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3313" w:rsidRPr="00BB0AB8" w:rsidRDefault="00FE4680" w:rsidP="00683086">
      <w:pPr>
        <w:autoSpaceDE w:val="0"/>
        <w:autoSpaceDN w:val="0"/>
        <w:adjustRightInd w:val="0"/>
        <w:spacing w:after="0" w:line="240" w:lineRule="auto"/>
        <w:rPr>
          <w:rFonts w:ascii="Times New Roman" w:hAnsi="Times New Roman" w:cs="Times New Roman"/>
          <w:b/>
          <w:sz w:val="24"/>
          <w:szCs w:val="24"/>
          <w:lang w:val="en-US"/>
        </w:rPr>
      </w:pPr>
      <w:r w:rsidRPr="00BB0AB8">
        <w:rPr>
          <w:rFonts w:ascii="Times New Roman" w:hAnsi="Times New Roman" w:cs="Times New Roman"/>
          <w:b/>
          <w:sz w:val="24"/>
          <w:szCs w:val="24"/>
          <w:lang w:val="en-US"/>
        </w:rPr>
        <w:t>Intake of total and subgroups of fat minimal</w:t>
      </w:r>
      <w:r w:rsidR="00390B1F" w:rsidRPr="00BB0AB8">
        <w:rPr>
          <w:rFonts w:ascii="Times New Roman" w:hAnsi="Times New Roman" w:cs="Times New Roman"/>
          <w:b/>
          <w:sz w:val="24"/>
          <w:szCs w:val="24"/>
          <w:lang w:val="en-US"/>
        </w:rPr>
        <w:t>ly</w:t>
      </w:r>
      <w:r w:rsidRPr="00BB0AB8">
        <w:rPr>
          <w:rFonts w:ascii="Times New Roman" w:hAnsi="Times New Roman" w:cs="Times New Roman"/>
          <w:b/>
          <w:sz w:val="24"/>
          <w:szCs w:val="24"/>
          <w:lang w:val="en-US"/>
        </w:rPr>
        <w:t xml:space="preserve"> </w:t>
      </w:r>
      <w:r w:rsidR="00390B1F" w:rsidRPr="00BB0AB8">
        <w:rPr>
          <w:rFonts w:ascii="Times New Roman" w:hAnsi="Times New Roman" w:cs="Times New Roman"/>
          <w:b/>
          <w:sz w:val="24"/>
          <w:szCs w:val="24"/>
          <w:lang w:val="en-US"/>
        </w:rPr>
        <w:t>affect</w:t>
      </w:r>
      <w:r w:rsidRPr="00BB0AB8">
        <w:rPr>
          <w:rFonts w:ascii="Times New Roman" w:hAnsi="Times New Roman" w:cs="Times New Roman"/>
          <w:b/>
          <w:sz w:val="24"/>
          <w:szCs w:val="24"/>
          <w:lang w:val="en-US"/>
        </w:rPr>
        <w:t xml:space="preserve"> the associations between selected SNPs in the </w:t>
      </w:r>
      <w:proofErr w:type="spellStart"/>
      <w:r w:rsidRPr="00BB0AB8">
        <w:rPr>
          <w:rFonts w:ascii="Times New Roman" w:hAnsi="Times New Roman" w:cs="Times New Roman"/>
          <w:b/>
          <w:sz w:val="24"/>
          <w:szCs w:val="24"/>
          <w:lang w:val="en-US"/>
        </w:rPr>
        <w:t>PPARγ</w:t>
      </w:r>
      <w:proofErr w:type="spellEnd"/>
      <w:r w:rsidRPr="00BB0AB8">
        <w:rPr>
          <w:rFonts w:ascii="Times New Roman" w:hAnsi="Times New Roman" w:cs="Times New Roman"/>
          <w:b/>
          <w:sz w:val="24"/>
          <w:szCs w:val="24"/>
          <w:lang w:val="en-US"/>
        </w:rPr>
        <w:t xml:space="preserve"> pathway and changes in anthropometry among European adults from cohorts of the </w:t>
      </w:r>
      <w:proofErr w:type="spellStart"/>
      <w:r w:rsidRPr="00BB0AB8">
        <w:rPr>
          <w:rFonts w:ascii="Times New Roman" w:hAnsi="Times New Roman" w:cs="Times New Roman"/>
          <w:b/>
          <w:sz w:val="24"/>
          <w:szCs w:val="24"/>
          <w:lang w:val="en-US"/>
        </w:rPr>
        <w:t>DiOGenes</w:t>
      </w:r>
      <w:proofErr w:type="spellEnd"/>
      <w:r w:rsidRPr="00BB0AB8">
        <w:rPr>
          <w:rFonts w:ascii="Times New Roman" w:hAnsi="Times New Roman" w:cs="Times New Roman"/>
          <w:b/>
          <w:sz w:val="24"/>
          <w:szCs w:val="24"/>
          <w:lang w:val="en-US"/>
        </w:rPr>
        <w:t xml:space="preserve"> Study</w:t>
      </w:r>
    </w:p>
    <w:p w:rsidR="00FE4680" w:rsidRPr="00BB0AB8" w:rsidRDefault="00FE4680" w:rsidP="00683086">
      <w:pPr>
        <w:autoSpaceDE w:val="0"/>
        <w:autoSpaceDN w:val="0"/>
        <w:adjustRightInd w:val="0"/>
        <w:spacing w:after="0" w:line="240" w:lineRule="auto"/>
        <w:rPr>
          <w:rFonts w:asciiTheme="majorBidi" w:hAnsiTheme="majorBidi" w:cstheme="majorBidi"/>
          <w:bCs/>
          <w:color w:val="000000"/>
          <w:sz w:val="24"/>
          <w:szCs w:val="24"/>
          <w:lang w:val="en-US"/>
        </w:rPr>
      </w:pPr>
    </w:p>
    <w:p w:rsidR="009D62B2" w:rsidRPr="00BB0AB8" w:rsidRDefault="00914314"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lang w:val="en-US"/>
        </w:rPr>
        <w:t>Sofus C Larsen</w:t>
      </w:r>
      <w:r w:rsidR="00237A19" w:rsidRPr="00BB0AB8">
        <w:rPr>
          <w:rFonts w:asciiTheme="majorBidi" w:hAnsiTheme="majorBidi" w:cstheme="majorBidi"/>
          <w:sz w:val="24"/>
          <w:szCs w:val="24"/>
          <w:vertAlign w:val="superscript"/>
          <w:lang w:val="en-US"/>
        </w:rPr>
        <w:t>1</w:t>
      </w:r>
      <w:r w:rsidR="00B71389" w:rsidRPr="00BB0AB8">
        <w:rPr>
          <w:rFonts w:asciiTheme="majorBidi" w:hAnsiTheme="majorBidi" w:cstheme="majorBidi"/>
          <w:sz w:val="24"/>
          <w:szCs w:val="24"/>
          <w:vertAlign w:val="superscript"/>
          <w:lang w:val="en-US"/>
        </w:rPr>
        <w:t>,</w:t>
      </w:r>
      <w:r w:rsidR="00764DCF" w:rsidRPr="00BB0AB8">
        <w:rPr>
          <w:rFonts w:asciiTheme="majorBidi" w:hAnsiTheme="majorBidi" w:cstheme="majorBidi"/>
          <w:sz w:val="24"/>
          <w:szCs w:val="24"/>
          <w:vertAlign w:val="superscript"/>
          <w:lang w:val="en-US"/>
        </w:rPr>
        <w:t xml:space="preserve"> 2,</w:t>
      </w:r>
      <w:r w:rsidR="00B71389" w:rsidRPr="00BB0AB8">
        <w:rPr>
          <w:rFonts w:asciiTheme="majorBidi" w:hAnsiTheme="majorBidi" w:cstheme="majorBidi"/>
          <w:sz w:val="24"/>
          <w:szCs w:val="24"/>
          <w:vertAlign w:val="superscript"/>
          <w:lang w:val="en-US"/>
        </w:rPr>
        <w:t xml:space="preserve"> 5</w:t>
      </w:r>
      <w:r w:rsidRPr="00BB0AB8">
        <w:rPr>
          <w:rFonts w:asciiTheme="majorBidi" w:hAnsiTheme="majorBidi" w:cstheme="majorBidi"/>
          <w:sz w:val="24"/>
          <w:szCs w:val="24"/>
          <w:lang w:val="en-US"/>
        </w:rPr>
        <w:t>*, Lars Ängquist</w:t>
      </w:r>
      <w:r w:rsidR="00237A19" w:rsidRPr="00BB0AB8">
        <w:rPr>
          <w:rFonts w:asciiTheme="majorBidi" w:hAnsiTheme="majorBidi" w:cstheme="majorBidi"/>
          <w:sz w:val="24"/>
          <w:szCs w:val="24"/>
          <w:lang w:val="en-US"/>
        </w:rPr>
        <w:t xml:space="preserve"> </w:t>
      </w:r>
      <w:r w:rsidR="00237A19" w:rsidRPr="00BB0AB8">
        <w:rPr>
          <w:vertAlign w:val="superscript"/>
          <w:lang w:val="en-US"/>
        </w:rPr>
        <w:t>2</w:t>
      </w:r>
      <w:r w:rsidRPr="00BB0AB8">
        <w:rPr>
          <w:rFonts w:asciiTheme="majorBidi" w:hAnsiTheme="majorBidi" w:cstheme="majorBidi"/>
          <w:sz w:val="24"/>
          <w:szCs w:val="24"/>
          <w:lang w:val="en-US"/>
        </w:rPr>
        <w:t xml:space="preserve">*, Jane N </w:t>
      </w:r>
      <w:proofErr w:type="spellStart"/>
      <w:r w:rsidRPr="00BB0AB8">
        <w:rPr>
          <w:rFonts w:asciiTheme="majorBidi" w:hAnsiTheme="majorBidi" w:cstheme="majorBidi"/>
          <w:sz w:val="24"/>
          <w:szCs w:val="24"/>
          <w:lang w:val="en-US"/>
        </w:rPr>
        <w:t>Østergaard</w:t>
      </w:r>
      <w:proofErr w:type="spellEnd"/>
      <w:r w:rsidR="00237A19" w:rsidRPr="00BB0AB8">
        <w:rPr>
          <w:lang w:val="en-US"/>
        </w:rPr>
        <w:t xml:space="preserve"> </w:t>
      </w:r>
      <w:r w:rsidR="00237A19" w:rsidRPr="00BB0AB8">
        <w:rPr>
          <w:rFonts w:asciiTheme="majorBidi" w:hAnsiTheme="majorBidi" w:cstheme="majorBidi"/>
          <w:sz w:val="24"/>
          <w:szCs w:val="24"/>
          <w:vertAlign w:val="superscript"/>
          <w:lang w:val="en-US"/>
        </w:rPr>
        <w:t>3, 4, 5</w:t>
      </w:r>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Tarunveer</w:t>
      </w:r>
      <w:proofErr w:type="spellEnd"/>
      <w:r w:rsidRPr="00BB0AB8">
        <w:rPr>
          <w:rFonts w:asciiTheme="majorBidi" w:hAnsiTheme="majorBidi" w:cstheme="majorBidi"/>
          <w:sz w:val="24"/>
          <w:szCs w:val="24"/>
          <w:lang w:val="en-US"/>
        </w:rPr>
        <w:t xml:space="preserve"> S Ahluwalia</w:t>
      </w:r>
      <w:r w:rsidR="00237A19" w:rsidRPr="00BB0AB8">
        <w:rPr>
          <w:rFonts w:asciiTheme="majorBidi" w:hAnsiTheme="majorBidi" w:cstheme="majorBidi"/>
          <w:sz w:val="24"/>
          <w:szCs w:val="24"/>
          <w:vertAlign w:val="superscript"/>
          <w:lang w:val="en-US"/>
        </w:rPr>
        <w:t>6, 7, 8</w:t>
      </w:r>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Karani</w:t>
      </w:r>
      <w:proofErr w:type="spellEnd"/>
      <w:r w:rsidRPr="00BB0AB8">
        <w:rPr>
          <w:rFonts w:asciiTheme="majorBidi" w:hAnsiTheme="majorBidi" w:cstheme="majorBidi"/>
          <w:sz w:val="24"/>
          <w:szCs w:val="24"/>
          <w:lang w:val="en-US"/>
        </w:rPr>
        <w:t xml:space="preserve"> S Vimaleswaran</w:t>
      </w:r>
      <w:r w:rsidR="009F1811" w:rsidRPr="00BB0AB8">
        <w:rPr>
          <w:rFonts w:asciiTheme="majorBidi" w:hAnsiTheme="majorBidi" w:cstheme="majorBidi"/>
          <w:sz w:val="24"/>
          <w:szCs w:val="24"/>
          <w:vertAlign w:val="superscript"/>
          <w:lang w:val="en-US"/>
        </w:rPr>
        <w:t>9, 10</w:t>
      </w:r>
      <w:r w:rsidRPr="00BB0AB8">
        <w:rPr>
          <w:rFonts w:asciiTheme="majorBidi" w:hAnsiTheme="majorBidi" w:cstheme="majorBidi"/>
          <w:sz w:val="24"/>
          <w:szCs w:val="24"/>
          <w:lang w:val="en-US"/>
        </w:rPr>
        <w:t xml:space="preserve">, Nina </w:t>
      </w:r>
      <w:proofErr w:type="spellStart"/>
      <w:r w:rsidRPr="00BB0AB8">
        <w:rPr>
          <w:rFonts w:asciiTheme="majorBidi" w:hAnsiTheme="majorBidi" w:cstheme="majorBidi"/>
          <w:sz w:val="24"/>
          <w:szCs w:val="24"/>
          <w:lang w:val="en-US"/>
        </w:rPr>
        <w:t>Roswall</w:t>
      </w:r>
      <w:proofErr w:type="spellEnd"/>
      <w:r w:rsidR="00237A19" w:rsidRPr="00BB0AB8">
        <w:rPr>
          <w:rFonts w:asciiTheme="majorBidi" w:hAnsiTheme="majorBidi" w:cstheme="majorBidi"/>
          <w:sz w:val="24"/>
          <w:szCs w:val="24"/>
          <w:lang w:val="en-US"/>
        </w:rPr>
        <w:t xml:space="preserve"> </w:t>
      </w:r>
      <w:r w:rsidR="009F1811" w:rsidRPr="00BB0AB8">
        <w:rPr>
          <w:rFonts w:asciiTheme="majorBidi" w:hAnsiTheme="majorBidi" w:cstheme="majorBidi"/>
          <w:sz w:val="24"/>
          <w:szCs w:val="24"/>
          <w:vertAlign w:val="superscript"/>
          <w:lang w:val="en-US"/>
        </w:rPr>
        <w:t>11</w:t>
      </w:r>
      <w:r w:rsidRPr="00BB0AB8">
        <w:rPr>
          <w:rFonts w:asciiTheme="majorBidi" w:hAnsiTheme="majorBidi" w:cstheme="majorBidi"/>
          <w:sz w:val="24"/>
          <w:szCs w:val="24"/>
          <w:lang w:val="en-US"/>
        </w:rPr>
        <w:t>, Lotte M Mortensen</w:t>
      </w:r>
      <w:r w:rsidR="00237A19" w:rsidRPr="00BB0AB8">
        <w:rPr>
          <w:rFonts w:asciiTheme="majorBidi" w:hAnsiTheme="majorBidi" w:cstheme="majorBidi"/>
          <w:sz w:val="24"/>
          <w:szCs w:val="24"/>
          <w:vertAlign w:val="superscript"/>
          <w:lang w:val="en-US"/>
        </w:rPr>
        <w:t>4, 5</w:t>
      </w:r>
      <w:r w:rsidRPr="00BB0AB8">
        <w:rPr>
          <w:rFonts w:asciiTheme="majorBidi" w:hAnsiTheme="majorBidi" w:cstheme="majorBidi"/>
          <w:sz w:val="24"/>
          <w:szCs w:val="24"/>
          <w:lang w:val="en-US"/>
        </w:rPr>
        <w:t>, Birgit M Nielsen</w:t>
      </w:r>
      <w:r w:rsidR="00237A19" w:rsidRPr="00BB0AB8">
        <w:rPr>
          <w:rFonts w:asciiTheme="majorBidi" w:hAnsiTheme="majorBidi" w:cstheme="majorBidi"/>
          <w:sz w:val="24"/>
          <w:szCs w:val="24"/>
          <w:vertAlign w:val="superscript"/>
          <w:lang w:val="en-US"/>
        </w:rPr>
        <w:t>2, 7</w:t>
      </w:r>
      <w:r w:rsidRPr="00BB0AB8">
        <w:rPr>
          <w:rFonts w:asciiTheme="majorBidi" w:hAnsiTheme="majorBidi" w:cstheme="majorBidi"/>
          <w:sz w:val="24"/>
          <w:szCs w:val="24"/>
          <w:lang w:val="en-US"/>
        </w:rPr>
        <w:t>, Anne Tjønneland</w:t>
      </w:r>
      <w:r w:rsidR="009F1811" w:rsidRPr="00BB0AB8">
        <w:rPr>
          <w:rFonts w:asciiTheme="majorBidi" w:hAnsiTheme="majorBidi" w:cstheme="majorBidi"/>
          <w:sz w:val="24"/>
          <w:szCs w:val="24"/>
          <w:vertAlign w:val="superscript"/>
          <w:lang w:val="en-US"/>
        </w:rPr>
        <w:t>11</w:t>
      </w:r>
      <w:r w:rsidRPr="00BB0AB8">
        <w:rPr>
          <w:rFonts w:asciiTheme="majorBidi" w:hAnsiTheme="majorBidi" w:cstheme="majorBidi"/>
          <w:sz w:val="24"/>
          <w:szCs w:val="24"/>
          <w:lang w:val="en-US"/>
        </w:rPr>
        <w:t>, Nic</w:t>
      </w:r>
      <w:r w:rsidR="00482D0A" w:rsidRPr="00BB0AB8">
        <w:rPr>
          <w:rFonts w:asciiTheme="majorBidi" w:hAnsiTheme="majorBidi" w:cstheme="majorBidi"/>
          <w:sz w:val="24"/>
          <w:szCs w:val="24"/>
          <w:lang w:val="en-US"/>
        </w:rPr>
        <w:t>h</w:t>
      </w:r>
      <w:r w:rsidRPr="00BB0AB8">
        <w:rPr>
          <w:rFonts w:asciiTheme="majorBidi" w:hAnsiTheme="majorBidi" w:cstheme="majorBidi"/>
          <w:sz w:val="24"/>
          <w:szCs w:val="24"/>
          <w:lang w:val="en-US"/>
        </w:rPr>
        <w:t>olas J Wareham</w:t>
      </w:r>
      <w:r w:rsidR="00237A19" w:rsidRPr="00BB0AB8">
        <w:rPr>
          <w:rFonts w:asciiTheme="majorBidi" w:hAnsiTheme="majorBidi" w:cstheme="majorBidi"/>
          <w:sz w:val="24"/>
          <w:szCs w:val="24"/>
          <w:vertAlign w:val="superscript"/>
          <w:lang w:val="en-US"/>
        </w:rPr>
        <w:t>1</w:t>
      </w:r>
      <w:r w:rsidR="009F1811" w:rsidRPr="00BB0AB8">
        <w:rPr>
          <w:rFonts w:asciiTheme="majorBidi" w:hAnsiTheme="majorBidi" w:cstheme="majorBidi"/>
          <w:sz w:val="24"/>
          <w:szCs w:val="24"/>
          <w:vertAlign w:val="superscript"/>
          <w:lang w:val="en-US"/>
        </w:rPr>
        <w:t>2</w:t>
      </w:r>
      <w:r w:rsidRPr="00BB0AB8">
        <w:rPr>
          <w:rFonts w:asciiTheme="majorBidi" w:hAnsiTheme="majorBidi" w:cstheme="majorBidi"/>
          <w:sz w:val="24"/>
          <w:szCs w:val="24"/>
          <w:lang w:val="en-US"/>
        </w:rPr>
        <w:t>, Domenico Palli</w:t>
      </w:r>
      <w:r w:rsidR="009F1811" w:rsidRPr="00BB0AB8">
        <w:rPr>
          <w:rFonts w:asciiTheme="majorBidi" w:hAnsiTheme="majorBidi" w:cstheme="majorBidi"/>
          <w:sz w:val="24"/>
          <w:szCs w:val="24"/>
          <w:vertAlign w:val="superscript"/>
          <w:lang w:val="en-US"/>
        </w:rPr>
        <w:t>13</w:t>
      </w:r>
      <w:r w:rsidRPr="00BB0AB8">
        <w:rPr>
          <w:rFonts w:asciiTheme="majorBidi" w:hAnsiTheme="majorBidi" w:cstheme="majorBidi"/>
          <w:sz w:val="24"/>
          <w:szCs w:val="24"/>
          <w:lang w:val="en-US"/>
        </w:rPr>
        <w:t>, Giovanna Masala</w:t>
      </w:r>
      <w:r w:rsidR="009F1811" w:rsidRPr="00BB0AB8">
        <w:rPr>
          <w:rFonts w:asciiTheme="majorBidi" w:hAnsiTheme="majorBidi" w:cstheme="majorBidi"/>
          <w:sz w:val="24"/>
          <w:szCs w:val="24"/>
          <w:vertAlign w:val="superscript"/>
          <w:lang w:val="en-US"/>
        </w:rPr>
        <w:t>13</w:t>
      </w:r>
      <w:r w:rsidRPr="00BB0AB8">
        <w:rPr>
          <w:rFonts w:asciiTheme="majorBidi" w:hAnsiTheme="majorBidi" w:cstheme="majorBidi"/>
          <w:sz w:val="24"/>
          <w:szCs w:val="24"/>
          <w:lang w:val="en-US"/>
        </w:rPr>
        <w:t>, Wim HM Saris</w:t>
      </w:r>
      <w:r w:rsidR="009F1811" w:rsidRPr="00BB0AB8">
        <w:rPr>
          <w:rFonts w:asciiTheme="majorBidi" w:hAnsiTheme="majorBidi" w:cstheme="majorBidi"/>
          <w:sz w:val="24"/>
          <w:szCs w:val="24"/>
          <w:vertAlign w:val="superscript"/>
          <w:lang w:val="en-US"/>
        </w:rPr>
        <w:t>14</w:t>
      </w:r>
      <w:r w:rsidRPr="00BB0AB8">
        <w:rPr>
          <w:rFonts w:asciiTheme="majorBidi" w:hAnsiTheme="majorBidi" w:cstheme="majorBidi"/>
          <w:sz w:val="24"/>
          <w:szCs w:val="24"/>
          <w:lang w:val="en-US"/>
        </w:rPr>
        <w:t>, Daphne L van der A</w:t>
      </w:r>
      <w:r w:rsidR="009F1811" w:rsidRPr="00BB0AB8">
        <w:rPr>
          <w:rFonts w:asciiTheme="majorBidi" w:hAnsiTheme="majorBidi" w:cstheme="majorBidi"/>
          <w:sz w:val="24"/>
          <w:szCs w:val="24"/>
          <w:vertAlign w:val="superscript"/>
          <w:lang w:val="en-US"/>
        </w:rPr>
        <w:t>15</w:t>
      </w:r>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Jolanda</w:t>
      </w:r>
      <w:proofErr w:type="spellEnd"/>
      <w:r w:rsidRPr="00BB0AB8">
        <w:rPr>
          <w:rFonts w:asciiTheme="majorBidi" w:hAnsiTheme="majorBidi" w:cstheme="majorBidi"/>
          <w:sz w:val="24"/>
          <w:szCs w:val="24"/>
          <w:lang w:val="en-US"/>
        </w:rPr>
        <w:t xml:space="preserve"> MA Boer</w:t>
      </w:r>
      <w:r w:rsidR="009F1811" w:rsidRPr="00BB0AB8">
        <w:rPr>
          <w:rFonts w:asciiTheme="majorBidi" w:hAnsiTheme="majorBidi" w:cstheme="majorBidi"/>
          <w:sz w:val="24"/>
          <w:szCs w:val="24"/>
          <w:vertAlign w:val="superscript"/>
          <w:lang w:val="en-US"/>
        </w:rPr>
        <w:t>15</w:t>
      </w:r>
      <w:r w:rsidRPr="00BB0AB8">
        <w:rPr>
          <w:rFonts w:asciiTheme="majorBidi" w:hAnsiTheme="majorBidi" w:cstheme="majorBidi"/>
          <w:sz w:val="24"/>
          <w:szCs w:val="24"/>
          <w:lang w:val="en-US"/>
        </w:rPr>
        <w:t>, Edith JM Feskens</w:t>
      </w:r>
      <w:r w:rsidR="009F1811" w:rsidRPr="00BB0AB8">
        <w:rPr>
          <w:rFonts w:asciiTheme="majorBidi" w:hAnsiTheme="majorBidi" w:cstheme="majorBidi"/>
          <w:sz w:val="24"/>
          <w:szCs w:val="24"/>
          <w:vertAlign w:val="superscript"/>
          <w:lang w:val="en-US"/>
        </w:rPr>
        <w:t>16</w:t>
      </w:r>
      <w:r w:rsidRPr="00BB0AB8">
        <w:rPr>
          <w:rFonts w:asciiTheme="majorBidi" w:hAnsiTheme="majorBidi" w:cstheme="majorBidi"/>
          <w:sz w:val="24"/>
          <w:szCs w:val="24"/>
          <w:lang w:val="en-US"/>
        </w:rPr>
        <w:t>,  Heiner Boeing</w:t>
      </w:r>
      <w:r w:rsidR="009F1811" w:rsidRPr="00BB0AB8">
        <w:rPr>
          <w:rFonts w:asciiTheme="majorBidi" w:hAnsiTheme="majorBidi" w:cstheme="majorBidi"/>
          <w:sz w:val="24"/>
          <w:szCs w:val="24"/>
          <w:vertAlign w:val="superscript"/>
          <w:lang w:val="en-US"/>
        </w:rPr>
        <w:t>17</w:t>
      </w:r>
      <w:r w:rsidRPr="00BB0AB8">
        <w:rPr>
          <w:rFonts w:asciiTheme="majorBidi" w:hAnsiTheme="majorBidi" w:cstheme="majorBidi"/>
          <w:sz w:val="24"/>
          <w:szCs w:val="24"/>
          <w:lang w:val="en-US"/>
        </w:rPr>
        <w:t>, Marianne U Jakobsen</w:t>
      </w:r>
      <w:r w:rsidR="00237A19" w:rsidRPr="00BB0AB8">
        <w:rPr>
          <w:rFonts w:asciiTheme="majorBidi" w:hAnsiTheme="majorBidi" w:cstheme="majorBidi"/>
          <w:sz w:val="24"/>
          <w:szCs w:val="24"/>
          <w:vertAlign w:val="superscript"/>
          <w:lang w:val="en-US"/>
        </w:rPr>
        <w:t>4</w:t>
      </w:r>
      <w:r w:rsidRPr="00BB0AB8">
        <w:rPr>
          <w:rFonts w:asciiTheme="majorBidi" w:hAnsiTheme="majorBidi" w:cstheme="majorBidi"/>
          <w:sz w:val="24"/>
          <w:szCs w:val="24"/>
          <w:lang w:val="en-US"/>
        </w:rPr>
        <w:t>, Ruth JF Loos</w:t>
      </w:r>
      <w:r w:rsidR="009F1811" w:rsidRPr="00BB0AB8">
        <w:rPr>
          <w:rFonts w:asciiTheme="majorBidi" w:hAnsiTheme="majorBidi" w:cstheme="majorBidi"/>
          <w:sz w:val="24"/>
          <w:szCs w:val="24"/>
          <w:vertAlign w:val="superscript"/>
          <w:lang w:val="en-US"/>
        </w:rPr>
        <w:t>18, 19, 20, 21</w:t>
      </w:r>
      <w:r w:rsidRPr="00BB0AB8">
        <w:rPr>
          <w:rFonts w:asciiTheme="majorBidi" w:hAnsiTheme="majorBidi" w:cstheme="majorBidi"/>
          <w:sz w:val="24"/>
          <w:szCs w:val="24"/>
          <w:lang w:val="en-US"/>
        </w:rPr>
        <w:t>, Thorkild IA Sørensen</w:t>
      </w:r>
      <w:r w:rsidR="00E30E0F" w:rsidRPr="00BB0AB8">
        <w:rPr>
          <w:rFonts w:asciiTheme="majorBidi" w:hAnsiTheme="majorBidi" w:cstheme="majorBidi"/>
          <w:sz w:val="24"/>
          <w:szCs w:val="24"/>
          <w:vertAlign w:val="superscript"/>
          <w:lang w:val="en-US"/>
        </w:rPr>
        <w:t xml:space="preserve">2, 6, </w:t>
      </w:r>
      <w:r w:rsidR="009F1811" w:rsidRPr="00BB0AB8">
        <w:rPr>
          <w:rFonts w:asciiTheme="majorBidi" w:hAnsiTheme="majorBidi" w:cstheme="majorBidi"/>
          <w:sz w:val="24"/>
          <w:szCs w:val="24"/>
          <w:vertAlign w:val="superscript"/>
          <w:lang w:val="en-US"/>
        </w:rPr>
        <w:t>22</w:t>
      </w:r>
      <w:r w:rsidRPr="00BB0AB8">
        <w:rPr>
          <w:rFonts w:asciiTheme="majorBidi" w:hAnsiTheme="majorBidi" w:cstheme="majorBidi"/>
          <w:sz w:val="24"/>
          <w:szCs w:val="24"/>
          <w:lang w:val="en-US"/>
        </w:rPr>
        <w:t>, and Kim Overvad</w:t>
      </w:r>
      <w:r w:rsidR="00E30E0F" w:rsidRPr="00BB0AB8">
        <w:rPr>
          <w:rFonts w:asciiTheme="majorBidi" w:hAnsiTheme="majorBidi" w:cstheme="majorBidi"/>
          <w:sz w:val="24"/>
          <w:szCs w:val="24"/>
          <w:vertAlign w:val="superscript"/>
          <w:lang w:val="en-US"/>
        </w:rPr>
        <w:t>4,5</w:t>
      </w:r>
    </w:p>
    <w:p w:rsidR="00914314" w:rsidRPr="00BB0AB8" w:rsidRDefault="00914314" w:rsidP="00683086">
      <w:pPr>
        <w:autoSpaceDE w:val="0"/>
        <w:autoSpaceDN w:val="0"/>
        <w:adjustRightInd w:val="0"/>
        <w:spacing w:after="0" w:line="240" w:lineRule="auto"/>
        <w:rPr>
          <w:rFonts w:asciiTheme="majorBidi" w:hAnsiTheme="majorBidi" w:cstheme="majorBidi"/>
          <w:sz w:val="24"/>
          <w:szCs w:val="24"/>
          <w:lang w:val="en-US"/>
        </w:rPr>
      </w:pP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lang w:val="en-US"/>
        </w:rPr>
      </w:pPr>
    </w:p>
    <w:p w:rsidR="001E4D93" w:rsidRPr="00BB0AB8" w:rsidRDefault="00E30E0F" w:rsidP="001E4D93">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 xml:space="preserve">1 </w:t>
      </w:r>
      <w:r w:rsidR="001E4D93" w:rsidRPr="00BB0AB8">
        <w:rPr>
          <w:rFonts w:asciiTheme="majorBidi" w:hAnsiTheme="majorBidi" w:cstheme="majorBidi"/>
          <w:sz w:val="24"/>
          <w:szCs w:val="24"/>
          <w:lang w:val="en-US"/>
        </w:rPr>
        <w:t xml:space="preserve">Research Unit for Dietary Studies at the Parker Institute, </w:t>
      </w:r>
      <w:proofErr w:type="spellStart"/>
      <w:r w:rsidR="001E4D93" w:rsidRPr="00BB0AB8">
        <w:rPr>
          <w:rFonts w:asciiTheme="majorBidi" w:hAnsiTheme="majorBidi" w:cstheme="majorBidi"/>
          <w:sz w:val="24"/>
          <w:szCs w:val="24"/>
          <w:lang w:val="en-US"/>
        </w:rPr>
        <w:t>Bispebjerg</w:t>
      </w:r>
      <w:proofErr w:type="spellEnd"/>
      <w:r w:rsidR="001E4D93" w:rsidRPr="00BB0AB8">
        <w:rPr>
          <w:rFonts w:asciiTheme="majorBidi" w:hAnsiTheme="majorBidi" w:cstheme="majorBidi"/>
          <w:sz w:val="24"/>
          <w:szCs w:val="24"/>
          <w:lang w:val="en-US"/>
        </w:rPr>
        <w:t xml:space="preserve"> and Frederiksberg Hospitals, the Capital Region, Copenhagen, Denmark</w:t>
      </w:r>
    </w:p>
    <w:p w:rsidR="00E30E0F" w:rsidRPr="00BB0AB8" w:rsidRDefault="00E30E0F" w:rsidP="001E4D93">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 xml:space="preserve">2 </w:t>
      </w:r>
      <w:proofErr w:type="gramStart"/>
      <w:r w:rsidRPr="00BB0AB8">
        <w:rPr>
          <w:rFonts w:asciiTheme="majorBidi" w:hAnsiTheme="majorBidi" w:cstheme="majorBidi"/>
          <w:sz w:val="24"/>
          <w:szCs w:val="24"/>
          <w:lang w:val="en-US"/>
        </w:rPr>
        <w:t>Institute</w:t>
      </w:r>
      <w:proofErr w:type="gramEnd"/>
      <w:r w:rsidRPr="00BB0AB8">
        <w:rPr>
          <w:rFonts w:asciiTheme="majorBidi" w:hAnsiTheme="majorBidi" w:cstheme="majorBidi"/>
          <w:sz w:val="24"/>
          <w:szCs w:val="24"/>
          <w:lang w:val="en-US"/>
        </w:rPr>
        <w:t xml:space="preserve"> of Preventive Medicine, </w:t>
      </w:r>
      <w:proofErr w:type="spellStart"/>
      <w:r w:rsidRPr="00BB0AB8">
        <w:rPr>
          <w:rFonts w:asciiTheme="majorBidi" w:hAnsiTheme="majorBidi" w:cstheme="majorBidi"/>
          <w:sz w:val="24"/>
          <w:szCs w:val="24"/>
          <w:lang w:val="en-US"/>
        </w:rPr>
        <w:t>Bispebjerg</w:t>
      </w:r>
      <w:proofErr w:type="spellEnd"/>
      <w:r w:rsidRPr="00BB0AB8">
        <w:rPr>
          <w:rFonts w:asciiTheme="majorBidi" w:hAnsiTheme="majorBidi" w:cstheme="majorBidi"/>
          <w:sz w:val="24"/>
          <w:szCs w:val="24"/>
          <w:lang w:val="en-US"/>
        </w:rPr>
        <w:t xml:space="preserve"> and Frederiksberg Hospitals, The Capital Region, Copenhagen, Denmark</w:t>
      </w: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3</w:t>
      </w:r>
      <w:r w:rsidRPr="00BB0AB8">
        <w:rPr>
          <w:lang w:val="en-US"/>
        </w:rPr>
        <w:t xml:space="preserve"> </w:t>
      </w:r>
      <w:r w:rsidRPr="00BB0AB8">
        <w:rPr>
          <w:rFonts w:asciiTheme="majorBidi" w:hAnsiTheme="majorBidi" w:cstheme="majorBidi"/>
          <w:sz w:val="24"/>
          <w:szCs w:val="24"/>
          <w:lang w:val="en-US"/>
        </w:rPr>
        <w:t>The Department for Health and Care, Aarhus Municipality, Aarhus, Denmark</w:t>
      </w: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 xml:space="preserve">4 </w:t>
      </w:r>
      <w:r w:rsidRPr="00BB0AB8">
        <w:rPr>
          <w:rFonts w:asciiTheme="majorBidi" w:hAnsiTheme="majorBidi" w:cstheme="majorBidi"/>
          <w:sz w:val="24"/>
          <w:szCs w:val="24"/>
          <w:lang w:val="en-US"/>
        </w:rPr>
        <w:t xml:space="preserve">Department of Public Health, Section for Epidemiology, Aarhus University, </w:t>
      </w:r>
      <w:proofErr w:type="spellStart"/>
      <w:r w:rsidRPr="00BB0AB8">
        <w:rPr>
          <w:rFonts w:asciiTheme="majorBidi" w:hAnsiTheme="majorBidi" w:cstheme="majorBidi"/>
          <w:sz w:val="24"/>
          <w:szCs w:val="24"/>
          <w:lang w:val="en-US"/>
        </w:rPr>
        <w:t>Bartholins</w:t>
      </w:r>
      <w:proofErr w:type="spellEnd"/>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Allé</w:t>
      </w:r>
      <w:proofErr w:type="spellEnd"/>
      <w:r w:rsidRPr="00BB0AB8">
        <w:rPr>
          <w:rFonts w:asciiTheme="majorBidi" w:hAnsiTheme="majorBidi" w:cstheme="majorBidi"/>
          <w:sz w:val="24"/>
          <w:szCs w:val="24"/>
          <w:lang w:val="en-US"/>
        </w:rPr>
        <w:t xml:space="preserve"> 2, DK-8000 Aarhus C, Denmark</w:t>
      </w: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 xml:space="preserve">5 </w:t>
      </w:r>
      <w:proofErr w:type="gramStart"/>
      <w:r w:rsidRPr="00BB0AB8">
        <w:rPr>
          <w:rFonts w:asciiTheme="majorBidi" w:hAnsiTheme="majorBidi" w:cstheme="majorBidi"/>
          <w:sz w:val="24"/>
          <w:szCs w:val="24"/>
          <w:lang w:val="en-US"/>
        </w:rPr>
        <w:t>Department</w:t>
      </w:r>
      <w:proofErr w:type="gramEnd"/>
      <w:r w:rsidRPr="00BB0AB8">
        <w:rPr>
          <w:rFonts w:asciiTheme="majorBidi" w:hAnsiTheme="majorBidi" w:cstheme="majorBidi"/>
          <w:sz w:val="24"/>
          <w:szCs w:val="24"/>
          <w:lang w:val="en-US"/>
        </w:rPr>
        <w:t xml:space="preserve"> of Cardiology, Cardiovascular Research Center, Aalborg University Hospital, Alborg, Denmark</w:t>
      </w:r>
    </w:p>
    <w:p w:rsidR="000631CA" w:rsidRPr="00BB0AB8" w:rsidRDefault="00E30E0F"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 xml:space="preserve">6 </w:t>
      </w:r>
      <w:r w:rsidR="000631CA" w:rsidRPr="00BB0AB8">
        <w:rPr>
          <w:rFonts w:asciiTheme="majorBidi" w:hAnsiTheme="majorBidi" w:cstheme="majorBidi"/>
          <w:sz w:val="24"/>
          <w:szCs w:val="24"/>
          <w:lang w:val="en-US"/>
        </w:rPr>
        <w:t>Novo Nordisk Foundation Center for Basic Metabolic Research and Department of Public Health, Faculty of Health and Medical Sciences, University of Copenhagen, Denmark</w:t>
      </w:r>
    </w:p>
    <w:p w:rsidR="009F1811" w:rsidRPr="00BB0AB8" w:rsidRDefault="009F1811" w:rsidP="009F1811">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 xml:space="preserve">7 </w:t>
      </w:r>
      <w:r w:rsidRPr="00BB0AB8">
        <w:rPr>
          <w:rFonts w:asciiTheme="majorBidi" w:hAnsiTheme="majorBidi" w:cstheme="majorBidi"/>
          <w:sz w:val="24"/>
          <w:szCs w:val="24"/>
          <w:lang w:val="en-US"/>
        </w:rPr>
        <w:t xml:space="preserve">COPSAC, Copenhagen Prospective Studies on Asthma in Childhood, </w:t>
      </w:r>
      <w:proofErr w:type="spellStart"/>
      <w:r w:rsidRPr="00BB0AB8">
        <w:rPr>
          <w:rFonts w:asciiTheme="majorBidi" w:hAnsiTheme="majorBidi" w:cstheme="majorBidi"/>
          <w:sz w:val="24"/>
          <w:szCs w:val="24"/>
          <w:lang w:val="en-US"/>
        </w:rPr>
        <w:t>Herlev</w:t>
      </w:r>
      <w:proofErr w:type="spellEnd"/>
      <w:r w:rsidRPr="00BB0AB8">
        <w:rPr>
          <w:rFonts w:asciiTheme="majorBidi" w:hAnsiTheme="majorBidi" w:cstheme="majorBidi"/>
          <w:sz w:val="24"/>
          <w:szCs w:val="24"/>
          <w:lang w:val="en-US"/>
        </w:rPr>
        <w:t xml:space="preserve"> and Gentofte Hospital, University of Copenhagen, </w:t>
      </w:r>
      <w:proofErr w:type="spellStart"/>
      <w:r w:rsidRPr="00BB0AB8">
        <w:rPr>
          <w:rFonts w:asciiTheme="majorBidi" w:hAnsiTheme="majorBidi" w:cstheme="majorBidi"/>
          <w:sz w:val="24"/>
          <w:szCs w:val="24"/>
          <w:lang w:val="en-US"/>
        </w:rPr>
        <w:t>Ledreborg</w:t>
      </w:r>
      <w:proofErr w:type="spellEnd"/>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Allé</w:t>
      </w:r>
      <w:proofErr w:type="spellEnd"/>
      <w:r w:rsidRPr="00BB0AB8">
        <w:rPr>
          <w:rFonts w:asciiTheme="majorBidi" w:hAnsiTheme="majorBidi" w:cstheme="majorBidi"/>
          <w:sz w:val="24"/>
          <w:szCs w:val="24"/>
          <w:lang w:val="en-US"/>
        </w:rPr>
        <w:t xml:space="preserve"> 34, DK-2820 Copenhagen, Denmark </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8</w:t>
      </w:r>
      <w:r w:rsidR="00E30E0F" w:rsidRPr="00BB0AB8">
        <w:rPr>
          <w:rFonts w:asciiTheme="majorBidi" w:hAnsiTheme="majorBidi" w:cstheme="majorBidi"/>
          <w:sz w:val="24"/>
          <w:szCs w:val="24"/>
          <w:vertAlign w:val="superscript"/>
          <w:lang w:val="en-US"/>
        </w:rPr>
        <w:t xml:space="preserve"> </w:t>
      </w:r>
      <w:r w:rsidR="00E30E0F" w:rsidRPr="00BB0AB8">
        <w:rPr>
          <w:rFonts w:asciiTheme="majorBidi" w:hAnsiTheme="majorBidi" w:cstheme="majorBidi"/>
          <w:sz w:val="24"/>
          <w:szCs w:val="24"/>
          <w:lang w:val="en-US"/>
        </w:rPr>
        <w:t>Steno Diabetes Center, Gentofte, Denmark</w:t>
      </w:r>
    </w:p>
    <w:p w:rsidR="00E30E0F" w:rsidRPr="00BB0AB8" w:rsidRDefault="009F1811" w:rsidP="00E30E0F">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9</w:t>
      </w:r>
      <w:r w:rsidR="00E30E0F"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Hugh Sinclair Unit of Human Nutrition, Department of Food and Nutritional Sciences, University of Reading, Reading, RG6 6AP UK; Institute for Cardiovascular and Metabolic Research (ICMR), University of Reading, Reading, UK.</w:t>
      </w:r>
    </w:p>
    <w:p w:rsidR="00E30E0F" w:rsidRPr="00BB0AB8" w:rsidRDefault="009F1811" w:rsidP="00E30E0F">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10</w:t>
      </w:r>
      <w:r w:rsidR="00E30E0F"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The Medical Research Council Epidemiology Unit, University of Cambridge, Cambridge, United Kingdom</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11</w:t>
      </w:r>
      <w:r w:rsidR="00E30E0F"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Danish Cancer Society Research Center, Danish Cancer Society, Copenhagen, Denmark</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12</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 xml:space="preserve">MRC Epidemiology </w:t>
      </w:r>
      <w:proofErr w:type="gramStart"/>
      <w:r w:rsidR="002156AA" w:rsidRPr="00BB0AB8">
        <w:rPr>
          <w:rFonts w:asciiTheme="majorBidi" w:hAnsiTheme="majorBidi" w:cstheme="majorBidi"/>
          <w:sz w:val="24"/>
          <w:szCs w:val="24"/>
          <w:lang w:val="en-US"/>
        </w:rPr>
        <w:t>Unit</w:t>
      </w:r>
      <w:proofErr w:type="gramEnd"/>
      <w:r w:rsidR="002156AA" w:rsidRPr="00BB0AB8">
        <w:rPr>
          <w:rFonts w:asciiTheme="majorBidi" w:hAnsiTheme="majorBidi" w:cstheme="majorBidi"/>
          <w:sz w:val="24"/>
          <w:szCs w:val="24"/>
          <w:lang w:val="en-US"/>
        </w:rPr>
        <w:t xml:space="preserve">, Institute of Metabolic Science, </w:t>
      </w:r>
      <w:proofErr w:type="spellStart"/>
      <w:r w:rsidR="002156AA" w:rsidRPr="00BB0AB8">
        <w:rPr>
          <w:rFonts w:asciiTheme="majorBidi" w:hAnsiTheme="majorBidi" w:cstheme="majorBidi"/>
          <w:sz w:val="24"/>
          <w:szCs w:val="24"/>
          <w:lang w:val="en-US"/>
        </w:rPr>
        <w:t>Addenbrookes</w:t>
      </w:r>
      <w:proofErr w:type="spellEnd"/>
      <w:r w:rsidR="002156AA" w:rsidRPr="00BB0AB8">
        <w:rPr>
          <w:rFonts w:asciiTheme="majorBidi" w:hAnsiTheme="majorBidi" w:cstheme="majorBidi"/>
          <w:sz w:val="24"/>
          <w:szCs w:val="24"/>
          <w:lang w:val="en-US"/>
        </w:rPr>
        <w:t xml:space="preserve"> Hospital, Cambridge, United Kingdom</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13</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 xml:space="preserve">Molecular and Nutritional Epidemiology </w:t>
      </w:r>
      <w:proofErr w:type="gramStart"/>
      <w:r w:rsidR="002156AA" w:rsidRPr="00BB0AB8">
        <w:rPr>
          <w:rFonts w:asciiTheme="majorBidi" w:hAnsiTheme="majorBidi" w:cstheme="majorBidi"/>
          <w:sz w:val="24"/>
          <w:szCs w:val="24"/>
          <w:lang w:val="en-US"/>
        </w:rPr>
        <w:t>Unit</w:t>
      </w:r>
      <w:proofErr w:type="gramEnd"/>
      <w:r w:rsidR="002156AA" w:rsidRPr="00BB0AB8">
        <w:rPr>
          <w:rFonts w:asciiTheme="majorBidi" w:hAnsiTheme="majorBidi" w:cstheme="majorBidi"/>
          <w:sz w:val="24"/>
          <w:szCs w:val="24"/>
          <w:lang w:val="en-US"/>
        </w:rPr>
        <w:t>, Cancer Research and Prevention Institute - ISPO, Florence, Italy</w:t>
      </w: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15</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 xml:space="preserve">Department of Human Biology, NUTRIM School for Nutrition and Translational Research in Metabolism, Maastricht University Medical Centre, Maastricht, 6200MD </w:t>
      </w:r>
      <w:proofErr w:type="gramStart"/>
      <w:r w:rsidR="002156AA" w:rsidRPr="00BB0AB8">
        <w:rPr>
          <w:rFonts w:asciiTheme="majorBidi" w:hAnsiTheme="majorBidi" w:cstheme="majorBidi"/>
          <w:sz w:val="24"/>
          <w:szCs w:val="24"/>
          <w:lang w:val="en-US"/>
        </w:rPr>
        <w:t>The</w:t>
      </w:r>
      <w:proofErr w:type="gramEnd"/>
      <w:r w:rsidR="002156AA" w:rsidRPr="00BB0AB8">
        <w:rPr>
          <w:rFonts w:asciiTheme="majorBidi" w:hAnsiTheme="majorBidi" w:cstheme="majorBidi"/>
          <w:sz w:val="24"/>
          <w:szCs w:val="24"/>
          <w:lang w:val="en-US"/>
        </w:rPr>
        <w:t xml:space="preserve"> Netherlands</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15</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 xml:space="preserve">National </w:t>
      </w:r>
      <w:proofErr w:type="gramStart"/>
      <w:r w:rsidR="002156AA" w:rsidRPr="00BB0AB8">
        <w:rPr>
          <w:rFonts w:asciiTheme="majorBidi" w:hAnsiTheme="majorBidi" w:cstheme="majorBidi"/>
          <w:sz w:val="24"/>
          <w:szCs w:val="24"/>
          <w:lang w:val="en-US"/>
        </w:rPr>
        <w:t>Institute</w:t>
      </w:r>
      <w:proofErr w:type="gramEnd"/>
      <w:r w:rsidR="002156AA" w:rsidRPr="00BB0AB8">
        <w:rPr>
          <w:rFonts w:asciiTheme="majorBidi" w:hAnsiTheme="majorBidi" w:cstheme="majorBidi"/>
          <w:sz w:val="24"/>
          <w:szCs w:val="24"/>
          <w:lang w:val="en-US"/>
        </w:rPr>
        <w:t xml:space="preserve"> for Public Health and the Environment (RIVM), </w:t>
      </w:r>
      <w:proofErr w:type="spellStart"/>
      <w:r w:rsidR="002156AA" w:rsidRPr="00BB0AB8">
        <w:rPr>
          <w:rFonts w:asciiTheme="majorBidi" w:hAnsiTheme="majorBidi" w:cstheme="majorBidi"/>
          <w:sz w:val="24"/>
          <w:szCs w:val="24"/>
          <w:lang w:val="en-US"/>
        </w:rPr>
        <w:t>Bilthoven</w:t>
      </w:r>
      <w:proofErr w:type="spellEnd"/>
      <w:r w:rsidR="002156AA" w:rsidRPr="00BB0AB8">
        <w:rPr>
          <w:rFonts w:asciiTheme="majorBidi" w:hAnsiTheme="majorBidi" w:cstheme="majorBidi"/>
          <w:sz w:val="24"/>
          <w:szCs w:val="24"/>
          <w:lang w:val="en-US"/>
        </w:rPr>
        <w:t>, The Netherlands</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16</w:t>
      </w:r>
      <w:r w:rsidR="002156AA" w:rsidRPr="00BB0AB8">
        <w:rPr>
          <w:rFonts w:asciiTheme="majorBidi" w:hAnsiTheme="majorBidi" w:cstheme="majorBidi"/>
          <w:sz w:val="24"/>
          <w:szCs w:val="24"/>
          <w:vertAlign w:val="superscript"/>
          <w:lang w:val="en-US"/>
        </w:rPr>
        <w:t xml:space="preserve"> </w:t>
      </w:r>
      <w:proofErr w:type="gramStart"/>
      <w:r w:rsidR="002156AA" w:rsidRPr="00BB0AB8">
        <w:rPr>
          <w:rFonts w:asciiTheme="majorBidi" w:hAnsiTheme="majorBidi" w:cstheme="majorBidi"/>
          <w:sz w:val="24"/>
          <w:szCs w:val="24"/>
          <w:lang w:val="en-US"/>
        </w:rPr>
        <w:t>Division</w:t>
      </w:r>
      <w:proofErr w:type="gramEnd"/>
      <w:r w:rsidR="002156AA" w:rsidRPr="00BB0AB8">
        <w:rPr>
          <w:rFonts w:asciiTheme="majorBidi" w:hAnsiTheme="majorBidi" w:cstheme="majorBidi"/>
          <w:sz w:val="24"/>
          <w:szCs w:val="24"/>
          <w:lang w:val="en-US"/>
        </w:rPr>
        <w:t xml:space="preserve"> of Human Nutrition, </w:t>
      </w:r>
      <w:proofErr w:type="spellStart"/>
      <w:r w:rsidR="002156AA" w:rsidRPr="00BB0AB8">
        <w:rPr>
          <w:rFonts w:asciiTheme="majorBidi" w:hAnsiTheme="majorBidi" w:cstheme="majorBidi"/>
          <w:sz w:val="24"/>
          <w:szCs w:val="24"/>
          <w:lang w:val="en-US"/>
        </w:rPr>
        <w:t>Wageningen</w:t>
      </w:r>
      <w:proofErr w:type="spellEnd"/>
      <w:r w:rsidR="002156AA" w:rsidRPr="00BB0AB8">
        <w:rPr>
          <w:rFonts w:asciiTheme="majorBidi" w:hAnsiTheme="majorBidi" w:cstheme="majorBidi"/>
          <w:sz w:val="24"/>
          <w:szCs w:val="24"/>
          <w:lang w:val="en-US"/>
        </w:rPr>
        <w:t xml:space="preserve"> University, P.O Box 8129, 6700 EV, </w:t>
      </w:r>
      <w:proofErr w:type="spellStart"/>
      <w:r w:rsidR="002156AA" w:rsidRPr="00BB0AB8">
        <w:rPr>
          <w:rFonts w:asciiTheme="majorBidi" w:hAnsiTheme="majorBidi" w:cstheme="majorBidi"/>
          <w:sz w:val="24"/>
          <w:szCs w:val="24"/>
          <w:lang w:val="en-US"/>
        </w:rPr>
        <w:t>Wageningen</w:t>
      </w:r>
      <w:proofErr w:type="spellEnd"/>
      <w:r w:rsidR="002156AA" w:rsidRPr="00BB0AB8">
        <w:rPr>
          <w:rFonts w:asciiTheme="majorBidi" w:hAnsiTheme="majorBidi" w:cstheme="majorBidi"/>
          <w:sz w:val="24"/>
          <w:szCs w:val="24"/>
          <w:lang w:val="en-US"/>
        </w:rPr>
        <w:t>, The Netherlands</w:t>
      </w:r>
    </w:p>
    <w:p w:rsidR="002156AA" w:rsidRPr="00BB0AB8" w:rsidRDefault="009F1811"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17</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Department of Epidemiology, German Institute of Human Nutrition Potsdam-</w:t>
      </w:r>
      <w:proofErr w:type="spellStart"/>
      <w:r w:rsidR="002156AA" w:rsidRPr="00BB0AB8">
        <w:rPr>
          <w:rFonts w:asciiTheme="majorBidi" w:hAnsiTheme="majorBidi" w:cstheme="majorBidi"/>
          <w:sz w:val="24"/>
          <w:szCs w:val="24"/>
          <w:lang w:val="en-US"/>
        </w:rPr>
        <w:t>Rehbrücke</w:t>
      </w:r>
      <w:proofErr w:type="spellEnd"/>
      <w:r w:rsidR="002156AA" w:rsidRPr="00BB0AB8">
        <w:rPr>
          <w:rFonts w:asciiTheme="majorBidi" w:hAnsiTheme="majorBidi" w:cstheme="majorBidi"/>
          <w:sz w:val="24"/>
          <w:szCs w:val="24"/>
          <w:lang w:val="en-US"/>
        </w:rPr>
        <w:t xml:space="preserve">, </w:t>
      </w:r>
      <w:proofErr w:type="spellStart"/>
      <w:r w:rsidR="002156AA" w:rsidRPr="00BB0AB8">
        <w:rPr>
          <w:rFonts w:asciiTheme="majorBidi" w:hAnsiTheme="majorBidi" w:cstheme="majorBidi"/>
          <w:sz w:val="24"/>
          <w:szCs w:val="24"/>
          <w:lang w:val="en-US"/>
        </w:rPr>
        <w:t>Nuthetal</w:t>
      </w:r>
      <w:proofErr w:type="spellEnd"/>
      <w:r w:rsidR="002156AA" w:rsidRPr="00BB0AB8">
        <w:rPr>
          <w:rFonts w:asciiTheme="majorBidi" w:hAnsiTheme="majorBidi" w:cstheme="majorBidi"/>
          <w:sz w:val="24"/>
          <w:szCs w:val="24"/>
          <w:lang w:val="en-US"/>
        </w:rPr>
        <w:t>, Germany</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18</w:t>
      </w:r>
      <w:r w:rsidR="002156AA" w:rsidRPr="00BB0AB8">
        <w:rPr>
          <w:rFonts w:asciiTheme="majorBidi" w:hAnsiTheme="majorBidi" w:cstheme="majorBidi"/>
          <w:sz w:val="24"/>
          <w:szCs w:val="24"/>
          <w:lang w:val="en-US"/>
        </w:rPr>
        <w:t xml:space="preserve"> MRC Epidemiology </w:t>
      </w:r>
      <w:proofErr w:type="gramStart"/>
      <w:r w:rsidR="002156AA" w:rsidRPr="00BB0AB8">
        <w:rPr>
          <w:rFonts w:asciiTheme="majorBidi" w:hAnsiTheme="majorBidi" w:cstheme="majorBidi"/>
          <w:sz w:val="24"/>
          <w:szCs w:val="24"/>
          <w:lang w:val="en-US"/>
        </w:rPr>
        <w:t>Unit</w:t>
      </w:r>
      <w:proofErr w:type="gramEnd"/>
      <w:r w:rsidR="002156AA" w:rsidRPr="00BB0AB8">
        <w:rPr>
          <w:rFonts w:asciiTheme="majorBidi" w:hAnsiTheme="majorBidi" w:cstheme="majorBidi"/>
          <w:sz w:val="24"/>
          <w:szCs w:val="24"/>
          <w:lang w:val="en-US"/>
        </w:rPr>
        <w:t>, Institute of Metabolic Science, University of Cambridge, Cambridge, CB2 0QQ, UK</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19</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The Charles Bronfman Institute for Personalized Medicine, The Icahn School of Medicine at Mount Sinai, New York, NY, 10029, USA</w:t>
      </w:r>
    </w:p>
    <w:p w:rsidR="00E30E0F" w:rsidRPr="00BB0AB8" w:rsidRDefault="009F1811" w:rsidP="00683086">
      <w:pPr>
        <w:autoSpaceDE w:val="0"/>
        <w:autoSpaceDN w:val="0"/>
        <w:adjustRightInd w:val="0"/>
        <w:spacing w:after="0" w:line="240" w:lineRule="auto"/>
        <w:rPr>
          <w:rFonts w:asciiTheme="majorBidi" w:hAnsiTheme="majorBidi" w:cstheme="majorBidi"/>
          <w:sz w:val="24"/>
          <w:szCs w:val="24"/>
          <w:vertAlign w:val="superscript"/>
          <w:lang w:val="en-US"/>
        </w:rPr>
      </w:pPr>
      <w:r w:rsidRPr="00BB0AB8">
        <w:rPr>
          <w:rFonts w:asciiTheme="majorBidi" w:hAnsiTheme="majorBidi" w:cstheme="majorBidi"/>
          <w:sz w:val="24"/>
          <w:szCs w:val="24"/>
          <w:vertAlign w:val="superscript"/>
          <w:lang w:val="en-US"/>
        </w:rPr>
        <w:t>20</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The Department of Preventive Medicine, The Icahn School of Medicine at Mount Sinai, New York, NY, 10029, USA</w:t>
      </w:r>
    </w:p>
    <w:p w:rsidR="00E30E0F" w:rsidRPr="00BB0AB8" w:rsidRDefault="009F1811" w:rsidP="002156AA">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lastRenderedPageBreak/>
        <w:t>21</w:t>
      </w:r>
      <w:r w:rsidR="002156AA" w:rsidRPr="00BB0AB8">
        <w:rPr>
          <w:rFonts w:asciiTheme="majorBidi" w:hAnsiTheme="majorBidi" w:cstheme="majorBidi"/>
          <w:sz w:val="24"/>
          <w:szCs w:val="24"/>
          <w:lang w:val="en-US"/>
        </w:rPr>
        <w:t xml:space="preserve"> The </w:t>
      </w:r>
      <w:proofErr w:type="spellStart"/>
      <w:r w:rsidR="002156AA" w:rsidRPr="00BB0AB8">
        <w:rPr>
          <w:rFonts w:asciiTheme="majorBidi" w:hAnsiTheme="majorBidi" w:cstheme="majorBidi"/>
          <w:sz w:val="24"/>
          <w:szCs w:val="24"/>
          <w:lang w:val="en-US"/>
        </w:rPr>
        <w:t>Mindich</w:t>
      </w:r>
      <w:proofErr w:type="spellEnd"/>
      <w:r w:rsidR="002156AA" w:rsidRPr="00BB0AB8">
        <w:rPr>
          <w:rFonts w:asciiTheme="majorBidi" w:hAnsiTheme="majorBidi" w:cstheme="majorBidi"/>
          <w:sz w:val="24"/>
          <w:szCs w:val="24"/>
          <w:lang w:val="en-US"/>
        </w:rPr>
        <w:t xml:space="preserve"> Child Health and Development Institute, The Icahn School of Medicine at Mount Sinai, New York, NY, 10029, USA</w:t>
      </w:r>
    </w:p>
    <w:p w:rsidR="002156AA" w:rsidRPr="00BB0AB8" w:rsidRDefault="009F1811" w:rsidP="002156AA">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vertAlign w:val="superscript"/>
          <w:lang w:val="en-US"/>
        </w:rPr>
        <w:t>22</w:t>
      </w:r>
      <w:r w:rsidR="002156AA" w:rsidRPr="00BB0AB8">
        <w:rPr>
          <w:rFonts w:asciiTheme="majorBidi" w:hAnsiTheme="majorBidi" w:cstheme="majorBidi"/>
          <w:sz w:val="24"/>
          <w:szCs w:val="24"/>
          <w:vertAlign w:val="superscript"/>
          <w:lang w:val="en-US"/>
        </w:rPr>
        <w:t xml:space="preserve"> </w:t>
      </w:r>
      <w:r w:rsidR="002156AA" w:rsidRPr="00BB0AB8">
        <w:rPr>
          <w:rFonts w:asciiTheme="majorBidi" w:hAnsiTheme="majorBidi" w:cstheme="majorBidi"/>
          <w:sz w:val="24"/>
          <w:szCs w:val="24"/>
          <w:lang w:val="en-US"/>
        </w:rPr>
        <w:t>MRC Integrative Epidemiology Unit, University of Bristol, Bristol, UK</w:t>
      </w:r>
    </w:p>
    <w:p w:rsidR="00E30E0F" w:rsidRPr="00BB0AB8" w:rsidRDefault="00E30E0F" w:rsidP="00683086">
      <w:pPr>
        <w:autoSpaceDE w:val="0"/>
        <w:autoSpaceDN w:val="0"/>
        <w:adjustRightInd w:val="0"/>
        <w:spacing w:after="0" w:line="240" w:lineRule="auto"/>
        <w:rPr>
          <w:rFonts w:asciiTheme="majorBidi" w:hAnsiTheme="majorBidi" w:cstheme="majorBidi"/>
          <w:sz w:val="24"/>
          <w:szCs w:val="24"/>
          <w:vertAlign w:val="superscript"/>
          <w:lang w:val="en-US"/>
        </w:rPr>
      </w:pPr>
    </w:p>
    <w:p w:rsidR="00872C9D" w:rsidRPr="00BB0AB8" w:rsidRDefault="009D62B2" w:rsidP="00683086">
      <w:pPr>
        <w:spacing w:line="240" w:lineRule="auto"/>
        <w:rPr>
          <w:rFonts w:ascii="Times New Roman" w:eastAsia="Times New Roman" w:hAnsi="Times New Roman" w:cs="Times New Roman"/>
          <w:sz w:val="24"/>
          <w:szCs w:val="24"/>
          <w:lang w:val="en-US"/>
        </w:rPr>
      </w:pPr>
      <w:r w:rsidRPr="00BB0AB8">
        <w:rPr>
          <w:rFonts w:asciiTheme="majorBidi" w:hAnsiTheme="majorBidi" w:cstheme="majorBidi"/>
          <w:sz w:val="24"/>
          <w:szCs w:val="24"/>
          <w:lang w:val="en-US"/>
        </w:rPr>
        <w:t>*</w:t>
      </w:r>
      <w:r w:rsidRPr="00BB0AB8">
        <w:rPr>
          <w:rStyle w:val="Overskrift2Tegn"/>
          <w:lang w:val="en-US"/>
        </w:rPr>
        <w:t xml:space="preserve"> </w:t>
      </w:r>
      <w:r w:rsidRPr="00BB0AB8">
        <w:rPr>
          <w:rFonts w:ascii="Times New Roman" w:eastAsia="Times New Roman" w:hAnsi="Times New Roman" w:cs="Times New Roman"/>
          <w:sz w:val="24"/>
          <w:szCs w:val="24"/>
          <w:lang w:val="en-US"/>
        </w:rPr>
        <w:t>These authors contributed equally to the work</w:t>
      </w:r>
    </w:p>
    <w:p w:rsidR="00683086" w:rsidRPr="00BB0AB8" w:rsidRDefault="00683086" w:rsidP="00683086">
      <w:pPr>
        <w:spacing w:after="0" w:line="240" w:lineRule="auto"/>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List of all authors’ last names</w:t>
      </w:r>
      <w:r w:rsidR="0082077C" w:rsidRPr="00BB0AB8">
        <w:rPr>
          <w:rFonts w:ascii="Times New Roman" w:eastAsia="Times New Roman" w:hAnsi="Times New Roman" w:cs="Times New Roman"/>
          <w:sz w:val="24"/>
          <w:szCs w:val="24"/>
          <w:lang w:val="en-US"/>
        </w:rPr>
        <w:t>:</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lang w:val="en-US"/>
        </w:rPr>
        <w:t>Larsen</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lang w:val="en-US"/>
        </w:rPr>
        <w:t>Ängquist</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proofErr w:type="spellStart"/>
      <w:r w:rsidRPr="00BB0AB8">
        <w:rPr>
          <w:rFonts w:asciiTheme="majorBidi" w:hAnsiTheme="majorBidi" w:cstheme="majorBidi"/>
          <w:sz w:val="24"/>
          <w:szCs w:val="24"/>
          <w:lang w:val="en-US"/>
        </w:rPr>
        <w:t>Østergaard</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r w:rsidRPr="00BB0AB8">
        <w:rPr>
          <w:rFonts w:asciiTheme="majorBidi" w:hAnsiTheme="majorBidi" w:cstheme="majorBidi"/>
          <w:sz w:val="24"/>
          <w:szCs w:val="24"/>
          <w:lang w:val="en-US"/>
        </w:rPr>
        <w:t>Ahluwalia</w:t>
      </w:r>
    </w:p>
    <w:p w:rsidR="00C4602F"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proofErr w:type="spellStart"/>
      <w:r w:rsidRPr="00BB0AB8">
        <w:rPr>
          <w:rFonts w:asciiTheme="majorBidi" w:hAnsiTheme="majorBidi" w:cstheme="majorBidi"/>
          <w:sz w:val="24"/>
          <w:szCs w:val="24"/>
          <w:lang w:val="en-US"/>
        </w:rPr>
        <w:t>Vimaleswaran</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lang w:val="en-US"/>
        </w:rPr>
      </w:pPr>
      <w:proofErr w:type="spellStart"/>
      <w:r w:rsidRPr="00BB0AB8">
        <w:rPr>
          <w:rFonts w:asciiTheme="majorBidi" w:hAnsiTheme="majorBidi" w:cstheme="majorBidi"/>
          <w:sz w:val="24"/>
          <w:szCs w:val="24"/>
          <w:lang w:val="en-US"/>
        </w:rPr>
        <w:t>Roswall</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Mortensen</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Nielsen</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Tjønneland</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Wareham</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Palli</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Masala</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Saris</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van der A</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Boer</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Feskens</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Boeing</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 xml:space="preserve">Jakobsen, </w:t>
      </w:r>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proofErr w:type="spellStart"/>
      <w:r w:rsidRPr="00BB0AB8">
        <w:rPr>
          <w:rFonts w:asciiTheme="majorBidi" w:hAnsiTheme="majorBidi" w:cstheme="majorBidi"/>
          <w:sz w:val="24"/>
          <w:szCs w:val="24"/>
        </w:rPr>
        <w:t>Loos</w:t>
      </w:r>
      <w:proofErr w:type="spellEnd"/>
    </w:p>
    <w:p w:rsidR="00683086" w:rsidRPr="00BB0AB8" w:rsidRDefault="00683086" w:rsidP="00683086">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Sørensen</w:t>
      </w:r>
    </w:p>
    <w:p w:rsidR="00683086" w:rsidRPr="00BB0AB8" w:rsidRDefault="00683086" w:rsidP="00424261">
      <w:pPr>
        <w:autoSpaceDE w:val="0"/>
        <w:autoSpaceDN w:val="0"/>
        <w:adjustRightInd w:val="0"/>
        <w:spacing w:after="0" w:line="240" w:lineRule="auto"/>
        <w:rPr>
          <w:rFonts w:asciiTheme="majorBidi" w:hAnsiTheme="majorBidi" w:cstheme="majorBidi"/>
          <w:sz w:val="24"/>
          <w:szCs w:val="24"/>
        </w:rPr>
      </w:pPr>
      <w:r w:rsidRPr="00BB0AB8">
        <w:rPr>
          <w:rFonts w:asciiTheme="majorBidi" w:hAnsiTheme="majorBidi" w:cstheme="majorBidi"/>
          <w:sz w:val="24"/>
          <w:szCs w:val="24"/>
        </w:rPr>
        <w:t>Overvad</w:t>
      </w:r>
    </w:p>
    <w:p w:rsidR="006533EC" w:rsidRPr="00BB0AB8" w:rsidRDefault="006533EC" w:rsidP="00424261">
      <w:pPr>
        <w:autoSpaceDE w:val="0"/>
        <w:autoSpaceDN w:val="0"/>
        <w:adjustRightInd w:val="0"/>
        <w:spacing w:after="0" w:line="240" w:lineRule="auto"/>
        <w:rPr>
          <w:rFonts w:asciiTheme="majorBidi" w:hAnsiTheme="majorBidi" w:cstheme="majorBidi"/>
          <w:sz w:val="24"/>
          <w:szCs w:val="24"/>
        </w:rPr>
      </w:pPr>
    </w:p>
    <w:p w:rsidR="006533EC" w:rsidRPr="00BB0AB8" w:rsidRDefault="006533EC" w:rsidP="00424261">
      <w:pPr>
        <w:autoSpaceDE w:val="0"/>
        <w:autoSpaceDN w:val="0"/>
        <w:adjustRightInd w:val="0"/>
        <w:spacing w:after="0" w:line="240" w:lineRule="auto"/>
        <w:rPr>
          <w:rFonts w:asciiTheme="majorBidi" w:hAnsiTheme="majorBidi" w:cstheme="majorBidi"/>
          <w:sz w:val="24"/>
          <w:szCs w:val="24"/>
        </w:rPr>
      </w:pPr>
    </w:p>
    <w:p w:rsidR="003F2349" w:rsidRPr="00BB0AB8" w:rsidRDefault="003F2349" w:rsidP="00872C9D">
      <w:pPr>
        <w:rPr>
          <w:rFonts w:ascii="Times New Roman" w:eastAsia="Times New Roman" w:hAnsi="Times New Roman" w:cs="Times New Roman"/>
          <w:sz w:val="24"/>
          <w:szCs w:val="24"/>
        </w:rPr>
      </w:pPr>
      <w:proofErr w:type="spellStart"/>
      <w:r w:rsidRPr="00BB0AB8">
        <w:rPr>
          <w:rFonts w:ascii="Times New Roman" w:eastAsia="Times New Roman" w:hAnsi="Times New Roman" w:cs="Times New Roman"/>
          <w:sz w:val="24"/>
          <w:szCs w:val="24"/>
        </w:rPr>
        <w:t>Corresponding</w:t>
      </w:r>
      <w:proofErr w:type="spellEnd"/>
      <w:r w:rsidRPr="00BB0AB8">
        <w:rPr>
          <w:rFonts w:ascii="Times New Roman" w:eastAsia="Times New Roman" w:hAnsi="Times New Roman" w:cs="Times New Roman"/>
          <w:sz w:val="24"/>
          <w:szCs w:val="24"/>
        </w:rPr>
        <w:t xml:space="preserve"> </w:t>
      </w:r>
      <w:proofErr w:type="spellStart"/>
      <w:r w:rsidRPr="00BB0AB8">
        <w:rPr>
          <w:rFonts w:ascii="Times New Roman" w:eastAsia="Times New Roman" w:hAnsi="Times New Roman" w:cs="Times New Roman"/>
          <w:sz w:val="24"/>
          <w:szCs w:val="24"/>
        </w:rPr>
        <w:t>author</w:t>
      </w:r>
      <w:proofErr w:type="spellEnd"/>
      <w:r w:rsidRPr="00BB0AB8">
        <w:rPr>
          <w:rFonts w:ascii="Times New Roman" w:eastAsia="Times New Roman" w:hAnsi="Times New Roman" w:cs="Times New Roman"/>
          <w:sz w:val="24"/>
          <w:szCs w:val="24"/>
        </w:rPr>
        <w:t xml:space="preserve">: Sofus C. Larsen, Research Unit for </w:t>
      </w:r>
      <w:proofErr w:type="spellStart"/>
      <w:r w:rsidRPr="00BB0AB8">
        <w:rPr>
          <w:rFonts w:ascii="Times New Roman" w:eastAsia="Times New Roman" w:hAnsi="Times New Roman" w:cs="Times New Roman"/>
          <w:sz w:val="24"/>
          <w:szCs w:val="24"/>
        </w:rPr>
        <w:t>Dietary</w:t>
      </w:r>
      <w:proofErr w:type="spellEnd"/>
      <w:r w:rsidRPr="00BB0AB8">
        <w:rPr>
          <w:rFonts w:ascii="Times New Roman" w:eastAsia="Times New Roman" w:hAnsi="Times New Roman" w:cs="Times New Roman"/>
          <w:sz w:val="24"/>
          <w:szCs w:val="24"/>
        </w:rPr>
        <w:t xml:space="preserve"> Studies at the Parker </w:t>
      </w:r>
      <w:proofErr w:type="spellStart"/>
      <w:r w:rsidRPr="00BB0AB8">
        <w:rPr>
          <w:rFonts w:ascii="Times New Roman" w:eastAsia="Times New Roman" w:hAnsi="Times New Roman" w:cs="Times New Roman"/>
          <w:sz w:val="24"/>
          <w:szCs w:val="24"/>
        </w:rPr>
        <w:t>Institute</w:t>
      </w:r>
      <w:proofErr w:type="spellEnd"/>
      <w:r w:rsidRPr="00BB0AB8">
        <w:rPr>
          <w:rFonts w:ascii="Times New Roman" w:eastAsia="Times New Roman" w:hAnsi="Times New Roman" w:cs="Times New Roman"/>
          <w:sz w:val="24"/>
          <w:szCs w:val="24"/>
        </w:rPr>
        <w:t xml:space="preserve">, Bispebjerg and Frederiksberg Hospital, Nordre Fasanvej 57, Hovedvejen, </w:t>
      </w:r>
      <w:proofErr w:type="spellStart"/>
      <w:r w:rsidRPr="00BB0AB8">
        <w:rPr>
          <w:rFonts w:ascii="Times New Roman" w:eastAsia="Times New Roman" w:hAnsi="Times New Roman" w:cs="Times New Roman"/>
          <w:sz w:val="24"/>
          <w:szCs w:val="24"/>
        </w:rPr>
        <w:t>entrance</w:t>
      </w:r>
      <w:proofErr w:type="spellEnd"/>
      <w:r w:rsidRPr="00BB0AB8">
        <w:rPr>
          <w:rFonts w:ascii="Times New Roman" w:eastAsia="Times New Roman" w:hAnsi="Times New Roman" w:cs="Times New Roman"/>
          <w:sz w:val="24"/>
          <w:szCs w:val="24"/>
        </w:rPr>
        <w:t xml:space="preserve"> 5, </w:t>
      </w:r>
      <w:proofErr w:type="spellStart"/>
      <w:r w:rsidRPr="00BB0AB8">
        <w:rPr>
          <w:rFonts w:ascii="Times New Roman" w:eastAsia="Times New Roman" w:hAnsi="Times New Roman" w:cs="Times New Roman"/>
          <w:sz w:val="24"/>
          <w:szCs w:val="24"/>
        </w:rPr>
        <w:t>ground</w:t>
      </w:r>
      <w:proofErr w:type="spellEnd"/>
      <w:r w:rsidRPr="00BB0AB8">
        <w:rPr>
          <w:rFonts w:ascii="Times New Roman" w:eastAsia="Times New Roman" w:hAnsi="Times New Roman" w:cs="Times New Roman"/>
          <w:sz w:val="24"/>
          <w:szCs w:val="24"/>
        </w:rPr>
        <w:t xml:space="preserve"> </w:t>
      </w:r>
      <w:proofErr w:type="spellStart"/>
      <w:r w:rsidRPr="00BB0AB8">
        <w:rPr>
          <w:rFonts w:ascii="Times New Roman" w:eastAsia="Times New Roman" w:hAnsi="Times New Roman" w:cs="Times New Roman"/>
          <w:sz w:val="24"/>
          <w:szCs w:val="24"/>
        </w:rPr>
        <w:t>floor</w:t>
      </w:r>
      <w:proofErr w:type="spellEnd"/>
      <w:r w:rsidRPr="00BB0AB8">
        <w:rPr>
          <w:rFonts w:ascii="Times New Roman" w:eastAsia="Times New Roman" w:hAnsi="Times New Roman" w:cs="Times New Roman"/>
          <w:sz w:val="24"/>
          <w:szCs w:val="24"/>
        </w:rPr>
        <w:t xml:space="preserve">, 2000 Frederiksberg, Denmark, E-mail: sofus.christian.larsen@regionh.dk </w:t>
      </w:r>
    </w:p>
    <w:p w:rsidR="0082077C" w:rsidRPr="00BB0AB8" w:rsidRDefault="0082077C" w:rsidP="003F2349">
      <w:pPr>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Word Count of entire manuscript:</w:t>
      </w:r>
      <w:r w:rsidR="009F6B10" w:rsidRPr="00BB0AB8">
        <w:rPr>
          <w:rFonts w:ascii="Times New Roman" w:eastAsia="Times New Roman" w:hAnsi="Times New Roman" w:cs="Times New Roman"/>
          <w:sz w:val="24"/>
          <w:szCs w:val="24"/>
          <w:lang w:val="en-US"/>
        </w:rPr>
        <w:t xml:space="preserve"> </w:t>
      </w:r>
      <w:r w:rsidR="0088783A" w:rsidRPr="00BB0AB8">
        <w:rPr>
          <w:rFonts w:ascii="Times New Roman" w:eastAsia="Times New Roman" w:hAnsi="Times New Roman" w:cs="Times New Roman"/>
          <w:sz w:val="24"/>
          <w:szCs w:val="24"/>
          <w:lang w:val="en-US"/>
        </w:rPr>
        <w:t>5,364</w:t>
      </w:r>
    </w:p>
    <w:p w:rsidR="0082077C" w:rsidRPr="00BB0AB8" w:rsidRDefault="0082077C" w:rsidP="00872C9D">
      <w:pPr>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Number of figures:</w:t>
      </w:r>
      <w:r w:rsidR="00941AC8" w:rsidRPr="00BB0AB8">
        <w:rPr>
          <w:rFonts w:ascii="Times New Roman" w:eastAsia="Times New Roman" w:hAnsi="Times New Roman" w:cs="Times New Roman"/>
          <w:sz w:val="24"/>
          <w:szCs w:val="24"/>
          <w:lang w:val="en-US"/>
        </w:rPr>
        <w:t xml:space="preserve"> 1</w:t>
      </w:r>
    </w:p>
    <w:p w:rsidR="0082077C" w:rsidRPr="00BB0AB8" w:rsidRDefault="0082077C" w:rsidP="00872C9D">
      <w:pPr>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Number of tables:</w:t>
      </w:r>
      <w:r w:rsidR="00941AC8" w:rsidRPr="00BB0AB8">
        <w:rPr>
          <w:rFonts w:ascii="Times New Roman" w:eastAsia="Times New Roman" w:hAnsi="Times New Roman" w:cs="Times New Roman"/>
          <w:sz w:val="24"/>
          <w:szCs w:val="24"/>
          <w:lang w:val="en-US"/>
        </w:rPr>
        <w:t xml:space="preserve"> 3</w:t>
      </w:r>
    </w:p>
    <w:p w:rsidR="0082077C" w:rsidRPr="00BB0AB8" w:rsidRDefault="00905FCA" w:rsidP="00905FCA">
      <w:pPr>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Supplemental Tables 1 to</w:t>
      </w:r>
      <w:r w:rsidR="00525448" w:rsidRPr="00BB0AB8">
        <w:rPr>
          <w:rFonts w:ascii="Times New Roman" w:eastAsia="Times New Roman" w:hAnsi="Times New Roman" w:cs="Times New Roman"/>
          <w:sz w:val="24"/>
          <w:szCs w:val="24"/>
          <w:lang w:val="en-US"/>
        </w:rPr>
        <w:t xml:space="preserve"> 12</w:t>
      </w:r>
      <w:r w:rsidR="00941AC8" w:rsidRPr="00BB0AB8">
        <w:rPr>
          <w:rFonts w:ascii="Times New Roman" w:eastAsia="Times New Roman" w:hAnsi="Times New Roman" w:cs="Times New Roman"/>
          <w:sz w:val="24"/>
          <w:szCs w:val="24"/>
          <w:lang w:val="en-US"/>
        </w:rPr>
        <w:t xml:space="preserve"> and Supplemental Figure 1</w:t>
      </w:r>
      <w:r w:rsidRPr="00BB0AB8">
        <w:rPr>
          <w:rFonts w:ascii="Times New Roman" w:eastAsia="Times New Roman" w:hAnsi="Times New Roman" w:cs="Times New Roman"/>
          <w:sz w:val="24"/>
          <w:szCs w:val="24"/>
          <w:lang w:val="en-US"/>
        </w:rPr>
        <w:t xml:space="preserve"> are available with the online posting of this paper at jn.nutrition.org.</w:t>
      </w:r>
    </w:p>
    <w:p w:rsidR="0082077C" w:rsidRPr="00BB0AB8" w:rsidRDefault="0082077C" w:rsidP="00E65E7D">
      <w:pPr>
        <w:rPr>
          <w:rFonts w:ascii="Times New Roman" w:eastAsia="Times New Roman" w:hAnsi="Times New Roman" w:cs="Times New Roman"/>
          <w:sz w:val="24"/>
          <w:szCs w:val="24"/>
          <w:lang w:val="en-US"/>
        </w:rPr>
      </w:pPr>
      <w:r w:rsidRPr="00BB0AB8">
        <w:rPr>
          <w:rFonts w:ascii="Times New Roman" w:eastAsia="Times New Roman" w:hAnsi="Times New Roman" w:cs="Times New Roman"/>
          <w:sz w:val="24"/>
          <w:szCs w:val="24"/>
          <w:lang w:val="en-US"/>
        </w:rPr>
        <w:t xml:space="preserve">Running title: </w:t>
      </w:r>
      <w:r w:rsidR="00E65E7D" w:rsidRPr="00BB0AB8">
        <w:rPr>
          <w:rFonts w:ascii="Times New Roman" w:eastAsia="Times New Roman" w:hAnsi="Times New Roman" w:cs="Times New Roman"/>
          <w:sz w:val="24"/>
          <w:szCs w:val="24"/>
          <w:lang w:val="en-US"/>
        </w:rPr>
        <w:t xml:space="preserve">SNPs in </w:t>
      </w:r>
      <w:proofErr w:type="spellStart"/>
      <w:r w:rsidRPr="00BB0AB8">
        <w:rPr>
          <w:rFonts w:ascii="Times New Roman" w:eastAsia="Times New Roman" w:hAnsi="Times New Roman" w:cs="Times New Roman"/>
          <w:sz w:val="24"/>
          <w:szCs w:val="24"/>
          <w:lang w:val="en-US"/>
        </w:rPr>
        <w:t>PPARγ</w:t>
      </w:r>
      <w:proofErr w:type="spellEnd"/>
      <w:r w:rsidR="00E65E7D" w:rsidRPr="00BB0AB8">
        <w:rPr>
          <w:rFonts w:ascii="Times New Roman" w:eastAsia="Times New Roman" w:hAnsi="Times New Roman" w:cs="Times New Roman"/>
          <w:sz w:val="24"/>
          <w:szCs w:val="24"/>
          <w:lang w:val="en-US"/>
        </w:rPr>
        <w:t xml:space="preserve"> pathway</w:t>
      </w:r>
      <w:r w:rsidRPr="00BB0AB8">
        <w:rPr>
          <w:rFonts w:ascii="Times New Roman" w:eastAsia="Times New Roman" w:hAnsi="Times New Roman" w:cs="Times New Roman"/>
          <w:sz w:val="24"/>
          <w:szCs w:val="24"/>
          <w:lang w:val="en-US"/>
        </w:rPr>
        <w:t xml:space="preserve">, dietary fat and </w:t>
      </w:r>
      <w:r w:rsidR="00941AC8" w:rsidRPr="00BB0AB8">
        <w:rPr>
          <w:rFonts w:ascii="Times New Roman" w:eastAsia="Times New Roman" w:hAnsi="Times New Roman" w:cs="Times New Roman"/>
          <w:sz w:val="24"/>
          <w:szCs w:val="24"/>
          <w:lang w:val="en-US"/>
        </w:rPr>
        <w:t>weight gain</w:t>
      </w:r>
      <w:r w:rsidR="00E65E7D" w:rsidRPr="00BB0AB8">
        <w:rPr>
          <w:rFonts w:ascii="Times New Roman" w:eastAsia="Times New Roman" w:hAnsi="Times New Roman" w:cs="Times New Roman"/>
          <w:sz w:val="24"/>
          <w:szCs w:val="24"/>
          <w:lang w:val="en-US"/>
        </w:rPr>
        <w:t>.</w:t>
      </w:r>
    </w:p>
    <w:p w:rsidR="0082077C" w:rsidRPr="00BB0AB8" w:rsidRDefault="00B80FFD" w:rsidP="00424261">
      <w:pPr>
        <w:spacing w:after="0"/>
        <w:rPr>
          <w:rFonts w:ascii="Times New Roman" w:eastAsia="Arial Unicode MS" w:hAnsi="Times New Roman" w:cs="Times New Roman"/>
          <w:sz w:val="24"/>
          <w:szCs w:val="24"/>
          <w:lang w:val="en-US"/>
        </w:rPr>
      </w:pPr>
      <w:r w:rsidRPr="00BB0AB8">
        <w:rPr>
          <w:rFonts w:ascii="Times New Roman" w:eastAsia="Arial Unicode MS" w:hAnsi="Times New Roman" w:cs="Times New Roman"/>
          <w:sz w:val="24"/>
          <w:szCs w:val="24"/>
          <w:lang w:val="en-US"/>
        </w:rPr>
        <w:t xml:space="preserve">Financial support: This work was carried out as a part of the research program of Gene-diet interactions in obesity (GENDINOB). GENDINOB is supported by the Danish Council for Strategic Research (Grant 09-067111). </w:t>
      </w:r>
    </w:p>
    <w:p w:rsidR="0013256F" w:rsidRPr="00BB0AB8" w:rsidRDefault="0013256F" w:rsidP="00424261">
      <w:pPr>
        <w:spacing w:after="0"/>
        <w:rPr>
          <w:rFonts w:ascii="Times New Roman" w:eastAsia="Arial Unicode MS" w:hAnsi="Times New Roman" w:cs="Times New Roman"/>
          <w:sz w:val="24"/>
          <w:szCs w:val="24"/>
          <w:lang w:val="en-US"/>
        </w:rPr>
      </w:pPr>
    </w:p>
    <w:p w:rsidR="006E3B57" w:rsidRPr="00BB0AB8" w:rsidRDefault="006E3B57" w:rsidP="00424261">
      <w:pPr>
        <w:spacing w:after="0"/>
        <w:rPr>
          <w:rFonts w:ascii="Times New Roman" w:eastAsia="Arial Unicode MS" w:hAnsi="Times New Roman" w:cs="Times New Roman"/>
          <w:sz w:val="24"/>
          <w:szCs w:val="24"/>
          <w:lang w:val="en-US"/>
        </w:rPr>
      </w:pPr>
      <w:r w:rsidRPr="00BB0AB8">
        <w:rPr>
          <w:rFonts w:ascii="Times New Roman" w:eastAsia="Arial Unicode MS" w:hAnsi="Times New Roman" w:cs="Times New Roman"/>
          <w:sz w:val="24"/>
          <w:szCs w:val="24"/>
          <w:lang w:val="en-US"/>
        </w:rPr>
        <w:t xml:space="preserve">Author disclosures: Sofus C Larsen, Lars Ängquist, Jane N </w:t>
      </w:r>
      <w:proofErr w:type="spellStart"/>
      <w:r w:rsidRPr="00BB0AB8">
        <w:rPr>
          <w:rFonts w:ascii="Times New Roman" w:eastAsia="Arial Unicode MS" w:hAnsi="Times New Roman" w:cs="Times New Roman"/>
          <w:sz w:val="24"/>
          <w:szCs w:val="24"/>
          <w:lang w:val="en-US"/>
        </w:rPr>
        <w:t>Østergaard</w:t>
      </w:r>
      <w:proofErr w:type="spellEnd"/>
      <w:r w:rsidRPr="00BB0AB8">
        <w:rPr>
          <w:rFonts w:ascii="Times New Roman" w:eastAsia="Arial Unicode MS" w:hAnsi="Times New Roman" w:cs="Times New Roman"/>
          <w:sz w:val="24"/>
          <w:szCs w:val="24"/>
          <w:lang w:val="en-US"/>
        </w:rPr>
        <w:t xml:space="preserve">, </w:t>
      </w:r>
      <w:proofErr w:type="spellStart"/>
      <w:r w:rsidRPr="00BB0AB8">
        <w:rPr>
          <w:rFonts w:ascii="Times New Roman" w:eastAsia="Arial Unicode MS" w:hAnsi="Times New Roman" w:cs="Times New Roman"/>
          <w:sz w:val="24"/>
          <w:szCs w:val="24"/>
          <w:lang w:val="en-US"/>
        </w:rPr>
        <w:t>Tarunveer</w:t>
      </w:r>
      <w:proofErr w:type="spellEnd"/>
      <w:r w:rsidRPr="00BB0AB8">
        <w:rPr>
          <w:rFonts w:ascii="Times New Roman" w:eastAsia="Arial Unicode MS" w:hAnsi="Times New Roman" w:cs="Times New Roman"/>
          <w:sz w:val="24"/>
          <w:szCs w:val="24"/>
          <w:lang w:val="en-US"/>
        </w:rPr>
        <w:t xml:space="preserve"> S Ahluwalia, </w:t>
      </w:r>
      <w:proofErr w:type="spellStart"/>
      <w:r w:rsidRPr="00BB0AB8">
        <w:rPr>
          <w:rFonts w:ascii="Times New Roman" w:eastAsia="Arial Unicode MS" w:hAnsi="Times New Roman" w:cs="Times New Roman"/>
          <w:sz w:val="24"/>
          <w:szCs w:val="24"/>
          <w:lang w:val="en-US"/>
        </w:rPr>
        <w:t>Karani</w:t>
      </w:r>
      <w:proofErr w:type="spellEnd"/>
      <w:r w:rsidRPr="00BB0AB8">
        <w:rPr>
          <w:rFonts w:ascii="Times New Roman" w:eastAsia="Arial Unicode MS" w:hAnsi="Times New Roman" w:cs="Times New Roman"/>
          <w:sz w:val="24"/>
          <w:szCs w:val="24"/>
          <w:lang w:val="en-US"/>
        </w:rPr>
        <w:t xml:space="preserve"> S </w:t>
      </w:r>
      <w:proofErr w:type="spellStart"/>
      <w:r w:rsidRPr="00BB0AB8">
        <w:rPr>
          <w:rFonts w:ascii="Times New Roman" w:eastAsia="Arial Unicode MS" w:hAnsi="Times New Roman" w:cs="Times New Roman"/>
          <w:sz w:val="24"/>
          <w:szCs w:val="24"/>
          <w:lang w:val="en-US"/>
        </w:rPr>
        <w:t>Vimaleswaran</w:t>
      </w:r>
      <w:proofErr w:type="spellEnd"/>
      <w:r w:rsidRPr="00BB0AB8">
        <w:rPr>
          <w:rFonts w:ascii="Times New Roman" w:eastAsia="Arial Unicode MS" w:hAnsi="Times New Roman" w:cs="Times New Roman"/>
          <w:sz w:val="24"/>
          <w:szCs w:val="24"/>
          <w:lang w:val="en-US"/>
        </w:rPr>
        <w:t xml:space="preserve">, Nina </w:t>
      </w:r>
      <w:proofErr w:type="spellStart"/>
      <w:r w:rsidRPr="00BB0AB8">
        <w:rPr>
          <w:rFonts w:ascii="Times New Roman" w:eastAsia="Arial Unicode MS" w:hAnsi="Times New Roman" w:cs="Times New Roman"/>
          <w:sz w:val="24"/>
          <w:szCs w:val="24"/>
          <w:lang w:val="en-US"/>
        </w:rPr>
        <w:t>Roswall</w:t>
      </w:r>
      <w:proofErr w:type="spellEnd"/>
      <w:r w:rsidRPr="00BB0AB8">
        <w:rPr>
          <w:rFonts w:ascii="Times New Roman" w:eastAsia="Arial Unicode MS" w:hAnsi="Times New Roman" w:cs="Times New Roman"/>
          <w:sz w:val="24"/>
          <w:szCs w:val="24"/>
          <w:lang w:val="en-US"/>
        </w:rPr>
        <w:t>, Lotte M Mortensen, Bi</w:t>
      </w:r>
      <w:r w:rsidR="0013256F" w:rsidRPr="00BB0AB8">
        <w:rPr>
          <w:rFonts w:ascii="Times New Roman" w:eastAsia="Arial Unicode MS" w:hAnsi="Times New Roman" w:cs="Times New Roman"/>
          <w:sz w:val="24"/>
          <w:szCs w:val="24"/>
          <w:lang w:val="en-US"/>
        </w:rPr>
        <w:t xml:space="preserve">rgit M Nielsen, Anne </w:t>
      </w:r>
      <w:proofErr w:type="spellStart"/>
      <w:r w:rsidR="0013256F" w:rsidRPr="00BB0AB8">
        <w:rPr>
          <w:rFonts w:ascii="Times New Roman" w:eastAsia="Arial Unicode MS" w:hAnsi="Times New Roman" w:cs="Times New Roman"/>
          <w:sz w:val="24"/>
          <w:szCs w:val="24"/>
          <w:lang w:val="en-US"/>
        </w:rPr>
        <w:t>Tjønneland</w:t>
      </w:r>
      <w:proofErr w:type="spellEnd"/>
      <w:r w:rsidR="0013256F" w:rsidRPr="00BB0AB8">
        <w:rPr>
          <w:rFonts w:ascii="Times New Roman" w:eastAsia="Arial Unicode MS" w:hAnsi="Times New Roman" w:cs="Times New Roman"/>
          <w:sz w:val="24"/>
          <w:szCs w:val="24"/>
          <w:lang w:val="en-US"/>
        </w:rPr>
        <w:t>, Nic</w:t>
      </w:r>
      <w:r w:rsidR="00C35EB4" w:rsidRPr="00BB0AB8">
        <w:rPr>
          <w:rFonts w:ascii="Times New Roman" w:eastAsia="Arial Unicode MS" w:hAnsi="Times New Roman" w:cs="Times New Roman"/>
          <w:sz w:val="24"/>
          <w:szCs w:val="24"/>
          <w:lang w:val="en-US"/>
        </w:rPr>
        <w:t>h</w:t>
      </w:r>
      <w:r w:rsidR="0013256F" w:rsidRPr="00BB0AB8">
        <w:rPr>
          <w:rFonts w:ascii="Times New Roman" w:eastAsia="Arial Unicode MS" w:hAnsi="Times New Roman" w:cs="Times New Roman"/>
          <w:sz w:val="24"/>
          <w:szCs w:val="24"/>
          <w:lang w:val="en-US"/>
        </w:rPr>
        <w:t xml:space="preserve">olas J Wareham, Domenico </w:t>
      </w:r>
      <w:proofErr w:type="spellStart"/>
      <w:r w:rsidR="0013256F" w:rsidRPr="00BB0AB8">
        <w:rPr>
          <w:rFonts w:ascii="Times New Roman" w:eastAsia="Arial Unicode MS" w:hAnsi="Times New Roman" w:cs="Times New Roman"/>
          <w:sz w:val="24"/>
          <w:szCs w:val="24"/>
          <w:lang w:val="en-US"/>
        </w:rPr>
        <w:t>Palli</w:t>
      </w:r>
      <w:proofErr w:type="spellEnd"/>
      <w:r w:rsidR="0013256F" w:rsidRPr="00BB0AB8">
        <w:rPr>
          <w:rFonts w:ascii="Times New Roman" w:eastAsia="Arial Unicode MS" w:hAnsi="Times New Roman" w:cs="Times New Roman"/>
          <w:sz w:val="24"/>
          <w:szCs w:val="24"/>
          <w:lang w:val="en-US"/>
        </w:rPr>
        <w:t>, Giovanna Masala</w:t>
      </w:r>
      <w:r w:rsidRPr="00BB0AB8">
        <w:rPr>
          <w:rFonts w:ascii="Times New Roman" w:eastAsia="Arial Unicode MS" w:hAnsi="Times New Roman" w:cs="Times New Roman"/>
          <w:sz w:val="24"/>
          <w:szCs w:val="24"/>
          <w:lang w:val="en-US"/>
        </w:rPr>
        <w:t xml:space="preserve">, Wim HM Saris, Daphne L van der A, </w:t>
      </w:r>
      <w:proofErr w:type="spellStart"/>
      <w:r w:rsidRPr="00BB0AB8">
        <w:rPr>
          <w:rFonts w:ascii="Times New Roman" w:eastAsia="Arial Unicode MS" w:hAnsi="Times New Roman" w:cs="Times New Roman"/>
          <w:sz w:val="24"/>
          <w:szCs w:val="24"/>
          <w:lang w:val="en-US"/>
        </w:rPr>
        <w:t>Jolanda</w:t>
      </w:r>
      <w:proofErr w:type="spellEnd"/>
      <w:r w:rsidRPr="00BB0AB8">
        <w:rPr>
          <w:rFonts w:ascii="Times New Roman" w:eastAsia="Arial Unicode MS" w:hAnsi="Times New Roman" w:cs="Times New Roman"/>
          <w:sz w:val="24"/>
          <w:szCs w:val="24"/>
          <w:lang w:val="en-US"/>
        </w:rPr>
        <w:t xml:space="preserve"> MA Boer, Edith JM </w:t>
      </w:r>
      <w:proofErr w:type="spellStart"/>
      <w:r w:rsidRPr="00BB0AB8">
        <w:rPr>
          <w:rFonts w:ascii="Times New Roman" w:eastAsia="Arial Unicode MS" w:hAnsi="Times New Roman" w:cs="Times New Roman"/>
          <w:sz w:val="24"/>
          <w:szCs w:val="24"/>
          <w:lang w:val="en-US"/>
        </w:rPr>
        <w:t>Feskens</w:t>
      </w:r>
      <w:proofErr w:type="spellEnd"/>
      <w:r w:rsidRPr="00BB0AB8">
        <w:rPr>
          <w:rFonts w:ascii="Times New Roman" w:eastAsia="Arial Unicode MS" w:hAnsi="Times New Roman" w:cs="Times New Roman"/>
          <w:sz w:val="24"/>
          <w:szCs w:val="24"/>
          <w:lang w:val="en-US"/>
        </w:rPr>
        <w:t>, Heiner Boeing, Marianne U Jakobsen, Ruth JF Loos, Thorkild IA Sørensen, and Kim Overvad, no conflicts of interest.</w:t>
      </w:r>
    </w:p>
    <w:p w:rsidR="002023F2" w:rsidRPr="00BB0AB8" w:rsidRDefault="002023F2" w:rsidP="00424261">
      <w:pPr>
        <w:spacing w:after="0"/>
        <w:rPr>
          <w:rFonts w:ascii="Times New Roman" w:eastAsia="Arial Unicode MS" w:hAnsi="Times New Roman" w:cs="Times New Roman"/>
          <w:sz w:val="24"/>
          <w:szCs w:val="24"/>
          <w:lang w:val="en-US"/>
        </w:rPr>
      </w:pPr>
    </w:p>
    <w:p w:rsidR="002127C3" w:rsidRPr="00BB0AB8" w:rsidRDefault="002023F2" w:rsidP="00E33452">
      <w:pPr>
        <w:spacing w:after="0"/>
        <w:rPr>
          <w:rFonts w:ascii="Times New Roman" w:eastAsia="Arial Unicode MS" w:hAnsi="Times New Roman" w:cs="Times New Roman"/>
          <w:sz w:val="24"/>
          <w:szCs w:val="24"/>
          <w:lang w:val="en-US"/>
        </w:rPr>
      </w:pPr>
      <w:r w:rsidRPr="00BB0AB8">
        <w:rPr>
          <w:rFonts w:ascii="Times New Roman" w:eastAsia="Arial Unicode MS" w:hAnsi="Times New Roman" w:cs="Times New Roman"/>
          <w:sz w:val="24"/>
          <w:szCs w:val="24"/>
          <w:lang w:val="en-US"/>
        </w:rPr>
        <w:t xml:space="preserve">Abbreviations used: </w:t>
      </w:r>
      <w:r w:rsidR="00E33452" w:rsidRPr="00BB0AB8">
        <w:rPr>
          <w:rFonts w:ascii="Times New Roman" w:eastAsia="Arial Unicode MS" w:hAnsi="Times New Roman" w:cs="Times New Roman"/>
          <w:sz w:val="24"/>
          <w:szCs w:val="24"/>
          <w:lang w:val="en-US"/>
        </w:rPr>
        <w:t xml:space="preserve">BW, body weight; </w:t>
      </w:r>
      <w:proofErr w:type="spellStart"/>
      <w:r w:rsidR="00E33452" w:rsidRPr="00BB0AB8">
        <w:rPr>
          <w:rFonts w:ascii="Times New Roman" w:eastAsia="Arial Unicode MS" w:hAnsi="Times New Roman" w:cs="Times New Roman"/>
          <w:sz w:val="24"/>
          <w:szCs w:val="24"/>
          <w:lang w:val="en-US"/>
        </w:rPr>
        <w:t>DiOGenes</w:t>
      </w:r>
      <w:proofErr w:type="spellEnd"/>
      <w:r w:rsidR="00E33452" w:rsidRPr="00BB0AB8">
        <w:rPr>
          <w:rFonts w:ascii="Times New Roman" w:eastAsia="Arial Unicode MS" w:hAnsi="Times New Roman" w:cs="Times New Roman"/>
          <w:sz w:val="24"/>
          <w:szCs w:val="24"/>
          <w:lang w:val="en-US"/>
        </w:rPr>
        <w:t>, European Diet, Obesity and Genes; FFQ, food-frequency questionnaire; MUFA</w:t>
      </w:r>
      <w:r w:rsidR="00CA7E37" w:rsidRPr="00BB0AB8">
        <w:rPr>
          <w:rFonts w:ascii="Times New Roman" w:eastAsia="Arial Unicode MS" w:hAnsi="Times New Roman" w:cs="Times New Roman"/>
          <w:sz w:val="24"/>
          <w:szCs w:val="24"/>
          <w:lang w:val="en-US"/>
        </w:rPr>
        <w:t>s</w:t>
      </w:r>
      <w:r w:rsidR="00E33452" w:rsidRPr="00BB0AB8">
        <w:rPr>
          <w:rFonts w:ascii="Times New Roman" w:eastAsia="Arial Unicode MS" w:hAnsi="Times New Roman" w:cs="Times New Roman"/>
          <w:sz w:val="24"/>
          <w:szCs w:val="24"/>
          <w:lang w:val="en-US"/>
        </w:rPr>
        <w:t xml:space="preserve">, monounsaturated fatty acids; </w:t>
      </w:r>
      <w:r w:rsidR="0013256F" w:rsidRPr="00BB0AB8">
        <w:rPr>
          <w:rFonts w:ascii="Times New Roman" w:eastAsia="Arial Unicode MS" w:hAnsi="Times New Roman" w:cs="Times New Roman"/>
          <w:sz w:val="24"/>
          <w:szCs w:val="24"/>
          <w:lang w:val="en-US"/>
        </w:rPr>
        <w:t xml:space="preserve"> </w:t>
      </w:r>
      <w:r w:rsidR="0013256F" w:rsidRPr="00BB0AB8">
        <w:rPr>
          <w:rStyle w:val="bodyblack1"/>
          <w:rFonts w:asciiTheme="majorBidi" w:hAnsiTheme="majorBidi" w:cstheme="majorBidi"/>
          <w:i/>
          <w:iCs/>
          <w:sz w:val="24"/>
          <w:szCs w:val="24"/>
          <w:lang w:val="en-US"/>
        </w:rPr>
        <w:t>PPARG,</w:t>
      </w:r>
      <w:r w:rsidR="0013256F" w:rsidRPr="00BB0AB8">
        <w:rPr>
          <w:rStyle w:val="bodyblack1"/>
          <w:rFonts w:asciiTheme="majorBidi" w:hAnsiTheme="majorBidi" w:cstheme="majorBidi"/>
          <w:sz w:val="24"/>
          <w:szCs w:val="24"/>
          <w:lang w:val="en-US"/>
        </w:rPr>
        <w:t xml:space="preserve"> peroxisome proliferator-activated receptor gamma gene</w:t>
      </w:r>
      <w:r w:rsidR="0013256F" w:rsidRPr="00BB0AB8">
        <w:rPr>
          <w:rFonts w:asciiTheme="majorBidi" w:hAnsiTheme="majorBidi" w:cstheme="majorBidi"/>
          <w:color w:val="000000"/>
          <w:sz w:val="24"/>
          <w:szCs w:val="24"/>
          <w:lang w:val="en-US"/>
        </w:rPr>
        <w:t>;</w:t>
      </w:r>
      <w:r w:rsidR="0013256F" w:rsidRPr="00BB0AB8">
        <w:rPr>
          <w:rFonts w:asciiTheme="majorBidi" w:hAnsiTheme="majorBidi" w:cstheme="majorBidi"/>
          <w:b/>
          <w:color w:val="000000"/>
          <w:sz w:val="24"/>
          <w:szCs w:val="24"/>
          <w:lang w:val="en-US"/>
        </w:rPr>
        <w:t xml:space="preserve"> </w:t>
      </w:r>
      <w:r w:rsidR="00E33452" w:rsidRPr="00BB0AB8">
        <w:rPr>
          <w:rFonts w:ascii="Times New Roman" w:eastAsia="Arial Unicode MS" w:hAnsi="Times New Roman" w:cs="Times New Roman"/>
          <w:sz w:val="24"/>
          <w:szCs w:val="24"/>
          <w:lang w:val="en-US"/>
        </w:rPr>
        <w:t>PUFA</w:t>
      </w:r>
      <w:r w:rsidR="00CA7E37" w:rsidRPr="00BB0AB8">
        <w:rPr>
          <w:rFonts w:ascii="Times New Roman" w:eastAsia="Arial Unicode MS" w:hAnsi="Times New Roman" w:cs="Times New Roman"/>
          <w:sz w:val="24"/>
          <w:szCs w:val="24"/>
          <w:lang w:val="en-US"/>
        </w:rPr>
        <w:t>s</w:t>
      </w:r>
      <w:r w:rsidR="00E33452" w:rsidRPr="00BB0AB8">
        <w:rPr>
          <w:rFonts w:ascii="Times New Roman" w:eastAsia="Arial Unicode MS" w:hAnsi="Times New Roman" w:cs="Times New Roman"/>
          <w:sz w:val="24"/>
          <w:szCs w:val="24"/>
          <w:lang w:val="en-US"/>
        </w:rPr>
        <w:t>, polyunsaturated fatty acids; SFA</w:t>
      </w:r>
      <w:r w:rsidR="00CA7E37" w:rsidRPr="00BB0AB8">
        <w:rPr>
          <w:rFonts w:ascii="Times New Roman" w:eastAsia="Arial Unicode MS" w:hAnsi="Times New Roman" w:cs="Times New Roman"/>
          <w:sz w:val="24"/>
          <w:szCs w:val="24"/>
          <w:lang w:val="en-US"/>
        </w:rPr>
        <w:t>s</w:t>
      </w:r>
      <w:r w:rsidR="00E33452" w:rsidRPr="00BB0AB8">
        <w:rPr>
          <w:rFonts w:ascii="Times New Roman" w:eastAsia="Arial Unicode MS" w:hAnsi="Times New Roman" w:cs="Times New Roman"/>
          <w:sz w:val="24"/>
          <w:szCs w:val="24"/>
          <w:lang w:val="en-US"/>
        </w:rPr>
        <w:t>, saturated fatty acids; SNP, single-nucleotide polymorphism; WC, waist circumference;  WC</w:t>
      </w:r>
      <w:r w:rsidR="00E33452" w:rsidRPr="00BB0AB8">
        <w:rPr>
          <w:rFonts w:ascii="Times New Roman" w:eastAsia="Arial Unicode MS" w:hAnsi="Times New Roman" w:cs="Times New Roman"/>
          <w:sz w:val="24"/>
          <w:szCs w:val="24"/>
          <w:vertAlign w:val="subscript"/>
          <w:lang w:val="en-US"/>
        </w:rPr>
        <w:t>BMI</w:t>
      </w:r>
      <w:r w:rsidR="00E33452" w:rsidRPr="00BB0AB8">
        <w:rPr>
          <w:rFonts w:ascii="Times New Roman" w:eastAsia="Arial Unicode MS" w:hAnsi="Times New Roman" w:cs="Times New Roman"/>
          <w:sz w:val="24"/>
          <w:szCs w:val="24"/>
          <w:lang w:val="en-US"/>
        </w:rPr>
        <w:t>, WC adjusted for BMI; ΔBW, annual change in body weight; ΔWC, annual change in waist circumference; ΔWC</w:t>
      </w:r>
      <w:r w:rsidR="00E33452" w:rsidRPr="00BB0AB8">
        <w:rPr>
          <w:rFonts w:ascii="Times New Roman" w:eastAsia="Arial Unicode MS" w:hAnsi="Times New Roman" w:cs="Times New Roman"/>
          <w:sz w:val="24"/>
          <w:szCs w:val="24"/>
          <w:vertAlign w:val="subscript"/>
          <w:lang w:val="en-US"/>
        </w:rPr>
        <w:t>BMI</w:t>
      </w:r>
      <w:r w:rsidR="00E33452" w:rsidRPr="00BB0AB8">
        <w:rPr>
          <w:rFonts w:ascii="Times New Roman" w:eastAsia="Arial Unicode MS" w:hAnsi="Times New Roman" w:cs="Times New Roman"/>
          <w:sz w:val="24"/>
          <w:szCs w:val="24"/>
          <w:lang w:val="en-US"/>
        </w:rPr>
        <w:t>, annual change in waist circumference adjusted for BMI</w:t>
      </w:r>
    </w:p>
    <w:p w:rsidR="001F3313" w:rsidRPr="00BB0AB8" w:rsidRDefault="001F3313" w:rsidP="00544534">
      <w:pPr>
        <w:pageBreakBefore/>
        <w:autoSpaceDE w:val="0"/>
        <w:autoSpaceDN w:val="0"/>
        <w:adjustRightInd w:val="0"/>
        <w:spacing w:after="0" w:line="360" w:lineRule="auto"/>
        <w:rPr>
          <w:rFonts w:asciiTheme="majorBidi" w:hAnsiTheme="majorBidi" w:cstheme="majorBidi"/>
          <w:b/>
          <w:bCs/>
          <w:color w:val="000000"/>
          <w:sz w:val="24"/>
          <w:szCs w:val="24"/>
          <w:lang w:val="en-US"/>
        </w:rPr>
      </w:pPr>
      <w:r w:rsidRPr="00BB0AB8">
        <w:rPr>
          <w:rFonts w:asciiTheme="majorBidi" w:hAnsiTheme="majorBidi" w:cstheme="majorBidi"/>
          <w:b/>
          <w:bCs/>
          <w:color w:val="000000"/>
          <w:sz w:val="24"/>
          <w:szCs w:val="24"/>
          <w:lang w:val="en-US"/>
        </w:rPr>
        <w:lastRenderedPageBreak/>
        <w:t>ABSTRACT</w:t>
      </w:r>
    </w:p>
    <w:p w:rsidR="00FB4990" w:rsidRPr="00BB0AB8" w:rsidRDefault="00FB4990" w:rsidP="00FB4990">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b/>
          <w:bCs/>
          <w:color w:val="000000"/>
          <w:sz w:val="24"/>
          <w:szCs w:val="24"/>
          <w:lang w:val="en-US"/>
        </w:rPr>
        <w:t xml:space="preserve">Background: </w:t>
      </w:r>
      <w:r w:rsidRPr="00BB0AB8">
        <w:rPr>
          <w:rFonts w:asciiTheme="majorBidi" w:hAnsiTheme="majorBidi" w:cstheme="majorBidi"/>
          <w:sz w:val="24"/>
          <w:szCs w:val="24"/>
          <w:lang w:val="en-US"/>
        </w:rPr>
        <w:t xml:space="preserve">Although the </w:t>
      </w:r>
      <w:proofErr w:type="spellStart"/>
      <w:r w:rsidRPr="00BB0AB8">
        <w:rPr>
          <w:rFonts w:asciiTheme="majorBidi" w:hAnsiTheme="majorBidi" w:cstheme="majorBidi"/>
          <w:sz w:val="24"/>
          <w:szCs w:val="24"/>
          <w:lang w:val="en-US"/>
        </w:rPr>
        <w:t>PPAR</w:t>
      </w:r>
      <w:r w:rsidRPr="00BB0AB8">
        <w:rPr>
          <w:lang w:val="en-US"/>
        </w:rPr>
        <w:t>γ</w:t>
      </w:r>
      <w:proofErr w:type="spellEnd"/>
      <w:r w:rsidRPr="00BB0AB8">
        <w:rPr>
          <w:rFonts w:asciiTheme="majorBidi" w:hAnsiTheme="majorBidi" w:cstheme="majorBidi"/>
          <w:sz w:val="24"/>
          <w:szCs w:val="24"/>
          <w:lang w:val="en-US"/>
        </w:rPr>
        <w:t xml:space="preserve"> pathway is central in adipogenesis, it remains unknown whether it influences change in body weight (BW) and whether intake of dietary fat has a modifying effect on the association.</w:t>
      </w:r>
    </w:p>
    <w:p w:rsidR="00FB4990" w:rsidRPr="00BB0AB8" w:rsidRDefault="00FB4990" w:rsidP="00FB4990">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b/>
          <w:bCs/>
          <w:color w:val="000000"/>
          <w:sz w:val="24"/>
          <w:szCs w:val="24"/>
          <w:lang w:val="en-US"/>
        </w:rPr>
        <w:t>Objective:</w:t>
      </w:r>
      <w:r w:rsidRPr="00BB0AB8">
        <w:rPr>
          <w:rFonts w:asciiTheme="majorBidi" w:hAnsiTheme="majorBidi" w:cstheme="majorBidi"/>
          <w:color w:val="000000"/>
          <w:sz w:val="24"/>
          <w:szCs w:val="24"/>
          <w:lang w:val="en-US"/>
        </w:rPr>
        <w:t xml:space="preserve"> We examined whether 27 SNPs within four genes in the </w:t>
      </w:r>
      <w:proofErr w:type="spellStart"/>
      <w:r w:rsidRPr="00BB0AB8">
        <w:rPr>
          <w:rFonts w:asciiTheme="majorBidi" w:hAnsiTheme="majorBidi" w:cstheme="majorBidi"/>
          <w:color w:val="000000"/>
          <w:sz w:val="24"/>
          <w:szCs w:val="24"/>
          <w:lang w:val="en-US"/>
        </w:rPr>
        <w:t>PPARγ</w:t>
      </w:r>
      <w:proofErr w:type="spellEnd"/>
      <w:r w:rsidRPr="00BB0AB8">
        <w:rPr>
          <w:rFonts w:asciiTheme="majorBidi" w:hAnsiTheme="majorBidi" w:cstheme="majorBidi"/>
          <w:color w:val="000000"/>
          <w:sz w:val="24"/>
          <w:szCs w:val="24"/>
          <w:lang w:val="en-US"/>
        </w:rPr>
        <w:t xml:space="preserve"> pathway are associated with</w:t>
      </w:r>
      <w:r w:rsidR="00A50DE8" w:rsidRPr="00BB0AB8">
        <w:rPr>
          <w:rFonts w:asciiTheme="majorBidi" w:hAnsiTheme="majorBidi" w:cstheme="majorBidi"/>
          <w:color w:val="000000"/>
          <w:sz w:val="24"/>
          <w:szCs w:val="24"/>
          <w:lang w:val="en-US"/>
        </w:rPr>
        <w:t xml:space="preserve"> the</w:t>
      </w:r>
      <w:r w:rsidRPr="00BB0AB8">
        <w:rPr>
          <w:rFonts w:asciiTheme="majorBidi" w:hAnsiTheme="majorBidi" w:cstheme="majorBidi"/>
          <w:color w:val="000000"/>
          <w:sz w:val="24"/>
          <w:szCs w:val="24"/>
          <w:lang w:val="en-US"/>
        </w:rPr>
        <w:t xml:space="preserve"> odds </w:t>
      </w:r>
      <w:r w:rsidR="00D21480" w:rsidRPr="00BB0AB8">
        <w:rPr>
          <w:rFonts w:asciiTheme="majorBidi" w:hAnsiTheme="majorBidi" w:cstheme="majorBidi"/>
          <w:color w:val="000000"/>
          <w:sz w:val="24"/>
          <w:szCs w:val="24"/>
          <w:lang w:val="en-US"/>
        </w:rPr>
        <w:t xml:space="preserve">ratio (OR) </w:t>
      </w:r>
      <w:r w:rsidRPr="00BB0AB8">
        <w:rPr>
          <w:rFonts w:asciiTheme="majorBidi" w:hAnsiTheme="majorBidi" w:cstheme="majorBidi"/>
          <w:color w:val="000000"/>
          <w:sz w:val="24"/>
          <w:szCs w:val="24"/>
          <w:lang w:val="en-US"/>
        </w:rPr>
        <w:t>of being a BW gainer or with annual changes in anthropometry, and whether dietary intake of total fat</w:t>
      </w:r>
      <w:r w:rsidR="00C37DD9" w:rsidRPr="00BB0AB8">
        <w:rPr>
          <w:rFonts w:asciiTheme="majorBidi" w:hAnsiTheme="majorBidi" w:cstheme="majorBidi"/>
          <w:color w:val="000000"/>
          <w:sz w:val="24"/>
          <w:szCs w:val="24"/>
          <w:lang w:val="en-US"/>
        </w:rPr>
        <w:t xml:space="preserve">, </w:t>
      </w:r>
      <w:r w:rsidR="00C37DD9" w:rsidRPr="00BB0AB8">
        <w:rPr>
          <w:rFonts w:ascii="Times New Roman" w:eastAsia="Arial Unicode MS" w:hAnsi="Times New Roman" w:cs="Times New Roman"/>
          <w:sz w:val="24"/>
          <w:szCs w:val="24"/>
          <w:lang w:val="en-US"/>
        </w:rPr>
        <w:t>monounsaturated fat</w:t>
      </w:r>
      <w:r w:rsidR="00003342" w:rsidRPr="00BB0AB8">
        <w:rPr>
          <w:rFonts w:ascii="Times New Roman" w:eastAsia="Arial Unicode MS" w:hAnsi="Times New Roman" w:cs="Times New Roman"/>
          <w:sz w:val="24"/>
          <w:szCs w:val="24"/>
          <w:lang w:val="en-US"/>
        </w:rPr>
        <w:t>ty acids</w:t>
      </w:r>
      <w:r w:rsidR="00C37DD9" w:rsidRPr="00BB0AB8">
        <w:rPr>
          <w:rFonts w:ascii="Times New Roman" w:eastAsia="Arial Unicode MS" w:hAnsi="Times New Roman" w:cs="Times New Roman"/>
          <w:sz w:val="24"/>
          <w:szCs w:val="24"/>
          <w:lang w:val="en-US"/>
        </w:rPr>
        <w:t xml:space="preserve"> (MUFA</w:t>
      </w:r>
      <w:r w:rsidR="00003342" w:rsidRPr="00BB0AB8">
        <w:rPr>
          <w:rFonts w:ascii="Times New Roman" w:eastAsia="Arial Unicode MS" w:hAnsi="Times New Roman" w:cs="Times New Roman"/>
          <w:sz w:val="24"/>
          <w:szCs w:val="24"/>
          <w:lang w:val="en-US"/>
        </w:rPr>
        <w:t>s</w:t>
      </w:r>
      <w:r w:rsidR="00C37DD9" w:rsidRPr="00BB0AB8">
        <w:rPr>
          <w:rFonts w:ascii="Times New Roman" w:eastAsia="Arial Unicode MS" w:hAnsi="Times New Roman" w:cs="Times New Roman"/>
          <w:sz w:val="24"/>
          <w:szCs w:val="24"/>
          <w:lang w:val="en-US"/>
        </w:rPr>
        <w:t>), polyunsaturated fat</w:t>
      </w:r>
      <w:r w:rsidR="00003342" w:rsidRPr="00BB0AB8">
        <w:rPr>
          <w:rFonts w:ascii="Times New Roman" w:eastAsia="Arial Unicode MS" w:hAnsi="Times New Roman" w:cs="Times New Roman"/>
          <w:sz w:val="24"/>
          <w:szCs w:val="24"/>
          <w:lang w:val="en-US"/>
        </w:rPr>
        <w:t>ty acids</w:t>
      </w:r>
      <w:r w:rsidR="00C37DD9" w:rsidRPr="00BB0AB8">
        <w:rPr>
          <w:rFonts w:ascii="Times New Roman" w:eastAsia="Arial Unicode MS" w:hAnsi="Times New Roman" w:cs="Times New Roman"/>
          <w:sz w:val="24"/>
          <w:szCs w:val="24"/>
          <w:lang w:val="en-US"/>
        </w:rPr>
        <w:t xml:space="preserve"> (PUFA</w:t>
      </w:r>
      <w:r w:rsidR="00003342" w:rsidRPr="00BB0AB8">
        <w:rPr>
          <w:rFonts w:ascii="Times New Roman" w:eastAsia="Arial Unicode MS" w:hAnsi="Times New Roman" w:cs="Times New Roman"/>
          <w:sz w:val="24"/>
          <w:szCs w:val="24"/>
          <w:lang w:val="en-US"/>
        </w:rPr>
        <w:t>s</w:t>
      </w:r>
      <w:r w:rsidR="00C37DD9" w:rsidRPr="00BB0AB8">
        <w:rPr>
          <w:rFonts w:ascii="Times New Roman" w:eastAsia="Arial Unicode MS" w:hAnsi="Times New Roman" w:cs="Times New Roman"/>
          <w:sz w:val="24"/>
          <w:szCs w:val="24"/>
          <w:lang w:val="en-US"/>
        </w:rPr>
        <w:t xml:space="preserve">), or saturated fat </w:t>
      </w:r>
      <w:r w:rsidR="00003342" w:rsidRPr="00BB0AB8">
        <w:rPr>
          <w:rFonts w:ascii="Times New Roman" w:eastAsia="Arial Unicode MS" w:hAnsi="Times New Roman" w:cs="Times New Roman"/>
          <w:sz w:val="24"/>
          <w:szCs w:val="24"/>
          <w:lang w:val="en-US"/>
        </w:rPr>
        <w:t xml:space="preserve">acids </w:t>
      </w:r>
      <w:r w:rsidR="00C37DD9" w:rsidRPr="00BB0AB8">
        <w:rPr>
          <w:rFonts w:ascii="Times New Roman" w:eastAsia="Arial Unicode MS" w:hAnsi="Times New Roman" w:cs="Times New Roman"/>
          <w:sz w:val="24"/>
          <w:szCs w:val="24"/>
          <w:lang w:val="en-US"/>
        </w:rPr>
        <w:t>(SFA</w:t>
      </w:r>
      <w:r w:rsidR="00003342" w:rsidRPr="00BB0AB8">
        <w:rPr>
          <w:rFonts w:ascii="Times New Roman" w:eastAsia="Arial Unicode MS" w:hAnsi="Times New Roman" w:cs="Times New Roman"/>
          <w:sz w:val="24"/>
          <w:szCs w:val="24"/>
          <w:lang w:val="en-US"/>
        </w:rPr>
        <w:t>s</w:t>
      </w:r>
      <w:r w:rsidR="00C37DD9" w:rsidRPr="00BB0AB8">
        <w:rPr>
          <w:rFonts w:ascii="Times New Roman" w:eastAsia="Arial Unicode MS" w:hAnsi="Times New Roman" w:cs="Times New Roman"/>
          <w:sz w:val="24"/>
          <w:szCs w:val="24"/>
          <w:lang w:val="en-US"/>
        </w:rPr>
        <w:t>)</w:t>
      </w:r>
      <w:r w:rsidR="00C37DD9" w:rsidRPr="00BB0AB8">
        <w:rPr>
          <w:rFonts w:asciiTheme="majorBidi" w:hAnsiTheme="majorBidi" w:cstheme="majorBidi"/>
          <w:color w:val="000000"/>
          <w:sz w:val="24"/>
          <w:szCs w:val="24"/>
          <w:lang w:val="en-US"/>
        </w:rPr>
        <w:t xml:space="preserve"> </w:t>
      </w:r>
      <w:r w:rsidRPr="00BB0AB8">
        <w:rPr>
          <w:rFonts w:asciiTheme="majorBidi" w:hAnsiTheme="majorBidi" w:cstheme="majorBidi"/>
          <w:color w:val="000000"/>
          <w:sz w:val="24"/>
          <w:szCs w:val="24"/>
          <w:lang w:val="en-US"/>
        </w:rPr>
        <w:t>have a modifying effect on these associations.</w:t>
      </w:r>
    </w:p>
    <w:p w:rsidR="00FB4990" w:rsidRPr="00BB0AB8" w:rsidRDefault="00FB4990" w:rsidP="00FB4990">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
          <w:bCs/>
          <w:color w:val="000000"/>
          <w:sz w:val="24"/>
          <w:szCs w:val="24"/>
          <w:lang w:val="en-US"/>
        </w:rPr>
        <w:t xml:space="preserve">Methods: </w:t>
      </w:r>
      <w:r w:rsidRPr="00BB0AB8">
        <w:rPr>
          <w:rFonts w:asciiTheme="majorBidi" w:hAnsiTheme="majorBidi" w:cstheme="majorBidi"/>
          <w:color w:val="000000"/>
          <w:sz w:val="24"/>
          <w:szCs w:val="24"/>
          <w:lang w:val="en-US"/>
        </w:rPr>
        <w:t xml:space="preserve">A case/non-case study including 11,048 men and women from cohorts </w:t>
      </w:r>
      <w:r w:rsidR="00D82EBD" w:rsidRPr="00BB0AB8">
        <w:rPr>
          <w:rFonts w:asciiTheme="majorBidi" w:hAnsiTheme="majorBidi" w:cstheme="majorBidi"/>
          <w:color w:val="000000"/>
          <w:sz w:val="24"/>
          <w:szCs w:val="24"/>
          <w:lang w:val="en-US"/>
        </w:rPr>
        <w:t xml:space="preserve">in the European </w:t>
      </w:r>
      <w:proofErr w:type="spellStart"/>
      <w:r w:rsidR="00D82EBD" w:rsidRPr="00BB0AB8">
        <w:rPr>
          <w:rFonts w:asciiTheme="majorBidi" w:hAnsiTheme="majorBidi" w:cstheme="majorBidi"/>
          <w:color w:val="000000"/>
          <w:sz w:val="24"/>
          <w:szCs w:val="24"/>
          <w:lang w:val="en-US"/>
        </w:rPr>
        <w:t>DiOGenes</w:t>
      </w:r>
      <w:proofErr w:type="spellEnd"/>
      <w:r w:rsidR="00D82EBD" w:rsidRPr="00BB0AB8">
        <w:rPr>
          <w:rFonts w:asciiTheme="majorBidi" w:hAnsiTheme="majorBidi" w:cstheme="majorBidi"/>
          <w:color w:val="000000"/>
          <w:sz w:val="24"/>
          <w:szCs w:val="24"/>
          <w:lang w:val="en-US"/>
        </w:rPr>
        <w:t xml:space="preserve"> study;</w:t>
      </w:r>
      <w:r w:rsidRPr="00BB0AB8">
        <w:rPr>
          <w:rFonts w:asciiTheme="majorBidi" w:hAnsiTheme="majorBidi" w:cstheme="majorBidi"/>
          <w:sz w:val="24"/>
          <w:szCs w:val="24"/>
          <w:lang w:val="en-US"/>
        </w:rPr>
        <w:t xml:space="preserve"> 5,552 </w:t>
      </w:r>
      <w:r w:rsidR="00D82EBD" w:rsidRPr="00BB0AB8">
        <w:rPr>
          <w:rFonts w:asciiTheme="majorBidi" w:hAnsiTheme="majorBidi" w:cstheme="majorBidi"/>
          <w:sz w:val="24"/>
          <w:szCs w:val="24"/>
          <w:lang w:val="en-US"/>
        </w:rPr>
        <w:t xml:space="preserve">of these participants </w:t>
      </w:r>
      <w:r w:rsidRPr="00BB0AB8">
        <w:rPr>
          <w:rFonts w:asciiTheme="majorBidi" w:hAnsiTheme="majorBidi" w:cstheme="majorBidi"/>
          <w:sz w:val="24"/>
          <w:szCs w:val="24"/>
          <w:lang w:val="en-US"/>
        </w:rPr>
        <w:t xml:space="preserve">were cases, defined as individuals with the greatest BW gain during follow-up, and 6,548 were randomly selected, of which 5,496 were non-cases. </w:t>
      </w:r>
      <w:r w:rsidRPr="00BB0AB8">
        <w:rPr>
          <w:rFonts w:ascii="Times New Roman" w:hAnsi="Times New Roman" w:cs="Times New Roman"/>
          <w:bCs/>
          <w:sz w:val="24"/>
          <w:szCs w:val="24"/>
          <w:lang w:val="en-US"/>
        </w:rPr>
        <w:t xml:space="preserve">We selected four genes based on evidence regarding biologic plausibility for interactions with dietary fat in body fat regulation </w:t>
      </w:r>
      <w:r w:rsidRPr="00BB0AB8">
        <w:rPr>
          <w:rFonts w:asciiTheme="majorBidi" w:hAnsiTheme="majorBidi" w:cstheme="majorBidi"/>
          <w:color w:val="000000"/>
          <w:sz w:val="24"/>
          <w:szCs w:val="24"/>
          <w:lang w:val="en-US"/>
        </w:rPr>
        <w:t>(</w:t>
      </w:r>
      <w:r w:rsidRPr="00BB0AB8">
        <w:rPr>
          <w:rFonts w:asciiTheme="majorBidi" w:hAnsiTheme="majorBidi" w:cstheme="majorBidi"/>
          <w:i/>
          <w:iCs/>
          <w:color w:val="000000"/>
          <w:sz w:val="24"/>
          <w:szCs w:val="24"/>
          <w:lang w:val="en-US"/>
        </w:rPr>
        <w:t>CEBPB, PCK2, PPARG</w:t>
      </w:r>
      <w:r w:rsidRPr="00BB0AB8">
        <w:rPr>
          <w:rFonts w:asciiTheme="majorBidi" w:hAnsiTheme="majorBidi" w:cstheme="majorBidi"/>
          <w:color w:val="000000"/>
          <w:sz w:val="24"/>
          <w:szCs w:val="24"/>
          <w:lang w:val="en-US"/>
        </w:rPr>
        <w:t xml:space="preserve">, and </w:t>
      </w:r>
      <w:r w:rsidRPr="00BB0AB8">
        <w:rPr>
          <w:rFonts w:asciiTheme="majorBidi" w:hAnsiTheme="majorBidi" w:cstheme="majorBidi"/>
          <w:i/>
          <w:iCs/>
          <w:color w:val="000000"/>
          <w:sz w:val="24"/>
          <w:szCs w:val="24"/>
          <w:lang w:val="en-US"/>
        </w:rPr>
        <w:t>SREBF1</w:t>
      </w:r>
      <w:r w:rsidRPr="00BB0AB8">
        <w:rPr>
          <w:rFonts w:asciiTheme="majorBidi" w:hAnsiTheme="majorBidi" w:cstheme="majorBidi"/>
          <w:color w:val="000000"/>
          <w:sz w:val="24"/>
          <w:szCs w:val="24"/>
          <w:lang w:val="en-US"/>
        </w:rPr>
        <w:t>)</w:t>
      </w:r>
      <w:r w:rsidRPr="00BB0AB8">
        <w:rPr>
          <w:rFonts w:ascii="Times New Roman" w:hAnsi="Times New Roman" w:cs="Times New Roman"/>
          <w:bCs/>
          <w:sz w:val="24"/>
          <w:szCs w:val="24"/>
          <w:lang w:val="en-US"/>
        </w:rPr>
        <w:t>. Diet</w:t>
      </w:r>
      <w:r w:rsidRPr="00BB0AB8">
        <w:rPr>
          <w:rFonts w:asciiTheme="majorBidi" w:hAnsiTheme="majorBidi" w:cstheme="majorBidi"/>
          <w:sz w:val="24"/>
          <w:szCs w:val="24"/>
          <w:lang w:val="en-US"/>
        </w:rPr>
        <w:t xml:space="preserve"> was assessed at baseline, and </w:t>
      </w:r>
      <w:r w:rsidRPr="00BB0AB8">
        <w:rPr>
          <w:rFonts w:asciiTheme="majorBidi" w:hAnsiTheme="majorBidi" w:cstheme="majorBidi"/>
          <w:bCs/>
          <w:color w:val="000000"/>
          <w:sz w:val="24"/>
          <w:szCs w:val="24"/>
          <w:lang w:val="en-US"/>
        </w:rPr>
        <w:t xml:space="preserve">anthropometric </w:t>
      </w:r>
      <w:r w:rsidRPr="00BB0AB8">
        <w:rPr>
          <w:rFonts w:asciiTheme="majorBidi" w:hAnsiTheme="majorBidi" w:cstheme="majorBidi"/>
          <w:sz w:val="24"/>
          <w:szCs w:val="24"/>
          <w:lang w:val="en-US"/>
        </w:rPr>
        <w:t>c</w:t>
      </w:r>
      <w:r w:rsidRPr="00BB0AB8">
        <w:rPr>
          <w:rFonts w:asciiTheme="majorBidi" w:hAnsiTheme="majorBidi" w:cstheme="majorBidi"/>
          <w:bCs/>
          <w:color w:val="000000"/>
          <w:sz w:val="24"/>
          <w:szCs w:val="24"/>
          <w:lang w:val="en-US"/>
        </w:rPr>
        <w:t>hanges</w:t>
      </w:r>
      <w:r w:rsidRPr="00BB0AB8">
        <w:rPr>
          <w:rFonts w:asciiTheme="majorBidi" w:hAnsiTheme="majorBidi" w:cstheme="majorBidi"/>
          <w:color w:val="000000"/>
          <w:sz w:val="24"/>
          <w:szCs w:val="24"/>
          <w:vertAlign w:val="subscript"/>
          <w:lang w:val="en-US"/>
        </w:rPr>
        <w:t xml:space="preserve"> </w:t>
      </w:r>
      <w:r w:rsidRPr="00BB0AB8">
        <w:rPr>
          <w:rFonts w:asciiTheme="majorBidi" w:hAnsiTheme="majorBidi" w:cstheme="majorBidi"/>
          <w:bCs/>
          <w:color w:val="000000"/>
          <w:sz w:val="24"/>
          <w:szCs w:val="24"/>
          <w:lang w:val="en-US"/>
        </w:rPr>
        <w:t xml:space="preserve">were followed for seven years. </w:t>
      </w:r>
      <w:r w:rsidR="008F7759" w:rsidRPr="00BB0AB8">
        <w:rPr>
          <w:rFonts w:asciiTheme="majorBidi" w:hAnsiTheme="majorBidi" w:cstheme="majorBidi"/>
          <w:bCs/>
          <w:color w:val="000000"/>
          <w:sz w:val="24"/>
          <w:szCs w:val="24"/>
          <w:lang w:val="en-US"/>
        </w:rPr>
        <w:t>The OR</w:t>
      </w:r>
      <w:r w:rsidR="00845A54" w:rsidRPr="00BB0AB8">
        <w:rPr>
          <w:rFonts w:asciiTheme="majorBidi" w:hAnsiTheme="majorBidi" w:cstheme="majorBidi"/>
          <w:bCs/>
          <w:color w:val="000000"/>
          <w:sz w:val="24"/>
          <w:szCs w:val="24"/>
          <w:lang w:val="en-US"/>
        </w:rPr>
        <w:t xml:space="preserve"> of being a BW gainer was assessed using logistic regression and annual changes in anthropometry were analyzed using linear regression.</w:t>
      </w:r>
    </w:p>
    <w:p w:rsidR="00FB4990" w:rsidRPr="00BB0AB8" w:rsidRDefault="00FB4990" w:rsidP="00FB4990">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b/>
          <w:bCs/>
          <w:color w:val="000000"/>
          <w:sz w:val="24"/>
          <w:szCs w:val="24"/>
          <w:lang w:val="en-US"/>
        </w:rPr>
        <w:t xml:space="preserve">Results: </w:t>
      </w:r>
      <w:r w:rsidRPr="00BB0AB8">
        <w:rPr>
          <w:rFonts w:asciiTheme="majorBidi" w:hAnsiTheme="majorBidi" w:cstheme="majorBidi"/>
          <w:bCs/>
          <w:color w:val="000000"/>
          <w:sz w:val="24"/>
          <w:szCs w:val="24"/>
          <w:lang w:val="en-US"/>
        </w:rPr>
        <w:t>The ORs for being a BW gainer for the 27 genetic variants ranged fro</w:t>
      </w:r>
      <w:r w:rsidR="00C37DD9" w:rsidRPr="00BB0AB8">
        <w:rPr>
          <w:rFonts w:asciiTheme="majorBidi" w:hAnsiTheme="majorBidi" w:cstheme="majorBidi"/>
          <w:bCs/>
          <w:color w:val="000000"/>
          <w:sz w:val="24"/>
          <w:szCs w:val="24"/>
          <w:lang w:val="en-US"/>
        </w:rPr>
        <w:t xml:space="preserve">m 0.87 (95% CI: 0.79, </w:t>
      </w:r>
      <w:r w:rsidRPr="00BB0AB8">
        <w:rPr>
          <w:rFonts w:asciiTheme="majorBidi" w:hAnsiTheme="majorBidi" w:cstheme="majorBidi"/>
          <w:bCs/>
          <w:color w:val="000000"/>
          <w:sz w:val="24"/>
          <w:szCs w:val="24"/>
          <w:lang w:val="en-US"/>
        </w:rPr>
        <w:t>1.03</w:t>
      </w:r>
      <w:r w:rsidR="00C37DD9" w:rsidRPr="00BB0AB8">
        <w:rPr>
          <w:rFonts w:asciiTheme="majorBidi" w:hAnsiTheme="majorBidi" w:cstheme="majorBidi"/>
          <w:bCs/>
          <w:color w:val="000000"/>
          <w:sz w:val="24"/>
          <w:szCs w:val="24"/>
          <w:lang w:val="en-US"/>
        </w:rPr>
        <w:t>) to 1.12</w:t>
      </w:r>
      <w:r w:rsidRPr="00BB0AB8">
        <w:rPr>
          <w:rFonts w:asciiTheme="majorBidi" w:hAnsiTheme="majorBidi" w:cstheme="majorBidi"/>
          <w:bCs/>
          <w:color w:val="000000"/>
          <w:sz w:val="24"/>
          <w:szCs w:val="24"/>
          <w:lang w:val="en-US"/>
        </w:rPr>
        <w:t xml:space="preserve"> </w:t>
      </w:r>
      <w:r w:rsidR="00C37DD9" w:rsidRPr="00BB0AB8">
        <w:rPr>
          <w:rFonts w:asciiTheme="majorBidi" w:hAnsiTheme="majorBidi" w:cstheme="majorBidi"/>
          <w:bCs/>
          <w:color w:val="000000"/>
          <w:sz w:val="24"/>
          <w:szCs w:val="24"/>
          <w:lang w:val="en-US"/>
        </w:rPr>
        <w:t>(95% CI: 0.96,</w:t>
      </w:r>
      <w:r w:rsidRPr="00BB0AB8">
        <w:rPr>
          <w:rFonts w:asciiTheme="majorBidi" w:hAnsiTheme="majorBidi" w:cstheme="majorBidi"/>
          <w:bCs/>
          <w:color w:val="000000"/>
          <w:sz w:val="24"/>
          <w:szCs w:val="24"/>
          <w:lang w:val="en-US"/>
        </w:rPr>
        <w:t xml:space="preserve"> 1.22) per additional minor allele.</w:t>
      </w:r>
      <w:r w:rsidR="002477EF" w:rsidRPr="00BB0AB8">
        <w:rPr>
          <w:rFonts w:asciiTheme="majorBidi" w:hAnsiTheme="majorBidi" w:cstheme="majorBidi"/>
          <w:bCs/>
          <w:color w:val="000000"/>
          <w:sz w:val="24"/>
          <w:szCs w:val="24"/>
          <w:lang w:val="en-US"/>
        </w:rPr>
        <w:t xml:space="preserve"> </w:t>
      </w:r>
      <w:r w:rsidR="00BC3EA3" w:rsidRPr="00BB0AB8">
        <w:rPr>
          <w:rFonts w:asciiTheme="majorBidi" w:hAnsiTheme="majorBidi" w:cstheme="majorBidi"/>
          <w:bCs/>
          <w:color w:val="000000"/>
          <w:sz w:val="24"/>
          <w:szCs w:val="24"/>
          <w:lang w:val="en-US"/>
        </w:rPr>
        <w:t xml:space="preserve">Uncorrected, </w:t>
      </w:r>
      <w:r w:rsidRPr="00BB0AB8">
        <w:rPr>
          <w:rFonts w:asciiTheme="majorBidi" w:hAnsiTheme="majorBidi" w:cstheme="majorBidi"/>
          <w:i/>
          <w:iCs/>
          <w:color w:val="000000"/>
          <w:sz w:val="24"/>
          <w:szCs w:val="24"/>
          <w:lang w:val="en-US"/>
        </w:rPr>
        <w:t>CEBPB</w:t>
      </w:r>
      <w:r w:rsidRPr="00BB0AB8">
        <w:rPr>
          <w:rFonts w:asciiTheme="majorBidi" w:hAnsiTheme="majorBidi" w:cstheme="majorBidi"/>
          <w:color w:val="000000"/>
          <w:sz w:val="24"/>
          <w:szCs w:val="24"/>
          <w:lang w:val="en-US"/>
        </w:rPr>
        <w:t xml:space="preserve"> rs4253449 </w:t>
      </w:r>
      <w:r w:rsidR="00BC3EA3" w:rsidRPr="00BB0AB8">
        <w:rPr>
          <w:rFonts w:asciiTheme="majorBidi" w:hAnsiTheme="majorBidi" w:cstheme="majorBidi"/>
          <w:color w:val="000000"/>
          <w:sz w:val="24"/>
          <w:szCs w:val="24"/>
          <w:lang w:val="en-US"/>
        </w:rPr>
        <w:t>had a</w:t>
      </w:r>
      <w:r w:rsidRPr="00BB0AB8">
        <w:rPr>
          <w:rFonts w:asciiTheme="majorBidi" w:hAnsiTheme="majorBidi" w:cstheme="majorBidi"/>
          <w:color w:val="000000"/>
          <w:sz w:val="24"/>
          <w:szCs w:val="24"/>
          <w:lang w:val="en-US"/>
        </w:rPr>
        <w:t xml:space="preserve"> significant interaction with</w:t>
      </w:r>
      <w:r w:rsidR="00BC3EA3" w:rsidRPr="00BB0AB8">
        <w:rPr>
          <w:rFonts w:asciiTheme="majorBidi" w:hAnsiTheme="majorBidi" w:cstheme="majorBidi"/>
          <w:color w:val="000000"/>
          <w:sz w:val="24"/>
          <w:szCs w:val="24"/>
          <w:lang w:val="en-US"/>
        </w:rPr>
        <w:t xml:space="preserve"> the intake of</w:t>
      </w:r>
      <w:r w:rsidRPr="00BB0AB8">
        <w:rPr>
          <w:rFonts w:asciiTheme="majorBidi" w:hAnsiTheme="majorBidi" w:cstheme="majorBidi"/>
          <w:color w:val="000000"/>
          <w:sz w:val="24"/>
          <w:szCs w:val="24"/>
          <w:lang w:val="en-US"/>
        </w:rPr>
        <w:t xml:space="preserve"> total fat and subgroups of fat</w:t>
      </w:r>
      <w:r w:rsidR="002477EF" w:rsidRPr="00BB0AB8">
        <w:rPr>
          <w:rFonts w:asciiTheme="majorBidi" w:hAnsiTheme="majorBidi" w:cstheme="majorBidi"/>
          <w:color w:val="000000"/>
          <w:sz w:val="24"/>
          <w:szCs w:val="24"/>
          <w:lang w:val="en-US"/>
        </w:rPr>
        <w:t xml:space="preserve">. </w:t>
      </w:r>
      <w:r w:rsidR="008E6575" w:rsidRPr="00BB0AB8">
        <w:rPr>
          <w:rFonts w:asciiTheme="majorBidi" w:hAnsiTheme="majorBidi" w:cstheme="majorBidi"/>
          <w:color w:val="000000"/>
          <w:sz w:val="24"/>
          <w:szCs w:val="24"/>
          <w:lang w:val="en-US"/>
        </w:rPr>
        <w:t xml:space="preserve">The </w:t>
      </w:r>
      <w:r w:rsidR="002477EF" w:rsidRPr="00BB0AB8">
        <w:rPr>
          <w:rFonts w:asciiTheme="majorBidi" w:hAnsiTheme="majorBidi" w:cstheme="majorBidi"/>
          <w:color w:val="000000"/>
          <w:sz w:val="24"/>
          <w:szCs w:val="24"/>
          <w:lang w:val="en-US"/>
        </w:rPr>
        <w:t>OR</w:t>
      </w:r>
      <w:r w:rsidR="008E6575" w:rsidRPr="00BB0AB8">
        <w:rPr>
          <w:rFonts w:asciiTheme="majorBidi" w:hAnsiTheme="majorBidi" w:cstheme="majorBidi"/>
          <w:color w:val="000000"/>
          <w:sz w:val="24"/>
          <w:szCs w:val="24"/>
          <w:lang w:val="en-US"/>
        </w:rPr>
        <w:t>s</w:t>
      </w:r>
      <w:r w:rsidR="002E1BE8" w:rsidRPr="00BB0AB8">
        <w:rPr>
          <w:rFonts w:asciiTheme="majorBidi" w:hAnsiTheme="majorBidi" w:cstheme="majorBidi"/>
          <w:color w:val="000000"/>
          <w:sz w:val="24"/>
          <w:szCs w:val="24"/>
          <w:lang w:val="en-US"/>
        </w:rPr>
        <w:t xml:space="preserve"> for being a BW gainer</w:t>
      </w:r>
      <w:r w:rsidR="002477EF" w:rsidRPr="00BB0AB8">
        <w:rPr>
          <w:rFonts w:asciiTheme="majorBidi" w:hAnsiTheme="majorBidi" w:cstheme="majorBidi"/>
          <w:color w:val="000000"/>
          <w:sz w:val="24"/>
          <w:szCs w:val="24"/>
          <w:lang w:val="en-US"/>
        </w:rPr>
        <w:t xml:space="preserve"> for each additional</w:t>
      </w:r>
      <w:r w:rsidR="008E6575" w:rsidRPr="00BB0AB8">
        <w:rPr>
          <w:rFonts w:asciiTheme="majorBidi" w:hAnsiTheme="majorBidi" w:cstheme="majorBidi"/>
          <w:color w:val="000000"/>
          <w:sz w:val="24"/>
          <w:szCs w:val="24"/>
          <w:lang w:val="en-US"/>
        </w:rPr>
        <w:t xml:space="preserve"> rs4253449</w:t>
      </w:r>
      <w:r w:rsidR="002477EF" w:rsidRPr="00BB0AB8">
        <w:rPr>
          <w:rFonts w:asciiTheme="majorBidi" w:hAnsiTheme="majorBidi" w:cstheme="majorBidi"/>
          <w:color w:val="000000"/>
          <w:sz w:val="24"/>
          <w:szCs w:val="24"/>
          <w:lang w:val="en-US"/>
        </w:rPr>
        <w:t xml:space="preserve"> minor allele per 100 kcal higher fat </w:t>
      </w:r>
      <w:r w:rsidR="008E6575" w:rsidRPr="00BB0AB8">
        <w:rPr>
          <w:rFonts w:asciiTheme="majorBidi" w:hAnsiTheme="majorBidi" w:cstheme="majorBidi"/>
          <w:color w:val="000000"/>
          <w:sz w:val="24"/>
          <w:szCs w:val="24"/>
          <w:lang w:val="en-US"/>
        </w:rPr>
        <w:t>intake where</w:t>
      </w:r>
      <w:r w:rsidR="002477EF" w:rsidRPr="00BB0AB8">
        <w:rPr>
          <w:rFonts w:asciiTheme="majorBidi" w:hAnsiTheme="majorBidi" w:cstheme="majorBidi"/>
          <w:color w:val="000000"/>
          <w:sz w:val="24"/>
          <w:szCs w:val="24"/>
          <w:lang w:val="en-US"/>
        </w:rPr>
        <w:t xml:space="preserve"> </w:t>
      </w:r>
      <w:r w:rsidR="008E6575" w:rsidRPr="00BB0AB8">
        <w:rPr>
          <w:rFonts w:asciiTheme="majorBidi" w:hAnsiTheme="majorBidi" w:cstheme="majorBidi"/>
          <w:color w:val="000000"/>
          <w:sz w:val="24"/>
          <w:szCs w:val="24"/>
          <w:lang w:val="en-US"/>
        </w:rPr>
        <w:t xml:space="preserve">1.07 (95% CI: 1.02, 1.12; </w:t>
      </w:r>
      <w:r w:rsidR="008E6575" w:rsidRPr="00BB0AB8">
        <w:rPr>
          <w:rFonts w:asciiTheme="majorBidi" w:hAnsiTheme="majorBidi" w:cstheme="majorBidi"/>
          <w:i/>
          <w:color w:val="000000"/>
          <w:sz w:val="24"/>
          <w:szCs w:val="24"/>
          <w:lang w:val="en-US"/>
        </w:rPr>
        <w:t>P</w:t>
      </w:r>
      <w:r w:rsidR="008E6575" w:rsidRPr="00BB0AB8">
        <w:rPr>
          <w:rFonts w:asciiTheme="majorBidi" w:hAnsiTheme="majorBidi" w:cstheme="majorBidi"/>
          <w:color w:val="000000"/>
          <w:sz w:val="24"/>
          <w:szCs w:val="24"/>
          <w:lang w:val="en-US"/>
        </w:rPr>
        <w:t>=0.008</w:t>
      </w:r>
      <w:r w:rsidR="002477EF" w:rsidRPr="00BB0AB8">
        <w:rPr>
          <w:rFonts w:asciiTheme="majorBidi" w:hAnsiTheme="majorBidi" w:cstheme="majorBidi"/>
          <w:color w:val="000000"/>
          <w:sz w:val="24"/>
          <w:szCs w:val="24"/>
          <w:lang w:val="en-US"/>
        </w:rPr>
        <w:t>)</w:t>
      </w:r>
      <w:r w:rsidR="008E6575" w:rsidRPr="00BB0AB8">
        <w:rPr>
          <w:rFonts w:asciiTheme="majorBidi" w:hAnsiTheme="majorBidi" w:cstheme="majorBidi"/>
          <w:color w:val="000000"/>
          <w:sz w:val="24"/>
          <w:szCs w:val="24"/>
          <w:lang w:val="en-US"/>
        </w:rPr>
        <w:t xml:space="preserve"> for total fat</w:t>
      </w:r>
      <w:r w:rsidR="002477EF" w:rsidRPr="00BB0AB8">
        <w:rPr>
          <w:rFonts w:asciiTheme="majorBidi" w:hAnsiTheme="majorBidi" w:cstheme="majorBidi"/>
          <w:color w:val="000000"/>
          <w:sz w:val="24"/>
          <w:szCs w:val="24"/>
          <w:lang w:val="en-US"/>
        </w:rPr>
        <w:t>, 1.</w:t>
      </w:r>
      <w:r w:rsidR="008E6575" w:rsidRPr="00BB0AB8">
        <w:rPr>
          <w:rFonts w:asciiTheme="majorBidi" w:hAnsiTheme="majorBidi" w:cstheme="majorBidi"/>
          <w:color w:val="000000"/>
          <w:sz w:val="24"/>
          <w:szCs w:val="24"/>
          <w:lang w:val="en-US"/>
        </w:rPr>
        <w:t xml:space="preserve">20 (95% CI: 1.05, 1.36; </w:t>
      </w:r>
      <w:r w:rsidR="008E6575" w:rsidRPr="00BB0AB8">
        <w:rPr>
          <w:rFonts w:asciiTheme="majorBidi" w:hAnsiTheme="majorBidi" w:cstheme="majorBidi"/>
          <w:i/>
          <w:color w:val="000000"/>
          <w:sz w:val="24"/>
          <w:szCs w:val="24"/>
          <w:lang w:val="en-US"/>
        </w:rPr>
        <w:t>P</w:t>
      </w:r>
      <w:r w:rsidR="008E6575" w:rsidRPr="00BB0AB8">
        <w:rPr>
          <w:rFonts w:asciiTheme="majorBidi" w:hAnsiTheme="majorBidi" w:cstheme="majorBidi"/>
          <w:color w:val="000000"/>
          <w:sz w:val="24"/>
          <w:szCs w:val="24"/>
          <w:lang w:val="en-US"/>
        </w:rPr>
        <w:t>=0.006</w:t>
      </w:r>
      <w:r w:rsidR="002477EF" w:rsidRPr="00BB0AB8">
        <w:rPr>
          <w:rFonts w:asciiTheme="majorBidi" w:hAnsiTheme="majorBidi" w:cstheme="majorBidi"/>
          <w:color w:val="000000"/>
          <w:sz w:val="24"/>
          <w:szCs w:val="24"/>
          <w:lang w:val="en-US"/>
        </w:rPr>
        <w:t>)</w:t>
      </w:r>
      <w:r w:rsidR="008E6575" w:rsidRPr="00BB0AB8">
        <w:rPr>
          <w:rFonts w:asciiTheme="majorBidi" w:hAnsiTheme="majorBidi" w:cstheme="majorBidi"/>
          <w:color w:val="000000"/>
          <w:sz w:val="24"/>
          <w:szCs w:val="24"/>
          <w:lang w:val="en-US"/>
        </w:rPr>
        <w:t xml:space="preserve"> for MUFA</w:t>
      </w:r>
      <w:r w:rsidR="00003342" w:rsidRPr="00BB0AB8">
        <w:rPr>
          <w:rFonts w:asciiTheme="majorBidi" w:hAnsiTheme="majorBidi" w:cstheme="majorBidi"/>
          <w:color w:val="000000"/>
          <w:sz w:val="24"/>
          <w:szCs w:val="24"/>
          <w:lang w:val="en-US"/>
        </w:rPr>
        <w:t>s</w:t>
      </w:r>
      <w:r w:rsidR="002477EF" w:rsidRPr="00BB0AB8">
        <w:rPr>
          <w:rFonts w:asciiTheme="majorBidi" w:hAnsiTheme="majorBidi" w:cstheme="majorBidi"/>
          <w:color w:val="000000"/>
          <w:sz w:val="24"/>
          <w:szCs w:val="24"/>
          <w:lang w:val="en-US"/>
        </w:rPr>
        <w:t xml:space="preserve">, </w:t>
      </w:r>
      <w:r w:rsidR="008E6575" w:rsidRPr="00BB0AB8">
        <w:rPr>
          <w:rFonts w:asciiTheme="majorBidi" w:hAnsiTheme="majorBidi" w:cstheme="majorBidi"/>
          <w:color w:val="000000"/>
          <w:sz w:val="24"/>
          <w:szCs w:val="24"/>
          <w:lang w:val="en-US"/>
        </w:rPr>
        <w:t>1.34 (</w:t>
      </w:r>
      <w:r w:rsidR="002477EF" w:rsidRPr="00BB0AB8">
        <w:rPr>
          <w:rFonts w:asciiTheme="majorBidi" w:hAnsiTheme="majorBidi" w:cstheme="majorBidi"/>
          <w:color w:val="000000"/>
          <w:sz w:val="24"/>
          <w:szCs w:val="24"/>
          <w:lang w:val="en-US"/>
        </w:rPr>
        <w:t xml:space="preserve">95% CI: 1.04, 1.73; </w:t>
      </w:r>
      <w:r w:rsidR="002477EF" w:rsidRPr="00BB0AB8">
        <w:rPr>
          <w:rFonts w:asciiTheme="majorBidi" w:hAnsiTheme="majorBidi" w:cstheme="majorBidi"/>
          <w:i/>
          <w:color w:val="000000"/>
          <w:sz w:val="24"/>
          <w:szCs w:val="24"/>
          <w:lang w:val="en-US"/>
        </w:rPr>
        <w:t>P</w:t>
      </w:r>
      <w:r w:rsidR="002477EF" w:rsidRPr="00BB0AB8">
        <w:rPr>
          <w:rFonts w:asciiTheme="majorBidi" w:hAnsiTheme="majorBidi" w:cstheme="majorBidi"/>
          <w:color w:val="000000"/>
          <w:sz w:val="24"/>
          <w:szCs w:val="24"/>
          <w:lang w:val="en-US"/>
        </w:rPr>
        <w:t>=0.0</w:t>
      </w:r>
      <w:r w:rsidR="00EC2E74" w:rsidRPr="00BB0AB8">
        <w:rPr>
          <w:rFonts w:asciiTheme="majorBidi" w:hAnsiTheme="majorBidi" w:cstheme="majorBidi"/>
          <w:color w:val="000000"/>
          <w:sz w:val="24"/>
          <w:szCs w:val="24"/>
          <w:lang w:val="en-US"/>
        </w:rPr>
        <w:t>2</w:t>
      </w:r>
      <w:r w:rsidR="002477EF" w:rsidRPr="00BB0AB8">
        <w:rPr>
          <w:rFonts w:asciiTheme="majorBidi" w:hAnsiTheme="majorBidi" w:cstheme="majorBidi"/>
          <w:color w:val="000000"/>
          <w:sz w:val="24"/>
          <w:szCs w:val="24"/>
          <w:lang w:val="en-US"/>
        </w:rPr>
        <w:t>)</w:t>
      </w:r>
      <w:r w:rsidR="008E6575" w:rsidRPr="00BB0AB8">
        <w:rPr>
          <w:rFonts w:asciiTheme="majorBidi" w:hAnsiTheme="majorBidi" w:cstheme="majorBidi"/>
          <w:color w:val="000000"/>
          <w:sz w:val="24"/>
          <w:szCs w:val="24"/>
          <w:lang w:val="en-US"/>
        </w:rPr>
        <w:t xml:space="preserve"> for PUFA</w:t>
      </w:r>
      <w:r w:rsidR="00003342" w:rsidRPr="00BB0AB8">
        <w:rPr>
          <w:rFonts w:asciiTheme="majorBidi" w:hAnsiTheme="majorBidi" w:cstheme="majorBidi"/>
          <w:color w:val="000000"/>
          <w:sz w:val="24"/>
          <w:szCs w:val="24"/>
          <w:lang w:val="en-US"/>
        </w:rPr>
        <w:t>s</w:t>
      </w:r>
      <w:r w:rsidR="002477EF" w:rsidRPr="00BB0AB8">
        <w:rPr>
          <w:rFonts w:asciiTheme="majorBidi" w:hAnsiTheme="majorBidi" w:cstheme="majorBidi"/>
          <w:color w:val="000000"/>
          <w:sz w:val="24"/>
          <w:szCs w:val="24"/>
          <w:lang w:val="en-US"/>
        </w:rPr>
        <w:t>,</w:t>
      </w:r>
      <w:r w:rsidR="008E6575" w:rsidRPr="00BB0AB8">
        <w:rPr>
          <w:rFonts w:asciiTheme="majorBidi" w:hAnsiTheme="majorBidi" w:cstheme="majorBidi"/>
          <w:color w:val="000000"/>
          <w:sz w:val="24"/>
          <w:szCs w:val="24"/>
          <w:lang w:val="en-US"/>
        </w:rPr>
        <w:t xml:space="preserve"> and</w:t>
      </w:r>
      <w:r w:rsidR="002477EF" w:rsidRPr="00BB0AB8">
        <w:rPr>
          <w:rFonts w:asciiTheme="majorBidi" w:hAnsiTheme="majorBidi" w:cstheme="majorBidi"/>
          <w:color w:val="000000"/>
          <w:sz w:val="24"/>
          <w:szCs w:val="24"/>
          <w:lang w:val="en-US"/>
        </w:rPr>
        <w:t xml:space="preserve"> </w:t>
      </w:r>
      <w:r w:rsidR="008E6575" w:rsidRPr="00BB0AB8">
        <w:rPr>
          <w:rFonts w:asciiTheme="majorBidi" w:hAnsiTheme="majorBidi" w:cstheme="majorBidi"/>
          <w:color w:val="000000"/>
          <w:sz w:val="24"/>
          <w:szCs w:val="24"/>
          <w:lang w:val="en-US"/>
        </w:rPr>
        <w:t>1.14 (95% CI: 1.02, 1.28;</w:t>
      </w:r>
      <w:r w:rsidR="008E6575" w:rsidRPr="00BB0AB8">
        <w:rPr>
          <w:rFonts w:asciiTheme="majorBidi" w:hAnsiTheme="majorBidi" w:cstheme="majorBidi"/>
          <w:i/>
          <w:color w:val="000000"/>
          <w:sz w:val="24"/>
          <w:szCs w:val="24"/>
          <w:lang w:val="en-US"/>
        </w:rPr>
        <w:t xml:space="preserve"> P</w:t>
      </w:r>
      <w:r w:rsidR="00EC2E74" w:rsidRPr="00BB0AB8">
        <w:rPr>
          <w:rFonts w:asciiTheme="majorBidi" w:hAnsiTheme="majorBidi" w:cstheme="majorBidi"/>
          <w:color w:val="000000"/>
          <w:sz w:val="24"/>
          <w:szCs w:val="24"/>
          <w:lang w:val="en-US"/>
        </w:rPr>
        <w:t>=0.02</w:t>
      </w:r>
      <w:r w:rsidR="002477EF" w:rsidRPr="00BB0AB8">
        <w:rPr>
          <w:rFonts w:asciiTheme="majorBidi" w:hAnsiTheme="majorBidi" w:cstheme="majorBidi"/>
          <w:color w:val="000000"/>
          <w:sz w:val="24"/>
          <w:szCs w:val="24"/>
          <w:lang w:val="en-US"/>
        </w:rPr>
        <w:t>)</w:t>
      </w:r>
      <w:r w:rsidR="008E6575" w:rsidRPr="00BB0AB8">
        <w:rPr>
          <w:rFonts w:asciiTheme="majorBidi" w:hAnsiTheme="majorBidi" w:cstheme="majorBidi"/>
          <w:color w:val="000000"/>
          <w:sz w:val="24"/>
          <w:szCs w:val="24"/>
          <w:lang w:val="en-US"/>
        </w:rPr>
        <w:t xml:space="preserve"> for SFA</w:t>
      </w:r>
      <w:r w:rsidR="00003342" w:rsidRPr="00BB0AB8">
        <w:rPr>
          <w:rFonts w:asciiTheme="majorBidi" w:hAnsiTheme="majorBidi" w:cstheme="majorBidi"/>
          <w:color w:val="000000"/>
          <w:sz w:val="24"/>
          <w:szCs w:val="24"/>
          <w:lang w:val="en-US"/>
        </w:rPr>
        <w:t>s</w:t>
      </w:r>
      <w:r w:rsidR="002477EF" w:rsidRPr="00BB0AB8">
        <w:rPr>
          <w:rFonts w:asciiTheme="majorBidi" w:hAnsiTheme="majorBidi" w:cstheme="majorBidi"/>
          <w:color w:val="000000"/>
          <w:sz w:val="24"/>
          <w:szCs w:val="24"/>
          <w:lang w:val="en-US"/>
        </w:rPr>
        <w:t>.</w:t>
      </w:r>
    </w:p>
    <w:p w:rsidR="00FB4990" w:rsidRPr="00BB0AB8" w:rsidRDefault="00FB4990" w:rsidP="00FB4990">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b/>
          <w:bCs/>
          <w:color w:val="000000"/>
          <w:sz w:val="24"/>
          <w:szCs w:val="24"/>
          <w:lang w:val="en-US"/>
        </w:rPr>
        <w:t>Conclusions:</w:t>
      </w:r>
      <w:r w:rsidRPr="00BB0AB8">
        <w:rPr>
          <w:rFonts w:asciiTheme="majorBidi" w:hAnsiTheme="majorBidi" w:cstheme="majorBidi"/>
          <w:color w:val="000000"/>
          <w:sz w:val="24"/>
          <w:szCs w:val="24"/>
          <w:lang w:val="en-US"/>
        </w:rPr>
        <w:t xml:space="preserve"> </w:t>
      </w:r>
      <w:r w:rsidRPr="00BB0AB8">
        <w:rPr>
          <w:rFonts w:asciiTheme="majorBidi" w:hAnsiTheme="majorBidi" w:cstheme="majorBidi"/>
          <w:sz w:val="24"/>
          <w:szCs w:val="24"/>
          <w:lang w:val="en-US"/>
        </w:rPr>
        <w:t>Among European men and women, the influence of dietar</w:t>
      </w:r>
      <w:r w:rsidR="00173D9C" w:rsidRPr="00BB0AB8">
        <w:rPr>
          <w:rFonts w:asciiTheme="majorBidi" w:hAnsiTheme="majorBidi" w:cstheme="majorBidi"/>
          <w:sz w:val="24"/>
          <w:szCs w:val="24"/>
          <w:lang w:val="en-US"/>
        </w:rPr>
        <w:t xml:space="preserve">y fat </w:t>
      </w:r>
      <w:r w:rsidRPr="00BB0AB8">
        <w:rPr>
          <w:rFonts w:asciiTheme="majorBidi" w:hAnsiTheme="majorBidi" w:cstheme="majorBidi"/>
          <w:sz w:val="24"/>
          <w:szCs w:val="24"/>
          <w:lang w:val="en-US"/>
        </w:rPr>
        <w:t xml:space="preserve">on associations between SNPs in the </w:t>
      </w:r>
      <w:proofErr w:type="spellStart"/>
      <w:r w:rsidRPr="00BB0AB8">
        <w:rPr>
          <w:rFonts w:asciiTheme="majorBidi" w:hAnsiTheme="majorBidi" w:cstheme="majorBidi"/>
          <w:sz w:val="24"/>
          <w:szCs w:val="24"/>
          <w:lang w:val="en-US"/>
        </w:rPr>
        <w:t>PPARγ</w:t>
      </w:r>
      <w:proofErr w:type="spellEnd"/>
      <w:r w:rsidRPr="00BB0AB8">
        <w:rPr>
          <w:rFonts w:asciiTheme="majorBidi" w:hAnsiTheme="majorBidi" w:cstheme="majorBidi"/>
          <w:sz w:val="24"/>
          <w:szCs w:val="24"/>
          <w:lang w:val="en-US"/>
        </w:rPr>
        <w:t xml:space="preserve"> pathway and</w:t>
      </w:r>
      <w:r w:rsidR="00A50DE8" w:rsidRPr="00BB0AB8">
        <w:rPr>
          <w:rFonts w:asciiTheme="majorBidi" w:hAnsiTheme="majorBidi" w:cstheme="majorBidi"/>
          <w:sz w:val="24"/>
          <w:szCs w:val="24"/>
          <w:lang w:val="en-US"/>
        </w:rPr>
        <w:t xml:space="preserve"> the</w:t>
      </w:r>
      <w:r w:rsidRPr="00BB0AB8">
        <w:rPr>
          <w:rFonts w:asciiTheme="majorBidi" w:hAnsiTheme="majorBidi" w:cstheme="majorBidi"/>
          <w:sz w:val="24"/>
          <w:szCs w:val="24"/>
          <w:lang w:val="en-US"/>
        </w:rPr>
        <w:t xml:space="preserve"> OR of BW gain or changes in anthropometry is likely to be absent or marginal. The observed interaction between rs4253449 and dietary fat needs confirmation.</w:t>
      </w:r>
    </w:p>
    <w:p w:rsidR="00DC00C8" w:rsidRPr="00BB0AB8" w:rsidRDefault="00DC00C8" w:rsidP="00E65E7D">
      <w:pPr>
        <w:autoSpaceDE w:val="0"/>
        <w:autoSpaceDN w:val="0"/>
        <w:adjustRightInd w:val="0"/>
        <w:spacing w:after="0" w:line="360" w:lineRule="auto"/>
        <w:rPr>
          <w:rFonts w:asciiTheme="majorBidi" w:hAnsiTheme="majorBidi" w:cstheme="majorBidi"/>
          <w:sz w:val="24"/>
          <w:szCs w:val="24"/>
          <w:lang w:val="en-US"/>
        </w:rPr>
      </w:pPr>
    </w:p>
    <w:p w:rsidR="00DC00C8" w:rsidRPr="00BB0AB8" w:rsidRDefault="00DC00C8" w:rsidP="00DC00C8">
      <w:pPr>
        <w:rPr>
          <w:rFonts w:ascii="Times New Roman" w:eastAsia="Times New Roman" w:hAnsi="Times New Roman" w:cs="Times New Roman"/>
          <w:sz w:val="24"/>
          <w:szCs w:val="24"/>
          <w:lang w:val="en-US"/>
        </w:rPr>
      </w:pPr>
      <w:r w:rsidRPr="00BB0AB8">
        <w:rPr>
          <w:rFonts w:ascii="Times New Roman" w:eastAsia="Times New Roman" w:hAnsi="Times New Roman" w:cs="Times New Roman"/>
          <w:b/>
          <w:bCs/>
          <w:sz w:val="24"/>
          <w:szCs w:val="24"/>
          <w:lang w:val="en-US"/>
        </w:rPr>
        <w:t xml:space="preserve">Keywords: </w:t>
      </w:r>
      <w:r w:rsidRPr="00BB0AB8">
        <w:rPr>
          <w:rFonts w:ascii="Times New Roman" w:eastAsia="Times New Roman" w:hAnsi="Times New Roman" w:cs="Times New Roman"/>
          <w:sz w:val="24"/>
          <w:szCs w:val="24"/>
          <w:lang w:val="en-US"/>
        </w:rPr>
        <w:t>Genetics, fatty acids, obesity</w:t>
      </w:r>
    </w:p>
    <w:p w:rsidR="001F3313" w:rsidRPr="00BB0AB8" w:rsidRDefault="001F3313" w:rsidP="00544534">
      <w:pPr>
        <w:pageBreakBefore/>
        <w:autoSpaceDE w:val="0"/>
        <w:autoSpaceDN w:val="0"/>
        <w:adjustRightInd w:val="0"/>
        <w:spacing w:after="0" w:line="360" w:lineRule="auto"/>
        <w:rPr>
          <w:rFonts w:asciiTheme="majorBidi" w:hAnsiTheme="majorBidi" w:cstheme="majorBidi"/>
          <w:b/>
          <w:bCs/>
          <w:color w:val="000000"/>
          <w:sz w:val="24"/>
          <w:szCs w:val="24"/>
          <w:lang w:val="en-US"/>
        </w:rPr>
      </w:pPr>
      <w:r w:rsidRPr="00BB0AB8">
        <w:rPr>
          <w:rFonts w:asciiTheme="majorBidi" w:hAnsiTheme="majorBidi" w:cstheme="majorBidi"/>
          <w:b/>
          <w:bCs/>
          <w:color w:val="000000"/>
          <w:sz w:val="24"/>
          <w:szCs w:val="24"/>
          <w:lang w:val="en-US"/>
        </w:rPr>
        <w:lastRenderedPageBreak/>
        <w:t>INTRODUCTION</w:t>
      </w:r>
    </w:p>
    <w:p w:rsidR="001F3313" w:rsidRPr="00BB0AB8" w:rsidRDefault="001F3313" w:rsidP="00ED6D1A">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Numerous studies have shown that obesity is one of the main contributors to the growing burden of different chronic diseases such as cardiovascular disease, type 2 diabetes and certain types of cancer </w:t>
      </w:r>
      <w:r w:rsidR="00F906FF" w:rsidRPr="00BB0AB8">
        <w:rPr>
          <w:rFonts w:asciiTheme="majorBidi" w:hAnsiTheme="majorBidi" w:cstheme="majorBidi"/>
          <w:sz w:val="24"/>
          <w:szCs w:val="24"/>
          <w:lang w:val="en-US"/>
        </w:rPr>
        <w:fldChar w:fldCharType="begin">
          <w:fldData xml:space="preserve">PFJlZm1hbj48Q2l0ZT48QXV0aG9yPkR1YmJlcnQ8L0F1dGhvcj48WWVhcj4yMDAyPC9ZZWFyPjxS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PFJlZm1hbj48Q2l0ZT48QXV0aG9yPkR1YmJlcnQ8L0F1dGhvcj48WWVhcj4yMDAyPC9ZZWFyPjxS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Pr="00BB0AB8">
        <w:rPr>
          <w:rFonts w:asciiTheme="majorBidi" w:hAnsiTheme="majorBidi" w:cstheme="majorBidi"/>
          <w:noProof/>
          <w:sz w:val="24"/>
          <w:szCs w:val="24"/>
          <w:lang w:val="en-US"/>
        </w:rPr>
        <w:t>(1-4)</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xml:space="preserve">. A relationship between dietary fat and </w:t>
      </w:r>
      <w:r w:rsidR="00CA09EA" w:rsidRPr="00BB0AB8">
        <w:rPr>
          <w:rFonts w:asciiTheme="majorBidi" w:hAnsiTheme="majorBidi" w:cstheme="majorBidi"/>
          <w:sz w:val="24"/>
          <w:szCs w:val="24"/>
          <w:lang w:val="en-US"/>
        </w:rPr>
        <w:t>body weight (</w:t>
      </w:r>
      <w:r w:rsidRPr="00BB0AB8">
        <w:rPr>
          <w:rFonts w:asciiTheme="majorBidi" w:hAnsiTheme="majorBidi" w:cstheme="majorBidi"/>
          <w:sz w:val="24"/>
          <w:szCs w:val="24"/>
          <w:lang w:val="en-US"/>
        </w:rPr>
        <w:t>BW</w:t>
      </w:r>
      <w:r w:rsidR="00CA09EA"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gain has been extensively studied,</w:t>
      </w:r>
      <w:r w:rsidR="006C47F0" w:rsidRPr="00BB0AB8">
        <w:rPr>
          <w:rFonts w:asciiTheme="majorBidi" w:hAnsiTheme="majorBidi" w:cstheme="majorBidi"/>
          <w:sz w:val="24"/>
          <w:szCs w:val="24"/>
          <w:lang w:val="en-US"/>
        </w:rPr>
        <w:t xml:space="preserve"> and although randomized control</w:t>
      </w:r>
      <w:r w:rsidR="00E712DC" w:rsidRPr="00BB0AB8">
        <w:rPr>
          <w:rFonts w:asciiTheme="majorBidi" w:hAnsiTheme="majorBidi" w:cstheme="majorBidi"/>
          <w:sz w:val="24"/>
          <w:szCs w:val="24"/>
          <w:lang w:val="en-US"/>
        </w:rPr>
        <w:t>led</w:t>
      </w:r>
      <w:r w:rsidR="006C47F0" w:rsidRPr="00BB0AB8">
        <w:rPr>
          <w:rFonts w:asciiTheme="majorBidi" w:hAnsiTheme="majorBidi" w:cstheme="majorBidi"/>
          <w:sz w:val="24"/>
          <w:szCs w:val="24"/>
          <w:lang w:val="en-US"/>
        </w:rPr>
        <w:t xml:space="preserve"> </w:t>
      </w:r>
      <w:r w:rsidR="00E712DC" w:rsidRPr="00BB0AB8">
        <w:rPr>
          <w:rFonts w:asciiTheme="majorBidi" w:hAnsiTheme="majorBidi" w:cstheme="majorBidi"/>
          <w:sz w:val="24"/>
          <w:szCs w:val="24"/>
          <w:lang w:val="en-US"/>
        </w:rPr>
        <w:t xml:space="preserve">trials </w:t>
      </w:r>
      <w:r w:rsidR="006C47F0" w:rsidRPr="00BB0AB8">
        <w:rPr>
          <w:rFonts w:asciiTheme="majorBidi" w:hAnsiTheme="majorBidi" w:cstheme="majorBidi"/>
          <w:sz w:val="24"/>
          <w:szCs w:val="24"/>
          <w:lang w:val="en-US"/>
        </w:rPr>
        <w:t xml:space="preserve">have shown that an ad libitum low fat diet leads to </w:t>
      </w:r>
      <w:r w:rsidR="005F51CD" w:rsidRPr="00BB0AB8">
        <w:rPr>
          <w:rFonts w:asciiTheme="majorBidi" w:hAnsiTheme="majorBidi" w:cstheme="majorBidi"/>
          <w:sz w:val="24"/>
          <w:szCs w:val="24"/>
          <w:lang w:val="en-US"/>
        </w:rPr>
        <w:t>BW</w:t>
      </w:r>
      <w:r w:rsidR="006C47F0" w:rsidRPr="00BB0AB8">
        <w:rPr>
          <w:rFonts w:asciiTheme="majorBidi" w:hAnsiTheme="majorBidi" w:cstheme="majorBidi"/>
          <w:sz w:val="24"/>
          <w:szCs w:val="24"/>
          <w:lang w:val="en-US"/>
        </w:rPr>
        <w:t xml:space="preserve"> loss </w:t>
      </w:r>
      <w:r w:rsidR="00F906FF" w:rsidRPr="00BB0AB8">
        <w:rPr>
          <w:rFonts w:asciiTheme="majorBidi" w:hAnsiTheme="majorBidi" w:cstheme="majorBidi"/>
          <w:sz w:val="24"/>
          <w:szCs w:val="24"/>
          <w:lang w:val="en-US"/>
        </w:rPr>
        <w:fldChar w:fldCharType="begin">
          <w:fldData xml:space="preserve">PFJlZm1hbj48Q2l0ZT48QXV0aG9yPkFzdHJ1cDwvQXV0aG9yPjxZZWFyPjIwMDA8L1llYXI+PFJl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PFJlZm1hbj48Q2l0ZT48QXV0aG9yPkFzdHJ1cDwvQXV0aG9yPjxZZWFyPjIwMDA8L1llYXI+PFJl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6C47F0" w:rsidRPr="00BB0AB8">
        <w:rPr>
          <w:rFonts w:asciiTheme="majorBidi" w:hAnsiTheme="majorBidi" w:cstheme="majorBidi"/>
          <w:noProof/>
          <w:sz w:val="24"/>
          <w:szCs w:val="24"/>
          <w:lang w:val="en-US"/>
        </w:rPr>
        <w:t>(5)</w:t>
      </w:r>
      <w:r w:rsidR="00F906FF" w:rsidRPr="00BB0AB8">
        <w:rPr>
          <w:rFonts w:asciiTheme="majorBidi" w:hAnsiTheme="majorBidi" w:cstheme="majorBidi"/>
          <w:sz w:val="24"/>
          <w:szCs w:val="24"/>
          <w:lang w:val="en-US"/>
        </w:rPr>
        <w:fldChar w:fldCharType="end"/>
      </w:r>
      <w:r w:rsidR="006C47F0" w:rsidRPr="00BB0AB8">
        <w:rPr>
          <w:rFonts w:asciiTheme="majorBidi" w:hAnsiTheme="majorBidi" w:cstheme="majorBidi"/>
          <w:sz w:val="24"/>
          <w:szCs w:val="24"/>
          <w:lang w:val="en-US"/>
        </w:rPr>
        <w:t xml:space="preserve">, epidemiological studies of long-term </w:t>
      </w:r>
      <w:r w:rsidR="005F51CD" w:rsidRPr="00BB0AB8">
        <w:rPr>
          <w:rFonts w:asciiTheme="majorBidi" w:hAnsiTheme="majorBidi" w:cstheme="majorBidi"/>
          <w:sz w:val="24"/>
          <w:szCs w:val="24"/>
          <w:lang w:val="en-US"/>
        </w:rPr>
        <w:t>BW</w:t>
      </w:r>
      <w:r w:rsidR="006C47F0" w:rsidRPr="00BB0AB8">
        <w:rPr>
          <w:rFonts w:asciiTheme="majorBidi" w:hAnsiTheme="majorBidi" w:cstheme="majorBidi"/>
          <w:sz w:val="24"/>
          <w:szCs w:val="24"/>
          <w:lang w:val="en-US"/>
        </w:rPr>
        <w:t xml:space="preserve"> change</w:t>
      </w:r>
      <w:r w:rsidRPr="00BB0AB8">
        <w:rPr>
          <w:rFonts w:asciiTheme="majorBidi" w:hAnsiTheme="majorBidi" w:cstheme="majorBidi"/>
          <w:sz w:val="24"/>
          <w:szCs w:val="24"/>
          <w:lang w:val="en-US"/>
        </w:rPr>
        <w:t xml:space="preserve"> have been inconsistent </w:t>
      </w:r>
      <w:r w:rsidR="00F906FF" w:rsidRPr="00BB0AB8">
        <w:rPr>
          <w:rFonts w:asciiTheme="majorBidi" w:hAnsiTheme="majorBidi" w:cstheme="majorBidi"/>
          <w:sz w:val="24"/>
          <w:szCs w:val="24"/>
          <w:lang w:val="en-US"/>
        </w:rPr>
        <w:fldChar w:fldCharType="begin">
          <w:fldData xml:space="preserve">PFJlZm1hbj48Q2l0ZT48QXV0aG9yPkZpZWxkPC9BdXRob3I+PFllYXI+MjAwNzwvWWVhcj48UmVj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PFJlZm1hbj48Q2l0ZT48QXV0aG9yPkZpZWxkPC9BdXRob3I+PFllYXI+MjAwNzwvWWVhcj48UmVj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6C47F0" w:rsidRPr="00BB0AB8">
        <w:rPr>
          <w:rFonts w:asciiTheme="majorBidi" w:hAnsiTheme="majorBidi" w:cstheme="majorBidi"/>
          <w:noProof/>
          <w:sz w:val="24"/>
          <w:szCs w:val="24"/>
          <w:lang w:val="en-US"/>
        </w:rPr>
        <w:t>(6</w:t>
      </w:r>
      <w:r w:rsidR="006C47F0" w:rsidRPr="00BB0AB8">
        <w:rPr>
          <w:rFonts w:ascii="Times New Roman" w:hAnsi="Times New Roman" w:cs="Times New Roman"/>
          <w:noProof/>
          <w:sz w:val="24"/>
          <w:szCs w:val="24"/>
          <w:lang w:val="en-US"/>
        </w:rPr>
        <w:t>-</w:t>
      </w:r>
      <w:r w:rsidR="006C47F0" w:rsidRPr="00BB0AB8">
        <w:rPr>
          <w:rFonts w:asciiTheme="majorBidi" w:hAnsiTheme="majorBidi" w:cstheme="majorBidi"/>
          <w:noProof/>
          <w:sz w:val="24"/>
          <w:szCs w:val="24"/>
          <w:lang w:val="en-US"/>
        </w:rPr>
        <w:t>15)</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xml:space="preserve">. Furthermore, it has been suggested that </w:t>
      </w:r>
      <w:r w:rsidR="00AE4BF6" w:rsidRPr="00BB0AB8">
        <w:rPr>
          <w:rFonts w:asciiTheme="majorBidi" w:hAnsiTheme="majorBidi" w:cstheme="majorBidi"/>
          <w:sz w:val="24"/>
          <w:szCs w:val="24"/>
          <w:lang w:val="en-US"/>
        </w:rPr>
        <w:t>people’s genetic make-up</w:t>
      </w:r>
      <w:r w:rsidRPr="00BB0AB8">
        <w:rPr>
          <w:rFonts w:asciiTheme="majorBidi" w:hAnsiTheme="majorBidi" w:cstheme="majorBidi"/>
          <w:sz w:val="24"/>
          <w:szCs w:val="24"/>
          <w:lang w:val="en-US"/>
        </w:rPr>
        <w:t xml:space="preserve"> may </w:t>
      </w:r>
      <w:r w:rsidR="00AE4BF6" w:rsidRPr="00BB0AB8">
        <w:rPr>
          <w:rFonts w:asciiTheme="majorBidi" w:hAnsiTheme="majorBidi" w:cstheme="majorBidi"/>
          <w:sz w:val="24"/>
          <w:szCs w:val="24"/>
          <w:lang w:val="en-US"/>
        </w:rPr>
        <w:t xml:space="preserve">make some </w:t>
      </w:r>
      <w:r w:rsidRPr="00BB0AB8">
        <w:rPr>
          <w:rFonts w:asciiTheme="majorBidi" w:hAnsiTheme="majorBidi" w:cstheme="majorBidi"/>
          <w:sz w:val="24"/>
          <w:szCs w:val="24"/>
          <w:lang w:val="en-US"/>
        </w:rPr>
        <w:t xml:space="preserve">more sensitive to a high fat diet </w:t>
      </w:r>
      <w:r w:rsidR="00F906FF" w:rsidRPr="00BB0AB8">
        <w:rPr>
          <w:rFonts w:asciiTheme="majorBidi" w:hAnsiTheme="majorBidi" w:cstheme="majorBidi"/>
          <w:sz w:val="24"/>
          <w:szCs w:val="24"/>
          <w:lang w:val="en-US"/>
        </w:rPr>
        <w:fldChar w:fldCharType="begin"/>
      </w:r>
      <w:r w:rsidR="00F27399" w:rsidRPr="00BB0AB8">
        <w:rPr>
          <w:rFonts w:asciiTheme="majorBidi" w:hAnsiTheme="majorBidi" w:cstheme="majorBidi"/>
          <w:sz w:val="24"/>
          <w:szCs w:val="24"/>
          <w:lang w:val="en-US"/>
        </w:rPr>
        <w:instrText xml:space="preserve"> ADDIN REFMGR.CITE &lt;Refman&gt;&lt;Cite&gt;&lt;Author&gt;Heitmann&lt;/Author&gt;&lt;Year&gt;1995&lt;/Year&gt;&lt;RecNum&gt;157&lt;/RecNum&gt;&lt;IDText&gt;Dietary fat intake and weight gain in women genetically predisposed for obesity&lt;/IDText&gt;&lt;MDL Ref_Type="Journal"&gt;&lt;Ref_Type&gt;Journal&lt;/Ref_Type&gt;&lt;Ref_ID&gt;157&lt;/Ref_ID&gt;&lt;Title_Primary&gt;Dietary fat intake and weight gain in women genetically predisposed for obesity&lt;/Title_Primary&gt;&lt;Authors_Primary&gt;Heitmann,B.L.&lt;/Authors_Primary&gt;&lt;Authors_Primary&gt;Lissner,L.&lt;/Authors_Primary&gt;&lt;Authors_Primary&gt;S&amp;#xF8;rensen,T.I.A&lt;/Authors_Primary&gt;&lt;Authors_Primary&gt;Bengtsson,C.&lt;/Authors_Primary&gt;&lt;Date_Primary&gt;1995/6&lt;/Date_Primary&gt;&lt;Keywords&gt;Adult&lt;/Keywords&gt;&lt;Keywords&gt;Aged&lt;/Keywords&gt;&lt;Keywords&gt;Body Mass Index&lt;/Keywords&gt;&lt;Keywords&gt;Diet&lt;/Keywords&gt;&lt;Keywords&gt;Dietary Fats&lt;/Keywords&gt;&lt;Keywords&gt;Energy Intake&lt;/Keywords&gt;&lt;Keywords&gt;epidemiology&lt;/Keywords&gt;&lt;Keywords&gt;etiology&lt;/Keywords&gt;&lt;Keywords&gt;Exertion&lt;/Keywords&gt;&lt;Keywords&gt;Female&lt;/Keywords&gt;&lt;Keywords&gt;Follow-Up Studies&lt;/Keywords&gt;&lt;Keywords&gt;Food Habits&lt;/Keywords&gt;&lt;Keywords&gt;genetics&lt;/Keywords&gt;&lt;Keywords&gt;history&lt;/Keywords&gt;&lt;Keywords&gt;Humans&lt;/Keywords&gt;&lt;Keywords&gt;Menopause&lt;/Keywords&gt;&lt;Keywords&gt;Middle Aged&lt;/Keywords&gt;&lt;Keywords&gt;Obesity&lt;/Keywords&gt;&lt;Keywords&gt;pharmacology&lt;/Keywords&gt;&lt;Keywords&gt;PHYSICAL-ACTIVITY&lt;/Keywords&gt;&lt;Keywords&gt;Questionnaires&lt;/Keywords&gt;&lt;Keywords&gt;Regression Analysis&lt;/Keywords&gt;&lt;Keywords&gt;Research Support,Non-U.S.Gov&amp;apos;t&lt;/Keywords&gt;&lt;Keywords&gt;Smoking&lt;/Keywords&gt;&lt;Keywords&gt;Weight Gain&lt;/Keywords&gt;&lt;Reprint&gt;Not in File&lt;/Reprint&gt;&lt;Start_Page&gt;1213&lt;/Start_Page&gt;&lt;End_Page&gt;1217&lt;/End_Page&gt;&lt;Periodical&gt;Am J Clin Nutr&lt;/Periodical&gt;&lt;Volume&gt;61&lt;/Volume&gt;&lt;Issue&gt;6&lt;/Issue&gt;&lt;Address&gt;Danish Epidemiology Science Centre, Institute of Preventive Medicine, Copenhagen&lt;/Address&gt;&lt;Web_URL&gt;PM:7762519&lt;/Web_URL&gt;&lt;ZZ_JournalStdAbbrev&gt;&lt;f name="System"&gt;Am J Clin Nutr&lt;/f&gt;&lt;/ZZ_JournalStdAbbrev&gt;&lt;ZZ_WorkformID&gt;1&lt;/ZZ_WorkformID&gt;&lt;/MDL&gt;&lt;/Cite&gt;&lt;/Refman&gt;</w:instrText>
      </w:r>
      <w:r w:rsidR="00F906FF" w:rsidRPr="00BB0AB8">
        <w:rPr>
          <w:rFonts w:asciiTheme="majorBidi" w:hAnsiTheme="majorBidi" w:cstheme="majorBidi"/>
          <w:sz w:val="24"/>
          <w:szCs w:val="24"/>
          <w:lang w:val="en-US"/>
        </w:rPr>
        <w:fldChar w:fldCharType="separate"/>
      </w:r>
      <w:r w:rsidR="006C47F0" w:rsidRPr="00BB0AB8">
        <w:rPr>
          <w:rFonts w:asciiTheme="majorBidi" w:hAnsiTheme="majorBidi" w:cstheme="majorBidi"/>
          <w:noProof/>
          <w:sz w:val="24"/>
          <w:szCs w:val="24"/>
          <w:lang w:val="en-US"/>
        </w:rPr>
        <w:t>(16)</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xml:space="preserve">, and numerous studies have found interactions between specific genetic variants and dietary fat </w:t>
      </w:r>
      <w:r w:rsidR="00E712DC" w:rsidRPr="00BB0AB8">
        <w:rPr>
          <w:rFonts w:asciiTheme="majorBidi" w:hAnsiTheme="majorBidi" w:cstheme="majorBidi"/>
          <w:sz w:val="24"/>
          <w:szCs w:val="24"/>
          <w:lang w:val="en-US"/>
        </w:rPr>
        <w:t xml:space="preserve">intake </w:t>
      </w:r>
      <w:r w:rsidRPr="00BB0AB8">
        <w:rPr>
          <w:rFonts w:asciiTheme="majorBidi" w:hAnsiTheme="majorBidi" w:cstheme="majorBidi"/>
          <w:sz w:val="24"/>
          <w:szCs w:val="24"/>
          <w:lang w:val="en-US"/>
        </w:rPr>
        <w:t xml:space="preserve">in relation to adult obesity </w:t>
      </w:r>
      <w:r w:rsidR="00F906FF" w:rsidRPr="00BB0AB8">
        <w:rPr>
          <w:rFonts w:asciiTheme="majorBidi" w:hAnsiTheme="majorBidi" w:cstheme="majorBidi"/>
          <w:sz w:val="24"/>
          <w:szCs w:val="24"/>
          <w:lang w:val="en-US"/>
        </w:rPr>
        <w:fldChar w:fldCharType="begin">
          <w:fldData xml:space="preserve">PFJlZm1hbj48Q2l0ZT48QXV0aG9yPlBoaWxsaXBzPC9BdXRob3I+PFllYXI+MjAwOTwvWWVhcj48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PFJlZm1hbj48Q2l0ZT48QXV0aG9yPlBoaWxsaXBzPC9BdXRob3I+PFllYXI+MjAwOTwvWWVhcj48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6C47F0" w:rsidRPr="00BB0AB8">
        <w:rPr>
          <w:rFonts w:asciiTheme="majorBidi" w:hAnsiTheme="majorBidi" w:cstheme="majorBidi"/>
          <w:noProof/>
          <w:sz w:val="24"/>
          <w:szCs w:val="24"/>
          <w:lang w:val="en-US"/>
        </w:rPr>
        <w:t>(17</w:t>
      </w:r>
      <w:r w:rsidR="006C47F0" w:rsidRPr="00BB0AB8">
        <w:rPr>
          <w:rFonts w:ascii="Times New Roman" w:hAnsi="Times New Roman" w:cs="Times New Roman"/>
          <w:noProof/>
          <w:sz w:val="24"/>
          <w:szCs w:val="24"/>
          <w:lang w:val="en-US"/>
        </w:rPr>
        <w:t>-</w:t>
      </w:r>
      <w:r w:rsidR="006C47F0" w:rsidRPr="00BB0AB8">
        <w:rPr>
          <w:rFonts w:asciiTheme="majorBidi" w:hAnsiTheme="majorBidi" w:cstheme="majorBidi"/>
          <w:noProof/>
          <w:sz w:val="24"/>
          <w:szCs w:val="24"/>
          <w:lang w:val="en-US"/>
        </w:rPr>
        <w:t>23)</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w:t>
      </w:r>
      <w:r w:rsidR="00130755" w:rsidRPr="00BB0AB8">
        <w:rPr>
          <w:rFonts w:asciiTheme="majorBidi" w:hAnsiTheme="majorBidi" w:cstheme="majorBidi"/>
          <w:sz w:val="24"/>
          <w:szCs w:val="24"/>
          <w:lang w:val="en-US"/>
        </w:rPr>
        <w:t xml:space="preserve"> </w:t>
      </w:r>
      <w:r w:rsidRPr="00BB0AB8">
        <w:rPr>
          <w:rFonts w:asciiTheme="majorBidi" w:hAnsiTheme="majorBidi" w:cstheme="majorBidi"/>
          <w:sz w:val="24"/>
          <w:szCs w:val="24"/>
          <w:lang w:val="en-US"/>
        </w:rPr>
        <w:t xml:space="preserve">However, </w:t>
      </w:r>
      <w:r w:rsidR="00ED6D1A" w:rsidRPr="00BB0AB8">
        <w:rPr>
          <w:rFonts w:asciiTheme="majorBidi" w:hAnsiTheme="majorBidi" w:cstheme="majorBidi"/>
          <w:sz w:val="24"/>
          <w:szCs w:val="24"/>
          <w:lang w:val="en-US"/>
        </w:rPr>
        <w:t>only few of the suggestive finding</w:t>
      </w:r>
      <w:r w:rsidR="000055F8" w:rsidRPr="00BB0AB8">
        <w:rPr>
          <w:rFonts w:asciiTheme="majorBidi" w:hAnsiTheme="majorBidi" w:cstheme="majorBidi"/>
          <w:sz w:val="24"/>
          <w:szCs w:val="24"/>
          <w:lang w:val="en-US"/>
        </w:rPr>
        <w:t>s</w:t>
      </w:r>
      <w:r w:rsidR="00ED6D1A" w:rsidRPr="00BB0AB8">
        <w:rPr>
          <w:rFonts w:asciiTheme="majorBidi" w:hAnsiTheme="majorBidi" w:cstheme="majorBidi"/>
          <w:sz w:val="24"/>
          <w:szCs w:val="24"/>
          <w:lang w:val="en-US"/>
        </w:rPr>
        <w:t xml:space="preserve"> have been replicated.</w:t>
      </w:r>
    </w:p>
    <w:p w:rsidR="001F3313" w:rsidRPr="00BB0AB8" w:rsidRDefault="001F3313" w:rsidP="00544534">
      <w:pPr>
        <w:spacing w:after="0" w:line="360" w:lineRule="auto"/>
        <w:rPr>
          <w:rFonts w:asciiTheme="majorBidi" w:hAnsiTheme="majorBidi" w:cstheme="majorBidi"/>
          <w:sz w:val="24"/>
          <w:szCs w:val="24"/>
          <w:lang w:val="en-US"/>
        </w:rPr>
      </w:pPr>
    </w:p>
    <w:p w:rsidR="00377BAC" w:rsidRPr="00BB0AB8" w:rsidRDefault="001F3313" w:rsidP="00691672">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Adipose tissue develops through a complex interpla</w:t>
      </w:r>
      <w:r w:rsidR="00FB06C1" w:rsidRPr="00BB0AB8">
        <w:rPr>
          <w:rFonts w:asciiTheme="majorBidi" w:hAnsiTheme="majorBidi" w:cstheme="majorBidi"/>
          <w:sz w:val="24"/>
          <w:szCs w:val="24"/>
          <w:lang w:val="en-US"/>
        </w:rPr>
        <w:t xml:space="preserve">y in adipocyte differentiation </w:t>
      </w:r>
      <w:r w:rsidR="00056B72" w:rsidRPr="00BB0AB8">
        <w:rPr>
          <w:rFonts w:asciiTheme="majorBidi" w:hAnsiTheme="majorBidi" w:cstheme="majorBidi"/>
          <w:sz w:val="24"/>
          <w:szCs w:val="24"/>
          <w:lang w:val="en-US"/>
        </w:rPr>
        <w:t>and hypertrophy</w:t>
      </w:r>
      <w:r w:rsidRPr="00BB0AB8">
        <w:rPr>
          <w:rFonts w:asciiTheme="majorBidi" w:hAnsiTheme="majorBidi" w:cstheme="majorBidi"/>
          <w:sz w:val="24"/>
          <w:szCs w:val="24"/>
          <w:lang w:val="en-US"/>
        </w:rPr>
        <w:t xml:space="preserve">. </w:t>
      </w:r>
      <w:r w:rsidRPr="00BB0AB8">
        <w:rPr>
          <w:rStyle w:val="bodyblack1"/>
          <w:rFonts w:asciiTheme="majorBidi" w:hAnsiTheme="majorBidi" w:cstheme="majorBidi"/>
          <w:sz w:val="24"/>
          <w:szCs w:val="24"/>
          <w:lang w:val="en-US"/>
        </w:rPr>
        <w:t xml:space="preserve">The effects of nutrients and hormones on the expression of </w:t>
      </w:r>
      <w:proofErr w:type="spellStart"/>
      <w:r w:rsidRPr="00BB0AB8">
        <w:rPr>
          <w:rStyle w:val="bodyblack1"/>
          <w:rFonts w:asciiTheme="majorBidi" w:hAnsiTheme="majorBidi" w:cstheme="majorBidi"/>
          <w:sz w:val="24"/>
          <w:szCs w:val="24"/>
          <w:lang w:val="en-US"/>
        </w:rPr>
        <w:t>lipogenic</w:t>
      </w:r>
      <w:proofErr w:type="spellEnd"/>
      <w:r w:rsidRPr="00BB0AB8">
        <w:rPr>
          <w:rStyle w:val="bodyblack1"/>
          <w:rFonts w:asciiTheme="majorBidi" w:hAnsiTheme="majorBidi" w:cstheme="majorBidi"/>
          <w:sz w:val="24"/>
          <w:szCs w:val="24"/>
          <w:lang w:val="en-US"/>
        </w:rPr>
        <w:t xml:space="preserve"> genes in fat tissue are mostly mediated by </w:t>
      </w:r>
      <w:r w:rsidR="009C5EAD" w:rsidRPr="00BB0AB8">
        <w:rPr>
          <w:rStyle w:val="bodyblack1"/>
          <w:rFonts w:asciiTheme="majorBidi" w:hAnsiTheme="majorBidi" w:cstheme="majorBidi"/>
          <w:sz w:val="24"/>
          <w:szCs w:val="24"/>
          <w:lang w:val="en-US"/>
        </w:rPr>
        <w:t xml:space="preserve">the </w:t>
      </w:r>
      <w:r w:rsidRPr="00BB0AB8">
        <w:rPr>
          <w:rStyle w:val="bodyblack1"/>
          <w:rFonts w:asciiTheme="majorBidi" w:hAnsiTheme="majorBidi" w:cstheme="majorBidi"/>
          <w:sz w:val="24"/>
          <w:szCs w:val="24"/>
          <w:lang w:val="en-US"/>
        </w:rPr>
        <w:t>peroxisome proliferator-activated rece</w:t>
      </w:r>
      <w:r w:rsidR="00620E8A" w:rsidRPr="00BB0AB8">
        <w:rPr>
          <w:rStyle w:val="bodyblack1"/>
          <w:rFonts w:asciiTheme="majorBidi" w:hAnsiTheme="majorBidi" w:cstheme="majorBidi"/>
          <w:sz w:val="24"/>
          <w:szCs w:val="24"/>
          <w:lang w:val="en-US"/>
        </w:rPr>
        <w:t>ptor gamma</w:t>
      </w:r>
      <w:r w:rsidR="009C5EAD" w:rsidRPr="00BB0AB8">
        <w:rPr>
          <w:rStyle w:val="bodyblack1"/>
          <w:rFonts w:asciiTheme="majorBidi" w:hAnsiTheme="majorBidi" w:cstheme="majorBidi"/>
          <w:sz w:val="24"/>
          <w:szCs w:val="24"/>
          <w:lang w:val="en-US"/>
        </w:rPr>
        <w:t xml:space="preserve"> gene</w:t>
      </w:r>
      <w:r w:rsidRPr="00BB0AB8">
        <w:rPr>
          <w:rFonts w:asciiTheme="majorBidi" w:hAnsiTheme="majorBidi" w:cstheme="majorBidi"/>
          <w:color w:val="000000"/>
          <w:sz w:val="24"/>
          <w:szCs w:val="24"/>
          <w:lang w:val="en-US"/>
        </w:rPr>
        <w:t xml:space="preserve"> (</w:t>
      </w:r>
      <w:r w:rsidR="00620E8A" w:rsidRPr="00BB0AB8">
        <w:rPr>
          <w:rStyle w:val="bodyblack1"/>
          <w:rFonts w:asciiTheme="majorBidi" w:hAnsiTheme="majorBidi" w:cstheme="majorBidi"/>
          <w:i/>
          <w:iCs/>
          <w:sz w:val="24"/>
          <w:szCs w:val="24"/>
          <w:lang w:val="en-US"/>
        </w:rPr>
        <w:t>PPARG</w:t>
      </w:r>
      <w:r w:rsidRPr="00BB0AB8">
        <w:rPr>
          <w:rFonts w:asciiTheme="majorBidi" w:hAnsiTheme="majorBidi" w:cstheme="majorBidi"/>
          <w:color w:val="000000"/>
          <w:sz w:val="24"/>
          <w:szCs w:val="24"/>
          <w:lang w:val="en-US"/>
        </w:rPr>
        <w:t>)</w:t>
      </w:r>
      <w:r w:rsidRPr="00BB0AB8">
        <w:rPr>
          <w:rFonts w:asciiTheme="majorBidi" w:hAnsiTheme="majorBidi" w:cstheme="majorBidi"/>
          <w:b/>
          <w:color w:val="000000"/>
          <w:sz w:val="24"/>
          <w:szCs w:val="24"/>
          <w:lang w:val="en-US"/>
        </w:rPr>
        <w:t xml:space="preserve"> </w:t>
      </w:r>
      <w:r w:rsidRPr="00BB0AB8">
        <w:rPr>
          <w:rStyle w:val="bodyblack1"/>
          <w:rFonts w:asciiTheme="majorBidi" w:hAnsiTheme="majorBidi" w:cstheme="majorBidi"/>
          <w:sz w:val="24"/>
          <w:szCs w:val="24"/>
          <w:lang w:val="en-US"/>
        </w:rPr>
        <w:t xml:space="preserve">and </w:t>
      </w:r>
      <w:r w:rsidR="007F127E" w:rsidRPr="00BB0AB8">
        <w:rPr>
          <w:rStyle w:val="bodyblack1"/>
          <w:rFonts w:asciiTheme="majorBidi" w:hAnsiTheme="majorBidi" w:cstheme="majorBidi"/>
          <w:sz w:val="24"/>
          <w:szCs w:val="24"/>
          <w:lang w:val="en-US"/>
        </w:rPr>
        <w:t>Sterol regulatory element-binding transcription factor 1 (</w:t>
      </w:r>
      <w:r w:rsidR="007F127E" w:rsidRPr="00BB0AB8">
        <w:rPr>
          <w:rStyle w:val="bodyblack1"/>
          <w:rFonts w:asciiTheme="majorBidi" w:hAnsiTheme="majorBidi" w:cstheme="majorBidi"/>
          <w:i/>
          <w:iCs/>
          <w:sz w:val="24"/>
          <w:szCs w:val="24"/>
          <w:lang w:val="en-US"/>
        </w:rPr>
        <w:t>SREBF1</w:t>
      </w:r>
      <w:r w:rsidR="007F127E" w:rsidRPr="00BB0AB8">
        <w:rPr>
          <w:rStyle w:val="bodyblack1"/>
          <w:rFonts w:asciiTheme="majorBidi" w:hAnsiTheme="majorBidi" w:cstheme="majorBidi"/>
          <w:sz w:val="24"/>
          <w:szCs w:val="24"/>
          <w:lang w:val="en-US"/>
        </w:rPr>
        <w:t xml:space="preserve">) </w:t>
      </w:r>
      <w:r w:rsidR="00F906FF" w:rsidRPr="00BB0AB8">
        <w:rPr>
          <w:rStyle w:val="bodyblack1"/>
          <w:rFonts w:asciiTheme="majorBidi" w:hAnsiTheme="majorBidi" w:cstheme="majorBidi"/>
          <w:sz w:val="24"/>
          <w:szCs w:val="24"/>
          <w:lang w:val="en-US"/>
        </w:rPr>
        <w:fldChar w:fldCharType="begin"/>
      </w:r>
      <w:r w:rsidR="00F27399" w:rsidRPr="00BB0AB8">
        <w:rPr>
          <w:rStyle w:val="bodyblack1"/>
          <w:rFonts w:asciiTheme="majorBidi" w:hAnsiTheme="majorBidi" w:cstheme="majorBidi"/>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Style w:val="bodyblack1"/>
          <w:rFonts w:asciiTheme="majorBidi" w:hAnsiTheme="majorBidi" w:cstheme="majorBidi"/>
          <w:sz w:val="24"/>
          <w:szCs w:val="24"/>
          <w:lang w:val="en-US"/>
        </w:rPr>
        <w:fldChar w:fldCharType="separate"/>
      </w:r>
      <w:r w:rsidR="006C47F0" w:rsidRPr="00BB0AB8">
        <w:rPr>
          <w:rStyle w:val="bodyblack1"/>
          <w:rFonts w:asciiTheme="majorBidi" w:hAnsiTheme="majorBidi" w:cstheme="majorBidi"/>
          <w:noProof/>
          <w:sz w:val="24"/>
          <w:szCs w:val="24"/>
          <w:lang w:val="en-US"/>
        </w:rPr>
        <w:t>(24)</w:t>
      </w:r>
      <w:r w:rsidR="00F906FF" w:rsidRPr="00BB0AB8">
        <w:rPr>
          <w:rStyle w:val="bodyblack1"/>
          <w:rFonts w:asciiTheme="majorBidi" w:hAnsiTheme="majorBidi" w:cstheme="majorBidi"/>
          <w:sz w:val="24"/>
          <w:szCs w:val="24"/>
          <w:lang w:val="en-US"/>
        </w:rPr>
        <w:fldChar w:fldCharType="end"/>
      </w:r>
      <w:r w:rsidRPr="00BB0AB8">
        <w:rPr>
          <w:rStyle w:val="bodyblack1"/>
          <w:rFonts w:asciiTheme="majorBidi" w:hAnsiTheme="majorBidi" w:cstheme="majorBidi"/>
          <w:sz w:val="24"/>
          <w:szCs w:val="24"/>
          <w:lang w:val="en-US"/>
        </w:rPr>
        <w:t xml:space="preserve">. </w:t>
      </w:r>
      <w:r w:rsidRPr="00BB0AB8">
        <w:rPr>
          <w:rFonts w:asciiTheme="majorBidi" w:hAnsiTheme="majorBidi" w:cstheme="majorBidi"/>
          <w:color w:val="000000"/>
          <w:sz w:val="24"/>
          <w:szCs w:val="24"/>
          <w:lang w:val="en-US"/>
        </w:rPr>
        <w:t xml:space="preserve">When </w:t>
      </w:r>
      <w:proofErr w:type="spellStart"/>
      <w:r w:rsidRPr="00BB0AB8">
        <w:rPr>
          <w:rFonts w:asciiTheme="majorBidi" w:hAnsiTheme="majorBidi" w:cstheme="majorBidi"/>
          <w:color w:val="000000"/>
          <w:sz w:val="24"/>
          <w:szCs w:val="24"/>
          <w:lang w:val="en-US"/>
        </w:rPr>
        <w:t>preadipocytes</w:t>
      </w:r>
      <w:proofErr w:type="spellEnd"/>
      <w:r w:rsidRPr="00BB0AB8">
        <w:rPr>
          <w:rFonts w:asciiTheme="majorBidi" w:hAnsiTheme="majorBidi" w:cstheme="majorBidi"/>
          <w:color w:val="000000"/>
          <w:sz w:val="24"/>
          <w:szCs w:val="24"/>
          <w:lang w:val="en-US"/>
        </w:rPr>
        <w:t xml:space="preserve"> are </w:t>
      </w:r>
      <w:r w:rsidR="0019240A" w:rsidRPr="00BB0AB8">
        <w:rPr>
          <w:rFonts w:asciiTheme="majorBidi" w:hAnsiTheme="majorBidi" w:cstheme="majorBidi"/>
          <w:color w:val="000000"/>
          <w:sz w:val="24"/>
          <w:szCs w:val="24"/>
          <w:lang w:val="en-US"/>
        </w:rPr>
        <w:t xml:space="preserve">stimulated </w:t>
      </w:r>
      <w:r w:rsidRPr="00BB0AB8">
        <w:rPr>
          <w:rFonts w:asciiTheme="majorBidi" w:hAnsiTheme="majorBidi" w:cstheme="majorBidi"/>
          <w:color w:val="000000"/>
          <w:sz w:val="24"/>
          <w:szCs w:val="24"/>
          <w:lang w:val="en-US"/>
        </w:rPr>
        <w:t>to differentiat</w:t>
      </w:r>
      <w:r w:rsidR="0019240A" w:rsidRPr="00BB0AB8">
        <w:rPr>
          <w:rFonts w:asciiTheme="majorBidi" w:hAnsiTheme="majorBidi" w:cstheme="majorBidi"/>
          <w:color w:val="000000"/>
          <w:sz w:val="24"/>
          <w:szCs w:val="24"/>
          <w:lang w:val="en-US"/>
        </w:rPr>
        <w:t>ion</w:t>
      </w:r>
      <w:r w:rsidRPr="00BB0AB8">
        <w:rPr>
          <w:rFonts w:asciiTheme="majorBidi" w:hAnsiTheme="majorBidi" w:cstheme="majorBidi"/>
          <w:color w:val="000000"/>
          <w:sz w:val="24"/>
          <w:szCs w:val="24"/>
          <w:lang w:val="en-US"/>
        </w:rPr>
        <w:t>, CC</w:t>
      </w:r>
      <w:r w:rsidR="00620E8A" w:rsidRPr="00BB0AB8">
        <w:rPr>
          <w:rFonts w:asciiTheme="majorBidi" w:hAnsiTheme="majorBidi" w:cstheme="majorBidi"/>
          <w:color w:val="000000"/>
          <w:sz w:val="24"/>
          <w:szCs w:val="24"/>
          <w:lang w:val="en-US"/>
        </w:rPr>
        <w:t>AAT/enhancer binding protein (</w:t>
      </w:r>
      <w:r w:rsidR="00620E8A" w:rsidRPr="00BB0AB8">
        <w:rPr>
          <w:rFonts w:asciiTheme="majorBidi" w:hAnsiTheme="majorBidi" w:cstheme="majorBidi"/>
          <w:i/>
          <w:iCs/>
          <w:color w:val="000000"/>
          <w:sz w:val="24"/>
          <w:szCs w:val="24"/>
          <w:lang w:val="en-US"/>
        </w:rPr>
        <w:t>CEBPB</w:t>
      </w:r>
      <w:r w:rsidRPr="00BB0AB8">
        <w:rPr>
          <w:rFonts w:asciiTheme="majorBidi" w:hAnsiTheme="majorBidi" w:cstheme="majorBidi"/>
          <w:color w:val="000000"/>
          <w:sz w:val="24"/>
          <w:szCs w:val="24"/>
          <w:lang w:val="en-US"/>
        </w:rPr>
        <w:t xml:space="preserve">) is rapidly induced, and the cells undergo division </w:t>
      </w:r>
      <w:r w:rsidR="00F906FF" w:rsidRPr="00BB0AB8">
        <w:rPr>
          <w:rFonts w:asciiTheme="majorBidi" w:hAnsiTheme="majorBidi" w:cstheme="majorBidi"/>
          <w:color w:val="000000"/>
          <w:sz w:val="24"/>
          <w:szCs w:val="24"/>
          <w:lang w:val="en-US"/>
        </w:rPr>
        <w:fldChar w:fldCharType="begin"/>
      </w:r>
      <w:r w:rsidR="00F27399" w:rsidRPr="00BB0AB8">
        <w:rPr>
          <w:rFonts w:asciiTheme="majorBidi" w:hAnsiTheme="majorBidi" w:cstheme="majorBidi"/>
          <w:color w:val="000000"/>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Fonts w:asciiTheme="majorBidi" w:hAnsiTheme="majorBidi" w:cstheme="majorBidi"/>
          <w:color w:val="000000"/>
          <w:sz w:val="24"/>
          <w:szCs w:val="24"/>
          <w:lang w:val="en-US"/>
        </w:rPr>
        <w:fldChar w:fldCharType="separate"/>
      </w:r>
      <w:r w:rsidR="006C47F0" w:rsidRPr="00BB0AB8">
        <w:rPr>
          <w:rFonts w:asciiTheme="majorBidi" w:hAnsiTheme="majorBidi" w:cstheme="majorBidi"/>
          <w:noProof/>
          <w:color w:val="000000"/>
          <w:sz w:val="24"/>
          <w:szCs w:val="24"/>
          <w:lang w:val="en-US"/>
        </w:rPr>
        <w:t>(24)</w:t>
      </w:r>
      <w:r w:rsidR="00F906FF" w:rsidRPr="00BB0AB8">
        <w:rPr>
          <w:rFonts w:asciiTheme="majorBidi" w:hAnsiTheme="majorBidi" w:cstheme="majorBidi"/>
          <w:color w:val="000000"/>
          <w:sz w:val="24"/>
          <w:szCs w:val="24"/>
          <w:lang w:val="en-US"/>
        </w:rPr>
        <w:fldChar w:fldCharType="end"/>
      </w:r>
      <w:r w:rsidRPr="00BB0AB8">
        <w:rPr>
          <w:rFonts w:asciiTheme="majorBidi" w:hAnsiTheme="majorBidi" w:cstheme="majorBidi"/>
          <w:color w:val="000000"/>
          <w:sz w:val="24"/>
          <w:szCs w:val="24"/>
          <w:lang w:val="en-US"/>
        </w:rPr>
        <w:t xml:space="preserve">. Furthermore, </w:t>
      </w:r>
      <w:r w:rsidR="007F127E" w:rsidRPr="00BB0AB8">
        <w:rPr>
          <w:rStyle w:val="bodyblack1"/>
          <w:rFonts w:asciiTheme="majorBidi" w:hAnsiTheme="majorBidi" w:cstheme="majorBidi"/>
          <w:i/>
          <w:iCs/>
          <w:sz w:val="24"/>
          <w:szCs w:val="24"/>
          <w:lang w:val="en-US"/>
        </w:rPr>
        <w:t>PPARG</w:t>
      </w:r>
      <w:r w:rsidRPr="00BB0AB8">
        <w:rPr>
          <w:rFonts w:asciiTheme="majorBidi" w:hAnsiTheme="majorBidi" w:cstheme="majorBidi"/>
          <w:color w:val="000000"/>
          <w:sz w:val="24"/>
          <w:szCs w:val="24"/>
          <w:lang w:val="en-US"/>
        </w:rPr>
        <w:t xml:space="preserve"> induces additional target genes</w:t>
      </w:r>
      <w:r w:rsidR="00575616" w:rsidRPr="00BB0AB8">
        <w:rPr>
          <w:rFonts w:asciiTheme="majorBidi" w:hAnsiTheme="majorBidi" w:cstheme="majorBidi"/>
          <w:color w:val="000000"/>
          <w:sz w:val="24"/>
          <w:szCs w:val="24"/>
          <w:lang w:val="en-US"/>
        </w:rPr>
        <w:t>,</w:t>
      </w:r>
      <w:r w:rsidRPr="00BB0AB8">
        <w:rPr>
          <w:rFonts w:asciiTheme="majorBidi" w:hAnsiTheme="majorBidi" w:cstheme="majorBidi"/>
          <w:color w:val="000000"/>
          <w:sz w:val="24"/>
          <w:szCs w:val="24"/>
          <w:lang w:val="en-US"/>
        </w:rPr>
        <w:t xml:space="preserve"> </w:t>
      </w:r>
      <w:r w:rsidR="00377BAC" w:rsidRPr="00BB0AB8">
        <w:rPr>
          <w:rFonts w:asciiTheme="majorBidi" w:hAnsiTheme="majorBidi" w:cstheme="majorBidi"/>
          <w:color w:val="000000"/>
          <w:sz w:val="24"/>
          <w:szCs w:val="24"/>
          <w:lang w:val="en-US"/>
        </w:rPr>
        <w:t xml:space="preserve">including </w:t>
      </w:r>
      <w:r w:rsidR="007B5900" w:rsidRPr="00BB0AB8">
        <w:rPr>
          <w:rFonts w:asciiTheme="majorBidi" w:hAnsiTheme="majorBidi" w:cstheme="majorBidi"/>
          <w:color w:val="000000"/>
          <w:sz w:val="24"/>
          <w:szCs w:val="24"/>
          <w:lang w:val="en-US"/>
        </w:rPr>
        <w:t>s</w:t>
      </w:r>
      <w:r w:rsidR="00377BAC" w:rsidRPr="00BB0AB8">
        <w:rPr>
          <w:rFonts w:asciiTheme="majorBidi" w:hAnsiTheme="majorBidi" w:cstheme="majorBidi"/>
          <w:color w:val="000000"/>
          <w:sz w:val="24"/>
          <w:szCs w:val="24"/>
          <w:lang w:val="en-US"/>
        </w:rPr>
        <w:t>terol regulatory element-binding transcription factor 1 (</w:t>
      </w:r>
      <w:r w:rsidR="007F127E" w:rsidRPr="00BB0AB8">
        <w:rPr>
          <w:rStyle w:val="bodyblack1"/>
          <w:rFonts w:asciiTheme="majorBidi" w:hAnsiTheme="majorBidi" w:cstheme="majorBidi"/>
          <w:i/>
          <w:iCs/>
          <w:sz w:val="24"/>
          <w:szCs w:val="24"/>
          <w:lang w:val="en-US"/>
        </w:rPr>
        <w:t>SREBF1</w:t>
      </w:r>
      <w:r w:rsidR="00377BAC" w:rsidRPr="00BB0AB8">
        <w:rPr>
          <w:rStyle w:val="bodyblack1"/>
          <w:rFonts w:asciiTheme="majorBidi" w:hAnsiTheme="majorBidi" w:cstheme="majorBidi"/>
          <w:i/>
          <w:iCs/>
          <w:sz w:val="24"/>
          <w:szCs w:val="24"/>
          <w:lang w:val="en-US"/>
        </w:rPr>
        <w:t xml:space="preserve">) </w:t>
      </w:r>
      <w:r w:rsidR="00377BAC" w:rsidRPr="00BB0AB8">
        <w:rPr>
          <w:rStyle w:val="bodyblack1"/>
          <w:rFonts w:asciiTheme="majorBidi" w:hAnsiTheme="majorBidi" w:cstheme="majorBidi"/>
          <w:sz w:val="24"/>
          <w:szCs w:val="24"/>
          <w:lang w:val="en-US"/>
        </w:rPr>
        <w:t>and</w:t>
      </w:r>
      <w:r w:rsidR="00377BAC" w:rsidRPr="00BB0AB8">
        <w:rPr>
          <w:rStyle w:val="bodyblack1"/>
          <w:rFonts w:asciiTheme="majorBidi" w:hAnsiTheme="majorBidi" w:cstheme="majorBidi"/>
          <w:i/>
          <w:iCs/>
          <w:sz w:val="24"/>
          <w:szCs w:val="24"/>
          <w:lang w:val="en-US"/>
        </w:rPr>
        <w:t xml:space="preserve"> </w:t>
      </w:r>
      <w:r w:rsidR="00377BAC" w:rsidRPr="00BB0AB8">
        <w:rPr>
          <w:rFonts w:ascii="Times New Roman" w:eastAsia="Times New Roman" w:hAnsi="Times New Roman" w:cs="Times New Roman"/>
          <w:sz w:val="24"/>
          <w:szCs w:val="24"/>
          <w:lang w:val="en-US"/>
        </w:rPr>
        <w:t xml:space="preserve">phosphoenolpyruvate </w:t>
      </w:r>
      <w:proofErr w:type="spellStart"/>
      <w:r w:rsidR="00377BAC" w:rsidRPr="00BB0AB8">
        <w:rPr>
          <w:rFonts w:ascii="Times New Roman" w:eastAsia="Times New Roman" w:hAnsi="Times New Roman" w:cs="Times New Roman"/>
          <w:sz w:val="24"/>
          <w:szCs w:val="24"/>
          <w:lang w:val="en-US"/>
        </w:rPr>
        <w:t>carboxykinase</w:t>
      </w:r>
      <w:proofErr w:type="spellEnd"/>
      <w:r w:rsidR="00377BAC" w:rsidRPr="00BB0AB8">
        <w:rPr>
          <w:rFonts w:ascii="Times New Roman" w:eastAsia="Times New Roman" w:hAnsi="Times New Roman" w:cs="Times New Roman"/>
          <w:sz w:val="24"/>
          <w:szCs w:val="24"/>
          <w:lang w:val="en-US"/>
        </w:rPr>
        <w:t xml:space="preserve"> (</w:t>
      </w:r>
      <w:r w:rsidR="00377BAC" w:rsidRPr="00BB0AB8">
        <w:rPr>
          <w:rFonts w:ascii="Times New Roman" w:eastAsia="Times New Roman" w:hAnsi="Times New Roman" w:cs="Times New Roman"/>
          <w:i/>
          <w:iCs/>
          <w:sz w:val="24"/>
          <w:szCs w:val="24"/>
          <w:lang w:val="en-US"/>
        </w:rPr>
        <w:t>PCK2)</w:t>
      </w:r>
      <w:r w:rsidRPr="00BB0AB8">
        <w:rPr>
          <w:rFonts w:asciiTheme="majorBidi" w:hAnsiTheme="majorBidi" w:cstheme="majorBidi"/>
          <w:color w:val="000000"/>
          <w:sz w:val="24"/>
          <w:szCs w:val="24"/>
          <w:lang w:val="en-US"/>
        </w:rPr>
        <w:t xml:space="preserve">, </w:t>
      </w:r>
      <w:r w:rsidR="009C5EAD" w:rsidRPr="00BB0AB8">
        <w:rPr>
          <w:rFonts w:asciiTheme="majorBidi" w:hAnsiTheme="majorBidi" w:cstheme="majorBidi"/>
          <w:sz w:val="24"/>
          <w:szCs w:val="24"/>
          <w:lang w:val="en-US"/>
        </w:rPr>
        <w:t xml:space="preserve">involved in </w:t>
      </w:r>
      <w:r w:rsidRPr="00BB0AB8">
        <w:rPr>
          <w:rFonts w:asciiTheme="majorBidi" w:hAnsiTheme="majorBidi" w:cstheme="majorBidi"/>
          <w:sz w:val="24"/>
          <w:szCs w:val="24"/>
          <w:lang w:val="en-US"/>
        </w:rPr>
        <w:t>the final dev</w:t>
      </w:r>
      <w:r w:rsidR="00377BAC" w:rsidRPr="00BB0AB8">
        <w:rPr>
          <w:rFonts w:asciiTheme="majorBidi" w:hAnsiTheme="majorBidi" w:cstheme="majorBidi"/>
          <w:sz w:val="24"/>
          <w:szCs w:val="24"/>
          <w:lang w:val="en-US"/>
        </w:rPr>
        <w:t>elopment</w:t>
      </w:r>
      <w:r w:rsidRPr="00BB0AB8">
        <w:rPr>
          <w:rFonts w:asciiTheme="majorBidi" w:hAnsiTheme="majorBidi" w:cstheme="majorBidi"/>
          <w:sz w:val="24"/>
          <w:szCs w:val="24"/>
          <w:lang w:val="en-US"/>
        </w:rPr>
        <w:t xml:space="preserve"> </w:t>
      </w:r>
      <w:r w:rsidR="00377BAC" w:rsidRPr="00BB0AB8">
        <w:rPr>
          <w:rFonts w:asciiTheme="majorBidi" w:hAnsiTheme="majorBidi" w:cstheme="majorBidi"/>
          <w:sz w:val="24"/>
          <w:szCs w:val="24"/>
          <w:lang w:val="en-US"/>
        </w:rPr>
        <w:t xml:space="preserve">of </w:t>
      </w:r>
      <w:r w:rsidRPr="00BB0AB8">
        <w:rPr>
          <w:rFonts w:asciiTheme="majorBidi" w:hAnsiTheme="majorBidi" w:cstheme="majorBidi"/>
          <w:sz w:val="24"/>
          <w:szCs w:val="24"/>
          <w:lang w:val="en-US"/>
        </w:rPr>
        <w:t>adipocyte</w:t>
      </w:r>
      <w:r w:rsidR="00377BAC" w:rsidRPr="00BB0AB8">
        <w:rPr>
          <w:rFonts w:asciiTheme="majorBidi" w:hAnsiTheme="majorBidi" w:cstheme="majorBidi"/>
          <w:sz w:val="24"/>
          <w:szCs w:val="24"/>
          <w:lang w:val="en-US"/>
        </w:rPr>
        <w:t>s</w:t>
      </w:r>
      <w:r w:rsidR="007B5900" w:rsidRPr="00BB0AB8">
        <w:rPr>
          <w:rFonts w:asciiTheme="majorBidi" w:hAnsiTheme="majorBidi" w:cstheme="majorBidi"/>
          <w:sz w:val="24"/>
          <w:szCs w:val="24"/>
          <w:lang w:val="en-US"/>
        </w:rPr>
        <w:t xml:space="preserve"> </w:t>
      </w:r>
      <w:r w:rsidR="00F906FF" w:rsidRPr="00BB0AB8">
        <w:rPr>
          <w:rFonts w:asciiTheme="majorBidi" w:hAnsiTheme="majorBidi" w:cstheme="majorBidi"/>
          <w:color w:val="000000"/>
          <w:sz w:val="24"/>
          <w:szCs w:val="24"/>
          <w:lang w:val="en-US"/>
        </w:rPr>
        <w:fldChar w:fldCharType="begin">
          <w:fldData xml:space="preserve">PFJlZm1hbj48Q2l0ZT48QXV0aG9yPkhhbGxlbmJvcmc8L0F1dGhvcj48WWVhcj4yMDA5PC9ZZWFy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</w:fldData>
        </w:fldChar>
      </w:r>
      <w:r w:rsidR="00F27399" w:rsidRPr="00BB0AB8">
        <w:rPr>
          <w:rFonts w:asciiTheme="majorBidi" w:hAnsiTheme="majorBidi" w:cstheme="majorBidi"/>
          <w:color w:val="000000"/>
          <w:sz w:val="24"/>
          <w:szCs w:val="24"/>
          <w:lang w:val="en-US"/>
        </w:rPr>
        <w:instrText xml:space="preserve"> ADDIN REFMGR.CITE </w:instrText>
      </w:r>
      <w:r w:rsidR="00F906FF" w:rsidRPr="00BB0AB8">
        <w:rPr>
          <w:rFonts w:asciiTheme="majorBidi" w:hAnsiTheme="majorBidi" w:cstheme="majorBidi"/>
          <w:color w:val="000000"/>
          <w:sz w:val="24"/>
          <w:szCs w:val="24"/>
          <w:lang w:val="en-US"/>
        </w:rPr>
        <w:fldChar w:fldCharType="begin">
          <w:fldData xml:space="preserve">PFJlZm1hbj48Q2l0ZT48QXV0aG9yPkhhbGxlbmJvcmc8L0F1dGhvcj48WWVhcj4yMDA5PC9ZZWFy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</w:fldData>
        </w:fldChar>
      </w:r>
      <w:r w:rsidR="00F27399" w:rsidRPr="00BB0AB8">
        <w:rPr>
          <w:rFonts w:asciiTheme="majorBidi" w:hAnsiTheme="majorBidi" w:cstheme="majorBidi"/>
          <w:color w:val="000000"/>
          <w:sz w:val="24"/>
          <w:szCs w:val="24"/>
          <w:lang w:val="en-US"/>
        </w:rPr>
        <w:instrText xml:space="preserve"> ADDIN EN.CITE.DATA </w:instrText>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end"/>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separate"/>
      </w:r>
      <w:r w:rsidR="007B5900" w:rsidRPr="00BB0AB8">
        <w:rPr>
          <w:rFonts w:asciiTheme="majorBidi" w:hAnsiTheme="majorBidi" w:cstheme="majorBidi"/>
          <w:noProof/>
          <w:color w:val="000000"/>
          <w:sz w:val="24"/>
          <w:szCs w:val="24"/>
          <w:lang w:val="en-US"/>
        </w:rPr>
        <w:t>(25,26)</w:t>
      </w:r>
      <w:r w:rsidR="00F906FF" w:rsidRPr="00BB0AB8">
        <w:rPr>
          <w:rFonts w:asciiTheme="majorBidi" w:hAnsiTheme="majorBidi" w:cstheme="majorBidi"/>
          <w:color w:val="000000"/>
          <w:sz w:val="24"/>
          <w:szCs w:val="24"/>
          <w:lang w:val="en-US"/>
        </w:rPr>
        <w:fldChar w:fldCharType="end"/>
      </w:r>
      <w:r w:rsidRPr="00BB0AB8">
        <w:rPr>
          <w:rFonts w:asciiTheme="majorBidi" w:hAnsiTheme="majorBidi" w:cstheme="majorBidi"/>
          <w:color w:val="000000"/>
          <w:sz w:val="24"/>
          <w:szCs w:val="24"/>
          <w:lang w:val="en-US"/>
        </w:rPr>
        <w:t xml:space="preserve">. </w:t>
      </w:r>
    </w:p>
    <w:p w:rsidR="00377BAC" w:rsidRPr="00BB0AB8" w:rsidRDefault="00377BAC" w:rsidP="007F127E">
      <w:pPr>
        <w:spacing w:after="0" w:line="360" w:lineRule="auto"/>
        <w:rPr>
          <w:rFonts w:asciiTheme="majorBidi" w:hAnsiTheme="majorBidi" w:cstheme="majorBidi"/>
          <w:color w:val="000000"/>
          <w:sz w:val="24"/>
          <w:szCs w:val="24"/>
          <w:lang w:val="en-US"/>
        </w:rPr>
      </w:pPr>
    </w:p>
    <w:p w:rsidR="00D438A4" w:rsidRPr="00BB0AB8" w:rsidRDefault="001F3313" w:rsidP="009C5EAD">
      <w:pPr>
        <w:spacing w:after="0" w:line="360" w:lineRule="auto"/>
        <w:rPr>
          <w:rFonts w:asciiTheme="majorBidi" w:hAnsiTheme="majorBidi" w:cstheme="majorBidi"/>
          <w:color w:val="000000"/>
          <w:sz w:val="24"/>
          <w:szCs w:val="24"/>
          <w:lang w:val="en-US"/>
        </w:rPr>
      </w:pPr>
      <w:r w:rsidRPr="00BB0AB8">
        <w:rPr>
          <w:rFonts w:asciiTheme="majorBidi" w:hAnsiTheme="majorBidi" w:cstheme="majorBidi"/>
          <w:color w:val="000000"/>
          <w:sz w:val="24"/>
          <w:szCs w:val="24"/>
          <w:lang w:val="en-US"/>
        </w:rPr>
        <w:t xml:space="preserve">Different fatty acids can activate </w:t>
      </w:r>
      <w:r w:rsidR="007B5900" w:rsidRPr="00BB0AB8">
        <w:rPr>
          <w:rStyle w:val="bodyblack1"/>
          <w:rFonts w:asciiTheme="majorBidi" w:hAnsiTheme="majorBidi" w:cstheme="majorBidi"/>
          <w:sz w:val="24"/>
          <w:szCs w:val="24"/>
          <w:lang w:val="en-US"/>
        </w:rPr>
        <w:t>PPAR</w:t>
      </w:r>
      <w:r w:rsidR="009C5EAD" w:rsidRPr="00BB0AB8">
        <w:rPr>
          <w:lang w:val="en-US"/>
        </w:rPr>
        <w:t xml:space="preserve"> </w:t>
      </w:r>
      <w:r w:rsidR="009C5EAD" w:rsidRPr="00BB0AB8">
        <w:rPr>
          <w:rStyle w:val="bodyblack1"/>
          <w:rFonts w:asciiTheme="majorBidi" w:hAnsiTheme="majorBidi" w:cstheme="majorBidi"/>
          <w:sz w:val="24"/>
          <w:szCs w:val="24"/>
          <w:lang w:val="en-US"/>
        </w:rPr>
        <w:t>γ</w:t>
      </w:r>
      <w:r w:rsidR="009C5EAD" w:rsidRPr="00BB0AB8">
        <w:rPr>
          <w:rStyle w:val="bodyblack1"/>
          <w:rFonts w:asciiTheme="majorBidi" w:hAnsiTheme="majorBidi" w:cstheme="majorBidi"/>
          <w:i/>
          <w:iCs/>
          <w:sz w:val="24"/>
          <w:szCs w:val="24"/>
          <w:lang w:val="en-US"/>
        </w:rPr>
        <w:t xml:space="preserve"> </w:t>
      </w:r>
      <w:r w:rsidR="009C5EAD" w:rsidRPr="00BB0AB8">
        <w:rPr>
          <w:rFonts w:asciiTheme="majorBidi" w:hAnsiTheme="majorBidi" w:cstheme="majorBidi"/>
          <w:color w:val="000000"/>
          <w:sz w:val="24"/>
          <w:szCs w:val="24"/>
          <w:lang w:val="en-US"/>
        </w:rPr>
        <w:t>pathway</w:t>
      </w:r>
      <w:r w:rsidRPr="00BB0AB8">
        <w:rPr>
          <w:rFonts w:asciiTheme="majorBidi" w:hAnsiTheme="majorBidi" w:cstheme="majorBidi"/>
          <w:color w:val="000000"/>
          <w:sz w:val="24"/>
          <w:szCs w:val="24"/>
          <w:lang w:val="en-US"/>
        </w:rPr>
        <w:t xml:space="preserve">, and high-fat feeding </w:t>
      </w:r>
      <w:r w:rsidR="00B54E1E" w:rsidRPr="00BB0AB8">
        <w:rPr>
          <w:rFonts w:asciiTheme="majorBidi" w:hAnsiTheme="majorBidi" w:cstheme="majorBidi"/>
          <w:color w:val="000000"/>
          <w:sz w:val="24"/>
          <w:szCs w:val="24"/>
          <w:lang w:val="en-US"/>
        </w:rPr>
        <w:t xml:space="preserve">in rodents </w:t>
      </w:r>
      <w:r w:rsidRPr="00BB0AB8">
        <w:rPr>
          <w:rFonts w:asciiTheme="majorBidi" w:hAnsiTheme="majorBidi" w:cstheme="majorBidi"/>
          <w:color w:val="000000"/>
          <w:sz w:val="24"/>
          <w:szCs w:val="24"/>
          <w:lang w:val="en-US"/>
        </w:rPr>
        <w:t>induces both hypertrophy and hyperplasia</w:t>
      </w:r>
      <w:r w:rsidR="00544534" w:rsidRPr="00BB0AB8">
        <w:rPr>
          <w:rFonts w:asciiTheme="majorBidi" w:hAnsiTheme="majorBidi" w:cstheme="majorBidi"/>
          <w:color w:val="000000"/>
          <w:sz w:val="24"/>
          <w:szCs w:val="24"/>
          <w:lang w:val="en-US"/>
        </w:rPr>
        <w:t>,</w:t>
      </w:r>
      <w:r w:rsidRPr="00BB0AB8">
        <w:rPr>
          <w:rFonts w:asciiTheme="majorBidi" w:hAnsiTheme="majorBidi" w:cstheme="majorBidi"/>
          <w:color w:val="000000"/>
          <w:sz w:val="24"/>
          <w:szCs w:val="24"/>
          <w:lang w:val="en-US"/>
        </w:rPr>
        <w:t xml:space="preserve"> but the type of </w:t>
      </w:r>
      <w:r w:rsidR="009A253B" w:rsidRPr="00BB0AB8">
        <w:rPr>
          <w:rFonts w:asciiTheme="majorBidi" w:hAnsiTheme="majorBidi" w:cstheme="majorBidi"/>
          <w:color w:val="000000"/>
          <w:sz w:val="24"/>
          <w:szCs w:val="24"/>
          <w:lang w:val="en-US"/>
        </w:rPr>
        <w:t xml:space="preserve">dietary </w:t>
      </w:r>
      <w:r w:rsidRPr="00BB0AB8">
        <w:rPr>
          <w:rFonts w:asciiTheme="majorBidi" w:hAnsiTheme="majorBidi" w:cstheme="majorBidi"/>
          <w:color w:val="000000"/>
          <w:sz w:val="24"/>
          <w:szCs w:val="24"/>
          <w:lang w:val="en-US"/>
        </w:rPr>
        <w:t xml:space="preserve">fat seems important </w:t>
      </w:r>
      <w:r w:rsidR="00F906FF" w:rsidRPr="00BB0AB8">
        <w:rPr>
          <w:rFonts w:asciiTheme="majorBidi" w:hAnsiTheme="majorBidi" w:cstheme="majorBidi"/>
          <w:color w:val="000000"/>
          <w:sz w:val="24"/>
          <w:szCs w:val="24"/>
          <w:lang w:val="en-US"/>
        </w:rPr>
        <w:fldChar w:fldCharType="begin"/>
      </w:r>
      <w:r w:rsidR="00F27399" w:rsidRPr="00BB0AB8">
        <w:rPr>
          <w:rFonts w:asciiTheme="majorBidi" w:hAnsiTheme="majorBidi" w:cstheme="majorBidi"/>
          <w:color w:val="000000"/>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Fonts w:asciiTheme="majorBidi" w:hAnsiTheme="majorBidi" w:cstheme="majorBidi"/>
          <w:color w:val="000000"/>
          <w:sz w:val="24"/>
          <w:szCs w:val="24"/>
          <w:lang w:val="en-US"/>
        </w:rPr>
        <w:fldChar w:fldCharType="separate"/>
      </w:r>
      <w:r w:rsidR="006C47F0" w:rsidRPr="00BB0AB8">
        <w:rPr>
          <w:rFonts w:asciiTheme="majorBidi" w:hAnsiTheme="majorBidi" w:cstheme="majorBidi"/>
          <w:noProof/>
          <w:color w:val="000000"/>
          <w:sz w:val="24"/>
          <w:szCs w:val="24"/>
          <w:lang w:val="en-US"/>
        </w:rPr>
        <w:t>(24)</w:t>
      </w:r>
      <w:r w:rsidR="00F906FF" w:rsidRPr="00BB0AB8">
        <w:rPr>
          <w:rFonts w:asciiTheme="majorBidi" w:hAnsiTheme="majorBidi" w:cstheme="majorBidi"/>
          <w:color w:val="000000"/>
          <w:sz w:val="24"/>
          <w:szCs w:val="24"/>
          <w:lang w:val="en-US"/>
        </w:rPr>
        <w:fldChar w:fldCharType="end"/>
      </w:r>
      <w:r w:rsidRPr="00BB0AB8">
        <w:rPr>
          <w:rFonts w:asciiTheme="majorBidi" w:hAnsiTheme="majorBidi" w:cstheme="majorBidi"/>
          <w:color w:val="000000"/>
          <w:sz w:val="24"/>
          <w:szCs w:val="24"/>
          <w:lang w:val="en-US"/>
        </w:rPr>
        <w:t xml:space="preserve">. In general, polyunsaturated fatty acids (PUFAs) are better activators of </w:t>
      </w:r>
      <w:r w:rsidR="009A253B" w:rsidRPr="00BB0AB8">
        <w:rPr>
          <w:rFonts w:asciiTheme="majorBidi" w:hAnsiTheme="majorBidi" w:cstheme="majorBidi"/>
          <w:color w:val="000000"/>
          <w:sz w:val="24"/>
          <w:szCs w:val="24"/>
          <w:lang w:val="en-US"/>
        </w:rPr>
        <w:t xml:space="preserve">the </w:t>
      </w:r>
      <w:r w:rsidR="007F127E" w:rsidRPr="00BB0AB8">
        <w:rPr>
          <w:rStyle w:val="bodyblack1"/>
          <w:rFonts w:asciiTheme="majorBidi" w:hAnsiTheme="majorBidi" w:cstheme="majorBidi"/>
          <w:sz w:val="24"/>
          <w:szCs w:val="24"/>
          <w:lang w:val="en-US"/>
        </w:rPr>
        <w:t>PPAR</w:t>
      </w:r>
      <w:r w:rsidR="009C5EAD" w:rsidRPr="00BB0AB8">
        <w:rPr>
          <w:lang w:val="en-US"/>
        </w:rPr>
        <w:t xml:space="preserve"> </w:t>
      </w:r>
      <w:r w:rsidR="009C5EAD" w:rsidRPr="00BB0AB8">
        <w:rPr>
          <w:rStyle w:val="bodyblack1"/>
          <w:rFonts w:asciiTheme="majorBidi" w:hAnsiTheme="majorBidi" w:cstheme="majorBidi"/>
          <w:sz w:val="24"/>
          <w:szCs w:val="24"/>
          <w:lang w:val="en-US"/>
        </w:rPr>
        <w:t>γ</w:t>
      </w:r>
      <w:r w:rsidRPr="00BB0AB8">
        <w:rPr>
          <w:rFonts w:asciiTheme="majorBidi" w:hAnsiTheme="majorBidi" w:cstheme="majorBidi"/>
          <w:color w:val="000000"/>
          <w:sz w:val="24"/>
          <w:szCs w:val="24"/>
          <w:lang w:val="en-US"/>
        </w:rPr>
        <w:t xml:space="preserve"> pathway than monounsaturated fatty acids (MUFAs) and saturated fatty acids (SFAs)</w:t>
      </w:r>
      <w:r w:rsidR="00D438A4" w:rsidRPr="00BB0AB8">
        <w:rPr>
          <w:rFonts w:asciiTheme="majorBidi" w:hAnsiTheme="majorBidi" w:cstheme="majorBidi"/>
          <w:color w:val="000000"/>
          <w:sz w:val="24"/>
          <w:szCs w:val="24"/>
          <w:lang w:val="en-US"/>
        </w:rPr>
        <w:t xml:space="preserve"> </w:t>
      </w:r>
      <w:r w:rsidR="00F906FF" w:rsidRPr="00BB0AB8">
        <w:rPr>
          <w:rFonts w:asciiTheme="majorBidi" w:hAnsiTheme="majorBidi" w:cstheme="majorBidi"/>
          <w:color w:val="000000"/>
          <w:sz w:val="24"/>
          <w:szCs w:val="24"/>
          <w:lang w:val="en-US"/>
        </w:rPr>
        <w:fldChar w:fldCharType="begin"/>
      </w:r>
      <w:r w:rsidR="00F27399" w:rsidRPr="00BB0AB8">
        <w:rPr>
          <w:rFonts w:asciiTheme="majorBidi" w:hAnsiTheme="majorBidi" w:cstheme="majorBidi"/>
          <w:color w:val="000000"/>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Fonts w:asciiTheme="majorBidi" w:hAnsiTheme="majorBidi" w:cstheme="majorBidi"/>
          <w:color w:val="000000"/>
          <w:sz w:val="24"/>
          <w:szCs w:val="24"/>
          <w:lang w:val="en-US"/>
        </w:rPr>
        <w:fldChar w:fldCharType="separate"/>
      </w:r>
      <w:r w:rsidR="00D438A4" w:rsidRPr="00BB0AB8">
        <w:rPr>
          <w:rFonts w:asciiTheme="majorBidi" w:hAnsiTheme="majorBidi" w:cstheme="majorBidi"/>
          <w:noProof/>
          <w:color w:val="000000"/>
          <w:sz w:val="24"/>
          <w:szCs w:val="24"/>
          <w:lang w:val="en-US"/>
        </w:rPr>
        <w:t>(24)</w:t>
      </w:r>
      <w:r w:rsidR="00F906FF" w:rsidRPr="00BB0AB8">
        <w:rPr>
          <w:rFonts w:asciiTheme="majorBidi" w:hAnsiTheme="majorBidi" w:cstheme="majorBidi"/>
          <w:color w:val="000000"/>
          <w:sz w:val="24"/>
          <w:szCs w:val="24"/>
          <w:lang w:val="en-US"/>
        </w:rPr>
        <w:fldChar w:fldCharType="end"/>
      </w:r>
      <w:r w:rsidR="0019240A" w:rsidRPr="00BB0AB8">
        <w:rPr>
          <w:rFonts w:asciiTheme="majorBidi" w:hAnsiTheme="majorBidi" w:cstheme="majorBidi"/>
          <w:color w:val="000000"/>
          <w:sz w:val="24"/>
          <w:szCs w:val="24"/>
          <w:lang w:val="en-US"/>
        </w:rPr>
        <w:t xml:space="preserve">. </w:t>
      </w:r>
    </w:p>
    <w:p w:rsidR="00D438A4" w:rsidRPr="00BB0AB8" w:rsidRDefault="00D438A4" w:rsidP="00774245">
      <w:pPr>
        <w:spacing w:after="0" w:line="360" w:lineRule="auto"/>
        <w:rPr>
          <w:rFonts w:asciiTheme="majorBidi" w:hAnsiTheme="majorBidi" w:cstheme="majorBidi"/>
          <w:color w:val="000000"/>
          <w:sz w:val="24"/>
          <w:szCs w:val="24"/>
          <w:lang w:val="en-US"/>
        </w:rPr>
      </w:pPr>
    </w:p>
    <w:p w:rsidR="001F3313" w:rsidRPr="00BB0AB8" w:rsidRDefault="00D438A4" w:rsidP="007B5900">
      <w:pPr>
        <w:spacing w:after="0" w:line="360" w:lineRule="auto"/>
        <w:rPr>
          <w:rFonts w:asciiTheme="majorBidi" w:hAnsiTheme="majorBidi" w:cstheme="majorBidi"/>
          <w:sz w:val="24"/>
          <w:szCs w:val="24"/>
          <w:lang w:val="en-US"/>
        </w:rPr>
      </w:pPr>
      <w:r w:rsidRPr="00BB0AB8">
        <w:rPr>
          <w:rFonts w:asciiTheme="majorBidi" w:hAnsiTheme="majorBidi" w:cstheme="majorBidi"/>
          <w:color w:val="000000"/>
          <w:sz w:val="24"/>
          <w:szCs w:val="24"/>
          <w:lang w:val="en-US"/>
        </w:rPr>
        <w:t>Previous s</w:t>
      </w:r>
      <w:r w:rsidR="001F3313" w:rsidRPr="00BB0AB8">
        <w:rPr>
          <w:rFonts w:asciiTheme="majorBidi" w:hAnsiTheme="majorBidi" w:cstheme="majorBidi"/>
          <w:color w:val="000000"/>
          <w:sz w:val="24"/>
          <w:szCs w:val="24"/>
          <w:lang w:val="en-US"/>
        </w:rPr>
        <w:t xml:space="preserve">tudies have observed an interaction between the </w:t>
      </w:r>
      <w:r w:rsidR="001F3313" w:rsidRPr="00BB0AB8">
        <w:rPr>
          <w:rFonts w:asciiTheme="majorBidi" w:hAnsiTheme="majorBidi" w:cstheme="majorBidi"/>
          <w:i/>
          <w:iCs/>
          <w:color w:val="000000"/>
          <w:sz w:val="24"/>
          <w:szCs w:val="24"/>
          <w:lang w:val="en-US"/>
        </w:rPr>
        <w:t>PPARG</w:t>
      </w:r>
      <w:r w:rsidR="001F3313" w:rsidRPr="00BB0AB8">
        <w:rPr>
          <w:rFonts w:asciiTheme="majorBidi" w:hAnsiTheme="majorBidi" w:cstheme="majorBidi"/>
          <w:color w:val="000000"/>
          <w:sz w:val="24"/>
          <w:szCs w:val="24"/>
          <w:lang w:val="en-US"/>
        </w:rPr>
        <w:t xml:space="preserve"> rs1801282</w:t>
      </w:r>
      <w:r w:rsidR="001F3313" w:rsidRPr="00BB0AB8">
        <w:rPr>
          <w:rFonts w:asciiTheme="majorBidi" w:hAnsiTheme="majorBidi" w:cstheme="majorBidi"/>
          <w:sz w:val="24"/>
          <w:szCs w:val="24"/>
          <w:lang w:val="en-US"/>
        </w:rPr>
        <w:t xml:space="preserve"> (Pro12Ala polymorphism) and dietary fat </w:t>
      </w:r>
      <w:r w:rsidR="00E0763B" w:rsidRPr="00BB0AB8">
        <w:rPr>
          <w:rFonts w:asciiTheme="majorBidi" w:hAnsiTheme="majorBidi" w:cstheme="majorBidi"/>
          <w:sz w:val="24"/>
          <w:szCs w:val="24"/>
          <w:lang w:val="en-US"/>
        </w:rPr>
        <w:t xml:space="preserve">intake </w:t>
      </w:r>
      <w:r w:rsidR="001F3313" w:rsidRPr="00BB0AB8">
        <w:rPr>
          <w:rFonts w:asciiTheme="majorBidi" w:hAnsiTheme="majorBidi" w:cstheme="majorBidi"/>
          <w:sz w:val="24"/>
          <w:szCs w:val="24"/>
          <w:lang w:val="en-US"/>
        </w:rPr>
        <w:t>in relation to BW</w:t>
      </w:r>
      <w:r w:rsidR="00A40809" w:rsidRPr="00BB0AB8">
        <w:rPr>
          <w:rFonts w:asciiTheme="majorBidi" w:hAnsiTheme="majorBidi" w:cstheme="majorBidi"/>
          <w:sz w:val="24"/>
          <w:szCs w:val="24"/>
          <w:lang w:val="en-US"/>
        </w:rPr>
        <w:t xml:space="preserve"> </w:t>
      </w:r>
      <w:r w:rsidR="0092395D" w:rsidRPr="00BB0AB8">
        <w:rPr>
          <w:rFonts w:asciiTheme="majorBidi" w:hAnsiTheme="majorBidi" w:cstheme="majorBidi"/>
          <w:sz w:val="24"/>
          <w:szCs w:val="24"/>
          <w:lang w:val="en-US"/>
        </w:rPr>
        <w:t xml:space="preserve">or WC </w:t>
      </w:r>
      <w:r w:rsidR="00A40809" w:rsidRPr="00BB0AB8">
        <w:rPr>
          <w:rFonts w:asciiTheme="majorBidi" w:hAnsiTheme="majorBidi" w:cstheme="majorBidi"/>
          <w:sz w:val="24"/>
          <w:szCs w:val="24"/>
          <w:lang w:val="en-US"/>
        </w:rPr>
        <w:t>status</w:t>
      </w:r>
      <w:r w:rsidR="001F3313" w:rsidRPr="00BB0AB8">
        <w:rPr>
          <w:rFonts w:asciiTheme="majorBidi" w:hAnsiTheme="majorBidi" w:cstheme="majorBidi"/>
          <w:sz w:val="24"/>
          <w:szCs w:val="24"/>
          <w:lang w:val="en-US"/>
        </w:rPr>
        <w:t xml:space="preserve">, </w:t>
      </w:r>
      <w:r w:rsidR="006E0F04" w:rsidRPr="00BB0AB8">
        <w:rPr>
          <w:rFonts w:asciiTheme="majorBidi" w:hAnsiTheme="majorBidi" w:cstheme="majorBidi"/>
          <w:sz w:val="24"/>
          <w:szCs w:val="24"/>
          <w:lang w:val="en-US"/>
        </w:rPr>
        <w:t xml:space="preserve">suggesting that the 12Ala allele attenuates the association between </w:t>
      </w:r>
      <w:r w:rsidR="0092395D" w:rsidRPr="00BB0AB8">
        <w:rPr>
          <w:rFonts w:asciiTheme="majorBidi" w:hAnsiTheme="majorBidi" w:cstheme="majorBidi"/>
          <w:sz w:val="24"/>
          <w:szCs w:val="24"/>
          <w:lang w:val="en-US"/>
        </w:rPr>
        <w:t xml:space="preserve">total </w:t>
      </w:r>
      <w:r w:rsidR="006E0F04" w:rsidRPr="00BB0AB8">
        <w:rPr>
          <w:rFonts w:asciiTheme="majorBidi" w:hAnsiTheme="majorBidi" w:cstheme="majorBidi"/>
          <w:sz w:val="24"/>
          <w:szCs w:val="24"/>
          <w:lang w:val="en-US"/>
        </w:rPr>
        <w:t>dietary fat</w:t>
      </w:r>
      <w:r w:rsidR="0092395D" w:rsidRPr="00BB0AB8">
        <w:rPr>
          <w:rFonts w:asciiTheme="majorBidi" w:hAnsiTheme="majorBidi" w:cstheme="majorBidi"/>
          <w:sz w:val="24"/>
          <w:szCs w:val="24"/>
          <w:lang w:val="en-US"/>
        </w:rPr>
        <w:t xml:space="preserve"> or SFA</w:t>
      </w:r>
      <w:r w:rsidR="006E0F04" w:rsidRPr="00BB0AB8">
        <w:rPr>
          <w:rFonts w:asciiTheme="majorBidi" w:hAnsiTheme="majorBidi" w:cstheme="majorBidi"/>
          <w:sz w:val="24"/>
          <w:szCs w:val="24"/>
          <w:lang w:val="en-US"/>
        </w:rPr>
        <w:t xml:space="preserve"> and BW</w:t>
      </w:r>
      <w:r w:rsidR="001F3313" w:rsidRPr="00BB0AB8">
        <w:rPr>
          <w:rFonts w:asciiTheme="majorBidi" w:hAnsiTheme="majorBidi" w:cstheme="majorBidi"/>
          <w:sz w:val="24"/>
          <w:szCs w:val="24"/>
          <w:lang w:val="en-US"/>
        </w:rPr>
        <w:t xml:space="preserve"> </w:t>
      </w:r>
      <w:r w:rsidR="00F906FF" w:rsidRPr="00BB0AB8">
        <w:rPr>
          <w:rFonts w:asciiTheme="majorBidi" w:hAnsiTheme="majorBidi" w:cstheme="majorBidi"/>
          <w:sz w:val="24"/>
          <w:szCs w:val="24"/>
          <w:lang w:val="en-US"/>
        </w:rPr>
        <w:fldChar w:fldCharType="begin">
          <w:fldData xml:space="preserve">PFJlZm1hbj48Q2l0ZT48QXV0aG9yPk1lbWlzb2dsdTwvQXV0aG9yPjxZZWFyPjIwMDM8L1llYXI+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PFJlZm1hbj48Q2l0ZT48QXV0aG9yPk1lbWlzb2dsdTwvQXV0aG9yPjxZZWFyPjIwMDM8L1llYXI+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7B5900" w:rsidRPr="00BB0AB8">
        <w:rPr>
          <w:rFonts w:asciiTheme="majorBidi" w:hAnsiTheme="majorBidi" w:cstheme="majorBidi"/>
          <w:noProof/>
          <w:sz w:val="24"/>
          <w:szCs w:val="24"/>
          <w:lang w:val="en-US"/>
        </w:rPr>
        <w:t>(19,27)</w:t>
      </w:r>
      <w:r w:rsidR="00F906FF" w:rsidRPr="00BB0AB8">
        <w:rPr>
          <w:rFonts w:asciiTheme="majorBidi" w:hAnsiTheme="majorBidi" w:cstheme="majorBidi"/>
          <w:sz w:val="24"/>
          <w:szCs w:val="24"/>
          <w:lang w:val="en-US"/>
        </w:rPr>
        <w:fldChar w:fldCharType="end"/>
      </w:r>
      <w:r w:rsidR="001F3313" w:rsidRPr="00BB0AB8">
        <w:rPr>
          <w:rFonts w:asciiTheme="majorBidi" w:hAnsiTheme="majorBidi" w:cstheme="majorBidi"/>
          <w:sz w:val="24"/>
          <w:szCs w:val="24"/>
          <w:lang w:val="en-US"/>
        </w:rPr>
        <w:t xml:space="preserve">. </w:t>
      </w:r>
    </w:p>
    <w:p w:rsidR="001F3313" w:rsidRPr="00BB0AB8" w:rsidRDefault="001F3313" w:rsidP="00544534">
      <w:pPr>
        <w:spacing w:after="0" w:line="360" w:lineRule="auto"/>
        <w:rPr>
          <w:rFonts w:asciiTheme="majorBidi" w:hAnsiTheme="majorBidi" w:cstheme="majorBidi"/>
          <w:color w:val="000000"/>
          <w:sz w:val="24"/>
          <w:szCs w:val="24"/>
          <w:lang w:val="en-US"/>
        </w:rPr>
      </w:pPr>
    </w:p>
    <w:p w:rsidR="001F3313" w:rsidRPr="00BB0AB8" w:rsidRDefault="001F3313" w:rsidP="00F87CD5">
      <w:pPr>
        <w:spacing w:after="0" w:line="360" w:lineRule="auto"/>
        <w:rPr>
          <w:rFonts w:asciiTheme="majorBidi" w:hAnsiTheme="majorBidi" w:cstheme="majorBidi"/>
          <w:color w:val="000000"/>
          <w:sz w:val="24"/>
          <w:szCs w:val="24"/>
          <w:lang w:val="en-US"/>
        </w:rPr>
      </w:pPr>
      <w:r w:rsidRPr="00BB0AB8">
        <w:rPr>
          <w:rFonts w:asciiTheme="majorBidi" w:hAnsiTheme="majorBidi" w:cstheme="majorBidi"/>
          <w:color w:val="000000"/>
          <w:sz w:val="24"/>
          <w:szCs w:val="24"/>
          <w:lang w:val="en-US"/>
        </w:rPr>
        <w:t xml:space="preserve">In this study, </w:t>
      </w:r>
      <w:r w:rsidR="009153B0" w:rsidRPr="00BB0AB8">
        <w:rPr>
          <w:rFonts w:asciiTheme="majorBidi" w:hAnsiTheme="majorBidi" w:cstheme="majorBidi"/>
          <w:color w:val="000000"/>
          <w:sz w:val="24"/>
          <w:szCs w:val="24"/>
          <w:lang w:val="en-US"/>
        </w:rPr>
        <w:t>the aim was to</w:t>
      </w:r>
      <w:r w:rsidRPr="00BB0AB8">
        <w:rPr>
          <w:rFonts w:asciiTheme="majorBidi" w:hAnsiTheme="majorBidi" w:cstheme="majorBidi"/>
          <w:color w:val="000000"/>
          <w:sz w:val="24"/>
          <w:szCs w:val="24"/>
          <w:lang w:val="en-US"/>
        </w:rPr>
        <w:t xml:space="preserve"> examine</w:t>
      </w:r>
      <w:r w:rsidR="009153B0" w:rsidRPr="00BB0AB8">
        <w:rPr>
          <w:rFonts w:asciiTheme="majorBidi" w:hAnsiTheme="majorBidi" w:cstheme="majorBidi"/>
          <w:color w:val="000000"/>
          <w:sz w:val="24"/>
          <w:szCs w:val="24"/>
          <w:lang w:val="en-US"/>
        </w:rPr>
        <w:t xml:space="preserve"> </w:t>
      </w:r>
      <w:r w:rsidRPr="00BB0AB8">
        <w:rPr>
          <w:rFonts w:asciiTheme="majorBidi" w:hAnsiTheme="majorBidi" w:cstheme="majorBidi"/>
          <w:color w:val="000000"/>
          <w:sz w:val="24"/>
          <w:szCs w:val="24"/>
          <w:lang w:val="en-US"/>
        </w:rPr>
        <w:t xml:space="preserve">whether </w:t>
      </w:r>
      <w:r w:rsidR="00C82D10" w:rsidRPr="00BB0AB8">
        <w:rPr>
          <w:rFonts w:asciiTheme="majorBidi" w:hAnsiTheme="majorBidi" w:cstheme="majorBidi"/>
          <w:color w:val="000000"/>
          <w:sz w:val="24"/>
          <w:szCs w:val="24"/>
          <w:lang w:val="en-US"/>
        </w:rPr>
        <w:t>27</w:t>
      </w:r>
      <w:r w:rsidRPr="00BB0AB8">
        <w:rPr>
          <w:rFonts w:asciiTheme="majorBidi" w:hAnsiTheme="majorBidi" w:cstheme="majorBidi"/>
          <w:color w:val="000000"/>
          <w:sz w:val="24"/>
          <w:szCs w:val="24"/>
          <w:lang w:val="en-US"/>
        </w:rPr>
        <w:t xml:space="preserve"> tag </w:t>
      </w:r>
      <w:r w:rsidR="00ED6D1A" w:rsidRPr="00BB0AB8">
        <w:rPr>
          <w:rFonts w:asciiTheme="majorBidi" w:hAnsiTheme="majorBidi" w:cstheme="majorBidi"/>
          <w:color w:val="000000"/>
          <w:sz w:val="24"/>
          <w:szCs w:val="24"/>
          <w:lang w:val="en-US"/>
        </w:rPr>
        <w:t>SNPs</w:t>
      </w:r>
      <w:r w:rsidRPr="00BB0AB8">
        <w:rPr>
          <w:rFonts w:asciiTheme="majorBidi" w:hAnsiTheme="majorBidi" w:cstheme="majorBidi"/>
          <w:color w:val="000000"/>
          <w:sz w:val="24"/>
          <w:szCs w:val="24"/>
          <w:lang w:val="en-US"/>
        </w:rPr>
        <w:t xml:space="preserve"> </w:t>
      </w:r>
      <w:r w:rsidR="00F5758E" w:rsidRPr="00BB0AB8">
        <w:rPr>
          <w:rFonts w:asciiTheme="majorBidi" w:hAnsiTheme="majorBidi" w:cstheme="majorBidi"/>
          <w:color w:val="000000"/>
          <w:sz w:val="24"/>
          <w:szCs w:val="24"/>
          <w:lang w:val="en-US"/>
        </w:rPr>
        <w:t xml:space="preserve">that capture common genetic variation in </w:t>
      </w:r>
      <w:r w:rsidRPr="00BB0AB8">
        <w:rPr>
          <w:rFonts w:asciiTheme="majorBidi" w:hAnsiTheme="majorBidi" w:cstheme="majorBidi"/>
          <w:color w:val="000000"/>
          <w:sz w:val="24"/>
          <w:szCs w:val="24"/>
          <w:lang w:val="en-US"/>
        </w:rPr>
        <w:t>four genes (</w:t>
      </w:r>
      <w:r w:rsidRPr="00BB0AB8">
        <w:rPr>
          <w:rFonts w:asciiTheme="majorBidi" w:hAnsiTheme="majorBidi" w:cstheme="majorBidi"/>
          <w:i/>
          <w:iCs/>
          <w:color w:val="000000"/>
          <w:sz w:val="24"/>
          <w:szCs w:val="24"/>
          <w:lang w:val="en-US"/>
        </w:rPr>
        <w:t>CEBPB, PCK2, PPARG, SREBP1</w:t>
      </w:r>
      <w:r w:rsidRPr="00BB0AB8">
        <w:rPr>
          <w:rFonts w:asciiTheme="majorBidi" w:hAnsiTheme="majorBidi" w:cstheme="majorBidi"/>
          <w:color w:val="000000"/>
          <w:sz w:val="24"/>
          <w:szCs w:val="24"/>
          <w:lang w:val="en-US"/>
        </w:rPr>
        <w:t xml:space="preserve">) involved in the </w:t>
      </w:r>
      <w:r w:rsidR="002023F2" w:rsidRPr="00BB0AB8">
        <w:rPr>
          <w:rStyle w:val="bodyblack1"/>
          <w:rFonts w:asciiTheme="majorBidi" w:hAnsiTheme="majorBidi" w:cstheme="majorBidi"/>
          <w:i/>
          <w:iCs/>
          <w:sz w:val="24"/>
          <w:szCs w:val="24"/>
          <w:lang w:val="en-US"/>
        </w:rPr>
        <w:t>PPAR</w:t>
      </w:r>
      <w:r w:rsidR="002023F2" w:rsidRPr="00BB0AB8">
        <w:rPr>
          <w:lang w:val="en-US"/>
        </w:rPr>
        <w:t xml:space="preserve"> </w:t>
      </w:r>
      <w:r w:rsidR="002023F2" w:rsidRPr="00BB0AB8">
        <w:rPr>
          <w:rStyle w:val="bodyblack1"/>
          <w:rFonts w:asciiTheme="majorBidi" w:hAnsiTheme="majorBidi" w:cstheme="majorBidi"/>
          <w:sz w:val="24"/>
          <w:szCs w:val="24"/>
          <w:lang w:val="en-US"/>
        </w:rPr>
        <w:t>γ</w:t>
      </w:r>
      <w:r w:rsidRPr="00BB0AB8">
        <w:rPr>
          <w:rFonts w:asciiTheme="majorBidi" w:hAnsiTheme="majorBidi" w:cstheme="majorBidi"/>
          <w:color w:val="000000"/>
          <w:sz w:val="24"/>
          <w:szCs w:val="24"/>
          <w:lang w:val="en-US"/>
        </w:rPr>
        <w:t xml:space="preserve"> pathway, </w:t>
      </w:r>
      <w:r w:rsidR="00F5758E" w:rsidRPr="00BB0AB8">
        <w:rPr>
          <w:rFonts w:asciiTheme="majorBidi" w:hAnsiTheme="majorBidi" w:cstheme="majorBidi"/>
          <w:color w:val="000000"/>
          <w:sz w:val="24"/>
          <w:szCs w:val="24"/>
          <w:lang w:val="en-US"/>
        </w:rPr>
        <w:t>a</w:t>
      </w:r>
      <w:r w:rsidR="00A71026" w:rsidRPr="00BB0AB8">
        <w:rPr>
          <w:rFonts w:asciiTheme="majorBidi" w:hAnsiTheme="majorBidi" w:cstheme="majorBidi"/>
          <w:color w:val="000000"/>
          <w:sz w:val="24"/>
          <w:szCs w:val="24"/>
          <w:lang w:val="en-US"/>
        </w:rPr>
        <w:t>re</w:t>
      </w:r>
      <w:r w:rsidR="009153B0" w:rsidRPr="00BB0AB8">
        <w:rPr>
          <w:rFonts w:asciiTheme="majorBidi" w:hAnsiTheme="majorBidi" w:cstheme="majorBidi"/>
          <w:color w:val="000000"/>
          <w:sz w:val="24"/>
          <w:szCs w:val="24"/>
          <w:lang w:val="en-US"/>
        </w:rPr>
        <w:t xml:space="preserve"> associated with </w:t>
      </w:r>
      <w:r w:rsidR="00F87CD5" w:rsidRPr="00BB0AB8">
        <w:rPr>
          <w:rFonts w:asciiTheme="majorBidi" w:hAnsiTheme="majorBidi" w:cstheme="majorBidi"/>
          <w:color w:val="000000"/>
          <w:sz w:val="24"/>
          <w:szCs w:val="24"/>
          <w:lang w:val="en-US"/>
        </w:rPr>
        <w:t>odds ratio (OR)</w:t>
      </w:r>
      <w:r w:rsidR="003A5268" w:rsidRPr="00BB0AB8">
        <w:rPr>
          <w:rFonts w:asciiTheme="majorBidi" w:hAnsiTheme="majorBidi" w:cstheme="majorBidi"/>
          <w:color w:val="000000"/>
          <w:sz w:val="24"/>
          <w:szCs w:val="24"/>
          <w:lang w:val="en-US"/>
        </w:rPr>
        <w:t xml:space="preserve"> of being a </w:t>
      </w:r>
      <w:r w:rsidR="005F51CD" w:rsidRPr="00BB0AB8">
        <w:rPr>
          <w:rFonts w:asciiTheme="majorBidi" w:hAnsiTheme="majorBidi" w:cstheme="majorBidi"/>
          <w:color w:val="000000"/>
          <w:sz w:val="24"/>
          <w:szCs w:val="24"/>
          <w:lang w:val="en-US"/>
        </w:rPr>
        <w:t>BW</w:t>
      </w:r>
      <w:r w:rsidR="003A5268" w:rsidRPr="00BB0AB8">
        <w:rPr>
          <w:rFonts w:asciiTheme="majorBidi" w:hAnsiTheme="majorBidi" w:cstheme="majorBidi"/>
          <w:color w:val="000000"/>
          <w:sz w:val="24"/>
          <w:szCs w:val="24"/>
          <w:lang w:val="en-US"/>
        </w:rPr>
        <w:t xml:space="preserve"> gainer or </w:t>
      </w:r>
      <w:r w:rsidR="00F5758E" w:rsidRPr="00BB0AB8">
        <w:rPr>
          <w:rFonts w:asciiTheme="majorBidi" w:hAnsiTheme="majorBidi" w:cstheme="majorBidi"/>
          <w:color w:val="000000"/>
          <w:sz w:val="24"/>
          <w:szCs w:val="24"/>
          <w:lang w:val="en-US"/>
        </w:rPr>
        <w:t xml:space="preserve">with </w:t>
      </w:r>
      <w:r w:rsidRPr="00BB0AB8">
        <w:rPr>
          <w:rFonts w:asciiTheme="majorBidi" w:hAnsiTheme="majorBidi" w:cstheme="majorBidi"/>
          <w:color w:val="000000"/>
          <w:sz w:val="24"/>
          <w:szCs w:val="24"/>
          <w:lang w:val="en-US"/>
        </w:rPr>
        <w:t xml:space="preserve">annual changes in BW (ΔBW; kg/y), waist </w:t>
      </w:r>
      <w:r w:rsidRPr="00BB0AB8">
        <w:rPr>
          <w:rFonts w:asciiTheme="majorBidi" w:hAnsiTheme="majorBidi" w:cstheme="majorBidi"/>
          <w:color w:val="000000"/>
          <w:sz w:val="24"/>
          <w:szCs w:val="24"/>
          <w:lang w:val="en-US"/>
        </w:rPr>
        <w:lastRenderedPageBreak/>
        <w:t>circumference (ΔWC; cm/y</w:t>
      </w:r>
      <w:r w:rsidR="003A5268" w:rsidRPr="00BB0AB8">
        <w:rPr>
          <w:rFonts w:asciiTheme="majorBidi" w:hAnsiTheme="majorBidi" w:cstheme="majorBidi"/>
          <w:color w:val="000000"/>
          <w:sz w:val="24"/>
          <w:szCs w:val="24"/>
          <w:lang w:val="en-US"/>
        </w:rPr>
        <w:t>) and</w:t>
      </w:r>
      <w:r w:rsidRPr="00BB0AB8">
        <w:rPr>
          <w:rFonts w:asciiTheme="majorBidi" w:hAnsiTheme="majorBidi" w:cstheme="majorBidi"/>
          <w:color w:val="000000"/>
          <w:sz w:val="24"/>
          <w:szCs w:val="24"/>
          <w:lang w:val="en-US"/>
        </w:rPr>
        <w:t xml:space="preserve"> WC adjusted for BMI (ΔWC</w:t>
      </w:r>
      <w:r w:rsidRPr="00BB0AB8">
        <w:rPr>
          <w:rFonts w:asciiTheme="majorBidi" w:hAnsiTheme="majorBidi" w:cstheme="majorBidi"/>
          <w:color w:val="000000"/>
          <w:sz w:val="24"/>
          <w:szCs w:val="24"/>
          <w:vertAlign w:val="subscript"/>
          <w:lang w:val="en-US"/>
        </w:rPr>
        <w:t>BMI</w:t>
      </w:r>
      <w:r w:rsidRPr="00BB0AB8">
        <w:rPr>
          <w:rFonts w:asciiTheme="majorBidi" w:hAnsiTheme="majorBidi" w:cstheme="majorBidi"/>
          <w:color w:val="000000"/>
          <w:sz w:val="24"/>
          <w:szCs w:val="24"/>
          <w:lang w:val="en-US"/>
        </w:rPr>
        <w:t>; cm/y)</w:t>
      </w:r>
      <w:r w:rsidR="009153B0" w:rsidRPr="00BB0AB8">
        <w:rPr>
          <w:rFonts w:asciiTheme="majorBidi" w:hAnsiTheme="majorBidi" w:cstheme="majorBidi"/>
          <w:color w:val="000000"/>
          <w:sz w:val="24"/>
          <w:szCs w:val="24"/>
          <w:lang w:val="en-US"/>
        </w:rPr>
        <w:t>, and whether</w:t>
      </w:r>
      <w:r w:rsidR="009153B0" w:rsidRPr="00BB0AB8">
        <w:rPr>
          <w:rFonts w:asciiTheme="majorBidi" w:hAnsiTheme="majorBidi" w:cstheme="majorBidi"/>
          <w:bCs/>
          <w:color w:val="000000"/>
          <w:sz w:val="24"/>
          <w:szCs w:val="24"/>
          <w:lang w:val="en-US"/>
        </w:rPr>
        <w:t xml:space="preserve"> total dietary fat </w:t>
      </w:r>
      <w:r w:rsidR="00E0763B" w:rsidRPr="00BB0AB8">
        <w:rPr>
          <w:rFonts w:asciiTheme="majorBidi" w:hAnsiTheme="majorBidi" w:cstheme="majorBidi"/>
          <w:bCs/>
          <w:color w:val="000000"/>
          <w:sz w:val="24"/>
          <w:szCs w:val="24"/>
          <w:lang w:val="en-US"/>
        </w:rPr>
        <w:t xml:space="preserve">intake </w:t>
      </w:r>
      <w:r w:rsidR="009153B0" w:rsidRPr="00BB0AB8">
        <w:rPr>
          <w:rFonts w:asciiTheme="majorBidi" w:hAnsiTheme="majorBidi" w:cstheme="majorBidi"/>
          <w:bCs/>
          <w:color w:val="000000"/>
          <w:sz w:val="24"/>
          <w:szCs w:val="24"/>
          <w:lang w:val="en-US"/>
        </w:rPr>
        <w:t xml:space="preserve">or </w:t>
      </w:r>
      <w:r w:rsidR="00045014" w:rsidRPr="00BB0AB8">
        <w:rPr>
          <w:rFonts w:asciiTheme="majorBidi" w:hAnsiTheme="majorBidi" w:cstheme="majorBidi"/>
          <w:bCs/>
          <w:color w:val="000000"/>
          <w:sz w:val="24"/>
          <w:szCs w:val="24"/>
          <w:lang w:val="en-US"/>
        </w:rPr>
        <w:t>subgroups of fat</w:t>
      </w:r>
      <w:r w:rsidR="003A5268" w:rsidRPr="00BB0AB8">
        <w:rPr>
          <w:rFonts w:asciiTheme="majorBidi" w:hAnsiTheme="majorBidi" w:cstheme="majorBidi"/>
          <w:bCs/>
          <w:color w:val="000000"/>
          <w:sz w:val="24"/>
          <w:szCs w:val="24"/>
          <w:lang w:val="en-US"/>
        </w:rPr>
        <w:t xml:space="preserve"> </w:t>
      </w:r>
      <w:r w:rsidR="009153B0" w:rsidRPr="00BB0AB8">
        <w:rPr>
          <w:rFonts w:asciiTheme="majorBidi" w:hAnsiTheme="majorBidi" w:cstheme="majorBidi"/>
          <w:bCs/>
          <w:color w:val="000000"/>
          <w:sz w:val="24"/>
          <w:szCs w:val="24"/>
          <w:lang w:val="en-US"/>
        </w:rPr>
        <w:t>ha</w:t>
      </w:r>
      <w:r w:rsidR="00F5758E" w:rsidRPr="00BB0AB8">
        <w:rPr>
          <w:rFonts w:asciiTheme="majorBidi" w:hAnsiTheme="majorBidi" w:cstheme="majorBidi"/>
          <w:bCs/>
          <w:color w:val="000000"/>
          <w:sz w:val="24"/>
          <w:szCs w:val="24"/>
          <w:lang w:val="en-US"/>
        </w:rPr>
        <w:t>ve</w:t>
      </w:r>
      <w:r w:rsidR="009153B0" w:rsidRPr="00BB0AB8">
        <w:rPr>
          <w:rFonts w:asciiTheme="majorBidi" w:hAnsiTheme="majorBidi" w:cstheme="majorBidi"/>
          <w:bCs/>
          <w:color w:val="000000"/>
          <w:sz w:val="24"/>
          <w:szCs w:val="24"/>
          <w:lang w:val="en-US"/>
        </w:rPr>
        <w:t xml:space="preserve"> a modifying effect on these associations</w:t>
      </w:r>
      <w:r w:rsidR="009153B0" w:rsidRPr="00BB0AB8">
        <w:rPr>
          <w:rFonts w:asciiTheme="majorBidi" w:hAnsiTheme="majorBidi" w:cstheme="majorBidi"/>
          <w:color w:val="000000"/>
          <w:sz w:val="24"/>
          <w:szCs w:val="24"/>
          <w:lang w:val="en-US"/>
        </w:rPr>
        <w:t xml:space="preserve">. </w:t>
      </w:r>
    </w:p>
    <w:p w:rsidR="001F3313" w:rsidRPr="00BB0AB8" w:rsidRDefault="001F3313" w:rsidP="00544534">
      <w:pPr>
        <w:pageBreakBefore/>
        <w:autoSpaceDE w:val="0"/>
        <w:autoSpaceDN w:val="0"/>
        <w:adjustRightInd w:val="0"/>
        <w:spacing w:after="0" w:line="360" w:lineRule="auto"/>
        <w:rPr>
          <w:rFonts w:asciiTheme="majorBidi" w:hAnsiTheme="majorBidi" w:cstheme="majorBidi"/>
          <w:b/>
          <w:bCs/>
          <w:color w:val="000000"/>
          <w:sz w:val="24"/>
          <w:szCs w:val="24"/>
          <w:lang w:val="en-US"/>
        </w:rPr>
      </w:pPr>
      <w:r w:rsidRPr="00BB0AB8">
        <w:rPr>
          <w:rFonts w:asciiTheme="majorBidi" w:hAnsiTheme="majorBidi" w:cstheme="majorBidi"/>
          <w:b/>
          <w:bCs/>
          <w:color w:val="000000"/>
          <w:sz w:val="24"/>
          <w:szCs w:val="24"/>
          <w:lang w:val="en-US"/>
        </w:rPr>
        <w:lastRenderedPageBreak/>
        <w:t>MATERIALS AND METHODS</w:t>
      </w:r>
    </w:p>
    <w:p w:rsidR="001F3313" w:rsidRPr="00BB0AB8" w:rsidRDefault="00F5758E" w:rsidP="007B5900">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color w:val="000000"/>
          <w:sz w:val="24"/>
          <w:szCs w:val="24"/>
          <w:lang w:val="en-US"/>
        </w:rPr>
        <w:t>A major aim</w:t>
      </w:r>
      <w:r w:rsidR="006316F1" w:rsidRPr="00BB0AB8">
        <w:rPr>
          <w:rFonts w:asciiTheme="majorBidi" w:hAnsiTheme="majorBidi" w:cstheme="majorBidi"/>
          <w:color w:val="000000"/>
          <w:sz w:val="24"/>
          <w:szCs w:val="24"/>
          <w:lang w:val="en-US"/>
        </w:rPr>
        <w:t xml:space="preserve"> of t</w:t>
      </w:r>
      <w:r w:rsidR="001F3313" w:rsidRPr="00BB0AB8">
        <w:rPr>
          <w:rFonts w:asciiTheme="majorBidi" w:hAnsiTheme="majorBidi" w:cstheme="majorBidi"/>
          <w:color w:val="000000"/>
          <w:sz w:val="24"/>
          <w:szCs w:val="24"/>
          <w:lang w:val="en-US"/>
        </w:rPr>
        <w:t xml:space="preserve">he European </w:t>
      </w:r>
      <w:r w:rsidR="003E2BA4" w:rsidRPr="00BB0AB8">
        <w:rPr>
          <w:rFonts w:asciiTheme="majorBidi" w:hAnsiTheme="majorBidi" w:cstheme="majorBidi"/>
          <w:color w:val="000000"/>
          <w:sz w:val="24"/>
          <w:szCs w:val="24"/>
          <w:lang w:val="en-US"/>
        </w:rPr>
        <w:t>Diet, Obesity and Genes</w:t>
      </w:r>
      <w:r w:rsidR="001F3313" w:rsidRPr="00BB0AB8">
        <w:rPr>
          <w:rFonts w:asciiTheme="majorBidi" w:hAnsiTheme="majorBidi" w:cstheme="majorBidi"/>
          <w:color w:val="000000"/>
          <w:sz w:val="24"/>
          <w:szCs w:val="24"/>
          <w:lang w:val="en-US"/>
        </w:rPr>
        <w:t xml:space="preserve"> </w:t>
      </w:r>
      <w:r w:rsidR="003E2BA4" w:rsidRPr="00BB0AB8">
        <w:rPr>
          <w:rFonts w:asciiTheme="majorBidi" w:hAnsiTheme="majorBidi" w:cstheme="majorBidi"/>
          <w:color w:val="000000"/>
          <w:sz w:val="24"/>
          <w:szCs w:val="24"/>
          <w:lang w:val="en-US"/>
        </w:rPr>
        <w:t>(</w:t>
      </w:r>
      <w:proofErr w:type="spellStart"/>
      <w:r w:rsidR="001F3313" w:rsidRPr="00BB0AB8">
        <w:rPr>
          <w:rFonts w:asciiTheme="majorBidi" w:hAnsiTheme="majorBidi" w:cstheme="majorBidi"/>
          <w:i/>
          <w:iCs/>
          <w:color w:val="000000"/>
          <w:sz w:val="24"/>
          <w:szCs w:val="24"/>
          <w:lang w:val="en-US"/>
        </w:rPr>
        <w:t>DiOGenes</w:t>
      </w:r>
      <w:proofErr w:type="spellEnd"/>
      <w:r w:rsidR="003E2BA4" w:rsidRPr="00BB0AB8">
        <w:rPr>
          <w:rFonts w:asciiTheme="majorBidi" w:hAnsiTheme="majorBidi" w:cstheme="majorBidi"/>
          <w:i/>
          <w:iCs/>
          <w:color w:val="000000"/>
          <w:sz w:val="24"/>
          <w:szCs w:val="24"/>
          <w:lang w:val="en-US"/>
        </w:rPr>
        <w:t xml:space="preserve">) </w:t>
      </w:r>
      <w:r w:rsidR="003E2BA4" w:rsidRPr="00BB0AB8">
        <w:rPr>
          <w:rFonts w:asciiTheme="majorBidi" w:hAnsiTheme="majorBidi" w:cstheme="majorBidi"/>
          <w:color w:val="000000"/>
          <w:sz w:val="24"/>
          <w:szCs w:val="24"/>
          <w:lang w:val="en-US"/>
        </w:rPr>
        <w:t>project</w:t>
      </w:r>
      <w:r w:rsidR="001F3313" w:rsidRPr="00BB0AB8">
        <w:rPr>
          <w:rFonts w:asciiTheme="majorBidi" w:hAnsiTheme="majorBidi" w:cstheme="majorBidi"/>
          <w:color w:val="000000"/>
          <w:sz w:val="24"/>
          <w:szCs w:val="24"/>
          <w:lang w:val="en-US"/>
        </w:rPr>
        <w:t xml:space="preserve">, initiated in 2005, </w:t>
      </w:r>
      <w:r w:rsidR="00DE2E16" w:rsidRPr="00BB0AB8">
        <w:rPr>
          <w:rFonts w:asciiTheme="majorBidi" w:hAnsiTheme="majorBidi" w:cstheme="majorBidi"/>
          <w:color w:val="000000"/>
          <w:sz w:val="24"/>
          <w:szCs w:val="24"/>
          <w:lang w:val="en-US"/>
        </w:rPr>
        <w:t>was</w:t>
      </w:r>
      <w:r w:rsidR="001F3313" w:rsidRPr="00BB0AB8">
        <w:rPr>
          <w:rFonts w:asciiTheme="majorBidi" w:hAnsiTheme="majorBidi" w:cstheme="majorBidi"/>
          <w:color w:val="000000"/>
          <w:sz w:val="24"/>
          <w:szCs w:val="24"/>
          <w:lang w:val="en-US"/>
        </w:rPr>
        <w:t xml:space="preserve"> to elucidate the influence of diet and genetic variance on obesity </w:t>
      </w:r>
      <w:r w:rsidR="00F906FF" w:rsidRPr="00BB0AB8">
        <w:rPr>
          <w:rFonts w:asciiTheme="majorBidi" w:hAnsiTheme="majorBidi" w:cstheme="majorBidi"/>
          <w:color w:val="000000"/>
          <w:sz w:val="24"/>
          <w:szCs w:val="24"/>
          <w:lang w:val="en-US"/>
        </w:rPr>
        <w:fldChar w:fldCharType="begin"/>
      </w:r>
      <w:r w:rsidR="00F27399" w:rsidRPr="00BB0AB8">
        <w:rPr>
          <w:rFonts w:asciiTheme="majorBidi" w:hAnsiTheme="majorBidi" w:cstheme="majorBidi"/>
          <w:color w:val="000000"/>
          <w:sz w:val="24"/>
          <w:szCs w:val="24"/>
          <w:lang w:val="en-US"/>
        </w:rPr>
        <w:instrText xml:space="preserve"> ADDIN REFMGR.CITE &lt;Refman&gt;&lt;Cite&gt;&lt;Author&gt;Saris&lt;/Author&gt;&lt;Year&gt;2005&lt;/Year&gt;&lt;RecNum&gt;1562&lt;/RecNum&gt;&lt;IDText&gt;DiOGenes: a multidisciplinary offensive focused on the obesity epidemic&lt;/IDText&gt;&lt;MDL Ref_Type="Journal"&gt;&lt;Ref_Type&gt;Journal&lt;/Ref_Type&gt;&lt;Ref_ID&gt;1562&lt;/Ref_ID&gt;&lt;Title_Primary&gt;DiOGenes: a multidisciplinary offensive focused on the obesity epidemic&lt;/Title_Primary&gt;&lt;Authors_Primary&gt;Saris,W.H.&lt;/Authors_Primary&gt;&lt;Authors_Primary&gt;Harper,A.&lt;/Authors_Primary&gt;&lt;Date_Primary&gt;2005/5&lt;/Date_Primary&gt;&lt;Keywords&gt;administration &amp;amp; dosage&lt;/Keywords&gt;&lt;Keywords&gt;Biology&lt;/Keywords&gt;&lt;Keywords&gt;Diet&lt;/Keywords&gt;&lt;Keywords&gt;Dietary Carbohydrates&lt;/Keywords&gt;&lt;Keywords&gt;dietary fat&lt;/Keywords&gt;&lt;Keywords&gt;Dietary Fats&lt;/Keywords&gt;&lt;Keywords&gt;Dietary Proteins&lt;/Keywords&gt;&lt;Keywords&gt;DIETARY-FAT&lt;/Keywords&gt;&lt;Keywords&gt;FAT&lt;/Keywords&gt;&lt;Keywords&gt;genetics&lt;/Keywords&gt;&lt;Keywords&gt;Humans&lt;/Keywords&gt;&lt;Keywords&gt;Intervention Studies&lt;/Keywords&gt;&lt;Keywords&gt;Longitudinal Studies&lt;/Keywords&gt;&lt;Keywords&gt;Netherlands&lt;/Keywords&gt;&lt;Keywords&gt;NUTRITION&lt;/Keywords&gt;&lt;Keywords&gt;Obesity&lt;/Keywords&gt;&lt;Keywords&gt;prevention &amp;amp; control&lt;/Keywords&gt;&lt;Keywords&gt;Proteins&lt;/Keywords&gt;&lt;Keywords&gt;Research&lt;/Keywords&gt;&lt;Keywords&gt;Universities&lt;/Keywords&gt;&lt;Reprint&gt;Not in File&lt;/Reprint&gt;&lt;Start_Page&gt;175&lt;/Start_Page&gt;&lt;End_Page&gt;176&lt;/End_Page&gt;&lt;Periodical&gt;Obes.Rev.&lt;/Periodical&gt;&lt;Volume&gt;6&lt;/Volume&gt;&lt;Issue&gt;2&lt;/Issue&gt;&lt;Misc_3&gt;OBR200 [pii];10.1111/j.1467-789x.2005.00200.x [doi]&lt;/Misc_3&gt;&lt;Address&gt;Nutrition and Toxicology Research Institute Maastricht, Department of Human Biology, Maastricht University, Maastricht, The Netherlands&lt;/Address&gt;&lt;Web_URL&gt;PM:15836468&lt;/Web_URL&gt;&lt;ZZ_JournalStdAbbrev&gt;&lt;f name="System"&gt;Obes.Rev.&lt;/f&gt;&lt;/ZZ_JournalStdAbbrev&gt;&lt;ZZ_WorkformID&gt;1&lt;/ZZ_WorkformID&gt;&lt;/MDL&gt;&lt;/Cite&gt;&lt;/Refman&gt;</w:instrText>
      </w:r>
      <w:r w:rsidR="00F906FF" w:rsidRPr="00BB0AB8">
        <w:rPr>
          <w:rFonts w:asciiTheme="majorBidi" w:hAnsiTheme="majorBidi" w:cstheme="majorBidi"/>
          <w:color w:val="000000"/>
          <w:sz w:val="24"/>
          <w:szCs w:val="24"/>
          <w:lang w:val="en-US"/>
        </w:rPr>
        <w:fldChar w:fldCharType="separate"/>
      </w:r>
      <w:r w:rsidR="007B5900" w:rsidRPr="00BB0AB8">
        <w:rPr>
          <w:rFonts w:asciiTheme="majorBidi" w:hAnsiTheme="majorBidi" w:cstheme="majorBidi"/>
          <w:noProof/>
          <w:color w:val="000000"/>
          <w:sz w:val="24"/>
          <w:szCs w:val="24"/>
          <w:lang w:val="en-US"/>
        </w:rPr>
        <w:t>(28)</w:t>
      </w:r>
      <w:r w:rsidR="00F906FF" w:rsidRPr="00BB0AB8">
        <w:rPr>
          <w:rFonts w:asciiTheme="majorBidi" w:hAnsiTheme="majorBidi" w:cstheme="majorBidi"/>
          <w:color w:val="000000"/>
          <w:sz w:val="24"/>
          <w:szCs w:val="24"/>
          <w:lang w:val="en-US"/>
        </w:rPr>
        <w:fldChar w:fldCharType="end"/>
      </w:r>
      <w:r w:rsidR="001F3313" w:rsidRPr="00BB0AB8">
        <w:rPr>
          <w:rFonts w:asciiTheme="majorBidi" w:hAnsiTheme="majorBidi" w:cstheme="majorBidi"/>
          <w:color w:val="000000"/>
          <w:sz w:val="24"/>
          <w:szCs w:val="24"/>
          <w:lang w:val="en-US"/>
        </w:rPr>
        <w:t xml:space="preserve">. The data available includes six cohorts from five countries (Denmark, Germany, </w:t>
      </w:r>
      <w:r w:rsidR="001F3313" w:rsidRPr="00BB0AB8">
        <w:rPr>
          <w:rFonts w:asciiTheme="majorBidi" w:hAnsiTheme="majorBidi" w:cstheme="majorBidi"/>
          <w:sz w:val="24"/>
          <w:szCs w:val="24"/>
          <w:lang w:val="en-US"/>
        </w:rPr>
        <w:t xml:space="preserve">Italy, </w:t>
      </w:r>
      <w:r w:rsidR="003054A3" w:rsidRPr="00BB0AB8">
        <w:rPr>
          <w:rFonts w:asciiTheme="majorBidi" w:hAnsiTheme="majorBidi" w:cstheme="majorBidi"/>
          <w:sz w:val="24"/>
          <w:szCs w:val="24"/>
          <w:lang w:val="en-US"/>
        </w:rPr>
        <w:t xml:space="preserve">the </w:t>
      </w:r>
      <w:r w:rsidR="001F3313" w:rsidRPr="00BB0AB8">
        <w:rPr>
          <w:rFonts w:asciiTheme="majorBidi" w:hAnsiTheme="majorBidi" w:cstheme="majorBidi"/>
          <w:sz w:val="24"/>
          <w:szCs w:val="24"/>
          <w:lang w:val="en-US"/>
        </w:rPr>
        <w:t>Netherlands, United Kingdom) participating in the European Prospective Investigation into Cancer and Nutrition (EPIC) study. The EPIC study was approved by the local ethical committees and al</w:t>
      </w:r>
      <w:r w:rsidR="00A71026" w:rsidRPr="00BB0AB8">
        <w:rPr>
          <w:rFonts w:asciiTheme="majorBidi" w:hAnsiTheme="majorBidi" w:cstheme="majorBidi"/>
          <w:sz w:val="24"/>
          <w:szCs w:val="24"/>
          <w:lang w:val="en-US"/>
        </w:rPr>
        <w:t>l participants provided written</w:t>
      </w:r>
      <w:r w:rsidR="001F3313" w:rsidRPr="00BB0AB8">
        <w:rPr>
          <w:rFonts w:asciiTheme="majorBidi" w:hAnsiTheme="majorBidi" w:cstheme="majorBidi"/>
          <w:sz w:val="24"/>
          <w:szCs w:val="24"/>
          <w:lang w:val="en-US"/>
        </w:rPr>
        <w:t xml:space="preserve"> informed consent at study entry </w:t>
      </w:r>
      <w:r w:rsidR="00F906FF" w:rsidRPr="00BB0AB8">
        <w:rPr>
          <w:rFonts w:asciiTheme="majorBidi" w:hAnsiTheme="majorBidi" w:cstheme="majorBidi"/>
          <w:sz w:val="24"/>
          <w:szCs w:val="24"/>
          <w:lang w:val="en-US"/>
        </w:rPr>
        <w:fldChar w:fldCharType="begin">
          <w:fldData xml:space="preserve">PFJlZm1hbj48Q2l0ZT48QXV0aG9yPlJpYm9saTwvQXV0aG9yPjxZZWFyPjIwMDI8L1llYXI+PFJl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PFJlZm1hbj48Q2l0ZT48QXV0aG9yPlJpYm9saTwvQXV0aG9yPjxZZWFyPjIwMDI8L1llYXI+PFJl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7B5900" w:rsidRPr="00BB0AB8">
        <w:rPr>
          <w:rFonts w:asciiTheme="majorBidi" w:hAnsiTheme="majorBidi" w:cstheme="majorBidi"/>
          <w:noProof/>
          <w:sz w:val="24"/>
          <w:szCs w:val="24"/>
          <w:lang w:val="en-US"/>
        </w:rPr>
        <w:t>(29)</w:t>
      </w:r>
      <w:r w:rsidR="00F906FF" w:rsidRPr="00BB0AB8">
        <w:rPr>
          <w:rFonts w:asciiTheme="majorBidi" w:hAnsiTheme="majorBidi" w:cstheme="majorBidi"/>
          <w:sz w:val="24"/>
          <w:szCs w:val="24"/>
          <w:lang w:val="en-US"/>
        </w:rPr>
        <w:fldChar w:fldCharType="end"/>
      </w:r>
      <w:r w:rsidR="00ED6D1A" w:rsidRPr="00BB0AB8">
        <w:rPr>
          <w:rFonts w:asciiTheme="majorBidi" w:hAnsiTheme="majorBidi" w:cstheme="majorBidi"/>
          <w:sz w:val="24"/>
          <w:szCs w:val="24"/>
          <w:lang w:val="en-US"/>
        </w:rPr>
        <w:t xml:space="preserve">. All </w:t>
      </w:r>
      <w:r w:rsidR="001F3313" w:rsidRPr="00BB0AB8">
        <w:rPr>
          <w:rFonts w:asciiTheme="majorBidi" w:hAnsiTheme="majorBidi" w:cstheme="majorBidi"/>
          <w:sz w:val="24"/>
          <w:szCs w:val="24"/>
          <w:lang w:val="en-US"/>
        </w:rPr>
        <w:t>six cohorts had a follow-up program including reassessment of BW and WC.</w:t>
      </w:r>
    </w:p>
    <w:p w:rsidR="001F3313" w:rsidRPr="00BB0AB8" w:rsidRDefault="001F3313" w:rsidP="00544534">
      <w:pPr>
        <w:autoSpaceDE w:val="0"/>
        <w:autoSpaceDN w:val="0"/>
        <w:adjustRightInd w:val="0"/>
        <w:spacing w:after="0" w:line="360" w:lineRule="auto"/>
        <w:rPr>
          <w:rFonts w:asciiTheme="majorBidi" w:hAnsiTheme="majorBidi" w:cstheme="majorBidi"/>
          <w:color w:val="000000"/>
          <w:sz w:val="24"/>
          <w:szCs w:val="24"/>
          <w:lang w:val="en-US"/>
        </w:rPr>
      </w:pPr>
    </w:p>
    <w:p w:rsidR="001F3313" w:rsidRPr="00BB0AB8" w:rsidRDefault="001F3313" w:rsidP="00544534">
      <w:pPr>
        <w:autoSpaceDE w:val="0"/>
        <w:autoSpaceDN w:val="0"/>
        <w:adjustRightInd w:val="0"/>
        <w:spacing w:after="0" w:line="360" w:lineRule="auto"/>
        <w:rPr>
          <w:rFonts w:asciiTheme="majorBidi" w:hAnsiTheme="majorBidi" w:cstheme="majorBidi"/>
          <w:b/>
          <w:color w:val="000000"/>
          <w:sz w:val="24"/>
          <w:szCs w:val="24"/>
          <w:lang w:val="en-US"/>
        </w:rPr>
      </w:pPr>
      <w:r w:rsidRPr="00BB0AB8">
        <w:rPr>
          <w:rFonts w:asciiTheme="majorBidi" w:hAnsiTheme="majorBidi" w:cstheme="majorBidi"/>
          <w:b/>
          <w:color w:val="000000"/>
          <w:sz w:val="24"/>
          <w:szCs w:val="24"/>
          <w:lang w:val="en-US"/>
        </w:rPr>
        <w:t>Participants</w:t>
      </w:r>
    </w:p>
    <w:p w:rsidR="00A71026" w:rsidRPr="00BB0AB8" w:rsidRDefault="0078701F" w:rsidP="00544534">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color w:val="000000"/>
          <w:sz w:val="24"/>
          <w:szCs w:val="24"/>
          <w:lang w:val="en-US"/>
        </w:rPr>
        <w:t xml:space="preserve">A total of 146,543 participants took part in the baseline examination during 1992-1998. </w:t>
      </w:r>
      <w:r w:rsidR="00A71026" w:rsidRPr="00BB0AB8">
        <w:rPr>
          <w:rFonts w:asciiTheme="majorBidi" w:hAnsiTheme="majorBidi" w:cstheme="majorBidi"/>
          <w:color w:val="000000"/>
          <w:sz w:val="24"/>
          <w:szCs w:val="24"/>
          <w:lang w:val="en-US"/>
        </w:rPr>
        <w:t>Individuals</w:t>
      </w:r>
    </w:p>
    <w:p w:rsidR="00307B66" w:rsidRPr="00BB0AB8" w:rsidRDefault="00A71026" w:rsidP="000055F8">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color w:val="000000"/>
          <w:sz w:val="24"/>
          <w:szCs w:val="24"/>
          <w:lang w:val="en-US"/>
        </w:rPr>
        <w:t xml:space="preserve">were eligible </w:t>
      </w:r>
      <w:r w:rsidR="00366706" w:rsidRPr="00BB0AB8">
        <w:rPr>
          <w:rFonts w:asciiTheme="majorBidi" w:hAnsiTheme="majorBidi" w:cstheme="majorBidi"/>
          <w:color w:val="000000"/>
          <w:sz w:val="24"/>
          <w:szCs w:val="24"/>
          <w:lang w:val="en-US"/>
        </w:rPr>
        <w:t xml:space="preserve">for the </w:t>
      </w:r>
      <w:proofErr w:type="spellStart"/>
      <w:r w:rsidR="00366706" w:rsidRPr="00BB0AB8">
        <w:rPr>
          <w:rFonts w:asciiTheme="majorBidi" w:hAnsiTheme="majorBidi" w:cstheme="majorBidi"/>
          <w:i/>
          <w:iCs/>
          <w:color w:val="000000"/>
          <w:sz w:val="24"/>
          <w:szCs w:val="24"/>
          <w:lang w:val="en-US"/>
        </w:rPr>
        <w:t>DiOGenes</w:t>
      </w:r>
      <w:proofErr w:type="spellEnd"/>
      <w:r w:rsidR="00366706" w:rsidRPr="00BB0AB8">
        <w:rPr>
          <w:rFonts w:asciiTheme="majorBidi" w:hAnsiTheme="majorBidi" w:cstheme="majorBidi"/>
          <w:color w:val="000000"/>
          <w:sz w:val="24"/>
          <w:szCs w:val="24"/>
          <w:lang w:val="en-US"/>
        </w:rPr>
        <w:t xml:space="preserve"> study</w:t>
      </w:r>
      <w:r w:rsidRPr="00BB0AB8">
        <w:rPr>
          <w:rFonts w:asciiTheme="majorBidi" w:hAnsiTheme="majorBidi" w:cstheme="majorBidi"/>
          <w:color w:val="000000"/>
          <w:sz w:val="24"/>
          <w:szCs w:val="24"/>
          <w:lang w:val="en-US"/>
        </w:rPr>
        <w:t xml:space="preserve"> if the following inclusion criteria were met: younger than 60 years of age at baseline and younger than 65 years at follow-up, blood sample available, had baseline information on diet, </w:t>
      </w:r>
      <w:r w:rsidR="00307B66" w:rsidRPr="00BB0AB8">
        <w:rPr>
          <w:rFonts w:asciiTheme="majorBidi" w:hAnsiTheme="majorBidi" w:cstheme="majorBidi"/>
          <w:color w:val="000000"/>
          <w:sz w:val="24"/>
          <w:szCs w:val="24"/>
          <w:lang w:val="en-US"/>
        </w:rPr>
        <w:t>BW</w:t>
      </w:r>
      <w:r w:rsidRPr="00BB0AB8">
        <w:rPr>
          <w:rFonts w:asciiTheme="majorBidi" w:hAnsiTheme="majorBidi" w:cstheme="majorBidi"/>
          <w:color w:val="000000"/>
          <w:sz w:val="24"/>
          <w:szCs w:val="24"/>
          <w:lang w:val="en-US"/>
        </w:rPr>
        <w:t xml:space="preserve"> and height and follow-up information on </w:t>
      </w:r>
      <w:r w:rsidR="00307B66" w:rsidRPr="00BB0AB8">
        <w:rPr>
          <w:rFonts w:asciiTheme="majorBidi" w:hAnsiTheme="majorBidi" w:cstheme="majorBidi"/>
          <w:color w:val="000000"/>
          <w:sz w:val="24"/>
          <w:szCs w:val="24"/>
          <w:lang w:val="en-US"/>
        </w:rPr>
        <w:t>BW</w:t>
      </w:r>
      <w:r w:rsidRPr="00BB0AB8">
        <w:rPr>
          <w:rFonts w:asciiTheme="majorBidi" w:hAnsiTheme="majorBidi" w:cstheme="majorBidi"/>
          <w:color w:val="000000"/>
          <w:sz w:val="24"/>
          <w:szCs w:val="24"/>
          <w:lang w:val="en-US"/>
        </w:rPr>
        <w:t>, stable smoking habits, no cancer, cardiovascular diseases, and diabetes</w:t>
      </w:r>
      <w:r w:rsidR="00774245" w:rsidRPr="00BB0AB8">
        <w:rPr>
          <w:rFonts w:asciiTheme="majorBidi" w:hAnsiTheme="majorBidi" w:cstheme="majorBidi"/>
          <w:color w:val="000000"/>
          <w:sz w:val="24"/>
          <w:szCs w:val="24"/>
          <w:lang w:val="en-US"/>
        </w:rPr>
        <w:t xml:space="preserve"> at baseline</w:t>
      </w:r>
      <w:r w:rsidRPr="00BB0AB8">
        <w:rPr>
          <w:rFonts w:asciiTheme="majorBidi" w:hAnsiTheme="majorBidi" w:cstheme="majorBidi"/>
          <w:color w:val="000000"/>
          <w:sz w:val="24"/>
          <w:szCs w:val="24"/>
          <w:lang w:val="en-US"/>
        </w:rPr>
        <w:t xml:space="preserve">, and an annual </w:t>
      </w:r>
      <w:r w:rsidR="00307B66" w:rsidRPr="00BB0AB8">
        <w:rPr>
          <w:rFonts w:asciiTheme="majorBidi" w:hAnsiTheme="majorBidi" w:cstheme="majorBidi"/>
          <w:color w:val="000000"/>
          <w:sz w:val="24"/>
          <w:szCs w:val="24"/>
          <w:lang w:val="en-US"/>
        </w:rPr>
        <w:t>BW</w:t>
      </w:r>
      <w:r w:rsidRPr="00BB0AB8">
        <w:rPr>
          <w:rFonts w:asciiTheme="majorBidi" w:hAnsiTheme="majorBidi" w:cstheme="majorBidi"/>
          <w:color w:val="000000"/>
          <w:sz w:val="24"/>
          <w:szCs w:val="24"/>
          <w:lang w:val="en-US"/>
        </w:rPr>
        <w:t xml:space="preserve"> change not more than 5 kg/year. Of the 146,543 </w:t>
      </w:r>
      <w:r w:rsidR="000055F8" w:rsidRPr="00BB0AB8">
        <w:rPr>
          <w:rFonts w:asciiTheme="majorBidi" w:hAnsiTheme="majorBidi" w:cstheme="majorBidi"/>
          <w:color w:val="000000"/>
          <w:sz w:val="24"/>
          <w:szCs w:val="24"/>
          <w:lang w:val="en-US"/>
        </w:rPr>
        <w:t xml:space="preserve">men and women </w:t>
      </w:r>
      <w:r w:rsidRPr="00BB0AB8">
        <w:rPr>
          <w:rFonts w:asciiTheme="majorBidi" w:hAnsiTheme="majorBidi" w:cstheme="majorBidi"/>
          <w:color w:val="000000"/>
          <w:sz w:val="24"/>
          <w:szCs w:val="24"/>
          <w:lang w:val="en-US"/>
        </w:rPr>
        <w:t xml:space="preserve">who took part in the baseline examination, a total of 50,293 </w:t>
      </w:r>
      <w:r w:rsidR="000055F8" w:rsidRPr="00BB0AB8">
        <w:rPr>
          <w:rFonts w:asciiTheme="majorBidi" w:hAnsiTheme="majorBidi" w:cstheme="majorBidi"/>
          <w:color w:val="000000"/>
          <w:sz w:val="24"/>
          <w:szCs w:val="24"/>
          <w:lang w:val="en-US"/>
        </w:rPr>
        <w:t>w</w:t>
      </w:r>
      <w:r w:rsidRPr="00BB0AB8">
        <w:rPr>
          <w:rFonts w:asciiTheme="majorBidi" w:hAnsiTheme="majorBidi" w:cstheme="majorBidi"/>
          <w:color w:val="000000"/>
          <w:sz w:val="24"/>
          <w:szCs w:val="24"/>
          <w:lang w:val="en-US"/>
        </w:rPr>
        <w:t>er</w:t>
      </w:r>
      <w:r w:rsidR="000055F8" w:rsidRPr="00BB0AB8">
        <w:rPr>
          <w:rFonts w:asciiTheme="majorBidi" w:hAnsiTheme="majorBidi" w:cstheme="majorBidi"/>
          <w:color w:val="000000"/>
          <w:sz w:val="24"/>
          <w:szCs w:val="24"/>
          <w:lang w:val="en-US"/>
        </w:rPr>
        <w:t xml:space="preserve">e eligible </w:t>
      </w:r>
      <w:r w:rsidR="00F906FF" w:rsidRPr="00BB0AB8">
        <w:rPr>
          <w:rFonts w:asciiTheme="majorBidi" w:hAnsiTheme="majorBidi" w:cstheme="majorBidi"/>
          <w:color w:val="000000"/>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color w:val="000000"/>
          <w:sz w:val="24"/>
          <w:szCs w:val="24"/>
          <w:lang w:val="en-US"/>
        </w:rPr>
        <w:instrText xml:space="preserve"> ADDIN REFMGR.CITE </w:instrText>
      </w:r>
      <w:r w:rsidR="00F906FF" w:rsidRPr="00BB0AB8">
        <w:rPr>
          <w:rFonts w:asciiTheme="majorBidi" w:hAnsiTheme="majorBidi" w:cstheme="majorBidi"/>
          <w:color w:val="000000"/>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color w:val="000000"/>
          <w:sz w:val="24"/>
          <w:szCs w:val="24"/>
          <w:lang w:val="en-US"/>
        </w:rPr>
        <w:instrText xml:space="preserve"> ADDIN EN.CITE.DATA </w:instrText>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end"/>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separate"/>
      </w:r>
      <w:r w:rsidR="007B5900" w:rsidRPr="00BB0AB8">
        <w:rPr>
          <w:rFonts w:asciiTheme="majorBidi" w:hAnsiTheme="majorBidi" w:cstheme="majorBidi"/>
          <w:noProof/>
          <w:color w:val="000000"/>
          <w:sz w:val="24"/>
          <w:szCs w:val="24"/>
          <w:lang w:val="en-US"/>
        </w:rPr>
        <w:t>(30)</w:t>
      </w:r>
      <w:r w:rsidR="00F906FF" w:rsidRPr="00BB0AB8">
        <w:rPr>
          <w:rFonts w:asciiTheme="majorBidi" w:hAnsiTheme="majorBidi" w:cstheme="majorBidi"/>
          <w:color w:val="000000"/>
          <w:sz w:val="24"/>
          <w:szCs w:val="24"/>
          <w:lang w:val="en-US"/>
        </w:rPr>
        <w:fldChar w:fldCharType="end"/>
      </w:r>
      <w:r w:rsidRPr="00BB0AB8">
        <w:rPr>
          <w:rFonts w:asciiTheme="majorBidi" w:hAnsiTheme="majorBidi" w:cstheme="majorBidi"/>
          <w:color w:val="000000"/>
          <w:sz w:val="24"/>
          <w:szCs w:val="24"/>
          <w:lang w:val="en-US"/>
        </w:rPr>
        <w:t>.</w:t>
      </w:r>
      <w:r w:rsidR="007D3F44" w:rsidRPr="00BB0AB8">
        <w:rPr>
          <w:rFonts w:asciiTheme="majorBidi" w:hAnsiTheme="majorBidi" w:cstheme="majorBidi"/>
          <w:color w:val="000000"/>
          <w:sz w:val="24"/>
          <w:szCs w:val="24"/>
          <w:lang w:val="en-US"/>
        </w:rPr>
        <w:t xml:space="preserve"> </w:t>
      </w:r>
      <w:r w:rsidR="007D3F44" w:rsidRPr="00BB0AB8">
        <w:rPr>
          <w:rFonts w:asciiTheme="majorBidi" w:hAnsiTheme="majorBidi" w:cstheme="majorBidi"/>
          <w:sz w:val="24"/>
          <w:szCs w:val="24"/>
          <w:lang w:val="en-US"/>
        </w:rPr>
        <w:t>Further exclusions were</w:t>
      </w:r>
      <w:r w:rsidR="00546B27" w:rsidRPr="00BB0AB8">
        <w:rPr>
          <w:rFonts w:asciiTheme="majorBidi" w:hAnsiTheme="majorBidi" w:cstheme="majorBidi"/>
          <w:sz w:val="24"/>
          <w:szCs w:val="24"/>
          <w:lang w:val="en-US"/>
        </w:rPr>
        <w:t xml:space="preserve"> here</w:t>
      </w:r>
      <w:r w:rsidR="007D3F44" w:rsidRPr="00BB0AB8">
        <w:rPr>
          <w:rFonts w:asciiTheme="majorBidi" w:hAnsiTheme="majorBidi" w:cstheme="majorBidi"/>
          <w:sz w:val="24"/>
          <w:szCs w:val="24"/>
          <w:lang w:val="en-US"/>
        </w:rPr>
        <w:t xml:space="preserve"> made</w:t>
      </w:r>
      <w:r w:rsidR="00546B27" w:rsidRPr="00BB0AB8">
        <w:rPr>
          <w:rFonts w:asciiTheme="majorBidi" w:hAnsiTheme="majorBidi" w:cstheme="majorBidi"/>
          <w:sz w:val="24"/>
          <w:szCs w:val="24"/>
          <w:lang w:val="en-US"/>
        </w:rPr>
        <w:t xml:space="preserve"> regarding extreme dietary information (obvious outliers; fulfilling ≥1 criterion): </w:t>
      </w:r>
      <w:r w:rsidR="007D3F44" w:rsidRPr="00BB0AB8">
        <w:rPr>
          <w:rFonts w:asciiTheme="majorBidi" w:hAnsiTheme="majorBidi" w:cstheme="majorBidi"/>
          <w:sz w:val="24"/>
          <w:szCs w:val="24"/>
          <w:lang w:val="en-US"/>
        </w:rPr>
        <w:t>participants for whom energy intake was &gt;9000 kcal</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protein intake was &gt;45 energy percent (E%), absolute protein intake </w:t>
      </w:r>
      <w:r w:rsidR="00EA406E" w:rsidRPr="00BB0AB8">
        <w:rPr>
          <w:rFonts w:asciiTheme="majorBidi" w:hAnsiTheme="majorBidi" w:cstheme="majorBidi"/>
          <w:sz w:val="24"/>
          <w:szCs w:val="24"/>
          <w:lang w:val="en-US"/>
        </w:rPr>
        <w:t xml:space="preserve">was extreme </w:t>
      </w:r>
      <w:r w:rsidR="007D3F44" w:rsidRPr="00BB0AB8">
        <w:rPr>
          <w:rFonts w:asciiTheme="majorBidi" w:hAnsiTheme="majorBidi" w:cstheme="majorBidi"/>
          <w:sz w:val="24"/>
          <w:szCs w:val="24"/>
          <w:lang w:val="en-US"/>
        </w:rPr>
        <w:t>(women &gt;700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fat intake </w:t>
      </w:r>
      <w:r w:rsidR="00EA406E" w:rsidRPr="00BB0AB8">
        <w:rPr>
          <w:rFonts w:asciiTheme="majorBidi" w:hAnsiTheme="majorBidi" w:cstheme="majorBidi"/>
          <w:sz w:val="24"/>
          <w:szCs w:val="24"/>
          <w:lang w:val="en-US"/>
        </w:rPr>
        <w:t xml:space="preserve">was </w:t>
      </w:r>
      <w:r w:rsidR="007D3F44" w:rsidRPr="00BB0AB8">
        <w:rPr>
          <w:rFonts w:asciiTheme="majorBidi" w:hAnsiTheme="majorBidi" w:cstheme="majorBidi"/>
          <w:sz w:val="24"/>
          <w:szCs w:val="24"/>
          <w:lang w:val="en-US"/>
        </w:rPr>
        <w:t xml:space="preserve">&gt;60 E %, absolute fat intake </w:t>
      </w:r>
      <w:r w:rsidR="00EA406E" w:rsidRPr="00BB0AB8">
        <w:rPr>
          <w:rFonts w:asciiTheme="majorBidi" w:hAnsiTheme="majorBidi" w:cstheme="majorBidi"/>
          <w:sz w:val="24"/>
          <w:szCs w:val="24"/>
          <w:lang w:val="en-US"/>
        </w:rPr>
        <w:t xml:space="preserve">was extreme </w:t>
      </w:r>
      <w:r w:rsidR="007D3F44" w:rsidRPr="00BB0AB8">
        <w:rPr>
          <w:rFonts w:asciiTheme="majorBidi" w:hAnsiTheme="majorBidi" w:cstheme="majorBidi"/>
          <w:sz w:val="24"/>
          <w:szCs w:val="24"/>
          <w:lang w:val="en-US"/>
        </w:rPr>
        <w:t xml:space="preserve">(women &gt;260 g, </w:t>
      </w:r>
      <w:r w:rsidR="00C73852" w:rsidRPr="00BB0AB8">
        <w:rPr>
          <w:rFonts w:asciiTheme="majorBidi" w:hAnsiTheme="majorBidi" w:cstheme="majorBidi"/>
          <w:sz w:val="24"/>
          <w:szCs w:val="24"/>
          <w:lang w:val="en-US"/>
        </w:rPr>
        <w:t xml:space="preserve">men </w:t>
      </w:r>
      <w:r w:rsidR="007D3F44" w:rsidRPr="00BB0AB8">
        <w:rPr>
          <w:rFonts w:asciiTheme="majorBidi" w:hAnsiTheme="majorBidi" w:cstheme="majorBidi"/>
          <w:sz w:val="24"/>
          <w:szCs w:val="24"/>
          <w:lang w:val="en-US"/>
        </w:rPr>
        <w:t>&gt;300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carbohydrate intake </w:t>
      </w:r>
      <w:r w:rsidR="00EA406E" w:rsidRPr="00BB0AB8">
        <w:rPr>
          <w:rFonts w:asciiTheme="majorBidi" w:hAnsiTheme="majorBidi" w:cstheme="majorBidi"/>
          <w:sz w:val="24"/>
          <w:szCs w:val="24"/>
          <w:lang w:val="en-US"/>
        </w:rPr>
        <w:t xml:space="preserve">was </w:t>
      </w:r>
      <w:r w:rsidR="007D3F44" w:rsidRPr="00BB0AB8">
        <w:rPr>
          <w:rFonts w:asciiTheme="majorBidi" w:hAnsiTheme="majorBidi" w:cstheme="majorBidi"/>
          <w:sz w:val="24"/>
          <w:szCs w:val="24"/>
          <w:lang w:val="en-US"/>
        </w:rPr>
        <w:t>&lt;15 E%, absolute carbohydrate intake</w:t>
      </w:r>
      <w:r w:rsidR="00EA406E" w:rsidRPr="00BB0AB8">
        <w:rPr>
          <w:rFonts w:asciiTheme="majorBidi" w:hAnsiTheme="majorBidi" w:cstheme="majorBidi"/>
          <w:sz w:val="24"/>
          <w:szCs w:val="24"/>
          <w:lang w:val="en-US"/>
        </w:rPr>
        <w:t xml:space="preserve"> was</w:t>
      </w:r>
      <w:r w:rsidR="007D3F44" w:rsidRPr="00BB0AB8">
        <w:rPr>
          <w:rFonts w:asciiTheme="majorBidi" w:hAnsiTheme="majorBidi" w:cstheme="majorBidi"/>
          <w:sz w:val="24"/>
          <w:szCs w:val="24"/>
          <w:lang w:val="en-US"/>
        </w:rPr>
        <w:t xml:space="preserve"> </w:t>
      </w:r>
      <w:r w:rsidR="00EA406E" w:rsidRPr="00BB0AB8">
        <w:rPr>
          <w:rFonts w:asciiTheme="majorBidi" w:hAnsiTheme="majorBidi" w:cstheme="majorBidi"/>
          <w:sz w:val="24"/>
          <w:szCs w:val="24"/>
          <w:lang w:val="en-US"/>
        </w:rPr>
        <w:t xml:space="preserve">extreme </w:t>
      </w:r>
      <w:r w:rsidR="007D3F44" w:rsidRPr="00BB0AB8">
        <w:rPr>
          <w:rFonts w:asciiTheme="majorBidi" w:hAnsiTheme="majorBidi" w:cstheme="majorBidi"/>
          <w:sz w:val="24"/>
          <w:szCs w:val="24"/>
          <w:lang w:val="en-US"/>
        </w:rPr>
        <w:t>(women &gt;800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w:t>
      </w:r>
      <w:r w:rsidR="00C73852" w:rsidRPr="00BB0AB8">
        <w:rPr>
          <w:rFonts w:asciiTheme="majorBidi" w:hAnsiTheme="majorBidi" w:cstheme="majorBidi"/>
          <w:sz w:val="24"/>
          <w:szCs w:val="24"/>
          <w:lang w:val="en-US"/>
        </w:rPr>
        <w:t xml:space="preserve">men </w:t>
      </w:r>
      <w:r w:rsidR="007D3F44" w:rsidRPr="00BB0AB8">
        <w:rPr>
          <w:rFonts w:asciiTheme="majorBidi" w:hAnsiTheme="majorBidi" w:cstheme="majorBidi"/>
          <w:sz w:val="24"/>
          <w:szCs w:val="24"/>
          <w:lang w:val="en-US"/>
        </w:rPr>
        <w:t>&gt;900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alcohol intake </w:t>
      </w:r>
      <w:r w:rsidR="00EA406E" w:rsidRPr="00BB0AB8">
        <w:rPr>
          <w:rFonts w:asciiTheme="majorBidi" w:hAnsiTheme="majorBidi" w:cstheme="majorBidi"/>
          <w:sz w:val="24"/>
          <w:szCs w:val="24"/>
          <w:lang w:val="en-US"/>
        </w:rPr>
        <w:t xml:space="preserve">was </w:t>
      </w:r>
      <w:r w:rsidR="00774245" w:rsidRPr="00BB0AB8">
        <w:rPr>
          <w:rFonts w:asciiTheme="majorBidi" w:hAnsiTheme="majorBidi" w:cstheme="majorBidi"/>
          <w:sz w:val="24"/>
          <w:szCs w:val="24"/>
          <w:lang w:val="en-US"/>
        </w:rPr>
        <w:t>&gt;40 E% or</w:t>
      </w:r>
      <w:r w:rsidR="007D3F44" w:rsidRPr="00BB0AB8">
        <w:rPr>
          <w:rFonts w:asciiTheme="majorBidi" w:hAnsiTheme="majorBidi" w:cstheme="majorBidi"/>
          <w:sz w:val="24"/>
          <w:szCs w:val="24"/>
          <w:lang w:val="en-US"/>
        </w:rPr>
        <w:t xml:space="preserve"> absolute alcohol intake </w:t>
      </w:r>
      <w:r w:rsidR="00EA406E" w:rsidRPr="00BB0AB8">
        <w:rPr>
          <w:rFonts w:asciiTheme="majorBidi" w:hAnsiTheme="majorBidi" w:cstheme="majorBidi"/>
          <w:sz w:val="24"/>
          <w:szCs w:val="24"/>
          <w:lang w:val="en-US"/>
        </w:rPr>
        <w:t xml:space="preserve">was extreme </w:t>
      </w:r>
      <w:r w:rsidR="007D3F44" w:rsidRPr="00BB0AB8">
        <w:rPr>
          <w:rFonts w:asciiTheme="majorBidi" w:hAnsiTheme="majorBidi" w:cstheme="majorBidi"/>
          <w:sz w:val="24"/>
          <w:szCs w:val="24"/>
          <w:lang w:val="en-US"/>
        </w:rPr>
        <w:t>(women &gt;110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 xml:space="preserve">, </w:t>
      </w:r>
      <w:r w:rsidR="00C73852" w:rsidRPr="00BB0AB8">
        <w:rPr>
          <w:rFonts w:asciiTheme="majorBidi" w:hAnsiTheme="majorBidi" w:cstheme="majorBidi"/>
          <w:sz w:val="24"/>
          <w:szCs w:val="24"/>
          <w:lang w:val="en-US"/>
        </w:rPr>
        <w:t xml:space="preserve">men </w:t>
      </w:r>
      <w:r w:rsidR="007D3F44" w:rsidRPr="00BB0AB8">
        <w:rPr>
          <w:rFonts w:asciiTheme="majorBidi" w:hAnsiTheme="majorBidi" w:cstheme="majorBidi"/>
          <w:sz w:val="24"/>
          <w:szCs w:val="24"/>
          <w:lang w:val="en-US"/>
        </w:rPr>
        <w:t>&gt;180 g</w:t>
      </w:r>
      <w:r w:rsidR="009D62B2" w:rsidRPr="00BB0AB8">
        <w:rPr>
          <w:rFonts w:asciiTheme="majorBidi" w:hAnsiTheme="majorBidi" w:cstheme="majorBidi"/>
          <w:sz w:val="24"/>
          <w:szCs w:val="24"/>
          <w:lang w:val="en-US"/>
        </w:rPr>
        <w:t>/day</w:t>
      </w:r>
      <w:r w:rsidR="007D3F44" w:rsidRPr="00BB0AB8">
        <w:rPr>
          <w:rFonts w:asciiTheme="majorBidi" w:hAnsiTheme="majorBidi" w:cstheme="majorBidi"/>
          <w:sz w:val="24"/>
          <w:szCs w:val="24"/>
          <w:lang w:val="en-US"/>
        </w:rPr>
        <w:t>)</w:t>
      </w:r>
      <w:r w:rsidR="00EA406E" w:rsidRPr="00BB0AB8">
        <w:rPr>
          <w:rFonts w:asciiTheme="majorBidi" w:hAnsiTheme="majorBidi" w:cstheme="majorBidi"/>
          <w:sz w:val="24"/>
          <w:szCs w:val="24"/>
          <w:lang w:val="en-US"/>
        </w:rPr>
        <w:t xml:space="preserve"> were excluded</w:t>
      </w:r>
      <w:r w:rsidR="007D3F44" w:rsidRPr="00BB0AB8">
        <w:rPr>
          <w:rFonts w:asciiTheme="majorBidi" w:hAnsiTheme="majorBidi" w:cstheme="majorBidi"/>
          <w:sz w:val="24"/>
          <w:szCs w:val="24"/>
          <w:lang w:val="en-US"/>
        </w:rPr>
        <w:t>.</w:t>
      </w:r>
    </w:p>
    <w:p w:rsidR="00CB7221" w:rsidRPr="00BB0AB8" w:rsidRDefault="00CB7221" w:rsidP="00544534">
      <w:pPr>
        <w:autoSpaceDE w:val="0"/>
        <w:autoSpaceDN w:val="0"/>
        <w:adjustRightInd w:val="0"/>
        <w:spacing w:after="0" w:line="360" w:lineRule="auto"/>
        <w:rPr>
          <w:rFonts w:asciiTheme="majorBidi" w:hAnsiTheme="majorBidi" w:cstheme="majorBidi"/>
          <w:color w:val="000000"/>
          <w:sz w:val="24"/>
          <w:szCs w:val="24"/>
          <w:lang w:val="en-US"/>
        </w:rPr>
      </w:pPr>
    </w:p>
    <w:p w:rsidR="0035642B" w:rsidRPr="00BB0AB8" w:rsidRDefault="0078701F" w:rsidP="007B5900">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color w:val="000000"/>
          <w:sz w:val="24"/>
          <w:szCs w:val="24"/>
          <w:lang w:val="en-US"/>
        </w:rPr>
        <w:t xml:space="preserve">Cases were defined as the individuals who experienced the greatest </w:t>
      </w:r>
      <w:r w:rsidR="007752F6" w:rsidRPr="00BB0AB8">
        <w:rPr>
          <w:rFonts w:asciiTheme="majorBidi" w:hAnsiTheme="majorBidi" w:cstheme="majorBidi"/>
          <w:color w:val="000000"/>
          <w:sz w:val="24"/>
          <w:szCs w:val="24"/>
          <w:lang w:val="en-US"/>
        </w:rPr>
        <w:t xml:space="preserve">average annual </w:t>
      </w:r>
      <w:r w:rsidR="00A71026" w:rsidRPr="00BB0AB8">
        <w:rPr>
          <w:rFonts w:asciiTheme="majorBidi" w:hAnsiTheme="majorBidi" w:cstheme="majorBidi"/>
          <w:color w:val="000000"/>
          <w:sz w:val="24"/>
          <w:szCs w:val="24"/>
          <w:lang w:val="en-US"/>
        </w:rPr>
        <w:t>BW gain during follow-up</w:t>
      </w:r>
      <w:r w:rsidR="000055F8" w:rsidRPr="00BB0AB8">
        <w:rPr>
          <w:rFonts w:asciiTheme="majorBidi" w:hAnsiTheme="majorBidi" w:cstheme="majorBidi"/>
          <w:color w:val="000000"/>
          <w:sz w:val="24"/>
          <w:szCs w:val="24"/>
          <w:lang w:val="en-US"/>
        </w:rPr>
        <w:t>,</w:t>
      </w:r>
      <w:r w:rsidR="00EA406E" w:rsidRPr="00BB0AB8">
        <w:rPr>
          <w:rFonts w:asciiTheme="majorBidi" w:hAnsiTheme="majorBidi" w:cstheme="majorBidi"/>
          <w:color w:val="000000"/>
          <w:sz w:val="24"/>
          <w:szCs w:val="24"/>
          <w:lang w:val="en-US"/>
        </w:rPr>
        <w:t xml:space="preserve"> unexplained by a set of covariates (baseline BW, height and age, smoking status and follow-up time)</w:t>
      </w:r>
      <w:r w:rsidR="00A71026" w:rsidRPr="00BB0AB8">
        <w:rPr>
          <w:rFonts w:asciiTheme="majorBidi" w:hAnsiTheme="majorBidi" w:cstheme="majorBidi"/>
          <w:color w:val="000000"/>
          <w:sz w:val="24"/>
          <w:szCs w:val="24"/>
          <w:lang w:val="en-US"/>
        </w:rPr>
        <w:t xml:space="preserve">. </w:t>
      </w:r>
      <w:r w:rsidR="001F3313" w:rsidRPr="00BB0AB8">
        <w:rPr>
          <w:rFonts w:asciiTheme="majorBidi" w:hAnsiTheme="majorBidi" w:cstheme="majorBidi"/>
          <w:color w:val="000000"/>
          <w:sz w:val="24"/>
          <w:szCs w:val="24"/>
          <w:lang w:val="en-US"/>
        </w:rPr>
        <w:t>They were identified using the residuals from a regression of the BW gain per year on</w:t>
      </w:r>
      <w:r w:rsidR="00EA406E" w:rsidRPr="00BB0AB8">
        <w:rPr>
          <w:rFonts w:asciiTheme="majorBidi" w:hAnsiTheme="majorBidi" w:cstheme="majorBidi"/>
          <w:color w:val="000000"/>
          <w:sz w:val="24"/>
          <w:szCs w:val="24"/>
          <w:lang w:val="en-US"/>
        </w:rPr>
        <w:t xml:space="preserve"> these covariates</w:t>
      </w:r>
      <w:r w:rsidR="001F3313" w:rsidRPr="00BB0AB8">
        <w:rPr>
          <w:rFonts w:asciiTheme="majorBidi" w:hAnsiTheme="majorBidi" w:cstheme="majorBidi"/>
          <w:color w:val="000000"/>
          <w:sz w:val="24"/>
          <w:szCs w:val="24"/>
          <w:lang w:val="en-US"/>
        </w:rPr>
        <w:t xml:space="preserve">. </w:t>
      </w:r>
      <w:r w:rsidR="001F3313" w:rsidRPr="00BB0AB8">
        <w:rPr>
          <w:rFonts w:asciiTheme="majorBidi" w:hAnsiTheme="majorBidi" w:cstheme="majorBidi"/>
          <w:sz w:val="24"/>
          <w:szCs w:val="24"/>
          <w:lang w:val="en-US"/>
        </w:rPr>
        <w:t>These regression analyses were run separ</w:t>
      </w:r>
      <w:r w:rsidR="00ED6D1A" w:rsidRPr="00BB0AB8">
        <w:rPr>
          <w:rFonts w:asciiTheme="majorBidi" w:hAnsiTheme="majorBidi" w:cstheme="majorBidi"/>
          <w:sz w:val="24"/>
          <w:szCs w:val="24"/>
          <w:lang w:val="en-US"/>
        </w:rPr>
        <w:t>ately for each sex, and 600 men</w:t>
      </w:r>
      <w:r w:rsidR="001F3313" w:rsidRPr="00BB0AB8">
        <w:rPr>
          <w:rFonts w:asciiTheme="majorBidi" w:hAnsiTheme="majorBidi" w:cstheme="majorBidi"/>
          <w:sz w:val="24"/>
          <w:szCs w:val="24"/>
          <w:lang w:val="en-US"/>
        </w:rPr>
        <w:t xml:space="preserve"> and 600 </w:t>
      </w:r>
      <w:r w:rsidR="00546B27" w:rsidRPr="00BB0AB8">
        <w:rPr>
          <w:rFonts w:asciiTheme="majorBidi" w:hAnsiTheme="majorBidi" w:cstheme="majorBidi"/>
          <w:sz w:val="24"/>
          <w:szCs w:val="24"/>
          <w:lang w:val="en-US"/>
        </w:rPr>
        <w:t>wome</w:t>
      </w:r>
      <w:r w:rsidR="00AD14DE" w:rsidRPr="00BB0AB8">
        <w:rPr>
          <w:rFonts w:asciiTheme="majorBidi" w:hAnsiTheme="majorBidi" w:cstheme="majorBidi"/>
          <w:sz w:val="24"/>
          <w:szCs w:val="24"/>
          <w:lang w:val="en-US"/>
        </w:rPr>
        <w:t>n</w:t>
      </w:r>
      <w:r w:rsidR="001F3313" w:rsidRPr="00BB0AB8">
        <w:rPr>
          <w:rFonts w:asciiTheme="majorBidi" w:hAnsiTheme="majorBidi" w:cstheme="majorBidi"/>
          <w:sz w:val="24"/>
          <w:szCs w:val="24"/>
          <w:lang w:val="en-US"/>
        </w:rPr>
        <w:t xml:space="preserve"> BW gainers were selected for genotyping from each cohort, except for the Italian cohort, which sampled 300 men and 900 women in order to preserve the original sex-distribution. The cases were complemented with</w:t>
      </w:r>
      <w:r w:rsidR="00AD14DE" w:rsidRPr="00BB0AB8">
        <w:rPr>
          <w:rFonts w:asciiTheme="majorBidi" w:hAnsiTheme="majorBidi" w:cstheme="majorBidi"/>
          <w:sz w:val="24"/>
          <w:szCs w:val="24"/>
          <w:lang w:val="en-US"/>
        </w:rPr>
        <w:t xml:space="preserve"> a random sample, </w:t>
      </w:r>
      <w:r w:rsidR="001F3313" w:rsidRPr="00BB0AB8">
        <w:rPr>
          <w:rFonts w:asciiTheme="majorBidi" w:hAnsiTheme="majorBidi" w:cstheme="majorBidi"/>
          <w:sz w:val="24"/>
          <w:szCs w:val="24"/>
          <w:lang w:val="en-US"/>
        </w:rPr>
        <w:t xml:space="preserve">which in all countries, except Denmark, was </w:t>
      </w:r>
      <w:r w:rsidR="00546B27" w:rsidRPr="00BB0AB8">
        <w:rPr>
          <w:rFonts w:asciiTheme="majorBidi" w:hAnsiTheme="majorBidi" w:cstheme="majorBidi"/>
          <w:sz w:val="24"/>
          <w:szCs w:val="24"/>
          <w:lang w:val="en-US"/>
        </w:rPr>
        <w:t>selected with slight</w:t>
      </w:r>
      <w:r w:rsidR="001F3313" w:rsidRPr="00BB0AB8">
        <w:rPr>
          <w:rFonts w:asciiTheme="majorBidi" w:hAnsiTheme="majorBidi" w:cstheme="majorBidi"/>
          <w:sz w:val="24"/>
          <w:szCs w:val="24"/>
          <w:lang w:val="en-US"/>
        </w:rPr>
        <w:t xml:space="preserve"> oversampling as compared with the case-group in order to end up with an equal </w:t>
      </w:r>
      <w:r w:rsidR="001F3313" w:rsidRPr="00BB0AB8">
        <w:rPr>
          <w:rFonts w:asciiTheme="majorBidi" w:hAnsiTheme="majorBidi" w:cstheme="majorBidi"/>
          <w:sz w:val="24"/>
          <w:szCs w:val="24"/>
          <w:lang w:val="en-US"/>
        </w:rPr>
        <w:lastRenderedPageBreak/>
        <w:t xml:space="preserve">number of cases and non-cases. Oversampling was not done in Denmark since the large underlying cohort size </w:t>
      </w:r>
      <w:r w:rsidR="00A63270" w:rsidRPr="00BB0AB8">
        <w:rPr>
          <w:rFonts w:asciiTheme="majorBidi" w:hAnsiTheme="majorBidi" w:cstheme="majorBidi"/>
          <w:sz w:val="24"/>
          <w:szCs w:val="24"/>
          <w:lang w:val="en-US"/>
        </w:rPr>
        <w:t>made the overlap rather small (</w:t>
      </w:r>
      <w:r w:rsidR="00A63270" w:rsidRPr="00BB0AB8">
        <w:rPr>
          <w:rFonts w:asciiTheme="majorBidi" w:hAnsiTheme="majorBidi" w:cstheme="majorBidi"/>
          <w:i/>
          <w:sz w:val="24"/>
          <w:szCs w:val="24"/>
          <w:lang w:val="en-US"/>
        </w:rPr>
        <w:t>n</w:t>
      </w:r>
      <w:r w:rsidR="001F3313" w:rsidRPr="00BB0AB8">
        <w:rPr>
          <w:rFonts w:asciiTheme="majorBidi" w:hAnsiTheme="majorBidi" w:cstheme="majorBidi"/>
          <w:sz w:val="24"/>
          <w:szCs w:val="24"/>
          <w:lang w:val="en-US"/>
        </w:rPr>
        <w:t xml:space="preserve">=79) </w:t>
      </w:r>
      <w:r w:rsidR="00F906FF" w:rsidRPr="00BB0AB8">
        <w:rPr>
          <w:rFonts w:asciiTheme="majorBidi" w:hAnsiTheme="majorBidi" w:cstheme="majorBidi"/>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7B5900" w:rsidRPr="00BB0AB8">
        <w:rPr>
          <w:rFonts w:asciiTheme="majorBidi" w:hAnsiTheme="majorBidi" w:cstheme="majorBidi"/>
          <w:noProof/>
          <w:sz w:val="24"/>
          <w:szCs w:val="24"/>
          <w:lang w:val="en-US"/>
        </w:rPr>
        <w:t>(30)</w:t>
      </w:r>
      <w:r w:rsidR="00F906FF" w:rsidRPr="00BB0AB8">
        <w:rPr>
          <w:rFonts w:asciiTheme="majorBidi" w:hAnsiTheme="majorBidi" w:cstheme="majorBidi"/>
          <w:sz w:val="24"/>
          <w:szCs w:val="24"/>
          <w:lang w:val="en-US"/>
        </w:rPr>
        <w:fldChar w:fldCharType="end"/>
      </w:r>
      <w:r w:rsidR="001F3313" w:rsidRPr="00BB0AB8">
        <w:rPr>
          <w:rFonts w:asciiTheme="majorBidi" w:hAnsiTheme="majorBidi" w:cstheme="majorBidi"/>
          <w:sz w:val="24"/>
          <w:szCs w:val="24"/>
          <w:lang w:val="en-US"/>
        </w:rPr>
        <w:t xml:space="preserve">. </w:t>
      </w:r>
    </w:p>
    <w:p w:rsidR="00491AAB" w:rsidRPr="00BB0AB8" w:rsidRDefault="00491AAB" w:rsidP="007B5900">
      <w:pPr>
        <w:autoSpaceDE w:val="0"/>
        <w:autoSpaceDN w:val="0"/>
        <w:adjustRightInd w:val="0"/>
        <w:spacing w:after="0" w:line="360" w:lineRule="auto"/>
        <w:rPr>
          <w:rFonts w:asciiTheme="majorBidi" w:hAnsiTheme="majorBidi" w:cstheme="majorBidi"/>
          <w:sz w:val="24"/>
          <w:szCs w:val="24"/>
          <w:lang w:val="en-US"/>
        </w:rPr>
      </w:pPr>
    </w:p>
    <w:p w:rsidR="00491AAB" w:rsidRPr="00BB0AB8" w:rsidRDefault="00491AAB" w:rsidP="00F052F2">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Due to differences in sample size of the included cohorts, the proportion </w:t>
      </w:r>
      <w:r w:rsidR="001E2205" w:rsidRPr="00BB0AB8">
        <w:rPr>
          <w:rFonts w:asciiTheme="majorBidi" w:hAnsiTheme="majorBidi" w:cstheme="majorBidi"/>
          <w:sz w:val="24"/>
          <w:szCs w:val="24"/>
          <w:lang w:val="en-US"/>
        </w:rPr>
        <w:t xml:space="preserve">of </w:t>
      </w:r>
      <w:r w:rsidRPr="00BB0AB8">
        <w:rPr>
          <w:rFonts w:asciiTheme="majorBidi" w:hAnsiTheme="majorBidi" w:cstheme="majorBidi"/>
          <w:sz w:val="24"/>
          <w:szCs w:val="24"/>
          <w:lang w:val="en-US"/>
        </w:rPr>
        <w:t>participants defined as BW gainers (case</w:t>
      </w:r>
      <w:r w:rsidR="006A66AE" w:rsidRPr="00BB0AB8">
        <w:rPr>
          <w:rFonts w:asciiTheme="majorBidi" w:hAnsiTheme="majorBidi" w:cstheme="majorBidi"/>
          <w:sz w:val="24"/>
          <w:szCs w:val="24"/>
          <w:lang w:val="en-US"/>
        </w:rPr>
        <w:t>s</w:t>
      </w:r>
      <w:r w:rsidRPr="00BB0AB8">
        <w:rPr>
          <w:rFonts w:asciiTheme="majorBidi" w:hAnsiTheme="majorBidi" w:cstheme="majorBidi"/>
          <w:sz w:val="24"/>
          <w:szCs w:val="24"/>
          <w:lang w:val="en-US"/>
        </w:rPr>
        <w:t>) varied. As the Danish cohort was by far the largest, the smallest proportion BW gainers was seen in this cohort (wom</w:t>
      </w:r>
      <w:r w:rsidR="001E2205" w:rsidRPr="00BB0AB8">
        <w:rPr>
          <w:rFonts w:asciiTheme="majorBidi" w:hAnsiTheme="majorBidi" w:cstheme="majorBidi"/>
          <w:sz w:val="24"/>
          <w:szCs w:val="24"/>
          <w:lang w:val="en-US"/>
        </w:rPr>
        <w:t>e</w:t>
      </w:r>
      <w:r w:rsidRPr="00BB0AB8">
        <w:rPr>
          <w:rFonts w:asciiTheme="majorBidi" w:hAnsiTheme="majorBidi" w:cstheme="majorBidi"/>
          <w:sz w:val="24"/>
          <w:szCs w:val="24"/>
          <w:lang w:val="en-US"/>
        </w:rPr>
        <w:t>n: 5 %; m</w:t>
      </w:r>
      <w:r w:rsidR="001E2205" w:rsidRPr="00BB0AB8">
        <w:rPr>
          <w:rFonts w:asciiTheme="majorBidi" w:hAnsiTheme="majorBidi" w:cstheme="majorBidi"/>
          <w:sz w:val="24"/>
          <w:szCs w:val="24"/>
          <w:lang w:val="en-US"/>
        </w:rPr>
        <w:t>en</w:t>
      </w:r>
      <w:r w:rsidRPr="00BB0AB8">
        <w:rPr>
          <w:rFonts w:asciiTheme="majorBidi" w:hAnsiTheme="majorBidi" w:cstheme="majorBidi"/>
          <w:sz w:val="24"/>
          <w:szCs w:val="24"/>
          <w:lang w:val="en-US"/>
        </w:rPr>
        <w:t xml:space="preserve">: 6 %), while the largest proportion of BW gainers was seen in the Italian cohort </w:t>
      </w:r>
      <w:r w:rsidR="00F052F2"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women:</w:t>
      </w:r>
      <w:r w:rsidR="00F052F2" w:rsidRPr="00BB0AB8">
        <w:rPr>
          <w:rFonts w:asciiTheme="majorBidi" w:hAnsiTheme="majorBidi" w:cstheme="majorBidi"/>
          <w:sz w:val="24"/>
          <w:szCs w:val="24"/>
          <w:lang w:val="en-US"/>
        </w:rPr>
        <w:t xml:space="preserve"> 22 %, men: 20 %)</w:t>
      </w:r>
      <w:r w:rsidR="001E2205" w:rsidRPr="00BB0AB8">
        <w:rPr>
          <w:rFonts w:asciiTheme="majorBidi" w:hAnsiTheme="majorBidi" w:cstheme="majorBidi"/>
          <w:sz w:val="24"/>
          <w:szCs w:val="24"/>
          <w:lang w:val="en-US"/>
        </w:rPr>
        <w:t>.</w:t>
      </w:r>
    </w:p>
    <w:p w:rsidR="00491AAB" w:rsidRPr="00BB0AB8" w:rsidRDefault="00491AAB" w:rsidP="007B5900">
      <w:pPr>
        <w:autoSpaceDE w:val="0"/>
        <w:autoSpaceDN w:val="0"/>
        <w:adjustRightInd w:val="0"/>
        <w:spacing w:after="0" w:line="360" w:lineRule="auto"/>
        <w:rPr>
          <w:rFonts w:asciiTheme="majorBidi" w:hAnsiTheme="majorBidi" w:cstheme="majorBidi"/>
          <w:sz w:val="24"/>
          <w:szCs w:val="24"/>
          <w:lang w:val="en-US"/>
        </w:rPr>
      </w:pPr>
    </w:p>
    <w:p w:rsidR="001F3313" w:rsidRPr="00BB0AB8" w:rsidRDefault="001F3313" w:rsidP="007B5900">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sz w:val="24"/>
          <w:szCs w:val="24"/>
          <w:lang w:val="en-US"/>
        </w:rPr>
        <w:t xml:space="preserve">After genotyping, and corresponding quality control, </w:t>
      </w:r>
      <w:r w:rsidRPr="00BB0AB8">
        <w:rPr>
          <w:rFonts w:asciiTheme="majorBidi" w:hAnsiTheme="majorBidi" w:cstheme="majorBidi"/>
          <w:bCs/>
          <w:sz w:val="24"/>
          <w:szCs w:val="24"/>
          <w:lang w:val="en-US"/>
        </w:rPr>
        <w:t>11,091</w:t>
      </w:r>
      <w:r w:rsidRPr="00BB0AB8">
        <w:rPr>
          <w:rFonts w:asciiTheme="majorBidi" w:hAnsiTheme="majorBidi" w:cstheme="majorBidi"/>
          <w:sz w:val="24"/>
          <w:szCs w:val="24"/>
          <w:lang w:val="en-US"/>
        </w:rPr>
        <w:t xml:space="preserve"> individuals were available for analyses of which 5,584 were cases</w:t>
      </w:r>
      <w:r w:rsidR="00D6394E" w:rsidRPr="00BB0AB8">
        <w:rPr>
          <w:rFonts w:asciiTheme="majorBidi" w:hAnsiTheme="majorBidi" w:cstheme="majorBidi"/>
          <w:sz w:val="24"/>
          <w:szCs w:val="24"/>
          <w:lang w:val="en-US"/>
        </w:rPr>
        <w:t xml:space="preserve"> with a median BW of 1.3 kg (5-95% percentiles: 0.60, 2.7)</w:t>
      </w:r>
      <w:r w:rsidR="00660A5D" w:rsidRPr="00BB0AB8">
        <w:rPr>
          <w:rFonts w:asciiTheme="majorBidi" w:hAnsiTheme="majorBidi" w:cstheme="majorBidi"/>
          <w:sz w:val="24"/>
          <w:szCs w:val="24"/>
          <w:lang w:val="en-US"/>
        </w:rPr>
        <w:t>,</w:t>
      </w:r>
      <w:r w:rsidR="00D6394E" w:rsidRPr="00BB0AB8">
        <w:rPr>
          <w:rFonts w:asciiTheme="majorBidi" w:hAnsiTheme="majorBidi" w:cstheme="majorBidi"/>
          <w:sz w:val="24"/>
          <w:szCs w:val="24"/>
          <w:lang w:val="en-US"/>
        </w:rPr>
        <w:t xml:space="preserve"> and 5,507 were non-cases with a median BW 0.1</w:t>
      </w:r>
      <w:r w:rsidR="007579B9" w:rsidRPr="00BB0AB8">
        <w:rPr>
          <w:rFonts w:asciiTheme="majorBidi" w:hAnsiTheme="majorBidi" w:cstheme="majorBidi"/>
          <w:sz w:val="24"/>
          <w:szCs w:val="24"/>
          <w:lang w:val="en-US"/>
        </w:rPr>
        <w:t>0</w:t>
      </w:r>
      <w:r w:rsidR="00660A5D" w:rsidRPr="00BB0AB8">
        <w:rPr>
          <w:rFonts w:asciiTheme="majorBidi" w:hAnsiTheme="majorBidi" w:cstheme="majorBidi"/>
          <w:sz w:val="24"/>
          <w:szCs w:val="24"/>
          <w:lang w:val="en-US"/>
        </w:rPr>
        <w:t xml:space="preserve"> kg</w:t>
      </w:r>
      <w:r w:rsidR="00D6394E" w:rsidRPr="00BB0AB8">
        <w:rPr>
          <w:rFonts w:asciiTheme="majorBidi" w:hAnsiTheme="majorBidi" w:cstheme="majorBidi"/>
          <w:sz w:val="24"/>
          <w:szCs w:val="24"/>
          <w:lang w:val="en-US"/>
        </w:rPr>
        <w:t xml:space="preserve"> (</w:t>
      </w:r>
      <w:r w:rsidR="00660A5D" w:rsidRPr="00BB0AB8">
        <w:rPr>
          <w:rFonts w:asciiTheme="majorBidi" w:hAnsiTheme="majorBidi" w:cstheme="majorBidi"/>
          <w:sz w:val="24"/>
          <w:szCs w:val="24"/>
          <w:lang w:val="en-US"/>
        </w:rPr>
        <w:t xml:space="preserve">5-95% percentiles: </w:t>
      </w:r>
      <w:r w:rsidR="00D6394E" w:rsidRPr="00BB0AB8">
        <w:rPr>
          <w:rFonts w:asciiTheme="majorBidi" w:hAnsiTheme="majorBidi" w:cstheme="majorBidi"/>
          <w:sz w:val="24"/>
          <w:szCs w:val="24"/>
          <w:lang w:val="en-US"/>
        </w:rPr>
        <w:t>-1.0, 0.89)</w:t>
      </w:r>
      <w:r w:rsidRPr="00BB0AB8">
        <w:rPr>
          <w:rFonts w:asciiTheme="majorBidi" w:hAnsiTheme="majorBidi" w:cstheme="majorBidi"/>
          <w:sz w:val="24"/>
          <w:szCs w:val="24"/>
          <w:lang w:val="en-US"/>
        </w:rPr>
        <w:t xml:space="preserve">. Note that </w:t>
      </w:r>
      <w:r w:rsidR="00EA406E" w:rsidRPr="00BB0AB8">
        <w:rPr>
          <w:rFonts w:asciiTheme="majorBidi" w:hAnsiTheme="majorBidi" w:cstheme="majorBidi"/>
          <w:sz w:val="24"/>
          <w:szCs w:val="24"/>
          <w:lang w:val="en-US"/>
        </w:rPr>
        <w:t xml:space="preserve">certain analyses are done on smaller </w:t>
      </w:r>
      <w:r w:rsidRPr="00BB0AB8">
        <w:rPr>
          <w:rFonts w:asciiTheme="majorBidi" w:hAnsiTheme="majorBidi" w:cstheme="majorBidi"/>
          <w:sz w:val="24"/>
          <w:szCs w:val="24"/>
          <w:lang w:val="en-US"/>
        </w:rPr>
        <w:t>sample size</w:t>
      </w:r>
      <w:r w:rsidR="00EA406E" w:rsidRPr="00BB0AB8">
        <w:rPr>
          <w:rFonts w:asciiTheme="majorBidi" w:hAnsiTheme="majorBidi" w:cstheme="majorBidi"/>
          <w:sz w:val="24"/>
          <w:szCs w:val="24"/>
          <w:lang w:val="en-US"/>
        </w:rPr>
        <w:t xml:space="preserve">s </w:t>
      </w:r>
      <w:r w:rsidRPr="00BB0AB8">
        <w:rPr>
          <w:rFonts w:asciiTheme="majorBidi" w:hAnsiTheme="majorBidi" w:cstheme="majorBidi"/>
          <w:sz w:val="24"/>
          <w:szCs w:val="24"/>
          <w:lang w:val="en-US"/>
        </w:rPr>
        <w:t xml:space="preserve">due to the fact that not all participants had satisfactory genotyping of all SNPs, and that slightly fewer had complete information </w:t>
      </w:r>
      <w:r w:rsidR="00BD5FA2" w:rsidRPr="00BB0AB8">
        <w:rPr>
          <w:rFonts w:asciiTheme="majorBidi" w:hAnsiTheme="majorBidi" w:cstheme="majorBidi"/>
          <w:sz w:val="24"/>
          <w:szCs w:val="24"/>
          <w:lang w:val="en-US"/>
        </w:rPr>
        <w:t>on WC than information on BW</w:t>
      </w:r>
      <w:r w:rsidRPr="00BB0AB8">
        <w:rPr>
          <w:rFonts w:asciiTheme="majorBidi" w:hAnsiTheme="majorBidi" w:cstheme="majorBidi"/>
          <w:sz w:val="24"/>
          <w:szCs w:val="24"/>
          <w:lang w:val="en-US"/>
        </w:rPr>
        <w:t xml:space="preserve">. </w:t>
      </w:r>
      <w:r w:rsidR="001E2205" w:rsidRPr="00BB0AB8">
        <w:rPr>
          <w:rFonts w:asciiTheme="majorBidi" w:hAnsiTheme="majorBidi" w:cstheme="majorBidi"/>
          <w:sz w:val="24"/>
          <w:szCs w:val="24"/>
          <w:lang w:val="en-US"/>
        </w:rPr>
        <w:t>A f</w:t>
      </w:r>
      <w:r w:rsidRPr="00BB0AB8">
        <w:rPr>
          <w:rFonts w:asciiTheme="majorBidi" w:hAnsiTheme="majorBidi" w:cstheme="majorBidi"/>
          <w:sz w:val="24"/>
          <w:szCs w:val="24"/>
          <w:lang w:val="en-US"/>
        </w:rPr>
        <w:t>low</w:t>
      </w:r>
      <w:r w:rsidR="001E2205"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chart showing the selection of participants to the study sample</w:t>
      </w:r>
      <w:r w:rsidRPr="00BB0AB8">
        <w:rPr>
          <w:rFonts w:asciiTheme="majorBidi" w:hAnsiTheme="majorBidi" w:cstheme="majorBidi"/>
          <w:color w:val="000000"/>
          <w:sz w:val="24"/>
          <w:szCs w:val="24"/>
          <w:lang w:val="en-US"/>
        </w:rPr>
        <w:t xml:space="preserve"> can be found in </w:t>
      </w:r>
      <w:r w:rsidRPr="00BB0AB8">
        <w:rPr>
          <w:rFonts w:asciiTheme="majorBidi" w:eastAsia="Times New Roman" w:hAnsiTheme="majorBidi" w:cstheme="majorBidi"/>
          <w:b/>
          <w:bCs/>
          <w:sz w:val="24"/>
          <w:szCs w:val="24"/>
          <w:lang w:val="en-US" w:eastAsia="en-US"/>
        </w:rPr>
        <w:t>Supplemental Figure 1.</w:t>
      </w:r>
    </w:p>
    <w:p w:rsidR="001F3313" w:rsidRPr="00BB0AB8" w:rsidRDefault="001F3313" w:rsidP="00544534">
      <w:pPr>
        <w:autoSpaceDE w:val="0"/>
        <w:autoSpaceDN w:val="0"/>
        <w:adjustRightInd w:val="0"/>
        <w:spacing w:after="0" w:line="360" w:lineRule="auto"/>
        <w:rPr>
          <w:rFonts w:asciiTheme="majorBidi" w:hAnsiTheme="majorBidi" w:cstheme="majorBidi"/>
          <w:b/>
          <w:sz w:val="24"/>
          <w:szCs w:val="24"/>
          <w:lang w:val="en-US"/>
        </w:rPr>
      </w:pPr>
    </w:p>
    <w:p w:rsidR="001F3313" w:rsidRPr="00BB0AB8" w:rsidRDefault="001F3313" w:rsidP="00546B27">
      <w:pPr>
        <w:autoSpaceDE w:val="0"/>
        <w:autoSpaceDN w:val="0"/>
        <w:spacing w:after="0" w:line="360" w:lineRule="auto"/>
        <w:rPr>
          <w:rFonts w:asciiTheme="majorBidi" w:hAnsiTheme="majorBidi" w:cstheme="majorBidi"/>
          <w:bCs/>
          <w:sz w:val="24"/>
          <w:szCs w:val="24"/>
          <w:lang w:val="en-US"/>
        </w:rPr>
      </w:pPr>
      <w:r w:rsidRPr="00BB0AB8">
        <w:rPr>
          <w:rFonts w:asciiTheme="majorBidi" w:hAnsiTheme="majorBidi" w:cstheme="majorBidi"/>
          <w:b/>
          <w:bCs/>
          <w:sz w:val="24"/>
          <w:szCs w:val="24"/>
          <w:lang w:val="en-US"/>
        </w:rPr>
        <w:t xml:space="preserve">SNP selection and </w:t>
      </w:r>
      <w:r w:rsidR="00546B27" w:rsidRPr="00BB0AB8">
        <w:rPr>
          <w:rFonts w:asciiTheme="majorBidi" w:hAnsiTheme="majorBidi" w:cstheme="majorBidi"/>
          <w:b/>
          <w:bCs/>
          <w:sz w:val="24"/>
          <w:szCs w:val="24"/>
          <w:lang w:val="en-US"/>
        </w:rPr>
        <w:t>linkage disequilibrium</w:t>
      </w:r>
    </w:p>
    <w:p w:rsidR="00727C8D" w:rsidRPr="00BB0AB8" w:rsidRDefault="00727C8D" w:rsidP="00F27399">
      <w:pPr>
        <w:spacing w:after="0" w:line="360" w:lineRule="auto"/>
        <w:rPr>
          <w:rFonts w:ascii="Times New Roman" w:hAnsi="Times New Roman" w:cs="Times New Roman"/>
          <w:sz w:val="24"/>
          <w:szCs w:val="24"/>
          <w:lang w:val="en-US"/>
        </w:rPr>
      </w:pPr>
      <w:r w:rsidRPr="00BB0AB8">
        <w:rPr>
          <w:rFonts w:ascii="Times New Roman" w:hAnsi="Times New Roman" w:cs="Times New Roman"/>
          <w:bCs/>
          <w:sz w:val="24"/>
          <w:szCs w:val="24"/>
          <w:lang w:val="en-US"/>
        </w:rPr>
        <w:t xml:space="preserve">We selected four genes based on evidence from </w:t>
      </w:r>
      <w:r w:rsidR="00CB01C6" w:rsidRPr="00BB0AB8">
        <w:rPr>
          <w:rFonts w:ascii="Times New Roman" w:hAnsi="Times New Roman" w:cs="Times New Roman"/>
          <w:bCs/>
          <w:sz w:val="24"/>
          <w:szCs w:val="24"/>
          <w:lang w:val="en-US"/>
        </w:rPr>
        <w:t xml:space="preserve">the </w:t>
      </w:r>
      <w:r w:rsidRPr="00BB0AB8">
        <w:rPr>
          <w:rFonts w:ascii="Times New Roman" w:hAnsi="Times New Roman" w:cs="Times New Roman"/>
          <w:bCs/>
          <w:sz w:val="24"/>
          <w:szCs w:val="24"/>
          <w:lang w:val="en-US"/>
        </w:rPr>
        <w:t xml:space="preserve">literature regarding biologic plausibility for interactions with </w:t>
      </w:r>
      <w:r w:rsidR="00045014" w:rsidRPr="00BB0AB8">
        <w:rPr>
          <w:rFonts w:ascii="Times New Roman" w:hAnsi="Times New Roman" w:cs="Times New Roman"/>
          <w:bCs/>
          <w:sz w:val="24"/>
          <w:szCs w:val="24"/>
          <w:lang w:val="en-US"/>
        </w:rPr>
        <w:t>dietary fat</w:t>
      </w:r>
      <w:r w:rsidRPr="00BB0AB8">
        <w:rPr>
          <w:rFonts w:ascii="Times New Roman" w:hAnsi="Times New Roman" w:cs="Times New Roman"/>
          <w:bCs/>
          <w:sz w:val="24"/>
          <w:szCs w:val="24"/>
          <w:lang w:val="en-US"/>
        </w:rPr>
        <w:t xml:space="preserve"> in body fat regulation</w:t>
      </w:r>
      <w:r w:rsidR="00443F41" w:rsidRPr="00BB0AB8">
        <w:rPr>
          <w:rFonts w:ascii="Times New Roman" w:hAnsi="Times New Roman" w:cs="Times New Roman"/>
          <w:bCs/>
          <w:sz w:val="24"/>
          <w:szCs w:val="24"/>
          <w:lang w:val="en-US"/>
        </w:rPr>
        <w:t xml:space="preserve"> due to their role in the </w:t>
      </w:r>
      <w:proofErr w:type="spellStart"/>
      <w:r w:rsidR="00443F41" w:rsidRPr="00BB0AB8">
        <w:rPr>
          <w:rStyle w:val="bodyblack1"/>
          <w:rFonts w:asciiTheme="majorBidi" w:hAnsiTheme="majorBidi" w:cstheme="majorBidi"/>
          <w:sz w:val="24"/>
          <w:szCs w:val="24"/>
          <w:lang w:val="en-US"/>
        </w:rPr>
        <w:t>PPARγ</w:t>
      </w:r>
      <w:proofErr w:type="spellEnd"/>
      <w:r w:rsidR="00443F41" w:rsidRPr="00BB0AB8">
        <w:rPr>
          <w:rStyle w:val="bodyblack1"/>
          <w:rFonts w:asciiTheme="majorBidi" w:hAnsiTheme="majorBidi" w:cstheme="majorBidi"/>
          <w:i/>
          <w:iCs/>
          <w:sz w:val="24"/>
          <w:szCs w:val="24"/>
          <w:lang w:val="en-US"/>
        </w:rPr>
        <w:t xml:space="preserve"> </w:t>
      </w:r>
      <w:r w:rsidR="00443F41" w:rsidRPr="00BB0AB8">
        <w:rPr>
          <w:rFonts w:ascii="Times New Roman" w:hAnsi="Times New Roman" w:cs="Times New Roman"/>
          <w:bCs/>
          <w:sz w:val="24"/>
          <w:szCs w:val="24"/>
          <w:lang w:val="en-US"/>
        </w:rPr>
        <w:t xml:space="preserve">pathway </w:t>
      </w:r>
      <w:r w:rsidR="00F906FF" w:rsidRPr="00BB0AB8">
        <w:rPr>
          <w:rFonts w:ascii="Times New Roman" w:hAnsi="Times New Roman" w:cs="Times New Roman"/>
          <w:bCs/>
          <w:sz w:val="24"/>
          <w:szCs w:val="24"/>
          <w:lang w:val="en-US"/>
        </w:rPr>
        <w:fldChar w:fldCharType="begin"/>
      </w:r>
      <w:r w:rsidR="00F27399" w:rsidRPr="00BB0AB8">
        <w:rPr>
          <w:rFonts w:ascii="Times New Roman" w:hAnsi="Times New Roman" w:cs="Times New Roman"/>
          <w:bCs/>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Fonts w:ascii="Times New Roman" w:hAnsi="Times New Roman" w:cs="Times New Roman"/>
          <w:bCs/>
          <w:sz w:val="24"/>
          <w:szCs w:val="24"/>
          <w:lang w:val="en-US"/>
        </w:rPr>
        <w:fldChar w:fldCharType="separate"/>
      </w:r>
      <w:r w:rsidR="00443F41" w:rsidRPr="00BB0AB8">
        <w:rPr>
          <w:rFonts w:ascii="Times New Roman" w:hAnsi="Times New Roman" w:cs="Times New Roman"/>
          <w:bCs/>
          <w:noProof/>
          <w:sz w:val="24"/>
          <w:szCs w:val="24"/>
          <w:lang w:val="en-US"/>
        </w:rPr>
        <w:t>(24)</w:t>
      </w:r>
      <w:r w:rsidR="00F906FF" w:rsidRPr="00BB0AB8">
        <w:rPr>
          <w:rFonts w:ascii="Times New Roman" w:hAnsi="Times New Roman" w:cs="Times New Roman"/>
          <w:bCs/>
          <w:sz w:val="24"/>
          <w:szCs w:val="24"/>
          <w:lang w:val="en-US"/>
        </w:rPr>
        <w:fldChar w:fldCharType="end"/>
      </w:r>
      <w:r w:rsidRPr="00BB0AB8">
        <w:rPr>
          <w:rFonts w:ascii="Times New Roman" w:hAnsi="Times New Roman" w:cs="Times New Roman"/>
          <w:bCs/>
          <w:sz w:val="24"/>
          <w:szCs w:val="24"/>
          <w:lang w:val="en-US"/>
        </w:rPr>
        <w:t xml:space="preserve">. A total of 19 </w:t>
      </w:r>
      <w:r w:rsidRPr="00BB0AB8">
        <w:rPr>
          <w:rFonts w:ascii="Times New Roman" w:hAnsi="Times New Roman" w:cs="Times New Roman"/>
          <w:bCs/>
          <w:i/>
          <w:sz w:val="24"/>
          <w:szCs w:val="24"/>
          <w:lang w:val="en-US"/>
        </w:rPr>
        <w:t>PPARG</w:t>
      </w:r>
      <w:r w:rsidRPr="00BB0AB8">
        <w:rPr>
          <w:rFonts w:ascii="Times New Roman" w:hAnsi="Times New Roman" w:cs="Times New Roman"/>
          <w:bCs/>
          <w:sz w:val="24"/>
          <w:szCs w:val="24"/>
          <w:lang w:val="en-US"/>
        </w:rPr>
        <w:t xml:space="preserve"> SNPs</w:t>
      </w:r>
      <w:r w:rsidR="00774245" w:rsidRPr="00BB0AB8">
        <w:rPr>
          <w:rFonts w:ascii="Times New Roman" w:hAnsi="Times New Roman" w:cs="Times New Roman"/>
          <w:bCs/>
          <w:sz w:val="24"/>
          <w:szCs w:val="24"/>
          <w:lang w:val="en-US"/>
        </w:rPr>
        <w:t xml:space="preserve"> (including Pro12Ala)</w:t>
      </w:r>
      <w:r w:rsidRPr="00BB0AB8">
        <w:rPr>
          <w:rFonts w:ascii="Times New Roman" w:hAnsi="Times New Roman" w:cs="Times New Roman"/>
          <w:bCs/>
          <w:sz w:val="24"/>
          <w:szCs w:val="24"/>
          <w:lang w:val="en-US"/>
        </w:rPr>
        <w:t xml:space="preserve">, 3 </w:t>
      </w:r>
      <w:r w:rsidRPr="00BB0AB8">
        <w:rPr>
          <w:rFonts w:ascii="Times New Roman" w:hAnsi="Times New Roman" w:cs="Times New Roman"/>
          <w:i/>
          <w:sz w:val="24"/>
          <w:szCs w:val="24"/>
          <w:lang w:val="en-US"/>
        </w:rPr>
        <w:t>CEBPB</w:t>
      </w:r>
      <w:r w:rsidRPr="00BB0AB8">
        <w:rPr>
          <w:rFonts w:ascii="Times New Roman" w:hAnsi="Times New Roman" w:cs="Times New Roman"/>
          <w:bCs/>
          <w:i/>
          <w:sz w:val="24"/>
          <w:szCs w:val="24"/>
          <w:lang w:val="en-US"/>
        </w:rPr>
        <w:t xml:space="preserve"> </w:t>
      </w:r>
      <w:r w:rsidR="00FA0AC2" w:rsidRPr="00BB0AB8">
        <w:rPr>
          <w:rFonts w:ascii="Times New Roman" w:hAnsi="Times New Roman" w:cs="Times New Roman"/>
          <w:bCs/>
          <w:sz w:val="24"/>
          <w:szCs w:val="24"/>
          <w:lang w:val="en-US"/>
        </w:rPr>
        <w:t xml:space="preserve">SNPs, </w:t>
      </w:r>
      <w:r w:rsidRPr="00BB0AB8">
        <w:rPr>
          <w:rFonts w:ascii="Times New Roman" w:hAnsi="Times New Roman" w:cs="Times New Roman"/>
          <w:bCs/>
          <w:sz w:val="24"/>
          <w:szCs w:val="24"/>
          <w:lang w:val="en-US"/>
        </w:rPr>
        <w:t xml:space="preserve">4 </w:t>
      </w:r>
      <w:r w:rsidRPr="00BB0AB8">
        <w:rPr>
          <w:rFonts w:ascii="Times New Roman" w:hAnsi="Times New Roman" w:cs="Times New Roman"/>
          <w:bCs/>
          <w:i/>
          <w:sz w:val="24"/>
          <w:szCs w:val="24"/>
          <w:lang w:val="en-US"/>
        </w:rPr>
        <w:t>PCK2</w:t>
      </w:r>
      <w:r w:rsidR="00FA0AC2" w:rsidRPr="00BB0AB8">
        <w:rPr>
          <w:rFonts w:ascii="Times New Roman" w:hAnsi="Times New Roman" w:cs="Times New Roman"/>
          <w:bCs/>
          <w:sz w:val="24"/>
          <w:szCs w:val="24"/>
          <w:lang w:val="en-US"/>
        </w:rPr>
        <w:t xml:space="preserve"> SNPs</w:t>
      </w:r>
      <w:r w:rsidRPr="00BB0AB8">
        <w:rPr>
          <w:rFonts w:ascii="Times New Roman" w:hAnsi="Times New Roman" w:cs="Times New Roman"/>
          <w:bCs/>
          <w:sz w:val="24"/>
          <w:szCs w:val="24"/>
          <w:lang w:val="en-US"/>
        </w:rPr>
        <w:t xml:space="preserve">, and 1 </w:t>
      </w:r>
      <w:r w:rsidRPr="00BB0AB8">
        <w:rPr>
          <w:rFonts w:ascii="Times New Roman" w:hAnsi="Times New Roman" w:cs="Times New Roman"/>
          <w:i/>
          <w:sz w:val="24"/>
          <w:szCs w:val="24"/>
          <w:lang w:val="en-US"/>
        </w:rPr>
        <w:t>SREBF1</w:t>
      </w:r>
      <w:r w:rsidRPr="00BB0AB8">
        <w:rPr>
          <w:rFonts w:ascii="Times New Roman" w:hAnsi="Times New Roman" w:cs="Times New Roman"/>
          <w:sz w:val="24"/>
          <w:szCs w:val="24"/>
          <w:lang w:val="en-US"/>
        </w:rPr>
        <w:t xml:space="preserve"> </w:t>
      </w:r>
      <w:r w:rsidRPr="00BB0AB8">
        <w:rPr>
          <w:rFonts w:ascii="Times New Roman" w:hAnsi="Times New Roman" w:cs="Times New Roman"/>
          <w:bCs/>
          <w:sz w:val="24"/>
          <w:szCs w:val="24"/>
          <w:lang w:val="en-US"/>
        </w:rPr>
        <w:t xml:space="preserve">SNP were selected using the </w:t>
      </w:r>
      <w:proofErr w:type="spellStart"/>
      <w:r w:rsidRPr="00BB0AB8">
        <w:rPr>
          <w:rFonts w:ascii="Times New Roman" w:hAnsi="Times New Roman" w:cs="Times New Roman"/>
          <w:bCs/>
          <w:sz w:val="24"/>
          <w:szCs w:val="24"/>
          <w:lang w:val="en-US"/>
        </w:rPr>
        <w:t>dbSNP</w:t>
      </w:r>
      <w:proofErr w:type="spellEnd"/>
      <w:r w:rsidRPr="00BB0AB8">
        <w:rPr>
          <w:rFonts w:ascii="Times New Roman" w:hAnsi="Times New Roman" w:cs="Times New Roman"/>
          <w:bCs/>
          <w:sz w:val="24"/>
          <w:szCs w:val="24"/>
          <w:lang w:val="en-US"/>
        </w:rPr>
        <w:t xml:space="preserve"> </w:t>
      </w:r>
      <w:r w:rsidR="00F906FF" w:rsidRPr="00BB0AB8">
        <w:rPr>
          <w:rFonts w:ascii="Times New Roman" w:hAnsi="Times New Roman" w:cs="Times New Roman"/>
          <w:bCs/>
          <w:sz w:val="24"/>
          <w:szCs w:val="24"/>
          <w:lang w:val="en-US"/>
        </w:rPr>
        <w:fldChar w:fldCharType="begin"/>
      </w:r>
      <w:r w:rsidR="00F27399" w:rsidRPr="00BB0AB8">
        <w:rPr>
          <w:rFonts w:ascii="Times New Roman" w:hAnsi="Times New Roman" w:cs="Times New Roman"/>
          <w:bCs/>
          <w:sz w:val="24"/>
          <w:szCs w:val="24"/>
          <w:lang w:val="en-US"/>
        </w:rPr>
        <w:instrText xml:space="preserve"> ADDIN REFMGR.CITE &lt;Refman&gt;&lt;Cite&gt;&lt;Year&gt;15 A.D.&lt;/Year&gt;&lt;RecNum&gt;1796&lt;/RecNum&gt;&lt;IDText&gt;dbSNP &lt;/IDText&gt;&lt;MDL Ref_Type="Electronic Citation"&gt;&lt;Ref_Type&gt;Electronic Citation&lt;/Ref_Type&gt;&lt;Ref_ID&gt;1796&lt;/Ref_ID&gt;&lt;Title_Primary&gt;&lt;f name="Times New Roman"&gt;dbSNP &lt;/f&gt;&lt;/Title_Primary&gt;&lt;Date_Primary&gt;15 AD/9/30&lt;/Date_Primary&gt;&lt;Reprint&gt;Not in File&lt;/Reprint&gt;&lt;Periodical&gt;http://www.ncbi.nlm.nih.gov/snp/&lt;/Periodical&gt;&lt;Date_Secondary&gt;2015/9/30&lt;/Date_Secondary&gt;&lt;ZZ_JournalStdAbbrev&gt;&lt;f name="System"&gt;http://www.ncbi.nlm.nih.gov/snp/&lt;/f&gt;&lt;/ZZ_JournalStdAbbrev&gt;&lt;ZZ_WorkformID&gt;34&lt;/ZZ_WorkformID&gt;&lt;/MDL&gt;&lt;/Cite&gt;&lt;/Refman&gt;</w:instrText>
      </w:r>
      <w:r w:rsidR="00F906FF" w:rsidRPr="00BB0AB8">
        <w:rPr>
          <w:rFonts w:ascii="Times New Roman" w:hAnsi="Times New Roman" w:cs="Times New Roman"/>
          <w:bCs/>
          <w:sz w:val="24"/>
          <w:szCs w:val="24"/>
          <w:lang w:val="en-US"/>
        </w:rPr>
        <w:fldChar w:fldCharType="separate"/>
      </w:r>
      <w:r w:rsidR="00F27399" w:rsidRPr="00BB0AB8">
        <w:rPr>
          <w:rFonts w:ascii="Times New Roman" w:hAnsi="Times New Roman" w:cs="Times New Roman"/>
          <w:bCs/>
          <w:noProof/>
          <w:sz w:val="24"/>
          <w:szCs w:val="24"/>
          <w:lang w:val="en-US"/>
        </w:rPr>
        <w:t>(31)</w:t>
      </w:r>
      <w:r w:rsidR="00F906FF" w:rsidRPr="00BB0AB8">
        <w:rPr>
          <w:rFonts w:ascii="Times New Roman" w:hAnsi="Times New Roman" w:cs="Times New Roman"/>
          <w:bCs/>
          <w:sz w:val="24"/>
          <w:szCs w:val="24"/>
          <w:lang w:val="en-US"/>
        </w:rPr>
        <w:fldChar w:fldCharType="end"/>
      </w:r>
      <w:r w:rsidR="00F27399" w:rsidRPr="00BB0AB8">
        <w:rPr>
          <w:rFonts w:ascii="Times New Roman" w:hAnsi="Times New Roman" w:cs="Times New Roman"/>
          <w:bCs/>
          <w:sz w:val="24"/>
          <w:szCs w:val="24"/>
          <w:lang w:val="en-US"/>
        </w:rPr>
        <w:t xml:space="preserve"> </w:t>
      </w:r>
      <w:r w:rsidRPr="00BB0AB8">
        <w:rPr>
          <w:rFonts w:ascii="Times New Roman" w:hAnsi="Times New Roman" w:cs="Times New Roman"/>
          <w:bCs/>
          <w:sz w:val="24"/>
          <w:szCs w:val="24"/>
          <w:lang w:val="en-US"/>
        </w:rPr>
        <w:t xml:space="preserve">and </w:t>
      </w:r>
      <w:proofErr w:type="spellStart"/>
      <w:r w:rsidRPr="00BB0AB8">
        <w:rPr>
          <w:rFonts w:ascii="Times New Roman" w:hAnsi="Times New Roman" w:cs="Times New Roman"/>
          <w:bCs/>
          <w:sz w:val="24"/>
          <w:szCs w:val="24"/>
          <w:lang w:val="en-US"/>
        </w:rPr>
        <w:t>HapMap</w:t>
      </w:r>
      <w:proofErr w:type="spellEnd"/>
      <w:r w:rsidRPr="00BB0AB8">
        <w:rPr>
          <w:rFonts w:ascii="Times New Roman" w:hAnsi="Times New Roman" w:cs="Times New Roman"/>
          <w:bCs/>
          <w:sz w:val="24"/>
          <w:szCs w:val="24"/>
          <w:lang w:val="en-US"/>
        </w:rPr>
        <w:t xml:space="preserve"> </w:t>
      </w:r>
      <w:r w:rsidR="00F906FF" w:rsidRPr="00BB0AB8">
        <w:rPr>
          <w:rFonts w:ascii="Times New Roman" w:hAnsi="Times New Roman" w:cs="Times New Roman"/>
          <w:bCs/>
          <w:sz w:val="24"/>
          <w:szCs w:val="24"/>
          <w:lang w:val="en-US"/>
        </w:rPr>
        <w:fldChar w:fldCharType="begin"/>
      </w:r>
      <w:r w:rsidR="00F27399" w:rsidRPr="00BB0AB8">
        <w:rPr>
          <w:rFonts w:ascii="Times New Roman" w:hAnsi="Times New Roman" w:cs="Times New Roman"/>
          <w:bCs/>
          <w:sz w:val="24"/>
          <w:szCs w:val="24"/>
          <w:lang w:val="en-US"/>
        </w:rPr>
        <w:instrText xml:space="preserve"> ADDIN REFMGR.CITE &lt;Refman&gt;&lt;Cite&gt;&lt;Year&gt;2015&lt;/Year&gt;&lt;RecNum&gt;1797&lt;/RecNum&gt;&lt;IDText&gt;HapMap&lt;/IDText&gt;&lt;MDL Ref_Type="Electronic Citation"&gt;&lt;Ref_Type&gt;Electronic Citation&lt;/Ref_Type&gt;&lt;Ref_ID&gt;1797&lt;/Ref_ID&gt;&lt;Title_Primary&gt;HapMap&lt;/Title_Primary&gt;&lt;Date_Primary&gt;2015/9/30&lt;/Date_Primary&gt;&lt;Reprint&gt;Not in File&lt;/Reprint&gt;&lt;Periodical&gt;http://hapmap.ncbi.nlm.nih.gov/&lt;/Periodical&gt;&lt;ZZ_JournalStdAbbrev&gt;&lt;f name="System"&gt;http://hapmap.ncbi.nlm.nih.gov/&lt;/f&gt;&lt;/ZZ_JournalStdAbbrev&gt;&lt;ZZ_WorkformID&gt;34&lt;/ZZ_WorkformID&gt;&lt;/MDL&gt;&lt;/Cite&gt;&lt;/Refman&gt;</w:instrText>
      </w:r>
      <w:r w:rsidR="00F906FF" w:rsidRPr="00BB0AB8">
        <w:rPr>
          <w:rFonts w:ascii="Times New Roman" w:hAnsi="Times New Roman" w:cs="Times New Roman"/>
          <w:bCs/>
          <w:sz w:val="24"/>
          <w:szCs w:val="24"/>
          <w:lang w:val="en-US"/>
        </w:rPr>
        <w:fldChar w:fldCharType="separate"/>
      </w:r>
      <w:r w:rsidR="00F27399" w:rsidRPr="00BB0AB8">
        <w:rPr>
          <w:rFonts w:ascii="Times New Roman" w:hAnsi="Times New Roman" w:cs="Times New Roman"/>
          <w:bCs/>
          <w:noProof/>
          <w:sz w:val="24"/>
          <w:szCs w:val="24"/>
          <w:lang w:val="en-US"/>
        </w:rPr>
        <w:t>(32)</w:t>
      </w:r>
      <w:r w:rsidR="00F906FF" w:rsidRPr="00BB0AB8">
        <w:rPr>
          <w:rFonts w:ascii="Times New Roman" w:hAnsi="Times New Roman" w:cs="Times New Roman"/>
          <w:bCs/>
          <w:sz w:val="24"/>
          <w:szCs w:val="24"/>
          <w:lang w:val="en-US"/>
        </w:rPr>
        <w:fldChar w:fldCharType="end"/>
      </w:r>
      <w:r w:rsidR="00F27399" w:rsidRPr="00BB0AB8">
        <w:rPr>
          <w:rFonts w:ascii="Times New Roman" w:hAnsi="Times New Roman" w:cs="Times New Roman"/>
          <w:bCs/>
          <w:sz w:val="24"/>
          <w:szCs w:val="24"/>
          <w:lang w:val="en-US"/>
        </w:rPr>
        <w:t xml:space="preserve"> </w:t>
      </w:r>
      <w:r w:rsidRPr="00BB0AB8">
        <w:rPr>
          <w:rFonts w:ascii="Times New Roman" w:hAnsi="Times New Roman" w:cs="Times New Roman"/>
          <w:bCs/>
          <w:sz w:val="24"/>
          <w:szCs w:val="24"/>
          <w:lang w:val="en-US"/>
        </w:rPr>
        <w:t xml:space="preserve">databases for individuals with European ancestry (CEU; </w:t>
      </w:r>
      <w:r w:rsidRPr="00BB0AB8">
        <w:rPr>
          <w:rFonts w:ascii="Times New Roman" w:hAnsi="Times New Roman" w:cs="Times New Roman"/>
          <w:sz w:val="24"/>
          <w:szCs w:val="24"/>
          <w:lang w:val="en-US"/>
        </w:rPr>
        <w:t xml:space="preserve">release 20, NCBI </w:t>
      </w:r>
      <w:r w:rsidRPr="00BB0AB8">
        <w:rPr>
          <w:rFonts w:ascii="Times New Roman" w:hAnsi="Times New Roman" w:cs="Times New Roman"/>
          <w:bCs/>
          <w:sz w:val="24"/>
          <w:szCs w:val="24"/>
          <w:lang w:val="en-US"/>
        </w:rPr>
        <w:t xml:space="preserve">Genome Reference Consortium Human Build 35 (GRCh35)). A full coverage of the common SNPs (minor allele frequency </w:t>
      </w:r>
      <w:r w:rsidRPr="00BB0AB8">
        <w:rPr>
          <w:rFonts w:ascii="Times New Roman" w:hAnsi="Times New Roman" w:cs="Times New Roman"/>
          <w:sz w:val="24"/>
          <w:szCs w:val="24"/>
          <w:lang w:val="en-US"/>
        </w:rPr>
        <w:t xml:space="preserve">MAF </w:t>
      </w:r>
      <w:r w:rsidRPr="00BB0AB8">
        <w:rPr>
          <w:rFonts w:ascii="Times New Roman" w:hAnsi="Times New Roman" w:cs="Times New Roman"/>
          <w:bCs/>
          <w:sz w:val="24"/>
          <w:szCs w:val="24"/>
          <w:lang w:val="en-US"/>
        </w:rPr>
        <w:t xml:space="preserve">&gt; 0.05) from candidate genes (+/- 5kb) was ensured with the </w:t>
      </w:r>
      <w:proofErr w:type="spellStart"/>
      <w:r w:rsidRPr="00BB0AB8">
        <w:rPr>
          <w:rFonts w:ascii="Times New Roman" w:hAnsi="Times New Roman" w:cs="Times New Roman"/>
          <w:sz w:val="24"/>
          <w:szCs w:val="24"/>
          <w:lang w:val="en-US"/>
        </w:rPr>
        <w:t>Haploview</w:t>
      </w:r>
      <w:proofErr w:type="spellEnd"/>
      <w:r w:rsidRPr="00BB0AB8">
        <w:rPr>
          <w:rFonts w:ascii="Times New Roman" w:hAnsi="Times New Roman" w:cs="Times New Roman"/>
          <w:sz w:val="24"/>
          <w:szCs w:val="24"/>
          <w:lang w:val="en-US"/>
        </w:rPr>
        <w:t xml:space="preserve"> software V3.3</w:t>
      </w:r>
      <w:r w:rsidR="004D2FE1" w:rsidRPr="00BB0AB8">
        <w:rPr>
          <w:rFonts w:ascii="Times New Roman" w:hAnsi="Times New Roman" w:cs="Times New Roman"/>
          <w:sz w:val="24"/>
          <w:szCs w:val="24"/>
          <w:lang w:val="en-US"/>
        </w:rPr>
        <w:t xml:space="preserve"> </w:t>
      </w:r>
      <w:r w:rsidR="00F906FF" w:rsidRPr="00BB0AB8">
        <w:rPr>
          <w:rFonts w:ascii="Times New Roman" w:hAnsi="Times New Roman" w:cs="Times New Roman"/>
          <w:sz w:val="24"/>
          <w:szCs w:val="24"/>
          <w:lang w:val="en-US"/>
        </w:rPr>
        <w:fldChar w:fldCharType="begin"/>
      </w:r>
      <w:r w:rsidR="00F27399" w:rsidRPr="00BB0AB8">
        <w:rPr>
          <w:rFonts w:ascii="Times New Roman" w:hAnsi="Times New Roman" w:cs="Times New Roman"/>
          <w:sz w:val="24"/>
          <w:szCs w:val="24"/>
          <w:lang w:val="en-US"/>
        </w:rPr>
        <w:instrText xml:space="preserve"> ADDIN REFMGR.CITE &lt;Refman&gt;&lt;Cite&gt;&lt;Author&gt;Barrett&lt;/Author&gt;&lt;Year&gt;2005&lt;/Year&gt;&lt;RecNum&gt;1794&lt;/RecNum&gt;&lt;IDText&gt;Haploview: analysis and visualization of LD and haplotype maps&lt;/IDText&gt;&lt;MDL Ref_Type="Journal"&gt;&lt;Ref_Type&gt;Journal&lt;/Ref_Type&gt;&lt;Ref_ID&gt;1794&lt;/Ref_ID&gt;&lt;Title_Primary&gt;Haploview: analysis and visualization of LD and haplotype maps&lt;/Title_Primary&gt;&lt;Authors_Primary&gt;Barrett,J.C.&lt;/Authors_Primary&gt;&lt;Authors_Primary&gt;Fry,B.&lt;/Authors_Primary&gt;&lt;Authors_Primary&gt;Maller,J.&lt;/Authors_Primary&gt;&lt;Authors_Primary&gt;Daly,M.J.&lt;/Authors_Primary&gt;&lt;Date_Primary&gt;2005/1/15&lt;/Date_Primary&gt;&lt;Keywords&gt;Algorithms&lt;/Keywords&gt;&lt;Keywords&gt;analysis&lt;/Keywords&gt;&lt;Keywords&gt;ASSOCIATION&lt;/Keywords&gt;&lt;Keywords&gt;Chromosome Mapping&lt;/Keywords&gt;&lt;Keywords&gt;Genetic Association Studies&lt;/Keywords&gt;&lt;Keywords&gt;genetics&lt;/Keywords&gt;&lt;Keywords&gt;Genotype&lt;/Keywords&gt;&lt;Keywords&gt;Haplotypes&lt;/Keywords&gt;&lt;Keywords&gt;Internet&lt;/Keywords&gt;&lt;Keywords&gt;LINKAGE&lt;/Keywords&gt;&lt;Keywords&gt;Linkage Disequilibrium&lt;/Keywords&gt;&lt;Keywords&gt;methods&lt;/Keywords&gt;&lt;Keywords&gt;PATTERN&lt;/Keywords&gt;&lt;Keywords&gt;PATTERNS&lt;/Keywords&gt;&lt;Keywords&gt;POPULATION&lt;/Keywords&gt;&lt;Keywords&gt;Programming Languages&lt;/Keywords&gt;&lt;Keywords&gt;Research&lt;/Keywords&gt;&lt;Keywords&gt;Sequence Alignment&lt;/Keywords&gt;&lt;Keywords&gt;Sequence Analysis,DNA&lt;/Keywords&gt;&lt;Keywords&gt;Software&lt;/Keywords&gt;&lt;Keywords&gt;statistics&lt;/Keywords&gt;&lt;Keywords&gt;User-Computer Interface&lt;/Keywords&gt;&lt;Reprint&gt;Not in File&lt;/Reprint&gt;&lt;Start_Page&gt;263&lt;/Start_Page&gt;&lt;End_Page&gt;265&lt;/End_Page&gt;&lt;Periodical&gt;Bioinformatics.&lt;/Periodical&gt;&lt;Volume&gt;21&lt;/Volume&gt;&lt;Issue&gt;2&lt;/Issue&gt;&lt;Misc_3&gt;10.1093/bioinformatics/bth457 [doi];bth457 [pii]&lt;/Misc_3&gt;&lt;Address&gt;Whitehead Institute for Biomedical Research Cambridge, MA 02142, USA. jcbarret@broad.mit.edu&lt;/Address&gt;&lt;Web_URL&gt;PM:15297300&lt;/Web_URL&gt;&lt;ZZ_JournalFull&gt;&lt;f name="System"&gt;Bioinformatics.&lt;/f&gt;&lt;/ZZ_JournalFull&gt;&lt;ZZ_WorkformID&gt;1&lt;/ZZ_WorkformID&gt;&lt;/MDL&gt;&lt;/Cite&gt;&lt;/Refman&gt;</w:instrText>
      </w:r>
      <w:r w:rsidR="00F906FF" w:rsidRPr="00BB0AB8">
        <w:rPr>
          <w:rFonts w:ascii="Times New Roman" w:hAnsi="Times New Roman" w:cs="Times New Roman"/>
          <w:sz w:val="24"/>
          <w:szCs w:val="24"/>
          <w:lang w:val="en-US"/>
        </w:rPr>
        <w:fldChar w:fldCharType="separate"/>
      </w:r>
      <w:r w:rsidR="00F27399" w:rsidRPr="00BB0AB8">
        <w:rPr>
          <w:rFonts w:ascii="Times New Roman" w:hAnsi="Times New Roman" w:cs="Times New Roman"/>
          <w:noProof/>
          <w:sz w:val="24"/>
          <w:szCs w:val="24"/>
          <w:lang w:val="en-US"/>
        </w:rPr>
        <w:t>(33)</w:t>
      </w:r>
      <w:r w:rsidR="00F906FF" w:rsidRPr="00BB0AB8">
        <w:rPr>
          <w:rFonts w:ascii="Times New Roman" w:hAnsi="Times New Roman" w:cs="Times New Roman"/>
          <w:sz w:val="24"/>
          <w:szCs w:val="24"/>
          <w:lang w:val="en-US"/>
        </w:rPr>
        <w:fldChar w:fldCharType="end"/>
      </w:r>
      <w:r w:rsidRPr="00BB0AB8">
        <w:rPr>
          <w:rFonts w:ascii="Times New Roman" w:hAnsi="Times New Roman" w:cs="Times New Roman"/>
          <w:sz w:val="24"/>
          <w:szCs w:val="24"/>
          <w:lang w:val="en-US"/>
        </w:rPr>
        <w:t>. Tagger software was further used to select tagged SNPs based on pairwise tagging and an r</w:t>
      </w:r>
      <w:r w:rsidRPr="00BB0AB8">
        <w:rPr>
          <w:rFonts w:ascii="Times New Roman" w:hAnsi="Times New Roman" w:cs="Times New Roman"/>
          <w:sz w:val="24"/>
          <w:szCs w:val="24"/>
          <w:vertAlign w:val="superscript"/>
          <w:lang w:val="en-US"/>
        </w:rPr>
        <w:t>2</w:t>
      </w:r>
      <w:r w:rsidRPr="00BB0AB8">
        <w:rPr>
          <w:rFonts w:ascii="Times New Roman" w:hAnsi="Times New Roman" w:cs="Times New Roman"/>
          <w:sz w:val="24"/>
          <w:szCs w:val="24"/>
          <w:lang w:val="en-US"/>
        </w:rPr>
        <w:t xml:space="preserve"> ≥ 0.08. The SNAP (SNP Annotation and Proxy Search) tool (https://www.broadinstitute.org/mpg/snap/) was used to assess the SNPs coverage by these tag SNPs. </w:t>
      </w:r>
    </w:p>
    <w:p w:rsidR="00CB7221" w:rsidRPr="00BB0AB8" w:rsidRDefault="00CB7221" w:rsidP="00544534">
      <w:pPr>
        <w:spacing w:after="0" w:line="360" w:lineRule="auto"/>
        <w:rPr>
          <w:rFonts w:ascii="Times New Roman" w:hAnsi="Times New Roman" w:cs="Times New Roman"/>
          <w:bCs/>
          <w:sz w:val="24"/>
          <w:szCs w:val="24"/>
          <w:lang w:val="en-US"/>
        </w:rPr>
      </w:pPr>
    </w:p>
    <w:p w:rsidR="001F3313" w:rsidRPr="00BB0AB8" w:rsidRDefault="00727C8D" w:rsidP="00544534">
      <w:pPr>
        <w:spacing w:after="0" w:line="360" w:lineRule="auto"/>
        <w:rPr>
          <w:rFonts w:asciiTheme="majorBidi" w:hAnsiTheme="majorBidi" w:cstheme="majorBidi"/>
          <w:bCs/>
          <w:sz w:val="24"/>
          <w:szCs w:val="24"/>
          <w:lang w:val="en-US"/>
        </w:rPr>
      </w:pPr>
      <w:r w:rsidRPr="00BB0AB8">
        <w:rPr>
          <w:rFonts w:ascii="Times New Roman" w:hAnsi="Times New Roman" w:cs="Times New Roman"/>
          <w:bCs/>
          <w:sz w:val="24"/>
          <w:szCs w:val="24"/>
          <w:lang w:val="en-US"/>
        </w:rPr>
        <w:t xml:space="preserve">Some gene annotations and genomic positions for all SNPs from the time of SNP selection (2011; NCBI </w:t>
      </w:r>
      <w:proofErr w:type="spellStart"/>
      <w:r w:rsidRPr="00BB0AB8">
        <w:rPr>
          <w:rFonts w:ascii="Times New Roman" w:hAnsi="Times New Roman" w:cs="Times New Roman"/>
          <w:bCs/>
          <w:sz w:val="24"/>
          <w:szCs w:val="24"/>
          <w:lang w:val="en-US"/>
        </w:rPr>
        <w:t>GRCh</w:t>
      </w:r>
      <w:proofErr w:type="spellEnd"/>
      <w:r w:rsidRPr="00BB0AB8">
        <w:rPr>
          <w:rFonts w:ascii="Times New Roman" w:hAnsi="Times New Roman" w:cs="Times New Roman"/>
          <w:bCs/>
          <w:sz w:val="24"/>
          <w:szCs w:val="24"/>
          <w:lang w:val="en-US"/>
        </w:rPr>
        <w:t xml:space="preserve"> build 35) have been updated to NCBI </w:t>
      </w:r>
      <w:proofErr w:type="spellStart"/>
      <w:r w:rsidRPr="00BB0AB8">
        <w:rPr>
          <w:rFonts w:ascii="Times New Roman" w:hAnsi="Times New Roman" w:cs="Times New Roman"/>
          <w:bCs/>
          <w:sz w:val="24"/>
          <w:szCs w:val="24"/>
          <w:lang w:val="en-US"/>
        </w:rPr>
        <w:t>GRCh</w:t>
      </w:r>
      <w:proofErr w:type="spellEnd"/>
      <w:r w:rsidRPr="00BB0AB8">
        <w:rPr>
          <w:rFonts w:ascii="Times New Roman" w:hAnsi="Times New Roman" w:cs="Times New Roman"/>
          <w:bCs/>
          <w:sz w:val="24"/>
          <w:szCs w:val="24"/>
          <w:lang w:val="en-US"/>
        </w:rPr>
        <w:t xml:space="preserve"> build 38. The current gene annotations and SNP positions corresponding</w:t>
      </w:r>
      <w:r w:rsidR="00B333AA" w:rsidRPr="00BB0AB8">
        <w:rPr>
          <w:rFonts w:ascii="Times New Roman" w:hAnsi="Times New Roman" w:cs="Times New Roman"/>
          <w:bCs/>
          <w:sz w:val="24"/>
          <w:szCs w:val="24"/>
          <w:lang w:val="en-US"/>
        </w:rPr>
        <w:t xml:space="preserve"> to those selected in 2011 are shown </w:t>
      </w:r>
      <w:r w:rsidRPr="00BB0AB8">
        <w:rPr>
          <w:rFonts w:ascii="Times New Roman" w:hAnsi="Times New Roman" w:cs="Times New Roman"/>
          <w:bCs/>
          <w:sz w:val="24"/>
          <w:szCs w:val="24"/>
          <w:lang w:val="en-US"/>
        </w:rPr>
        <w:t xml:space="preserve">in </w:t>
      </w:r>
      <w:r w:rsidR="00FA0AC2" w:rsidRPr="00BB0AB8">
        <w:rPr>
          <w:rFonts w:asciiTheme="majorBidi" w:hAnsiTheme="majorBidi" w:cstheme="majorBidi"/>
          <w:b/>
          <w:bCs/>
          <w:sz w:val="24"/>
          <w:szCs w:val="24"/>
          <w:lang w:val="en-US"/>
        </w:rPr>
        <w:t>Supplemental Table 1</w:t>
      </w:r>
      <w:r w:rsidRPr="00BB0AB8">
        <w:rPr>
          <w:rFonts w:asciiTheme="majorBidi" w:hAnsiTheme="majorBidi" w:cstheme="majorBidi"/>
          <w:b/>
          <w:bCs/>
          <w:sz w:val="24"/>
          <w:szCs w:val="24"/>
          <w:lang w:val="en-US"/>
        </w:rPr>
        <w:t>.</w:t>
      </w:r>
    </w:p>
    <w:p w:rsidR="001F3313" w:rsidRPr="00BB0AB8" w:rsidRDefault="001F3313" w:rsidP="00544534">
      <w:pPr>
        <w:spacing w:after="0" w:line="360" w:lineRule="auto"/>
        <w:rPr>
          <w:rFonts w:asciiTheme="majorBidi" w:hAnsiTheme="majorBidi" w:cstheme="majorBidi"/>
          <w:lang w:val="en-US"/>
        </w:rPr>
      </w:pPr>
    </w:p>
    <w:p w:rsidR="001F3313" w:rsidRPr="00BB0AB8" w:rsidRDefault="001F3313" w:rsidP="00544534">
      <w:pPr>
        <w:autoSpaceDE w:val="0"/>
        <w:autoSpaceDN w:val="0"/>
        <w:adjustRightInd w:val="0"/>
        <w:spacing w:after="0" w:line="360" w:lineRule="auto"/>
        <w:rPr>
          <w:rFonts w:asciiTheme="majorBidi" w:hAnsiTheme="majorBidi" w:cstheme="majorBidi"/>
          <w:b/>
          <w:sz w:val="24"/>
          <w:szCs w:val="24"/>
          <w:lang w:val="en-US"/>
        </w:rPr>
      </w:pPr>
      <w:r w:rsidRPr="00BB0AB8">
        <w:rPr>
          <w:rFonts w:asciiTheme="majorBidi" w:hAnsiTheme="majorBidi" w:cstheme="majorBidi"/>
          <w:b/>
          <w:sz w:val="24"/>
          <w:szCs w:val="24"/>
          <w:lang w:val="en-US"/>
        </w:rPr>
        <w:lastRenderedPageBreak/>
        <w:t>DNA extraction and genotyping</w:t>
      </w:r>
    </w:p>
    <w:p w:rsidR="001F3313" w:rsidRPr="00BB0AB8" w:rsidRDefault="001F3313" w:rsidP="007B5900">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Genomic DNA was extracted from the buffy coats at </w:t>
      </w:r>
      <w:proofErr w:type="spellStart"/>
      <w:r w:rsidRPr="00BB0AB8">
        <w:rPr>
          <w:rFonts w:asciiTheme="majorBidi" w:hAnsiTheme="majorBidi" w:cstheme="majorBidi"/>
          <w:sz w:val="24"/>
          <w:szCs w:val="24"/>
          <w:lang w:val="en-US"/>
        </w:rPr>
        <w:t>KBioscience</w:t>
      </w:r>
      <w:proofErr w:type="spellEnd"/>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Hoddesden</w:t>
      </w:r>
      <w:proofErr w:type="spellEnd"/>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Herts</w:t>
      </w:r>
      <w:proofErr w:type="spellEnd"/>
      <w:r w:rsidRPr="00BB0AB8">
        <w:rPr>
          <w:rFonts w:asciiTheme="majorBidi" w:hAnsiTheme="majorBidi" w:cstheme="majorBidi"/>
          <w:sz w:val="24"/>
          <w:szCs w:val="24"/>
          <w:lang w:val="en-US"/>
        </w:rPr>
        <w:t xml:space="preserve">, UK), except for participants from UK, for whom whole-genome amplified DNA was used </w:t>
      </w:r>
      <w:r w:rsidR="00F906FF" w:rsidRPr="00BB0AB8">
        <w:rPr>
          <w:rFonts w:asciiTheme="majorBidi" w:hAnsiTheme="majorBidi" w:cstheme="majorBidi"/>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PFJlZm1hbj48Q2l0ZT48QXV0aG9yPkR1PC9BdXRob3I+PFllYXI+MjAxMTwvWWVhcj48UmVjTnVt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==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7B5900" w:rsidRPr="00BB0AB8">
        <w:rPr>
          <w:rFonts w:asciiTheme="majorBidi" w:hAnsiTheme="majorBidi" w:cstheme="majorBidi"/>
          <w:noProof/>
          <w:sz w:val="24"/>
          <w:szCs w:val="24"/>
          <w:lang w:val="en-US"/>
        </w:rPr>
        <w:t>(30)</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xml:space="preserve">. Genomic and amplified DNA samples were quality-checked, quantified and normalized to approximately 100 ng/ml and 2.0 mg before genotyping. High throughput SNP genotyping was carried out using the Illumina </w:t>
      </w:r>
      <w:proofErr w:type="spellStart"/>
      <w:r w:rsidRPr="00BB0AB8">
        <w:rPr>
          <w:rFonts w:asciiTheme="majorBidi" w:hAnsiTheme="majorBidi" w:cstheme="majorBidi"/>
          <w:sz w:val="24"/>
          <w:szCs w:val="24"/>
          <w:lang w:val="en-US"/>
        </w:rPr>
        <w:t>Beadstation</w:t>
      </w:r>
      <w:proofErr w:type="spellEnd"/>
      <w:r w:rsidRPr="00BB0AB8">
        <w:rPr>
          <w:rFonts w:asciiTheme="majorBidi" w:hAnsiTheme="majorBidi" w:cstheme="majorBidi"/>
          <w:sz w:val="24"/>
          <w:szCs w:val="24"/>
          <w:lang w:val="en-US"/>
        </w:rPr>
        <w:t xml:space="preserve"> Genotyping System at </w:t>
      </w:r>
      <w:proofErr w:type="spellStart"/>
      <w:r w:rsidRPr="00BB0AB8">
        <w:rPr>
          <w:rFonts w:asciiTheme="majorBidi" w:hAnsiTheme="majorBidi" w:cstheme="majorBidi"/>
          <w:sz w:val="24"/>
          <w:szCs w:val="24"/>
          <w:lang w:val="en-US"/>
        </w:rPr>
        <w:t>IntegraGen</w:t>
      </w:r>
      <w:proofErr w:type="spellEnd"/>
      <w:r w:rsidRPr="00BB0AB8">
        <w:rPr>
          <w:rFonts w:asciiTheme="majorBidi" w:hAnsiTheme="majorBidi" w:cstheme="majorBidi"/>
          <w:sz w:val="24"/>
          <w:szCs w:val="24"/>
          <w:lang w:val="en-US"/>
        </w:rPr>
        <w:t>, France. Genotyping was considered successful if the following quality control criteria were met: Sample call rate &gt;95%, SNP call rate&gt;</w:t>
      </w:r>
      <w:proofErr w:type="gramStart"/>
      <w:r w:rsidRPr="00BB0AB8">
        <w:rPr>
          <w:rFonts w:asciiTheme="majorBidi" w:hAnsiTheme="majorBidi" w:cstheme="majorBidi"/>
          <w:sz w:val="24"/>
          <w:szCs w:val="24"/>
          <w:lang w:val="en-US"/>
        </w:rPr>
        <w:t>95%,</w:t>
      </w:r>
      <w:proofErr w:type="gramEnd"/>
      <w:r w:rsidRPr="00BB0AB8">
        <w:rPr>
          <w:rFonts w:asciiTheme="majorBidi" w:hAnsiTheme="majorBidi" w:cstheme="majorBidi"/>
          <w:sz w:val="24"/>
          <w:szCs w:val="24"/>
          <w:lang w:val="en-US"/>
        </w:rPr>
        <w:t xml:space="preserve"> and duplicate discordance rate&lt;3%. All SNPs were subjected to country-specific </w:t>
      </w:r>
      <w:r w:rsidR="00074214" w:rsidRPr="00BB0AB8">
        <w:rPr>
          <w:rFonts w:asciiTheme="majorBidi" w:hAnsiTheme="majorBidi" w:cstheme="majorBidi"/>
          <w:sz w:val="24"/>
          <w:szCs w:val="24"/>
          <w:lang w:val="en-US"/>
        </w:rPr>
        <w:t xml:space="preserve">Hardy-Weinberg equilibrium </w:t>
      </w:r>
      <w:r w:rsidRPr="00BB0AB8">
        <w:rPr>
          <w:rFonts w:asciiTheme="majorBidi" w:hAnsiTheme="majorBidi" w:cstheme="majorBidi"/>
          <w:sz w:val="24"/>
          <w:szCs w:val="24"/>
          <w:lang w:val="en-US"/>
        </w:rPr>
        <w:t xml:space="preserve">genotype distribution-tests and significant deviations from equilibrium were defined as P&lt;0.001.  </w:t>
      </w:r>
    </w:p>
    <w:p w:rsidR="001F3313" w:rsidRPr="00BB0AB8" w:rsidRDefault="001F3313" w:rsidP="00544534">
      <w:pPr>
        <w:spacing w:after="0" w:line="360" w:lineRule="auto"/>
        <w:rPr>
          <w:rFonts w:asciiTheme="majorBidi" w:hAnsiTheme="majorBidi" w:cstheme="majorBidi"/>
          <w:sz w:val="24"/>
          <w:szCs w:val="24"/>
          <w:lang w:val="en-US"/>
        </w:rPr>
      </w:pPr>
    </w:p>
    <w:p w:rsidR="001F3313" w:rsidRPr="00BB0AB8" w:rsidRDefault="001F3313" w:rsidP="00544534">
      <w:pPr>
        <w:autoSpaceDE w:val="0"/>
        <w:autoSpaceDN w:val="0"/>
        <w:adjustRightInd w:val="0"/>
        <w:spacing w:after="0" w:line="360" w:lineRule="auto"/>
        <w:rPr>
          <w:rFonts w:asciiTheme="majorBidi" w:hAnsiTheme="majorBidi" w:cstheme="majorBidi"/>
          <w:b/>
          <w:iCs/>
          <w:color w:val="000000"/>
          <w:sz w:val="24"/>
          <w:szCs w:val="24"/>
          <w:lang w:val="en-US"/>
        </w:rPr>
      </w:pPr>
      <w:r w:rsidRPr="00BB0AB8">
        <w:rPr>
          <w:rFonts w:asciiTheme="majorBidi" w:hAnsiTheme="majorBidi" w:cstheme="majorBidi"/>
          <w:b/>
          <w:iCs/>
          <w:color w:val="000000"/>
          <w:sz w:val="24"/>
          <w:szCs w:val="24"/>
          <w:lang w:val="en-US"/>
        </w:rPr>
        <w:t>Dietary intake and anthropometry</w:t>
      </w:r>
    </w:p>
    <w:p w:rsidR="001F3313" w:rsidRPr="00BB0AB8" w:rsidRDefault="001F3313" w:rsidP="00F27399">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iCs/>
          <w:color w:val="000000"/>
          <w:sz w:val="24"/>
          <w:szCs w:val="24"/>
          <w:lang w:val="en-US"/>
        </w:rPr>
        <w:t xml:space="preserve">Food consumption at baseline was measured by country-specific self-administered food-frequency questionnaires (FFQ). </w:t>
      </w:r>
      <w:r w:rsidRPr="00BB0AB8">
        <w:rPr>
          <w:rFonts w:asciiTheme="majorBidi" w:hAnsiTheme="majorBidi" w:cstheme="majorBidi"/>
          <w:sz w:val="24"/>
          <w:szCs w:val="24"/>
          <w:lang w:val="en-US"/>
        </w:rPr>
        <w:t xml:space="preserve">Food intake (in g/d) was derived by multiplying the frequency of intake with standard portion sizes </w:t>
      </w:r>
      <w:r w:rsidR="00E44C56" w:rsidRPr="00BB0AB8">
        <w:rPr>
          <w:rFonts w:asciiTheme="majorBidi" w:hAnsiTheme="majorBidi" w:cstheme="majorBidi"/>
          <w:sz w:val="24"/>
          <w:szCs w:val="24"/>
          <w:lang w:val="en-US"/>
        </w:rPr>
        <w:t xml:space="preserve">in United Kingdom </w:t>
      </w:r>
      <w:r w:rsidRPr="00BB0AB8">
        <w:rPr>
          <w:rFonts w:asciiTheme="majorBidi" w:hAnsiTheme="majorBidi" w:cstheme="majorBidi"/>
          <w:sz w:val="24"/>
          <w:szCs w:val="24"/>
          <w:lang w:val="en-US"/>
        </w:rPr>
        <w:t>and</w:t>
      </w:r>
      <w:r w:rsidR="00E44C56" w:rsidRPr="00BB0AB8">
        <w:rPr>
          <w:rFonts w:asciiTheme="majorBidi" w:hAnsiTheme="majorBidi" w:cstheme="majorBidi"/>
          <w:sz w:val="24"/>
          <w:szCs w:val="24"/>
          <w:lang w:val="en-US"/>
        </w:rPr>
        <w:t xml:space="preserve"> Denmark or individual portion sizes in </w:t>
      </w:r>
      <w:r w:rsidR="003054A3" w:rsidRPr="00BB0AB8">
        <w:rPr>
          <w:rFonts w:asciiTheme="majorBidi" w:hAnsiTheme="majorBidi" w:cstheme="majorBidi"/>
          <w:sz w:val="24"/>
          <w:szCs w:val="24"/>
          <w:lang w:val="en-US"/>
        </w:rPr>
        <w:t xml:space="preserve">the </w:t>
      </w:r>
      <w:r w:rsidR="00E44C56" w:rsidRPr="00BB0AB8">
        <w:rPr>
          <w:rFonts w:asciiTheme="majorBidi" w:hAnsiTheme="majorBidi" w:cstheme="majorBidi"/>
          <w:sz w:val="24"/>
          <w:szCs w:val="24"/>
          <w:lang w:val="en-US"/>
        </w:rPr>
        <w:t>Netherland</w:t>
      </w:r>
      <w:r w:rsidR="003054A3" w:rsidRPr="00BB0AB8">
        <w:rPr>
          <w:rFonts w:asciiTheme="majorBidi" w:hAnsiTheme="majorBidi" w:cstheme="majorBidi"/>
          <w:sz w:val="24"/>
          <w:szCs w:val="24"/>
          <w:lang w:val="en-US"/>
        </w:rPr>
        <w:t>s</w:t>
      </w:r>
      <w:r w:rsidR="00E44C56" w:rsidRPr="00BB0AB8">
        <w:rPr>
          <w:rFonts w:asciiTheme="majorBidi" w:hAnsiTheme="majorBidi" w:cstheme="majorBidi"/>
          <w:sz w:val="24"/>
          <w:szCs w:val="24"/>
          <w:lang w:val="en-US"/>
        </w:rPr>
        <w:t>, Italy, and Germany. N</w:t>
      </w:r>
      <w:r w:rsidR="004540D3" w:rsidRPr="00BB0AB8">
        <w:rPr>
          <w:rFonts w:asciiTheme="majorBidi" w:hAnsiTheme="majorBidi" w:cstheme="majorBidi"/>
          <w:sz w:val="24"/>
          <w:szCs w:val="24"/>
          <w:lang w:val="en-US"/>
        </w:rPr>
        <w:t xml:space="preserve">utrient </w:t>
      </w:r>
      <w:r w:rsidRPr="00BB0AB8">
        <w:rPr>
          <w:rFonts w:asciiTheme="majorBidi" w:hAnsiTheme="majorBidi" w:cstheme="majorBidi"/>
          <w:sz w:val="24"/>
          <w:szCs w:val="24"/>
          <w:lang w:val="en-US"/>
        </w:rPr>
        <w:t xml:space="preserve">intake was calculated by using national food-composition tables </w:t>
      </w:r>
      <w:r w:rsidR="00F906FF" w:rsidRPr="00BB0AB8">
        <w:rPr>
          <w:rFonts w:asciiTheme="majorBidi" w:hAnsiTheme="majorBidi" w:cstheme="majorBidi"/>
          <w:sz w:val="24"/>
          <w:szCs w:val="24"/>
          <w:lang w:val="en-US"/>
        </w:rPr>
        <w:fldChar w:fldCharType="begin">
          <w:fldData xml:space="preserve">PFJlZm1hbj48Q2l0ZT48QXV0aG9yPlJpYm9saTwvQXV0aG9yPjxZZWFyPjIwMDI8L1llYXI+PFJl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PFJlZm1hbj48Q2l0ZT48QXV0aG9yPlJpYm9saTwvQXV0aG9yPjxZZWFyPjIwMDI8L1llYXI+PFJl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F27399" w:rsidRPr="00BB0AB8">
        <w:rPr>
          <w:rFonts w:asciiTheme="majorBidi" w:hAnsiTheme="majorBidi" w:cstheme="majorBidi"/>
          <w:noProof/>
          <w:sz w:val="24"/>
          <w:szCs w:val="24"/>
          <w:lang w:val="en-US"/>
        </w:rPr>
        <w:t>(34)</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In this study</w:t>
      </w:r>
      <w:r w:rsidR="000055F8"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we focused on total dietary fat intake (in kcal/d), and on subclasses of dietary fat</w:t>
      </w:r>
      <w:r w:rsidR="004540D3"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MUFAs,</w:t>
      </w:r>
      <w:r w:rsidR="00C942EB" w:rsidRPr="00BB0AB8">
        <w:rPr>
          <w:rFonts w:asciiTheme="majorBidi" w:hAnsiTheme="majorBidi" w:cstheme="majorBidi"/>
          <w:sz w:val="24"/>
          <w:szCs w:val="24"/>
          <w:lang w:val="en-US"/>
        </w:rPr>
        <w:t xml:space="preserve"> PUFAs </w:t>
      </w:r>
      <w:r w:rsidRPr="00BB0AB8">
        <w:rPr>
          <w:rFonts w:asciiTheme="majorBidi" w:hAnsiTheme="majorBidi" w:cstheme="majorBidi"/>
          <w:sz w:val="24"/>
          <w:szCs w:val="24"/>
          <w:lang w:val="en-US"/>
        </w:rPr>
        <w:t>and</w:t>
      </w:r>
      <w:r w:rsidR="00C942EB" w:rsidRPr="00BB0AB8">
        <w:rPr>
          <w:rFonts w:asciiTheme="majorBidi" w:hAnsiTheme="majorBidi" w:cstheme="majorBidi"/>
          <w:sz w:val="24"/>
          <w:szCs w:val="24"/>
          <w:lang w:val="en-US"/>
        </w:rPr>
        <w:t xml:space="preserve"> SFAs</w:t>
      </w:r>
      <w:r w:rsidR="000055F8" w:rsidRPr="00BB0AB8">
        <w:rPr>
          <w:rFonts w:asciiTheme="majorBidi" w:hAnsiTheme="majorBidi" w:cstheme="majorBidi"/>
          <w:sz w:val="24"/>
          <w:szCs w:val="24"/>
          <w:lang w:val="en-US"/>
        </w:rPr>
        <w:t xml:space="preserve"> (in kcal/d)</w:t>
      </w:r>
      <w:r w:rsidRPr="00BB0AB8">
        <w:rPr>
          <w:rFonts w:asciiTheme="majorBidi" w:hAnsiTheme="majorBidi" w:cstheme="majorBidi"/>
          <w:sz w:val="24"/>
          <w:szCs w:val="24"/>
          <w:lang w:val="en-US"/>
        </w:rPr>
        <w:t xml:space="preserve">. </w:t>
      </w:r>
    </w:p>
    <w:p w:rsidR="001F3313" w:rsidRPr="00BB0AB8" w:rsidRDefault="001F3313" w:rsidP="00F27399">
      <w:pPr>
        <w:pStyle w:val="NormalWeb"/>
        <w:spacing w:line="432" w:lineRule="atLeast"/>
        <w:rPr>
          <w:rFonts w:asciiTheme="majorBidi" w:hAnsiTheme="majorBidi" w:cstheme="majorBidi"/>
          <w:lang w:val="en-US"/>
        </w:rPr>
      </w:pPr>
      <w:r w:rsidRPr="00BB0AB8">
        <w:rPr>
          <w:rFonts w:asciiTheme="majorBidi" w:hAnsiTheme="majorBidi" w:cstheme="majorBidi"/>
          <w:lang w:val="en-US"/>
        </w:rPr>
        <w:t xml:space="preserve">The anthropometric measurements have been described in detail previously </w:t>
      </w:r>
      <w:r w:rsidR="00F906FF" w:rsidRPr="00BB0AB8">
        <w:rPr>
          <w:rFonts w:asciiTheme="majorBidi" w:hAnsiTheme="majorBidi" w:cstheme="majorBidi"/>
          <w:lang w:val="en-US"/>
        </w:rPr>
        <w:fldChar w:fldCharType="begin">
          <w:fldData xml:space="preserve">PFJlZm1hbj48Q2l0ZT48QXV0aG9yPkR1PC9BdXRob3I+PFllYXI+MjAwOTwvWWVhcj48UmVjTnVt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</w:fldData>
        </w:fldChar>
      </w:r>
      <w:r w:rsidR="00F27399" w:rsidRPr="00BB0AB8">
        <w:rPr>
          <w:rFonts w:asciiTheme="majorBidi" w:hAnsiTheme="majorBidi" w:cstheme="majorBidi"/>
          <w:lang w:val="en-US"/>
        </w:rPr>
        <w:instrText xml:space="preserve"> ADDIN REFMGR.CITE </w:instrText>
      </w:r>
      <w:r w:rsidR="00F906FF" w:rsidRPr="00BB0AB8">
        <w:rPr>
          <w:rFonts w:asciiTheme="majorBidi" w:hAnsiTheme="majorBidi" w:cstheme="majorBidi"/>
          <w:lang w:val="en-US"/>
        </w:rPr>
        <w:fldChar w:fldCharType="begin">
          <w:fldData xml:space="preserve">PFJlZm1hbj48Q2l0ZT48QXV0aG9yPkR1PC9BdXRob3I+PFllYXI+MjAwOTwvWWVhcj48UmVjTnVt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</w:fldData>
        </w:fldChar>
      </w:r>
      <w:r w:rsidR="00F27399" w:rsidRPr="00BB0AB8">
        <w:rPr>
          <w:rFonts w:asciiTheme="majorBidi" w:hAnsiTheme="majorBidi" w:cstheme="majorBidi"/>
          <w:lang w:val="en-US"/>
        </w:rPr>
        <w:instrText xml:space="preserve"> ADDIN EN.CITE.DATA </w:instrText>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end"/>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separate"/>
      </w:r>
      <w:r w:rsidR="00F27399" w:rsidRPr="00BB0AB8">
        <w:rPr>
          <w:rFonts w:asciiTheme="majorBidi" w:hAnsiTheme="majorBidi" w:cstheme="majorBidi"/>
          <w:noProof/>
          <w:lang w:val="en-US"/>
        </w:rPr>
        <w:t>(35,36)</w:t>
      </w:r>
      <w:r w:rsidR="00F906FF" w:rsidRPr="00BB0AB8">
        <w:rPr>
          <w:rFonts w:asciiTheme="majorBidi" w:hAnsiTheme="majorBidi" w:cstheme="majorBidi"/>
          <w:lang w:val="en-US"/>
        </w:rPr>
        <w:fldChar w:fldCharType="end"/>
      </w:r>
      <w:r w:rsidRPr="00BB0AB8">
        <w:rPr>
          <w:rFonts w:asciiTheme="majorBidi" w:hAnsiTheme="majorBidi" w:cstheme="majorBidi"/>
          <w:lang w:val="en-US"/>
        </w:rPr>
        <w:t>. In brief, at baseline</w:t>
      </w:r>
      <w:r w:rsidR="000055F8" w:rsidRPr="00BB0AB8">
        <w:rPr>
          <w:rFonts w:asciiTheme="majorBidi" w:hAnsiTheme="majorBidi" w:cstheme="majorBidi"/>
          <w:lang w:val="en-US"/>
        </w:rPr>
        <w:t>,</w:t>
      </w:r>
      <w:r w:rsidRPr="00BB0AB8">
        <w:rPr>
          <w:rFonts w:asciiTheme="majorBidi" w:hAnsiTheme="majorBidi" w:cstheme="majorBidi"/>
          <w:lang w:val="en-US"/>
        </w:rPr>
        <w:t xml:space="preserve"> BW, WC and height were measured for all participants using standard study protocols </w:t>
      </w:r>
      <w:r w:rsidR="00F906FF" w:rsidRPr="00BB0AB8">
        <w:rPr>
          <w:rFonts w:asciiTheme="majorBidi" w:hAnsiTheme="majorBidi" w:cstheme="majorBidi"/>
          <w:lang w:val="en-US"/>
        </w:rPr>
        <w:fldChar w:fldCharType="begin">
          <w:fldData xml:space="preserve">PFJlZm1hbj48Q2l0ZT48QXV0aG9yPlJpbmFsZGk8L0F1dGhvcj48WWVhcj4yMDA2PC9ZZWFyPjxS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=
</w:fldData>
        </w:fldChar>
      </w:r>
      <w:r w:rsidR="00F27399" w:rsidRPr="00BB0AB8">
        <w:rPr>
          <w:rFonts w:asciiTheme="majorBidi" w:hAnsiTheme="majorBidi" w:cstheme="majorBidi"/>
          <w:lang w:val="en-US"/>
        </w:rPr>
        <w:instrText xml:space="preserve"> ADDIN REFMGR.CITE </w:instrText>
      </w:r>
      <w:r w:rsidR="00F906FF" w:rsidRPr="00BB0AB8">
        <w:rPr>
          <w:rFonts w:asciiTheme="majorBidi" w:hAnsiTheme="majorBidi" w:cstheme="majorBidi"/>
          <w:lang w:val="en-US"/>
        </w:rPr>
        <w:fldChar w:fldCharType="begin">
          <w:fldData xml:space="preserve">PFJlZm1hbj48Q2l0ZT48QXV0aG9yPlJpbmFsZGk8L0F1dGhvcj48WWVhcj4yMDA2PC9ZZWFyPjxS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=
</w:fldData>
        </w:fldChar>
      </w:r>
      <w:r w:rsidR="00F27399" w:rsidRPr="00BB0AB8">
        <w:rPr>
          <w:rFonts w:asciiTheme="majorBidi" w:hAnsiTheme="majorBidi" w:cstheme="majorBidi"/>
          <w:lang w:val="en-US"/>
        </w:rPr>
        <w:instrText xml:space="preserve"> ADDIN EN.CITE.DATA </w:instrText>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end"/>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separate"/>
      </w:r>
      <w:r w:rsidR="00F27399" w:rsidRPr="00BB0AB8">
        <w:rPr>
          <w:rFonts w:asciiTheme="majorBidi" w:hAnsiTheme="majorBidi" w:cstheme="majorBidi"/>
          <w:noProof/>
          <w:lang w:val="en-US"/>
        </w:rPr>
        <w:t>(37)</w:t>
      </w:r>
      <w:r w:rsidR="00F906FF" w:rsidRPr="00BB0AB8">
        <w:rPr>
          <w:rFonts w:asciiTheme="majorBidi" w:hAnsiTheme="majorBidi" w:cstheme="majorBidi"/>
          <w:lang w:val="en-US"/>
        </w:rPr>
        <w:fldChar w:fldCharType="end"/>
      </w:r>
      <w:r w:rsidRPr="00BB0AB8">
        <w:rPr>
          <w:rFonts w:asciiTheme="majorBidi" w:hAnsiTheme="majorBidi" w:cstheme="majorBidi"/>
          <w:lang w:val="en-US"/>
        </w:rPr>
        <w:t xml:space="preserve">. At follow-up, trained technicians measured participants in the UK and </w:t>
      </w:r>
      <w:r w:rsidR="000055F8" w:rsidRPr="00BB0AB8">
        <w:rPr>
          <w:rFonts w:asciiTheme="majorBidi" w:hAnsiTheme="majorBidi" w:cstheme="majorBidi"/>
          <w:lang w:val="en-US"/>
        </w:rPr>
        <w:t xml:space="preserve">at </w:t>
      </w:r>
      <w:r w:rsidRPr="00BB0AB8">
        <w:rPr>
          <w:rFonts w:asciiTheme="majorBidi" w:hAnsiTheme="majorBidi" w:cstheme="majorBidi"/>
          <w:lang w:val="en-US"/>
        </w:rPr>
        <w:t>one center in the Netherlands (</w:t>
      </w:r>
      <w:proofErr w:type="spellStart"/>
      <w:r w:rsidRPr="00BB0AB8">
        <w:rPr>
          <w:rFonts w:asciiTheme="majorBidi" w:hAnsiTheme="majorBidi" w:cstheme="majorBidi"/>
          <w:lang w:val="en-US"/>
        </w:rPr>
        <w:t>Doetinchem</w:t>
      </w:r>
      <w:proofErr w:type="spellEnd"/>
      <w:r w:rsidRPr="00BB0AB8">
        <w:rPr>
          <w:rFonts w:asciiTheme="majorBidi" w:hAnsiTheme="majorBidi" w:cstheme="majorBidi"/>
          <w:lang w:val="en-US"/>
        </w:rPr>
        <w:t>), while all other participants measured their BW and WC at home according to the guidance provided</w:t>
      </w:r>
      <w:r w:rsidR="00CB3368" w:rsidRPr="00BB0AB8">
        <w:rPr>
          <w:rFonts w:asciiTheme="majorBidi" w:hAnsiTheme="majorBidi" w:cstheme="majorBidi"/>
          <w:lang w:val="en-US"/>
        </w:rPr>
        <w:t xml:space="preserve"> </w:t>
      </w:r>
      <w:r w:rsidR="00F906FF" w:rsidRPr="00BB0AB8">
        <w:rPr>
          <w:rFonts w:asciiTheme="majorBidi" w:hAnsiTheme="majorBidi" w:cstheme="majorBidi"/>
          <w:lang w:val="en-US"/>
        </w:rPr>
        <w:fldChar w:fldCharType="begin">
          <w:fldData xml:space="preserve">b3BlbmhhZ2VuIFByb3NwZWN0aXZlIFN0dWRpZXMgb24gQXN0aG1hIGluIENoaWxkaG9vZCwgSGVh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</w:fldData>
        </w:fldChar>
      </w:r>
      <w:r w:rsidR="00F27399" w:rsidRPr="00BB0AB8">
        <w:rPr>
          <w:rFonts w:asciiTheme="majorBidi" w:hAnsiTheme="majorBidi" w:cstheme="majorBidi"/>
          <w:lang w:val="en-US"/>
        </w:rPr>
        <w:instrText xml:space="preserve"> ADDIN REFMGR.CITE </w:instrText>
      </w:r>
      <w:r w:rsidR="00F906FF" w:rsidRPr="00BB0AB8">
        <w:rPr>
          <w:rFonts w:asciiTheme="majorBidi" w:hAnsiTheme="majorBidi" w:cstheme="majorBidi"/>
          <w:lang w:val="en-US"/>
        </w:rPr>
        <w:fldChar w:fldCharType="begin">
          <w:fldData xml:space="preserve">PFJlZm1hbj48Q2l0ZT48QXV0aG9yPlJvc3dhbGw8L0F1dGhvcj48WWVhcj4yMDE0PC9ZZWFyPjxS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==
</w:fldData>
        </w:fldChar>
      </w:r>
      <w:r w:rsidR="00F27399" w:rsidRPr="00BB0AB8">
        <w:rPr>
          <w:rFonts w:asciiTheme="majorBidi" w:hAnsiTheme="majorBidi" w:cstheme="majorBidi"/>
          <w:lang w:val="en-US"/>
        </w:rPr>
        <w:instrText xml:space="preserve"> ADDIN EN.CITE.DATA </w:instrText>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end"/>
      </w:r>
      <w:r w:rsidR="00F906FF" w:rsidRPr="00BB0AB8">
        <w:rPr>
          <w:rFonts w:asciiTheme="majorBidi" w:hAnsiTheme="majorBidi" w:cstheme="majorBidi"/>
          <w:lang w:val="en-US"/>
        </w:rPr>
        <w:fldChar w:fldCharType="begin">
          <w:fldData xml:space="preserve">b3BlbmhhZ2VuIFByb3NwZWN0aXZlIFN0dWRpZXMgb24gQXN0aG1hIGluIENoaWxkaG9vZCwgSGVh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</w:fldData>
        </w:fldChar>
      </w:r>
      <w:r w:rsidR="00F27399" w:rsidRPr="00BB0AB8">
        <w:rPr>
          <w:rFonts w:asciiTheme="majorBidi" w:hAnsiTheme="majorBidi" w:cstheme="majorBidi"/>
          <w:lang w:val="en-US"/>
        </w:rPr>
        <w:instrText xml:space="preserve"> ADDIN EN.CITE.DATA </w:instrText>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end"/>
      </w:r>
      <w:r w:rsidR="00F906FF" w:rsidRPr="00BB0AB8">
        <w:rPr>
          <w:rFonts w:asciiTheme="majorBidi" w:hAnsiTheme="majorBidi" w:cstheme="majorBidi"/>
          <w:lang w:val="en-US"/>
        </w:rPr>
      </w:r>
      <w:r w:rsidR="00F906FF" w:rsidRPr="00BB0AB8">
        <w:rPr>
          <w:rFonts w:asciiTheme="majorBidi" w:hAnsiTheme="majorBidi" w:cstheme="majorBidi"/>
          <w:lang w:val="en-US"/>
        </w:rPr>
        <w:fldChar w:fldCharType="separate"/>
      </w:r>
      <w:r w:rsidR="00F27399" w:rsidRPr="00BB0AB8">
        <w:rPr>
          <w:rFonts w:asciiTheme="majorBidi" w:hAnsiTheme="majorBidi" w:cstheme="majorBidi"/>
          <w:noProof/>
          <w:lang w:val="en-US"/>
        </w:rPr>
        <w:t>(38)</w:t>
      </w:r>
      <w:r w:rsidR="00F906FF" w:rsidRPr="00BB0AB8">
        <w:rPr>
          <w:rFonts w:asciiTheme="majorBidi" w:hAnsiTheme="majorBidi" w:cstheme="majorBidi"/>
          <w:lang w:val="en-US"/>
        </w:rPr>
        <w:fldChar w:fldCharType="end"/>
      </w:r>
      <w:r w:rsidRPr="00BB0AB8">
        <w:rPr>
          <w:rFonts w:asciiTheme="majorBidi" w:hAnsiTheme="majorBidi" w:cstheme="majorBidi"/>
          <w:lang w:val="en-US"/>
        </w:rPr>
        <w:t>.</w:t>
      </w:r>
      <w:r w:rsidR="00540AAE" w:rsidRPr="00BB0AB8">
        <w:rPr>
          <w:rFonts w:asciiTheme="majorBidi" w:hAnsiTheme="majorBidi" w:cstheme="majorBidi"/>
          <w:lang w:val="en-US"/>
        </w:rPr>
        <w:t xml:space="preserve"> </w:t>
      </w:r>
      <w:r w:rsidR="00161B68" w:rsidRPr="00BB0AB8">
        <w:rPr>
          <w:rFonts w:asciiTheme="majorBidi" w:hAnsiTheme="majorBidi" w:cstheme="majorBidi"/>
          <w:lang w:val="en-US"/>
        </w:rPr>
        <w:t>As</w:t>
      </w:r>
      <w:r w:rsidR="003054A3" w:rsidRPr="00BB0AB8">
        <w:rPr>
          <w:rFonts w:asciiTheme="majorBidi" w:hAnsiTheme="majorBidi" w:cstheme="majorBidi"/>
          <w:lang w:val="en-US"/>
        </w:rPr>
        <w:t xml:space="preserve"> </w:t>
      </w:r>
      <w:r w:rsidR="00CB3368" w:rsidRPr="00BB0AB8">
        <w:rPr>
          <w:rFonts w:asciiTheme="majorBidi" w:hAnsiTheme="majorBidi" w:cstheme="majorBidi"/>
          <w:lang w:val="en-US"/>
        </w:rPr>
        <w:t>different approach</w:t>
      </w:r>
      <w:r w:rsidR="00680A61" w:rsidRPr="00BB0AB8">
        <w:rPr>
          <w:rFonts w:asciiTheme="majorBidi" w:hAnsiTheme="majorBidi" w:cstheme="majorBidi"/>
          <w:lang w:val="en-US"/>
        </w:rPr>
        <w:t>es were</w:t>
      </w:r>
      <w:r w:rsidR="00CB3368" w:rsidRPr="00BB0AB8">
        <w:rPr>
          <w:rFonts w:asciiTheme="majorBidi" w:hAnsiTheme="majorBidi" w:cstheme="majorBidi"/>
          <w:lang w:val="en-US"/>
        </w:rPr>
        <w:t xml:space="preserve"> used in the two centers </w:t>
      </w:r>
      <w:r w:rsidR="00987B6A" w:rsidRPr="00BB0AB8">
        <w:rPr>
          <w:rFonts w:asciiTheme="majorBidi" w:hAnsiTheme="majorBidi" w:cstheme="majorBidi"/>
          <w:lang w:val="en-US"/>
        </w:rPr>
        <w:t>in</w:t>
      </w:r>
      <w:r w:rsidR="00CB3368" w:rsidRPr="00BB0AB8">
        <w:rPr>
          <w:rFonts w:asciiTheme="majorBidi" w:hAnsiTheme="majorBidi" w:cstheme="majorBidi"/>
          <w:lang w:val="en-US"/>
        </w:rPr>
        <w:t xml:space="preserve"> the Netherlands, </w:t>
      </w:r>
      <w:r w:rsidR="00987B6A" w:rsidRPr="00BB0AB8">
        <w:rPr>
          <w:rFonts w:asciiTheme="majorBidi" w:hAnsiTheme="majorBidi" w:cstheme="majorBidi"/>
          <w:lang w:val="en-US"/>
        </w:rPr>
        <w:t>they were treated as separate cohorts</w:t>
      </w:r>
      <w:r w:rsidR="00540AAE" w:rsidRPr="00BB0AB8">
        <w:rPr>
          <w:rFonts w:asciiTheme="majorBidi" w:hAnsiTheme="majorBidi" w:cstheme="majorBidi"/>
          <w:lang w:val="en-US"/>
        </w:rPr>
        <w:t>.</w:t>
      </w:r>
      <w:r w:rsidRPr="00BB0AB8">
        <w:rPr>
          <w:rFonts w:asciiTheme="majorBidi" w:hAnsiTheme="majorBidi" w:cstheme="majorBidi"/>
          <w:lang w:val="en-US"/>
        </w:rPr>
        <w:t xml:space="preserve"> </w:t>
      </w:r>
      <w:r w:rsidRPr="00BB0AB8">
        <w:rPr>
          <w:rFonts w:asciiTheme="majorBidi" w:hAnsiTheme="majorBidi" w:cstheme="majorBidi"/>
          <w:color w:val="000000"/>
          <w:lang w:val="en-US"/>
        </w:rPr>
        <w:t>ΔBW and ΔWC were calculated as follow-up values minus baseline values and divided by follow-up duration in years. Furthermore, we calculated ΔWC</w:t>
      </w:r>
      <w:r w:rsidRPr="00BB0AB8">
        <w:rPr>
          <w:rFonts w:asciiTheme="majorBidi" w:hAnsiTheme="majorBidi" w:cstheme="majorBidi"/>
          <w:color w:val="000000"/>
          <w:vertAlign w:val="subscript"/>
          <w:lang w:val="en-US"/>
        </w:rPr>
        <w:t>BMI</w:t>
      </w:r>
      <w:r w:rsidRPr="00BB0AB8">
        <w:rPr>
          <w:rFonts w:asciiTheme="majorBidi" w:hAnsiTheme="majorBidi" w:cstheme="majorBidi"/>
          <w:color w:val="000000"/>
          <w:lang w:val="en-US"/>
        </w:rPr>
        <w:t xml:space="preserve">, defined as residuals of WC regressed on BMI (sex- and study-specific regressions; separately for baseline and follow-up values). Anthropometric measures </w:t>
      </w:r>
      <w:r w:rsidR="00366706" w:rsidRPr="00BB0AB8">
        <w:rPr>
          <w:rFonts w:asciiTheme="majorBidi" w:hAnsiTheme="majorBidi" w:cstheme="majorBidi"/>
          <w:color w:val="000000"/>
          <w:lang w:val="en-US"/>
        </w:rPr>
        <w:t>were</w:t>
      </w:r>
      <w:r w:rsidRPr="00BB0AB8">
        <w:rPr>
          <w:rFonts w:asciiTheme="majorBidi" w:hAnsiTheme="majorBidi" w:cstheme="majorBidi"/>
          <w:color w:val="000000"/>
          <w:lang w:val="en-US"/>
        </w:rPr>
        <w:t xml:space="preserve"> included as continuous measures </w:t>
      </w:r>
      <w:r w:rsidRPr="00BB0AB8">
        <w:rPr>
          <w:rFonts w:asciiTheme="majorBidi" w:hAnsiTheme="majorBidi" w:cstheme="majorBidi"/>
          <w:lang w:val="en-US"/>
        </w:rPr>
        <w:t>(</w:t>
      </w:r>
      <w:r w:rsidRPr="00BB0AB8">
        <w:rPr>
          <w:rFonts w:asciiTheme="majorBidi" w:hAnsiTheme="majorBidi" w:cstheme="majorBidi"/>
          <w:color w:val="000000"/>
          <w:lang w:val="en-US"/>
        </w:rPr>
        <w:t>Δ</w:t>
      </w:r>
      <w:r w:rsidRPr="00BB0AB8">
        <w:rPr>
          <w:rFonts w:asciiTheme="majorBidi" w:hAnsiTheme="majorBidi" w:cstheme="majorBidi"/>
          <w:lang w:val="en-US"/>
        </w:rPr>
        <w:t>BW: kg</w:t>
      </w:r>
      <w:r w:rsidR="00074214" w:rsidRPr="00BB0AB8">
        <w:rPr>
          <w:rFonts w:asciiTheme="majorBidi" w:hAnsiTheme="majorBidi" w:cstheme="majorBidi"/>
          <w:lang w:val="en-US"/>
        </w:rPr>
        <w:t>/year</w:t>
      </w:r>
      <w:r w:rsidRPr="00BB0AB8">
        <w:rPr>
          <w:rFonts w:asciiTheme="majorBidi" w:hAnsiTheme="majorBidi" w:cstheme="majorBidi"/>
          <w:lang w:val="en-US"/>
        </w:rPr>
        <w:t>;</w:t>
      </w:r>
      <w:r w:rsidRPr="00BB0AB8">
        <w:rPr>
          <w:rFonts w:asciiTheme="majorBidi" w:hAnsiTheme="majorBidi" w:cstheme="majorBidi"/>
          <w:color w:val="000000"/>
          <w:lang w:val="en-US"/>
        </w:rPr>
        <w:t xml:space="preserve"> Δ</w:t>
      </w:r>
      <w:r w:rsidRPr="00BB0AB8">
        <w:rPr>
          <w:rFonts w:asciiTheme="majorBidi" w:hAnsiTheme="majorBidi" w:cstheme="majorBidi"/>
          <w:lang w:val="en-US"/>
        </w:rPr>
        <w:t>WC: cm</w:t>
      </w:r>
      <w:r w:rsidR="00074214" w:rsidRPr="00BB0AB8">
        <w:rPr>
          <w:rFonts w:asciiTheme="majorBidi" w:hAnsiTheme="majorBidi" w:cstheme="majorBidi"/>
          <w:lang w:val="en-US"/>
        </w:rPr>
        <w:t>/year</w:t>
      </w:r>
      <w:r w:rsidRPr="00BB0AB8">
        <w:rPr>
          <w:rFonts w:asciiTheme="majorBidi" w:hAnsiTheme="majorBidi" w:cstheme="majorBidi"/>
          <w:lang w:val="en-US"/>
        </w:rPr>
        <w:t xml:space="preserve">; </w:t>
      </w:r>
      <w:r w:rsidRPr="00BB0AB8">
        <w:rPr>
          <w:rFonts w:asciiTheme="majorBidi" w:hAnsiTheme="majorBidi" w:cstheme="majorBidi"/>
          <w:color w:val="000000"/>
          <w:lang w:val="en-US"/>
        </w:rPr>
        <w:t>Δ</w:t>
      </w:r>
      <w:r w:rsidRPr="00BB0AB8">
        <w:rPr>
          <w:rFonts w:asciiTheme="majorBidi" w:hAnsiTheme="majorBidi" w:cstheme="majorBidi"/>
          <w:lang w:val="en-US"/>
        </w:rPr>
        <w:t>WC</w:t>
      </w:r>
      <w:r w:rsidRPr="00BB0AB8">
        <w:rPr>
          <w:rFonts w:asciiTheme="majorBidi" w:hAnsiTheme="majorBidi" w:cstheme="majorBidi"/>
          <w:vertAlign w:val="subscript"/>
          <w:lang w:val="en-US"/>
        </w:rPr>
        <w:t>BMI</w:t>
      </w:r>
      <w:r w:rsidRPr="00BB0AB8">
        <w:rPr>
          <w:rFonts w:asciiTheme="majorBidi" w:hAnsiTheme="majorBidi" w:cstheme="majorBidi"/>
          <w:lang w:val="en-US"/>
        </w:rPr>
        <w:t>: cm</w:t>
      </w:r>
      <w:r w:rsidR="00074214" w:rsidRPr="00BB0AB8">
        <w:rPr>
          <w:rFonts w:asciiTheme="majorBidi" w:hAnsiTheme="majorBidi" w:cstheme="majorBidi"/>
          <w:lang w:val="en-US"/>
        </w:rPr>
        <w:t>/year</w:t>
      </w:r>
      <w:r w:rsidRPr="00BB0AB8">
        <w:rPr>
          <w:rFonts w:asciiTheme="majorBidi" w:hAnsiTheme="majorBidi" w:cstheme="majorBidi"/>
          <w:lang w:val="en-US"/>
        </w:rPr>
        <w:t xml:space="preserve">). </w:t>
      </w:r>
      <w:r w:rsidRPr="00BB0AB8">
        <w:rPr>
          <w:rFonts w:asciiTheme="majorBidi" w:hAnsiTheme="majorBidi" w:cstheme="majorBidi"/>
          <w:color w:val="000000"/>
          <w:lang w:val="en-US"/>
        </w:rPr>
        <w:t xml:space="preserve"> </w:t>
      </w:r>
    </w:p>
    <w:p w:rsidR="001F3313" w:rsidRPr="00BB0AB8" w:rsidRDefault="001F3313" w:rsidP="00544534">
      <w:pPr>
        <w:autoSpaceDE w:val="0"/>
        <w:autoSpaceDN w:val="0"/>
        <w:adjustRightInd w:val="0"/>
        <w:spacing w:after="0" w:line="360" w:lineRule="auto"/>
        <w:rPr>
          <w:rFonts w:asciiTheme="majorBidi" w:hAnsiTheme="majorBidi" w:cstheme="majorBidi"/>
          <w:b/>
          <w:sz w:val="24"/>
          <w:szCs w:val="24"/>
          <w:lang w:val="en-US"/>
        </w:rPr>
      </w:pPr>
    </w:p>
    <w:p w:rsidR="001F3313" w:rsidRPr="00BB0AB8" w:rsidRDefault="001F3313" w:rsidP="00544534">
      <w:pPr>
        <w:autoSpaceDE w:val="0"/>
        <w:autoSpaceDN w:val="0"/>
        <w:adjustRightInd w:val="0"/>
        <w:spacing w:after="0" w:line="360" w:lineRule="auto"/>
        <w:rPr>
          <w:rFonts w:asciiTheme="majorBidi" w:hAnsiTheme="majorBidi" w:cstheme="majorBidi"/>
          <w:b/>
          <w:sz w:val="24"/>
          <w:szCs w:val="24"/>
          <w:lang w:val="en-US"/>
        </w:rPr>
      </w:pPr>
      <w:r w:rsidRPr="00BB0AB8">
        <w:rPr>
          <w:rFonts w:asciiTheme="majorBidi" w:hAnsiTheme="majorBidi" w:cstheme="majorBidi"/>
          <w:b/>
          <w:sz w:val="24"/>
          <w:szCs w:val="24"/>
          <w:lang w:val="en-US"/>
        </w:rPr>
        <w:t>Covariates</w:t>
      </w:r>
    </w:p>
    <w:p w:rsidR="001F3313" w:rsidRPr="00BB0AB8" w:rsidRDefault="001F3313" w:rsidP="00544534">
      <w:pPr>
        <w:pStyle w:val="NormalWeb"/>
        <w:spacing w:before="0" w:line="360" w:lineRule="auto"/>
        <w:rPr>
          <w:rFonts w:asciiTheme="majorBidi" w:hAnsiTheme="majorBidi" w:cstheme="majorBidi"/>
          <w:lang w:val="en-US"/>
        </w:rPr>
      </w:pPr>
      <w:r w:rsidRPr="00BB0AB8">
        <w:rPr>
          <w:rFonts w:asciiTheme="majorBidi" w:hAnsiTheme="majorBidi" w:cstheme="majorBidi"/>
          <w:lang w:val="en-US"/>
        </w:rPr>
        <w:t>Information on lifestyle factors, demographics and anthropometry was available from questionnaires or study visits. For the current study, we included the following covar</w:t>
      </w:r>
      <w:r w:rsidR="00366706" w:rsidRPr="00BB0AB8">
        <w:rPr>
          <w:rFonts w:asciiTheme="majorBidi" w:hAnsiTheme="majorBidi" w:cstheme="majorBidi"/>
          <w:lang w:val="en-US"/>
        </w:rPr>
        <w:t xml:space="preserve">iates: age </w:t>
      </w:r>
      <w:r w:rsidR="00366706" w:rsidRPr="00BB0AB8">
        <w:rPr>
          <w:rFonts w:asciiTheme="majorBidi" w:hAnsiTheme="majorBidi" w:cstheme="majorBidi"/>
          <w:lang w:val="en-US"/>
        </w:rPr>
        <w:lastRenderedPageBreak/>
        <w:t>(years, continuous</w:t>
      </w:r>
      <w:r w:rsidRPr="00BB0AB8">
        <w:rPr>
          <w:rFonts w:asciiTheme="majorBidi" w:hAnsiTheme="majorBidi" w:cstheme="majorBidi"/>
          <w:lang w:val="en-US"/>
        </w:rPr>
        <w:t>), sex, follow-up time (years, continuous), baseline measure of outcome,</w:t>
      </w:r>
      <w:r w:rsidR="00366706" w:rsidRPr="00BB0AB8">
        <w:rPr>
          <w:rFonts w:asciiTheme="majorBidi" w:hAnsiTheme="majorBidi" w:cstheme="majorBidi"/>
          <w:lang w:val="en-US"/>
        </w:rPr>
        <w:t xml:space="preserve"> baseline height (</w:t>
      </w:r>
      <w:r w:rsidR="00B333AA" w:rsidRPr="00BB0AB8">
        <w:rPr>
          <w:rFonts w:asciiTheme="majorBidi" w:hAnsiTheme="majorBidi" w:cstheme="majorBidi"/>
          <w:lang w:val="en-US"/>
        </w:rPr>
        <w:t>meters</w:t>
      </w:r>
      <w:r w:rsidRPr="00BB0AB8">
        <w:rPr>
          <w:rFonts w:asciiTheme="majorBidi" w:hAnsiTheme="majorBidi" w:cstheme="majorBidi"/>
          <w:lang w:val="en-US"/>
        </w:rPr>
        <w:t>, continuous), other macronutrients (carbohydrate</w:t>
      </w:r>
      <w:r w:rsidR="006D09E1" w:rsidRPr="00BB0AB8">
        <w:rPr>
          <w:rFonts w:asciiTheme="majorBidi" w:hAnsiTheme="majorBidi" w:cstheme="majorBidi"/>
          <w:lang w:val="en-US"/>
        </w:rPr>
        <w:t>,</w:t>
      </w:r>
      <w:r w:rsidR="00B333AA" w:rsidRPr="00BB0AB8">
        <w:rPr>
          <w:rFonts w:asciiTheme="majorBidi" w:hAnsiTheme="majorBidi" w:cstheme="majorBidi"/>
          <w:lang w:val="en-US"/>
        </w:rPr>
        <w:t xml:space="preserve"> </w:t>
      </w:r>
      <w:r w:rsidRPr="00BB0AB8">
        <w:rPr>
          <w:rFonts w:asciiTheme="majorBidi" w:hAnsiTheme="majorBidi" w:cstheme="majorBidi"/>
          <w:lang w:val="en-US"/>
        </w:rPr>
        <w:t>protein</w:t>
      </w:r>
      <w:r w:rsidR="006D09E1" w:rsidRPr="00BB0AB8">
        <w:rPr>
          <w:rFonts w:asciiTheme="majorBidi" w:hAnsiTheme="majorBidi" w:cstheme="majorBidi"/>
          <w:lang w:val="en-US"/>
        </w:rPr>
        <w:t>, and alcohol</w:t>
      </w:r>
      <w:r w:rsidRPr="00BB0AB8">
        <w:rPr>
          <w:rFonts w:asciiTheme="majorBidi" w:hAnsiTheme="majorBidi" w:cstheme="majorBidi"/>
          <w:lang w:val="en-US"/>
        </w:rPr>
        <w:t>: kcal/day</w:t>
      </w:r>
      <w:r w:rsidR="003F41C9" w:rsidRPr="00BB0AB8">
        <w:rPr>
          <w:rFonts w:asciiTheme="majorBidi" w:hAnsiTheme="majorBidi" w:cstheme="majorBidi"/>
          <w:lang w:val="en-US"/>
        </w:rPr>
        <w:t>, continuous</w:t>
      </w:r>
      <w:r w:rsidRPr="00BB0AB8">
        <w:rPr>
          <w:rFonts w:asciiTheme="majorBidi" w:hAnsiTheme="majorBidi" w:cstheme="majorBidi"/>
          <w:lang w:val="en-US"/>
        </w:rPr>
        <w:t>), physical activity (inactive, moderately inactive, moderately active, active, unknown), smoking status (never-smoker, ex-smoker, current smoker; those who had changed their smoking habits during follow-up were already exclud</w:t>
      </w:r>
      <w:r w:rsidR="00A203AB" w:rsidRPr="00BB0AB8">
        <w:rPr>
          <w:rFonts w:asciiTheme="majorBidi" w:hAnsiTheme="majorBidi" w:cstheme="majorBidi"/>
          <w:lang w:val="en-US"/>
        </w:rPr>
        <w:t>ed from the analyses), educational</w:t>
      </w:r>
      <w:r w:rsidRPr="00BB0AB8">
        <w:rPr>
          <w:rFonts w:asciiTheme="majorBidi" w:hAnsiTheme="majorBidi" w:cstheme="majorBidi"/>
          <w:lang w:val="en-US"/>
        </w:rPr>
        <w:t xml:space="preserve"> level (none, primary school completed, technical/professional school, secondary school, university degree, unknown), menopausal status (premenopausal, postmenopausal, </w:t>
      </w:r>
      <w:proofErr w:type="spellStart"/>
      <w:r w:rsidRPr="00BB0AB8">
        <w:rPr>
          <w:rFonts w:asciiTheme="majorBidi" w:hAnsiTheme="majorBidi" w:cstheme="majorBidi"/>
          <w:lang w:val="en-US"/>
        </w:rPr>
        <w:t>perimenopausal</w:t>
      </w:r>
      <w:proofErr w:type="spellEnd"/>
      <w:r w:rsidRPr="00BB0AB8">
        <w:rPr>
          <w:rFonts w:asciiTheme="majorBidi" w:hAnsiTheme="majorBidi" w:cstheme="majorBidi"/>
          <w:lang w:val="en-US"/>
        </w:rPr>
        <w:t>, surgical postmenopausal, unknown</w:t>
      </w:r>
      <w:r w:rsidR="003F41C9" w:rsidRPr="00BB0AB8">
        <w:rPr>
          <w:rFonts w:asciiTheme="majorBidi" w:hAnsiTheme="majorBidi" w:cstheme="majorBidi"/>
          <w:lang w:val="en-US"/>
        </w:rPr>
        <w:t>; among women only</w:t>
      </w:r>
      <w:r w:rsidRPr="00BB0AB8">
        <w:rPr>
          <w:rFonts w:asciiTheme="majorBidi" w:hAnsiTheme="majorBidi" w:cstheme="majorBidi"/>
          <w:lang w:val="en-US"/>
        </w:rPr>
        <w:t>), and hormone replacement therapy (yes, no, unknown</w:t>
      </w:r>
      <w:r w:rsidR="003F41C9" w:rsidRPr="00BB0AB8">
        <w:rPr>
          <w:rFonts w:asciiTheme="majorBidi" w:hAnsiTheme="majorBidi" w:cstheme="majorBidi"/>
          <w:lang w:val="en-US"/>
        </w:rPr>
        <w:t>; among women only</w:t>
      </w:r>
      <w:r w:rsidRPr="00BB0AB8">
        <w:rPr>
          <w:rFonts w:asciiTheme="majorBidi" w:hAnsiTheme="majorBidi" w:cstheme="majorBidi"/>
          <w:lang w:val="en-US"/>
        </w:rPr>
        <w:t xml:space="preserve">). </w:t>
      </w:r>
      <w:r w:rsidRPr="00BB0AB8">
        <w:rPr>
          <w:rFonts w:asciiTheme="majorBidi" w:hAnsiTheme="majorBidi" w:cstheme="majorBidi"/>
          <w:b/>
          <w:iCs/>
          <w:color w:val="000000"/>
          <w:lang w:val="en-US"/>
        </w:rPr>
        <w:br w:type="page"/>
      </w:r>
    </w:p>
    <w:p w:rsidR="001F3313" w:rsidRPr="00BB0AB8" w:rsidRDefault="001F3313" w:rsidP="00544534">
      <w:pPr>
        <w:autoSpaceDE w:val="0"/>
        <w:autoSpaceDN w:val="0"/>
        <w:adjustRightInd w:val="0"/>
        <w:spacing w:after="0" w:line="360" w:lineRule="auto"/>
        <w:rPr>
          <w:rFonts w:asciiTheme="majorBidi" w:hAnsiTheme="majorBidi" w:cstheme="majorBidi"/>
          <w:b/>
          <w:iCs/>
          <w:color w:val="000000"/>
          <w:sz w:val="24"/>
          <w:szCs w:val="24"/>
          <w:lang w:val="en-US"/>
        </w:rPr>
      </w:pPr>
      <w:r w:rsidRPr="00BB0AB8">
        <w:rPr>
          <w:rFonts w:asciiTheme="majorBidi" w:hAnsiTheme="majorBidi" w:cstheme="majorBidi"/>
          <w:b/>
          <w:iCs/>
          <w:color w:val="000000"/>
          <w:sz w:val="24"/>
          <w:szCs w:val="24"/>
          <w:lang w:val="en-US"/>
        </w:rPr>
        <w:lastRenderedPageBreak/>
        <w:t>Statistical analyses</w:t>
      </w:r>
    </w:p>
    <w:p w:rsidR="001F3313" w:rsidRPr="00BB0AB8" w:rsidRDefault="00D954C0" w:rsidP="00D7110D">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We used an additive genetic model, assuming an additive effect of each additional minor allele (coded as 0/1/2). </w:t>
      </w:r>
      <w:r w:rsidR="00C31DE7" w:rsidRPr="00BB0AB8">
        <w:rPr>
          <w:rFonts w:asciiTheme="majorBidi" w:hAnsiTheme="majorBidi" w:cstheme="majorBidi"/>
          <w:sz w:val="24"/>
          <w:szCs w:val="24"/>
          <w:lang w:val="en-US"/>
        </w:rPr>
        <w:t xml:space="preserve">The association between SNPs and </w:t>
      </w:r>
      <w:r w:rsidR="00F87CD5" w:rsidRPr="00BB0AB8">
        <w:rPr>
          <w:rFonts w:asciiTheme="majorBidi" w:hAnsiTheme="majorBidi" w:cstheme="majorBidi"/>
          <w:sz w:val="24"/>
          <w:szCs w:val="24"/>
          <w:lang w:val="en-US"/>
        </w:rPr>
        <w:t>OR</w:t>
      </w:r>
      <w:r w:rsidR="00C31DE7" w:rsidRPr="00BB0AB8">
        <w:rPr>
          <w:rFonts w:asciiTheme="majorBidi" w:hAnsiTheme="majorBidi" w:cstheme="majorBidi"/>
          <w:sz w:val="24"/>
          <w:szCs w:val="24"/>
          <w:lang w:val="en-US"/>
        </w:rPr>
        <w:t xml:space="preserve"> of being a BW gainer </w:t>
      </w:r>
      <w:r w:rsidRPr="00BB0AB8">
        <w:rPr>
          <w:rFonts w:asciiTheme="majorBidi" w:hAnsiTheme="majorBidi" w:cstheme="majorBidi"/>
          <w:sz w:val="24"/>
          <w:szCs w:val="24"/>
          <w:lang w:val="en-US"/>
        </w:rPr>
        <w:t xml:space="preserve">(case) </w:t>
      </w:r>
      <w:r w:rsidR="00C31DE7" w:rsidRPr="00BB0AB8">
        <w:rPr>
          <w:rFonts w:asciiTheme="majorBidi" w:hAnsiTheme="majorBidi" w:cstheme="majorBidi"/>
          <w:sz w:val="24"/>
          <w:szCs w:val="24"/>
          <w:lang w:val="en-US"/>
        </w:rPr>
        <w:t>was examined using multi</w:t>
      </w:r>
      <w:r w:rsidRPr="00BB0AB8">
        <w:rPr>
          <w:rFonts w:asciiTheme="majorBidi" w:hAnsiTheme="majorBidi" w:cstheme="majorBidi"/>
          <w:sz w:val="24"/>
          <w:szCs w:val="24"/>
          <w:lang w:val="en-US"/>
        </w:rPr>
        <w:t xml:space="preserve">ple logistic regression analyses, comparing </w:t>
      </w:r>
      <w:r w:rsidR="00D7110D" w:rsidRPr="00BB0AB8">
        <w:rPr>
          <w:rFonts w:asciiTheme="majorBidi" w:hAnsiTheme="majorBidi" w:cstheme="majorBidi"/>
          <w:sz w:val="24"/>
          <w:szCs w:val="24"/>
          <w:lang w:val="en-US"/>
        </w:rPr>
        <w:t xml:space="preserve">exposure odds among </w:t>
      </w:r>
      <w:r w:rsidRPr="00BB0AB8">
        <w:rPr>
          <w:rFonts w:asciiTheme="majorBidi" w:hAnsiTheme="majorBidi" w:cstheme="majorBidi"/>
          <w:sz w:val="24"/>
          <w:szCs w:val="24"/>
          <w:lang w:val="en-US"/>
        </w:rPr>
        <w:t xml:space="preserve">cases </w:t>
      </w:r>
      <w:r w:rsidR="00D7110D" w:rsidRPr="00BB0AB8">
        <w:rPr>
          <w:rFonts w:asciiTheme="majorBidi" w:hAnsiTheme="majorBidi" w:cstheme="majorBidi"/>
          <w:sz w:val="24"/>
          <w:szCs w:val="24"/>
          <w:lang w:val="en-US"/>
        </w:rPr>
        <w:t>and</w:t>
      </w:r>
      <w:r w:rsidRPr="00BB0AB8">
        <w:rPr>
          <w:rFonts w:asciiTheme="majorBidi" w:hAnsiTheme="majorBidi" w:cstheme="majorBidi"/>
          <w:sz w:val="24"/>
          <w:szCs w:val="24"/>
          <w:lang w:val="en-US"/>
        </w:rPr>
        <w:t xml:space="preserve"> non-cases. </w:t>
      </w:r>
      <w:r w:rsidR="00C31DE7" w:rsidRPr="00BB0AB8">
        <w:rPr>
          <w:rFonts w:asciiTheme="majorBidi" w:hAnsiTheme="majorBidi" w:cstheme="majorBidi"/>
          <w:sz w:val="24"/>
          <w:szCs w:val="24"/>
          <w:lang w:val="en-US"/>
        </w:rPr>
        <w:t>In the random sub-cohorts, linear regression was used to examine the association between SNPs and ΔBMI, ΔWC or ΔWC</w:t>
      </w:r>
      <w:r w:rsidR="00C31DE7" w:rsidRPr="00BB0AB8">
        <w:rPr>
          <w:rFonts w:asciiTheme="majorBidi" w:hAnsiTheme="majorBidi" w:cstheme="majorBidi"/>
          <w:sz w:val="24"/>
          <w:szCs w:val="24"/>
          <w:vertAlign w:val="subscript"/>
          <w:lang w:val="en-US"/>
        </w:rPr>
        <w:t>BMI</w:t>
      </w:r>
      <w:r w:rsidR="00C31DE7" w:rsidRPr="00BB0AB8">
        <w:rPr>
          <w:rFonts w:asciiTheme="majorBidi" w:hAnsiTheme="majorBidi" w:cstheme="majorBidi"/>
          <w:sz w:val="24"/>
          <w:szCs w:val="24"/>
          <w:lang w:val="en-US"/>
        </w:rPr>
        <w:t xml:space="preserve">. </w:t>
      </w:r>
      <w:r w:rsidR="001F3313" w:rsidRPr="00BB0AB8">
        <w:rPr>
          <w:rFonts w:asciiTheme="majorBidi" w:hAnsiTheme="majorBidi" w:cstheme="majorBidi"/>
          <w:iCs/>
          <w:color w:val="000000"/>
          <w:sz w:val="24"/>
          <w:szCs w:val="24"/>
          <w:lang w:val="en-US"/>
        </w:rPr>
        <w:t xml:space="preserve">Adjustments were made for </w:t>
      </w:r>
      <w:r w:rsidR="00A74CF9" w:rsidRPr="00BB0AB8">
        <w:rPr>
          <w:rFonts w:asciiTheme="majorBidi" w:hAnsiTheme="majorBidi" w:cstheme="majorBidi"/>
          <w:iCs/>
          <w:color w:val="000000"/>
          <w:sz w:val="24"/>
          <w:szCs w:val="24"/>
          <w:lang w:val="en-US"/>
        </w:rPr>
        <w:t xml:space="preserve">potential confounders, by including the variables described above in the regression models. In addition to this </w:t>
      </w:r>
      <w:r w:rsidR="001F3313" w:rsidRPr="00BB0AB8">
        <w:rPr>
          <w:rFonts w:asciiTheme="majorBidi" w:hAnsiTheme="majorBidi" w:cstheme="majorBidi"/>
          <w:sz w:val="24"/>
          <w:szCs w:val="24"/>
          <w:lang w:val="en-US"/>
        </w:rPr>
        <w:t>a</w:t>
      </w:r>
      <w:r w:rsidR="00263CF5" w:rsidRPr="00BB0AB8">
        <w:rPr>
          <w:rFonts w:asciiTheme="majorBidi" w:hAnsiTheme="majorBidi" w:cstheme="majorBidi"/>
          <w:sz w:val="24"/>
          <w:szCs w:val="24"/>
          <w:lang w:val="en-US"/>
        </w:rPr>
        <w:t>nalyse</w:t>
      </w:r>
      <w:r w:rsidR="001F3313" w:rsidRPr="00BB0AB8">
        <w:rPr>
          <w:rFonts w:asciiTheme="majorBidi" w:hAnsiTheme="majorBidi" w:cstheme="majorBidi"/>
          <w:sz w:val="24"/>
          <w:szCs w:val="24"/>
          <w:lang w:val="en-US"/>
        </w:rPr>
        <w:t>s of ΔWC</w:t>
      </w:r>
      <w:r w:rsidR="00263CF5" w:rsidRPr="00BB0AB8">
        <w:rPr>
          <w:rFonts w:asciiTheme="majorBidi" w:hAnsiTheme="majorBidi" w:cstheme="majorBidi"/>
          <w:sz w:val="24"/>
          <w:szCs w:val="24"/>
          <w:vertAlign w:val="subscript"/>
          <w:lang w:val="en-US"/>
        </w:rPr>
        <w:t xml:space="preserve">BMI </w:t>
      </w:r>
      <w:r w:rsidR="00263CF5" w:rsidRPr="00BB0AB8">
        <w:rPr>
          <w:rFonts w:asciiTheme="majorBidi" w:hAnsiTheme="majorBidi" w:cstheme="majorBidi"/>
          <w:sz w:val="24"/>
          <w:szCs w:val="24"/>
          <w:lang w:val="en-US"/>
        </w:rPr>
        <w:t>were</w:t>
      </w:r>
      <w:r w:rsidR="001F3313" w:rsidRPr="00BB0AB8">
        <w:rPr>
          <w:rFonts w:asciiTheme="majorBidi" w:hAnsiTheme="majorBidi" w:cstheme="majorBidi"/>
          <w:sz w:val="24"/>
          <w:szCs w:val="24"/>
          <w:lang w:val="en-US"/>
        </w:rPr>
        <w:t xml:space="preserve"> </w:t>
      </w:r>
      <w:r w:rsidR="00A74CF9" w:rsidRPr="00BB0AB8">
        <w:rPr>
          <w:rFonts w:asciiTheme="majorBidi" w:hAnsiTheme="majorBidi" w:cstheme="majorBidi"/>
          <w:sz w:val="24"/>
          <w:szCs w:val="24"/>
          <w:lang w:val="en-US"/>
        </w:rPr>
        <w:t>also</w:t>
      </w:r>
      <w:r w:rsidR="001F3313" w:rsidRPr="00BB0AB8">
        <w:rPr>
          <w:rFonts w:asciiTheme="majorBidi" w:hAnsiTheme="majorBidi" w:cstheme="majorBidi"/>
          <w:sz w:val="24"/>
          <w:szCs w:val="24"/>
          <w:lang w:val="en-US"/>
        </w:rPr>
        <w:t xml:space="preserve"> adjusted for baseline BMI.</w:t>
      </w:r>
      <w:r w:rsidR="00B1025A" w:rsidRPr="00BB0AB8">
        <w:rPr>
          <w:rFonts w:asciiTheme="majorBidi" w:hAnsiTheme="majorBidi" w:cstheme="majorBidi"/>
          <w:sz w:val="24"/>
          <w:szCs w:val="24"/>
          <w:lang w:val="en-US"/>
        </w:rPr>
        <w:t xml:space="preserve"> Moreover, OR</w:t>
      </w:r>
      <w:r w:rsidR="00BB507A" w:rsidRPr="00BB0AB8">
        <w:rPr>
          <w:rFonts w:asciiTheme="majorBidi" w:hAnsiTheme="majorBidi" w:cstheme="majorBidi"/>
          <w:sz w:val="24"/>
          <w:szCs w:val="24"/>
          <w:lang w:val="en-US"/>
        </w:rPr>
        <w:t>s</w:t>
      </w:r>
      <w:r w:rsidR="00B1025A" w:rsidRPr="00BB0AB8">
        <w:rPr>
          <w:rFonts w:asciiTheme="majorBidi" w:hAnsiTheme="majorBidi" w:cstheme="majorBidi"/>
          <w:sz w:val="24"/>
          <w:szCs w:val="24"/>
          <w:lang w:val="en-US"/>
        </w:rPr>
        <w:t xml:space="preserve"> were not adjusted for baseline measure of outcome, height, age, follow-up time, and smoking status since these variables were used in the case-defining regressions</w:t>
      </w:r>
      <w:r w:rsidR="00BB507A" w:rsidRPr="00BB0AB8">
        <w:rPr>
          <w:rFonts w:asciiTheme="majorBidi" w:hAnsiTheme="majorBidi" w:cstheme="majorBidi"/>
          <w:sz w:val="24"/>
          <w:szCs w:val="24"/>
          <w:lang w:val="en-US"/>
        </w:rPr>
        <w:t>.</w:t>
      </w:r>
      <w:r w:rsidR="00B1025A" w:rsidRPr="00BB0AB8">
        <w:rPr>
          <w:rFonts w:asciiTheme="majorBidi" w:hAnsiTheme="majorBidi"/>
          <w:sz w:val="24"/>
          <w:lang w:val="en-US"/>
        </w:rPr>
        <w:t xml:space="preserve">   </w:t>
      </w:r>
    </w:p>
    <w:p w:rsidR="00C31DE7" w:rsidRPr="00BB0AB8" w:rsidRDefault="00C31DE7" w:rsidP="00C31DE7">
      <w:pPr>
        <w:spacing w:after="0" w:line="360" w:lineRule="auto"/>
        <w:rPr>
          <w:rFonts w:asciiTheme="majorBidi" w:hAnsiTheme="majorBidi" w:cstheme="majorBidi"/>
          <w:iCs/>
          <w:color w:val="000000"/>
          <w:sz w:val="24"/>
          <w:szCs w:val="24"/>
          <w:lang w:val="en-US"/>
        </w:rPr>
      </w:pPr>
    </w:p>
    <w:p w:rsidR="0014056F" w:rsidRPr="00BB0AB8" w:rsidRDefault="00A65707" w:rsidP="004A1041">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T</w:t>
      </w:r>
      <w:r w:rsidR="001F3313" w:rsidRPr="00BB0AB8">
        <w:rPr>
          <w:rFonts w:asciiTheme="majorBidi" w:hAnsiTheme="majorBidi" w:cstheme="majorBidi"/>
          <w:sz w:val="24"/>
          <w:szCs w:val="24"/>
          <w:lang w:val="en-US"/>
        </w:rPr>
        <w:t>o examine whet</w:t>
      </w:r>
      <w:r w:rsidR="00397F10" w:rsidRPr="00BB0AB8">
        <w:rPr>
          <w:rFonts w:asciiTheme="majorBidi" w:hAnsiTheme="majorBidi" w:cstheme="majorBidi"/>
          <w:sz w:val="24"/>
          <w:szCs w:val="24"/>
          <w:lang w:val="en-US"/>
        </w:rPr>
        <w:t xml:space="preserve">her the associations between </w:t>
      </w:r>
      <w:r w:rsidR="001F3313" w:rsidRPr="00BB0AB8">
        <w:rPr>
          <w:rFonts w:asciiTheme="majorBidi" w:hAnsiTheme="majorBidi" w:cstheme="majorBidi"/>
          <w:sz w:val="24"/>
          <w:szCs w:val="24"/>
          <w:lang w:val="en-US"/>
        </w:rPr>
        <w:t>SNPs and anthropometric outcomes were modified by dietary fat</w:t>
      </w:r>
      <w:r w:rsidR="009476F0" w:rsidRPr="00BB0AB8">
        <w:rPr>
          <w:rFonts w:asciiTheme="majorBidi" w:hAnsiTheme="majorBidi" w:cstheme="majorBidi"/>
          <w:sz w:val="24"/>
          <w:szCs w:val="24"/>
          <w:lang w:val="en-US"/>
        </w:rPr>
        <w:t xml:space="preserve"> intake</w:t>
      </w:r>
      <w:r w:rsidR="001F3313" w:rsidRPr="00BB0AB8">
        <w:rPr>
          <w:rFonts w:asciiTheme="majorBidi" w:hAnsiTheme="majorBidi" w:cstheme="majorBidi"/>
          <w:sz w:val="24"/>
          <w:szCs w:val="24"/>
          <w:lang w:val="en-US"/>
        </w:rPr>
        <w:t xml:space="preserve">, interactions were </w:t>
      </w:r>
      <w:r w:rsidR="00EE1323" w:rsidRPr="00BB0AB8">
        <w:rPr>
          <w:rFonts w:asciiTheme="majorBidi" w:hAnsiTheme="majorBidi" w:cstheme="majorBidi"/>
          <w:sz w:val="24"/>
          <w:szCs w:val="24"/>
          <w:lang w:val="en-US"/>
        </w:rPr>
        <w:t xml:space="preserve">tested </w:t>
      </w:r>
      <w:r w:rsidR="001F3313" w:rsidRPr="00BB0AB8">
        <w:rPr>
          <w:rFonts w:asciiTheme="majorBidi" w:hAnsiTheme="majorBidi" w:cstheme="majorBidi"/>
          <w:sz w:val="24"/>
          <w:szCs w:val="24"/>
          <w:lang w:val="en-US"/>
        </w:rPr>
        <w:t>by including pr</w:t>
      </w:r>
      <w:r w:rsidR="00D54C5E" w:rsidRPr="00BB0AB8">
        <w:rPr>
          <w:rFonts w:asciiTheme="majorBidi" w:hAnsiTheme="majorBidi" w:cstheme="majorBidi"/>
          <w:sz w:val="24"/>
          <w:szCs w:val="24"/>
          <w:lang w:val="en-US"/>
        </w:rPr>
        <w:t>oduct terms to the models (SNP</w:t>
      </w:r>
      <w:r w:rsidR="001F3313" w:rsidRPr="00BB0AB8">
        <w:rPr>
          <w:rFonts w:asciiTheme="majorBidi" w:hAnsiTheme="majorBidi" w:cstheme="majorBidi"/>
          <w:sz w:val="24"/>
          <w:szCs w:val="24"/>
          <w:lang w:val="en-US"/>
        </w:rPr>
        <w:t xml:space="preserve"> </w:t>
      </w:r>
      <w:r w:rsidR="00D54C5E" w:rsidRPr="00BB0AB8">
        <w:rPr>
          <w:rFonts w:asciiTheme="majorBidi" w:hAnsiTheme="majorBidi" w:cstheme="majorBidi"/>
          <w:sz w:val="24"/>
          <w:szCs w:val="24"/>
          <w:lang w:val="en-US"/>
        </w:rPr>
        <w:t xml:space="preserve">× </w:t>
      </w:r>
      <w:r w:rsidR="001F3313" w:rsidRPr="00BB0AB8">
        <w:rPr>
          <w:rFonts w:asciiTheme="majorBidi" w:hAnsiTheme="majorBidi" w:cstheme="majorBidi"/>
          <w:sz w:val="24"/>
          <w:szCs w:val="24"/>
          <w:lang w:val="en-US"/>
        </w:rPr>
        <w:t xml:space="preserve">dietary fat measure). </w:t>
      </w:r>
      <w:r w:rsidR="0014056F" w:rsidRPr="00BB0AB8">
        <w:rPr>
          <w:rFonts w:asciiTheme="majorBidi" w:hAnsiTheme="majorBidi" w:cstheme="majorBidi"/>
          <w:sz w:val="24"/>
          <w:szCs w:val="24"/>
          <w:lang w:val="en-US"/>
        </w:rPr>
        <w:t xml:space="preserve">These interaction estimates can be defined as the </w:t>
      </w:r>
      <w:r w:rsidR="004A1041" w:rsidRPr="00BB0AB8">
        <w:rPr>
          <w:rFonts w:asciiTheme="majorBidi" w:hAnsiTheme="majorBidi" w:cstheme="majorBidi"/>
          <w:sz w:val="24"/>
          <w:szCs w:val="24"/>
          <w:lang w:val="en-US"/>
        </w:rPr>
        <w:t>association</w:t>
      </w:r>
      <w:r w:rsidR="0014056F" w:rsidRPr="00BB0AB8">
        <w:rPr>
          <w:rFonts w:asciiTheme="majorBidi" w:hAnsiTheme="majorBidi" w:cstheme="majorBidi"/>
          <w:sz w:val="24"/>
          <w:szCs w:val="24"/>
          <w:lang w:val="en-US"/>
        </w:rPr>
        <w:t xml:space="preserve"> beyond the sum of the two main </w:t>
      </w:r>
      <w:r w:rsidR="004A1041" w:rsidRPr="00BB0AB8">
        <w:rPr>
          <w:rFonts w:asciiTheme="majorBidi" w:hAnsiTheme="majorBidi" w:cstheme="majorBidi"/>
          <w:sz w:val="24"/>
          <w:szCs w:val="24"/>
          <w:lang w:val="en-US"/>
        </w:rPr>
        <w:t>associations</w:t>
      </w:r>
      <w:r w:rsidR="0014056F" w:rsidRPr="00BB0AB8">
        <w:rPr>
          <w:rFonts w:asciiTheme="majorBidi" w:hAnsiTheme="majorBidi" w:cstheme="majorBidi"/>
          <w:sz w:val="24"/>
          <w:szCs w:val="24"/>
          <w:lang w:val="en-US"/>
        </w:rPr>
        <w:t xml:space="preserve"> (e.g. a given SNP and a given type of fat).</w:t>
      </w:r>
    </w:p>
    <w:p w:rsidR="0014056F" w:rsidRPr="00BB0AB8" w:rsidRDefault="0014056F" w:rsidP="007B5900">
      <w:pPr>
        <w:spacing w:after="0" w:line="360" w:lineRule="auto"/>
        <w:rPr>
          <w:rFonts w:asciiTheme="majorBidi" w:hAnsiTheme="majorBidi" w:cstheme="majorBidi"/>
          <w:sz w:val="24"/>
          <w:szCs w:val="24"/>
          <w:lang w:val="en-US"/>
        </w:rPr>
      </w:pPr>
    </w:p>
    <w:p w:rsidR="001F3313" w:rsidRPr="00BB0AB8" w:rsidRDefault="001F3313" w:rsidP="00F27399">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We used an energy partition model with total dietary fat included continuously </w:t>
      </w:r>
      <w:r w:rsidR="00074214" w:rsidRPr="00BB0AB8">
        <w:rPr>
          <w:rFonts w:asciiTheme="majorBidi" w:hAnsiTheme="majorBidi" w:cstheme="majorBidi"/>
          <w:sz w:val="24"/>
          <w:szCs w:val="24"/>
          <w:lang w:val="en-US"/>
        </w:rPr>
        <w:t>together with</w:t>
      </w:r>
      <w:r w:rsidRPr="00BB0AB8">
        <w:rPr>
          <w:rFonts w:asciiTheme="majorBidi" w:hAnsiTheme="majorBidi" w:cstheme="majorBidi"/>
          <w:sz w:val="24"/>
          <w:szCs w:val="24"/>
          <w:lang w:val="en-US"/>
        </w:rPr>
        <w:t xml:space="preserve"> </w:t>
      </w:r>
      <w:r w:rsidR="00074214"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adjustment for</w:t>
      </w:r>
      <w:r w:rsidR="00074214"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car</w:t>
      </w:r>
      <w:r w:rsidR="00397F10" w:rsidRPr="00BB0AB8">
        <w:rPr>
          <w:rFonts w:asciiTheme="majorBidi" w:hAnsiTheme="majorBidi" w:cstheme="majorBidi"/>
          <w:sz w:val="24"/>
          <w:szCs w:val="24"/>
          <w:lang w:val="en-US"/>
        </w:rPr>
        <w:t>bohydrates, protein and alcohol</w:t>
      </w:r>
      <w:r w:rsidRPr="00BB0AB8">
        <w:rPr>
          <w:rFonts w:asciiTheme="majorBidi" w:hAnsiTheme="majorBidi" w:cstheme="majorBidi"/>
          <w:sz w:val="24"/>
          <w:szCs w:val="24"/>
          <w:lang w:val="en-US"/>
        </w:rPr>
        <w:t>. Similar analyses were run for the subclasses of dietary fat intake (MUFAs, PUFAs, and SFA</w:t>
      </w:r>
      <w:r w:rsidR="00BD5FA2" w:rsidRPr="00BB0AB8">
        <w:rPr>
          <w:rFonts w:asciiTheme="majorBidi" w:hAnsiTheme="majorBidi" w:cstheme="majorBidi"/>
          <w:sz w:val="24"/>
          <w:szCs w:val="24"/>
          <w:lang w:val="en-US"/>
        </w:rPr>
        <w:t>s</w:t>
      </w:r>
      <w:r w:rsidRPr="00BB0AB8">
        <w:rPr>
          <w:rFonts w:asciiTheme="majorBidi" w:hAnsiTheme="majorBidi" w:cstheme="majorBidi"/>
          <w:sz w:val="24"/>
          <w:szCs w:val="24"/>
          <w:lang w:val="en-US"/>
        </w:rPr>
        <w:t>), with the addition of adjustment for the respective</w:t>
      </w:r>
      <w:r w:rsidR="00074214" w:rsidRPr="00BB0AB8">
        <w:rPr>
          <w:rFonts w:asciiTheme="majorBidi" w:hAnsiTheme="majorBidi" w:cstheme="majorBidi"/>
          <w:sz w:val="24"/>
          <w:szCs w:val="24"/>
          <w:lang w:val="en-US"/>
        </w:rPr>
        <w:t xml:space="preserve"> </w:t>
      </w:r>
      <w:r w:rsidR="006D0B53" w:rsidRPr="00BB0AB8">
        <w:rPr>
          <w:rFonts w:asciiTheme="majorBidi" w:hAnsiTheme="majorBidi" w:cstheme="majorBidi"/>
          <w:sz w:val="24"/>
          <w:szCs w:val="24"/>
          <w:lang w:val="en-US"/>
        </w:rPr>
        <w:t>subclass</w:t>
      </w:r>
      <w:r w:rsidRPr="00BB0AB8">
        <w:rPr>
          <w:rFonts w:asciiTheme="majorBidi" w:hAnsiTheme="majorBidi" w:cstheme="majorBidi"/>
          <w:sz w:val="24"/>
          <w:szCs w:val="24"/>
          <w:lang w:val="en-US"/>
        </w:rPr>
        <w:t xml:space="preserve"> complementary fat-intake (to keep the energy partition interpretation)</w:t>
      </w:r>
      <w:r w:rsidR="00EE1323" w:rsidRPr="00BB0AB8">
        <w:rPr>
          <w:rFonts w:asciiTheme="majorBidi" w:hAnsiTheme="majorBidi" w:cstheme="majorBidi"/>
          <w:sz w:val="24"/>
          <w:szCs w:val="24"/>
          <w:lang w:val="en-US"/>
        </w:rPr>
        <w:t xml:space="preserve"> </w:t>
      </w:r>
      <w:r w:rsidR="00F906FF" w:rsidRPr="00BB0AB8">
        <w:rPr>
          <w:rFonts w:asciiTheme="majorBidi" w:hAnsiTheme="majorBidi" w:cstheme="majorBidi"/>
          <w:sz w:val="24"/>
          <w:szCs w:val="24"/>
          <w:lang w:val="en-US"/>
        </w:rPr>
        <w:fldChar w:fldCharType="begin"/>
      </w:r>
      <w:r w:rsidR="00F27399" w:rsidRPr="00BB0AB8">
        <w:rPr>
          <w:rFonts w:asciiTheme="majorBidi" w:hAnsiTheme="majorBidi" w:cstheme="majorBidi"/>
          <w:sz w:val="24"/>
          <w:szCs w:val="24"/>
          <w:lang w:val="en-US"/>
        </w:rPr>
        <w:instrText xml:space="preserve"> ADDIN REFMGR.CITE &lt;Refman&gt;&lt;Cite&gt;&lt;Author&gt;Willett&lt;/Author&gt;&lt;Year&gt;1998&lt;/Year&gt;&lt;RecNum&gt;1570&lt;/RecNum&gt;&lt;IDText&gt;Nutritional Epidemiology&lt;/IDText&gt;&lt;MDL Ref_Type="Book, Whole"&gt;&lt;Ref_Type&gt;Book, Whole&lt;/Ref_Type&gt;&lt;Ref_ID&gt;1570&lt;/Ref_ID&gt;&lt;Title_Primary&gt;Nutritional Epidemiology&lt;/Title_Primary&gt;&lt;Authors_Primary&gt;Willett,W.&lt;/Authors_Primary&gt;&lt;Date_Primary&gt;1998&lt;/Date_Primary&gt;&lt;Keywords&gt;NUTRITIONAL EPIDEMIOLOGY&lt;/Keywords&gt;&lt;Keywords&gt;epidemiology&lt;/Keywords&gt;&lt;Reprint&gt;Not in File&lt;/Reprint&gt;&lt;Volume&gt;Second Edition&lt;/Volume&gt;&lt;Pub_Place&gt;New York&lt;/Pub_Place&gt;&lt;Publisher&gt;Oxford University Press&lt;/Publisher&gt;&lt;ZZ_WorkformID&gt;2&lt;/ZZ_WorkformID&gt;&lt;/MDL&gt;&lt;/Cite&gt;&lt;/Refman&gt;</w:instrText>
      </w:r>
      <w:r w:rsidR="00F906FF" w:rsidRPr="00BB0AB8">
        <w:rPr>
          <w:rFonts w:asciiTheme="majorBidi" w:hAnsiTheme="majorBidi" w:cstheme="majorBidi"/>
          <w:sz w:val="24"/>
          <w:szCs w:val="24"/>
          <w:lang w:val="en-US"/>
        </w:rPr>
        <w:fldChar w:fldCharType="separate"/>
      </w:r>
      <w:r w:rsidR="00F27399" w:rsidRPr="00BB0AB8">
        <w:rPr>
          <w:rFonts w:asciiTheme="majorBidi" w:hAnsiTheme="majorBidi" w:cstheme="majorBidi"/>
          <w:noProof/>
          <w:sz w:val="24"/>
          <w:szCs w:val="24"/>
          <w:lang w:val="en-US"/>
        </w:rPr>
        <w:t>(39)</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sz w:val="24"/>
          <w:szCs w:val="24"/>
          <w:lang w:val="en-US"/>
        </w:rPr>
        <w:t xml:space="preserve">. </w:t>
      </w:r>
      <w:r w:rsidR="000F5645" w:rsidRPr="00BB0AB8">
        <w:rPr>
          <w:rFonts w:asciiTheme="majorBidi" w:hAnsiTheme="majorBidi" w:cstheme="majorBidi"/>
          <w:sz w:val="24"/>
          <w:szCs w:val="24"/>
          <w:lang w:val="en-US"/>
        </w:rPr>
        <w:t>T</w:t>
      </w:r>
      <w:r w:rsidR="002949AC" w:rsidRPr="00BB0AB8">
        <w:rPr>
          <w:rFonts w:asciiTheme="majorBidi" w:hAnsiTheme="majorBidi" w:cstheme="majorBidi"/>
          <w:sz w:val="24"/>
          <w:szCs w:val="24"/>
          <w:lang w:val="en-US"/>
        </w:rPr>
        <w:t>hus, t</w:t>
      </w:r>
      <w:r w:rsidR="000F5645" w:rsidRPr="00BB0AB8">
        <w:rPr>
          <w:rFonts w:asciiTheme="majorBidi" w:hAnsiTheme="majorBidi" w:cstheme="majorBidi"/>
          <w:sz w:val="24"/>
          <w:szCs w:val="24"/>
          <w:lang w:val="en-US"/>
        </w:rPr>
        <w:t>h</w:t>
      </w:r>
      <w:r w:rsidR="002949AC" w:rsidRPr="00BB0AB8">
        <w:rPr>
          <w:rFonts w:asciiTheme="majorBidi" w:hAnsiTheme="majorBidi" w:cstheme="majorBidi"/>
          <w:sz w:val="24"/>
          <w:szCs w:val="24"/>
          <w:lang w:val="en-US"/>
        </w:rPr>
        <w:t xml:space="preserve">e </w:t>
      </w:r>
      <w:r w:rsidR="00534FC5" w:rsidRPr="00BB0AB8">
        <w:rPr>
          <w:rFonts w:asciiTheme="majorBidi" w:hAnsiTheme="majorBidi" w:cstheme="majorBidi"/>
          <w:sz w:val="24"/>
          <w:szCs w:val="24"/>
          <w:lang w:val="en-US"/>
        </w:rPr>
        <w:t>β-</w:t>
      </w:r>
      <w:r w:rsidR="002949AC" w:rsidRPr="00BB0AB8">
        <w:rPr>
          <w:rFonts w:asciiTheme="majorBidi" w:hAnsiTheme="majorBidi" w:cstheme="majorBidi"/>
          <w:sz w:val="24"/>
          <w:szCs w:val="24"/>
          <w:lang w:val="en-US"/>
        </w:rPr>
        <w:t>coefficient represents the association of increasing absolute intake of fat (or subgroups of fat) while holding other energy sources constant.</w:t>
      </w:r>
      <w:r w:rsidR="008030A1" w:rsidRPr="00BB0AB8">
        <w:rPr>
          <w:rFonts w:asciiTheme="majorBidi" w:hAnsiTheme="majorBidi" w:cstheme="majorBidi"/>
          <w:sz w:val="24"/>
          <w:szCs w:val="24"/>
          <w:lang w:val="en-US"/>
        </w:rPr>
        <w:t xml:space="preserve"> Thus, the coefficient represents both the energy and non-energy associations with fat.</w:t>
      </w:r>
    </w:p>
    <w:p w:rsidR="001F3313" w:rsidRPr="00BB0AB8" w:rsidRDefault="001F3313" w:rsidP="00544534">
      <w:pPr>
        <w:spacing w:after="0" w:line="360" w:lineRule="auto"/>
        <w:rPr>
          <w:rFonts w:asciiTheme="majorBidi" w:hAnsiTheme="majorBidi" w:cstheme="majorBidi"/>
          <w:sz w:val="24"/>
          <w:szCs w:val="24"/>
          <w:lang w:val="en-US"/>
        </w:rPr>
      </w:pPr>
    </w:p>
    <w:p w:rsidR="00A37C63" w:rsidRPr="00BB0AB8" w:rsidRDefault="00EE1323" w:rsidP="007A42EE">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Associations and interaction a</w:t>
      </w:r>
      <w:r w:rsidR="001F3313" w:rsidRPr="00BB0AB8">
        <w:rPr>
          <w:rFonts w:asciiTheme="majorBidi" w:hAnsiTheme="majorBidi" w:cstheme="majorBidi"/>
          <w:sz w:val="24"/>
          <w:szCs w:val="24"/>
          <w:lang w:val="en-US"/>
        </w:rPr>
        <w:t xml:space="preserve">nalyses </w:t>
      </w:r>
      <w:r w:rsidR="00503BF7" w:rsidRPr="00BB0AB8">
        <w:rPr>
          <w:rFonts w:asciiTheme="majorBidi" w:hAnsiTheme="majorBidi" w:cstheme="majorBidi"/>
          <w:sz w:val="24"/>
          <w:szCs w:val="24"/>
          <w:lang w:val="en-US"/>
        </w:rPr>
        <w:t>were</w:t>
      </w:r>
      <w:r w:rsidR="001F3313" w:rsidRPr="00BB0AB8">
        <w:rPr>
          <w:rFonts w:asciiTheme="majorBidi" w:hAnsiTheme="majorBidi" w:cstheme="majorBidi"/>
          <w:sz w:val="24"/>
          <w:szCs w:val="24"/>
          <w:lang w:val="en-US"/>
        </w:rPr>
        <w:t xml:space="preserve"> completed in the individual cohorts</w:t>
      </w:r>
      <w:r w:rsidRPr="00BB0AB8">
        <w:rPr>
          <w:rFonts w:asciiTheme="majorBidi" w:hAnsiTheme="majorBidi" w:cstheme="majorBidi"/>
          <w:sz w:val="24"/>
          <w:szCs w:val="24"/>
          <w:lang w:val="en-US"/>
        </w:rPr>
        <w:t xml:space="preserve">. </w:t>
      </w:r>
      <w:r w:rsidR="001F3313" w:rsidRPr="00BB0AB8">
        <w:rPr>
          <w:rFonts w:asciiTheme="majorBidi" w:hAnsiTheme="majorBidi" w:cstheme="majorBidi"/>
          <w:sz w:val="24"/>
          <w:szCs w:val="24"/>
          <w:lang w:val="en-US"/>
        </w:rPr>
        <w:t xml:space="preserve"> </w:t>
      </w:r>
      <w:r w:rsidRPr="00BB0AB8">
        <w:rPr>
          <w:rFonts w:asciiTheme="majorBidi" w:hAnsiTheme="majorBidi" w:cstheme="majorBidi"/>
          <w:sz w:val="24"/>
          <w:szCs w:val="24"/>
          <w:lang w:val="en-US"/>
        </w:rPr>
        <w:t>Summary statistics</w:t>
      </w:r>
      <w:r w:rsidR="003A2251" w:rsidRPr="00BB0AB8">
        <w:rPr>
          <w:rFonts w:asciiTheme="majorBidi" w:hAnsiTheme="majorBidi" w:cstheme="majorBidi"/>
          <w:sz w:val="24"/>
          <w:szCs w:val="24"/>
          <w:lang w:val="en-US"/>
        </w:rPr>
        <w:t>, estimated effects (</w:t>
      </w:r>
      <w:r w:rsidR="00A221BA" w:rsidRPr="00BB0AB8">
        <w:rPr>
          <w:rFonts w:asciiTheme="majorBidi" w:hAnsiTheme="majorBidi" w:cstheme="majorBidi"/>
          <w:sz w:val="24"/>
          <w:szCs w:val="24"/>
          <w:lang w:val="en-US"/>
        </w:rPr>
        <w:t xml:space="preserve">i.e. β-coefficients, and corresponding standard errors) </w:t>
      </w:r>
      <w:r w:rsidR="001F3313" w:rsidRPr="00BB0AB8">
        <w:rPr>
          <w:rFonts w:asciiTheme="majorBidi" w:hAnsiTheme="majorBidi" w:cstheme="majorBidi"/>
          <w:sz w:val="24"/>
          <w:szCs w:val="24"/>
          <w:lang w:val="en-US"/>
        </w:rPr>
        <w:t>from the six cohorts were</w:t>
      </w:r>
      <w:r w:rsidRPr="00BB0AB8">
        <w:rPr>
          <w:rFonts w:asciiTheme="majorBidi" w:hAnsiTheme="majorBidi" w:cstheme="majorBidi"/>
          <w:sz w:val="24"/>
          <w:szCs w:val="24"/>
          <w:lang w:val="en-US"/>
        </w:rPr>
        <w:t xml:space="preserve"> subsequently</w:t>
      </w:r>
      <w:r w:rsidR="001F3313" w:rsidRPr="00BB0AB8">
        <w:rPr>
          <w:rFonts w:asciiTheme="majorBidi" w:hAnsiTheme="majorBidi" w:cstheme="majorBidi"/>
          <w:sz w:val="24"/>
          <w:szCs w:val="24"/>
          <w:lang w:val="en-US"/>
        </w:rPr>
        <w:t xml:space="preserve"> combined </w:t>
      </w:r>
      <w:r w:rsidR="00062065" w:rsidRPr="00BB0AB8">
        <w:rPr>
          <w:rFonts w:asciiTheme="majorBidi" w:hAnsiTheme="majorBidi" w:cstheme="majorBidi"/>
          <w:sz w:val="24"/>
          <w:szCs w:val="24"/>
          <w:lang w:val="en-US"/>
        </w:rPr>
        <w:t xml:space="preserve">using random effect </w:t>
      </w:r>
      <w:r w:rsidR="00B40F18" w:rsidRPr="00BB0AB8">
        <w:rPr>
          <w:rFonts w:asciiTheme="majorBidi" w:hAnsiTheme="majorBidi" w:cstheme="majorBidi"/>
          <w:sz w:val="24"/>
          <w:szCs w:val="24"/>
          <w:lang w:val="en-US"/>
        </w:rPr>
        <w:t>meta-analyses</w:t>
      </w:r>
      <w:r w:rsidR="00062065" w:rsidRPr="00BB0AB8">
        <w:rPr>
          <w:rFonts w:asciiTheme="majorBidi" w:hAnsiTheme="majorBidi" w:cstheme="majorBidi"/>
          <w:sz w:val="24"/>
          <w:szCs w:val="24"/>
          <w:lang w:val="en-US"/>
        </w:rPr>
        <w:t>,</w:t>
      </w:r>
      <w:r w:rsidR="001F3313" w:rsidRPr="00BB0AB8">
        <w:rPr>
          <w:rFonts w:asciiTheme="majorBidi" w:hAnsiTheme="majorBidi" w:cstheme="majorBidi"/>
          <w:sz w:val="24"/>
          <w:szCs w:val="24"/>
          <w:lang w:val="en-US"/>
        </w:rPr>
        <w:t xml:space="preserve"> allowing for between-</w:t>
      </w:r>
      <w:r w:rsidR="00062065" w:rsidRPr="00BB0AB8">
        <w:rPr>
          <w:rFonts w:asciiTheme="majorBidi" w:hAnsiTheme="majorBidi" w:cstheme="majorBidi"/>
          <w:sz w:val="24"/>
          <w:szCs w:val="24"/>
          <w:lang w:val="en-US"/>
        </w:rPr>
        <w:t>cohort</w:t>
      </w:r>
      <w:r w:rsidR="001F3313" w:rsidRPr="00BB0AB8">
        <w:rPr>
          <w:rFonts w:asciiTheme="majorBidi" w:hAnsiTheme="majorBidi" w:cstheme="majorBidi"/>
          <w:sz w:val="24"/>
          <w:szCs w:val="24"/>
          <w:lang w:val="en-US"/>
        </w:rPr>
        <w:t xml:space="preserve"> heterogeneity.</w:t>
      </w:r>
      <w:r w:rsidR="00D54B3E" w:rsidRPr="00BB0AB8">
        <w:rPr>
          <w:rFonts w:asciiTheme="majorBidi" w:hAnsiTheme="majorBidi" w:cstheme="majorBidi"/>
          <w:sz w:val="24"/>
          <w:szCs w:val="24"/>
          <w:lang w:val="en-US"/>
        </w:rPr>
        <w:t xml:space="preserve"> </w:t>
      </w:r>
      <w:r w:rsidR="00A65707" w:rsidRPr="00BB0AB8">
        <w:rPr>
          <w:rFonts w:asciiTheme="majorBidi" w:hAnsiTheme="majorBidi" w:cstheme="majorBidi"/>
          <w:sz w:val="24"/>
          <w:szCs w:val="24"/>
          <w:lang w:val="en-US"/>
        </w:rPr>
        <w:t>T</w:t>
      </w:r>
      <w:r w:rsidR="00D54B3E" w:rsidRPr="00BB0AB8">
        <w:rPr>
          <w:rFonts w:asciiTheme="majorBidi" w:hAnsiTheme="majorBidi" w:cstheme="majorBidi"/>
          <w:sz w:val="24"/>
          <w:szCs w:val="24"/>
          <w:lang w:val="en-US"/>
        </w:rPr>
        <w:t>o pr</w:t>
      </w:r>
      <w:r w:rsidR="00A65707" w:rsidRPr="00BB0AB8">
        <w:rPr>
          <w:rFonts w:asciiTheme="majorBidi" w:hAnsiTheme="majorBidi" w:cstheme="majorBidi"/>
          <w:sz w:val="24"/>
          <w:szCs w:val="24"/>
          <w:lang w:val="en-US"/>
        </w:rPr>
        <w:t>ov</w:t>
      </w:r>
      <w:r w:rsidR="007A42EE" w:rsidRPr="00BB0AB8">
        <w:rPr>
          <w:rFonts w:asciiTheme="majorBidi" w:hAnsiTheme="majorBidi" w:cstheme="majorBidi"/>
          <w:sz w:val="24"/>
          <w:szCs w:val="24"/>
          <w:lang w:val="en-US"/>
        </w:rPr>
        <w:t>ide a general overview of the measures of associations</w:t>
      </w:r>
      <w:r w:rsidR="00A65707" w:rsidRPr="00BB0AB8">
        <w:rPr>
          <w:rFonts w:asciiTheme="majorBidi" w:hAnsiTheme="majorBidi" w:cstheme="majorBidi"/>
          <w:sz w:val="24"/>
          <w:szCs w:val="24"/>
          <w:lang w:val="en-US"/>
        </w:rPr>
        <w:t xml:space="preserve"> and CIs</w:t>
      </w:r>
      <w:r w:rsidR="007A42EE" w:rsidRPr="00BB0AB8">
        <w:rPr>
          <w:rFonts w:asciiTheme="majorBidi" w:hAnsiTheme="majorBidi" w:cstheme="majorBidi"/>
          <w:sz w:val="24"/>
          <w:szCs w:val="24"/>
          <w:lang w:val="en-US"/>
        </w:rPr>
        <w:t xml:space="preserve"> from the meta-analyse</w:t>
      </w:r>
      <w:r w:rsidR="00C634E4" w:rsidRPr="00BB0AB8">
        <w:rPr>
          <w:rFonts w:asciiTheme="majorBidi" w:hAnsiTheme="majorBidi" w:cstheme="majorBidi"/>
          <w:sz w:val="24"/>
          <w:szCs w:val="24"/>
          <w:lang w:val="en-US"/>
        </w:rPr>
        <w:t>s</w:t>
      </w:r>
      <w:r w:rsidR="008D204D" w:rsidRPr="00BB0AB8">
        <w:rPr>
          <w:rFonts w:asciiTheme="majorBidi" w:hAnsiTheme="majorBidi" w:cstheme="majorBidi"/>
          <w:sz w:val="24"/>
          <w:szCs w:val="24"/>
          <w:lang w:val="en-US"/>
        </w:rPr>
        <w:t>,</w:t>
      </w:r>
      <w:r w:rsidR="00A65707" w:rsidRPr="00BB0AB8">
        <w:rPr>
          <w:rFonts w:asciiTheme="majorBidi" w:hAnsiTheme="majorBidi" w:cstheme="majorBidi"/>
          <w:sz w:val="24"/>
          <w:szCs w:val="24"/>
          <w:lang w:val="en-US"/>
        </w:rPr>
        <w:t xml:space="preserve"> </w:t>
      </w:r>
      <w:r w:rsidR="008D204D" w:rsidRPr="00BB0AB8">
        <w:rPr>
          <w:rFonts w:asciiTheme="majorBidi" w:hAnsiTheme="majorBidi" w:cstheme="majorBidi"/>
          <w:sz w:val="24"/>
          <w:szCs w:val="24"/>
          <w:lang w:val="en-US"/>
        </w:rPr>
        <w:t>results</w:t>
      </w:r>
      <w:r w:rsidR="00A65707" w:rsidRPr="00BB0AB8">
        <w:rPr>
          <w:rFonts w:asciiTheme="majorBidi" w:hAnsiTheme="majorBidi" w:cstheme="majorBidi"/>
          <w:sz w:val="24"/>
          <w:szCs w:val="24"/>
          <w:lang w:val="en-US"/>
        </w:rPr>
        <w:t xml:space="preserve"> </w:t>
      </w:r>
      <w:r w:rsidR="007A42EE" w:rsidRPr="00BB0AB8">
        <w:rPr>
          <w:rFonts w:asciiTheme="majorBidi" w:hAnsiTheme="majorBidi" w:cstheme="majorBidi"/>
          <w:sz w:val="24"/>
          <w:szCs w:val="24"/>
          <w:lang w:val="en-US"/>
        </w:rPr>
        <w:t>were</w:t>
      </w:r>
      <w:r w:rsidR="00A65707" w:rsidRPr="00BB0AB8">
        <w:rPr>
          <w:rFonts w:asciiTheme="majorBidi" w:hAnsiTheme="majorBidi" w:cstheme="majorBidi"/>
          <w:sz w:val="24"/>
          <w:szCs w:val="24"/>
          <w:lang w:val="en-US"/>
        </w:rPr>
        <w:t xml:space="preserve"> presented as ranges of estimates and ranges of lower and upper 95% CIs for each gene</w:t>
      </w:r>
      <w:r w:rsidR="00C634E4" w:rsidRPr="00BB0AB8">
        <w:rPr>
          <w:rFonts w:asciiTheme="majorBidi" w:hAnsiTheme="majorBidi" w:cstheme="majorBidi"/>
          <w:sz w:val="24"/>
          <w:szCs w:val="24"/>
          <w:lang w:val="en-US"/>
        </w:rPr>
        <w:t>, while r</w:t>
      </w:r>
      <w:r w:rsidR="008D204D" w:rsidRPr="00BB0AB8">
        <w:rPr>
          <w:rFonts w:asciiTheme="majorBidi" w:hAnsiTheme="majorBidi" w:cstheme="majorBidi"/>
          <w:sz w:val="24"/>
          <w:szCs w:val="24"/>
          <w:lang w:val="en-US"/>
        </w:rPr>
        <w:t xml:space="preserve">esults related to the individual SNPs </w:t>
      </w:r>
      <w:r w:rsidR="00C634E4" w:rsidRPr="00BB0AB8">
        <w:rPr>
          <w:rFonts w:asciiTheme="majorBidi" w:hAnsiTheme="majorBidi" w:cstheme="majorBidi"/>
          <w:sz w:val="24"/>
          <w:szCs w:val="24"/>
          <w:lang w:val="en-US"/>
        </w:rPr>
        <w:t>are</w:t>
      </w:r>
      <w:r w:rsidR="008D204D" w:rsidRPr="00BB0AB8">
        <w:rPr>
          <w:rFonts w:asciiTheme="majorBidi" w:hAnsiTheme="majorBidi" w:cstheme="majorBidi"/>
          <w:sz w:val="24"/>
          <w:szCs w:val="24"/>
          <w:lang w:val="en-US"/>
        </w:rPr>
        <w:t xml:space="preserve"> available in the supplementary material</w:t>
      </w:r>
      <w:r w:rsidR="00B27C78" w:rsidRPr="00BB0AB8">
        <w:rPr>
          <w:rFonts w:asciiTheme="majorBidi" w:hAnsiTheme="majorBidi" w:cstheme="majorBidi"/>
          <w:sz w:val="24"/>
          <w:szCs w:val="24"/>
          <w:lang w:val="en-US"/>
        </w:rPr>
        <w:t>.</w:t>
      </w:r>
    </w:p>
    <w:p w:rsidR="008D204D" w:rsidRPr="00BB0AB8" w:rsidRDefault="008D204D" w:rsidP="00544534">
      <w:pPr>
        <w:spacing w:after="0" w:line="360" w:lineRule="auto"/>
        <w:rPr>
          <w:rFonts w:asciiTheme="majorBidi" w:hAnsiTheme="majorBidi" w:cstheme="majorBidi"/>
          <w:sz w:val="24"/>
          <w:szCs w:val="24"/>
          <w:lang w:val="en-US"/>
        </w:rPr>
      </w:pPr>
    </w:p>
    <w:p w:rsidR="005F3F5B" w:rsidRPr="00BB0AB8" w:rsidRDefault="00A93C92" w:rsidP="00DF7161">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lastRenderedPageBreak/>
        <w:t>Furthermore, in case of interesting SNP × dietary fat interactions, we made figures illustrating the association between dietary fat and anthropometr</w:t>
      </w:r>
      <w:r w:rsidR="00A02977" w:rsidRPr="00BB0AB8">
        <w:rPr>
          <w:rFonts w:asciiTheme="majorBidi" w:hAnsiTheme="majorBidi" w:cstheme="majorBidi"/>
          <w:sz w:val="24"/>
          <w:szCs w:val="24"/>
          <w:lang w:val="en-US"/>
        </w:rPr>
        <w:t>ic outcomes for each genotype. For this purposes</w:t>
      </w:r>
      <w:r w:rsidR="00B1025A" w:rsidRPr="00BB0AB8">
        <w:rPr>
          <w:rFonts w:asciiTheme="majorBidi" w:hAnsiTheme="majorBidi" w:cstheme="majorBidi"/>
          <w:sz w:val="24"/>
          <w:szCs w:val="24"/>
          <w:lang w:val="en-US"/>
        </w:rPr>
        <w:t xml:space="preserve"> </w:t>
      </w:r>
      <w:r w:rsidRPr="00BB0AB8">
        <w:rPr>
          <w:rFonts w:asciiTheme="majorBidi" w:hAnsiTheme="majorBidi" w:cstheme="majorBidi"/>
          <w:sz w:val="24"/>
          <w:szCs w:val="24"/>
          <w:lang w:val="en-US"/>
        </w:rPr>
        <w:t>we meta-</w:t>
      </w:r>
      <w:r w:rsidR="00B333AA" w:rsidRPr="00BB0AB8">
        <w:rPr>
          <w:rFonts w:asciiTheme="majorBidi" w:hAnsiTheme="majorBidi" w:cstheme="majorBidi"/>
          <w:sz w:val="24"/>
          <w:szCs w:val="24"/>
          <w:lang w:val="en-US"/>
        </w:rPr>
        <w:t>analyzed</w:t>
      </w:r>
      <w:r w:rsidRPr="00BB0AB8">
        <w:rPr>
          <w:rFonts w:asciiTheme="majorBidi" w:hAnsiTheme="majorBidi" w:cstheme="majorBidi"/>
          <w:sz w:val="24"/>
          <w:szCs w:val="24"/>
          <w:lang w:val="en-US"/>
        </w:rPr>
        <w:t xml:space="preserve"> the main interaction-parameter, the corresponding main effects and the intercept, respectively. These four summary parameters were then used in order to construct adjusted mean-like prediction-graphs. For case-</w:t>
      </w:r>
      <w:proofErr w:type="spellStart"/>
      <w:r w:rsidRPr="00BB0AB8">
        <w:rPr>
          <w:rFonts w:asciiTheme="majorBidi" w:hAnsiTheme="majorBidi" w:cstheme="majorBidi"/>
          <w:sz w:val="24"/>
          <w:szCs w:val="24"/>
          <w:lang w:val="en-US"/>
        </w:rPr>
        <w:t>noncase</w:t>
      </w:r>
      <w:proofErr w:type="spellEnd"/>
      <w:r w:rsidRPr="00BB0AB8">
        <w:rPr>
          <w:rFonts w:asciiTheme="majorBidi" w:hAnsiTheme="majorBidi" w:cstheme="majorBidi"/>
          <w:sz w:val="24"/>
          <w:szCs w:val="24"/>
          <w:lang w:val="en-US"/>
        </w:rPr>
        <w:t xml:space="preserve"> analyses</w:t>
      </w:r>
      <w:r w:rsidR="00A221BA"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a slightly different procedure was used</w:t>
      </w:r>
      <w:r w:rsidR="00A221BA"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Since the intercept is </w:t>
      </w:r>
      <w:r w:rsidR="00A221BA" w:rsidRPr="00BB0AB8">
        <w:rPr>
          <w:rFonts w:asciiTheme="majorBidi" w:hAnsiTheme="majorBidi" w:cstheme="majorBidi"/>
          <w:sz w:val="24"/>
          <w:szCs w:val="24"/>
          <w:lang w:val="en-US"/>
        </w:rPr>
        <w:t xml:space="preserve">then </w:t>
      </w:r>
      <w:r w:rsidRPr="00BB0AB8">
        <w:rPr>
          <w:rFonts w:asciiTheme="majorBidi" w:hAnsiTheme="majorBidi" w:cstheme="majorBidi"/>
          <w:sz w:val="24"/>
          <w:szCs w:val="24"/>
          <w:lang w:val="en-US"/>
        </w:rPr>
        <w:t>not of importance, we set the OR=1 to correspond to approximately the empirical 25%-percentile for the corresponding fat-based measure on the homozygous wild type-genotype line, i.e. where SNP=0</w:t>
      </w:r>
      <w:r w:rsidR="005F3F5B" w:rsidRPr="00BB0AB8">
        <w:rPr>
          <w:rFonts w:asciiTheme="majorBidi" w:hAnsiTheme="majorBidi" w:cstheme="majorBidi"/>
          <w:sz w:val="24"/>
          <w:szCs w:val="24"/>
          <w:lang w:val="en-US"/>
        </w:rPr>
        <w:t>.</w:t>
      </w:r>
    </w:p>
    <w:p w:rsidR="002F4C5A" w:rsidRPr="00BB0AB8" w:rsidRDefault="002F4C5A" w:rsidP="00544534">
      <w:pPr>
        <w:spacing w:after="0" w:line="360" w:lineRule="auto"/>
        <w:rPr>
          <w:rFonts w:asciiTheme="majorBidi" w:hAnsiTheme="majorBidi" w:cstheme="majorBidi"/>
          <w:sz w:val="24"/>
          <w:szCs w:val="24"/>
          <w:lang w:val="en-US"/>
        </w:rPr>
      </w:pPr>
    </w:p>
    <w:p w:rsidR="008D204D" w:rsidRPr="00BB0AB8" w:rsidRDefault="008D204D" w:rsidP="000055F8">
      <w:pPr>
        <w:spacing w:after="0" w:line="360" w:lineRule="auto"/>
        <w:rPr>
          <w:rFonts w:asciiTheme="majorBidi" w:hAnsiTheme="majorBidi" w:cstheme="majorBidi"/>
          <w:sz w:val="24"/>
          <w:szCs w:val="24"/>
          <w:lang w:val="en-US"/>
        </w:rPr>
      </w:pPr>
      <w:r w:rsidRPr="00BB0AB8">
        <w:rPr>
          <w:rFonts w:ascii="Times New Roman" w:hAnsi="Times New Roman" w:cs="Times New Roman"/>
          <w:sz w:val="24"/>
          <w:szCs w:val="24"/>
          <w:lang w:val="en-US"/>
        </w:rPr>
        <w:t xml:space="preserve">P-values ≤ 0.05 were regarded as statistically significant. </w:t>
      </w:r>
      <w:r w:rsidR="008F287A" w:rsidRPr="00BB0AB8">
        <w:rPr>
          <w:rFonts w:ascii="Times New Roman" w:hAnsi="Times New Roman" w:cs="Times New Roman"/>
          <w:sz w:val="24"/>
          <w:szCs w:val="24"/>
          <w:lang w:val="en-US"/>
        </w:rPr>
        <w:t xml:space="preserve">The SNPs included for the present study were selected </w:t>
      </w:r>
      <w:r w:rsidR="00C74D0B" w:rsidRPr="00BB0AB8">
        <w:rPr>
          <w:rFonts w:ascii="Times New Roman" w:hAnsi="Times New Roman" w:cs="Times New Roman"/>
          <w:sz w:val="24"/>
          <w:szCs w:val="24"/>
          <w:lang w:val="en-US"/>
        </w:rPr>
        <w:t>based on</w:t>
      </w:r>
      <w:r w:rsidR="008F287A" w:rsidRPr="00BB0AB8">
        <w:rPr>
          <w:rFonts w:ascii="Times New Roman" w:hAnsi="Times New Roman" w:cs="Times New Roman"/>
          <w:sz w:val="24"/>
          <w:szCs w:val="24"/>
          <w:lang w:val="en-US"/>
        </w:rPr>
        <w:t xml:space="preserve"> careful consideration</w:t>
      </w:r>
      <w:r w:rsidR="00C74D0B" w:rsidRPr="00BB0AB8">
        <w:rPr>
          <w:rFonts w:ascii="Times New Roman" w:hAnsi="Times New Roman" w:cs="Times New Roman"/>
          <w:sz w:val="24"/>
          <w:szCs w:val="24"/>
          <w:lang w:val="en-US"/>
        </w:rPr>
        <w:t xml:space="preserve"> of biological plausibility for interaction with dietary fat</w:t>
      </w:r>
      <w:r w:rsidR="003A2251" w:rsidRPr="00BB0AB8">
        <w:rPr>
          <w:rFonts w:ascii="Times New Roman" w:hAnsi="Times New Roman" w:cs="Times New Roman"/>
          <w:sz w:val="24"/>
          <w:szCs w:val="24"/>
          <w:lang w:val="en-US"/>
        </w:rPr>
        <w:t>. Thus, we presented results</w:t>
      </w:r>
      <w:r w:rsidR="00EF1C55" w:rsidRPr="00BB0AB8">
        <w:rPr>
          <w:rFonts w:ascii="Times New Roman" w:hAnsi="Times New Roman" w:cs="Times New Roman"/>
          <w:sz w:val="24"/>
          <w:szCs w:val="24"/>
          <w:lang w:val="en-US"/>
        </w:rPr>
        <w:t xml:space="preserve"> which were not adjusted for multiple testing</w:t>
      </w:r>
      <w:r w:rsidR="008F287A" w:rsidRPr="00BB0AB8">
        <w:rPr>
          <w:rFonts w:asciiTheme="majorBidi" w:hAnsiTheme="majorBidi" w:cstheme="majorBidi"/>
          <w:sz w:val="24"/>
          <w:szCs w:val="24"/>
          <w:lang w:val="en-US"/>
        </w:rPr>
        <w:t>.</w:t>
      </w:r>
      <w:r w:rsidR="00397F10" w:rsidRPr="00BB0AB8">
        <w:rPr>
          <w:rFonts w:asciiTheme="majorBidi" w:hAnsiTheme="majorBidi" w:cstheme="majorBidi"/>
          <w:sz w:val="24"/>
          <w:szCs w:val="24"/>
          <w:lang w:val="en-US"/>
        </w:rPr>
        <w:t xml:space="preserve"> </w:t>
      </w:r>
      <w:r w:rsidR="008F287A" w:rsidRPr="00BB0AB8">
        <w:rPr>
          <w:rFonts w:asciiTheme="majorBidi" w:hAnsiTheme="majorBidi" w:cstheme="majorBidi"/>
          <w:sz w:val="24"/>
          <w:szCs w:val="24"/>
          <w:lang w:val="en-US"/>
        </w:rPr>
        <w:t>W</w:t>
      </w:r>
      <w:r w:rsidRPr="00BB0AB8">
        <w:rPr>
          <w:rFonts w:asciiTheme="majorBidi" w:hAnsiTheme="majorBidi" w:cstheme="majorBidi"/>
          <w:sz w:val="24"/>
          <w:szCs w:val="24"/>
          <w:lang w:val="en-US"/>
        </w:rPr>
        <w:t>e recognize that this approach may produce false positive associations.</w:t>
      </w:r>
      <w:r w:rsidR="000055F8" w:rsidRPr="00BB0AB8">
        <w:rPr>
          <w:rFonts w:asciiTheme="majorBidi" w:hAnsiTheme="majorBidi" w:cstheme="majorBidi"/>
          <w:sz w:val="24"/>
          <w:szCs w:val="24"/>
          <w:lang w:val="en-US"/>
        </w:rPr>
        <w:t xml:space="preserve"> P</w:t>
      </w:r>
      <w:r w:rsidR="0062072B" w:rsidRPr="00BB0AB8">
        <w:rPr>
          <w:rFonts w:asciiTheme="majorBidi" w:hAnsiTheme="majorBidi" w:cstheme="majorBidi"/>
          <w:sz w:val="24"/>
          <w:szCs w:val="24"/>
          <w:lang w:val="en-US"/>
        </w:rPr>
        <w:t xml:space="preserve">ossible implications of multiple testing </w:t>
      </w:r>
      <w:r w:rsidR="006D0B53" w:rsidRPr="00BB0AB8">
        <w:rPr>
          <w:rFonts w:asciiTheme="majorBidi" w:hAnsiTheme="majorBidi" w:cstheme="majorBidi"/>
          <w:sz w:val="24"/>
          <w:szCs w:val="24"/>
          <w:lang w:val="en-US"/>
        </w:rPr>
        <w:t>were</w:t>
      </w:r>
      <w:r w:rsidR="0062072B" w:rsidRPr="00BB0AB8">
        <w:rPr>
          <w:rFonts w:asciiTheme="majorBidi" w:hAnsiTheme="majorBidi" w:cstheme="majorBidi"/>
          <w:sz w:val="24"/>
          <w:szCs w:val="24"/>
          <w:lang w:val="en-US"/>
        </w:rPr>
        <w:t xml:space="preserve"> evaluated in the discussion</w:t>
      </w:r>
      <w:r w:rsidR="00FA0AC2"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w:t>
      </w:r>
      <w:r w:rsidR="00923A59" w:rsidRPr="00BB0AB8">
        <w:rPr>
          <w:rFonts w:asciiTheme="majorBidi" w:hAnsiTheme="majorBidi" w:cstheme="majorBidi"/>
          <w:sz w:val="24"/>
          <w:szCs w:val="24"/>
          <w:lang w:val="en-US"/>
        </w:rPr>
        <w:t xml:space="preserve">Moreover, Bonferroni adjusted P-values are presented with the results in </w:t>
      </w:r>
      <w:r w:rsidR="00923A59" w:rsidRPr="00BB0AB8">
        <w:rPr>
          <w:rFonts w:asciiTheme="majorBidi" w:hAnsiTheme="majorBidi" w:cstheme="majorBidi"/>
          <w:b/>
          <w:sz w:val="24"/>
          <w:szCs w:val="24"/>
          <w:lang w:val="en-US"/>
        </w:rPr>
        <w:t>Supplemental Tables</w:t>
      </w:r>
      <w:r w:rsidR="00F57916" w:rsidRPr="00BB0AB8">
        <w:rPr>
          <w:rFonts w:asciiTheme="majorBidi" w:hAnsiTheme="majorBidi" w:cstheme="majorBidi"/>
          <w:b/>
          <w:sz w:val="24"/>
          <w:szCs w:val="24"/>
          <w:lang w:val="en-US"/>
        </w:rPr>
        <w:t xml:space="preserve"> 2-6</w:t>
      </w:r>
      <w:r w:rsidR="00923A59" w:rsidRPr="00BB0AB8">
        <w:rPr>
          <w:rFonts w:asciiTheme="majorBidi" w:hAnsiTheme="majorBidi" w:cstheme="majorBidi"/>
          <w:sz w:val="24"/>
          <w:szCs w:val="24"/>
          <w:lang w:val="en-US"/>
        </w:rPr>
        <w:t>. In this regard, it was chosen to adjust</w:t>
      </w:r>
      <w:r w:rsidR="00BC3EA3" w:rsidRPr="00BB0AB8">
        <w:rPr>
          <w:rFonts w:asciiTheme="majorBidi" w:hAnsiTheme="majorBidi" w:cstheme="majorBidi"/>
          <w:sz w:val="24"/>
          <w:szCs w:val="24"/>
          <w:lang w:val="en-US"/>
        </w:rPr>
        <w:t xml:space="preserve"> the analyses per gene</w:t>
      </w:r>
      <w:r w:rsidR="00923A59" w:rsidRPr="00BB0AB8">
        <w:rPr>
          <w:rFonts w:asciiTheme="majorBidi" w:hAnsiTheme="majorBidi" w:cstheme="majorBidi"/>
          <w:sz w:val="24"/>
          <w:szCs w:val="24"/>
          <w:lang w:val="en-US"/>
        </w:rPr>
        <w:t xml:space="preserve"> for the total n</w:t>
      </w:r>
      <w:r w:rsidR="00BC3EA3" w:rsidRPr="00BB0AB8">
        <w:rPr>
          <w:rFonts w:asciiTheme="majorBidi" w:hAnsiTheme="majorBidi" w:cstheme="majorBidi"/>
          <w:sz w:val="24"/>
          <w:szCs w:val="24"/>
          <w:lang w:val="en-US"/>
        </w:rPr>
        <w:t xml:space="preserve">umber of included SNPs </w:t>
      </w:r>
      <w:r w:rsidR="00923A59" w:rsidRPr="00BB0AB8">
        <w:rPr>
          <w:rFonts w:asciiTheme="majorBidi" w:hAnsiTheme="majorBidi" w:cstheme="majorBidi"/>
          <w:sz w:val="24"/>
          <w:szCs w:val="24"/>
          <w:lang w:val="en-US"/>
        </w:rPr>
        <w:t>× number of dietary factor × num</w:t>
      </w:r>
      <w:r w:rsidR="005B117A" w:rsidRPr="00BB0AB8">
        <w:rPr>
          <w:rFonts w:asciiTheme="majorBidi" w:hAnsiTheme="majorBidi" w:cstheme="majorBidi"/>
          <w:sz w:val="24"/>
          <w:szCs w:val="24"/>
          <w:lang w:val="en-US"/>
        </w:rPr>
        <w:t>ber of outcomes. Hence, P&lt;0.001</w:t>
      </w:r>
      <w:r w:rsidR="00923A59" w:rsidRPr="00BB0AB8">
        <w:rPr>
          <w:rFonts w:asciiTheme="majorBidi" w:hAnsiTheme="majorBidi" w:cstheme="majorBidi"/>
          <w:sz w:val="24"/>
          <w:szCs w:val="24"/>
          <w:lang w:val="en-US"/>
        </w:rPr>
        <w:t xml:space="preserve"> was considered statistically significant for CEBPB (48 tests [3 SNPs × 4 dietary factors × 4 outcomes]), P&lt;0.0006 for PCK2 (64 tests [4 SNPs× 4 dietary </w:t>
      </w:r>
      <w:r w:rsidR="005B117A" w:rsidRPr="00BB0AB8">
        <w:rPr>
          <w:rFonts w:asciiTheme="majorBidi" w:hAnsiTheme="majorBidi" w:cstheme="majorBidi"/>
          <w:sz w:val="24"/>
          <w:szCs w:val="24"/>
          <w:lang w:val="en-US"/>
        </w:rPr>
        <w:t>factors × 4 outcomes]), P&lt;0.03</w:t>
      </w:r>
      <w:r w:rsidR="00923A59" w:rsidRPr="00BB0AB8">
        <w:rPr>
          <w:rFonts w:asciiTheme="majorBidi" w:hAnsiTheme="majorBidi" w:cstheme="majorBidi"/>
          <w:sz w:val="24"/>
          <w:szCs w:val="24"/>
          <w:lang w:val="en-US"/>
        </w:rPr>
        <w:t xml:space="preserve"> for SREBF1 (16 tests [1 SNP × 4 dietary factors × 4 outcomes]), and P</w:t>
      </w:r>
      <w:r w:rsidR="00086AAE" w:rsidRPr="00BB0AB8">
        <w:rPr>
          <w:rFonts w:asciiTheme="majorBidi" w:hAnsiTheme="majorBidi" w:cstheme="majorBidi"/>
          <w:sz w:val="24"/>
          <w:szCs w:val="24"/>
          <w:lang w:val="en-US"/>
        </w:rPr>
        <w:t>&lt;0.0002 for PPARG (304 tests [19</w:t>
      </w:r>
      <w:r w:rsidR="00923A59" w:rsidRPr="00BB0AB8">
        <w:rPr>
          <w:rFonts w:asciiTheme="majorBidi" w:hAnsiTheme="majorBidi" w:cstheme="majorBidi"/>
          <w:sz w:val="24"/>
          <w:szCs w:val="24"/>
          <w:lang w:val="en-US"/>
        </w:rPr>
        <w:t xml:space="preserve"> SNPs × 4 dietary factors × 4 outcomes]).</w:t>
      </w:r>
    </w:p>
    <w:p w:rsidR="002F4C5A" w:rsidRPr="00BB0AB8" w:rsidRDefault="002F4C5A" w:rsidP="000055F8">
      <w:pPr>
        <w:spacing w:after="0" w:line="360" w:lineRule="auto"/>
        <w:rPr>
          <w:rFonts w:asciiTheme="majorBidi" w:hAnsiTheme="majorBidi" w:cstheme="majorBidi"/>
          <w:sz w:val="24"/>
          <w:szCs w:val="24"/>
          <w:lang w:val="en-US"/>
        </w:rPr>
      </w:pPr>
    </w:p>
    <w:p w:rsidR="008D204D" w:rsidRPr="00BB0AB8" w:rsidRDefault="008D204D" w:rsidP="00544534">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Analyses were performed using the statistical software package Stata 12</w:t>
      </w:r>
      <w:r w:rsidR="006D0B53" w:rsidRPr="00BB0AB8">
        <w:rPr>
          <w:rFonts w:asciiTheme="majorBidi" w:hAnsiTheme="majorBidi" w:cstheme="majorBidi"/>
          <w:sz w:val="24"/>
          <w:szCs w:val="24"/>
          <w:lang w:val="en-US"/>
        </w:rPr>
        <w:t>.1</w:t>
      </w:r>
      <w:r w:rsidRPr="00BB0AB8">
        <w:rPr>
          <w:rFonts w:asciiTheme="majorBidi" w:hAnsiTheme="majorBidi" w:cstheme="majorBidi"/>
          <w:sz w:val="24"/>
          <w:szCs w:val="24"/>
          <w:lang w:val="en-US"/>
        </w:rPr>
        <w:t xml:space="preserve"> (</w:t>
      </w:r>
      <w:proofErr w:type="spellStart"/>
      <w:r w:rsidRPr="00BB0AB8">
        <w:rPr>
          <w:rFonts w:asciiTheme="majorBidi" w:hAnsiTheme="majorBidi" w:cstheme="majorBidi"/>
          <w:sz w:val="24"/>
          <w:szCs w:val="24"/>
          <w:lang w:val="en-US"/>
        </w:rPr>
        <w:t>StataCorp</w:t>
      </w:r>
      <w:proofErr w:type="spellEnd"/>
      <w:r w:rsidRPr="00BB0AB8">
        <w:rPr>
          <w:rFonts w:asciiTheme="majorBidi" w:hAnsiTheme="majorBidi" w:cstheme="majorBidi"/>
          <w:sz w:val="24"/>
          <w:szCs w:val="24"/>
          <w:lang w:val="en-US"/>
        </w:rPr>
        <w:t xml:space="preserve"> LP, Coll</w:t>
      </w:r>
      <w:r w:rsidR="0079000E" w:rsidRPr="00BB0AB8">
        <w:rPr>
          <w:rFonts w:asciiTheme="majorBidi" w:hAnsiTheme="majorBidi" w:cstheme="majorBidi"/>
          <w:sz w:val="24"/>
          <w:szCs w:val="24"/>
          <w:lang w:val="en-US"/>
        </w:rPr>
        <w:t>ege Station, Texas, USA)</w:t>
      </w:r>
      <w:r w:rsidRPr="00BB0AB8">
        <w:rPr>
          <w:rFonts w:asciiTheme="majorBidi" w:hAnsiTheme="majorBidi" w:cstheme="majorBidi"/>
          <w:sz w:val="24"/>
          <w:szCs w:val="24"/>
          <w:lang w:val="en-US"/>
        </w:rPr>
        <w:t>.</w:t>
      </w:r>
    </w:p>
    <w:p w:rsidR="00F11E6F" w:rsidRPr="00BB0AB8" w:rsidRDefault="00F11E6F" w:rsidP="00544534">
      <w:pPr>
        <w:spacing w:after="0" w:line="360" w:lineRule="auto"/>
        <w:rPr>
          <w:rFonts w:asciiTheme="majorBidi" w:hAnsiTheme="majorBidi" w:cstheme="majorBidi"/>
          <w:sz w:val="24"/>
          <w:szCs w:val="24"/>
          <w:lang w:val="en-US"/>
        </w:rPr>
      </w:pPr>
    </w:p>
    <w:p w:rsidR="00A37C63" w:rsidRPr="00BB0AB8" w:rsidRDefault="00A37C63" w:rsidP="00544534">
      <w:pPr>
        <w:spacing w:after="0" w:line="360" w:lineRule="auto"/>
        <w:rPr>
          <w:rFonts w:asciiTheme="majorBidi" w:hAnsiTheme="majorBidi" w:cstheme="majorBidi"/>
          <w:b/>
          <w:bCs/>
          <w:sz w:val="24"/>
          <w:szCs w:val="24"/>
          <w:lang w:val="en-US"/>
        </w:rPr>
      </w:pPr>
      <w:r w:rsidRPr="00BB0AB8">
        <w:rPr>
          <w:rFonts w:asciiTheme="majorBidi" w:hAnsiTheme="majorBidi" w:cstheme="majorBidi"/>
          <w:b/>
          <w:bCs/>
          <w:sz w:val="24"/>
          <w:szCs w:val="24"/>
          <w:lang w:val="en-US"/>
        </w:rPr>
        <w:t xml:space="preserve">Sensitivity analyses </w:t>
      </w:r>
    </w:p>
    <w:p w:rsidR="001F3313" w:rsidRPr="00BB0AB8" w:rsidRDefault="00353EAD" w:rsidP="00F27399">
      <w:pPr>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W</w:t>
      </w:r>
      <w:r w:rsidR="001F3313" w:rsidRPr="00BB0AB8">
        <w:rPr>
          <w:rFonts w:asciiTheme="majorBidi" w:hAnsiTheme="majorBidi" w:cstheme="majorBidi"/>
          <w:sz w:val="24"/>
          <w:szCs w:val="24"/>
          <w:lang w:val="en-US"/>
        </w:rPr>
        <w:t xml:space="preserve">e included </w:t>
      </w:r>
      <w:r w:rsidRPr="00BB0AB8">
        <w:rPr>
          <w:rFonts w:asciiTheme="majorBidi" w:hAnsiTheme="majorBidi" w:cstheme="majorBidi"/>
          <w:sz w:val="24"/>
          <w:szCs w:val="24"/>
          <w:lang w:val="en-US"/>
        </w:rPr>
        <w:t xml:space="preserve">baseline </w:t>
      </w:r>
      <w:r w:rsidR="007A42EE" w:rsidRPr="00BB0AB8">
        <w:rPr>
          <w:rFonts w:asciiTheme="majorBidi" w:hAnsiTheme="majorBidi" w:cstheme="majorBidi"/>
          <w:sz w:val="24"/>
          <w:szCs w:val="24"/>
          <w:lang w:val="en-US"/>
        </w:rPr>
        <w:t xml:space="preserve">levels of the anthropometric measures </w:t>
      </w:r>
      <w:r w:rsidR="001F3313" w:rsidRPr="00BB0AB8">
        <w:rPr>
          <w:rFonts w:asciiTheme="majorBidi" w:hAnsiTheme="majorBidi" w:cstheme="majorBidi"/>
          <w:sz w:val="24"/>
          <w:szCs w:val="24"/>
          <w:lang w:val="en-US"/>
        </w:rPr>
        <w:t>in the primary model</w:t>
      </w:r>
      <w:r w:rsidR="00E444D2" w:rsidRPr="00BB0AB8">
        <w:rPr>
          <w:rFonts w:asciiTheme="majorBidi" w:hAnsiTheme="majorBidi" w:cstheme="majorBidi"/>
          <w:sz w:val="24"/>
          <w:szCs w:val="24"/>
          <w:lang w:val="en-US"/>
        </w:rPr>
        <w:t>s</w:t>
      </w:r>
      <w:r w:rsidRPr="00BB0AB8">
        <w:rPr>
          <w:rFonts w:asciiTheme="majorBidi" w:hAnsiTheme="majorBidi" w:cstheme="majorBidi"/>
          <w:sz w:val="24"/>
          <w:szCs w:val="24"/>
          <w:lang w:val="en-US"/>
        </w:rPr>
        <w:t xml:space="preserve"> to avoid confounding or regression towards the mean</w:t>
      </w:r>
      <w:r w:rsidR="001F3313" w:rsidRPr="00BB0AB8">
        <w:rPr>
          <w:rFonts w:asciiTheme="majorBidi" w:hAnsiTheme="majorBidi" w:cstheme="majorBidi"/>
          <w:sz w:val="24"/>
          <w:szCs w:val="24"/>
          <w:lang w:val="en-US"/>
        </w:rPr>
        <w:t>. However, it has been suggested that adjustment for baseline values in analyses of changes can cause bias</w:t>
      </w:r>
      <w:r w:rsidR="00503BF7" w:rsidRPr="00BB0AB8">
        <w:rPr>
          <w:rFonts w:asciiTheme="majorBidi" w:hAnsiTheme="majorBidi" w:cstheme="majorBidi"/>
          <w:sz w:val="24"/>
          <w:szCs w:val="24"/>
          <w:lang w:val="en-US"/>
        </w:rPr>
        <w:t xml:space="preserve"> </w:t>
      </w:r>
      <w:r w:rsidR="00F906FF" w:rsidRPr="00BB0AB8">
        <w:rPr>
          <w:rFonts w:asciiTheme="majorBidi" w:hAnsiTheme="majorBidi" w:cstheme="majorBidi"/>
          <w:sz w:val="24"/>
          <w:szCs w:val="24"/>
          <w:lang w:val="en-US"/>
        </w:rPr>
        <w:fldChar w:fldCharType="begin"/>
      </w:r>
      <w:r w:rsidR="00F27399" w:rsidRPr="00BB0AB8">
        <w:rPr>
          <w:rFonts w:asciiTheme="majorBidi" w:hAnsiTheme="majorBidi" w:cstheme="majorBidi"/>
          <w:sz w:val="24"/>
          <w:szCs w:val="24"/>
          <w:lang w:val="en-US"/>
        </w:rPr>
        <w:instrText xml:space="preserve"> ADDIN REFMGR.CITE &lt;Refman&gt;&lt;Cite&gt;&lt;Author&gt;Glymour&lt;/Author&gt;&lt;Year&gt;2005&lt;/Year&gt;&lt;RecNum&gt;774&lt;/RecNum&gt;&lt;IDText&gt;When is baseline adjustment useful in analyses of change? An example with education and cognitive change&lt;/IDText&gt;&lt;MDL Ref_Type="Journal"&gt;&lt;Ref_Type&gt;Journal&lt;/Ref_Type&gt;&lt;Ref_ID&gt;774&lt;/Ref_ID&gt;&lt;Title_Primary&gt;When is baseline adjustment useful in analyses of change? An example with education and cognitive change&lt;/Title_Primary&gt;&lt;Authors_Primary&gt;Glymour,M.M.&lt;/Authors_Primary&gt;&lt;Authors_Primary&gt;Weuve,J.&lt;/Authors_Primary&gt;&lt;Authors_Primary&gt;Berkman,L.F.&lt;/Authors_Primary&gt;&lt;Authors_Primary&gt;Kawachi,I.&lt;/Authors_Primary&gt;&lt;Authors_Primary&gt;Robins,J.M.&lt;/Authors_Primary&gt;&lt;Date_Primary&gt;2005/8/1&lt;/Date_Primary&gt;&lt;Keywords&gt;Age Factors&lt;/Keywords&gt;&lt;Keywords&gt;Aged&lt;/Keywords&gt;&lt;Keywords&gt;Bias (Epidemiology)&lt;/Keywords&gt;&lt;Keywords&gt;Cognition Disorders&lt;/Keywords&gt;&lt;Keywords&gt;education&lt;/Keywords&gt;&lt;Keywords&gt;Educational Status&lt;/Keywords&gt;&lt;Keywords&gt;Epidemiologic Methods&lt;/Keywords&gt;&lt;Keywords&gt;epidemiology&lt;/Keywords&gt;&lt;Keywords&gt;Female&lt;/Keywords&gt;&lt;Keywords&gt;Health&lt;/Keywords&gt;&lt;Keywords&gt;Health Status&lt;/Keywords&gt;&lt;Keywords&gt;Humans&lt;/Keywords&gt;&lt;Keywords&gt;Longitudinal Studies&lt;/Keywords&gt;&lt;Keywords&gt;Male&lt;/Keywords&gt;&lt;Keywords&gt;Models,Statistical&lt;/Keywords&gt;&lt;Keywords&gt;Neuropsychological Tests&lt;/Keywords&gt;&lt;Keywords&gt;Public Health&lt;/Keywords&gt;&lt;Keywords&gt;Regression Analysis&lt;/Keywords&gt;&lt;Keywords&gt;United States&lt;/Keywords&gt;&lt;Reprint&gt;Not in File&lt;/Reprint&gt;&lt;Start_Page&gt;267&lt;/Start_Page&gt;&lt;End_Page&gt;278&lt;/End_Page&gt;&lt;Periodical&gt;Am.J.Epidemiol.&lt;/Periodical&gt;&lt;Volume&gt;162&lt;/Volume&gt;&lt;Issue&gt;3&lt;/Issue&gt;&lt;Misc_3&gt;kwi187 [pii];10.1093/aje/kwi187 [doi]&lt;/Misc_3&gt;&lt;Address&gt;Department of Society, Human Development, and Health, Harvard School of Public Health, Boston, MA 02215, USA. mglymour@hsph.harvard.edu&lt;/Address&gt;&lt;Web_URL&gt;PM:15987729&lt;/Web_URL&gt;&lt;ZZ_JournalStdAbbrev&gt;&lt;f name="System"&gt;Am.J.Epidemiol.&lt;/f&gt;&lt;/ZZ_JournalStdAbbrev&gt;&lt;ZZ_WorkformID&gt;1&lt;/ZZ_WorkformID&gt;&lt;/MDL&gt;&lt;/Cite&gt;&lt;/Refman&gt;</w:instrText>
      </w:r>
      <w:r w:rsidR="00F906FF" w:rsidRPr="00BB0AB8">
        <w:rPr>
          <w:rFonts w:asciiTheme="majorBidi" w:hAnsiTheme="majorBidi" w:cstheme="majorBidi"/>
          <w:sz w:val="24"/>
          <w:szCs w:val="24"/>
          <w:lang w:val="en-US"/>
        </w:rPr>
        <w:fldChar w:fldCharType="separate"/>
      </w:r>
      <w:r w:rsidR="00F27399" w:rsidRPr="00BB0AB8">
        <w:rPr>
          <w:rFonts w:asciiTheme="majorBidi" w:hAnsiTheme="majorBidi" w:cstheme="majorBidi"/>
          <w:noProof/>
          <w:sz w:val="24"/>
          <w:szCs w:val="24"/>
          <w:lang w:val="en-US"/>
        </w:rPr>
        <w:t>(40)</w:t>
      </w:r>
      <w:r w:rsidR="00F906FF" w:rsidRPr="00BB0AB8">
        <w:rPr>
          <w:rFonts w:asciiTheme="majorBidi" w:hAnsiTheme="majorBidi" w:cstheme="majorBidi"/>
          <w:sz w:val="24"/>
          <w:szCs w:val="24"/>
          <w:lang w:val="en-US"/>
        </w:rPr>
        <w:fldChar w:fldCharType="end"/>
      </w:r>
      <w:r w:rsidR="001F3313" w:rsidRPr="00BB0AB8">
        <w:rPr>
          <w:rFonts w:asciiTheme="majorBidi" w:hAnsiTheme="majorBidi" w:cstheme="majorBidi"/>
          <w:sz w:val="24"/>
          <w:szCs w:val="24"/>
          <w:lang w:val="en-US"/>
        </w:rPr>
        <w:t>. Thus, we also performed all analyses</w:t>
      </w:r>
      <w:r w:rsidR="00263CF5" w:rsidRPr="00BB0AB8">
        <w:rPr>
          <w:rFonts w:asciiTheme="majorBidi" w:hAnsiTheme="majorBidi" w:cstheme="majorBidi"/>
          <w:sz w:val="24"/>
          <w:szCs w:val="24"/>
          <w:lang w:val="en-US"/>
        </w:rPr>
        <w:t xml:space="preserve"> in the random sample</w:t>
      </w:r>
      <w:r w:rsidR="001F3313" w:rsidRPr="00BB0AB8">
        <w:rPr>
          <w:rFonts w:asciiTheme="majorBidi" w:hAnsiTheme="majorBidi" w:cstheme="majorBidi"/>
          <w:sz w:val="24"/>
          <w:szCs w:val="24"/>
          <w:lang w:val="en-US"/>
        </w:rPr>
        <w:t xml:space="preserve"> without adjustment for baseline </w:t>
      </w:r>
      <w:r w:rsidR="00E444D2" w:rsidRPr="00BB0AB8">
        <w:rPr>
          <w:rFonts w:asciiTheme="majorBidi" w:hAnsiTheme="majorBidi" w:cstheme="majorBidi"/>
          <w:sz w:val="24"/>
          <w:szCs w:val="24"/>
          <w:lang w:val="en-US"/>
        </w:rPr>
        <w:t>levels</w:t>
      </w:r>
      <w:r w:rsidR="001F3313" w:rsidRPr="00BB0AB8">
        <w:rPr>
          <w:rFonts w:asciiTheme="majorBidi" w:hAnsiTheme="majorBidi" w:cstheme="majorBidi"/>
          <w:sz w:val="24"/>
          <w:szCs w:val="24"/>
          <w:lang w:val="en-US"/>
        </w:rPr>
        <w:t>, to assess whether this caused any</w:t>
      </w:r>
      <w:r w:rsidR="00130755" w:rsidRPr="00BB0AB8">
        <w:rPr>
          <w:rFonts w:asciiTheme="majorBidi" w:hAnsiTheme="majorBidi" w:cstheme="majorBidi"/>
          <w:sz w:val="24"/>
          <w:szCs w:val="24"/>
          <w:lang w:val="en-US"/>
        </w:rPr>
        <w:t xml:space="preserve"> noteworthy</w:t>
      </w:r>
      <w:r w:rsidR="001F3313" w:rsidRPr="00BB0AB8">
        <w:rPr>
          <w:rFonts w:asciiTheme="majorBidi" w:hAnsiTheme="majorBidi" w:cstheme="majorBidi"/>
          <w:sz w:val="24"/>
          <w:szCs w:val="24"/>
          <w:lang w:val="en-US"/>
        </w:rPr>
        <w:t xml:space="preserve"> differences in the results.</w:t>
      </w:r>
    </w:p>
    <w:p w:rsidR="001F3313" w:rsidRPr="00BB0AB8" w:rsidRDefault="001F3313" w:rsidP="00544534">
      <w:pPr>
        <w:pageBreakBefore/>
        <w:autoSpaceDE w:val="0"/>
        <w:autoSpaceDN w:val="0"/>
        <w:adjustRightInd w:val="0"/>
        <w:spacing w:after="0" w:line="360" w:lineRule="auto"/>
        <w:rPr>
          <w:rFonts w:asciiTheme="majorBidi" w:hAnsiTheme="majorBidi" w:cstheme="majorBidi"/>
          <w:b/>
          <w:color w:val="000000"/>
          <w:sz w:val="24"/>
          <w:szCs w:val="24"/>
          <w:lang w:val="en-US"/>
        </w:rPr>
      </w:pPr>
      <w:r w:rsidRPr="00BB0AB8">
        <w:rPr>
          <w:rFonts w:asciiTheme="majorBidi" w:hAnsiTheme="majorBidi" w:cstheme="majorBidi"/>
          <w:b/>
          <w:color w:val="000000"/>
          <w:sz w:val="24"/>
          <w:szCs w:val="24"/>
          <w:lang w:val="en-US"/>
        </w:rPr>
        <w:lastRenderedPageBreak/>
        <w:t xml:space="preserve">RESULTS    </w:t>
      </w:r>
    </w:p>
    <w:p w:rsidR="00DF329B" w:rsidRPr="00BB0AB8" w:rsidRDefault="00353EAD" w:rsidP="00D7110D">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Information on dietary intake, anthropometry and covariates was available for</w:t>
      </w:r>
      <w:r w:rsidR="001F3313" w:rsidRPr="00BB0AB8">
        <w:rPr>
          <w:rFonts w:asciiTheme="majorBidi" w:hAnsiTheme="majorBidi" w:cstheme="majorBidi"/>
          <w:bCs/>
          <w:color w:val="000000"/>
          <w:sz w:val="24"/>
          <w:szCs w:val="24"/>
          <w:lang w:val="en-US"/>
        </w:rPr>
        <w:t xml:space="preserve"> 11,048 individuals, including 6,548 randomly selected participants of which 5,</w:t>
      </w:r>
      <w:r w:rsidR="00D903F7" w:rsidRPr="00BB0AB8">
        <w:rPr>
          <w:rFonts w:asciiTheme="majorBidi" w:hAnsiTheme="majorBidi" w:cstheme="majorBidi"/>
          <w:bCs/>
          <w:color w:val="000000"/>
          <w:sz w:val="24"/>
          <w:szCs w:val="24"/>
          <w:lang w:val="en-US"/>
        </w:rPr>
        <w:t>496 were non-</w:t>
      </w:r>
      <w:r w:rsidR="001F3313" w:rsidRPr="00BB0AB8">
        <w:rPr>
          <w:rFonts w:asciiTheme="majorBidi" w:hAnsiTheme="majorBidi" w:cstheme="majorBidi"/>
          <w:bCs/>
          <w:color w:val="000000"/>
          <w:sz w:val="24"/>
          <w:szCs w:val="24"/>
          <w:lang w:val="en-US"/>
        </w:rPr>
        <w:t>cases</w:t>
      </w:r>
      <w:r w:rsidRPr="00BB0AB8">
        <w:rPr>
          <w:rFonts w:asciiTheme="majorBidi" w:hAnsiTheme="majorBidi" w:cstheme="majorBidi"/>
          <w:bCs/>
          <w:color w:val="000000"/>
          <w:sz w:val="24"/>
          <w:szCs w:val="24"/>
          <w:lang w:val="en-US"/>
        </w:rPr>
        <w:t xml:space="preserve"> (</w:t>
      </w:r>
      <w:r w:rsidR="001F3313" w:rsidRPr="00BB0AB8">
        <w:rPr>
          <w:rFonts w:asciiTheme="majorBidi" w:hAnsiTheme="majorBidi" w:cstheme="majorBidi"/>
          <w:b/>
          <w:color w:val="000000"/>
          <w:sz w:val="24"/>
          <w:szCs w:val="24"/>
          <w:lang w:val="en-US"/>
        </w:rPr>
        <w:t>Table 1</w:t>
      </w:r>
      <w:r w:rsidRPr="00BB0AB8">
        <w:rPr>
          <w:rFonts w:asciiTheme="majorBidi" w:hAnsiTheme="majorBidi" w:cstheme="majorBidi"/>
          <w:b/>
          <w:color w:val="000000"/>
          <w:sz w:val="24"/>
          <w:szCs w:val="24"/>
          <w:lang w:val="en-US"/>
        </w:rPr>
        <w:t>)</w:t>
      </w:r>
      <w:r w:rsidR="001F3313" w:rsidRPr="00BB0AB8">
        <w:rPr>
          <w:rFonts w:asciiTheme="majorBidi" w:hAnsiTheme="majorBidi" w:cstheme="majorBidi"/>
          <w:bCs/>
          <w:color w:val="000000"/>
          <w:sz w:val="24"/>
          <w:szCs w:val="24"/>
          <w:lang w:val="en-US"/>
        </w:rPr>
        <w:t xml:space="preserve">. </w:t>
      </w:r>
      <w:r w:rsidR="00D11D03" w:rsidRPr="00BB0AB8">
        <w:rPr>
          <w:rFonts w:asciiTheme="majorBidi" w:hAnsiTheme="majorBidi" w:cstheme="majorBidi"/>
          <w:bCs/>
          <w:color w:val="000000"/>
          <w:sz w:val="24"/>
          <w:szCs w:val="24"/>
          <w:lang w:val="en-US"/>
        </w:rPr>
        <w:t xml:space="preserve">Information </w:t>
      </w:r>
      <w:r w:rsidR="00D7110D" w:rsidRPr="00BB0AB8">
        <w:rPr>
          <w:rFonts w:asciiTheme="majorBidi" w:hAnsiTheme="majorBidi" w:cstheme="majorBidi"/>
          <w:bCs/>
          <w:color w:val="000000"/>
          <w:sz w:val="24"/>
          <w:szCs w:val="24"/>
          <w:lang w:val="en-US"/>
        </w:rPr>
        <w:t>regarding</w:t>
      </w:r>
      <w:r w:rsidR="00D11D03" w:rsidRPr="00BB0AB8">
        <w:rPr>
          <w:rFonts w:asciiTheme="majorBidi" w:hAnsiTheme="majorBidi" w:cstheme="majorBidi"/>
          <w:bCs/>
          <w:color w:val="000000"/>
          <w:sz w:val="24"/>
          <w:szCs w:val="24"/>
          <w:lang w:val="en-US"/>
        </w:rPr>
        <w:t xml:space="preserve"> the six individual cohorts can be found in </w:t>
      </w:r>
      <w:r w:rsidR="0014450D" w:rsidRPr="00BB0AB8">
        <w:rPr>
          <w:rFonts w:asciiTheme="majorBidi" w:hAnsiTheme="majorBidi" w:cstheme="majorBidi"/>
          <w:b/>
          <w:color w:val="000000"/>
          <w:sz w:val="24"/>
          <w:szCs w:val="24"/>
          <w:lang w:val="en-US"/>
        </w:rPr>
        <w:t>Supplemental</w:t>
      </w:r>
      <w:r w:rsidR="00F57916" w:rsidRPr="00BB0AB8">
        <w:rPr>
          <w:rFonts w:asciiTheme="majorBidi" w:hAnsiTheme="majorBidi" w:cstheme="majorBidi"/>
          <w:b/>
          <w:color w:val="000000"/>
          <w:sz w:val="24"/>
          <w:szCs w:val="24"/>
          <w:lang w:val="en-US"/>
        </w:rPr>
        <w:t xml:space="preserve"> Tables 7-12</w:t>
      </w:r>
      <w:r w:rsidR="00D11D03" w:rsidRPr="00BB0AB8">
        <w:rPr>
          <w:rFonts w:asciiTheme="majorBidi" w:hAnsiTheme="majorBidi" w:cstheme="majorBidi"/>
          <w:b/>
          <w:color w:val="000000"/>
          <w:sz w:val="24"/>
          <w:szCs w:val="24"/>
          <w:lang w:val="en-US"/>
        </w:rPr>
        <w:t>.</w:t>
      </w:r>
      <w:r w:rsidR="00F14416" w:rsidRPr="00BB0AB8">
        <w:rPr>
          <w:rFonts w:asciiTheme="majorBidi" w:hAnsiTheme="majorBidi" w:cstheme="majorBidi"/>
          <w:bCs/>
          <w:color w:val="000000"/>
          <w:sz w:val="24"/>
          <w:szCs w:val="24"/>
          <w:lang w:val="en-US"/>
        </w:rPr>
        <w:t xml:space="preserve"> </w:t>
      </w:r>
      <w:r w:rsidR="00D11D03" w:rsidRPr="00BB0AB8">
        <w:rPr>
          <w:rFonts w:asciiTheme="majorBidi" w:hAnsiTheme="majorBidi" w:cstheme="majorBidi"/>
          <w:bCs/>
          <w:color w:val="000000"/>
          <w:sz w:val="24"/>
          <w:szCs w:val="24"/>
          <w:lang w:val="en-US"/>
        </w:rPr>
        <w:t xml:space="preserve"> </w:t>
      </w:r>
      <w:r w:rsidR="00F14416" w:rsidRPr="00BB0AB8">
        <w:rPr>
          <w:rFonts w:asciiTheme="majorBidi" w:hAnsiTheme="majorBidi" w:cstheme="majorBidi"/>
          <w:bCs/>
          <w:color w:val="000000"/>
          <w:sz w:val="24"/>
          <w:szCs w:val="24"/>
          <w:lang w:val="en-US"/>
        </w:rPr>
        <w:t>In most analyses we had</w:t>
      </w:r>
      <w:r w:rsidR="00FE6BA2" w:rsidRPr="00BB0AB8">
        <w:rPr>
          <w:rFonts w:asciiTheme="majorBidi" w:hAnsiTheme="majorBidi" w:cstheme="majorBidi"/>
          <w:bCs/>
          <w:color w:val="000000"/>
          <w:sz w:val="24"/>
          <w:szCs w:val="24"/>
          <w:lang w:val="en-US"/>
        </w:rPr>
        <w:t xml:space="preserve"> complete information on the genetic variants </w:t>
      </w:r>
      <w:r w:rsidR="00631004" w:rsidRPr="00BB0AB8">
        <w:rPr>
          <w:rFonts w:asciiTheme="majorBidi" w:hAnsiTheme="majorBidi" w:cstheme="majorBidi"/>
          <w:bCs/>
          <w:color w:val="000000"/>
          <w:sz w:val="24"/>
          <w:szCs w:val="24"/>
          <w:lang w:val="en-US"/>
        </w:rPr>
        <w:t>(</w:t>
      </w:r>
      <w:r w:rsidR="00301A05" w:rsidRPr="00BB0AB8">
        <w:rPr>
          <w:rFonts w:asciiTheme="majorBidi" w:hAnsiTheme="majorBidi" w:cstheme="majorBidi"/>
          <w:bCs/>
          <w:i/>
          <w:color w:val="000000"/>
          <w:sz w:val="24"/>
          <w:szCs w:val="24"/>
          <w:lang w:val="en-US"/>
        </w:rPr>
        <w:t>n</w:t>
      </w:r>
      <w:r w:rsidR="00631004" w:rsidRPr="00BB0AB8">
        <w:rPr>
          <w:rFonts w:asciiTheme="majorBidi" w:hAnsiTheme="majorBidi" w:cstheme="majorBidi"/>
          <w:bCs/>
          <w:color w:val="000000"/>
          <w:sz w:val="24"/>
          <w:szCs w:val="24"/>
          <w:lang w:val="en-US"/>
        </w:rPr>
        <w:t xml:space="preserve"> = 11,004 to 11,</w:t>
      </w:r>
      <w:r w:rsidR="00F14416" w:rsidRPr="00BB0AB8">
        <w:rPr>
          <w:rFonts w:asciiTheme="majorBidi" w:hAnsiTheme="majorBidi" w:cstheme="majorBidi"/>
          <w:bCs/>
          <w:color w:val="000000"/>
          <w:sz w:val="24"/>
          <w:szCs w:val="24"/>
          <w:lang w:val="en-US"/>
        </w:rPr>
        <w:t>048), w</w:t>
      </w:r>
      <w:r w:rsidR="00FE6BA2" w:rsidRPr="00BB0AB8">
        <w:rPr>
          <w:rFonts w:asciiTheme="majorBidi" w:hAnsiTheme="majorBidi" w:cstheme="majorBidi"/>
          <w:bCs/>
          <w:color w:val="000000"/>
          <w:sz w:val="24"/>
          <w:szCs w:val="24"/>
          <w:lang w:val="en-US"/>
        </w:rPr>
        <w:t xml:space="preserve">ith the exception of </w:t>
      </w:r>
      <w:r w:rsidR="00FE6BA2" w:rsidRPr="00BB0AB8">
        <w:rPr>
          <w:rFonts w:asciiTheme="majorBidi" w:hAnsiTheme="majorBidi" w:cstheme="majorBidi"/>
          <w:bCs/>
          <w:i/>
          <w:iCs/>
          <w:color w:val="000000"/>
          <w:sz w:val="24"/>
          <w:szCs w:val="24"/>
          <w:lang w:val="en-US"/>
        </w:rPr>
        <w:t>SREBF1</w:t>
      </w:r>
      <w:r w:rsidR="00FE6BA2" w:rsidRPr="00BB0AB8">
        <w:rPr>
          <w:rFonts w:asciiTheme="majorBidi" w:hAnsiTheme="majorBidi" w:cstheme="majorBidi"/>
          <w:bCs/>
          <w:color w:val="000000"/>
          <w:sz w:val="24"/>
          <w:szCs w:val="24"/>
          <w:lang w:val="en-US"/>
        </w:rPr>
        <w:t xml:space="preserve"> (rs2297508) and </w:t>
      </w:r>
      <w:r w:rsidR="00FE6BA2" w:rsidRPr="00BB0AB8">
        <w:rPr>
          <w:rFonts w:asciiTheme="majorBidi" w:hAnsiTheme="majorBidi" w:cstheme="majorBidi"/>
          <w:bCs/>
          <w:i/>
          <w:iCs/>
          <w:color w:val="000000"/>
          <w:sz w:val="24"/>
          <w:szCs w:val="24"/>
          <w:lang w:val="en-US"/>
        </w:rPr>
        <w:t>PPARG</w:t>
      </w:r>
      <w:r w:rsidR="00FE6BA2" w:rsidRPr="00BB0AB8">
        <w:rPr>
          <w:rFonts w:asciiTheme="majorBidi" w:hAnsiTheme="majorBidi" w:cstheme="majorBidi"/>
          <w:bCs/>
          <w:color w:val="000000"/>
          <w:sz w:val="24"/>
          <w:szCs w:val="24"/>
          <w:lang w:val="en-US"/>
        </w:rPr>
        <w:t xml:space="preserve"> (rs2972162) as not all cohorts had information on these </w:t>
      </w:r>
      <w:r w:rsidR="00F14416" w:rsidRPr="00BB0AB8">
        <w:rPr>
          <w:rFonts w:asciiTheme="majorBidi" w:hAnsiTheme="majorBidi" w:cstheme="majorBidi"/>
          <w:bCs/>
          <w:color w:val="000000"/>
          <w:sz w:val="24"/>
          <w:szCs w:val="24"/>
          <w:lang w:val="en-US"/>
        </w:rPr>
        <w:t>SNPs</w:t>
      </w:r>
      <w:r w:rsidR="00631004" w:rsidRPr="00BB0AB8">
        <w:rPr>
          <w:rFonts w:asciiTheme="majorBidi" w:hAnsiTheme="majorBidi" w:cstheme="majorBidi"/>
          <w:bCs/>
          <w:color w:val="000000"/>
          <w:sz w:val="24"/>
          <w:szCs w:val="24"/>
          <w:lang w:val="en-US"/>
        </w:rPr>
        <w:t xml:space="preserve"> (n = 2,156 and 4,</w:t>
      </w:r>
      <w:r w:rsidR="00FE6BA2" w:rsidRPr="00BB0AB8">
        <w:rPr>
          <w:rFonts w:asciiTheme="majorBidi" w:hAnsiTheme="majorBidi" w:cstheme="majorBidi"/>
          <w:bCs/>
          <w:color w:val="000000"/>
          <w:sz w:val="24"/>
          <w:szCs w:val="24"/>
          <w:lang w:val="en-US"/>
        </w:rPr>
        <w:t>375, respectively) (</w:t>
      </w:r>
      <w:r w:rsidR="00FE6BA2" w:rsidRPr="00BB0AB8">
        <w:rPr>
          <w:rFonts w:asciiTheme="majorBidi" w:hAnsiTheme="majorBidi" w:cstheme="majorBidi"/>
          <w:b/>
          <w:color w:val="000000"/>
          <w:sz w:val="24"/>
          <w:szCs w:val="24"/>
          <w:lang w:val="en-US"/>
        </w:rPr>
        <w:t>Supplement</w:t>
      </w:r>
      <w:r w:rsidR="0014450D" w:rsidRPr="00BB0AB8">
        <w:rPr>
          <w:rFonts w:asciiTheme="majorBidi" w:hAnsiTheme="majorBidi" w:cstheme="majorBidi"/>
          <w:b/>
          <w:color w:val="000000"/>
          <w:sz w:val="24"/>
          <w:szCs w:val="24"/>
          <w:lang w:val="en-US"/>
        </w:rPr>
        <w:t>al</w:t>
      </w:r>
      <w:r w:rsidR="00FE6BA2" w:rsidRPr="00BB0AB8">
        <w:rPr>
          <w:rFonts w:asciiTheme="majorBidi" w:hAnsiTheme="majorBidi" w:cstheme="majorBidi"/>
          <w:b/>
          <w:color w:val="000000"/>
          <w:sz w:val="24"/>
          <w:szCs w:val="24"/>
          <w:lang w:val="en-US"/>
        </w:rPr>
        <w:t xml:space="preserve"> Table 1</w:t>
      </w:r>
      <w:r w:rsidR="00FE6BA2" w:rsidRPr="00BB0AB8">
        <w:rPr>
          <w:rFonts w:asciiTheme="majorBidi" w:hAnsiTheme="majorBidi" w:cstheme="majorBidi"/>
          <w:bCs/>
          <w:color w:val="000000"/>
          <w:sz w:val="24"/>
          <w:szCs w:val="24"/>
          <w:lang w:val="en-US"/>
        </w:rPr>
        <w:t>)</w:t>
      </w:r>
      <w:r w:rsidR="00D11D03" w:rsidRPr="00BB0AB8">
        <w:rPr>
          <w:rFonts w:asciiTheme="majorBidi" w:hAnsiTheme="majorBidi" w:cstheme="majorBidi"/>
          <w:bCs/>
          <w:color w:val="000000"/>
          <w:sz w:val="24"/>
          <w:szCs w:val="24"/>
          <w:lang w:val="en-US"/>
        </w:rPr>
        <w:t xml:space="preserve">. </w:t>
      </w:r>
    </w:p>
    <w:p w:rsidR="001F3313" w:rsidRPr="00BB0AB8" w:rsidRDefault="001F3313" w:rsidP="00544534">
      <w:pPr>
        <w:autoSpaceDE w:val="0"/>
        <w:autoSpaceDN w:val="0"/>
        <w:adjustRightInd w:val="0"/>
        <w:spacing w:after="0" w:line="360" w:lineRule="auto"/>
        <w:rPr>
          <w:rFonts w:asciiTheme="majorBidi" w:hAnsiTheme="majorBidi" w:cstheme="majorBidi"/>
          <w:bCs/>
          <w:color w:val="000000"/>
          <w:sz w:val="24"/>
          <w:szCs w:val="24"/>
          <w:lang w:val="en-US"/>
        </w:rPr>
      </w:pPr>
    </w:p>
    <w:p w:rsidR="001F3313" w:rsidRPr="00BB0AB8" w:rsidRDefault="001F3313" w:rsidP="00544534">
      <w:pPr>
        <w:autoSpaceDE w:val="0"/>
        <w:autoSpaceDN w:val="0"/>
        <w:adjustRightInd w:val="0"/>
        <w:spacing w:after="0" w:line="360" w:lineRule="auto"/>
        <w:rPr>
          <w:rFonts w:asciiTheme="majorBidi" w:hAnsiTheme="majorBidi" w:cstheme="majorBidi"/>
          <w:b/>
          <w:color w:val="000000"/>
          <w:sz w:val="24"/>
          <w:szCs w:val="24"/>
          <w:lang w:val="en-US"/>
        </w:rPr>
      </w:pPr>
      <w:r w:rsidRPr="00BB0AB8">
        <w:rPr>
          <w:rFonts w:asciiTheme="majorBidi" w:hAnsiTheme="majorBidi" w:cstheme="majorBidi"/>
          <w:b/>
          <w:color w:val="000000"/>
          <w:sz w:val="24"/>
          <w:szCs w:val="24"/>
          <w:lang w:val="en-US"/>
        </w:rPr>
        <w:t xml:space="preserve">Main effect of genetic variants on anthropometric measures  </w:t>
      </w:r>
    </w:p>
    <w:p w:rsidR="00AC6560" w:rsidRPr="00BB0AB8" w:rsidRDefault="00B409FB" w:rsidP="00F87CD5">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 xml:space="preserve">Associations between the </w:t>
      </w:r>
      <w:r w:rsidR="007A42EE" w:rsidRPr="00BB0AB8">
        <w:rPr>
          <w:rFonts w:asciiTheme="majorBidi" w:hAnsiTheme="majorBidi" w:cstheme="majorBidi"/>
          <w:bCs/>
          <w:color w:val="000000"/>
          <w:sz w:val="24"/>
          <w:szCs w:val="24"/>
          <w:lang w:val="en-US"/>
        </w:rPr>
        <w:t>27 genetic variants</w:t>
      </w:r>
      <w:r w:rsidRPr="00BB0AB8">
        <w:rPr>
          <w:rFonts w:asciiTheme="majorBidi" w:hAnsiTheme="majorBidi" w:cstheme="majorBidi"/>
          <w:bCs/>
          <w:color w:val="000000"/>
          <w:sz w:val="24"/>
          <w:szCs w:val="24"/>
          <w:lang w:val="en-US"/>
        </w:rPr>
        <w:t xml:space="preserve"> and anthropometric outcomes, presented as ranges of estimates and CIs,</w:t>
      </w:r>
      <w:r w:rsidR="007A42EE" w:rsidRPr="00BB0AB8">
        <w:rPr>
          <w:rFonts w:asciiTheme="majorBidi" w:hAnsiTheme="majorBidi" w:cstheme="majorBidi"/>
          <w:bCs/>
          <w:color w:val="000000"/>
          <w:sz w:val="24"/>
          <w:szCs w:val="24"/>
          <w:lang w:val="en-US"/>
        </w:rPr>
        <w:t xml:space="preserve"> </w:t>
      </w:r>
      <w:r w:rsidR="00C6159F" w:rsidRPr="00BB0AB8">
        <w:rPr>
          <w:rFonts w:asciiTheme="majorBidi" w:hAnsiTheme="majorBidi" w:cstheme="majorBidi"/>
          <w:bCs/>
          <w:color w:val="000000"/>
          <w:sz w:val="24"/>
          <w:szCs w:val="24"/>
          <w:lang w:val="en-US"/>
        </w:rPr>
        <w:t>can be found in</w:t>
      </w:r>
      <w:r w:rsidR="00C6159F" w:rsidRPr="00BB0AB8">
        <w:rPr>
          <w:rFonts w:asciiTheme="majorBidi" w:hAnsiTheme="majorBidi" w:cstheme="majorBidi"/>
          <w:b/>
          <w:color w:val="000000"/>
          <w:sz w:val="24"/>
          <w:szCs w:val="24"/>
          <w:lang w:val="en-US"/>
        </w:rPr>
        <w:t xml:space="preserve"> Table 2</w:t>
      </w:r>
      <w:r w:rsidR="00C6159F" w:rsidRPr="00BB0AB8">
        <w:rPr>
          <w:rFonts w:asciiTheme="majorBidi" w:hAnsiTheme="majorBidi" w:cstheme="majorBidi"/>
          <w:bCs/>
          <w:color w:val="000000"/>
          <w:sz w:val="24"/>
          <w:szCs w:val="24"/>
          <w:lang w:val="en-US"/>
        </w:rPr>
        <w:t xml:space="preserve">. </w:t>
      </w:r>
      <w:r w:rsidR="00397F10" w:rsidRPr="00BB0AB8">
        <w:rPr>
          <w:rFonts w:asciiTheme="majorBidi" w:hAnsiTheme="majorBidi" w:cstheme="majorBidi"/>
          <w:bCs/>
          <w:color w:val="000000"/>
          <w:sz w:val="24"/>
          <w:szCs w:val="24"/>
          <w:lang w:val="en-US"/>
        </w:rPr>
        <w:t xml:space="preserve">These ranges </w:t>
      </w:r>
      <w:r w:rsidR="002129CF" w:rsidRPr="00BB0AB8">
        <w:rPr>
          <w:rFonts w:asciiTheme="majorBidi" w:hAnsiTheme="majorBidi" w:cstheme="majorBidi"/>
          <w:bCs/>
          <w:color w:val="000000"/>
          <w:sz w:val="24"/>
          <w:szCs w:val="24"/>
          <w:lang w:val="en-US"/>
        </w:rPr>
        <w:t xml:space="preserve">indicate </w:t>
      </w:r>
      <w:r w:rsidR="007A42EE" w:rsidRPr="00BB0AB8">
        <w:rPr>
          <w:rFonts w:asciiTheme="majorBidi" w:hAnsiTheme="majorBidi" w:cstheme="majorBidi"/>
          <w:bCs/>
          <w:color w:val="000000"/>
          <w:sz w:val="24"/>
          <w:szCs w:val="24"/>
          <w:lang w:val="en-US"/>
        </w:rPr>
        <w:t xml:space="preserve">that almost none of the </w:t>
      </w:r>
      <w:r w:rsidR="00161B68" w:rsidRPr="00BB0AB8">
        <w:rPr>
          <w:rFonts w:asciiTheme="majorBidi" w:hAnsiTheme="majorBidi" w:cstheme="majorBidi"/>
          <w:bCs/>
          <w:color w:val="000000"/>
          <w:sz w:val="24"/>
          <w:szCs w:val="24"/>
          <w:lang w:val="en-US"/>
        </w:rPr>
        <w:t>associations</w:t>
      </w:r>
      <w:r w:rsidR="007A42EE" w:rsidRPr="00BB0AB8">
        <w:rPr>
          <w:rFonts w:asciiTheme="majorBidi" w:hAnsiTheme="majorBidi" w:cstheme="majorBidi"/>
          <w:bCs/>
          <w:color w:val="000000"/>
          <w:sz w:val="24"/>
          <w:szCs w:val="24"/>
          <w:lang w:val="en-US"/>
        </w:rPr>
        <w:t xml:space="preserve"> were </w:t>
      </w:r>
      <w:r w:rsidR="00161B68" w:rsidRPr="00BB0AB8">
        <w:rPr>
          <w:rFonts w:asciiTheme="majorBidi" w:hAnsiTheme="majorBidi" w:cstheme="majorBidi"/>
          <w:bCs/>
          <w:color w:val="000000"/>
          <w:sz w:val="24"/>
          <w:szCs w:val="24"/>
          <w:lang w:val="en-US"/>
        </w:rPr>
        <w:t>stati</w:t>
      </w:r>
      <w:r w:rsidR="00573F3F" w:rsidRPr="00BB0AB8">
        <w:rPr>
          <w:rFonts w:asciiTheme="majorBidi" w:hAnsiTheme="majorBidi" w:cstheme="majorBidi"/>
          <w:bCs/>
          <w:color w:val="000000"/>
          <w:sz w:val="24"/>
          <w:szCs w:val="24"/>
          <w:lang w:val="en-US"/>
        </w:rPr>
        <w:t>sti</w:t>
      </w:r>
      <w:r w:rsidR="00161B68" w:rsidRPr="00BB0AB8">
        <w:rPr>
          <w:rFonts w:asciiTheme="majorBidi" w:hAnsiTheme="majorBidi" w:cstheme="majorBidi"/>
          <w:bCs/>
          <w:color w:val="000000"/>
          <w:sz w:val="24"/>
          <w:szCs w:val="24"/>
          <w:lang w:val="en-US"/>
        </w:rPr>
        <w:t>cally</w:t>
      </w:r>
      <w:r w:rsidR="007A42EE" w:rsidRPr="00BB0AB8">
        <w:rPr>
          <w:rFonts w:asciiTheme="majorBidi" w:hAnsiTheme="majorBidi" w:cstheme="majorBidi"/>
          <w:bCs/>
          <w:color w:val="000000"/>
          <w:sz w:val="24"/>
          <w:szCs w:val="24"/>
          <w:lang w:val="en-US"/>
        </w:rPr>
        <w:t xml:space="preserve"> significant</w:t>
      </w:r>
      <w:r w:rsidR="00386414" w:rsidRPr="00BB0AB8">
        <w:rPr>
          <w:rFonts w:asciiTheme="majorBidi" w:hAnsiTheme="majorBidi" w:cstheme="majorBidi"/>
          <w:color w:val="000000"/>
          <w:sz w:val="24"/>
          <w:szCs w:val="24"/>
          <w:lang w:val="en-US"/>
        </w:rPr>
        <w:t>, and generally of very modest size.</w:t>
      </w:r>
      <w:r w:rsidR="005B117A" w:rsidRPr="00BB0AB8">
        <w:rPr>
          <w:rFonts w:asciiTheme="majorBidi" w:hAnsiTheme="majorBidi" w:cstheme="majorBidi"/>
          <w:bCs/>
          <w:color w:val="000000"/>
          <w:sz w:val="24"/>
          <w:szCs w:val="24"/>
          <w:lang w:val="en-US"/>
        </w:rPr>
        <w:t xml:space="preserve"> </w:t>
      </w:r>
      <w:r w:rsidR="000C70E9" w:rsidRPr="00BB0AB8">
        <w:rPr>
          <w:rFonts w:asciiTheme="majorBidi" w:hAnsiTheme="majorBidi" w:cstheme="majorBidi"/>
          <w:bCs/>
          <w:color w:val="000000"/>
          <w:sz w:val="24"/>
          <w:szCs w:val="24"/>
          <w:lang w:val="en-US"/>
        </w:rPr>
        <w:t xml:space="preserve">Uncorrected </w:t>
      </w:r>
      <w:r w:rsidR="00AC6560" w:rsidRPr="00BB0AB8">
        <w:rPr>
          <w:rFonts w:asciiTheme="majorBidi" w:hAnsiTheme="majorBidi" w:cstheme="majorBidi"/>
          <w:bCs/>
          <w:color w:val="000000"/>
          <w:sz w:val="24"/>
          <w:szCs w:val="24"/>
          <w:lang w:val="en-US"/>
        </w:rPr>
        <w:t>significan</w:t>
      </w:r>
      <w:r w:rsidR="009960E8" w:rsidRPr="00BB0AB8">
        <w:rPr>
          <w:rFonts w:asciiTheme="majorBidi" w:hAnsiTheme="majorBidi" w:cstheme="majorBidi"/>
          <w:bCs/>
          <w:color w:val="000000"/>
          <w:sz w:val="24"/>
          <w:szCs w:val="24"/>
          <w:lang w:val="en-US"/>
        </w:rPr>
        <w:t xml:space="preserve">ce was found for four </w:t>
      </w:r>
      <w:r w:rsidR="009960E8" w:rsidRPr="00BB0AB8">
        <w:rPr>
          <w:rFonts w:asciiTheme="majorBidi" w:hAnsiTheme="majorBidi" w:cstheme="majorBidi"/>
          <w:bCs/>
          <w:i/>
          <w:iCs/>
          <w:color w:val="000000"/>
          <w:sz w:val="24"/>
          <w:szCs w:val="24"/>
          <w:lang w:val="en-US"/>
        </w:rPr>
        <w:t xml:space="preserve">PPARG </w:t>
      </w:r>
      <w:r w:rsidR="009960E8" w:rsidRPr="00BB0AB8">
        <w:rPr>
          <w:rFonts w:asciiTheme="majorBidi" w:hAnsiTheme="majorBidi" w:cstheme="majorBidi"/>
          <w:bCs/>
          <w:color w:val="000000"/>
          <w:sz w:val="24"/>
          <w:szCs w:val="24"/>
          <w:lang w:val="en-US"/>
        </w:rPr>
        <w:t xml:space="preserve">SNPs </w:t>
      </w:r>
      <w:r w:rsidR="00AC6560" w:rsidRPr="00BB0AB8">
        <w:rPr>
          <w:rFonts w:asciiTheme="majorBidi" w:hAnsiTheme="majorBidi" w:cstheme="majorBidi"/>
          <w:bCs/>
          <w:color w:val="000000"/>
          <w:sz w:val="24"/>
          <w:szCs w:val="24"/>
          <w:lang w:val="en-US"/>
        </w:rPr>
        <w:t xml:space="preserve">in relation to </w:t>
      </w:r>
      <w:r w:rsidR="00F87CD5" w:rsidRPr="00BB0AB8">
        <w:rPr>
          <w:rFonts w:asciiTheme="majorBidi" w:hAnsiTheme="majorBidi" w:cstheme="majorBidi"/>
          <w:bCs/>
          <w:color w:val="000000"/>
          <w:sz w:val="24"/>
          <w:szCs w:val="24"/>
          <w:lang w:val="en-US"/>
        </w:rPr>
        <w:t>OR</w:t>
      </w:r>
      <w:r w:rsidR="00AC6560" w:rsidRPr="00BB0AB8">
        <w:rPr>
          <w:rFonts w:asciiTheme="majorBidi" w:hAnsiTheme="majorBidi" w:cstheme="majorBidi"/>
          <w:bCs/>
          <w:color w:val="000000"/>
          <w:sz w:val="24"/>
          <w:szCs w:val="24"/>
          <w:lang w:val="en-US"/>
        </w:rPr>
        <w:t xml:space="preserve"> of being a </w:t>
      </w:r>
      <w:r w:rsidR="005F51CD" w:rsidRPr="00BB0AB8">
        <w:rPr>
          <w:rFonts w:asciiTheme="majorBidi" w:hAnsiTheme="majorBidi" w:cstheme="majorBidi"/>
          <w:bCs/>
          <w:color w:val="000000"/>
          <w:sz w:val="24"/>
          <w:szCs w:val="24"/>
          <w:lang w:val="en-US"/>
        </w:rPr>
        <w:t>BW</w:t>
      </w:r>
      <w:r w:rsidR="00AC6560" w:rsidRPr="00BB0AB8">
        <w:rPr>
          <w:rFonts w:asciiTheme="majorBidi" w:hAnsiTheme="majorBidi" w:cstheme="majorBidi"/>
          <w:bCs/>
          <w:color w:val="000000"/>
          <w:sz w:val="24"/>
          <w:szCs w:val="24"/>
          <w:lang w:val="en-US"/>
        </w:rPr>
        <w:t xml:space="preserve"> gainer</w:t>
      </w:r>
      <w:r w:rsidR="00B14218" w:rsidRPr="00BB0AB8">
        <w:rPr>
          <w:rFonts w:asciiTheme="majorBidi" w:hAnsiTheme="majorBidi" w:cstheme="majorBidi"/>
          <w:bCs/>
          <w:color w:val="000000"/>
          <w:sz w:val="24"/>
          <w:szCs w:val="24"/>
          <w:lang w:val="en-US"/>
        </w:rPr>
        <w:t xml:space="preserve"> </w:t>
      </w:r>
      <w:r w:rsidR="00045014" w:rsidRPr="00BB0AB8">
        <w:rPr>
          <w:rFonts w:asciiTheme="majorBidi" w:hAnsiTheme="majorBidi" w:cstheme="majorBidi"/>
          <w:bCs/>
          <w:color w:val="000000"/>
          <w:sz w:val="24"/>
          <w:szCs w:val="24"/>
          <w:lang w:val="en-US"/>
        </w:rPr>
        <w:t>or</w:t>
      </w:r>
      <w:r w:rsidR="00B14218" w:rsidRPr="00BB0AB8">
        <w:rPr>
          <w:rFonts w:asciiTheme="majorBidi" w:hAnsiTheme="majorBidi" w:cstheme="majorBidi"/>
          <w:bCs/>
          <w:color w:val="000000"/>
          <w:sz w:val="24"/>
          <w:szCs w:val="24"/>
          <w:lang w:val="en-US"/>
        </w:rPr>
        <w:t xml:space="preserve"> ΔWC</w:t>
      </w:r>
      <w:r w:rsidR="00085F84" w:rsidRPr="00BB0AB8">
        <w:rPr>
          <w:rFonts w:asciiTheme="majorBidi" w:hAnsiTheme="majorBidi" w:cstheme="majorBidi"/>
          <w:bCs/>
          <w:color w:val="000000"/>
          <w:sz w:val="24"/>
          <w:szCs w:val="24"/>
          <w:lang w:val="en-US"/>
        </w:rPr>
        <w:t xml:space="preserve">. </w:t>
      </w:r>
      <w:r w:rsidR="000A52E8" w:rsidRPr="00BB0AB8">
        <w:rPr>
          <w:rFonts w:asciiTheme="majorBidi" w:hAnsiTheme="majorBidi" w:cstheme="majorBidi"/>
          <w:bCs/>
          <w:color w:val="000000"/>
          <w:sz w:val="24"/>
          <w:szCs w:val="24"/>
          <w:lang w:val="en-US"/>
        </w:rPr>
        <w:t>E</w:t>
      </w:r>
      <w:r w:rsidR="00AC6560" w:rsidRPr="00BB0AB8">
        <w:rPr>
          <w:rFonts w:asciiTheme="majorBidi" w:hAnsiTheme="majorBidi" w:cstheme="majorBidi"/>
          <w:bCs/>
          <w:color w:val="000000"/>
          <w:sz w:val="24"/>
          <w:szCs w:val="24"/>
          <w:lang w:val="en-US"/>
        </w:rPr>
        <w:t xml:space="preserve">ach minor allele of rs2120825 was associated with </w:t>
      </w:r>
      <w:r w:rsidR="000055F8" w:rsidRPr="00BB0AB8">
        <w:rPr>
          <w:rFonts w:asciiTheme="majorBidi" w:hAnsiTheme="majorBidi" w:cstheme="majorBidi"/>
          <w:bCs/>
          <w:color w:val="000000"/>
          <w:sz w:val="24"/>
          <w:szCs w:val="24"/>
          <w:lang w:val="en-US"/>
        </w:rPr>
        <w:t xml:space="preserve">a </w:t>
      </w:r>
      <w:r w:rsidR="00AC6560" w:rsidRPr="00BB0AB8">
        <w:rPr>
          <w:rFonts w:asciiTheme="majorBidi" w:hAnsiTheme="majorBidi" w:cstheme="majorBidi"/>
          <w:bCs/>
          <w:color w:val="000000"/>
          <w:sz w:val="24"/>
          <w:szCs w:val="24"/>
          <w:lang w:val="en-US"/>
        </w:rPr>
        <w:t xml:space="preserve">higher </w:t>
      </w:r>
      <w:r w:rsidR="00F87CD5" w:rsidRPr="00BB0AB8">
        <w:rPr>
          <w:rFonts w:asciiTheme="majorBidi" w:hAnsiTheme="majorBidi" w:cstheme="majorBidi"/>
          <w:bCs/>
          <w:color w:val="000000"/>
          <w:sz w:val="24"/>
          <w:szCs w:val="24"/>
          <w:lang w:val="en-US"/>
        </w:rPr>
        <w:t>OR</w:t>
      </w:r>
      <w:r w:rsidR="00AC6560" w:rsidRPr="00BB0AB8">
        <w:rPr>
          <w:rFonts w:asciiTheme="majorBidi" w:hAnsiTheme="majorBidi" w:cstheme="majorBidi"/>
          <w:bCs/>
          <w:color w:val="000000"/>
          <w:sz w:val="24"/>
          <w:szCs w:val="24"/>
          <w:lang w:val="en-US"/>
        </w:rPr>
        <w:t xml:space="preserve"> of being a BW</w:t>
      </w:r>
      <w:r w:rsidR="00F87CD5" w:rsidRPr="00BB0AB8">
        <w:rPr>
          <w:rFonts w:asciiTheme="majorBidi" w:hAnsiTheme="majorBidi" w:cstheme="majorBidi"/>
          <w:bCs/>
          <w:color w:val="000000"/>
          <w:sz w:val="24"/>
          <w:szCs w:val="24"/>
          <w:lang w:val="en-US"/>
        </w:rPr>
        <w:t xml:space="preserve"> gainer (</w:t>
      </w:r>
      <w:r w:rsidR="00AC6560" w:rsidRPr="00BB0AB8">
        <w:rPr>
          <w:rFonts w:asciiTheme="majorBidi" w:hAnsiTheme="majorBidi" w:cstheme="majorBidi"/>
          <w:bCs/>
          <w:color w:val="000000"/>
          <w:sz w:val="24"/>
          <w:szCs w:val="24"/>
          <w:lang w:val="en-US"/>
        </w:rPr>
        <w:t>1.12 [95% CI: 1.03 to 1.22</w:t>
      </w:r>
      <w:r w:rsidR="006C7D51" w:rsidRPr="00BB0AB8">
        <w:rPr>
          <w:rFonts w:asciiTheme="majorBidi" w:hAnsiTheme="majorBidi" w:cstheme="majorBidi"/>
          <w:bCs/>
          <w:color w:val="000000"/>
          <w:sz w:val="24"/>
          <w:szCs w:val="24"/>
          <w:lang w:val="en-US"/>
        </w:rPr>
        <w:t>, P=0.009</w:t>
      </w:r>
      <w:r w:rsidR="00AC6560" w:rsidRPr="00BB0AB8">
        <w:rPr>
          <w:rFonts w:asciiTheme="majorBidi" w:hAnsiTheme="majorBidi" w:cstheme="majorBidi"/>
          <w:bCs/>
          <w:color w:val="000000"/>
          <w:sz w:val="24"/>
          <w:szCs w:val="24"/>
          <w:lang w:val="en-US"/>
        </w:rPr>
        <w:t xml:space="preserve">]), while each minor allele of rs4135247, rs4135268 and 4135275 was associated with a lower </w:t>
      </w:r>
      <w:r w:rsidR="00F87CD5" w:rsidRPr="00BB0AB8">
        <w:rPr>
          <w:rFonts w:asciiTheme="majorBidi" w:hAnsiTheme="majorBidi" w:cstheme="majorBidi"/>
          <w:bCs/>
          <w:color w:val="000000"/>
          <w:sz w:val="24"/>
          <w:szCs w:val="24"/>
          <w:lang w:val="en-US"/>
        </w:rPr>
        <w:t>OR of being a BW gainer (</w:t>
      </w:r>
      <w:r w:rsidR="00AC6560" w:rsidRPr="00BB0AB8">
        <w:rPr>
          <w:rFonts w:asciiTheme="majorBidi" w:hAnsiTheme="majorBidi" w:cstheme="majorBidi"/>
          <w:bCs/>
          <w:color w:val="000000"/>
          <w:sz w:val="24"/>
          <w:szCs w:val="24"/>
          <w:lang w:val="en-US"/>
        </w:rPr>
        <w:t>0.93 [95% CI: 0.89 to 0.99</w:t>
      </w:r>
      <w:r w:rsidR="005B117A" w:rsidRPr="00BB0AB8">
        <w:rPr>
          <w:rFonts w:asciiTheme="majorBidi" w:hAnsiTheme="majorBidi" w:cstheme="majorBidi"/>
          <w:bCs/>
          <w:color w:val="000000"/>
          <w:sz w:val="24"/>
          <w:szCs w:val="24"/>
          <w:lang w:val="en-US"/>
        </w:rPr>
        <w:t>, P=0.01</w:t>
      </w:r>
      <w:r w:rsidR="00301A05" w:rsidRPr="00BB0AB8">
        <w:rPr>
          <w:rFonts w:asciiTheme="majorBidi" w:hAnsiTheme="majorBidi" w:cstheme="majorBidi"/>
          <w:bCs/>
          <w:color w:val="000000"/>
          <w:sz w:val="24"/>
          <w:szCs w:val="24"/>
          <w:lang w:val="en-US"/>
        </w:rPr>
        <w:t>4</w:t>
      </w:r>
      <w:r w:rsidR="00AC6560" w:rsidRPr="00BB0AB8">
        <w:rPr>
          <w:rFonts w:asciiTheme="majorBidi" w:hAnsiTheme="majorBidi" w:cstheme="majorBidi"/>
          <w:bCs/>
          <w:color w:val="000000"/>
          <w:sz w:val="24"/>
          <w:szCs w:val="24"/>
          <w:lang w:val="en-US"/>
        </w:rPr>
        <w:t>], 0.87 [95% CI: 0.79 to 0.96</w:t>
      </w:r>
      <w:r w:rsidR="006C7D51" w:rsidRPr="00BB0AB8">
        <w:rPr>
          <w:rFonts w:asciiTheme="majorBidi" w:hAnsiTheme="majorBidi" w:cstheme="majorBidi"/>
          <w:bCs/>
          <w:color w:val="000000"/>
          <w:sz w:val="24"/>
          <w:szCs w:val="24"/>
          <w:lang w:val="en-US"/>
        </w:rPr>
        <w:t>, P=0.007</w:t>
      </w:r>
      <w:r w:rsidR="00AC6560" w:rsidRPr="00BB0AB8">
        <w:rPr>
          <w:rFonts w:asciiTheme="majorBidi" w:hAnsiTheme="majorBidi" w:cstheme="majorBidi"/>
          <w:bCs/>
          <w:color w:val="000000"/>
          <w:sz w:val="24"/>
          <w:szCs w:val="24"/>
          <w:lang w:val="en-US"/>
        </w:rPr>
        <w:t>] and 0.91 [95% CI: 0.83 to 0.99</w:t>
      </w:r>
      <w:r w:rsidR="005B117A" w:rsidRPr="00BB0AB8">
        <w:rPr>
          <w:rFonts w:asciiTheme="majorBidi" w:hAnsiTheme="majorBidi" w:cstheme="majorBidi"/>
          <w:bCs/>
          <w:color w:val="000000"/>
          <w:sz w:val="24"/>
          <w:szCs w:val="24"/>
          <w:lang w:val="en-US"/>
        </w:rPr>
        <w:t>, P=0.0</w:t>
      </w:r>
      <w:r w:rsidR="00301A05" w:rsidRPr="00BB0AB8">
        <w:rPr>
          <w:rFonts w:asciiTheme="majorBidi" w:hAnsiTheme="majorBidi" w:cstheme="majorBidi"/>
          <w:bCs/>
          <w:color w:val="000000"/>
          <w:sz w:val="24"/>
          <w:szCs w:val="24"/>
          <w:lang w:val="en-US"/>
        </w:rPr>
        <w:t>27</w:t>
      </w:r>
      <w:r w:rsidR="00AC6560" w:rsidRPr="00BB0AB8">
        <w:rPr>
          <w:rFonts w:asciiTheme="majorBidi" w:hAnsiTheme="majorBidi" w:cstheme="majorBidi"/>
          <w:bCs/>
          <w:color w:val="000000"/>
          <w:sz w:val="24"/>
          <w:szCs w:val="24"/>
          <w:lang w:val="en-US"/>
        </w:rPr>
        <w:t>], respectively)</w:t>
      </w:r>
      <w:r w:rsidR="00AC6560" w:rsidRPr="00BB0AB8">
        <w:rPr>
          <w:rFonts w:asciiTheme="majorBidi" w:hAnsiTheme="majorBidi" w:cstheme="majorBidi"/>
          <w:b/>
          <w:color w:val="000000"/>
          <w:sz w:val="24"/>
          <w:szCs w:val="24"/>
          <w:lang w:val="en-US"/>
        </w:rPr>
        <w:t>.</w:t>
      </w:r>
      <w:r w:rsidR="00B14218" w:rsidRPr="00BB0AB8">
        <w:rPr>
          <w:rFonts w:asciiTheme="majorBidi" w:hAnsiTheme="majorBidi" w:cstheme="majorBidi"/>
          <w:b/>
          <w:color w:val="000000"/>
          <w:sz w:val="24"/>
          <w:szCs w:val="24"/>
          <w:lang w:val="en-US"/>
        </w:rPr>
        <w:t xml:space="preserve"> </w:t>
      </w:r>
      <w:r w:rsidR="002E6804" w:rsidRPr="00BB0AB8">
        <w:rPr>
          <w:rFonts w:asciiTheme="majorBidi" w:hAnsiTheme="majorBidi" w:cstheme="majorBidi"/>
          <w:bCs/>
          <w:color w:val="000000"/>
          <w:sz w:val="24"/>
          <w:szCs w:val="24"/>
          <w:lang w:val="en-US"/>
        </w:rPr>
        <w:t>I</w:t>
      </w:r>
      <w:r w:rsidR="00B14218" w:rsidRPr="00BB0AB8">
        <w:rPr>
          <w:rFonts w:asciiTheme="majorBidi" w:hAnsiTheme="majorBidi" w:cstheme="majorBidi"/>
          <w:bCs/>
          <w:color w:val="000000"/>
          <w:sz w:val="24"/>
          <w:szCs w:val="24"/>
          <w:lang w:val="en-US"/>
        </w:rPr>
        <w:t>n the random sample</w:t>
      </w:r>
      <w:r w:rsidR="00CB05E1" w:rsidRPr="00BB0AB8">
        <w:rPr>
          <w:rFonts w:asciiTheme="majorBidi" w:hAnsiTheme="majorBidi" w:cstheme="majorBidi"/>
          <w:bCs/>
          <w:color w:val="000000"/>
          <w:sz w:val="24"/>
          <w:szCs w:val="24"/>
          <w:lang w:val="en-US"/>
        </w:rPr>
        <w:t>,</w:t>
      </w:r>
      <w:r w:rsidR="00B14218" w:rsidRPr="00BB0AB8">
        <w:rPr>
          <w:rFonts w:asciiTheme="majorBidi" w:hAnsiTheme="majorBidi" w:cstheme="majorBidi"/>
          <w:bCs/>
          <w:color w:val="000000"/>
          <w:sz w:val="24"/>
          <w:szCs w:val="24"/>
          <w:lang w:val="en-US"/>
        </w:rPr>
        <w:t xml:space="preserve"> each minor allele of rs4135247 was associated with a ΔWC of -0</w:t>
      </w:r>
      <w:r w:rsidR="00F32A94" w:rsidRPr="00BB0AB8">
        <w:rPr>
          <w:rFonts w:asciiTheme="majorBidi" w:hAnsiTheme="majorBidi" w:cstheme="majorBidi"/>
          <w:bCs/>
          <w:color w:val="000000"/>
          <w:sz w:val="24"/>
          <w:szCs w:val="24"/>
          <w:lang w:val="en-US"/>
        </w:rPr>
        <w:t>.04 cm</w:t>
      </w:r>
      <w:r w:rsidR="00FE2A87" w:rsidRPr="00BB0AB8">
        <w:rPr>
          <w:rFonts w:asciiTheme="majorBidi" w:hAnsiTheme="majorBidi" w:cstheme="majorBidi"/>
          <w:bCs/>
          <w:color w:val="000000"/>
          <w:sz w:val="24"/>
          <w:szCs w:val="24"/>
          <w:lang w:val="en-US"/>
        </w:rPr>
        <w:t>/y</w:t>
      </w:r>
      <w:r w:rsidR="00F32A94" w:rsidRPr="00BB0AB8">
        <w:rPr>
          <w:rFonts w:asciiTheme="majorBidi" w:hAnsiTheme="majorBidi" w:cstheme="majorBidi"/>
          <w:bCs/>
          <w:color w:val="000000"/>
          <w:sz w:val="24"/>
          <w:szCs w:val="24"/>
          <w:lang w:val="en-US"/>
        </w:rPr>
        <w:t xml:space="preserve"> (95% CI: -0.07 to -0.00</w:t>
      </w:r>
      <w:r w:rsidR="006C7D51" w:rsidRPr="00BB0AB8">
        <w:rPr>
          <w:rFonts w:asciiTheme="majorBidi" w:hAnsiTheme="majorBidi" w:cstheme="majorBidi"/>
          <w:bCs/>
          <w:color w:val="000000"/>
          <w:sz w:val="24"/>
          <w:szCs w:val="24"/>
          <w:lang w:val="en-US"/>
        </w:rPr>
        <w:t>, P=0.031</w:t>
      </w:r>
      <w:r w:rsidR="00B14218" w:rsidRPr="00BB0AB8">
        <w:rPr>
          <w:rFonts w:asciiTheme="majorBidi" w:hAnsiTheme="majorBidi" w:cstheme="majorBidi"/>
          <w:bCs/>
          <w:color w:val="000000"/>
          <w:sz w:val="24"/>
          <w:szCs w:val="24"/>
          <w:lang w:val="en-US"/>
        </w:rPr>
        <w:t>).</w:t>
      </w:r>
      <w:r w:rsidR="00AC6560" w:rsidRPr="00BB0AB8">
        <w:rPr>
          <w:rFonts w:asciiTheme="majorBidi" w:hAnsiTheme="majorBidi" w:cstheme="majorBidi"/>
          <w:bCs/>
          <w:color w:val="000000"/>
          <w:sz w:val="24"/>
          <w:szCs w:val="24"/>
          <w:lang w:val="en-US"/>
        </w:rPr>
        <w:t xml:space="preserve"> </w:t>
      </w:r>
      <w:r w:rsidR="00B14218" w:rsidRPr="00BB0AB8">
        <w:rPr>
          <w:rFonts w:asciiTheme="majorBidi" w:hAnsiTheme="majorBidi" w:cstheme="majorBidi"/>
          <w:bCs/>
          <w:color w:val="000000"/>
          <w:sz w:val="24"/>
          <w:szCs w:val="24"/>
          <w:lang w:val="en-US"/>
        </w:rPr>
        <w:t>No associations were observed with ΔBW or ΔWC</w:t>
      </w:r>
      <w:r w:rsidR="00B14218" w:rsidRPr="00BB0AB8">
        <w:rPr>
          <w:rFonts w:asciiTheme="majorBidi" w:hAnsiTheme="majorBidi" w:cstheme="majorBidi"/>
          <w:bCs/>
          <w:color w:val="000000"/>
          <w:sz w:val="24"/>
          <w:szCs w:val="24"/>
          <w:vertAlign w:val="subscript"/>
          <w:lang w:val="en-US"/>
        </w:rPr>
        <w:t>BMI</w:t>
      </w:r>
      <w:r w:rsidR="00085F84" w:rsidRPr="00BB0AB8">
        <w:rPr>
          <w:rFonts w:asciiTheme="majorBidi" w:hAnsiTheme="majorBidi" w:cstheme="majorBidi"/>
          <w:bCs/>
          <w:color w:val="000000"/>
          <w:sz w:val="24"/>
          <w:szCs w:val="24"/>
          <w:lang w:val="en-US"/>
        </w:rPr>
        <w:t xml:space="preserve"> </w:t>
      </w:r>
      <w:r w:rsidR="00F57916" w:rsidRPr="00BB0AB8">
        <w:rPr>
          <w:rFonts w:asciiTheme="majorBidi" w:hAnsiTheme="majorBidi" w:cstheme="majorBidi"/>
          <w:b/>
          <w:color w:val="000000"/>
          <w:sz w:val="24"/>
          <w:szCs w:val="24"/>
          <w:lang w:val="en-US"/>
        </w:rPr>
        <w:t>(Supplemental Table 2</w:t>
      </w:r>
      <w:r w:rsidR="00085F84" w:rsidRPr="00BB0AB8">
        <w:rPr>
          <w:rFonts w:asciiTheme="majorBidi" w:hAnsiTheme="majorBidi" w:cstheme="majorBidi"/>
          <w:b/>
          <w:color w:val="000000"/>
          <w:sz w:val="24"/>
          <w:szCs w:val="24"/>
          <w:lang w:val="en-US"/>
        </w:rPr>
        <w:t>)</w:t>
      </w:r>
      <w:r w:rsidR="00085F84" w:rsidRPr="00BB0AB8">
        <w:rPr>
          <w:rFonts w:asciiTheme="majorBidi" w:hAnsiTheme="majorBidi" w:cstheme="majorBidi"/>
          <w:bCs/>
          <w:i/>
          <w:iCs/>
          <w:color w:val="000000"/>
          <w:sz w:val="24"/>
          <w:szCs w:val="24"/>
          <w:lang w:val="en-US"/>
        </w:rPr>
        <w:t>.</w:t>
      </w:r>
    </w:p>
    <w:p w:rsidR="001F3313" w:rsidRPr="00BB0AB8" w:rsidRDefault="001F3313" w:rsidP="00544534">
      <w:pPr>
        <w:autoSpaceDE w:val="0"/>
        <w:autoSpaceDN w:val="0"/>
        <w:adjustRightInd w:val="0"/>
        <w:spacing w:after="0" w:line="360" w:lineRule="auto"/>
        <w:rPr>
          <w:rFonts w:asciiTheme="majorBidi" w:hAnsiTheme="majorBidi" w:cstheme="majorBidi"/>
          <w:bCs/>
          <w:color w:val="000000"/>
          <w:sz w:val="24"/>
          <w:szCs w:val="24"/>
          <w:lang w:val="en-US"/>
        </w:rPr>
      </w:pPr>
    </w:p>
    <w:p w:rsidR="00F00B45" w:rsidRPr="00BB0AB8" w:rsidRDefault="001F3313" w:rsidP="00544534">
      <w:pPr>
        <w:autoSpaceDE w:val="0"/>
        <w:autoSpaceDN w:val="0"/>
        <w:adjustRightInd w:val="0"/>
        <w:spacing w:after="0" w:line="360" w:lineRule="auto"/>
        <w:rPr>
          <w:rFonts w:asciiTheme="majorBidi" w:hAnsiTheme="majorBidi" w:cstheme="majorBidi"/>
          <w:b/>
          <w:color w:val="000000"/>
          <w:sz w:val="24"/>
          <w:szCs w:val="24"/>
          <w:lang w:val="en-US"/>
        </w:rPr>
      </w:pPr>
      <w:r w:rsidRPr="00BB0AB8">
        <w:rPr>
          <w:rFonts w:asciiTheme="majorBidi" w:hAnsiTheme="majorBidi" w:cstheme="majorBidi"/>
          <w:b/>
          <w:color w:val="000000"/>
          <w:sz w:val="24"/>
          <w:szCs w:val="24"/>
          <w:lang w:val="en-US"/>
        </w:rPr>
        <w:t xml:space="preserve">Interaction between genetic variants and dietary fatty acids </w:t>
      </w:r>
    </w:p>
    <w:p w:rsidR="00896B71" w:rsidRPr="00BB0AB8" w:rsidRDefault="00B409FB" w:rsidP="000C70E9">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 xml:space="preserve">Ranges of </w:t>
      </w:r>
      <w:r w:rsidR="00923A59" w:rsidRPr="00BB0AB8">
        <w:rPr>
          <w:rFonts w:asciiTheme="majorBidi" w:hAnsiTheme="majorBidi" w:cstheme="majorBidi"/>
          <w:bCs/>
          <w:color w:val="000000"/>
          <w:sz w:val="24"/>
          <w:szCs w:val="24"/>
          <w:lang w:val="en-US"/>
        </w:rPr>
        <w:t>t</w:t>
      </w:r>
      <w:r w:rsidR="007A42EE" w:rsidRPr="00BB0AB8">
        <w:rPr>
          <w:rFonts w:asciiTheme="majorBidi" w:hAnsiTheme="majorBidi" w:cstheme="majorBidi"/>
          <w:bCs/>
          <w:color w:val="000000"/>
          <w:sz w:val="24"/>
          <w:szCs w:val="24"/>
          <w:lang w:val="en-US"/>
        </w:rPr>
        <w:t xml:space="preserve">he </w:t>
      </w:r>
      <w:r w:rsidRPr="00BB0AB8">
        <w:rPr>
          <w:rFonts w:asciiTheme="majorBidi" w:hAnsiTheme="majorBidi" w:cstheme="majorBidi"/>
          <w:bCs/>
          <w:color w:val="000000"/>
          <w:sz w:val="24"/>
          <w:szCs w:val="24"/>
          <w:lang w:val="en-US"/>
        </w:rPr>
        <w:t>estimates</w:t>
      </w:r>
      <w:r w:rsidR="007A42EE" w:rsidRPr="00BB0AB8">
        <w:rPr>
          <w:rFonts w:asciiTheme="majorBidi" w:hAnsiTheme="majorBidi" w:cstheme="majorBidi"/>
          <w:bCs/>
          <w:color w:val="000000"/>
          <w:sz w:val="24"/>
          <w:szCs w:val="24"/>
          <w:lang w:val="en-US"/>
        </w:rPr>
        <w:t xml:space="preserve"> and lower and upper CIs for </w:t>
      </w:r>
      <w:r w:rsidR="007E0AD1" w:rsidRPr="00BB0AB8">
        <w:rPr>
          <w:rFonts w:asciiTheme="majorBidi" w:hAnsiTheme="majorBidi" w:cstheme="majorBidi"/>
          <w:bCs/>
          <w:color w:val="000000"/>
          <w:sz w:val="24"/>
          <w:szCs w:val="24"/>
          <w:lang w:val="en-US"/>
        </w:rPr>
        <w:t>interaction between dietary fat and the</w:t>
      </w:r>
      <w:r w:rsidR="007A42EE" w:rsidRPr="00BB0AB8">
        <w:rPr>
          <w:rFonts w:asciiTheme="majorBidi" w:hAnsiTheme="majorBidi" w:cstheme="majorBidi"/>
          <w:bCs/>
          <w:color w:val="000000"/>
          <w:sz w:val="24"/>
          <w:szCs w:val="24"/>
          <w:lang w:val="en-US"/>
        </w:rPr>
        <w:t xml:space="preserve"> 27 genetic variants </w:t>
      </w:r>
      <w:r w:rsidR="00C6159F" w:rsidRPr="00BB0AB8">
        <w:rPr>
          <w:rFonts w:asciiTheme="majorBidi" w:hAnsiTheme="majorBidi" w:cstheme="majorBidi"/>
          <w:bCs/>
          <w:color w:val="000000"/>
          <w:sz w:val="24"/>
          <w:szCs w:val="24"/>
          <w:lang w:val="en-US"/>
        </w:rPr>
        <w:t xml:space="preserve">can be found in </w:t>
      </w:r>
      <w:r w:rsidR="00C6159F" w:rsidRPr="00BB0AB8">
        <w:rPr>
          <w:rFonts w:asciiTheme="majorBidi" w:hAnsiTheme="majorBidi" w:cstheme="majorBidi"/>
          <w:b/>
          <w:color w:val="000000"/>
          <w:sz w:val="24"/>
          <w:szCs w:val="24"/>
          <w:lang w:val="en-US"/>
        </w:rPr>
        <w:t>Table 3</w:t>
      </w:r>
      <w:r w:rsidR="007A42EE" w:rsidRPr="00BB0AB8">
        <w:rPr>
          <w:rFonts w:asciiTheme="majorBidi" w:hAnsiTheme="majorBidi" w:cstheme="majorBidi"/>
          <w:bCs/>
          <w:color w:val="000000"/>
          <w:sz w:val="24"/>
          <w:szCs w:val="24"/>
          <w:lang w:val="en-US"/>
        </w:rPr>
        <w:t xml:space="preserve">. </w:t>
      </w:r>
      <w:r w:rsidR="00D04A05" w:rsidRPr="00BB0AB8">
        <w:rPr>
          <w:rFonts w:asciiTheme="majorBidi" w:hAnsiTheme="majorBidi" w:cstheme="majorBidi"/>
          <w:bCs/>
          <w:color w:val="000000"/>
          <w:sz w:val="24"/>
          <w:szCs w:val="24"/>
          <w:lang w:val="en-US"/>
        </w:rPr>
        <w:t xml:space="preserve">The ranges </w:t>
      </w:r>
      <w:r w:rsidR="002129CF" w:rsidRPr="00BB0AB8">
        <w:rPr>
          <w:rFonts w:asciiTheme="majorBidi" w:hAnsiTheme="majorBidi" w:cstheme="majorBidi"/>
          <w:bCs/>
          <w:color w:val="000000"/>
          <w:sz w:val="24"/>
          <w:szCs w:val="24"/>
          <w:lang w:val="en-US"/>
        </w:rPr>
        <w:t xml:space="preserve">indicate </w:t>
      </w:r>
      <w:r w:rsidR="00473598" w:rsidRPr="00BB0AB8">
        <w:rPr>
          <w:rFonts w:asciiTheme="majorBidi" w:hAnsiTheme="majorBidi" w:cstheme="majorBidi"/>
          <w:bCs/>
          <w:color w:val="000000"/>
          <w:sz w:val="24"/>
          <w:szCs w:val="24"/>
          <w:lang w:val="en-US"/>
        </w:rPr>
        <w:t>that few of the interaction estimates were stati</w:t>
      </w:r>
      <w:r w:rsidR="00573F3F" w:rsidRPr="00BB0AB8">
        <w:rPr>
          <w:rFonts w:asciiTheme="majorBidi" w:hAnsiTheme="majorBidi" w:cstheme="majorBidi"/>
          <w:bCs/>
          <w:color w:val="000000"/>
          <w:sz w:val="24"/>
          <w:szCs w:val="24"/>
          <w:lang w:val="en-US"/>
        </w:rPr>
        <w:t>sti</w:t>
      </w:r>
      <w:r w:rsidR="00473598" w:rsidRPr="00BB0AB8">
        <w:rPr>
          <w:rFonts w:asciiTheme="majorBidi" w:hAnsiTheme="majorBidi" w:cstheme="majorBidi"/>
          <w:bCs/>
          <w:color w:val="000000"/>
          <w:sz w:val="24"/>
          <w:szCs w:val="24"/>
          <w:lang w:val="en-US"/>
        </w:rPr>
        <w:t>cally significant</w:t>
      </w:r>
      <w:r w:rsidR="00CC0B09" w:rsidRPr="00BB0AB8">
        <w:rPr>
          <w:rFonts w:asciiTheme="majorBidi" w:hAnsiTheme="majorBidi" w:cstheme="majorBidi"/>
          <w:bCs/>
          <w:color w:val="000000"/>
          <w:sz w:val="24"/>
          <w:szCs w:val="24"/>
          <w:lang w:val="en-US"/>
        </w:rPr>
        <w:t>, and generally of modest size</w:t>
      </w:r>
      <w:r w:rsidR="00473598" w:rsidRPr="00BB0AB8">
        <w:rPr>
          <w:rFonts w:asciiTheme="majorBidi" w:hAnsiTheme="majorBidi" w:cstheme="majorBidi"/>
          <w:bCs/>
          <w:color w:val="000000"/>
          <w:sz w:val="24"/>
          <w:szCs w:val="24"/>
          <w:lang w:val="en-US"/>
        </w:rPr>
        <w:t xml:space="preserve">. The same </w:t>
      </w:r>
      <w:r w:rsidR="00840259" w:rsidRPr="00BB0AB8">
        <w:rPr>
          <w:rFonts w:asciiTheme="majorBidi" w:hAnsiTheme="majorBidi" w:cstheme="majorBidi"/>
          <w:bCs/>
          <w:color w:val="000000"/>
          <w:sz w:val="24"/>
          <w:szCs w:val="24"/>
          <w:lang w:val="en-US"/>
        </w:rPr>
        <w:t>tendency was</w:t>
      </w:r>
      <w:r w:rsidR="00D04A05" w:rsidRPr="00BB0AB8">
        <w:rPr>
          <w:rFonts w:asciiTheme="majorBidi" w:hAnsiTheme="majorBidi" w:cstheme="majorBidi"/>
          <w:bCs/>
          <w:color w:val="000000"/>
          <w:sz w:val="24"/>
          <w:szCs w:val="24"/>
          <w:lang w:val="en-US"/>
        </w:rPr>
        <w:t xml:space="preserve"> seen for </w:t>
      </w:r>
      <w:r w:rsidR="00923A59" w:rsidRPr="00BB0AB8">
        <w:rPr>
          <w:rFonts w:asciiTheme="majorBidi" w:hAnsiTheme="majorBidi" w:cstheme="majorBidi"/>
          <w:bCs/>
          <w:color w:val="000000"/>
          <w:sz w:val="24"/>
          <w:szCs w:val="24"/>
          <w:lang w:val="en-US"/>
        </w:rPr>
        <w:t xml:space="preserve">total fat and </w:t>
      </w:r>
      <w:r w:rsidR="00D04A05" w:rsidRPr="00BB0AB8">
        <w:rPr>
          <w:rFonts w:asciiTheme="majorBidi" w:hAnsiTheme="majorBidi" w:cstheme="majorBidi"/>
          <w:bCs/>
          <w:color w:val="000000"/>
          <w:sz w:val="24"/>
          <w:szCs w:val="24"/>
          <w:lang w:val="en-US"/>
        </w:rPr>
        <w:t>subgroups of fat</w:t>
      </w:r>
      <w:r w:rsidR="00C6159F" w:rsidRPr="00BB0AB8">
        <w:rPr>
          <w:rFonts w:asciiTheme="majorBidi" w:hAnsiTheme="majorBidi" w:cstheme="majorBidi"/>
          <w:bCs/>
          <w:color w:val="000000"/>
          <w:sz w:val="24"/>
          <w:szCs w:val="24"/>
          <w:lang w:val="en-US"/>
        </w:rPr>
        <w:t>.</w:t>
      </w:r>
      <w:r w:rsidR="008112C4" w:rsidRPr="00BB0AB8">
        <w:rPr>
          <w:rFonts w:asciiTheme="majorBidi" w:hAnsiTheme="majorBidi" w:cstheme="majorBidi"/>
          <w:bCs/>
          <w:color w:val="000000"/>
          <w:sz w:val="24"/>
          <w:szCs w:val="24"/>
          <w:lang w:val="en-US"/>
        </w:rPr>
        <w:t xml:space="preserve"> </w:t>
      </w:r>
      <w:r w:rsidR="00DC1B48" w:rsidRPr="00BB0AB8">
        <w:rPr>
          <w:rFonts w:asciiTheme="majorBidi" w:hAnsiTheme="majorBidi" w:cstheme="majorBidi"/>
          <w:bCs/>
          <w:color w:val="000000"/>
          <w:sz w:val="24"/>
          <w:szCs w:val="24"/>
          <w:lang w:val="en-US"/>
        </w:rPr>
        <w:t xml:space="preserve">In total, </w:t>
      </w:r>
      <w:r w:rsidR="006D560D" w:rsidRPr="00BB0AB8">
        <w:rPr>
          <w:rFonts w:asciiTheme="majorBidi" w:hAnsiTheme="majorBidi" w:cstheme="majorBidi"/>
          <w:bCs/>
          <w:color w:val="000000"/>
          <w:sz w:val="24"/>
          <w:szCs w:val="24"/>
          <w:lang w:val="en-US"/>
        </w:rPr>
        <w:t>6</w:t>
      </w:r>
      <w:r w:rsidR="00DC1B48" w:rsidRPr="00BB0AB8">
        <w:rPr>
          <w:rFonts w:asciiTheme="majorBidi" w:hAnsiTheme="majorBidi" w:cstheme="majorBidi"/>
          <w:bCs/>
          <w:color w:val="000000"/>
          <w:sz w:val="24"/>
          <w:szCs w:val="24"/>
          <w:lang w:val="en-US"/>
        </w:rPr>
        <w:t xml:space="preserve"> of the </w:t>
      </w:r>
      <w:r w:rsidR="00C82D10" w:rsidRPr="00BB0AB8">
        <w:rPr>
          <w:rFonts w:asciiTheme="majorBidi" w:hAnsiTheme="majorBidi" w:cstheme="majorBidi"/>
          <w:bCs/>
          <w:color w:val="000000"/>
          <w:sz w:val="24"/>
          <w:szCs w:val="24"/>
          <w:lang w:val="en-US"/>
        </w:rPr>
        <w:t>27</w:t>
      </w:r>
      <w:r w:rsidR="00DC1B48" w:rsidRPr="00BB0AB8">
        <w:rPr>
          <w:rFonts w:asciiTheme="majorBidi" w:hAnsiTheme="majorBidi" w:cstheme="majorBidi"/>
          <w:bCs/>
          <w:color w:val="000000"/>
          <w:sz w:val="24"/>
          <w:szCs w:val="24"/>
          <w:lang w:val="en-US"/>
        </w:rPr>
        <w:t xml:space="preserve"> SNPs </w:t>
      </w:r>
      <w:r w:rsidR="00A203AB" w:rsidRPr="00BB0AB8">
        <w:rPr>
          <w:rFonts w:asciiTheme="majorBidi" w:hAnsiTheme="majorBidi" w:cstheme="majorBidi"/>
          <w:bCs/>
          <w:color w:val="000000"/>
          <w:sz w:val="24"/>
          <w:szCs w:val="24"/>
          <w:lang w:val="en-US"/>
        </w:rPr>
        <w:t>had</w:t>
      </w:r>
      <w:r w:rsidR="00DC1B48" w:rsidRPr="00BB0AB8">
        <w:rPr>
          <w:rFonts w:asciiTheme="majorBidi" w:hAnsiTheme="majorBidi" w:cstheme="majorBidi"/>
          <w:bCs/>
          <w:color w:val="000000"/>
          <w:sz w:val="24"/>
          <w:szCs w:val="24"/>
          <w:lang w:val="en-US"/>
        </w:rPr>
        <w:t xml:space="preserve"> </w:t>
      </w:r>
      <w:r w:rsidR="000C70E9" w:rsidRPr="00BB0AB8">
        <w:rPr>
          <w:rFonts w:asciiTheme="majorBidi" w:hAnsiTheme="majorBidi" w:cstheme="majorBidi"/>
          <w:bCs/>
          <w:color w:val="000000"/>
          <w:sz w:val="24"/>
          <w:szCs w:val="24"/>
          <w:lang w:val="en-US"/>
        </w:rPr>
        <w:t xml:space="preserve">uncorrected </w:t>
      </w:r>
      <w:r w:rsidR="00DC1B48" w:rsidRPr="00BB0AB8">
        <w:rPr>
          <w:rFonts w:asciiTheme="majorBidi" w:hAnsiTheme="majorBidi" w:cstheme="majorBidi"/>
          <w:bCs/>
          <w:color w:val="000000"/>
          <w:sz w:val="24"/>
          <w:szCs w:val="24"/>
          <w:lang w:val="en-US"/>
        </w:rPr>
        <w:t>significant interaction</w:t>
      </w:r>
      <w:r w:rsidR="00BC69C1" w:rsidRPr="00BB0AB8">
        <w:rPr>
          <w:rFonts w:asciiTheme="majorBidi" w:hAnsiTheme="majorBidi" w:cstheme="majorBidi"/>
          <w:bCs/>
          <w:color w:val="000000"/>
          <w:sz w:val="24"/>
          <w:szCs w:val="24"/>
          <w:lang w:val="en-US"/>
        </w:rPr>
        <w:t>s</w:t>
      </w:r>
      <w:r w:rsidR="00DC1B48" w:rsidRPr="00BB0AB8">
        <w:rPr>
          <w:rFonts w:asciiTheme="majorBidi" w:hAnsiTheme="majorBidi" w:cstheme="majorBidi"/>
          <w:bCs/>
          <w:color w:val="000000"/>
          <w:sz w:val="24"/>
          <w:szCs w:val="24"/>
          <w:lang w:val="en-US"/>
        </w:rPr>
        <w:t xml:space="preserve"> with total dietary fat </w:t>
      </w:r>
      <w:r w:rsidR="000A52E8" w:rsidRPr="00BB0AB8">
        <w:rPr>
          <w:rFonts w:asciiTheme="majorBidi" w:hAnsiTheme="majorBidi" w:cstheme="majorBidi"/>
          <w:bCs/>
          <w:color w:val="000000"/>
          <w:sz w:val="24"/>
          <w:szCs w:val="24"/>
          <w:lang w:val="en-US"/>
        </w:rPr>
        <w:t xml:space="preserve">intake </w:t>
      </w:r>
      <w:r w:rsidR="00DC1B48" w:rsidRPr="00BB0AB8">
        <w:rPr>
          <w:rFonts w:asciiTheme="majorBidi" w:hAnsiTheme="majorBidi" w:cstheme="majorBidi"/>
          <w:bCs/>
          <w:color w:val="000000"/>
          <w:sz w:val="24"/>
          <w:szCs w:val="24"/>
          <w:lang w:val="en-US"/>
        </w:rPr>
        <w:t xml:space="preserve">and/or fat </w:t>
      </w:r>
      <w:r w:rsidR="00BD3689" w:rsidRPr="00BB0AB8">
        <w:rPr>
          <w:rFonts w:asciiTheme="majorBidi" w:hAnsiTheme="majorBidi" w:cstheme="majorBidi"/>
          <w:bCs/>
          <w:color w:val="000000"/>
          <w:sz w:val="24"/>
          <w:szCs w:val="24"/>
          <w:lang w:val="en-US"/>
        </w:rPr>
        <w:t xml:space="preserve">types </w:t>
      </w:r>
      <w:r w:rsidR="00DC1B48" w:rsidRPr="00BB0AB8">
        <w:rPr>
          <w:rFonts w:asciiTheme="majorBidi" w:hAnsiTheme="majorBidi" w:cstheme="majorBidi"/>
          <w:bCs/>
          <w:color w:val="000000"/>
          <w:sz w:val="24"/>
          <w:szCs w:val="24"/>
          <w:lang w:val="en-US"/>
        </w:rPr>
        <w:t xml:space="preserve">in relation to </w:t>
      </w:r>
      <w:r w:rsidR="000A52E8" w:rsidRPr="00BB0AB8">
        <w:rPr>
          <w:rFonts w:asciiTheme="majorBidi" w:hAnsiTheme="majorBidi" w:cstheme="majorBidi"/>
          <w:bCs/>
          <w:color w:val="000000"/>
          <w:sz w:val="24"/>
          <w:szCs w:val="24"/>
          <w:lang w:val="en-US"/>
        </w:rPr>
        <w:t xml:space="preserve">the </w:t>
      </w:r>
      <w:r w:rsidR="00F87CD5" w:rsidRPr="00BB0AB8">
        <w:rPr>
          <w:rFonts w:asciiTheme="majorBidi" w:hAnsiTheme="majorBidi" w:cstheme="majorBidi"/>
          <w:bCs/>
          <w:color w:val="000000"/>
          <w:sz w:val="24"/>
          <w:szCs w:val="24"/>
          <w:lang w:val="en-US"/>
        </w:rPr>
        <w:t>OR</w:t>
      </w:r>
      <w:r w:rsidR="006F5235" w:rsidRPr="00BB0AB8">
        <w:rPr>
          <w:rFonts w:asciiTheme="majorBidi" w:hAnsiTheme="majorBidi" w:cstheme="majorBidi"/>
          <w:bCs/>
          <w:color w:val="000000"/>
          <w:sz w:val="24"/>
          <w:szCs w:val="24"/>
          <w:lang w:val="en-US"/>
        </w:rPr>
        <w:t xml:space="preserve"> </w:t>
      </w:r>
      <w:r w:rsidR="000A52E8" w:rsidRPr="00BB0AB8">
        <w:rPr>
          <w:rFonts w:asciiTheme="majorBidi" w:hAnsiTheme="majorBidi" w:cstheme="majorBidi"/>
          <w:bCs/>
          <w:color w:val="000000"/>
          <w:sz w:val="24"/>
          <w:szCs w:val="24"/>
          <w:lang w:val="en-US"/>
        </w:rPr>
        <w:t xml:space="preserve">of </w:t>
      </w:r>
      <w:r w:rsidR="006F5235" w:rsidRPr="00BB0AB8">
        <w:rPr>
          <w:rFonts w:asciiTheme="majorBidi" w:hAnsiTheme="majorBidi" w:cstheme="majorBidi"/>
          <w:bCs/>
          <w:color w:val="000000"/>
          <w:sz w:val="24"/>
          <w:szCs w:val="24"/>
          <w:lang w:val="en-US"/>
        </w:rPr>
        <w:t xml:space="preserve">being a BW gainer or </w:t>
      </w:r>
      <w:r w:rsidR="00DC1B48" w:rsidRPr="00BB0AB8">
        <w:rPr>
          <w:rFonts w:asciiTheme="majorBidi" w:hAnsiTheme="majorBidi" w:cstheme="majorBidi"/>
          <w:bCs/>
          <w:color w:val="000000"/>
          <w:sz w:val="24"/>
          <w:szCs w:val="24"/>
          <w:lang w:val="en-US"/>
        </w:rPr>
        <w:t xml:space="preserve">change in </w:t>
      </w:r>
      <w:r w:rsidR="00D134DC" w:rsidRPr="00BB0AB8">
        <w:rPr>
          <w:rFonts w:asciiTheme="majorBidi" w:hAnsiTheme="majorBidi" w:cstheme="majorBidi"/>
          <w:bCs/>
          <w:color w:val="000000"/>
          <w:sz w:val="24"/>
          <w:szCs w:val="24"/>
          <w:lang w:val="en-US"/>
        </w:rPr>
        <w:t>anthropometric measures</w:t>
      </w:r>
      <w:r w:rsidR="0095665F" w:rsidRPr="00BB0AB8">
        <w:rPr>
          <w:rFonts w:asciiTheme="majorBidi" w:hAnsiTheme="majorBidi" w:cstheme="majorBidi"/>
          <w:bCs/>
          <w:color w:val="000000"/>
          <w:sz w:val="24"/>
          <w:szCs w:val="24"/>
          <w:lang w:val="en-US"/>
        </w:rPr>
        <w:t>. As described, several previous studies have found interaction between Pro12Ala (</w:t>
      </w:r>
      <w:r w:rsidR="0095665F" w:rsidRPr="00BB0AB8">
        <w:rPr>
          <w:rFonts w:asciiTheme="majorBidi" w:hAnsiTheme="majorBidi" w:cstheme="majorBidi"/>
          <w:color w:val="000000"/>
          <w:sz w:val="24"/>
          <w:szCs w:val="24"/>
          <w:lang w:val="en-US"/>
        </w:rPr>
        <w:t>rs1801282</w:t>
      </w:r>
      <w:r w:rsidR="0095665F" w:rsidRPr="00BB0AB8">
        <w:rPr>
          <w:rFonts w:asciiTheme="majorBidi" w:hAnsiTheme="majorBidi" w:cstheme="majorBidi"/>
          <w:bCs/>
          <w:color w:val="000000"/>
          <w:sz w:val="24"/>
          <w:szCs w:val="24"/>
          <w:lang w:val="en-US"/>
        </w:rPr>
        <w:t xml:space="preserve">) and dietary fat, but </w:t>
      </w:r>
      <w:r w:rsidR="00A203AB" w:rsidRPr="00BB0AB8">
        <w:rPr>
          <w:rFonts w:asciiTheme="majorBidi" w:hAnsiTheme="majorBidi" w:cstheme="majorBidi"/>
          <w:bCs/>
          <w:color w:val="000000"/>
          <w:sz w:val="24"/>
          <w:szCs w:val="24"/>
          <w:lang w:val="en-US"/>
        </w:rPr>
        <w:t>this finding was not</w:t>
      </w:r>
      <w:r w:rsidR="0095665F" w:rsidRPr="00BB0AB8">
        <w:rPr>
          <w:rFonts w:asciiTheme="majorBidi" w:hAnsiTheme="majorBidi" w:cstheme="majorBidi"/>
          <w:bCs/>
          <w:color w:val="000000"/>
          <w:sz w:val="24"/>
          <w:szCs w:val="24"/>
          <w:lang w:val="en-US"/>
        </w:rPr>
        <w:t xml:space="preserve"> replicate</w:t>
      </w:r>
      <w:r w:rsidR="00A203AB" w:rsidRPr="00BB0AB8">
        <w:rPr>
          <w:rFonts w:asciiTheme="majorBidi" w:hAnsiTheme="majorBidi" w:cstheme="majorBidi"/>
          <w:bCs/>
          <w:color w:val="000000"/>
          <w:sz w:val="24"/>
          <w:szCs w:val="24"/>
          <w:lang w:val="en-US"/>
        </w:rPr>
        <w:t>d</w:t>
      </w:r>
      <w:r w:rsidR="0095665F" w:rsidRPr="00BB0AB8">
        <w:rPr>
          <w:rFonts w:asciiTheme="majorBidi" w:hAnsiTheme="majorBidi" w:cstheme="majorBidi"/>
          <w:bCs/>
          <w:color w:val="000000"/>
          <w:sz w:val="24"/>
          <w:szCs w:val="24"/>
          <w:lang w:val="en-US"/>
        </w:rPr>
        <w:t xml:space="preserve"> in </w:t>
      </w:r>
      <w:r w:rsidR="00A203AB" w:rsidRPr="00BB0AB8">
        <w:rPr>
          <w:rFonts w:asciiTheme="majorBidi" w:hAnsiTheme="majorBidi" w:cstheme="majorBidi"/>
          <w:bCs/>
          <w:color w:val="000000"/>
          <w:sz w:val="24"/>
          <w:szCs w:val="24"/>
          <w:lang w:val="en-US"/>
        </w:rPr>
        <w:t>the current study</w:t>
      </w:r>
      <w:r w:rsidR="0095665F" w:rsidRPr="00BB0AB8">
        <w:rPr>
          <w:rFonts w:asciiTheme="majorBidi" w:hAnsiTheme="majorBidi" w:cstheme="majorBidi"/>
          <w:bCs/>
          <w:color w:val="000000"/>
          <w:sz w:val="24"/>
          <w:szCs w:val="24"/>
          <w:lang w:val="en-US"/>
        </w:rPr>
        <w:t xml:space="preserve"> </w:t>
      </w:r>
      <w:r w:rsidR="007C4464" w:rsidRPr="00BB0AB8">
        <w:rPr>
          <w:rFonts w:asciiTheme="majorBidi" w:hAnsiTheme="majorBidi" w:cstheme="majorBidi"/>
          <w:bCs/>
          <w:color w:val="000000"/>
          <w:sz w:val="24"/>
          <w:szCs w:val="24"/>
          <w:lang w:val="en-US"/>
        </w:rPr>
        <w:t>(</w:t>
      </w:r>
      <w:r w:rsidR="00F57916" w:rsidRPr="00BB0AB8">
        <w:rPr>
          <w:rFonts w:asciiTheme="majorBidi" w:hAnsiTheme="majorBidi" w:cstheme="majorBidi"/>
          <w:b/>
          <w:color w:val="000000"/>
          <w:sz w:val="24"/>
          <w:szCs w:val="24"/>
          <w:lang w:val="en-US"/>
        </w:rPr>
        <w:t>Supplemental Table 3-6</w:t>
      </w:r>
      <w:r w:rsidR="007C4464" w:rsidRPr="00BB0AB8">
        <w:rPr>
          <w:rFonts w:asciiTheme="majorBidi" w:hAnsiTheme="majorBidi" w:cstheme="majorBidi"/>
          <w:b/>
          <w:color w:val="000000"/>
          <w:sz w:val="24"/>
          <w:szCs w:val="24"/>
          <w:lang w:val="en-US"/>
        </w:rPr>
        <w:t>)</w:t>
      </w:r>
      <w:r w:rsidR="00DC1B48" w:rsidRPr="00BB0AB8">
        <w:rPr>
          <w:rFonts w:asciiTheme="majorBidi" w:hAnsiTheme="majorBidi" w:cstheme="majorBidi"/>
          <w:bCs/>
          <w:color w:val="000000"/>
          <w:sz w:val="24"/>
          <w:szCs w:val="24"/>
          <w:lang w:val="en-US"/>
        </w:rPr>
        <w:t>.</w:t>
      </w:r>
    </w:p>
    <w:p w:rsidR="00896B71" w:rsidRPr="00BB0AB8" w:rsidRDefault="00896B71" w:rsidP="00544534">
      <w:pPr>
        <w:autoSpaceDE w:val="0"/>
        <w:autoSpaceDN w:val="0"/>
        <w:adjustRightInd w:val="0"/>
        <w:spacing w:after="0" w:line="360" w:lineRule="auto"/>
        <w:rPr>
          <w:rFonts w:asciiTheme="majorBidi" w:hAnsiTheme="majorBidi" w:cstheme="majorBidi"/>
          <w:bCs/>
          <w:color w:val="000000"/>
          <w:sz w:val="24"/>
          <w:szCs w:val="24"/>
          <w:lang w:val="en-US"/>
        </w:rPr>
      </w:pPr>
    </w:p>
    <w:p w:rsidR="004D29E3" w:rsidRPr="00BB0AB8" w:rsidRDefault="001F3313" w:rsidP="00F87CD5">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i/>
          <w:iCs/>
          <w:color w:val="000000"/>
          <w:sz w:val="24"/>
          <w:szCs w:val="24"/>
          <w:lang w:val="en-US"/>
        </w:rPr>
        <w:t>Total dietary fat</w:t>
      </w:r>
      <w:r w:rsidR="000A52E8" w:rsidRPr="00BB0AB8">
        <w:rPr>
          <w:rFonts w:asciiTheme="majorBidi" w:hAnsiTheme="majorBidi" w:cstheme="majorBidi"/>
          <w:bCs/>
          <w:i/>
          <w:iCs/>
          <w:color w:val="000000"/>
          <w:sz w:val="24"/>
          <w:szCs w:val="24"/>
          <w:lang w:val="en-US"/>
        </w:rPr>
        <w:t xml:space="preserve"> intake</w:t>
      </w:r>
      <w:r w:rsidRPr="00BB0AB8">
        <w:rPr>
          <w:rFonts w:asciiTheme="majorBidi" w:hAnsiTheme="majorBidi" w:cstheme="majorBidi"/>
          <w:bCs/>
          <w:i/>
          <w:iCs/>
          <w:color w:val="000000"/>
          <w:sz w:val="24"/>
          <w:szCs w:val="24"/>
          <w:lang w:val="en-US"/>
        </w:rPr>
        <w:t xml:space="preserve">: </w:t>
      </w:r>
      <w:r w:rsidRPr="00BB0AB8">
        <w:rPr>
          <w:rFonts w:asciiTheme="majorBidi" w:hAnsiTheme="majorBidi" w:cstheme="majorBidi"/>
          <w:bCs/>
          <w:color w:val="000000"/>
          <w:sz w:val="24"/>
          <w:szCs w:val="24"/>
          <w:lang w:val="en-US"/>
        </w:rPr>
        <w:t>In the case-non</w:t>
      </w:r>
      <w:r w:rsidR="00BD3689" w:rsidRPr="00BB0AB8">
        <w:rPr>
          <w:rFonts w:asciiTheme="majorBidi" w:hAnsiTheme="majorBidi" w:cstheme="majorBidi"/>
          <w:bCs/>
          <w:color w:val="000000"/>
          <w:sz w:val="24"/>
          <w:szCs w:val="24"/>
          <w:lang w:val="en-US"/>
        </w:rPr>
        <w:t>-</w:t>
      </w:r>
      <w:r w:rsidR="00DD4912" w:rsidRPr="00BB0AB8">
        <w:rPr>
          <w:rFonts w:asciiTheme="majorBidi" w:hAnsiTheme="majorBidi" w:cstheme="majorBidi"/>
          <w:bCs/>
          <w:color w:val="000000"/>
          <w:sz w:val="24"/>
          <w:szCs w:val="24"/>
          <w:lang w:val="en-US"/>
        </w:rPr>
        <w:t>case analyses,</w:t>
      </w:r>
      <w:r w:rsidRPr="00BB0AB8">
        <w:rPr>
          <w:rFonts w:asciiTheme="majorBidi" w:hAnsiTheme="majorBidi" w:cstheme="majorBidi"/>
          <w:bCs/>
          <w:color w:val="000000"/>
          <w:sz w:val="24"/>
          <w:szCs w:val="24"/>
          <w:lang w:val="en-US"/>
        </w:rPr>
        <w:t xml:space="preserve"> we found an interaction between </w:t>
      </w:r>
      <w:r w:rsidRPr="00BB0AB8">
        <w:rPr>
          <w:rFonts w:asciiTheme="majorBidi" w:hAnsiTheme="majorBidi" w:cstheme="majorBidi"/>
          <w:bCs/>
          <w:i/>
          <w:iCs/>
          <w:color w:val="000000"/>
          <w:sz w:val="24"/>
          <w:szCs w:val="24"/>
          <w:lang w:val="en-US"/>
        </w:rPr>
        <w:t>CEBPB</w:t>
      </w:r>
      <w:r w:rsidRPr="00BB0AB8">
        <w:rPr>
          <w:rFonts w:asciiTheme="majorBidi" w:hAnsiTheme="majorBidi" w:cstheme="majorBidi"/>
          <w:bCs/>
          <w:color w:val="000000"/>
          <w:sz w:val="24"/>
          <w:szCs w:val="24"/>
          <w:lang w:val="en-US"/>
        </w:rPr>
        <w:t xml:space="preserve"> rs4253449 and </w:t>
      </w:r>
      <w:r w:rsidR="00B16414" w:rsidRPr="00BB0AB8">
        <w:rPr>
          <w:rFonts w:asciiTheme="majorBidi" w:hAnsiTheme="majorBidi" w:cstheme="majorBidi"/>
          <w:bCs/>
          <w:color w:val="000000"/>
          <w:sz w:val="24"/>
          <w:szCs w:val="24"/>
          <w:lang w:val="en-US"/>
        </w:rPr>
        <w:t>total dietary fat</w:t>
      </w:r>
      <w:r w:rsidR="001C2D4A" w:rsidRPr="00BB0AB8">
        <w:rPr>
          <w:rFonts w:asciiTheme="majorBidi" w:hAnsiTheme="majorBidi" w:cstheme="majorBidi"/>
          <w:bCs/>
          <w:color w:val="000000"/>
          <w:sz w:val="24"/>
          <w:szCs w:val="24"/>
          <w:lang w:val="en-US"/>
        </w:rPr>
        <w:t xml:space="preserve"> (P=0.008)</w:t>
      </w:r>
      <w:r w:rsidR="00B16414" w:rsidRPr="00BB0AB8">
        <w:rPr>
          <w:rFonts w:asciiTheme="majorBidi" w:hAnsiTheme="majorBidi" w:cstheme="majorBidi"/>
          <w:bCs/>
          <w:color w:val="000000"/>
          <w:sz w:val="24"/>
          <w:szCs w:val="24"/>
          <w:lang w:val="en-US"/>
        </w:rPr>
        <w:t xml:space="preserve">. Higher fat intake was associated with a higher </w:t>
      </w:r>
      <w:r w:rsidR="00F87CD5" w:rsidRPr="00BB0AB8">
        <w:rPr>
          <w:rFonts w:asciiTheme="majorBidi" w:hAnsiTheme="majorBidi" w:cstheme="majorBidi"/>
          <w:bCs/>
          <w:color w:val="000000"/>
          <w:sz w:val="24"/>
          <w:szCs w:val="24"/>
          <w:lang w:val="en-US"/>
        </w:rPr>
        <w:t>OR</w:t>
      </w:r>
      <w:r w:rsidR="00B16414" w:rsidRPr="00BB0AB8">
        <w:rPr>
          <w:rFonts w:asciiTheme="majorBidi" w:hAnsiTheme="majorBidi" w:cstheme="majorBidi"/>
          <w:bCs/>
          <w:color w:val="000000"/>
          <w:sz w:val="24"/>
          <w:szCs w:val="24"/>
          <w:lang w:val="en-US"/>
        </w:rPr>
        <w:t xml:space="preserve"> of </w:t>
      </w:r>
      <w:r w:rsidR="00B16414" w:rsidRPr="00BB0AB8">
        <w:rPr>
          <w:rFonts w:asciiTheme="majorBidi" w:hAnsiTheme="majorBidi" w:cstheme="majorBidi"/>
          <w:bCs/>
          <w:color w:val="000000"/>
          <w:sz w:val="24"/>
          <w:szCs w:val="24"/>
          <w:lang w:val="en-US"/>
        </w:rPr>
        <w:lastRenderedPageBreak/>
        <w:t xml:space="preserve">being a BW gainer among minor allele carriers of this variant, but not in the homozygous wild-type </w:t>
      </w:r>
      <w:r w:rsidR="00173391" w:rsidRPr="00BB0AB8">
        <w:rPr>
          <w:rFonts w:asciiTheme="majorBidi" w:hAnsiTheme="majorBidi" w:cstheme="majorBidi"/>
          <w:b/>
          <w:color w:val="000000"/>
          <w:sz w:val="24"/>
          <w:szCs w:val="24"/>
          <w:lang w:val="en-US"/>
        </w:rPr>
        <w:t>(Figure 1</w:t>
      </w:r>
      <w:r w:rsidR="00D903F7" w:rsidRPr="00BB0AB8">
        <w:rPr>
          <w:rFonts w:asciiTheme="majorBidi" w:hAnsiTheme="majorBidi" w:cstheme="majorBidi"/>
          <w:b/>
          <w:color w:val="000000"/>
          <w:sz w:val="24"/>
          <w:szCs w:val="24"/>
          <w:lang w:val="en-US"/>
        </w:rPr>
        <w:t>a</w:t>
      </w:r>
      <w:r w:rsidR="00173391" w:rsidRPr="00BB0AB8">
        <w:rPr>
          <w:rFonts w:asciiTheme="majorBidi" w:hAnsiTheme="majorBidi" w:cstheme="majorBidi"/>
          <w:b/>
          <w:color w:val="000000"/>
          <w:sz w:val="24"/>
          <w:szCs w:val="24"/>
          <w:lang w:val="en-US"/>
        </w:rPr>
        <w:t>)</w:t>
      </w:r>
      <w:r w:rsidRPr="00BB0AB8">
        <w:rPr>
          <w:rFonts w:asciiTheme="majorBidi" w:hAnsiTheme="majorBidi" w:cstheme="majorBidi"/>
          <w:bCs/>
          <w:color w:val="000000"/>
          <w:sz w:val="24"/>
          <w:szCs w:val="24"/>
          <w:lang w:val="en-US"/>
        </w:rPr>
        <w:t>.</w:t>
      </w:r>
      <w:r w:rsidR="0021619F" w:rsidRPr="00BB0AB8">
        <w:rPr>
          <w:rFonts w:asciiTheme="majorBidi" w:hAnsiTheme="majorBidi" w:cstheme="majorBidi"/>
          <w:bCs/>
          <w:color w:val="000000"/>
          <w:sz w:val="24"/>
          <w:szCs w:val="24"/>
          <w:lang w:val="en-US"/>
        </w:rPr>
        <w:t xml:space="preserve"> </w:t>
      </w:r>
      <w:r w:rsidR="00035A38" w:rsidRPr="00BB0AB8">
        <w:rPr>
          <w:rFonts w:asciiTheme="majorBidi" w:hAnsiTheme="majorBidi" w:cstheme="majorBidi"/>
          <w:bCs/>
          <w:color w:val="000000"/>
          <w:sz w:val="24"/>
          <w:szCs w:val="24"/>
          <w:lang w:val="en-US"/>
        </w:rPr>
        <w:t xml:space="preserve">However, the same tendency </w:t>
      </w:r>
      <w:r w:rsidR="004D29E3" w:rsidRPr="00BB0AB8">
        <w:rPr>
          <w:rFonts w:asciiTheme="majorBidi" w:hAnsiTheme="majorBidi" w:cstheme="majorBidi"/>
          <w:bCs/>
          <w:color w:val="000000"/>
          <w:sz w:val="24"/>
          <w:szCs w:val="24"/>
          <w:lang w:val="en-US"/>
        </w:rPr>
        <w:t>could not be found in analyses of ΔBW in the random sample</w:t>
      </w:r>
      <w:r w:rsidR="00605AB6" w:rsidRPr="00BB0AB8">
        <w:rPr>
          <w:rFonts w:asciiTheme="majorBidi" w:hAnsiTheme="majorBidi" w:cstheme="majorBidi"/>
          <w:bCs/>
          <w:color w:val="000000"/>
          <w:sz w:val="24"/>
          <w:szCs w:val="24"/>
          <w:lang w:val="en-US"/>
        </w:rPr>
        <w:t>.</w:t>
      </w:r>
    </w:p>
    <w:p w:rsidR="004D29E3" w:rsidRPr="00BB0AB8" w:rsidRDefault="004D29E3" w:rsidP="004D29E3">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 xml:space="preserve"> </w:t>
      </w:r>
    </w:p>
    <w:p w:rsidR="001F3313" w:rsidRPr="00BB0AB8" w:rsidRDefault="00F70C40" w:rsidP="00440955">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In the random sample</w:t>
      </w:r>
      <w:r w:rsidR="005E1F28" w:rsidRPr="00BB0AB8">
        <w:rPr>
          <w:rFonts w:asciiTheme="majorBidi" w:hAnsiTheme="majorBidi" w:cstheme="majorBidi"/>
          <w:bCs/>
          <w:color w:val="000000"/>
          <w:sz w:val="24"/>
          <w:szCs w:val="24"/>
          <w:lang w:val="en-US"/>
        </w:rPr>
        <w:t>,</w:t>
      </w:r>
      <w:r w:rsidRPr="00BB0AB8">
        <w:rPr>
          <w:rFonts w:asciiTheme="majorBidi" w:hAnsiTheme="majorBidi" w:cstheme="majorBidi"/>
          <w:bCs/>
          <w:color w:val="000000"/>
          <w:sz w:val="24"/>
          <w:szCs w:val="24"/>
          <w:lang w:val="en-US"/>
        </w:rPr>
        <w:t xml:space="preserve"> </w:t>
      </w:r>
      <w:r w:rsidR="004D29E3" w:rsidRPr="00BB0AB8">
        <w:rPr>
          <w:rFonts w:asciiTheme="majorBidi" w:hAnsiTheme="majorBidi" w:cstheme="majorBidi"/>
          <w:bCs/>
          <w:color w:val="000000"/>
          <w:sz w:val="24"/>
          <w:szCs w:val="24"/>
          <w:lang w:val="en-US"/>
        </w:rPr>
        <w:t xml:space="preserve">we </w:t>
      </w:r>
      <w:r w:rsidRPr="00BB0AB8">
        <w:rPr>
          <w:rFonts w:asciiTheme="majorBidi" w:hAnsiTheme="majorBidi" w:cstheme="majorBidi"/>
          <w:bCs/>
          <w:color w:val="000000"/>
          <w:sz w:val="24"/>
          <w:szCs w:val="24"/>
          <w:lang w:val="en-US"/>
        </w:rPr>
        <w:t xml:space="preserve">found </w:t>
      </w:r>
      <w:r w:rsidR="007E0AD1" w:rsidRPr="00BB0AB8">
        <w:rPr>
          <w:rFonts w:asciiTheme="majorBidi" w:hAnsiTheme="majorBidi" w:cstheme="majorBidi"/>
          <w:bCs/>
          <w:color w:val="000000"/>
          <w:sz w:val="24"/>
          <w:szCs w:val="24"/>
          <w:lang w:val="en-US"/>
        </w:rPr>
        <w:t xml:space="preserve">an interaction between </w:t>
      </w:r>
      <w:r w:rsidRPr="00BB0AB8">
        <w:rPr>
          <w:rFonts w:asciiTheme="majorBidi" w:hAnsiTheme="majorBidi" w:cstheme="majorBidi"/>
          <w:bCs/>
          <w:i/>
          <w:iCs/>
          <w:color w:val="000000"/>
          <w:sz w:val="24"/>
          <w:szCs w:val="24"/>
          <w:lang w:val="en-US"/>
        </w:rPr>
        <w:t>PCK2</w:t>
      </w:r>
      <w:r w:rsidRPr="00BB0AB8">
        <w:rPr>
          <w:rFonts w:asciiTheme="majorBidi" w:hAnsiTheme="majorBidi" w:cstheme="majorBidi"/>
          <w:bCs/>
          <w:color w:val="000000"/>
          <w:sz w:val="24"/>
          <w:szCs w:val="24"/>
          <w:lang w:val="en-US"/>
        </w:rPr>
        <w:t xml:space="preserve"> rs9783666 </w:t>
      </w:r>
      <w:r w:rsidR="007E0AD1" w:rsidRPr="00BB0AB8">
        <w:rPr>
          <w:rFonts w:asciiTheme="majorBidi" w:hAnsiTheme="majorBidi" w:cstheme="majorBidi"/>
          <w:bCs/>
          <w:color w:val="000000"/>
          <w:sz w:val="24"/>
          <w:szCs w:val="24"/>
          <w:lang w:val="en-US"/>
        </w:rPr>
        <w:t>and total dietary fat</w:t>
      </w:r>
      <w:r w:rsidR="007A6A57" w:rsidRPr="00BB0AB8">
        <w:rPr>
          <w:rFonts w:asciiTheme="majorBidi" w:hAnsiTheme="majorBidi" w:cstheme="majorBidi"/>
          <w:bCs/>
          <w:color w:val="000000"/>
          <w:sz w:val="24"/>
          <w:szCs w:val="24"/>
          <w:lang w:val="en-US"/>
        </w:rPr>
        <w:t xml:space="preserve"> with a ΔBW of -0.02</w:t>
      </w:r>
      <w:r w:rsidRPr="00BB0AB8">
        <w:rPr>
          <w:rFonts w:asciiTheme="majorBidi" w:hAnsiTheme="majorBidi" w:cstheme="majorBidi"/>
          <w:bCs/>
          <w:color w:val="000000"/>
          <w:sz w:val="24"/>
          <w:szCs w:val="24"/>
          <w:lang w:val="en-US"/>
        </w:rPr>
        <w:t xml:space="preserve"> kg (9</w:t>
      </w:r>
      <w:r w:rsidR="007A6A57" w:rsidRPr="00BB0AB8">
        <w:rPr>
          <w:rFonts w:asciiTheme="majorBidi" w:hAnsiTheme="majorBidi" w:cstheme="majorBidi"/>
          <w:bCs/>
          <w:color w:val="000000"/>
          <w:sz w:val="24"/>
          <w:szCs w:val="24"/>
          <w:lang w:val="en-US"/>
        </w:rPr>
        <w:t>5% CI: -0.04 to -0.00</w:t>
      </w:r>
      <w:r w:rsidR="006C7D51" w:rsidRPr="00BB0AB8">
        <w:rPr>
          <w:rFonts w:asciiTheme="majorBidi" w:hAnsiTheme="majorBidi" w:cstheme="majorBidi"/>
          <w:bCs/>
          <w:color w:val="000000"/>
          <w:sz w:val="24"/>
          <w:szCs w:val="24"/>
          <w:lang w:val="en-US"/>
        </w:rPr>
        <w:t>, P=</w:t>
      </w:r>
      <w:r w:rsidR="003609CD" w:rsidRPr="00BB0AB8">
        <w:rPr>
          <w:rFonts w:asciiTheme="majorBidi" w:hAnsiTheme="majorBidi" w:cstheme="majorBidi"/>
          <w:bCs/>
          <w:color w:val="000000"/>
          <w:sz w:val="24"/>
          <w:szCs w:val="24"/>
          <w:lang w:val="en-US"/>
        </w:rPr>
        <w:t>0.040</w:t>
      </w:r>
      <w:r w:rsidRPr="00BB0AB8">
        <w:rPr>
          <w:rFonts w:asciiTheme="majorBidi" w:hAnsiTheme="majorBidi" w:cstheme="majorBidi"/>
          <w:bCs/>
          <w:color w:val="000000"/>
          <w:sz w:val="24"/>
          <w:szCs w:val="24"/>
          <w:lang w:val="en-US"/>
        </w:rPr>
        <w:t xml:space="preserve">) per 100 kcal/day higher </w:t>
      </w:r>
      <w:r w:rsidR="00440955" w:rsidRPr="00BB0AB8">
        <w:rPr>
          <w:rFonts w:asciiTheme="majorBidi" w:hAnsiTheme="majorBidi" w:cstheme="majorBidi"/>
          <w:bCs/>
          <w:color w:val="000000"/>
          <w:sz w:val="24"/>
          <w:szCs w:val="24"/>
          <w:lang w:val="en-US"/>
        </w:rPr>
        <w:t>fat intake</w:t>
      </w:r>
      <w:r w:rsidRPr="00BB0AB8">
        <w:rPr>
          <w:rFonts w:asciiTheme="majorBidi" w:hAnsiTheme="majorBidi" w:cstheme="majorBidi"/>
          <w:bCs/>
          <w:color w:val="000000"/>
          <w:sz w:val="24"/>
          <w:szCs w:val="24"/>
          <w:lang w:val="en-US"/>
        </w:rPr>
        <w:t xml:space="preserve">. Each minor allele of </w:t>
      </w:r>
      <w:r w:rsidRPr="00BB0AB8">
        <w:rPr>
          <w:rFonts w:asciiTheme="majorBidi" w:hAnsiTheme="majorBidi" w:cstheme="majorBidi"/>
          <w:bCs/>
          <w:i/>
          <w:iCs/>
          <w:color w:val="000000"/>
          <w:sz w:val="24"/>
          <w:szCs w:val="24"/>
          <w:lang w:val="en-US"/>
        </w:rPr>
        <w:t>PPARG</w:t>
      </w:r>
      <w:r w:rsidRPr="00BB0AB8">
        <w:rPr>
          <w:rFonts w:asciiTheme="majorBidi" w:hAnsiTheme="majorBidi" w:cstheme="majorBidi"/>
          <w:bCs/>
          <w:color w:val="000000"/>
          <w:sz w:val="24"/>
          <w:szCs w:val="24"/>
          <w:lang w:val="en-US"/>
        </w:rPr>
        <w:t xml:space="preserve"> (rs2938395 and rs709157) was associated with </w:t>
      </w:r>
      <w:r w:rsidR="007A6A57" w:rsidRPr="00BB0AB8">
        <w:rPr>
          <w:rFonts w:asciiTheme="majorBidi" w:hAnsiTheme="majorBidi" w:cstheme="majorBidi"/>
          <w:bCs/>
          <w:color w:val="000000"/>
          <w:sz w:val="24"/>
          <w:szCs w:val="24"/>
          <w:lang w:val="en-US"/>
        </w:rPr>
        <w:t>a ΔBW of 0.01 kg (95% CI: 0.00 to 0.02</w:t>
      </w:r>
      <w:r w:rsidR="003609CD" w:rsidRPr="00BB0AB8">
        <w:rPr>
          <w:rFonts w:asciiTheme="majorBidi" w:hAnsiTheme="majorBidi" w:cstheme="majorBidi"/>
          <w:bCs/>
          <w:color w:val="000000"/>
          <w:sz w:val="24"/>
          <w:szCs w:val="24"/>
          <w:lang w:val="en-US"/>
        </w:rPr>
        <w:t>, P=0.037</w:t>
      </w:r>
      <w:r w:rsidR="007A6A57" w:rsidRPr="00BB0AB8">
        <w:rPr>
          <w:rFonts w:asciiTheme="majorBidi" w:hAnsiTheme="majorBidi" w:cstheme="majorBidi"/>
          <w:bCs/>
          <w:color w:val="000000"/>
          <w:sz w:val="24"/>
          <w:szCs w:val="24"/>
          <w:lang w:val="en-US"/>
        </w:rPr>
        <w:t>) and 0.01 kg (95% CI: 0.00 to 0.02</w:t>
      </w:r>
      <w:r w:rsidR="003609CD" w:rsidRPr="00BB0AB8">
        <w:rPr>
          <w:rFonts w:asciiTheme="majorBidi" w:hAnsiTheme="majorBidi" w:cstheme="majorBidi"/>
          <w:bCs/>
          <w:color w:val="000000"/>
          <w:sz w:val="24"/>
          <w:szCs w:val="24"/>
          <w:lang w:val="en-US"/>
        </w:rPr>
        <w:t>, P=0.040</w:t>
      </w:r>
      <w:r w:rsidRPr="00BB0AB8">
        <w:rPr>
          <w:rFonts w:asciiTheme="majorBidi" w:hAnsiTheme="majorBidi" w:cstheme="majorBidi"/>
          <w:bCs/>
          <w:color w:val="000000"/>
          <w:sz w:val="24"/>
          <w:szCs w:val="24"/>
          <w:lang w:val="en-US"/>
        </w:rPr>
        <w:t>) per 100 kcal higher total fat intake, respectively</w:t>
      </w:r>
      <w:r w:rsidR="00035A38" w:rsidRPr="00BB0AB8">
        <w:rPr>
          <w:rFonts w:asciiTheme="majorBidi" w:hAnsiTheme="majorBidi" w:cstheme="majorBidi"/>
          <w:bCs/>
          <w:color w:val="000000"/>
          <w:sz w:val="24"/>
          <w:szCs w:val="24"/>
          <w:lang w:val="en-US"/>
        </w:rPr>
        <w:t xml:space="preserve">. </w:t>
      </w:r>
      <w:r w:rsidRPr="00BB0AB8">
        <w:rPr>
          <w:rFonts w:asciiTheme="majorBidi" w:hAnsiTheme="majorBidi" w:cstheme="majorBidi"/>
          <w:bCs/>
          <w:color w:val="000000"/>
          <w:sz w:val="24"/>
          <w:szCs w:val="24"/>
          <w:lang w:val="en-US"/>
        </w:rPr>
        <w:t xml:space="preserve"> </w:t>
      </w:r>
      <w:r w:rsidR="00CE22BB" w:rsidRPr="00BB0AB8">
        <w:rPr>
          <w:rFonts w:asciiTheme="majorBidi" w:hAnsiTheme="majorBidi" w:cstheme="majorBidi"/>
          <w:bCs/>
          <w:color w:val="000000"/>
          <w:sz w:val="24"/>
          <w:szCs w:val="24"/>
          <w:lang w:val="en-US"/>
        </w:rPr>
        <w:t>However, these associations could not be found in</w:t>
      </w:r>
      <w:r w:rsidR="00035A38" w:rsidRPr="00BB0AB8">
        <w:rPr>
          <w:rFonts w:asciiTheme="majorBidi" w:hAnsiTheme="majorBidi" w:cstheme="majorBidi"/>
          <w:bCs/>
          <w:color w:val="000000"/>
          <w:sz w:val="24"/>
          <w:szCs w:val="24"/>
          <w:lang w:val="en-US"/>
        </w:rPr>
        <w:t xml:space="preserve"> the case-non-case analyses</w:t>
      </w:r>
      <w:r w:rsidR="00F57916" w:rsidRPr="00BB0AB8">
        <w:rPr>
          <w:rFonts w:asciiTheme="majorBidi" w:hAnsiTheme="majorBidi" w:cstheme="majorBidi"/>
          <w:b/>
          <w:color w:val="000000"/>
          <w:sz w:val="24"/>
          <w:szCs w:val="24"/>
          <w:lang w:val="en-US"/>
        </w:rPr>
        <w:t xml:space="preserve"> (Supplemental Table 3</w:t>
      </w:r>
      <w:r w:rsidR="00035A38" w:rsidRPr="00BB0AB8">
        <w:rPr>
          <w:rFonts w:asciiTheme="majorBidi" w:hAnsiTheme="majorBidi" w:cstheme="majorBidi"/>
          <w:b/>
          <w:color w:val="000000"/>
          <w:sz w:val="24"/>
          <w:szCs w:val="24"/>
          <w:lang w:val="en-US"/>
        </w:rPr>
        <w:t>)</w:t>
      </w:r>
      <w:r w:rsidR="00035A38" w:rsidRPr="00BB0AB8">
        <w:rPr>
          <w:rFonts w:asciiTheme="majorBidi" w:hAnsiTheme="majorBidi" w:cstheme="majorBidi"/>
          <w:bCs/>
          <w:color w:val="000000"/>
          <w:sz w:val="24"/>
          <w:szCs w:val="24"/>
          <w:lang w:val="en-US"/>
        </w:rPr>
        <w:t>.</w:t>
      </w:r>
    </w:p>
    <w:p w:rsidR="00DD4912" w:rsidRPr="00BB0AB8" w:rsidRDefault="00DD4912" w:rsidP="00544534">
      <w:pPr>
        <w:autoSpaceDE w:val="0"/>
        <w:autoSpaceDN w:val="0"/>
        <w:adjustRightInd w:val="0"/>
        <w:spacing w:after="0" w:line="360" w:lineRule="auto"/>
        <w:rPr>
          <w:rFonts w:asciiTheme="majorBidi" w:hAnsiTheme="majorBidi" w:cstheme="majorBidi"/>
          <w:bCs/>
          <w:i/>
          <w:iCs/>
          <w:color w:val="000000"/>
          <w:sz w:val="24"/>
          <w:szCs w:val="24"/>
          <w:lang w:val="en-US"/>
        </w:rPr>
      </w:pPr>
    </w:p>
    <w:p w:rsidR="00820690" w:rsidRPr="00BB0AB8" w:rsidRDefault="00DD4912" w:rsidP="00F87CD5">
      <w:pPr>
        <w:autoSpaceDE w:val="0"/>
        <w:autoSpaceDN w:val="0"/>
        <w:adjustRightInd w:val="0"/>
        <w:spacing w:after="0" w:line="360" w:lineRule="auto"/>
        <w:rPr>
          <w:rFonts w:asciiTheme="majorBidi" w:hAnsiTheme="majorBidi" w:cstheme="majorBidi"/>
          <w:bCs/>
          <w:i/>
          <w:iCs/>
          <w:color w:val="000000"/>
          <w:sz w:val="24"/>
          <w:szCs w:val="24"/>
          <w:lang w:val="en-US"/>
        </w:rPr>
      </w:pPr>
      <w:r w:rsidRPr="00BB0AB8">
        <w:rPr>
          <w:rFonts w:asciiTheme="majorBidi" w:hAnsiTheme="majorBidi" w:cstheme="majorBidi"/>
          <w:bCs/>
          <w:i/>
          <w:iCs/>
          <w:color w:val="000000"/>
          <w:sz w:val="24"/>
          <w:szCs w:val="24"/>
          <w:lang w:val="en-US"/>
        </w:rPr>
        <w:t xml:space="preserve">Monounsaturated fat: </w:t>
      </w:r>
      <w:r w:rsidR="00764710" w:rsidRPr="00BB0AB8">
        <w:rPr>
          <w:rFonts w:asciiTheme="majorBidi" w:hAnsiTheme="majorBidi" w:cstheme="majorBidi"/>
          <w:bCs/>
          <w:color w:val="000000"/>
          <w:sz w:val="24"/>
          <w:szCs w:val="24"/>
          <w:lang w:val="en-US"/>
        </w:rPr>
        <w:t>As in the analysis of total fat</w:t>
      </w:r>
      <w:r w:rsidR="00440955" w:rsidRPr="00BB0AB8">
        <w:rPr>
          <w:rFonts w:asciiTheme="majorBidi" w:hAnsiTheme="majorBidi" w:cstheme="majorBidi"/>
          <w:bCs/>
          <w:color w:val="000000"/>
          <w:sz w:val="24"/>
          <w:szCs w:val="24"/>
          <w:lang w:val="en-US"/>
        </w:rPr>
        <w:t>,</w:t>
      </w:r>
      <w:r w:rsidR="00764710" w:rsidRPr="00BB0AB8">
        <w:rPr>
          <w:rFonts w:asciiTheme="majorBidi" w:hAnsiTheme="majorBidi" w:cstheme="majorBidi"/>
          <w:bCs/>
          <w:color w:val="000000"/>
          <w:sz w:val="24"/>
          <w:szCs w:val="24"/>
          <w:lang w:val="en-US"/>
        </w:rPr>
        <w:t xml:space="preserve"> </w:t>
      </w:r>
      <w:r w:rsidRPr="00BB0AB8">
        <w:rPr>
          <w:rFonts w:asciiTheme="majorBidi" w:hAnsiTheme="majorBidi" w:cstheme="majorBidi"/>
          <w:bCs/>
          <w:color w:val="000000"/>
          <w:sz w:val="24"/>
          <w:szCs w:val="24"/>
          <w:lang w:val="en-US"/>
        </w:rPr>
        <w:t xml:space="preserve">we found an interaction between </w:t>
      </w:r>
      <w:r w:rsidRPr="00BB0AB8">
        <w:rPr>
          <w:rFonts w:asciiTheme="majorBidi" w:hAnsiTheme="majorBidi" w:cstheme="majorBidi"/>
          <w:bCs/>
          <w:i/>
          <w:iCs/>
          <w:color w:val="000000"/>
          <w:sz w:val="24"/>
          <w:szCs w:val="24"/>
          <w:lang w:val="en-US"/>
        </w:rPr>
        <w:t>CEBPB</w:t>
      </w:r>
      <w:r w:rsidRPr="00BB0AB8">
        <w:rPr>
          <w:rFonts w:asciiTheme="majorBidi" w:hAnsiTheme="majorBidi" w:cstheme="majorBidi"/>
          <w:bCs/>
          <w:color w:val="000000"/>
          <w:sz w:val="24"/>
          <w:szCs w:val="24"/>
          <w:lang w:val="en-US"/>
        </w:rPr>
        <w:t xml:space="preserve"> rs4253449 and </w:t>
      </w:r>
      <w:r w:rsidR="00B16414" w:rsidRPr="00BB0AB8">
        <w:rPr>
          <w:rFonts w:asciiTheme="majorBidi" w:hAnsiTheme="majorBidi" w:cstheme="majorBidi"/>
          <w:bCs/>
          <w:color w:val="000000"/>
          <w:sz w:val="24"/>
          <w:szCs w:val="24"/>
          <w:lang w:val="en-US"/>
        </w:rPr>
        <w:t>MUFA</w:t>
      </w:r>
      <w:r w:rsidR="00003342" w:rsidRPr="00BB0AB8">
        <w:rPr>
          <w:rFonts w:asciiTheme="majorBidi" w:hAnsiTheme="majorBidi" w:cstheme="majorBidi"/>
          <w:bCs/>
          <w:color w:val="000000"/>
          <w:sz w:val="24"/>
          <w:szCs w:val="24"/>
          <w:lang w:val="en-US"/>
        </w:rPr>
        <w:t>s</w:t>
      </w:r>
      <w:r w:rsidR="001C2D4A" w:rsidRPr="00BB0AB8">
        <w:rPr>
          <w:rFonts w:asciiTheme="majorBidi" w:hAnsiTheme="majorBidi" w:cstheme="majorBidi"/>
          <w:bCs/>
          <w:color w:val="000000"/>
          <w:sz w:val="24"/>
          <w:szCs w:val="24"/>
          <w:lang w:val="en-US"/>
        </w:rPr>
        <w:t xml:space="preserve"> (P=0.006)</w:t>
      </w:r>
      <w:r w:rsidR="00440955" w:rsidRPr="00BB0AB8">
        <w:rPr>
          <w:rFonts w:asciiTheme="majorBidi" w:hAnsiTheme="majorBidi" w:cstheme="majorBidi"/>
          <w:bCs/>
          <w:color w:val="000000"/>
          <w:sz w:val="24"/>
          <w:szCs w:val="24"/>
          <w:lang w:val="en-US"/>
        </w:rPr>
        <w:t xml:space="preserve"> on the </w:t>
      </w:r>
      <w:r w:rsidR="00F87CD5" w:rsidRPr="00BB0AB8">
        <w:rPr>
          <w:rFonts w:asciiTheme="majorBidi" w:hAnsiTheme="majorBidi" w:cstheme="majorBidi"/>
          <w:bCs/>
          <w:color w:val="000000"/>
          <w:sz w:val="24"/>
          <w:szCs w:val="24"/>
          <w:lang w:val="en-US"/>
        </w:rPr>
        <w:t>OR</w:t>
      </w:r>
      <w:r w:rsidR="00440955" w:rsidRPr="00BB0AB8">
        <w:rPr>
          <w:rFonts w:asciiTheme="majorBidi" w:hAnsiTheme="majorBidi" w:cstheme="majorBidi"/>
          <w:bCs/>
          <w:color w:val="000000"/>
          <w:sz w:val="24"/>
          <w:szCs w:val="24"/>
          <w:lang w:val="en-US"/>
        </w:rPr>
        <w:t xml:space="preserve"> of BW gain</w:t>
      </w:r>
      <w:r w:rsidR="00B16414" w:rsidRPr="00BB0AB8">
        <w:rPr>
          <w:rFonts w:asciiTheme="majorBidi" w:hAnsiTheme="majorBidi" w:cstheme="majorBidi"/>
          <w:bCs/>
          <w:color w:val="000000"/>
          <w:sz w:val="24"/>
          <w:szCs w:val="24"/>
          <w:lang w:val="en-US"/>
        </w:rPr>
        <w:t xml:space="preserve">. Higher intake </w:t>
      </w:r>
      <w:r w:rsidR="007F3F70" w:rsidRPr="00BB0AB8">
        <w:rPr>
          <w:rFonts w:asciiTheme="majorBidi" w:hAnsiTheme="majorBidi" w:cstheme="majorBidi"/>
          <w:bCs/>
          <w:color w:val="000000"/>
          <w:sz w:val="24"/>
          <w:szCs w:val="24"/>
          <w:lang w:val="en-US"/>
        </w:rPr>
        <w:t xml:space="preserve">of MUFAs </w:t>
      </w:r>
      <w:r w:rsidR="00B16414" w:rsidRPr="00BB0AB8">
        <w:rPr>
          <w:rFonts w:asciiTheme="majorBidi" w:hAnsiTheme="majorBidi" w:cstheme="majorBidi"/>
          <w:bCs/>
          <w:color w:val="000000"/>
          <w:sz w:val="24"/>
          <w:szCs w:val="24"/>
          <w:lang w:val="en-US"/>
        </w:rPr>
        <w:t xml:space="preserve">was associated with a higher </w:t>
      </w:r>
      <w:r w:rsidR="00F87CD5" w:rsidRPr="00BB0AB8">
        <w:rPr>
          <w:rFonts w:asciiTheme="majorBidi" w:hAnsiTheme="majorBidi" w:cstheme="majorBidi"/>
          <w:bCs/>
          <w:color w:val="000000"/>
          <w:sz w:val="24"/>
          <w:szCs w:val="24"/>
          <w:lang w:val="en-US"/>
        </w:rPr>
        <w:t>OR</w:t>
      </w:r>
      <w:r w:rsidR="00B16414" w:rsidRPr="00BB0AB8">
        <w:rPr>
          <w:rFonts w:asciiTheme="majorBidi" w:hAnsiTheme="majorBidi" w:cstheme="majorBidi"/>
          <w:bCs/>
          <w:color w:val="000000"/>
          <w:sz w:val="24"/>
          <w:szCs w:val="24"/>
          <w:lang w:val="en-US"/>
        </w:rPr>
        <w:t xml:space="preserve"> of being a BW gainer among minor allele carriers of this variant, but </w:t>
      </w:r>
      <w:r w:rsidR="00E97155" w:rsidRPr="00BB0AB8">
        <w:rPr>
          <w:rFonts w:asciiTheme="majorBidi" w:hAnsiTheme="majorBidi" w:cstheme="majorBidi"/>
          <w:bCs/>
          <w:color w:val="000000"/>
          <w:sz w:val="24"/>
          <w:szCs w:val="24"/>
          <w:lang w:val="en-US"/>
        </w:rPr>
        <w:t xml:space="preserve">this was </w:t>
      </w:r>
      <w:r w:rsidR="00B16414" w:rsidRPr="00BB0AB8">
        <w:rPr>
          <w:rFonts w:asciiTheme="majorBidi" w:hAnsiTheme="majorBidi" w:cstheme="majorBidi"/>
          <w:bCs/>
          <w:color w:val="000000"/>
          <w:sz w:val="24"/>
          <w:szCs w:val="24"/>
          <w:lang w:val="en-US"/>
        </w:rPr>
        <w:t xml:space="preserve">not </w:t>
      </w:r>
      <w:r w:rsidR="00E97155" w:rsidRPr="00BB0AB8">
        <w:rPr>
          <w:rFonts w:asciiTheme="majorBidi" w:hAnsiTheme="majorBidi" w:cstheme="majorBidi"/>
          <w:bCs/>
          <w:color w:val="000000"/>
          <w:sz w:val="24"/>
          <w:szCs w:val="24"/>
          <w:lang w:val="en-US"/>
        </w:rPr>
        <w:t xml:space="preserve">found </w:t>
      </w:r>
      <w:r w:rsidR="00B16414" w:rsidRPr="00BB0AB8">
        <w:rPr>
          <w:rFonts w:asciiTheme="majorBidi" w:hAnsiTheme="majorBidi" w:cstheme="majorBidi"/>
          <w:bCs/>
          <w:color w:val="000000"/>
          <w:sz w:val="24"/>
          <w:szCs w:val="24"/>
          <w:lang w:val="en-US"/>
        </w:rPr>
        <w:t xml:space="preserve">in the homozygous wild-type </w:t>
      </w:r>
      <w:r w:rsidR="00CC22A3" w:rsidRPr="00BB0AB8">
        <w:rPr>
          <w:rFonts w:asciiTheme="majorBidi" w:hAnsiTheme="majorBidi" w:cstheme="majorBidi"/>
          <w:b/>
          <w:color w:val="000000"/>
          <w:sz w:val="24"/>
          <w:szCs w:val="24"/>
          <w:lang w:val="en-US"/>
        </w:rPr>
        <w:t>(Figure 1b</w:t>
      </w:r>
      <w:r w:rsidRPr="00BB0AB8">
        <w:rPr>
          <w:rFonts w:asciiTheme="majorBidi" w:hAnsiTheme="majorBidi" w:cstheme="majorBidi"/>
          <w:b/>
          <w:color w:val="000000"/>
          <w:sz w:val="24"/>
          <w:szCs w:val="24"/>
          <w:lang w:val="en-US"/>
        </w:rPr>
        <w:t>)</w:t>
      </w:r>
      <w:r w:rsidRPr="00BB0AB8">
        <w:rPr>
          <w:rFonts w:asciiTheme="majorBidi" w:hAnsiTheme="majorBidi" w:cstheme="majorBidi"/>
          <w:bCs/>
          <w:color w:val="000000"/>
          <w:sz w:val="24"/>
          <w:szCs w:val="24"/>
          <w:lang w:val="en-US"/>
        </w:rPr>
        <w:t xml:space="preserve">. </w:t>
      </w:r>
      <w:r w:rsidR="00E103F0" w:rsidRPr="00BB0AB8">
        <w:rPr>
          <w:rFonts w:asciiTheme="majorBidi" w:hAnsiTheme="majorBidi" w:cstheme="majorBidi"/>
          <w:bCs/>
          <w:color w:val="000000"/>
          <w:sz w:val="24"/>
          <w:szCs w:val="24"/>
          <w:lang w:val="en-US"/>
        </w:rPr>
        <w:t>T</w:t>
      </w:r>
      <w:r w:rsidR="00820690" w:rsidRPr="00BB0AB8">
        <w:rPr>
          <w:rFonts w:asciiTheme="majorBidi" w:hAnsiTheme="majorBidi" w:cstheme="majorBidi"/>
          <w:bCs/>
          <w:color w:val="000000"/>
          <w:sz w:val="24"/>
          <w:szCs w:val="24"/>
          <w:lang w:val="en-US"/>
        </w:rPr>
        <w:t>he same tendency could not be found in analyses of ΔBW in the random sample</w:t>
      </w:r>
      <w:r w:rsidR="00CE22BB" w:rsidRPr="00BB0AB8">
        <w:rPr>
          <w:rFonts w:asciiTheme="majorBidi" w:hAnsiTheme="majorBidi" w:cstheme="majorBidi"/>
          <w:bCs/>
          <w:color w:val="000000"/>
          <w:sz w:val="24"/>
          <w:szCs w:val="24"/>
          <w:lang w:val="en-US"/>
        </w:rPr>
        <w:t>.</w:t>
      </w:r>
    </w:p>
    <w:p w:rsidR="00820690" w:rsidRPr="00BB0AB8" w:rsidRDefault="00820690" w:rsidP="00B16414">
      <w:pPr>
        <w:autoSpaceDE w:val="0"/>
        <w:autoSpaceDN w:val="0"/>
        <w:adjustRightInd w:val="0"/>
        <w:spacing w:after="0" w:line="360" w:lineRule="auto"/>
        <w:rPr>
          <w:rFonts w:asciiTheme="majorBidi" w:hAnsiTheme="majorBidi" w:cstheme="majorBidi"/>
          <w:bCs/>
          <w:color w:val="000000"/>
          <w:sz w:val="24"/>
          <w:szCs w:val="24"/>
          <w:lang w:val="en-US"/>
        </w:rPr>
      </w:pPr>
    </w:p>
    <w:p w:rsidR="00DD4912" w:rsidRPr="00BB0AB8" w:rsidRDefault="00134BC5" w:rsidP="00596A1F">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As with total fat, we also</w:t>
      </w:r>
      <w:r w:rsidR="006A6574" w:rsidRPr="00BB0AB8">
        <w:rPr>
          <w:rFonts w:asciiTheme="majorBidi" w:hAnsiTheme="majorBidi" w:cstheme="majorBidi"/>
          <w:bCs/>
          <w:color w:val="000000"/>
          <w:sz w:val="24"/>
          <w:szCs w:val="24"/>
          <w:lang w:val="en-US"/>
        </w:rPr>
        <w:t xml:space="preserve"> found interaction between </w:t>
      </w:r>
      <w:r w:rsidR="006A6574" w:rsidRPr="00BB0AB8">
        <w:rPr>
          <w:rFonts w:asciiTheme="majorBidi" w:hAnsiTheme="majorBidi" w:cstheme="majorBidi"/>
          <w:bCs/>
          <w:i/>
          <w:iCs/>
          <w:color w:val="000000"/>
          <w:sz w:val="24"/>
          <w:szCs w:val="24"/>
          <w:lang w:val="en-US"/>
        </w:rPr>
        <w:t>PCK2</w:t>
      </w:r>
      <w:r w:rsidR="006A6574" w:rsidRPr="00BB0AB8">
        <w:rPr>
          <w:rFonts w:asciiTheme="majorBidi" w:hAnsiTheme="majorBidi" w:cstheme="majorBidi"/>
          <w:bCs/>
          <w:color w:val="000000"/>
          <w:sz w:val="24"/>
          <w:szCs w:val="24"/>
          <w:lang w:val="en-US"/>
        </w:rPr>
        <w:t xml:space="preserve"> rs9783666 and MUFA</w:t>
      </w:r>
      <w:r w:rsidR="00003342" w:rsidRPr="00BB0AB8">
        <w:rPr>
          <w:rFonts w:asciiTheme="majorBidi" w:hAnsiTheme="majorBidi" w:cstheme="majorBidi"/>
          <w:bCs/>
          <w:color w:val="000000"/>
          <w:sz w:val="24"/>
          <w:szCs w:val="24"/>
          <w:lang w:val="en-US"/>
        </w:rPr>
        <w:t>s</w:t>
      </w:r>
      <w:r w:rsidR="00820690" w:rsidRPr="00BB0AB8">
        <w:rPr>
          <w:rFonts w:asciiTheme="majorBidi" w:hAnsiTheme="majorBidi" w:cstheme="majorBidi"/>
          <w:bCs/>
          <w:color w:val="000000"/>
          <w:sz w:val="24"/>
          <w:szCs w:val="24"/>
          <w:lang w:val="en-US"/>
        </w:rPr>
        <w:t>, in the random sample</w:t>
      </w:r>
      <w:r w:rsidRPr="00BB0AB8">
        <w:rPr>
          <w:rFonts w:asciiTheme="majorBidi" w:hAnsiTheme="majorBidi" w:cstheme="majorBidi"/>
          <w:bCs/>
          <w:color w:val="000000"/>
          <w:sz w:val="24"/>
          <w:szCs w:val="24"/>
          <w:lang w:val="en-US"/>
        </w:rPr>
        <w:t>.</w:t>
      </w:r>
      <w:r w:rsidR="006A6574" w:rsidRPr="00BB0AB8">
        <w:rPr>
          <w:rFonts w:asciiTheme="majorBidi" w:hAnsiTheme="majorBidi" w:cstheme="majorBidi"/>
          <w:bCs/>
          <w:color w:val="000000"/>
          <w:sz w:val="24"/>
          <w:szCs w:val="24"/>
          <w:lang w:val="en-US"/>
        </w:rPr>
        <w:t xml:space="preserve"> </w:t>
      </w:r>
      <w:r w:rsidRPr="00BB0AB8">
        <w:rPr>
          <w:rFonts w:asciiTheme="majorBidi" w:hAnsiTheme="majorBidi" w:cstheme="majorBidi"/>
          <w:bCs/>
          <w:color w:val="000000"/>
          <w:sz w:val="24"/>
          <w:szCs w:val="24"/>
          <w:lang w:val="en-US"/>
        </w:rPr>
        <w:t>E</w:t>
      </w:r>
      <w:r w:rsidR="00DD4912" w:rsidRPr="00BB0AB8">
        <w:rPr>
          <w:rFonts w:asciiTheme="majorBidi" w:hAnsiTheme="majorBidi" w:cstheme="majorBidi"/>
          <w:bCs/>
          <w:color w:val="000000"/>
          <w:sz w:val="24"/>
          <w:szCs w:val="24"/>
          <w:lang w:val="en-US"/>
        </w:rPr>
        <w:t>ach minor allele was</w:t>
      </w:r>
      <w:r w:rsidR="007A6A57" w:rsidRPr="00BB0AB8">
        <w:rPr>
          <w:rFonts w:asciiTheme="majorBidi" w:hAnsiTheme="majorBidi" w:cstheme="majorBidi"/>
          <w:bCs/>
          <w:color w:val="000000"/>
          <w:sz w:val="24"/>
          <w:szCs w:val="24"/>
          <w:lang w:val="en-US"/>
        </w:rPr>
        <w:t xml:space="preserve"> associated with a ΔBW of -0.05</w:t>
      </w:r>
      <w:r w:rsidR="00DD4912" w:rsidRPr="00BB0AB8">
        <w:rPr>
          <w:rFonts w:asciiTheme="majorBidi" w:hAnsiTheme="majorBidi" w:cstheme="majorBidi"/>
          <w:bCs/>
          <w:color w:val="000000"/>
          <w:sz w:val="24"/>
          <w:szCs w:val="24"/>
          <w:lang w:val="en-US"/>
        </w:rPr>
        <w:t xml:space="preserve"> kg </w:t>
      </w:r>
      <w:r w:rsidR="007A6A57" w:rsidRPr="00BB0AB8">
        <w:rPr>
          <w:rFonts w:asciiTheme="majorBidi" w:hAnsiTheme="majorBidi" w:cstheme="majorBidi"/>
          <w:bCs/>
          <w:color w:val="000000"/>
          <w:sz w:val="24"/>
          <w:szCs w:val="24"/>
          <w:lang w:val="en-US"/>
        </w:rPr>
        <w:t>(95% CI: -0.10 to -0.01</w:t>
      </w:r>
      <w:r w:rsidR="003609CD" w:rsidRPr="00BB0AB8">
        <w:rPr>
          <w:rFonts w:asciiTheme="majorBidi" w:hAnsiTheme="majorBidi" w:cstheme="majorBidi"/>
          <w:bCs/>
          <w:color w:val="000000"/>
          <w:sz w:val="24"/>
          <w:szCs w:val="24"/>
          <w:lang w:val="en-US"/>
        </w:rPr>
        <w:t>, P=0.027</w:t>
      </w:r>
      <w:r w:rsidRPr="00BB0AB8">
        <w:rPr>
          <w:rFonts w:asciiTheme="majorBidi" w:hAnsiTheme="majorBidi" w:cstheme="majorBidi"/>
          <w:bCs/>
          <w:color w:val="000000"/>
          <w:sz w:val="24"/>
          <w:szCs w:val="24"/>
          <w:lang w:val="en-US"/>
        </w:rPr>
        <w:t>)</w:t>
      </w:r>
      <w:r w:rsidR="00CB05E1" w:rsidRPr="00BB0AB8">
        <w:rPr>
          <w:rFonts w:asciiTheme="majorBidi" w:hAnsiTheme="majorBidi" w:cstheme="majorBidi"/>
          <w:bCs/>
          <w:color w:val="000000"/>
          <w:sz w:val="24"/>
          <w:szCs w:val="24"/>
          <w:lang w:val="en-US"/>
        </w:rPr>
        <w:t>,</w:t>
      </w:r>
      <w:r w:rsidR="00820690" w:rsidRPr="00BB0AB8">
        <w:rPr>
          <w:rFonts w:asciiTheme="majorBidi" w:hAnsiTheme="majorBidi" w:cstheme="majorBidi"/>
          <w:bCs/>
          <w:color w:val="000000"/>
          <w:sz w:val="24"/>
          <w:szCs w:val="24"/>
          <w:lang w:val="en-US"/>
        </w:rPr>
        <w:t xml:space="preserve"> </w:t>
      </w:r>
      <w:r w:rsidR="00CE22BB" w:rsidRPr="00BB0AB8">
        <w:rPr>
          <w:rFonts w:asciiTheme="majorBidi" w:hAnsiTheme="majorBidi" w:cstheme="majorBidi"/>
          <w:bCs/>
          <w:color w:val="000000"/>
          <w:sz w:val="24"/>
          <w:szCs w:val="24"/>
          <w:lang w:val="en-US"/>
        </w:rPr>
        <w:t>but this association could not be replicated in</w:t>
      </w:r>
      <w:r w:rsidR="00CB05E1" w:rsidRPr="00BB0AB8">
        <w:rPr>
          <w:rFonts w:asciiTheme="majorBidi" w:hAnsiTheme="majorBidi" w:cstheme="majorBidi"/>
          <w:bCs/>
          <w:color w:val="000000"/>
          <w:sz w:val="24"/>
          <w:szCs w:val="24"/>
          <w:lang w:val="en-US"/>
        </w:rPr>
        <w:t xml:space="preserve"> the</w:t>
      </w:r>
      <w:r w:rsidR="00596A1F" w:rsidRPr="00BB0AB8">
        <w:rPr>
          <w:rFonts w:asciiTheme="majorBidi" w:hAnsiTheme="majorBidi" w:cstheme="majorBidi"/>
          <w:bCs/>
          <w:color w:val="000000"/>
          <w:sz w:val="24"/>
          <w:szCs w:val="24"/>
          <w:lang w:val="en-US"/>
        </w:rPr>
        <w:t xml:space="preserve"> case-non</w:t>
      </w:r>
      <w:r w:rsidR="00CB05E1" w:rsidRPr="00BB0AB8">
        <w:rPr>
          <w:rFonts w:asciiTheme="majorBidi" w:hAnsiTheme="majorBidi" w:cstheme="majorBidi"/>
          <w:bCs/>
          <w:color w:val="000000"/>
          <w:sz w:val="24"/>
          <w:szCs w:val="24"/>
          <w:lang w:val="en-US"/>
        </w:rPr>
        <w:t>-case analysi</w:t>
      </w:r>
      <w:r w:rsidR="00596A1F" w:rsidRPr="00BB0AB8">
        <w:rPr>
          <w:rFonts w:asciiTheme="majorBidi" w:hAnsiTheme="majorBidi" w:cstheme="majorBidi"/>
          <w:bCs/>
          <w:color w:val="000000"/>
          <w:sz w:val="24"/>
          <w:szCs w:val="24"/>
          <w:lang w:val="en-US"/>
        </w:rPr>
        <w:t>s</w:t>
      </w:r>
      <w:r w:rsidR="00820690" w:rsidRPr="00BB0AB8">
        <w:rPr>
          <w:rFonts w:asciiTheme="majorBidi" w:hAnsiTheme="majorBidi" w:cstheme="majorBidi"/>
          <w:bCs/>
          <w:color w:val="000000"/>
          <w:sz w:val="24"/>
          <w:szCs w:val="24"/>
          <w:lang w:val="en-US"/>
        </w:rPr>
        <w:t xml:space="preserve">. </w:t>
      </w:r>
      <w:r w:rsidRPr="00BB0AB8">
        <w:rPr>
          <w:rFonts w:asciiTheme="majorBidi" w:hAnsiTheme="majorBidi" w:cstheme="majorBidi"/>
          <w:bCs/>
          <w:color w:val="000000"/>
          <w:sz w:val="24"/>
          <w:szCs w:val="24"/>
          <w:lang w:val="en-US"/>
        </w:rPr>
        <w:t xml:space="preserve">Furthermore, </w:t>
      </w:r>
      <w:r w:rsidR="00DD4912" w:rsidRPr="00BB0AB8">
        <w:rPr>
          <w:rFonts w:asciiTheme="majorBidi" w:hAnsiTheme="majorBidi" w:cstheme="majorBidi"/>
          <w:bCs/>
          <w:color w:val="000000"/>
          <w:sz w:val="24"/>
          <w:szCs w:val="24"/>
          <w:lang w:val="en-US"/>
        </w:rPr>
        <w:t xml:space="preserve">each minor allele of </w:t>
      </w:r>
      <w:r w:rsidR="00DD4912" w:rsidRPr="00BB0AB8">
        <w:rPr>
          <w:rFonts w:asciiTheme="majorBidi" w:hAnsiTheme="majorBidi" w:cstheme="majorBidi"/>
          <w:bCs/>
          <w:i/>
          <w:iCs/>
          <w:color w:val="000000"/>
          <w:sz w:val="24"/>
          <w:szCs w:val="24"/>
          <w:lang w:val="en-US"/>
        </w:rPr>
        <w:t>PPARG</w:t>
      </w:r>
      <w:r w:rsidR="00DD4912" w:rsidRPr="00BB0AB8">
        <w:rPr>
          <w:rFonts w:asciiTheme="majorBidi" w:hAnsiTheme="majorBidi" w:cstheme="majorBidi"/>
          <w:bCs/>
          <w:color w:val="000000"/>
          <w:sz w:val="24"/>
          <w:szCs w:val="24"/>
          <w:lang w:val="en-US"/>
        </w:rPr>
        <w:t xml:space="preserve"> rs10865710 was</w:t>
      </w:r>
      <w:r w:rsidR="00A03B69" w:rsidRPr="00BB0AB8">
        <w:rPr>
          <w:rFonts w:asciiTheme="majorBidi" w:hAnsiTheme="majorBidi" w:cstheme="majorBidi"/>
          <w:bCs/>
          <w:color w:val="000000"/>
          <w:sz w:val="24"/>
          <w:szCs w:val="24"/>
          <w:lang w:val="en-US"/>
        </w:rPr>
        <w:t xml:space="preserve"> associated with a ΔWC of -0.04 cm (95% CI: -0.07 to -0.00</w:t>
      </w:r>
      <w:r w:rsidR="003609CD" w:rsidRPr="00BB0AB8">
        <w:rPr>
          <w:rFonts w:asciiTheme="majorBidi" w:hAnsiTheme="majorBidi" w:cstheme="majorBidi"/>
          <w:bCs/>
          <w:color w:val="000000"/>
          <w:sz w:val="24"/>
          <w:szCs w:val="24"/>
          <w:lang w:val="en-US"/>
        </w:rPr>
        <w:t>, P=0.028</w:t>
      </w:r>
      <w:r w:rsidR="00DD4912" w:rsidRPr="00BB0AB8">
        <w:rPr>
          <w:rFonts w:asciiTheme="majorBidi" w:hAnsiTheme="majorBidi" w:cstheme="majorBidi"/>
          <w:bCs/>
          <w:color w:val="000000"/>
          <w:sz w:val="24"/>
          <w:szCs w:val="24"/>
          <w:lang w:val="en-US"/>
        </w:rPr>
        <w:t xml:space="preserve">) per 100 kcal/day higher MUFA intake </w:t>
      </w:r>
      <w:r w:rsidR="00664531" w:rsidRPr="00BB0AB8">
        <w:rPr>
          <w:rFonts w:asciiTheme="majorBidi" w:hAnsiTheme="majorBidi" w:cstheme="majorBidi"/>
          <w:b/>
          <w:color w:val="000000"/>
          <w:sz w:val="24"/>
          <w:szCs w:val="24"/>
          <w:lang w:val="en-US"/>
        </w:rPr>
        <w:t>(Supple</w:t>
      </w:r>
      <w:r w:rsidR="00F57916" w:rsidRPr="00BB0AB8">
        <w:rPr>
          <w:rFonts w:asciiTheme="majorBidi" w:hAnsiTheme="majorBidi" w:cstheme="majorBidi"/>
          <w:b/>
          <w:color w:val="000000"/>
          <w:sz w:val="24"/>
          <w:szCs w:val="24"/>
          <w:lang w:val="en-US"/>
        </w:rPr>
        <w:t>mental Table 4</w:t>
      </w:r>
      <w:r w:rsidR="00DD4912" w:rsidRPr="00BB0AB8">
        <w:rPr>
          <w:rFonts w:asciiTheme="majorBidi" w:hAnsiTheme="majorBidi" w:cstheme="majorBidi"/>
          <w:b/>
          <w:color w:val="000000"/>
          <w:sz w:val="24"/>
          <w:szCs w:val="24"/>
          <w:lang w:val="en-US"/>
        </w:rPr>
        <w:t>)</w:t>
      </w:r>
      <w:r w:rsidR="00DD4912" w:rsidRPr="00BB0AB8">
        <w:rPr>
          <w:rFonts w:asciiTheme="majorBidi" w:hAnsiTheme="majorBidi" w:cstheme="majorBidi"/>
          <w:bCs/>
          <w:color w:val="000000"/>
          <w:sz w:val="24"/>
          <w:szCs w:val="24"/>
          <w:lang w:val="en-US"/>
        </w:rPr>
        <w:t xml:space="preserve">.  </w:t>
      </w:r>
    </w:p>
    <w:p w:rsidR="00DD4912" w:rsidRPr="00BB0AB8" w:rsidRDefault="00DD4912" w:rsidP="00544534">
      <w:pPr>
        <w:autoSpaceDE w:val="0"/>
        <w:autoSpaceDN w:val="0"/>
        <w:adjustRightInd w:val="0"/>
        <w:spacing w:after="0" w:line="360" w:lineRule="auto"/>
        <w:rPr>
          <w:rFonts w:asciiTheme="majorBidi" w:hAnsiTheme="majorBidi" w:cstheme="majorBidi"/>
          <w:bCs/>
          <w:i/>
          <w:iCs/>
          <w:color w:val="000000"/>
          <w:sz w:val="24"/>
          <w:szCs w:val="24"/>
          <w:lang w:val="en-US"/>
        </w:rPr>
      </w:pPr>
    </w:p>
    <w:p w:rsidR="00E103F0" w:rsidRPr="00BB0AB8" w:rsidRDefault="00DD4912" w:rsidP="00F87CD5">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i/>
          <w:iCs/>
          <w:color w:val="000000"/>
          <w:sz w:val="24"/>
          <w:szCs w:val="24"/>
          <w:lang w:val="en-US"/>
        </w:rPr>
        <w:t>Polyunsaturated fat:</w:t>
      </w:r>
      <w:r w:rsidRPr="00BB0AB8">
        <w:rPr>
          <w:rFonts w:asciiTheme="majorBidi" w:hAnsiTheme="majorBidi" w:cstheme="majorBidi"/>
          <w:bCs/>
          <w:color w:val="000000"/>
          <w:sz w:val="24"/>
          <w:szCs w:val="24"/>
          <w:lang w:val="en-US"/>
        </w:rPr>
        <w:t xml:space="preserve"> </w:t>
      </w:r>
      <w:r w:rsidR="00486AB1" w:rsidRPr="00BB0AB8">
        <w:rPr>
          <w:rFonts w:asciiTheme="majorBidi" w:hAnsiTheme="majorBidi" w:cstheme="majorBidi"/>
          <w:bCs/>
          <w:color w:val="000000"/>
          <w:sz w:val="24"/>
          <w:szCs w:val="24"/>
          <w:lang w:val="en-US"/>
        </w:rPr>
        <w:t xml:space="preserve">As </w:t>
      </w:r>
      <w:r w:rsidR="00596A1F" w:rsidRPr="00BB0AB8">
        <w:rPr>
          <w:rFonts w:asciiTheme="majorBidi" w:hAnsiTheme="majorBidi" w:cstheme="majorBidi"/>
          <w:bCs/>
          <w:color w:val="000000"/>
          <w:sz w:val="24"/>
          <w:szCs w:val="24"/>
          <w:lang w:val="en-US"/>
        </w:rPr>
        <w:t>for</w:t>
      </w:r>
      <w:r w:rsidR="00764710" w:rsidRPr="00BB0AB8">
        <w:rPr>
          <w:rFonts w:asciiTheme="majorBidi" w:hAnsiTheme="majorBidi" w:cstheme="majorBidi"/>
          <w:bCs/>
          <w:color w:val="000000"/>
          <w:sz w:val="24"/>
          <w:szCs w:val="24"/>
          <w:lang w:val="en-US"/>
        </w:rPr>
        <w:t xml:space="preserve"> total fat and MUFA</w:t>
      </w:r>
      <w:r w:rsidR="00003342" w:rsidRPr="00BB0AB8">
        <w:rPr>
          <w:rFonts w:asciiTheme="majorBidi" w:hAnsiTheme="majorBidi" w:cstheme="majorBidi"/>
          <w:bCs/>
          <w:color w:val="000000"/>
          <w:sz w:val="24"/>
          <w:szCs w:val="24"/>
          <w:lang w:val="en-US"/>
        </w:rPr>
        <w:t>s</w:t>
      </w:r>
      <w:r w:rsidR="00764710" w:rsidRPr="00BB0AB8">
        <w:rPr>
          <w:rFonts w:asciiTheme="majorBidi" w:hAnsiTheme="majorBidi" w:cstheme="majorBidi"/>
          <w:bCs/>
          <w:color w:val="000000"/>
          <w:sz w:val="24"/>
          <w:szCs w:val="24"/>
          <w:lang w:val="en-US"/>
        </w:rPr>
        <w:t xml:space="preserve">, </w:t>
      </w:r>
      <w:r w:rsidR="00986046" w:rsidRPr="00BB0AB8">
        <w:rPr>
          <w:rFonts w:asciiTheme="majorBidi" w:hAnsiTheme="majorBidi" w:cstheme="majorBidi"/>
          <w:bCs/>
          <w:color w:val="000000"/>
          <w:sz w:val="24"/>
          <w:szCs w:val="24"/>
          <w:lang w:val="en-US"/>
        </w:rPr>
        <w:t xml:space="preserve">we found an interaction between </w:t>
      </w:r>
      <w:r w:rsidR="00986046" w:rsidRPr="00BB0AB8">
        <w:rPr>
          <w:rFonts w:asciiTheme="majorBidi" w:hAnsiTheme="majorBidi" w:cstheme="majorBidi"/>
          <w:bCs/>
          <w:i/>
          <w:iCs/>
          <w:color w:val="000000"/>
          <w:sz w:val="24"/>
          <w:szCs w:val="24"/>
          <w:lang w:val="en-US"/>
        </w:rPr>
        <w:t>CEBPB</w:t>
      </w:r>
      <w:r w:rsidR="00986046" w:rsidRPr="00BB0AB8">
        <w:rPr>
          <w:rFonts w:asciiTheme="majorBidi" w:hAnsiTheme="majorBidi" w:cstheme="majorBidi"/>
          <w:bCs/>
          <w:color w:val="000000"/>
          <w:sz w:val="24"/>
          <w:szCs w:val="24"/>
          <w:lang w:val="en-US"/>
        </w:rPr>
        <w:t xml:space="preserve"> rs4253449 and PUFA</w:t>
      </w:r>
      <w:r w:rsidR="001C2D4A" w:rsidRPr="00BB0AB8">
        <w:rPr>
          <w:rFonts w:asciiTheme="majorBidi" w:hAnsiTheme="majorBidi" w:cstheme="majorBidi"/>
          <w:bCs/>
          <w:color w:val="000000"/>
          <w:sz w:val="24"/>
          <w:szCs w:val="24"/>
          <w:lang w:val="en-US"/>
        </w:rPr>
        <w:t xml:space="preserve"> </w:t>
      </w:r>
      <w:r w:rsidR="00596A1F" w:rsidRPr="00BB0AB8">
        <w:rPr>
          <w:rFonts w:asciiTheme="majorBidi" w:hAnsiTheme="majorBidi" w:cstheme="majorBidi"/>
          <w:bCs/>
          <w:color w:val="000000"/>
          <w:sz w:val="24"/>
          <w:szCs w:val="24"/>
          <w:lang w:val="en-US"/>
        </w:rPr>
        <w:t xml:space="preserve">intake on the </w:t>
      </w:r>
      <w:r w:rsidR="00F87CD5" w:rsidRPr="00BB0AB8">
        <w:rPr>
          <w:rFonts w:asciiTheme="majorBidi" w:hAnsiTheme="majorBidi" w:cstheme="majorBidi"/>
          <w:bCs/>
          <w:color w:val="000000"/>
          <w:sz w:val="24"/>
          <w:szCs w:val="24"/>
          <w:lang w:val="en-US"/>
        </w:rPr>
        <w:t>OR</w:t>
      </w:r>
      <w:r w:rsidR="00596A1F" w:rsidRPr="00BB0AB8">
        <w:rPr>
          <w:rFonts w:asciiTheme="majorBidi" w:hAnsiTheme="majorBidi" w:cstheme="majorBidi"/>
          <w:bCs/>
          <w:color w:val="000000"/>
          <w:sz w:val="24"/>
          <w:szCs w:val="24"/>
          <w:lang w:val="en-US"/>
        </w:rPr>
        <w:t xml:space="preserve"> of being a BW gainer </w:t>
      </w:r>
      <w:r w:rsidR="001C2D4A" w:rsidRPr="00BB0AB8">
        <w:rPr>
          <w:rFonts w:asciiTheme="majorBidi" w:hAnsiTheme="majorBidi" w:cstheme="majorBidi"/>
          <w:bCs/>
          <w:color w:val="000000"/>
          <w:sz w:val="24"/>
          <w:szCs w:val="24"/>
          <w:lang w:val="en-US"/>
        </w:rPr>
        <w:t>(P=0.022)</w:t>
      </w:r>
      <w:r w:rsidR="00B16414" w:rsidRPr="00BB0AB8">
        <w:rPr>
          <w:rFonts w:asciiTheme="majorBidi" w:hAnsiTheme="majorBidi" w:cstheme="majorBidi"/>
          <w:bCs/>
          <w:color w:val="000000"/>
          <w:sz w:val="24"/>
          <w:szCs w:val="24"/>
          <w:lang w:val="en-US"/>
        </w:rPr>
        <w:t xml:space="preserve">. Higher PUFA intake was associated with a higher </w:t>
      </w:r>
      <w:r w:rsidR="00F87CD5" w:rsidRPr="00BB0AB8">
        <w:rPr>
          <w:rFonts w:asciiTheme="majorBidi" w:hAnsiTheme="majorBidi" w:cstheme="majorBidi"/>
          <w:bCs/>
          <w:color w:val="000000"/>
          <w:sz w:val="24"/>
          <w:szCs w:val="24"/>
          <w:lang w:val="en-US"/>
        </w:rPr>
        <w:t>OR</w:t>
      </w:r>
      <w:r w:rsidR="00B16414" w:rsidRPr="00BB0AB8">
        <w:rPr>
          <w:rFonts w:asciiTheme="majorBidi" w:hAnsiTheme="majorBidi" w:cstheme="majorBidi"/>
          <w:bCs/>
          <w:color w:val="000000"/>
          <w:sz w:val="24"/>
          <w:szCs w:val="24"/>
          <w:lang w:val="en-US"/>
        </w:rPr>
        <w:t xml:space="preserve"> of being a BW gainer among minor allele carriers of this variant, but not in the homozygous wild-type </w:t>
      </w:r>
      <w:r w:rsidR="00CC22A3" w:rsidRPr="00BB0AB8">
        <w:rPr>
          <w:rFonts w:asciiTheme="majorBidi" w:hAnsiTheme="majorBidi" w:cstheme="majorBidi"/>
          <w:b/>
          <w:color w:val="000000"/>
          <w:sz w:val="24"/>
          <w:szCs w:val="24"/>
          <w:lang w:val="en-US"/>
        </w:rPr>
        <w:t>(Figure 1c</w:t>
      </w:r>
      <w:r w:rsidRPr="00BB0AB8">
        <w:rPr>
          <w:rFonts w:asciiTheme="majorBidi" w:hAnsiTheme="majorBidi" w:cstheme="majorBidi"/>
          <w:b/>
          <w:color w:val="000000"/>
          <w:sz w:val="24"/>
          <w:szCs w:val="24"/>
          <w:lang w:val="en-US"/>
        </w:rPr>
        <w:t>)</w:t>
      </w:r>
      <w:r w:rsidR="00E103F0" w:rsidRPr="00BB0AB8">
        <w:rPr>
          <w:rFonts w:asciiTheme="majorBidi" w:hAnsiTheme="majorBidi" w:cstheme="majorBidi"/>
          <w:bCs/>
          <w:color w:val="000000"/>
          <w:sz w:val="24"/>
          <w:szCs w:val="24"/>
          <w:lang w:val="en-US"/>
        </w:rPr>
        <w:t xml:space="preserve">. </w:t>
      </w:r>
      <w:r w:rsidR="00617CA9" w:rsidRPr="00BB0AB8">
        <w:rPr>
          <w:rFonts w:asciiTheme="majorBidi" w:hAnsiTheme="majorBidi" w:cstheme="majorBidi"/>
          <w:bCs/>
          <w:color w:val="000000"/>
          <w:sz w:val="24"/>
          <w:szCs w:val="24"/>
          <w:lang w:val="en-US"/>
        </w:rPr>
        <w:t xml:space="preserve">The same </w:t>
      </w:r>
      <w:r w:rsidR="00596A1F" w:rsidRPr="00BB0AB8">
        <w:rPr>
          <w:rFonts w:asciiTheme="majorBidi" w:hAnsiTheme="majorBidi" w:cstheme="majorBidi"/>
          <w:bCs/>
          <w:color w:val="000000"/>
          <w:sz w:val="24"/>
          <w:szCs w:val="24"/>
          <w:lang w:val="en-US"/>
        </w:rPr>
        <w:t>was not</w:t>
      </w:r>
      <w:r w:rsidR="00617CA9" w:rsidRPr="00BB0AB8">
        <w:rPr>
          <w:rFonts w:asciiTheme="majorBidi" w:hAnsiTheme="majorBidi" w:cstheme="majorBidi"/>
          <w:bCs/>
          <w:color w:val="000000"/>
          <w:sz w:val="24"/>
          <w:szCs w:val="24"/>
          <w:lang w:val="en-US"/>
        </w:rPr>
        <w:t xml:space="preserve"> found in analyses of ΔBW in the random sample</w:t>
      </w:r>
      <w:r w:rsidR="00F23374" w:rsidRPr="00BB0AB8">
        <w:rPr>
          <w:rFonts w:asciiTheme="majorBidi" w:hAnsiTheme="majorBidi" w:cstheme="majorBidi"/>
          <w:bCs/>
          <w:color w:val="000000"/>
          <w:sz w:val="24"/>
          <w:szCs w:val="24"/>
          <w:lang w:val="en-US"/>
        </w:rPr>
        <w:t>.</w:t>
      </w:r>
    </w:p>
    <w:p w:rsidR="00E103F0" w:rsidRPr="00BB0AB8" w:rsidRDefault="00820690" w:rsidP="00E103F0">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 xml:space="preserve"> </w:t>
      </w:r>
    </w:p>
    <w:p w:rsidR="00DD4912" w:rsidRPr="00BB0AB8" w:rsidRDefault="00427E4C" w:rsidP="00E103F0">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Like for</w:t>
      </w:r>
      <w:r w:rsidR="00134BC5" w:rsidRPr="00BB0AB8">
        <w:rPr>
          <w:rFonts w:asciiTheme="majorBidi" w:hAnsiTheme="majorBidi" w:cstheme="majorBidi"/>
          <w:bCs/>
          <w:color w:val="000000"/>
          <w:sz w:val="24"/>
          <w:szCs w:val="24"/>
          <w:lang w:val="en-US"/>
        </w:rPr>
        <w:t xml:space="preserve"> total fat, we found </w:t>
      </w:r>
      <w:r w:rsidR="00A50DE8" w:rsidRPr="00BB0AB8">
        <w:rPr>
          <w:rFonts w:asciiTheme="majorBidi" w:hAnsiTheme="majorBidi" w:cstheme="majorBidi"/>
          <w:bCs/>
          <w:color w:val="000000"/>
          <w:sz w:val="24"/>
          <w:szCs w:val="24"/>
          <w:lang w:val="en-US"/>
        </w:rPr>
        <w:t xml:space="preserve">an </w:t>
      </w:r>
      <w:r w:rsidR="00134BC5" w:rsidRPr="00BB0AB8">
        <w:rPr>
          <w:rFonts w:asciiTheme="majorBidi" w:hAnsiTheme="majorBidi" w:cstheme="majorBidi"/>
          <w:bCs/>
          <w:color w:val="000000"/>
          <w:sz w:val="24"/>
          <w:szCs w:val="24"/>
          <w:lang w:val="en-US"/>
        </w:rPr>
        <w:t xml:space="preserve">interaction between </w:t>
      </w:r>
      <w:r w:rsidR="00134BC5" w:rsidRPr="00BB0AB8">
        <w:rPr>
          <w:rFonts w:asciiTheme="majorBidi" w:hAnsiTheme="majorBidi" w:cstheme="majorBidi"/>
          <w:bCs/>
          <w:i/>
          <w:iCs/>
          <w:color w:val="000000"/>
          <w:sz w:val="24"/>
          <w:szCs w:val="24"/>
          <w:lang w:val="en-US"/>
        </w:rPr>
        <w:t>PPARG</w:t>
      </w:r>
      <w:r w:rsidR="00134BC5" w:rsidRPr="00BB0AB8">
        <w:rPr>
          <w:rFonts w:asciiTheme="majorBidi" w:hAnsiTheme="majorBidi" w:cstheme="majorBidi"/>
          <w:bCs/>
          <w:color w:val="000000"/>
          <w:sz w:val="24"/>
          <w:szCs w:val="24"/>
          <w:lang w:val="en-US"/>
        </w:rPr>
        <w:t xml:space="preserve"> rs709157 and PUFA</w:t>
      </w:r>
      <w:r w:rsidRPr="00BB0AB8">
        <w:rPr>
          <w:rFonts w:asciiTheme="majorBidi" w:hAnsiTheme="majorBidi" w:cstheme="majorBidi"/>
          <w:bCs/>
          <w:color w:val="000000"/>
          <w:sz w:val="24"/>
          <w:szCs w:val="24"/>
          <w:lang w:val="en-US"/>
        </w:rPr>
        <w:t xml:space="preserve"> intake</w:t>
      </w:r>
      <w:r w:rsidR="00134BC5" w:rsidRPr="00BB0AB8">
        <w:rPr>
          <w:rFonts w:asciiTheme="majorBidi" w:hAnsiTheme="majorBidi" w:cstheme="majorBidi"/>
          <w:bCs/>
          <w:color w:val="000000"/>
          <w:sz w:val="24"/>
          <w:szCs w:val="24"/>
          <w:lang w:val="en-US"/>
        </w:rPr>
        <w:t xml:space="preserve"> i</w:t>
      </w:r>
      <w:r w:rsidR="00DD4912" w:rsidRPr="00BB0AB8">
        <w:rPr>
          <w:rFonts w:asciiTheme="majorBidi" w:hAnsiTheme="majorBidi" w:cstheme="majorBidi"/>
          <w:bCs/>
          <w:color w:val="000000"/>
          <w:sz w:val="24"/>
          <w:szCs w:val="24"/>
          <w:lang w:val="en-US"/>
        </w:rPr>
        <w:t>n the random sample</w:t>
      </w:r>
      <w:r w:rsidR="00134BC5" w:rsidRPr="00BB0AB8">
        <w:rPr>
          <w:rFonts w:asciiTheme="majorBidi" w:hAnsiTheme="majorBidi" w:cstheme="majorBidi"/>
          <w:bCs/>
          <w:color w:val="000000"/>
          <w:sz w:val="24"/>
          <w:szCs w:val="24"/>
          <w:lang w:val="en-US"/>
        </w:rPr>
        <w:t>. E</w:t>
      </w:r>
      <w:r w:rsidR="00DD4912" w:rsidRPr="00BB0AB8">
        <w:rPr>
          <w:rFonts w:asciiTheme="majorBidi" w:hAnsiTheme="majorBidi" w:cstheme="majorBidi"/>
          <w:bCs/>
          <w:color w:val="000000"/>
          <w:sz w:val="24"/>
          <w:szCs w:val="24"/>
          <w:lang w:val="en-US"/>
        </w:rPr>
        <w:t xml:space="preserve">ach minor allele was associated with a ΔBW of </w:t>
      </w:r>
      <w:r w:rsidR="0058156E" w:rsidRPr="00BB0AB8">
        <w:rPr>
          <w:rFonts w:asciiTheme="majorBidi" w:hAnsiTheme="majorBidi" w:cstheme="majorBidi"/>
          <w:bCs/>
          <w:color w:val="000000"/>
          <w:sz w:val="24"/>
          <w:szCs w:val="24"/>
          <w:lang w:val="en-US"/>
        </w:rPr>
        <w:t>0.0</w:t>
      </w:r>
      <w:r w:rsidR="00DD4912" w:rsidRPr="00BB0AB8">
        <w:rPr>
          <w:rFonts w:asciiTheme="majorBidi" w:hAnsiTheme="majorBidi" w:cstheme="majorBidi"/>
          <w:bCs/>
          <w:color w:val="000000"/>
          <w:sz w:val="24"/>
          <w:szCs w:val="24"/>
          <w:lang w:val="en-US"/>
        </w:rPr>
        <w:t>5</w:t>
      </w:r>
      <w:r w:rsidR="00A03B69" w:rsidRPr="00BB0AB8">
        <w:rPr>
          <w:rFonts w:asciiTheme="majorBidi" w:hAnsiTheme="majorBidi" w:cstheme="majorBidi"/>
          <w:bCs/>
          <w:color w:val="000000"/>
          <w:sz w:val="24"/>
          <w:szCs w:val="24"/>
          <w:lang w:val="en-US"/>
        </w:rPr>
        <w:t xml:space="preserve"> kg (95% CI: 0.00 to 0.10</w:t>
      </w:r>
      <w:r w:rsidR="003609CD" w:rsidRPr="00BB0AB8">
        <w:rPr>
          <w:rFonts w:asciiTheme="majorBidi" w:hAnsiTheme="majorBidi" w:cstheme="majorBidi"/>
          <w:bCs/>
          <w:color w:val="000000"/>
          <w:sz w:val="24"/>
          <w:szCs w:val="24"/>
          <w:lang w:val="en-US"/>
        </w:rPr>
        <w:t xml:space="preserve">, </w:t>
      </w:r>
      <w:r w:rsidR="003609CD" w:rsidRPr="00BB0AB8">
        <w:rPr>
          <w:rFonts w:asciiTheme="majorBidi" w:hAnsiTheme="majorBidi" w:cstheme="majorBidi"/>
          <w:bCs/>
          <w:color w:val="000000"/>
          <w:sz w:val="24"/>
          <w:szCs w:val="24"/>
          <w:lang w:val="en-US"/>
        </w:rPr>
        <w:lastRenderedPageBreak/>
        <w:t>P=0.048</w:t>
      </w:r>
      <w:r w:rsidR="00DD4912" w:rsidRPr="00BB0AB8">
        <w:rPr>
          <w:rFonts w:asciiTheme="majorBidi" w:hAnsiTheme="majorBidi" w:cstheme="majorBidi"/>
          <w:bCs/>
          <w:color w:val="000000"/>
          <w:sz w:val="24"/>
          <w:szCs w:val="24"/>
          <w:lang w:val="en-US"/>
        </w:rPr>
        <w:t>) per 100 kcal higher PUFA intake</w:t>
      </w:r>
      <w:r w:rsidR="00F23374" w:rsidRPr="00BB0AB8">
        <w:rPr>
          <w:rFonts w:asciiTheme="majorBidi" w:hAnsiTheme="majorBidi" w:cstheme="majorBidi"/>
          <w:bCs/>
          <w:color w:val="000000"/>
          <w:sz w:val="24"/>
          <w:szCs w:val="24"/>
          <w:lang w:val="en-US"/>
        </w:rPr>
        <w:t xml:space="preserve">, but this finding </w:t>
      </w:r>
      <w:r w:rsidR="00E97155" w:rsidRPr="00BB0AB8">
        <w:rPr>
          <w:rFonts w:asciiTheme="majorBidi" w:hAnsiTheme="majorBidi" w:cstheme="majorBidi"/>
          <w:bCs/>
          <w:color w:val="000000"/>
          <w:sz w:val="24"/>
          <w:szCs w:val="24"/>
          <w:lang w:val="en-US"/>
        </w:rPr>
        <w:t>was</w:t>
      </w:r>
      <w:r w:rsidR="00F23374" w:rsidRPr="00BB0AB8">
        <w:rPr>
          <w:rFonts w:asciiTheme="majorBidi" w:hAnsiTheme="majorBidi" w:cstheme="majorBidi"/>
          <w:bCs/>
          <w:color w:val="000000"/>
          <w:sz w:val="24"/>
          <w:szCs w:val="24"/>
          <w:lang w:val="en-US"/>
        </w:rPr>
        <w:t xml:space="preserve"> not replicated in the case-non-case analysis</w:t>
      </w:r>
      <w:r w:rsidR="0058156E" w:rsidRPr="00BB0AB8">
        <w:rPr>
          <w:rFonts w:asciiTheme="majorBidi" w:hAnsiTheme="majorBidi" w:cstheme="majorBidi"/>
          <w:bCs/>
          <w:color w:val="000000"/>
          <w:sz w:val="24"/>
          <w:szCs w:val="24"/>
          <w:lang w:val="en-US"/>
        </w:rPr>
        <w:t xml:space="preserve"> </w:t>
      </w:r>
      <w:r w:rsidR="00F57916" w:rsidRPr="00BB0AB8">
        <w:rPr>
          <w:rFonts w:asciiTheme="majorBidi" w:hAnsiTheme="majorBidi" w:cstheme="majorBidi"/>
          <w:b/>
          <w:color w:val="000000"/>
          <w:sz w:val="24"/>
          <w:szCs w:val="24"/>
          <w:lang w:val="en-US"/>
        </w:rPr>
        <w:t>(Supplemental Table 5</w:t>
      </w:r>
      <w:r w:rsidR="00DD4912" w:rsidRPr="00BB0AB8">
        <w:rPr>
          <w:rFonts w:asciiTheme="majorBidi" w:hAnsiTheme="majorBidi" w:cstheme="majorBidi"/>
          <w:b/>
          <w:color w:val="000000"/>
          <w:sz w:val="24"/>
          <w:szCs w:val="24"/>
          <w:lang w:val="en-US"/>
        </w:rPr>
        <w:t>)</w:t>
      </w:r>
      <w:r w:rsidR="00DD4912" w:rsidRPr="00BB0AB8">
        <w:rPr>
          <w:rFonts w:asciiTheme="majorBidi" w:hAnsiTheme="majorBidi" w:cstheme="majorBidi"/>
          <w:bCs/>
          <w:color w:val="000000"/>
          <w:sz w:val="24"/>
          <w:szCs w:val="24"/>
          <w:lang w:val="en-US"/>
        </w:rPr>
        <w:t xml:space="preserve">. </w:t>
      </w:r>
      <w:r w:rsidR="00E103F0" w:rsidRPr="00BB0AB8">
        <w:rPr>
          <w:rFonts w:asciiTheme="majorBidi" w:hAnsiTheme="majorBidi" w:cstheme="majorBidi"/>
          <w:bCs/>
          <w:color w:val="000000"/>
          <w:sz w:val="24"/>
          <w:szCs w:val="24"/>
          <w:lang w:val="en-US"/>
        </w:rPr>
        <w:t xml:space="preserve"> </w:t>
      </w:r>
    </w:p>
    <w:p w:rsidR="00DD4912" w:rsidRPr="00BB0AB8" w:rsidRDefault="00DD4912" w:rsidP="00544534">
      <w:pPr>
        <w:autoSpaceDE w:val="0"/>
        <w:autoSpaceDN w:val="0"/>
        <w:adjustRightInd w:val="0"/>
        <w:spacing w:after="0" w:line="360" w:lineRule="auto"/>
        <w:rPr>
          <w:rFonts w:asciiTheme="majorBidi" w:hAnsiTheme="majorBidi" w:cstheme="majorBidi"/>
          <w:bCs/>
          <w:i/>
          <w:iCs/>
          <w:color w:val="000000"/>
          <w:sz w:val="24"/>
          <w:szCs w:val="24"/>
          <w:lang w:val="en-US"/>
        </w:rPr>
      </w:pPr>
    </w:p>
    <w:p w:rsidR="00820690" w:rsidRPr="00BB0AB8" w:rsidRDefault="001F3313" w:rsidP="00F87CD5">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i/>
          <w:iCs/>
          <w:color w:val="000000"/>
          <w:sz w:val="24"/>
          <w:szCs w:val="24"/>
          <w:lang w:val="en-US"/>
        </w:rPr>
        <w:t xml:space="preserve">Saturated fat: </w:t>
      </w:r>
      <w:r w:rsidR="001518CA" w:rsidRPr="00BB0AB8">
        <w:rPr>
          <w:rFonts w:asciiTheme="majorBidi" w:hAnsiTheme="majorBidi" w:cstheme="majorBidi"/>
          <w:bCs/>
          <w:color w:val="000000"/>
          <w:sz w:val="24"/>
          <w:szCs w:val="24"/>
          <w:lang w:val="en-US"/>
        </w:rPr>
        <w:t>As for</w:t>
      </w:r>
      <w:r w:rsidR="00616C0E" w:rsidRPr="00BB0AB8">
        <w:rPr>
          <w:rFonts w:asciiTheme="majorBidi" w:hAnsiTheme="majorBidi" w:cstheme="majorBidi"/>
          <w:bCs/>
          <w:color w:val="000000"/>
          <w:sz w:val="24"/>
          <w:szCs w:val="24"/>
          <w:lang w:val="en-US"/>
        </w:rPr>
        <w:t xml:space="preserve"> total fat, MUFA</w:t>
      </w:r>
      <w:r w:rsidR="00003342" w:rsidRPr="00BB0AB8">
        <w:rPr>
          <w:rFonts w:asciiTheme="majorBidi" w:hAnsiTheme="majorBidi" w:cstheme="majorBidi"/>
          <w:bCs/>
          <w:color w:val="000000"/>
          <w:sz w:val="24"/>
          <w:szCs w:val="24"/>
          <w:lang w:val="en-US"/>
        </w:rPr>
        <w:t>s</w:t>
      </w:r>
      <w:r w:rsidR="00616C0E" w:rsidRPr="00BB0AB8">
        <w:rPr>
          <w:rFonts w:asciiTheme="majorBidi" w:hAnsiTheme="majorBidi" w:cstheme="majorBidi"/>
          <w:bCs/>
          <w:color w:val="000000"/>
          <w:sz w:val="24"/>
          <w:szCs w:val="24"/>
          <w:lang w:val="en-US"/>
        </w:rPr>
        <w:t xml:space="preserve"> and PUFA</w:t>
      </w:r>
      <w:r w:rsidR="00CA7E37" w:rsidRPr="00BB0AB8">
        <w:rPr>
          <w:rFonts w:asciiTheme="majorBidi" w:hAnsiTheme="majorBidi" w:cstheme="majorBidi"/>
          <w:bCs/>
          <w:color w:val="000000"/>
          <w:sz w:val="24"/>
          <w:szCs w:val="24"/>
          <w:lang w:val="en-US"/>
        </w:rPr>
        <w:t>s</w:t>
      </w:r>
      <w:r w:rsidR="009243B3" w:rsidRPr="00BB0AB8">
        <w:rPr>
          <w:rFonts w:asciiTheme="majorBidi" w:hAnsiTheme="majorBidi" w:cstheme="majorBidi"/>
          <w:bCs/>
          <w:color w:val="000000"/>
          <w:sz w:val="24"/>
          <w:szCs w:val="24"/>
          <w:lang w:val="en-US"/>
        </w:rPr>
        <w:t xml:space="preserve">, </w:t>
      </w:r>
      <w:r w:rsidRPr="00BB0AB8">
        <w:rPr>
          <w:rFonts w:asciiTheme="majorBidi" w:hAnsiTheme="majorBidi" w:cstheme="majorBidi"/>
          <w:bCs/>
          <w:color w:val="000000"/>
          <w:sz w:val="24"/>
          <w:szCs w:val="24"/>
          <w:lang w:val="en-US"/>
        </w:rPr>
        <w:t xml:space="preserve">we found an interaction between </w:t>
      </w:r>
      <w:r w:rsidRPr="00BB0AB8">
        <w:rPr>
          <w:rFonts w:asciiTheme="majorBidi" w:hAnsiTheme="majorBidi" w:cstheme="majorBidi"/>
          <w:bCs/>
          <w:i/>
          <w:iCs/>
          <w:color w:val="000000"/>
          <w:sz w:val="24"/>
          <w:szCs w:val="24"/>
          <w:lang w:val="en-US"/>
        </w:rPr>
        <w:t>CEBPB</w:t>
      </w:r>
      <w:r w:rsidRPr="00BB0AB8">
        <w:rPr>
          <w:rFonts w:asciiTheme="majorBidi" w:hAnsiTheme="majorBidi" w:cstheme="majorBidi"/>
          <w:bCs/>
          <w:color w:val="000000"/>
          <w:sz w:val="24"/>
          <w:szCs w:val="24"/>
          <w:lang w:val="en-US"/>
        </w:rPr>
        <w:t xml:space="preserve"> rs4253449 and </w:t>
      </w:r>
      <w:r w:rsidR="009153B0" w:rsidRPr="00BB0AB8">
        <w:rPr>
          <w:rFonts w:asciiTheme="majorBidi" w:hAnsiTheme="majorBidi" w:cstheme="majorBidi"/>
          <w:bCs/>
          <w:color w:val="000000"/>
          <w:sz w:val="24"/>
          <w:szCs w:val="24"/>
          <w:lang w:val="en-US"/>
        </w:rPr>
        <w:t>SFA</w:t>
      </w:r>
      <w:r w:rsidR="009243B3" w:rsidRPr="00BB0AB8">
        <w:rPr>
          <w:rFonts w:asciiTheme="majorBidi" w:hAnsiTheme="majorBidi" w:cstheme="majorBidi"/>
          <w:bCs/>
          <w:color w:val="000000"/>
          <w:sz w:val="24"/>
          <w:szCs w:val="24"/>
          <w:lang w:val="en-US"/>
        </w:rPr>
        <w:t xml:space="preserve"> in the case non-case analyses</w:t>
      </w:r>
      <w:r w:rsidR="001C2D4A" w:rsidRPr="00BB0AB8">
        <w:rPr>
          <w:rFonts w:asciiTheme="majorBidi" w:hAnsiTheme="majorBidi" w:cstheme="majorBidi"/>
          <w:bCs/>
          <w:color w:val="000000"/>
          <w:sz w:val="24"/>
          <w:szCs w:val="24"/>
          <w:lang w:val="en-US"/>
        </w:rPr>
        <w:t xml:space="preserve"> (P=0.024)</w:t>
      </w:r>
      <w:r w:rsidR="00821E1C" w:rsidRPr="00BB0AB8">
        <w:rPr>
          <w:rFonts w:asciiTheme="majorBidi" w:hAnsiTheme="majorBidi" w:cstheme="majorBidi"/>
          <w:bCs/>
          <w:color w:val="000000"/>
          <w:sz w:val="24"/>
          <w:szCs w:val="24"/>
          <w:lang w:val="en-US"/>
        </w:rPr>
        <w:t xml:space="preserve">. Higher SFA intake was associated with a higher </w:t>
      </w:r>
      <w:r w:rsidR="00F87CD5" w:rsidRPr="00BB0AB8">
        <w:rPr>
          <w:rFonts w:asciiTheme="majorBidi" w:hAnsiTheme="majorBidi" w:cstheme="majorBidi"/>
          <w:bCs/>
          <w:color w:val="000000"/>
          <w:sz w:val="24"/>
          <w:szCs w:val="24"/>
          <w:lang w:val="en-US"/>
        </w:rPr>
        <w:t>OR</w:t>
      </w:r>
      <w:r w:rsidR="00821E1C" w:rsidRPr="00BB0AB8">
        <w:rPr>
          <w:rFonts w:asciiTheme="majorBidi" w:hAnsiTheme="majorBidi" w:cstheme="majorBidi"/>
          <w:bCs/>
          <w:color w:val="000000"/>
          <w:sz w:val="24"/>
          <w:szCs w:val="24"/>
          <w:lang w:val="en-US"/>
        </w:rPr>
        <w:t xml:space="preserve"> of being a BW gainer among minor allele carriers of this variant, but not in the homozygous wild-type </w:t>
      </w:r>
      <w:r w:rsidR="00173391" w:rsidRPr="00BB0AB8">
        <w:rPr>
          <w:rFonts w:asciiTheme="majorBidi" w:hAnsiTheme="majorBidi" w:cstheme="majorBidi"/>
          <w:b/>
          <w:color w:val="000000"/>
          <w:sz w:val="24"/>
          <w:szCs w:val="24"/>
          <w:lang w:val="en-US"/>
        </w:rPr>
        <w:t>(Figure 1</w:t>
      </w:r>
      <w:r w:rsidR="00DD4912" w:rsidRPr="00BB0AB8">
        <w:rPr>
          <w:rFonts w:asciiTheme="majorBidi" w:hAnsiTheme="majorBidi" w:cstheme="majorBidi"/>
          <w:b/>
          <w:color w:val="000000"/>
          <w:sz w:val="24"/>
          <w:szCs w:val="24"/>
          <w:lang w:val="en-US"/>
        </w:rPr>
        <w:t>d</w:t>
      </w:r>
      <w:r w:rsidR="00173391" w:rsidRPr="00BB0AB8">
        <w:rPr>
          <w:rFonts w:asciiTheme="majorBidi" w:hAnsiTheme="majorBidi" w:cstheme="majorBidi"/>
          <w:b/>
          <w:color w:val="000000"/>
          <w:sz w:val="24"/>
          <w:szCs w:val="24"/>
          <w:lang w:val="en-US"/>
        </w:rPr>
        <w:t>)</w:t>
      </w:r>
      <w:r w:rsidR="00173391" w:rsidRPr="00BB0AB8">
        <w:rPr>
          <w:rFonts w:asciiTheme="majorBidi" w:hAnsiTheme="majorBidi" w:cstheme="majorBidi"/>
          <w:bCs/>
          <w:color w:val="000000"/>
          <w:sz w:val="24"/>
          <w:szCs w:val="24"/>
          <w:lang w:val="en-US"/>
        </w:rPr>
        <w:t>.</w:t>
      </w:r>
      <w:r w:rsidR="00F70C40" w:rsidRPr="00BB0AB8">
        <w:rPr>
          <w:rFonts w:asciiTheme="majorBidi" w:hAnsiTheme="majorBidi" w:cstheme="majorBidi"/>
          <w:bCs/>
          <w:color w:val="000000"/>
          <w:sz w:val="24"/>
          <w:szCs w:val="24"/>
          <w:lang w:val="en-US"/>
        </w:rPr>
        <w:t xml:space="preserve"> </w:t>
      </w:r>
      <w:r w:rsidR="00427E4C" w:rsidRPr="00BB0AB8">
        <w:rPr>
          <w:rFonts w:asciiTheme="majorBidi" w:hAnsiTheme="majorBidi" w:cstheme="majorBidi"/>
          <w:bCs/>
          <w:color w:val="000000"/>
          <w:sz w:val="24"/>
          <w:szCs w:val="24"/>
          <w:lang w:val="en-US"/>
        </w:rPr>
        <w:t>In the random sample</w:t>
      </w:r>
      <w:r w:rsidR="00CB05E1" w:rsidRPr="00BB0AB8">
        <w:rPr>
          <w:rFonts w:asciiTheme="majorBidi" w:hAnsiTheme="majorBidi" w:cstheme="majorBidi"/>
          <w:bCs/>
          <w:color w:val="000000"/>
          <w:sz w:val="24"/>
          <w:szCs w:val="24"/>
          <w:lang w:val="en-US"/>
        </w:rPr>
        <w:t>,</w:t>
      </w:r>
      <w:r w:rsidR="00427E4C" w:rsidRPr="00BB0AB8">
        <w:rPr>
          <w:rFonts w:asciiTheme="majorBidi" w:hAnsiTheme="majorBidi" w:cstheme="majorBidi"/>
          <w:bCs/>
          <w:color w:val="000000"/>
          <w:sz w:val="24"/>
          <w:szCs w:val="24"/>
          <w:lang w:val="en-US"/>
        </w:rPr>
        <w:t xml:space="preserve"> </w:t>
      </w:r>
      <w:r w:rsidR="00257E14" w:rsidRPr="00BB0AB8">
        <w:rPr>
          <w:rFonts w:asciiTheme="majorBidi" w:hAnsiTheme="majorBidi" w:cstheme="majorBidi"/>
          <w:bCs/>
          <w:color w:val="000000"/>
          <w:sz w:val="24"/>
          <w:szCs w:val="24"/>
          <w:lang w:val="en-US"/>
        </w:rPr>
        <w:t xml:space="preserve">the </w:t>
      </w:r>
      <w:r w:rsidR="00427E4C" w:rsidRPr="00BB0AB8">
        <w:rPr>
          <w:rFonts w:asciiTheme="majorBidi" w:hAnsiTheme="majorBidi" w:cstheme="majorBidi"/>
          <w:bCs/>
          <w:color w:val="000000"/>
          <w:sz w:val="24"/>
          <w:szCs w:val="24"/>
          <w:lang w:val="en-US"/>
        </w:rPr>
        <w:t>interaction was not statistically significant for</w:t>
      </w:r>
      <w:r w:rsidR="00E103F0" w:rsidRPr="00BB0AB8">
        <w:rPr>
          <w:rFonts w:asciiTheme="majorBidi" w:hAnsiTheme="majorBidi" w:cstheme="majorBidi"/>
          <w:bCs/>
          <w:color w:val="000000"/>
          <w:sz w:val="24"/>
          <w:szCs w:val="24"/>
          <w:lang w:val="en-US"/>
        </w:rPr>
        <w:t xml:space="preserve"> ΔBW</w:t>
      </w:r>
      <w:r w:rsidR="00301A05" w:rsidRPr="00BB0AB8">
        <w:rPr>
          <w:rFonts w:asciiTheme="majorBidi" w:hAnsiTheme="majorBidi" w:cstheme="majorBidi"/>
          <w:bCs/>
          <w:color w:val="000000"/>
          <w:sz w:val="24"/>
          <w:szCs w:val="24"/>
          <w:lang w:val="en-US"/>
        </w:rPr>
        <w:t>.</w:t>
      </w:r>
    </w:p>
    <w:p w:rsidR="00E831DF" w:rsidRPr="00BB0AB8" w:rsidRDefault="00E831DF" w:rsidP="00E831DF">
      <w:pPr>
        <w:autoSpaceDE w:val="0"/>
        <w:autoSpaceDN w:val="0"/>
        <w:adjustRightInd w:val="0"/>
        <w:spacing w:after="0" w:line="360" w:lineRule="auto"/>
        <w:rPr>
          <w:rFonts w:asciiTheme="majorBidi" w:hAnsiTheme="majorBidi" w:cstheme="majorBidi"/>
          <w:bCs/>
          <w:color w:val="000000"/>
          <w:sz w:val="24"/>
          <w:szCs w:val="24"/>
          <w:lang w:val="en-US"/>
        </w:rPr>
      </w:pPr>
    </w:p>
    <w:p w:rsidR="00173391" w:rsidRPr="00BB0AB8" w:rsidRDefault="00573F3F" w:rsidP="00681AD8">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 xml:space="preserve">As </w:t>
      </w:r>
      <w:r w:rsidR="00681AD8" w:rsidRPr="00BB0AB8">
        <w:rPr>
          <w:rFonts w:asciiTheme="majorBidi" w:hAnsiTheme="majorBidi" w:cstheme="majorBidi"/>
          <w:bCs/>
          <w:color w:val="000000"/>
          <w:sz w:val="24"/>
          <w:szCs w:val="24"/>
          <w:lang w:val="en-US"/>
        </w:rPr>
        <w:t xml:space="preserve">in analyses </w:t>
      </w:r>
      <w:r w:rsidRPr="00BB0AB8">
        <w:rPr>
          <w:rFonts w:asciiTheme="majorBidi" w:hAnsiTheme="majorBidi" w:cstheme="majorBidi"/>
          <w:bCs/>
          <w:color w:val="000000"/>
          <w:sz w:val="24"/>
          <w:szCs w:val="24"/>
          <w:lang w:val="en-US"/>
        </w:rPr>
        <w:t>with total fat and MUFA</w:t>
      </w:r>
      <w:r w:rsidR="00003342" w:rsidRPr="00BB0AB8">
        <w:rPr>
          <w:rFonts w:asciiTheme="majorBidi" w:hAnsiTheme="majorBidi" w:cstheme="majorBidi"/>
          <w:bCs/>
          <w:color w:val="000000"/>
          <w:sz w:val="24"/>
          <w:szCs w:val="24"/>
          <w:lang w:val="en-US"/>
        </w:rPr>
        <w:t>s</w:t>
      </w:r>
      <w:r w:rsidR="00486AB1" w:rsidRPr="00BB0AB8">
        <w:rPr>
          <w:rFonts w:asciiTheme="majorBidi" w:hAnsiTheme="majorBidi" w:cstheme="majorBidi"/>
          <w:bCs/>
          <w:color w:val="000000"/>
          <w:sz w:val="24"/>
          <w:szCs w:val="24"/>
          <w:lang w:val="en-US"/>
        </w:rPr>
        <w:t xml:space="preserve">, </w:t>
      </w:r>
      <w:r w:rsidR="00E831DF" w:rsidRPr="00BB0AB8">
        <w:rPr>
          <w:rFonts w:asciiTheme="majorBidi" w:hAnsiTheme="majorBidi" w:cstheme="majorBidi"/>
          <w:bCs/>
          <w:color w:val="000000"/>
          <w:sz w:val="24"/>
          <w:szCs w:val="24"/>
          <w:lang w:val="en-US"/>
        </w:rPr>
        <w:t>we found</w:t>
      </w:r>
      <w:r w:rsidR="00A50DE8" w:rsidRPr="00BB0AB8">
        <w:rPr>
          <w:rFonts w:asciiTheme="majorBidi" w:hAnsiTheme="majorBidi" w:cstheme="majorBidi"/>
          <w:bCs/>
          <w:color w:val="000000"/>
          <w:sz w:val="24"/>
          <w:szCs w:val="24"/>
          <w:lang w:val="en-US"/>
        </w:rPr>
        <w:t xml:space="preserve"> an</w:t>
      </w:r>
      <w:r w:rsidR="00E831DF" w:rsidRPr="00BB0AB8">
        <w:rPr>
          <w:rFonts w:asciiTheme="majorBidi" w:hAnsiTheme="majorBidi" w:cstheme="majorBidi"/>
          <w:bCs/>
          <w:color w:val="000000"/>
          <w:sz w:val="24"/>
          <w:szCs w:val="24"/>
          <w:lang w:val="en-US"/>
        </w:rPr>
        <w:t xml:space="preserve"> interaction between </w:t>
      </w:r>
      <w:r w:rsidR="00E831DF" w:rsidRPr="00BB0AB8">
        <w:rPr>
          <w:rFonts w:asciiTheme="majorBidi" w:hAnsiTheme="majorBidi" w:cstheme="majorBidi"/>
          <w:bCs/>
          <w:i/>
          <w:iCs/>
          <w:color w:val="000000"/>
          <w:sz w:val="24"/>
          <w:szCs w:val="24"/>
          <w:lang w:val="en-US"/>
        </w:rPr>
        <w:t>PCK2</w:t>
      </w:r>
      <w:r w:rsidR="00E831DF" w:rsidRPr="00BB0AB8">
        <w:rPr>
          <w:rFonts w:asciiTheme="majorBidi" w:hAnsiTheme="majorBidi" w:cstheme="majorBidi"/>
          <w:bCs/>
          <w:color w:val="000000"/>
          <w:sz w:val="24"/>
          <w:szCs w:val="24"/>
          <w:lang w:val="en-US"/>
        </w:rPr>
        <w:t xml:space="preserve"> rs9783666</w:t>
      </w:r>
      <w:r w:rsidRPr="00BB0AB8">
        <w:rPr>
          <w:rFonts w:asciiTheme="majorBidi" w:hAnsiTheme="majorBidi" w:cstheme="majorBidi"/>
          <w:bCs/>
          <w:color w:val="000000"/>
          <w:sz w:val="24"/>
          <w:szCs w:val="24"/>
          <w:lang w:val="en-US"/>
        </w:rPr>
        <w:t xml:space="preserve"> and SFA</w:t>
      </w:r>
      <w:r w:rsidR="00CA7E37" w:rsidRPr="00BB0AB8">
        <w:rPr>
          <w:rFonts w:asciiTheme="majorBidi" w:hAnsiTheme="majorBidi" w:cstheme="majorBidi"/>
          <w:bCs/>
          <w:color w:val="000000"/>
          <w:sz w:val="24"/>
          <w:szCs w:val="24"/>
          <w:lang w:val="en-US"/>
        </w:rPr>
        <w:t>s</w:t>
      </w:r>
      <w:r w:rsidRPr="00BB0AB8">
        <w:rPr>
          <w:rFonts w:asciiTheme="majorBidi" w:hAnsiTheme="majorBidi" w:cstheme="majorBidi"/>
          <w:bCs/>
          <w:color w:val="000000"/>
          <w:sz w:val="24"/>
          <w:szCs w:val="24"/>
          <w:lang w:val="en-US"/>
        </w:rPr>
        <w:t xml:space="preserve"> in the random sample. </w:t>
      </w:r>
      <w:r w:rsidR="00681AD8" w:rsidRPr="00BB0AB8">
        <w:rPr>
          <w:rFonts w:asciiTheme="majorBidi" w:hAnsiTheme="majorBidi" w:cstheme="majorBidi"/>
          <w:bCs/>
          <w:color w:val="000000"/>
          <w:sz w:val="24"/>
          <w:szCs w:val="24"/>
          <w:lang w:val="en-US"/>
        </w:rPr>
        <w:t>Furthermore, as for total fat we found interaction between PPARG rs2928395 and SFA</w:t>
      </w:r>
      <w:r w:rsidR="00CA7E37" w:rsidRPr="00BB0AB8">
        <w:rPr>
          <w:rFonts w:asciiTheme="majorBidi" w:hAnsiTheme="majorBidi" w:cstheme="majorBidi"/>
          <w:bCs/>
          <w:color w:val="000000"/>
          <w:sz w:val="24"/>
          <w:szCs w:val="24"/>
          <w:lang w:val="en-US"/>
        </w:rPr>
        <w:t>s</w:t>
      </w:r>
      <w:r w:rsidR="00681AD8" w:rsidRPr="00BB0AB8">
        <w:rPr>
          <w:rFonts w:asciiTheme="majorBidi" w:hAnsiTheme="majorBidi" w:cstheme="majorBidi"/>
          <w:bCs/>
          <w:color w:val="000000"/>
          <w:sz w:val="24"/>
          <w:szCs w:val="24"/>
          <w:lang w:val="en-US"/>
        </w:rPr>
        <w:t>, and a</w:t>
      </w:r>
      <w:r w:rsidRPr="00BB0AB8">
        <w:rPr>
          <w:rFonts w:asciiTheme="majorBidi" w:hAnsiTheme="majorBidi" w:cstheme="majorBidi"/>
          <w:bCs/>
          <w:color w:val="000000"/>
          <w:sz w:val="24"/>
          <w:szCs w:val="24"/>
          <w:lang w:val="en-US"/>
        </w:rPr>
        <w:t>s in analyses of total fat and PUFA</w:t>
      </w:r>
      <w:r w:rsidR="00CA7E37" w:rsidRPr="00BB0AB8">
        <w:rPr>
          <w:rFonts w:asciiTheme="majorBidi" w:hAnsiTheme="majorBidi" w:cstheme="majorBidi"/>
          <w:bCs/>
          <w:color w:val="000000"/>
          <w:sz w:val="24"/>
          <w:szCs w:val="24"/>
          <w:lang w:val="en-US"/>
        </w:rPr>
        <w:t>s</w:t>
      </w:r>
      <w:r w:rsidRPr="00BB0AB8">
        <w:rPr>
          <w:rFonts w:asciiTheme="majorBidi" w:hAnsiTheme="majorBidi" w:cstheme="majorBidi"/>
          <w:bCs/>
          <w:color w:val="000000"/>
          <w:sz w:val="24"/>
          <w:szCs w:val="24"/>
          <w:lang w:val="en-US"/>
        </w:rPr>
        <w:t xml:space="preserve"> we found interaction between </w:t>
      </w:r>
      <w:r w:rsidR="00E831DF" w:rsidRPr="00BB0AB8">
        <w:rPr>
          <w:rFonts w:asciiTheme="majorBidi" w:hAnsiTheme="majorBidi" w:cstheme="majorBidi"/>
          <w:bCs/>
          <w:i/>
          <w:iCs/>
          <w:color w:val="000000"/>
          <w:sz w:val="24"/>
          <w:szCs w:val="24"/>
          <w:lang w:val="en-US"/>
        </w:rPr>
        <w:t>PPARG</w:t>
      </w:r>
      <w:r w:rsidR="00E831DF" w:rsidRPr="00BB0AB8">
        <w:rPr>
          <w:rFonts w:asciiTheme="majorBidi" w:hAnsiTheme="majorBidi" w:cstheme="majorBidi"/>
          <w:bCs/>
          <w:color w:val="000000"/>
          <w:sz w:val="24"/>
          <w:szCs w:val="24"/>
          <w:lang w:val="en-US"/>
        </w:rPr>
        <w:t xml:space="preserve"> rs709157</w:t>
      </w:r>
      <w:r w:rsidRPr="00BB0AB8">
        <w:rPr>
          <w:rFonts w:asciiTheme="majorBidi" w:hAnsiTheme="majorBidi" w:cstheme="majorBidi"/>
          <w:bCs/>
          <w:color w:val="000000"/>
          <w:sz w:val="24"/>
          <w:szCs w:val="24"/>
          <w:lang w:val="en-US"/>
        </w:rPr>
        <w:t xml:space="preserve"> and SFA</w:t>
      </w:r>
      <w:r w:rsidR="00CA7E37" w:rsidRPr="00BB0AB8">
        <w:rPr>
          <w:rFonts w:asciiTheme="majorBidi" w:hAnsiTheme="majorBidi" w:cstheme="majorBidi"/>
          <w:bCs/>
          <w:color w:val="000000"/>
          <w:sz w:val="24"/>
          <w:szCs w:val="24"/>
          <w:lang w:val="en-US"/>
        </w:rPr>
        <w:t>s</w:t>
      </w:r>
      <w:r w:rsidR="00E831DF" w:rsidRPr="00BB0AB8">
        <w:rPr>
          <w:rFonts w:asciiTheme="majorBidi" w:hAnsiTheme="majorBidi" w:cstheme="majorBidi"/>
          <w:bCs/>
          <w:color w:val="000000"/>
          <w:sz w:val="24"/>
          <w:szCs w:val="24"/>
          <w:lang w:val="en-US"/>
        </w:rPr>
        <w:t xml:space="preserve">. </w:t>
      </w:r>
      <w:r w:rsidR="00681AD8" w:rsidRPr="00BB0AB8">
        <w:rPr>
          <w:rFonts w:asciiTheme="majorBidi" w:hAnsiTheme="majorBidi" w:cstheme="majorBidi"/>
          <w:bCs/>
          <w:color w:val="000000"/>
          <w:sz w:val="24"/>
          <w:szCs w:val="24"/>
          <w:lang w:val="en-US"/>
        </w:rPr>
        <w:t>Finally</w:t>
      </w:r>
      <w:r w:rsidR="00891C21" w:rsidRPr="00BB0AB8">
        <w:rPr>
          <w:rFonts w:asciiTheme="majorBidi" w:hAnsiTheme="majorBidi" w:cstheme="majorBidi"/>
          <w:bCs/>
          <w:color w:val="000000"/>
          <w:sz w:val="24"/>
          <w:szCs w:val="24"/>
          <w:lang w:val="en-US"/>
        </w:rPr>
        <w:t xml:space="preserve">, we found interaction between </w:t>
      </w:r>
      <w:r w:rsidR="00891C21" w:rsidRPr="00BB0AB8">
        <w:rPr>
          <w:rFonts w:asciiTheme="majorBidi" w:hAnsiTheme="majorBidi" w:cstheme="majorBidi"/>
          <w:bCs/>
          <w:i/>
          <w:iCs/>
          <w:color w:val="000000"/>
          <w:sz w:val="24"/>
          <w:szCs w:val="24"/>
          <w:lang w:val="en-US"/>
        </w:rPr>
        <w:t>PPARG</w:t>
      </w:r>
      <w:r w:rsidR="00891C21" w:rsidRPr="00BB0AB8">
        <w:rPr>
          <w:rFonts w:asciiTheme="majorBidi" w:hAnsiTheme="majorBidi" w:cstheme="majorBidi"/>
          <w:bCs/>
          <w:color w:val="000000"/>
          <w:sz w:val="24"/>
          <w:szCs w:val="24"/>
          <w:lang w:val="en-US"/>
        </w:rPr>
        <w:t xml:space="preserve"> rs2972162</w:t>
      </w:r>
      <w:r w:rsidR="0028421B" w:rsidRPr="00BB0AB8">
        <w:rPr>
          <w:rFonts w:asciiTheme="majorBidi" w:hAnsiTheme="majorBidi" w:cstheme="majorBidi"/>
          <w:bCs/>
          <w:color w:val="000000"/>
          <w:sz w:val="24"/>
          <w:szCs w:val="24"/>
          <w:lang w:val="en-US"/>
        </w:rPr>
        <w:t xml:space="preserve"> and SFA</w:t>
      </w:r>
      <w:r w:rsidR="00CA7E37" w:rsidRPr="00BB0AB8">
        <w:rPr>
          <w:rFonts w:asciiTheme="majorBidi" w:hAnsiTheme="majorBidi" w:cstheme="majorBidi"/>
          <w:bCs/>
          <w:color w:val="000000"/>
          <w:sz w:val="24"/>
          <w:szCs w:val="24"/>
          <w:lang w:val="en-US"/>
        </w:rPr>
        <w:t>s</w:t>
      </w:r>
      <w:r w:rsidR="00891C21" w:rsidRPr="00BB0AB8">
        <w:rPr>
          <w:rFonts w:asciiTheme="majorBidi" w:hAnsiTheme="majorBidi" w:cstheme="majorBidi"/>
          <w:bCs/>
          <w:color w:val="000000"/>
          <w:sz w:val="24"/>
          <w:szCs w:val="24"/>
          <w:lang w:val="en-US"/>
        </w:rPr>
        <w:t>, which was not found for any of the other subgroups of fat</w:t>
      </w:r>
      <w:r w:rsidR="00E831DF" w:rsidRPr="00BB0AB8">
        <w:rPr>
          <w:rFonts w:asciiTheme="majorBidi" w:hAnsiTheme="majorBidi" w:cstheme="majorBidi"/>
          <w:bCs/>
          <w:color w:val="000000"/>
          <w:sz w:val="24"/>
          <w:szCs w:val="24"/>
          <w:lang w:val="en-US"/>
        </w:rPr>
        <w:t>. I</w:t>
      </w:r>
      <w:r w:rsidR="00F70C40" w:rsidRPr="00BB0AB8">
        <w:rPr>
          <w:rFonts w:asciiTheme="majorBidi" w:hAnsiTheme="majorBidi" w:cstheme="majorBidi"/>
          <w:bCs/>
          <w:color w:val="000000"/>
          <w:sz w:val="24"/>
          <w:szCs w:val="24"/>
          <w:lang w:val="en-US"/>
        </w:rPr>
        <w:t>n the random sample</w:t>
      </w:r>
      <w:r w:rsidR="00CB05E1" w:rsidRPr="00BB0AB8">
        <w:rPr>
          <w:rFonts w:asciiTheme="majorBidi" w:hAnsiTheme="majorBidi" w:cstheme="majorBidi"/>
          <w:bCs/>
          <w:color w:val="000000"/>
          <w:sz w:val="24"/>
          <w:szCs w:val="24"/>
          <w:lang w:val="en-US"/>
        </w:rPr>
        <w:t>,</w:t>
      </w:r>
      <w:r w:rsidR="00F70C40" w:rsidRPr="00BB0AB8">
        <w:rPr>
          <w:rFonts w:asciiTheme="majorBidi" w:hAnsiTheme="majorBidi" w:cstheme="majorBidi"/>
          <w:bCs/>
          <w:color w:val="000000"/>
          <w:sz w:val="24"/>
          <w:szCs w:val="24"/>
          <w:lang w:val="en-US"/>
        </w:rPr>
        <w:t xml:space="preserve"> the minor </w:t>
      </w:r>
      <w:r w:rsidR="00F70C40" w:rsidRPr="00BB0AB8">
        <w:rPr>
          <w:rFonts w:asciiTheme="majorBidi" w:hAnsiTheme="majorBidi" w:cstheme="majorBidi"/>
          <w:bCs/>
          <w:i/>
          <w:iCs/>
          <w:color w:val="000000"/>
          <w:sz w:val="24"/>
          <w:szCs w:val="24"/>
          <w:lang w:val="en-US"/>
        </w:rPr>
        <w:t>PCK2</w:t>
      </w:r>
      <w:r w:rsidR="00F70C40" w:rsidRPr="00BB0AB8">
        <w:rPr>
          <w:rFonts w:asciiTheme="majorBidi" w:hAnsiTheme="majorBidi" w:cstheme="majorBidi"/>
          <w:bCs/>
          <w:color w:val="000000"/>
          <w:sz w:val="24"/>
          <w:szCs w:val="24"/>
          <w:lang w:val="en-US"/>
        </w:rPr>
        <w:t xml:space="preserve"> rs9783666 allele was</w:t>
      </w:r>
      <w:r w:rsidR="00A03B69" w:rsidRPr="00BB0AB8">
        <w:rPr>
          <w:rFonts w:asciiTheme="majorBidi" w:hAnsiTheme="majorBidi" w:cstheme="majorBidi"/>
          <w:bCs/>
          <w:color w:val="000000"/>
          <w:sz w:val="24"/>
          <w:szCs w:val="24"/>
          <w:lang w:val="en-US"/>
        </w:rPr>
        <w:t xml:space="preserve"> associated with a ΔBW of -0.05</w:t>
      </w:r>
      <w:r w:rsidR="00F70C40" w:rsidRPr="00BB0AB8">
        <w:rPr>
          <w:rFonts w:asciiTheme="majorBidi" w:hAnsiTheme="majorBidi" w:cstheme="majorBidi"/>
          <w:bCs/>
          <w:color w:val="000000"/>
          <w:sz w:val="24"/>
          <w:szCs w:val="24"/>
          <w:lang w:val="en-US"/>
        </w:rPr>
        <w:t xml:space="preserve"> kg</w:t>
      </w:r>
      <w:r w:rsidR="00226D9C" w:rsidRPr="00BB0AB8">
        <w:rPr>
          <w:rFonts w:asciiTheme="majorBidi" w:hAnsiTheme="majorBidi" w:cstheme="majorBidi"/>
          <w:bCs/>
          <w:color w:val="000000"/>
          <w:sz w:val="24"/>
          <w:szCs w:val="24"/>
          <w:lang w:val="en-US"/>
        </w:rPr>
        <w:t xml:space="preserve"> (95% CI: -0.09 to -0.01, P=0.026</w:t>
      </w:r>
      <w:r w:rsidR="006F5235" w:rsidRPr="00BB0AB8">
        <w:rPr>
          <w:rFonts w:asciiTheme="majorBidi" w:hAnsiTheme="majorBidi" w:cstheme="majorBidi"/>
          <w:bCs/>
          <w:color w:val="000000"/>
          <w:sz w:val="24"/>
          <w:szCs w:val="24"/>
          <w:lang w:val="en-US"/>
        </w:rPr>
        <w:t>)</w:t>
      </w:r>
      <w:r w:rsidR="00F70C40" w:rsidRPr="00BB0AB8">
        <w:rPr>
          <w:rFonts w:asciiTheme="majorBidi" w:hAnsiTheme="majorBidi" w:cstheme="majorBidi"/>
          <w:bCs/>
          <w:color w:val="000000"/>
          <w:sz w:val="24"/>
          <w:szCs w:val="24"/>
          <w:lang w:val="en-US"/>
        </w:rPr>
        <w:t xml:space="preserve"> per 100 kcal</w:t>
      </w:r>
      <w:r w:rsidR="00B14218" w:rsidRPr="00BB0AB8">
        <w:rPr>
          <w:rFonts w:asciiTheme="majorBidi" w:hAnsiTheme="majorBidi" w:cstheme="majorBidi"/>
          <w:bCs/>
          <w:color w:val="000000"/>
          <w:sz w:val="24"/>
          <w:szCs w:val="24"/>
          <w:lang w:val="en-US"/>
        </w:rPr>
        <w:t>/day higher SFA intake.</w:t>
      </w:r>
      <w:r w:rsidR="003948C4" w:rsidRPr="00BB0AB8">
        <w:rPr>
          <w:rFonts w:asciiTheme="majorBidi" w:hAnsiTheme="majorBidi" w:cstheme="majorBidi"/>
          <w:bCs/>
          <w:color w:val="000000"/>
          <w:sz w:val="24"/>
          <w:szCs w:val="24"/>
          <w:lang w:val="en-US"/>
        </w:rPr>
        <w:t xml:space="preserve"> E</w:t>
      </w:r>
      <w:r w:rsidR="00F70C40" w:rsidRPr="00BB0AB8">
        <w:rPr>
          <w:rFonts w:asciiTheme="majorBidi" w:hAnsiTheme="majorBidi" w:cstheme="majorBidi"/>
          <w:bCs/>
          <w:color w:val="000000"/>
          <w:sz w:val="24"/>
          <w:szCs w:val="24"/>
          <w:lang w:val="en-US"/>
        </w:rPr>
        <w:t xml:space="preserve">ach minor allele of </w:t>
      </w:r>
      <w:r w:rsidR="00F70C40" w:rsidRPr="00BB0AB8">
        <w:rPr>
          <w:rFonts w:asciiTheme="majorBidi" w:hAnsiTheme="majorBidi" w:cstheme="majorBidi"/>
          <w:bCs/>
          <w:i/>
          <w:iCs/>
          <w:color w:val="000000"/>
          <w:sz w:val="24"/>
          <w:szCs w:val="24"/>
          <w:lang w:val="en-US"/>
        </w:rPr>
        <w:t>PPARG</w:t>
      </w:r>
      <w:r w:rsidR="00F70C40" w:rsidRPr="00BB0AB8">
        <w:rPr>
          <w:rFonts w:asciiTheme="majorBidi" w:hAnsiTheme="majorBidi" w:cstheme="majorBidi"/>
          <w:bCs/>
          <w:color w:val="000000"/>
          <w:sz w:val="24"/>
          <w:szCs w:val="24"/>
          <w:lang w:val="en-US"/>
        </w:rPr>
        <w:t xml:space="preserve"> (rs2938395, rs2972162 and rs709157) wa</w:t>
      </w:r>
      <w:r w:rsidR="00A03B69" w:rsidRPr="00BB0AB8">
        <w:rPr>
          <w:rFonts w:asciiTheme="majorBidi" w:hAnsiTheme="majorBidi" w:cstheme="majorBidi"/>
          <w:bCs/>
          <w:color w:val="000000"/>
          <w:sz w:val="24"/>
          <w:szCs w:val="24"/>
          <w:lang w:val="en-US"/>
        </w:rPr>
        <w:t>s associated with a ΔBW of 0.02 kg (95% CI: 0.00 to 0.04</w:t>
      </w:r>
      <w:r w:rsidR="003609CD" w:rsidRPr="00BB0AB8">
        <w:rPr>
          <w:rFonts w:asciiTheme="majorBidi" w:hAnsiTheme="majorBidi" w:cstheme="majorBidi"/>
          <w:bCs/>
          <w:color w:val="000000"/>
          <w:sz w:val="24"/>
          <w:szCs w:val="24"/>
          <w:lang w:val="en-US"/>
        </w:rPr>
        <w:t>, P=0.028</w:t>
      </w:r>
      <w:r w:rsidR="00A03B69" w:rsidRPr="00BB0AB8">
        <w:rPr>
          <w:rFonts w:asciiTheme="majorBidi" w:hAnsiTheme="majorBidi" w:cstheme="majorBidi"/>
          <w:bCs/>
          <w:color w:val="000000"/>
          <w:sz w:val="24"/>
          <w:szCs w:val="24"/>
          <w:lang w:val="en-US"/>
        </w:rPr>
        <w:t>), -0.04 kg (95% CI: -0.07 to -0.00</w:t>
      </w:r>
      <w:r w:rsidR="003609CD" w:rsidRPr="00BB0AB8">
        <w:rPr>
          <w:rFonts w:asciiTheme="majorBidi" w:hAnsiTheme="majorBidi" w:cstheme="majorBidi"/>
          <w:bCs/>
          <w:color w:val="000000"/>
          <w:sz w:val="24"/>
          <w:szCs w:val="24"/>
          <w:lang w:val="en-US"/>
        </w:rPr>
        <w:t>, P=0.025</w:t>
      </w:r>
      <w:r w:rsidR="00A03B69" w:rsidRPr="00BB0AB8">
        <w:rPr>
          <w:rFonts w:asciiTheme="majorBidi" w:hAnsiTheme="majorBidi" w:cstheme="majorBidi"/>
          <w:bCs/>
          <w:color w:val="000000"/>
          <w:sz w:val="24"/>
          <w:szCs w:val="24"/>
          <w:lang w:val="en-US"/>
        </w:rPr>
        <w:t>) and 0.02 kg (95% CI: 0.00 to 0.05</w:t>
      </w:r>
      <w:r w:rsidR="003609CD" w:rsidRPr="00BB0AB8">
        <w:rPr>
          <w:rFonts w:asciiTheme="majorBidi" w:hAnsiTheme="majorBidi" w:cstheme="majorBidi"/>
          <w:bCs/>
          <w:color w:val="000000"/>
          <w:sz w:val="24"/>
          <w:szCs w:val="24"/>
          <w:lang w:val="en-US"/>
        </w:rPr>
        <w:t>, P=0.024</w:t>
      </w:r>
      <w:r w:rsidR="00F70C40" w:rsidRPr="00BB0AB8">
        <w:rPr>
          <w:rFonts w:asciiTheme="majorBidi" w:hAnsiTheme="majorBidi" w:cstheme="majorBidi"/>
          <w:bCs/>
          <w:color w:val="000000"/>
          <w:sz w:val="24"/>
          <w:szCs w:val="24"/>
          <w:lang w:val="en-US"/>
        </w:rPr>
        <w:t>) per 100 kcal higher SFA</w:t>
      </w:r>
      <w:r w:rsidR="00CA7E37" w:rsidRPr="00BB0AB8">
        <w:rPr>
          <w:rFonts w:asciiTheme="majorBidi" w:hAnsiTheme="majorBidi" w:cstheme="majorBidi"/>
          <w:bCs/>
          <w:color w:val="000000"/>
          <w:sz w:val="24"/>
          <w:szCs w:val="24"/>
          <w:lang w:val="en-US"/>
        </w:rPr>
        <w:t>s</w:t>
      </w:r>
      <w:r w:rsidR="00430507" w:rsidRPr="00BB0AB8">
        <w:rPr>
          <w:rFonts w:asciiTheme="majorBidi" w:hAnsiTheme="majorBidi" w:cstheme="majorBidi"/>
          <w:bCs/>
          <w:color w:val="000000"/>
          <w:sz w:val="24"/>
          <w:szCs w:val="24"/>
          <w:lang w:val="en-US"/>
        </w:rPr>
        <w:t xml:space="preserve"> intake</w:t>
      </w:r>
      <w:r w:rsidR="00F70C40" w:rsidRPr="00BB0AB8">
        <w:rPr>
          <w:rFonts w:asciiTheme="majorBidi" w:hAnsiTheme="majorBidi" w:cstheme="majorBidi"/>
          <w:bCs/>
          <w:color w:val="000000"/>
          <w:sz w:val="24"/>
          <w:szCs w:val="24"/>
          <w:lang w:val="en-US"/>
        </w:rPr>
        <w:t>, respectively</w:t>
      </w:r>
      <w:r w:rsidR="008E2854" w:rsidRPr="00BB0AB8">
        <w:rPr>
          <w:rFonts w:asciiTheme="majorBidi" w:hAnsiTheme="majorBidi" w:cstheme="majorBidi"/>
          <w:bCs/>
          <w:color w:val="000000"/>
          <w:sz w:val="24"/>
          <w:szCs w:val="24"/>
          <w:lang w:val="en-US"/>
        </w:rPr>
        <w:t xml:space="preserve">. </w:t>
      </w:r>
      <w:r w:rsidR="000A2E93" w:rsidRPr="00BB0AB8">
        <w:rPr>
          <w:rFonts w:asciiTheme="majorBidi" w:hAnsiTheme="majorBidi" w:cstheme="majorBidi"/>
          <w:bCs/>
          <w:color w:val="000000"/>
          <w:sz w:val="24"/>
          <w:szCs w:val="24"/>
          <w:lang w:val="en-US"/>
        </w:rPr>
        <w:t xml:space="preserve">However, these associations </w:t>
      </w:r>
      <w:r w:rsidR="001518CA" w:rsidRPr="00BB0AB8">
        <w:rPr>
          <w:rFonts w:asciiTheme="majorBidi" w:hAnsiTheme="majorBidi" w:cstheme="majorBidi"/>
          <w:bCs/>
          <w:color w:val="000000"/>
          <w:sz w:val="24"/>
          <w:szCs w:val="24"/>
          <w:lang w:val="en-US"/>
        </w:rPr>
        <w:t>were not</w:t>
      </w:r>
      <w:r w:rsidR="000A2E93" w:rsidRPr="00BB0AB8">
        <w:rPr>
          <w:rFonts w:asciiTheme="majorBidi" w:hAnsiTheme="majorBidi" w:cstheme="majorBidi"/>
          <w:bCs/>
          <w:color w:val="000000"/>
          <w:sz w:val="24"/>
          <w:szCs w:val="24"/>
          <w:lang w:val="en-US"/>
        </w:rPr>
        <w:t xml:space="preserve"> replicated in the case-non-case analyses</w:t>
      </w:r>
      <w:r w:rsidR="008E2854" w:rsidRPr="00BB0AB8">
        <w:rPr>
          <w:rFonts w:asciiTheme="majorBidi" w:hAnsiTheme="majorBidi" w:cstheme="majorBidi"/>
          <w:bCs/>
          <w:color w:val="000000"/>
          <w:sz w:val="24"/>
          <w:szCs w:val="24"/>
          <w:lang w:val="en-US"/>
        </w:rPr>
        <w:t xml:space="preserve"> </w:t>
      </w:r>
      <w:r w:rsidR="00F57916" w:rsidRPr="00BB0AB8">
        <w:rPr>
          <w:rFonts w:asciiTheme="majorBidi" w:hAnsiTheme="majorBidi" w:cstheme="majorBidi"/>
          <w:b/>
          <w:color w:val="000000"/>
          <w:sz w:val="24"/>
          <w:szCs w:val="24"/>
          <w:lang w:val="en-US"/>
        </w:rPr>
        <w:t>(Supplemental Table 6</w:t>
      </w:r>
      <w:r w:rsidR="00F70C40" w:rsidRPr="00BB0AB8">
        <w:rPr>
          <w:rFonts w:asciiTheme="majorBidi" w:hAnsiTheme="majorBidi" w:cstheme="majorBidi"/>
          <w:b/>
          <w:color w:val="000000"/>
          <w:sz w:val="24"/>
          <w:szCs w:val="24"/>
          <w:lang w:val="en-US"/>
        </w:rPr>
        <w:t>)</w:t>
      </w:r>
      <w:r w:rsidR="00F70C40" w:rsidRPr="00BB0AB8">
        <w:rPr>
          <w:rFonts w:asciiTheme="majorBidi" w:hAnsiTheme="majorBidi" w:cstheme="majorBidi"/>
          <w:bCs/>
          <w:color w:val="000000"/>
          <w:sz w:val="24"/>
          <w:szCs w:val="24"/>
          <w:lang w:val="en-US"/>
        </w:rPr>
        <w:t>.</w:t>
      </w:r>
    </w:p>
    <w:p w:rsidR="006B20FC" w:rsidRPr="00BB0AB8" w:rsidRDefault="006B20FC" w:rsidP="00544534">
      <w:pPr>
        <w:autoSpaceDE w:val="0"/>
        <w:autoSpaceDN w:val="0"/>
        <w:adjustRightInd w:val="0"/>
        <w:spacing w:after="0" w:line="360" w:lineRule="auto"/>
        <w:rPr>
          <w:rFonts w:asciiTheme="majorBidi" w:hAnsiTheme="majorBidi" w:cstheme="majorBidi"/>
          <w:bCs/>
          <w:color w:val="000000"/>
          <w:sz w:val="24"/>
          <w:szCs w:val="24"/>
          <w:lang w:val="en-US"/>
        </w:rPr>
      </w:pPr>
    </w:p>
    <w:p w:rsidR="003E7490" w:rsidRPr="00BB0AB8" w:rsidRDefault="00A24D15" w:rsidP="00AB0920">
      <w:pPr>
        <w:autoSpaceDE w:val="0"/>
        <w:autoSpaceDN w:val="0"/>
        <w:adjustRightInd w:val="0"/>
        <w:spacing w:after="0" w:line="360" w:lineRule="auto"/>
        <w:rPr>
          <w:rFonts w:asciiTheme="majorBidi" w:hAnsiTheme="majorBidi" w:cstheme="majorBidi"/>
          <w:bCs/>
          <w:color w:val="000000"/>
          <w:sz w:val="24"/>
          <w:szCs w:val="24"/>
          <w:lang w:val="en-US"/>
        </w:rPr>
      </w:pPr>
      <w:r w:rsidRPr="00BB0AB8">
        <w:rPr>
          <w:rFonts w:asciiTheme="majorBidi" w:hAnsiTheme="majorBidi" w:cstheme="majorBidi"/>
          <w:bCs/>
          <w:color w:val="000000"/>
          <w:sz w:val="24"/>
          <w:szCs w:val="24"/>
          <w:lang w:val="en-US"/>
        </w:rPr>
        <w:t>S</w:t>
      </w:r>
      <w:r w:rsidR="00E5427C" w:rsidRPr="00BB0AB8">
        <w:rPr>
          <w:rFonts w:asciiTheme="majorBidi" w:hAnsiTheme="majorBidi" w:cstheme="majorBidi"/>
          <w:bCs/>
          <w:color w:val="000000"/>
          <w:sz w:val="24"/>
          <w:szCs w:val="24"/>
          <w:lang w:val="en-US"/>
        </w:rPr>
        <w:t>ensitivity analyses without adjustment</w:t>
      </w:r>
      <w:r w:rsidR="00D65458" w:rsidRPr="00BB0AB8">
        <w:rPr>
          <w:rFonts w:asciiTheme="majorBidi" w:hAnsiTheme="majorBidi" w:cstheme="majorBidi"/>
          <w:bCs/>
          <w:color w:val="000000"/>
          <w:sz w:val="24"/>
          <w:szCs w:val="24"/>
          <w:lang w:val="en-US"/>
        </w:rPr>
        <w:t xml:space="preserve"> for</w:t>
      </w:r>
      <w:r w:rsidR="00E5427C" w:rsidRPr="00BB0AB8">
        <w:rPr>
          <w:rFonts w:asciiTheme="majorBidi" w:hAnsiTheme="majorBidi" w:cstheme="majorBidi"/>
          <w:bCs/>
          <w:color w:val="000000"/>
          <w:sz w:val="24"/>
          <w:szCs w:val="24"/>
          <w:lang w:val="en-US"/>
        </w:rPr>
        <w:t xml:space="preserve"> baseline </w:t>
      </w:r>
      <w:r w:rsidR="00805216" w:rsidRPr="00BB0AB8">
        <w:rPr>
          <w:rFonts w:asciiTheme="majorBidi" w:hAnsiTheme="majorBidi" w:cstheme="majorBidi"/>
          <w:bCs/>
          <w:color w:val="000000"/>
          <w:sz w:val="24"/>
          <w:szCs w:val="24"/>
          <w:lang w:val="en-US"/>
        </w:rPr>
        <w:t xml:space="preserve">levels </w:t>
      </w:r>
      <w:r w:rsidR="00E5427C" w:rsidRPr="00BB0AB8">
        <w:rPr>
          <w:rFonts w:asciiTheme="majorBidi" w:hAnsiTheme="majorBidi" w:cstheme="majorBidi"/>
          <w:bCs/>
          <w:color w:val="000000"/>
          <w:sz w:val="24"/>
          <w:szCs w:val="24"/>
          <w:lang w:val="en-US"/>
        </w:rPr>
        <w:t>of</w:t>
      </w:r>
      <w:r w:rsidR="003E7490" w:rsidRPr="00BB0AB8">
        <w:rPr>
          <w:rFonts w:asciiTheme="majorBidi" w:hAnsiTheme="majorBidi" w:cstheme="majorBidi"/>
          <w:bCs/>
          <w:color w:val="000000"/>
          <w:sz w:val="24"/>
          <w:szCs w:val="24"/>
          <w:lang w:val="en-US"/>
        </w:rPr>
        <w:t xml:space="preserve"> the anthropometric measures did not provide substantially different results.</w:t>
      </w:r>
    </w:p>
    <w:p w:rsidR="003E7490" w:rsidRPr="00BB0AB8" w:rsidRDefault="003E7490" w:rsidP="00BF2DDD">
      <w:pPr>
        <w:autoSpaceDE w:val="0"/>
        <w:autoSpaceDN w:val="0"/>
        <w:adjustRightInd w:val="0"/>
        <w:spacing w:after="0" w:line="360" w:lineRule="auto"/>
        <w:rPr>
          <w:rFonts w:asciiTheme="majorBidi" w:hAnsiTheme="majorBidi" w:cstheme="majorBidi"/>
          <w:bCs/>
          <w:color w:val="000000"/>
          <w:sz w:val="24"/>
          <w:szCs w:val="24"/>
          <w:lang w:val="en-US"/>
        </w:rPr>
      </w:pPr>
    </w:p>
    <w:p w:rsidR="001F3313" w:rsidRPr="00BB0AB8" w:rsidRDefault="001F3313" w:rsidP="00544534">
      <w:pPr>
        <w:pageBreakBefore/>
        <w:autoSpaceDE w:val="0"/>
        <w:autoSpaceDN w:val="0"/>
        <w:adjustRightInd w:val="0"/>
        <w:spacing w:after="0" w:line="360" w:lineRule="auto"/>
        <w:rPr>
          <w:rFonts w:asciiTheme="majorBidi" w:hAnsiTheme="majorBidi" w:cstheme="majorBidi"/>
          <w:b/>
          <w:color w:val="000000"/>
          <w:sz w:val="24"/>
          <w:szCs w:val="24"/>
          <w:lang w:val="en-US"/>
        </w:rPr>
      </w:pPr>
      <w:r w:rsidRPr="00BB0AB8">
        <w:rPr>
          <w:rFonts w:asciiTheme="majorBidi" w:hAnsiTheme="majorBidi" w:cstheme="majorBidi"/>
          <w:b/>
          <w:color w:val="000000"/>
          <w:sz w:val="24"/>
          <w:szCs w:val="24"/>
          <w:lang w:val="en-US"/>
        </w:rPr>
        <w:lastRenderedPageBreak/>
        <w:t>DISCUSSION</w:t>
      </w:r>
    </w:p>
    <w:p w:rsidR="00CB7221" w:rsidRPr="00BB0AB8" w:rsidRDefault="0021688D" w:rsidP="000C70E9">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A total of 4 SNPs </w:t>
      </w:r>
      <w:r w:rsidR="003D112A" w:rsidRPr="00BB0AB8">
        <w:rPr>
          <w:rFonts w:asciiTheme="majorBidi" w:hAnsiTheme="majorBidi" w:cstheme="majorBidi"/>
          <w:sz w:val="24"/>
          <w:szCs w:val="24"/>
          <w:lang w:val="en-US"/>
        </w:rPr>
        <w:t>had</w:t>
      </w:r>
      <w:r w:rsidRPr="00BB0AB8">
        <w:rPr>
          <w:rFonts w:asciiTheme="majorBidi" w:hAnsiTheme="majorBidi" w:cstheme="majorBidi"/>
          <w:sz w:val="24"/>
          <w:szCs w:val="24"/>
          <w:lang w:val="en-US"/>
        </w:rPr>
        <w:t xml:space="preserve"> </w:t>
      </w:r>
      <w:r w:rsidR="003D112A" w:rsidRPr="00BB0AB8">
        <w:rPr>
          <w:rFonts w:asciiTheme="majorBidi" w:hAnsiTheme="majorBidi" w:cstheme="majorBidi"/>
          <w:sz w:val="24"/>
          <w:szCs w:val="24"/>
          <w:lang w:val="en-US"/>
        </w:rPr>
        <w:t xml:space="preserve">an </w:t>
      </w:r>
      <w:r w:rsidR="000C70E9" w:rsidRPr="00BB0AB8">
        <w:rPr>
          <w:rFonts w:asciiTheme="majorBidi" w:hAnsiTheme="majorBidi" w:cstheme="majorBidi"/>
          <w:sz w:val="24"/>
          <w:szCs w:val="24"/>
          <w:lang w:val="en-US"/>
        </w:rPr>
        <w:t xml:space="preserve">uncorrected </w:t>
      </w:r>
      <w:r w:rsidR="00E14035" w:rsidRPr="00BB0AB8">
        <w:rPr>
          <w:rFonts w:asciiTheme="majorBidi" w:hAnsiTheme="majorBidi" w:cstheme="majorBidi"/>
          <w:sz w:val="24"/>
          <w:szCs w:val="24"/>
          <w:lang w:val="en-US"/>
        </w:rPr>
        <w:t xml:space="preserve">significant associations </w:t>
      </w:r>
      <w:r w:rsidRPr="00BB0AB8">
        <w:rPr>
          <w:rFonts w:asciiTheme="majorBidi" w:hAnsiTheme="majorBidi" w:cstheme="majorBidi"/>
          <w:sz w:val="24"/>
          <w:szCs w:val="24"/>
          <w:lang w:val="en-US"/>
        </w:rPr>
        <w:t xml:space="preserve">with anthropometric outcomes, </w:t>
      </w:r>
      <w:r w:rsidR="00E052AF" w:rsidRPr="00BB0AB8">
        <w:rPr>
          <w:rFonts w:asciiTheme="majorBidi" w:hAnsiTheme="majorBidi" w:cstheme="majorBidi"/>
          <w:sz w:val="24"/>
          <w:szCs w:val="24"/>
          <w:lang w:val="en-US"/>
        </w:rPr>
        <w:t>and 6 SNPs</w:t>
      </w:r>
      <w:r w:rsidR="006D0B53" w:rsidRPr="00BB0AB8">
        <w:rPr>
          <w:rFonts w:asciiTheme="majorBidi" w:hAnsiTheme="majorBidi" w:cstheme="majorBidi"/>
          <w:sz w:val="24"/>
          <w:szCs w:val="24"/>
          <w:lang w:val="en-US"/>
        </w:rPr>
        <w:t xml:space="preserve"> </w:t>
      </w:r>
      <w:r w:rsidR="003D112A" w:rsidRPr="00BB0AB8">
        <w:rPr>
          <w:rFonts w:asciiTheme="majorBidi" w:hAnsiTheme="majorBidi" w:cstheme="majorBidi"/>
          <w:sz w:val="24"/>
          <w:szCs w:val="24"/>
          <w:lang w:val="en-US"/>
        </w:rPr>
        <w:t>had</w:t>
      </w:r>
      <w:r w:rsidR="00E052AF" w:rsidRPr="00BB0AB8">
        <w:rPr>
          <w:rFonts w:asciiTheme="majorBidi" w:hAnsiTheme="majorBidi" w:cstheme="majorBidi"/>
          <w:sz w:val="24"/>
          <w:szCs w:val="24"/>
          <w:lang w:val="en-US"/>
        </w:rPr>
        <w:t xml:space="preserve"> </w:t>
      </w:r>
      <w:r w:rsidR="000C70E9" w:rsidRPr="00BB0AB8">
        <w:rPr>
          <w:rFonts w:asciiTheme="majorBidi" w:hAnsiTheme="majorBidi" w:cstheme="majorBidi"/>
          <w:sz w:val="24"/>
          <w:szCs w:val="24"/>
          <w:lang w:val="en-US"/>
        </w:rPr>
        <w:t xml:space="preserve">uncorrected </w:t>
      </w:r>
      <w:r w:rsidR="00805AC6" w:rsidRPr="00BB0AB8">
        <w:rPr>
          <w:rFonts w:asciiTheme="majorBidi" w:hAnsiTheme="majorBidi" w:cstheme="majorBidi"/>
          <w:sz w:val="24"/>
          <w:szCs w:val="24"/>
          <w:lang w:val="en-US"/>
        </w:rPr>
        <w:t xml:space="preserve">significant </w:t>
      </w:r>
      <w:r w:rsidR="00E052AF" w:rsidRPr="00BB0AB8">
        <w:rPr>
          <w:rFonts w:asciiTheme="majorBidi" w:hAnsiTheme="majorBidi" w:cstheme="majorBidi"/>
          <w:sz w:val="24"/>
          <w:szCs w:val="24"/>
          <w:lang w:val="en-US"/>
        </w:rPr>
        <w:t xml:space="preserve">interaction with total </w:t>
      </w:r>
      <w:r w:rsidR="00805216" w:rsidRPr="00BB0AB8">
        <w:rPr>
          <w:rFonts w:asciiTheme="majorBidi" w:hAnsiTheme="majorBidi" w:cstheme="majorBidi"/>
          <w:sz w:val="24"/>
          <w:szCs w:val="24"/>
          <w:lang w:val="en-US"/>
        </w:rPr>
        <w:t xml:space="preserve">fat intake </w:t>
      </w:r>
      <w:r w:rsidRPr="00BB0AB8">
        <w:rPr>
          <w:rFonts w:asciiTheme="majorBidi" w:hAnsiTheme="majorBidi" w:cstheme="majorBidi"/>
          <w:sz w:val="24"/>
          <w:szCs w:val="24"/>
          <w:lang w:val="en-US"/>
        </w:rPr>
        <w:t>and/</w:t>
      </w:r>
      <w:r w:rsidR="00E14035" w:rsidRPr="00BB0AB8">
        <w:rPr>
          <w:rFonts w:asciiTheme="majorBidi" w:hAnsiTheme="majorBidi" w:cstheme="majorBidi"/>
          <w:sz w:val="24"/>
          <w:szCs w:val="24"/>
          <w:lang w:val="en-US"/>
        </w:rPr>
        <w:t xml:space="preserve">or </w:t>
      </w:r>
      <w:r w:rsidR="0078119B" w:rsidRPr="00BB0AB8">
        <w:rPr>
          <w:rFonts w:asciiTheme="majorBidi" w:hAnsiTheme="majorBidi" w:cstheme="majorBidi"/>
          <w:sz w:val="24"/>
          <w:szCs w:val="24"/>
          <w:lang w:val="en-US"/>
        </w:rPr>
        <w:t xml:space="preserve">intake of </w:t>
      </w:r>
      <w:r w:rsidR="00E14035" w:rsidRPr="00BB0AB8">
        <w:rPr>
          <w:rFonts w:asciiTheme="majorBidi" w:hAnsiTheme="majorBidi" w:cstheme="majorBidi"/>
          <w:sz w:val="24"/>
          <w:szCs w:val="24"/>
          <w:lang w:val="en-US"/>
        </w:rPr>
        <w:t xml:space="preserve">subgroups of fat. However, the </w:t>
      </w:r>
      <w:r w:rsidR="008979BE" w:rsidRPr="00BB0AB8">
        <w:rPr>
          <w:rFonts w:asciiTheme="majorBidi" w:hAnsiTheme="majorBidi" w:cstheme="majorBidi"/>
          <w:sz w:val="24"/>
          <w:szCs w:val="24"/>
          <w:lang w:val="en-US"/>
        </w:rPr>
        <w:t>strength of both</w:t>
      </w:r>
      <w:r w:rsidR="00C0542C" w:rsidRPr="00BB0AB8">
        <w:rPr>
          <w:rFonts w:asciiTheme="majorBidi" w:hAnsiTheme="majorBidi" w:cstheme="majorBidi"/>
          <w:sz w:val="24"/>
          <w:szCs w:val="24"/>
          <w:lang w:val="en-US"/>
        </w:rPr>
        <w:t xml:space="preserve"> </w:t>
      </w:r>
      <w:r w:rsidR="00353FC4" w:rsidRPr="00BB0AB8">
        <w:rPr>
          <w:rFonts w:asciiTheme="majorBidi" w:hAnsiTheme="majorBidi" w:cstheme="majorBidi"/>
          <w:sz w:val="24"/>
          <w:szCs w:val="24"/>
          <w:lang w:val="en-US"/>
        </w:rPr>
        <w:t xml:space="preserve">main </w:t>
      </w:r>
      <w:r w:rsidR="008979BE" w:rsidRPr="00BB0AB8">
        <w:rPr>
          <w:rFonts w:asciiTheme="majorBidi" w:hAnsiTheme="majorBidi" w:cstheme="majorBidi"/>
          <w:sz w:val="24"/>
          <w:szCs w:val="24"/>
          <w:lang w:val="en-US"/>
        </w:rPr>
        <w:t>associations</w:t>
      </w:r>
      <w:r w:rsidR="001108F0" w:rsidRPr="00BB0AB8">
        <w:rPr>
          <w:rFonts w:asciiTheme="majorBidi" w:hAnsiTheme="majorBidi" w:cstheme="majorBidi"/>
          <w:sz w:val="24"/>
          <w:szCs w:val="24"/>
          <w:lang w:val="en-US"/>
        </w:rPr>
        <w:t xml:space="preserve">, </w:t>
      </w:r>
      <w:r w:rsidR="00731155" w:rsidRPr="00BB0AB8">
        <w:rPr>
          <w:rFonts w:asciiTheme="majorBidi" w:hAnsiTheme="majorBidi" w:cstheme="majorBidi"/>
          <w:sz w:val="24"/>
          <w:szCs w:val="24"/>
          <w:lang w:val="en-US"/>
        </w:rPr>
        <w:t>interaction</w:t>
      </w:r>
      <w:r w:rsidR="00E14035" w:rsidRPr="00BB0AB8">
        <w:rPr>
          <w:rFonts w:asciiTheme="majorBidi" w:hAnsiTheme="majorBidi" w:cstheme="majorBidi"/>
          <w:sz w:val="24"/>
          <w:szCs w:val="24"/>
          <w:lang w:val="en-US"/>
        </w:rPr>
        <w:t xml:space="preserve"> estimates</w:t>
      </w:r>
      <w:r w:rsidR="001108F0" w:rsidRPr="00BB0AB8">
        <w:rPr>
          <w:rFonts w:asciiTheme="majorBidi" w:hAnsiTheme="majorBidi" w:cstheme="majorBidi"/>
          <w:sz w:val="24"/>
          <w:szCs w:val="24"/>
          <w:lang w:val="en-US"/>
        </w:rPr>
        <w:t xml:space="preserve"> and the level of the upper and lower CIs</w:t>
      </w:r>
      <w:r w:rsidR="00731155" w:rsidRPr="00BB0AB8">
        <w:rPr>
          <w:rFonts w:asciiTheme="majorBidi" w:hAnsiTheme="majorBidi" w:cstheme="majorBidi"/>
          <w:sz w:val="24"/>
          <w:szCs w:val="24"/>
          <w:lang w:val="en-US"/>
        </w:rPr>
        <w:t xml:space="preserve"> </w:t>
      </w:r>
      <w:r w:rsidR="00901DAF" w:rsidRPr="00BB0AB8">
        <w:rPr>
          <w:rFonts w:asciiTheme="majorBidi" w:hAnsiTheme="majorBidi" w:cstheme="majorBidi"/>
          <w:sz w:val="24"/>
          <w:szCs w:val="24"/>
          <w:lang w:val="en-US"/>
        </w:rPr>
        <w:t>were generally weak</w:t>
      </w:r>
      <w:r w:rsidR="00731155" w:rsidRPr="00BB0AB8">
        <w:rPr>
          <w:rFonts w:asciiTheme="majorBidi" w:hAnsiTheme="majorBidi" w:cstheme="majorBidi"/>
          <w:sz w:val="24"/>
          <w:szCs w:val="24"/>
          <w:lang w:val="en-US"/>
        </w:rPr>
        <w:t xml:space="preserve">. </w:t>
      </w:r>
      <w:r w:rsidR="00E14035" w:rsidRPr="00BB0AB8">
        <w:rPr>
          <w:rFonts w:asciiTheme="majorBidi" w:hAnsiTheme="majorBidi" w:cstheme="majorBidi"/>
          <w:sz w:val="24"/>
          <w:szCs w:val="24"/>
          <w:lang w:val="en-US"/>
        </w:rPr>
        <w:t xml:space="preserve"> </w:t>
      </w:r>
    </w:p>
    <w:p w:rsidR="00CB7221" w:rsidRPr="00BB0AB8" w:rsidRDefault="00CB7221" w:rsidP="00544534">
      <w:pPr>
        <w:autoSpaceDE w:val="0"/>
        <w:autoSpaceDN w:val="0"/>
        <w:adjustRightInd w:val="0"/>
        <w:spacing w:after="0" w:line="360" w:lineRule="auto"/>
        <w:rPr>
          <w:rFonts w:asciiTheme="majorBidi" w:hAnsiTheme="majorBidi" w:cstheme="majorBidi"/>
          <w:sz w:val="24"/>
          <w:szCs w:val="24"/>
          <w:lang w:val="en-US"/>
        </w:rPr>
      </w:pPr>
    </w:p>
    <w:p w:rsidR="001F3313" w:rsidRPr="00BB0AB8" w:rsidRDefault="004B694A" w:rsidP="00F27399">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i/>
          <w:iCs/>
          <w:color w:val="000000"/>
          <w:sz w:val="24"/>
          <w:szCs w:val="24"/>
          <w:lang w:val="en-US"/>
        </w:rPr>
        <w:t>CEBPB</w:t>
      </w:r>
      <w:r w:rsidRPr="00BB0AB8">
        <w:rPr>
          <w:rFonts w:asciiTheme="majorBidi" w:hAnsiTheme="majorBidi" w:cstheme="majorBidi"/>
          <w:color w:val="000000"/>
          <w:sz w:val="24"/>
          <w:szCs w:val="24"/>
          <w:lang w:val="en-US"/>
        </w:rPr>
        <w:t xml:space="preserve"> rs4253449</w:t>
      </w:r>
      <w:r w:rsidR="00F030A4" w:rsidRPr="00BB0AB8">
        <w:rPr>
          <w:rFonts w:asciiTheme="majorBidi" w:hAnsiTheme="majorBidi" w:cstheme="majorBidi"/>
          <w:color w:val="000000"/>
          <w:sz w:val="24"/>
          <w:szCs w:val="24"/>
          <w:lang w:val="en-US"/>
        </w:rPr>
        <w:t xml:space="preserve"> </w:t>
      </w:r>
      <w:r w:rsidR="003D112A" w:rsidRPr="00BB0AB8">
        <w:rPr>
          <w:rFonts w:asciiTheme="majorBidi" w:hAnsiTheme="majorBidi" w:cstheme="majorBidi"/>
          <w:color w:val="000000"/>
          <w:sz w:val="24"/>
          <w:szCs w:val="24"/>
          <w:lang w:val="en-US"/>
        </w:rPr>
        <w:t>had an</w:t>
      </w:r>
      <w:r w:rsidR="00F030A4" w:rsidRPr="00BB0AB8">
        <w:rPr>
          <w:rFonts w:asciiTheme="majorBidi" w:hAnsiTheme="majorBidi" w:cstheme="majorBidi"/>
          <w:color w:val="000000"/>
          <w:sz w:val="24"/>
          <w:szCs w:val="24"/>
          <w:lang w:val="en-US"/>
        </w:rPr>
        <w:t xml:space="preserve"> interaction with</w:t>
      </w:r>
      <w:r w:rsidR="00043C92" w:rsidRPr="00BB0AB8">
        <w:rPr>
          <w:rFonts w:asciiTheme="majorBidi" w:hAnsiTheme="majorBidi" w:cstheme="majorBidi"/>
          <w:color w:val="000000"/>
          <w:sz w:val="24"/>
          <w:szCs w:val="24"/>
          <w:lang w:val="en-US"/>
        </w:rPr>
        <w:t xml:space="preserve"> both total fat and</w:t>
      </w:r>
      <w:r w:rsidR="0078119B" w:rsidRPr="00BB0AB8">
        <w:rPr>
          <w:rFonts w:asciiTheme="majorBidi" w:hAnsiTheme="majorBidi" w:cstheme="majorBidi"/>
          <w:color w:val="000000"/>
          <w:sz w:val="24"/>
          <w:szCs w:val="24"/>
          <w:lang w:val="en-US"/>
        </w:rPr>
        <w:t xml:space="preserve"> all</w:t>
      </w:r>
      <w:r w:rsidR="00043C92" w:rsidRPr="00BB0AB8">
        <w:rPr>
          <w:rFonts w:asciiTheme="majorBidi" w:hAnsiTheme="majorBidi" w:cstheme="majorBidi"/>
          <w:color w:val="000000"/>
          <w:sz w:val="24"/>
          <w:szCs w:val="24"/>
          <w:lang w:val="en-US"/>
        </w:rPr>
        <w:t xml:space="preserve"> subgroups of fat</w:t>
      </w:r>
      <w:r w:rsidR="00C438E6" w:rsidRPr="00BB0AB8">
        <w:rPr>
          <w:rFonts w:asciiTheme="majorBidi" w:hAnsiTheme="majorBidi" w:cstheme="majorBidi"/>
          <w:color w:val="000000"/>
          <w:sz w:val="24"/>
          <w:szCs w:val="24"/>
          <w:lang w:val="en-US"/>
        </w:rPr>
        <w:t>, indicating that a dietary fat was</w:t>
      </w:r>
      <w:r w:rsidR="00F030A4" w:rsidRPr="00BB0AB8">
        <w:rPr>
          <w:rFonts w:asciiTheme="majorBidi" w:hAnsiTheme="majorBidi" w:cstheme="majorBidi"/>
          <w:color w:val="000000"/>
          <w:sz w:val="24"/>
          <w:szCs w:val="24"/>
          <w:lang w:val="en-US"/>
        </w:rPr>
        <w:t xml:space="preserve"> associated with a higher </w:t>
      </w:r>
      <w:r w:rsidR="00F87CD5" w:rsidRPr="00BB0AB8">
        <w:rPr>
          <w:rFonts w:asciiTheme="majorBidi" w:hAnsiTheme="majorBidi" w:cstheme="majorBidi"/>
          <w:color w:val="000000"/>
          <w:sz w:val="24"/>
          <w:szCs w:val="24"/>
          <w:lang w:val="en-US"/>
        </w:rPr>
        <w:t>OR</w:t>
      </w:r>
      <w:r w:rsidR="00F030A4" w:rsidRPr="00BB0AB8">
        <w:rPr>
          <w:rFonts w:asciiTheme="majorBidi" w:hAnsiTheme="majorBidi" w:cstheme="majorBidi"/>
          <w:color w:val="000000"/>
          <w:sz w:val="24"/>
          <w:szCs w:val="24"/>
          <w:lang w:val="en-US"/>
        </w:rPr>
        <w:t xml:space="preserve"> of being a BW gainer among minor allele carriers of this variant</w:t>
      </w:r>
      <w:r w:rsidR="00805216" w:rsidRPr="00BB0AB8">
        <w:rPr>
          <w:rFonts w:asciiTheme="majorBidi" w:hAnsiTheme="majorBidi" w:cstheme="majorBidi"/>
          <w:color w:val="000000"/>
          <w:sz w:val="24"/>
          <w:szCs w:val="24"/>
          <w:lang w:val="en-US"/>
        </w:rPr>
        <w:t>, but not in the homozygous wild</w:t>
      </w:r>
      <w:r w:rsidR="00161B68" w:rsidRPr="00BB0AB8">
        <w:rPr>
          <w:rFonts w:asciiTheme="majorBidi" w:hAnsiTheme="majorBidi" w:cstheme="majorBidi"/>
          <w:color w:val="000000"/>
          <w:sz w:val="24"/>
          <w:szCs w:val="24"/>
          <w:lang w:val="en-US"/>
        </w:rPr>
        <w:t>-</w:t>
      </w:r>
      <w:r w:rsidR="00805216" w:rsidRPr="00BB0AB8">
        <w:rPr>
          <w:rFonts w:asciiTheme="majorBidi" w:hAnsiTheme="majorBidi" w:cstheme="majorBidi"/>
          <w:color w:val="000000"/>
          <w:sz w:val="24"/>
          <w:szCs w:val="24"/>
          <w:lang w:val="en-US"/>
        </w:rPr>
        <w:t>type</w:t>
      </w:r>
      <w:r w:rsidRPr="00BB0AB8">
        <w:rPr>
          <w:rFonts w:asciiTheme="majorBidi" w:hAnsiTheme="majorBidi" w:cstheme="majorBidi"/>
          <w:color w:val="000000"/>
          <w:sz w:val="24"/>
          <w:szCs w:val="24"/>
          <w:lang w:val="en-US"/>
        </w:rPr>
        <w:t xml:space="preserve">. </w:t>
      </w:r>
      <w:r w:rsidR="00CB7221" w:rsidRPr="00BB0AB8">
        <w:rPr>
          <w:rFonts w:asciiTheme="majorBidi" w:hAnsiTheme="majorBidi" w:cstheme="majorBidi"/>
          <w:color w:val="000000"/>
          <w:sz w:val="24"/>
          <w:szCs w:val="24"/>
          <w:lang w:val="en-US"/>
        </w:rPr>
        <w:t>Furthermore, although the results were not statistically significant in the individual cohorts, for both total fat, SFA</w:t>
      </w:r>
      <w:r w:rsidR="00003342" w:rsidRPr="00BB0AB8">
        <w:rPr>
          <w:rFonts w:asciiTheme="majorBidi" w:hAnsiTheme="majorBidi" w:cstheme="majorBidi"/>
          <w:color w:val="000000"/>
          <w:sz w:val="24"/>
          <w:szCs w:val="24"/>
          <w:lang w:val="en-US"/>
        </w:rPr>
        <w:t>s</w:t>
      </w:r>
      <w:r w:rsidR="00CB7221" w:rsidRPr="00BB0AB8">
        <w:rPr>
          <w:rFonts w:asciiTheme="majorBidi" w:hAnsiTheme="majorBidi" w:cstheme="majorBidi"/>
          <w:color w:val="000000"/>
          <w:sz w:val="24"/>
          <w:szCs w:val="24"/>
          <w:lang w:val="en-US"/>
        </w:rPr>
        <w:t xml:space="preserve"> and MUFA</w:t>
      </w:r>
      <w:r w:rsidR="00003342" w:rsidRPr="00BB0AB8">
        <w:rPr>
          <w:rFonts w:asciiTheme="majorBidi" w:hAnsiTheme="majorBidi" w:cstheme="majorBidi"/>
          <w:color w:val="000000"/>
          <w:sz w:val="24"/>
          <w:szCs w:val="24"/>
          <w:lang w:val="en-US"/>
        </w:rPr>
        <w:t>s</w:t>
      </w:r>
      <w:r w:rsidR="00CB7221" w:rsidRPr="00BB0AB8">
        <w:rPr>
          <w:rFonts w:asciiTheme="majorBidi" w:hAnsiTheme="majorBidi" w:cstheme="majorBidi"/>
          <w:color w:val="000000"/>
          <w:sz w:val="24"/>
          <w:szCs w:val="24"/>
          <w:lang w:val="en-US"/>
        </w:rPr>
        <w:t xml:space="preserve"> the direction of the interaction estimates </w:t>
      </w:r>
      <w:r w:rsidR="00CB05E1" w:rsidRPr="00BB0AB8">
        <w:rPr>
          <w:rFonts w:asciiTheme="majorBidi" w:hAnsiTheme="majorBidi" w:cstheme="majorBidi"/>
          <w:color w:val="000000"/>
          <w:sz w:val="24"/>
          <w:szCs w:val="24"/>
          <w:lang w:val="en-US"/>
        </w:rPr>
        <w:t>were</w:t>
      </w:r>
      <w:r w:rsidR="00CB7221" w:rsidRPr="00BB0AB8">
        <w:rPr>
          <w:rFonts w:asciiTheme="majorBidi" w:hAnsiTheme="majorBidi" w:cstheme="majorBidi"/>
          <w:color w:val="000000"/>
          <w:sz w:val="24"/>
          <w:szCs w:val="24"/>
          <w:lang w:val="en-US"/>
        </w:rPr>
        <w:t xml:space="preserve"> consistent across all cohorts (results not shown). </w:t>
      </w:r>
      <w:r w:rsidR="006247AD" w:rsidRPr="00BB0AB8">
        <w:rPr>
          <w:rFonts w:asciiTheme="majorBidi" w:hAnsiTheme="majorBidi" w:cstheme="majorBidi"/>
          <w:i/>
          <w:iCs/>
          <w:color w:val="000000"/>
          <w:sz w:val="24"/>
          <w:szCs w:val="24"/>
          <w:lang w:val="en-US"/>
        </w:rPr>
        <w:t xml:space="preserve">CEBPB </w:t>
      </w:r>
      <w:r w:rsidR="006247AD" w:rsidRPr="00BB0AB8">
        <w:rPr>
          <w:rFonts w:asciiTheme="majorBidi" w:hAnsiTheme="majorBidi" w:cstheme="majorBidi"/>
          <w:color w:val="000000"/>
          <w:sz w:val="24"/>
          <w:szCs w:val="24"/>
          <w:lang w:val="en-US"/>
        </w:rPr>
        <w:t xml:space="preserve">is required for adipocyte differentiation and maturation, and a previous study in mice have shown that </w:t>
      </w:r>
      <w:r w:rsidR="006247AD" w:rsidRPr="00BB0AB8">
        <w:rPr>
          <w:rFonts w:asciiTheme="majorBidi" w:hAnsiTheme="majorBidi" w:cstheme="majorBidi"/>
          <w:i/>
          <w:iCs/>
          <w:color w:val="000000"/>
          <w:sz w:val="24"/>
          <w:szCs w:val="24"/>
          <w:lang w:val="en-US"/>
        </w:rPr>
        <w:t xml:space="preserve">CEBPB </w:t>
      </w:r>
      <w:r w:rsidR="006247AD" w:rsidRPr="00BB0AB8">
        <w:rPr>
          <w:rFonts w:asciiTheme="majorBidi" w:hAnsiTheme="majorBidi" w:cstheme="majorBidi"/>
          <w:color w:val="000000"/>
          <w:sz w:val="24"/>
          <w:szCs w:val="24"/>
          <w:lang w:val="en-US"/>
        </w:rPr>
        <w:t xml:space="preserve">is an important regulator in controlling lipid metabolism and in the development of diet-induced obesity </w:t>
      </w:r>
      <w:r w:rsidR="00F906FF" w:rsidRPr="00BB0AB8">
        <w:rPr>
          <w:rFonts w:asciiTheme="majorBidi" w:hAnsiTheme="majorBidi" w:cstheme="majorBidi"/>
          <w:color w:val="000000"/>
          <w:sz w:val="24"/>
          <w:szCs w:val="24"/>
          <w:lang w:val="en-US"/>
        </w:rPr>
        <w:fldChar w:fldCharType="begin">
          <w:fldData xml:space="preserve">PFJlZm1hbj48Q2l0ZT48QXV0aG9yPk1pbGx3YXJkPC9BdXRob3I+PFllYXI+MjAwNzwvWWVhcj48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</w:fldData>
        </w:fldChar>
      </w:r>
      <w:r w:rsidR="00F27399" w:rsidRPr="00BB0AB8">
        <w:rPr>
          <w:rFonts w:asciiTheme="majorBidi" w:hAnsiTheme="majorBidi" w:cstheme="majorBidi"/>
          <w:color w:val="000000"/>
          <w:sz w:val="24"/>
          <w:szCs w:val="24"/>
          <w:lang w:val="en-US"/>
        </w:rPr>
        <w:instrText xml:space="preserve"> ADDIN REFMGR.CITE </w:instrText>
      </w:r>
      <w:r w:rsidR="00F906FF" w:rsidRPr="00BB0AB8">
        <w:rPr>
          <w:rFonts w:asciiTheme="majorBidi" w:hAnsiTheme="majorBidi" w:cstheme="majorBidi"/>
          <w:color w:val="000000"/>
          <w:sz w:val="24"/>
          <w:szCs w:val="24"/>
          <w:lang w:val="en-US"/>
        </w:rPr>
        <w:fldChar w:fldCharType="begin">
          <w:fldData xml:space="preserve">PFJlZm1hbj48Q2l0ZT48QXV0aG9yPk1pbGx3YXJkPC9BdXRob3I+PFllYXI+MjAwNzwvWWVhcj48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</w:fldData>
        </w:fldChar>
      </w:r>
      <w:r w:rsidR="00F27399" w:rsidRPr="00BB0AB8">
        <w:rPr>
          <w:rFonts w:asciiTheme="majorBidi" w:hAnsiTheme="majorBidi" w:cstheme="majorBidi"/>
          <w:color w:val="000000"/>
          <w:sz w:val="24"/>
          <w:szCs w:val="24"/>
          <w:lang w:val="en-US"/>
        </w:rPr>
        <w:instrText xml:space="preserve"> ADDIN EN.CITE.DATA </w:instrText>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end"/>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separate"/>
      </w:r>
      <w:r w:rsidR="00F27399" w:rsidRPr="00BB0AB8">
        <w:rPr>
          <w:rFonts w:asciiTheme="majorBidi" w:hAnsiTheme="majorBidi" w:cstheme="majorBidi"/>
          <w:noProof/>
          <w:color w:val="000000"/>
          <w:sz w:val="24"/>
          <w:szCs w:val="24"/>
          <w:lang w:val="en-US"/>
        </w:rPr>
        <w:t>(41)</w:t>
      </w:r>
      <w:r w:rsidR="00F906FF" w:rsidRPr="00BB0AB8">
        <w:rPr>
          <w:rFonts w:asciiTheme="majorBidi" w:hAnsiTheme="majorBidi" w:cstheme="majorBidi"/>
          <w:color w:val="000000"/>
          <w:sz w:val="24"/>
          <w:szCs w:val="24"/>
          <w:lang w:val="en-US"/>
        </w:rPr>
        <w:fldChar w:fldCharType="end"/>
      </w:r>
      <w:r w:rsidR="006247AD" w:rsidRPr="00BB0AB8">
        <w:rPr>
          <w:rFonts w:asciiTheme="majorBidi" w:hAnsiTheme="majorBidi" w:cstheme="majorBidi"/>
          <w:color w:val="000000"/>
          <w:sz w:val="24"/>
          <w:szCs w:val="24"/>
          <w:lang w:val="en-US"/>
        </w:rPr>
        <w:t xml:space="preserve">. </w:t>
      </w:r>
      <w:r w:rsidRPr="00BB0AB8">
        <w:rPr>
          <w:rFonts w:asciiTheme="majorBidi" w:hAnsiTheme="majorBidi" w:cstheme="majorBidi"/>
          <w:color w:val="000000"/>
          <w:sz w:val="24"/>
          <w:szCs w:val="24"/>
          <w:lang w:val="en-US"/>
        </w:rPr>
        <w:t xml:space="preserve">Nevertheless, we were unable to </w:t>
      </w:r>
      <w:r w:rsidR="0078119B" w:rsidRPr="00BB0AB8">
        <w:rPr>
          <w:rFonts w:asciiTheme="majorBidi" w:hAnsiTheme="majorBidi" w:cstheme="majorBidi"/>
          <w:color w:val="000000"/>
          <w:sz w:val="24"/>
          <w:szCs w:val="24"/>
          <w:lang w:val="en-US"/>
        </w:rPr>
        <w:t>find similar interactions for</w:t>
      </w:r>
      <w:r w:rsidRPr="00BB0AB8">
        <w:rPr>
          <w:rFonts w:asciiTheme="majorBidi" w:hAnsiTheme="majorBidi" w:cstheme="majorBidi"/>
          <w:color w:val="000000"/>
          <w:sz w:val="24"/>
          <w:szCs w:val="24"/>
          <w:lang w:val="en-US"/>
        </w:rPr>
        <w:t xml:space="preserve"> ΔBW in the random sample. </w:t>
      </w:r>
      <w:r w:rsidR="00473E89" w:rsidRPr="00BB0AB8">
        <w:rPr>
          <w:rFonts w:asciiTheme="majorBidi" w:hAnsiTheme="majorBidi" w:cstheme="majorBidi"/>
          <w:color w:val="000000"/>
          <w:sz w:val="24"/>
          <w:szCs w:val="24"/>
          <w:lang w:val="en-US"/>
        </w:rPr>
        <w:t>Moreover</w:t>
      </w:r>
      <w:r w:rsidRPr="00BB0AB8">
        <w:rPr>
          <w:rFonts w:asciiTheme="majorBidi" w:hAnsiTheme="majorBidi" w:cstheme="majorBidi"/>
          <w:color w:val="000000"/>
          <w:sz w:val="24"/>
          <w:szCs w:val="24"/>
          <w:lang w:val="en-US"/>
        </w:rPr>
        <w:t>,</w:t>
      </w:r>
      <w:r w:rsidR="00572B85" w:rsidRPr="00BB0AB8">
        <w:rPr>
          <w:rFonts w:asciiTheme="majorBidi" w:hAnsiTheme="majorBidi" w:cstheme="majorBidi"/>
          <w:color w:val="000000"/>
          <w:sz w:val="24"/>
          <w:szCs w:val="24"/>
          <w:lang w:val="en-US"/>
        </w:rPr>
        <w:t xml:space="preserve"> we </w:t>
      </w:r>
      <w:r w:rsidRPr="00BB0AB8">
        <w:rPr>
          <w:rFonts w:asciiTheme="majorBidi" w:hAnsiTheme="majorBidi" w:cstheme="majorBidi"/>
          <w:color w:val="000000"/>
          <w:sz w:val="24"/>
          <w:szCs w:val="24"/>
          <w:lang w:val="en-US"/>
        </w:rPr>
        <w:t>found no</w:t>
      </w:r>
      <w:r w:rsidR="00CB7221" w:rsidRPr="00BB0AB8">
        <w:rPr>
          <w:rFonts w:asciiTheme="majorBidi" w:hAnsiTheme="majorBidi" w:cstheme="majorBidi"/>
          <w:color w:val="000000"/>
          <w:sz w:val="24"/>
          <w:szCs w:val="24"/>
          <w:lang w:val="en-US"/>
        </w:rPr>
        <w:t xml:space="preserve"> other studies that have examined this specifi</w:t>
      </w:r>
      <w:r w:rsidR="00572B85" w:rsidRPr="00BB0AB8">
        <w:rPr>
          <w:rFonts w:asciiTheme="majorBidi" w:hAnsiTheme="majorBidi" w:cstheme="majorBidi"/>
          <w:color w:val="000000"/>
          <w:sz w:val="24"/>
          <w:szCs w:val="24"/>
          <w:lang w:val="en-US"/>
        </w:rPr>
        <w:t>c SNP</w:t>
      </w:r>
      <w:r w:rsidR="00CB7221" w:rsidRPr="00BB0AB8">
        <w:rPr>
          <w:rFonts w:asciiTheme="majorBidi" w:hAnsiTheme="majorBidi" w:cstheme="majorBidi"/>
          <w:color w:val="000000"/>
          <w:sz w:val="24"/>
          <w:szCs w:val="24"/>
          <w:lang w:val="en-US"/>
        </w:rPr>
        <w:t xml:space="preserve"> in relation to </w:t>
      </w:r>
      <w:r w:rsidR="00A74CF9" w:rsidRPr="00BB0AB8">
        <w:rPr>
          <w:rFonts w:asciiTheme="majorBidi" w:hAnsiTheme="majorBidi" w:cstheme="majorBidi"/>
          <w:color w:val="000000"/>
          <w:sz w:val="24"/>
          <w:szCs w:val="24"/>
          <w:lang w:val="en-US"/>
        </w:rPr>
        <w:t>anthropometry</w:t>
      </w:r>
      <w:r w:rsidR="00CB7221" w:rsidRPr="00BB0AB8">
        <w:rPr>
          <w:rFonts w:asciiTheme="majorBidi" w:hAnsiTheme="majorBidi" w:cstheme="majorBidi"/>
          <w:color w:val="000000"/>
          <w:sz w:val="24"/>
          <w:szCs w:val="24"/>
          <w:lang w:val="en-US"/>
        </w:rPr>
        <w:t>, fatty acid metabolism or related areas, and thus</w:t>
      </w:r>
      <w:r w:rsidR="00572B85" w:rsidRPr="00BB0AB8">
        <w:rPr>
          <w:rFonts w:asciiTheme="majorBidi" w:hAnsiTheme="majorBidi" w:cstheme="majorBidi"/>
          <w:color w:val="000000"/>
          <w:sz w:val="24"/>
          <w:szCs w:val="24"/>
          <w:lang w:val="en-US"/>
        </w:rPr>
        <w:t xml:space="preserve"> </w:t>
      </w:r>
      <w:r w:rsidR="00CB7221" w:rsidRPr="00BB0AB8">
        <w:rPr>
          <w:rFonts w:asciiTheme="majorBidi" w:hAnsiTheme="majorBidi" w:cstheme="majorBidi"/>
          <w:color w:val="000000"/>
          <w:sz w:val="24"/>
          <w:szCs w:val="24"/>
          <w:lang w:val="en-US"/>
        </w:rPr>
        <w:t xml:space="preserve">replication of this finding is </w:t>
      </w:r>
      <w:r w:rsidR="00572B85" w:rsidRPr="00BB0AB8">
        <w:rPr>
          <w:rFonts w:asciiTheme="majorBidi" w:hAnsiTheme="majorBidi" w:cstheme="majorBidi"/>
          <w:color w:val="000000"/>
          <w:sz w:val="24"/>
          <w:szCs w:val="24"/>
          <w:lang w:val="en-US"/>
        </w:rPr>
        <w:t>required</w:t>
      </w:r>
      <w:r w:rsidR="00CB7221" w:rsidRPr="00BB0AB8">
        <w:rPr>
          <w:rFonts w:asciiTheme="majorBidi" w:hAnsiTheme="majorBidi" w:cstheme="majorBidi"/>
          <w:color w:val="000000"/>
          <w:sz w:val="24"/>
          <w:szCs w:val="24"/>
          <w:lang w:val="en-US"/>
        </w:rPr>
        <w:t>.</w:t>
      </w:r>
      <w:r w:rsidR="00473E89" w:rsidRPr="00BB0AB8">
        <w:rPr>
          <w:rFonts w:asciiTheme="majorBidi" w:hAnsiTheme="majorBidi" w:cstheme="majorBidi"/>
          <w:color w:val="000000"/>
          <w:sz w:val="24"/>
          <w:szCs w:val="24"/>
          <w:lang w:val="en-US"/>
        </w:rPr>
        <w:t xml:space="preserve"> </w:t>
      </w:r>
      <w:r w:rsidR="00473E89" w:rsidRPr="00BB0AB8">
        <w:rPr>
          <w:rFonts w:asciiTheme="majorBidi" w:hAnsiTheme="majorBidi" w:cstheme="majorBidi"/>
          <w:i/>
          <w:iCs/>
          <w:sz w:val="24"/>
          <w:szCs w:val="24"/>
          <w:lang w:val="en-US"/>
        </w:rPr>
        <w:t>PCK2</w:t>
      </w:r>
      <w:r w:rsidR="00473E89" w:rsidRPr="00BB0AB8">
        <w:rPr>
          <w:rFonts w:asciiTheme="majorBidi" w:hAnsiTheme="majorBidi" w:cstheme="majorBidi"/>
          <w:sz w:val="24"/>
          <w:szCs w:val="24"/>
          <w:lang w:val="en-US"/>
        </w:rPr>
        <w:t xml:space="preserve"> rs9783666 and </w:t>
      </w:r>
      <w:r w:rsidR="00473E89" w:rsidRPr="00BB0AB8">
        <w:rPr>
          <w:rFonts w:asciiTheme="majorBidi" w:hAnsiTheme="majorBidi" w:cstheme="majorBidi"/>
          <w:i/>
          <w:iCs/>
          <w:sz w:val="24"/>
          <w:szCs w:val="24"/>
          <w:lang w:val="en-US"/>
        </w:rPr>
        <w:t>PPARG</w:t>
      </w:r>
      <w:r w:rsidR="00473E89" w:rsidRPr="00BB0AB8">
        <w:rPr>
          <w:rFonts w:asciiTheme="majorBidi" w:hAnsiTheme="majorBidi" w:cstheme="majorBidi"/>
          <w:sz w:val="24"/>
          <w:szCs w:val="24"/>
          <w:lang w:val="en-US"/>
        </w:rPr>
        <w:t xml:space="preserve"> [rs2938395, rs709157, rs2972162, and rs10865710]) </w:t>
      </w:r>
      <w:r w:rsidR="005A183D" w:rsidRPr="00BB0AB8">
        <w:rPr>
          <w:rFonts w:asciiTheme="majorBidi" w:hAnsiTheme="majorBidi" w:cstheme="majorBidi"/>
          <w:sz w:val="24"/>
          <w:szCs w:val="24"/>
          <w:lang w:val="en-US"/>
        </w:rPr>
        <w:t xml:space="preserve">also </w:t>
      </w:r>
      <w:r w:rsidR="003D112A" w:rsidRPr="00BB0AB8">
        <w:rPr>
          <w:rFonts w:asciiTheme="majorBidi" w:hAnsiTheme="majorBidi" w:cstheme="majorBidi"/>
          <w:sz w:val="24"/>
          <w:szCs w:val="24"/>
          <w:lang w:val="en-US"/>
        </w:rPr>
        <w:t>had an</w:t>
      </w:r>
      <w:r w:rsidR="00473E89" w:rsidRPr="00BB0AB8">
        <w:rPr>
          <w:rFonts w:asciiTheme="majorBidi" w:hAnsiTheme="majorBidi" w:cstheme="majorBidi"/>
          <w:sz w:val="24"/>
          <w:szCs w:val="24"/>
          <w:lang w:val="en-US"/>
        </w:rPr>
        <w:t xml:space="preserve"> </w:t>
      </w:r>
      <w:r w:rsidR="000C70E9" w:rsidRPr="00BB0AB8">
        <w:rPr>
          <w:rFonts w:asciiTheme="majorBidi" w:hAnsiTheme="majorBidi" w:cstheme="majorBidi"/>
          <w:sz w:val="24"/>
          <w:szCs w:val="24"/>
          <w:lang w:val="en-US"/>
        </w:rPr>
        <w:t xml:space="preserve">uncorrected </w:t>
      </w:r>
      <w:r w:rsidR="00473E89" w:rsidRPr="00BB0AB8">
        <w:rPr>
          <w:rFonts w:asciiTheme="majorBidi" w:hAnsiTheme="majorBidi" w:cstheme="majorBidi"/>
          <w:sz w:val="24"/>
          <w:szCs w:val="24"/>
          <w:lang w:val="en-US"/>
        </w:rPr>
        <w:t xml:space="preserve">significance interaction with </w:t>
      </w:r>
      <w:r w:rsidR="0078119B" w:rsidRPr="00BB0AB8">
        <w:rPr>
          <w:rFonts w:asciiTheme="majorBidi" w:hAnsiTheme="majorBidi" w:cstheme="majorBidi"/>
          <w:sz w:val="24"/>
          <w:szCs w:val="24"/>
          <w:lang w:val="en-US"/>
        </w:rPr>
        <w:t xml:space="preserve">the intake of </w:t>
      </w:r>
      <w:r w:rsidR="00473E89" w:rsidRPr="00BB0AB8">
        <w:rPr>
          <w:rFonts w:asciiTheme="majorBidi" w:hAnsiTheme="majorBidi" w:cstheme="majorBidi"/>
          <w:sz w:val="24"/>
          <w:szCs w:val="24"/>
          <w:lang w:val="en-US"/>
        </w:rPr>
        <w:t xml:space="preserve">total and/or subgroups </w:t>
      </w:r>
      <w:r w:rsidR="0078119B" w:rsidRPr="00BB0AB8">
        <w:rPr>
          <w:rFonts w:asciiTheme="majorBidi" w:hAnsiTheme="majorBidi" w:cstheme="majorBidi"/>
          <w:sz w:val="24"/>
          <w:szCs w:val="24"/>
          <w:lang w:val="en-US"/>
        </w:rPr>
        <w:t xml:space="preserve">of fat </w:t>
      </w:r>
      <w:r w:rsidR="00473E89" w:rsidRPr="00BB0AB8">
        <w:rPr>
          <w:rFonts w:asciiTheme="majorBidi" w:hAnsiTheme="majorBidi" w:cstheme="majorBidi"/>
          <w:sz w:val="24"/>
          <w:szCs w:val="24"/>
          <w:lang w:val="en-US"/>
        </w:rPr>
        <w:t>in relation to ΔBW or ΔWC. However, no general consistency in the direction of the interaction estimates was seen across cohorts (results not shown)</w:t>
      </w:r>
      <w:r w:rsidR="00B904B3" w:rsidRPr="00BB0AB8">
        <w:rPr>
          <w:rFonts w:asciiTheme="majorBidi" w:hAnsiTheme="majorBidi" w:cstheme="majorBidi"/>
          <w:sz w:val="24"/>
          <w:szCs w:val="24"/>
          <w:lang w:val="en-US"/>
        </w:rPr>
        <w:t>, and we found no previous studies confirming these findings</w:t>
      </w:r>
      <w:r w:rsidR="00473E89" w:rsidRPr="00BB0AB8">
        <w:rPr>
          <w:rFonts w:asciiTheme="majorBidi" w:hAnsiTheme="majorBidi" w:cstheme="majorBidi"/>
          <w:sz w:val="24"/>
          <w:szCs w:val="24"/>
          <w:lang w:val="en-US"/>
        </w:rPr>
        <w:t xml:space="preserve">. </w:t>
      </w:r>
    </w:p>
    <w:p w:rsidR="00983539" w:rsidRPr="00BB0AB8" w:rsidRDefault="00983539" w:rsidP="00983539">
      <w:pPr>
        <w:autoSpaceDE w:val="0"/>
        <w:autoSpaceDN w:val="0"/>
        <w:adjustRightInd w:val="0"/>
        <w:spacing w:after="0" w:line="360" w:lineRule="auto"/>
        <w:rPr>
          <w:rFonts w:asciiTheme="majorBidi" w:hAnsiTheme="majorBidi" w:cstheme="majorBidi"/>
          <w:sz w:val="24"/>
          <w:szCs w:val="24"/>
          <w:lang w:val="en-US"/>
        </w:rPr>
      </w:pPr>
    </w:p>
    <w:p w:rsidR="00FD1ECF" w:rsidRPr="00BB0AB8" w:rsidRDefault="001F3313" w:rsidP="00904F33">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sz w:val="24"/>
          <w:szCs w:val="24"/>
          <w:lang w:val="en-US"/>
        </w:rPr>
        <w:t>Some studies have found that dietary fat influence</w:t>
      </w:r>
      <w:r w:rsidR="000478F0" w:rsidRPr="00BB0AB8">
        <w:rPr>
          <w:rFonts w:asciiTheme="majorBidi" w:hAnsiTheme="majorBidi" w:cstheme="majorBidi"/>
          <w:sz w:val="24"/>
          <w:szCs w:val="24"/>
          <w:lang w:val="en-US"/>
        </w:rPr>
        <w:t>s</w:t>
      </w:r>
      <w:r w:rsidRPr="00BB0AB8">
        <w:rPr>
          <w:rFonts w:asciiTheme="majorBidi" w:hAnsiTheme="majorBidi" w:cstheme="majorBidi"/>
          <w:sz w:val="24"/>
          <w:szCs w:val="24"/>
          <w:lang w:val="en-US"/>
        </w:rPr>
        <w:t xml:space="preserve"> the </w:t>
      </w:r>
      <w:proofErr w:type="spellStart"/>
      <w:r w:rsidRPr="00BB0AB8">
        <w:rPr>
          <w:rStyle w:val="bodyblack1"/>
          <w:rFonts w:asciiTheme="majorBidi" w:hAnsiTheme="majorBidi" w:cstheme="majorBidi"/>
          <w:sz w:val="24"/>
          <w:szCs w:val="24"/>
          <w:lang w:val="en-US"/>
        </w:rPr>
        <w:t>PPARγ</w:t>
      </w:r>
      <w:proofErr w:type="spellEnd"/>
      <w:r w:rsidRPr="00BB0AB8">
        <w:rPr>
          <w:rFonts w:asciiTheme="majorBidi" w:hAnsiTheme="majorBidi" w:cstheme="majorBidi"/>
          <w:sz w:val="24"/>
          <w:szCs w:val="24"/>
          <w:lang w:val="en-US"/>
        </w:rPr>
        <w:t xml:space="preserve"> pathway </w:t>
      </w:r>
      <w:r w:rsidR="00B333AA" w:rsidRPr="00BB0AB8">
        <w:rPr>
          <w:rFonts w:asciiTheme="majorBidi" w:hAnsiTheme="majorBidi" w:cstheme="majorBidi"/>
          <w:sz w:val="24"/>
          <w:szCs w:val="24"/>
          <w:lang w:val="en-US"/>
        </w:rPr>
        <w:t>signaling</w:t>
      </w:r>
      <w:r w:rsidRPr="00BB0AB8">
        <w:rPr>
          <w:rFonts w:asciiTheme="majorBidi" w:hAnsiTheme="majorBidi" w:cstheme="majorBidi"/>
          <w:sz w:val="24"/>
          <w:szCs w:val="24"/>
          <w:lang w:val="en-US"/>
        </w:rPr>
        <w:t xml:space="preserve"> and thereby adipogenesis</w:t>
      </w:r>
      <w:r w:rsidR="00904F33" w:rsidRPr="00BB0AB8">
        <w:rPr>
          <w:rFonts w:asciiTheme="majorBidi" w:hAnsiTheme="majorBidi" w:cstheme="majorBidi"/>
          <w:sz w:val="24"/>
          <w:szCs w:val="24"/>
          <w:lang w:val="en-US"/>
        </w:rPr>
        <w:t xml:space="preserve"> </w:t>
      </w:r>
      <w:r w:rsidR="00F906FF" w:rsidRPr="00BB0AB8">
        <w:rPr>
          <w:rStyle w:val="bodyblack1"/>
          <w:rFonts w:asciiTheme="majorBidi" w:hAnsiTheme="majorBidi" w:cstheme="majorBidi"/>
          <w:sz w:val="24"/>
          <w:szCs w:val="24"/>
          <w:lang w:val="en-US"/>
        </w:rPr>
        <w:fldChar w:fldCharType="begin">
          <w:fldData xml:space="preserve">PFJlZm1hbj48Q2l0ZT48QXV0aG9yPk1hZHNlbjwvQXV0aG9yPjxZZWFyPjIwMDg8L1llYXI+PFJl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</w:fldData>
        </w:fldChar>
      </w:r>
      <w:r w:rsidR="00F27399" w:rsidRPr="00BB0AB8">
        <w:rPr>
          <w:rStyle w:val="bodyblack1"/>
          <w:rFonts w:asciiTheme="majorBidi" w:hAnsiTheme="majorBidi" w:cstheme="majorBidi"/>
          <w:sz w:val="24"/>
          <w:szCs w:val="24"/>
          <w:lang w:val="en-US"/>
        </w:rPr>
        <w:instrText xml:space="preserve"> ADDIN REFMGR.CITE </w:instrText>
      </w:r>
      <w:r w:rsidR="00F906FF" w:rsidRPr="00BB0AB8">
        <w:rPr>
          <w:rStyle w:val="bodyblack1"/>
          <w:rFonts w:asciiTheme="majorBidi" w:hAnsiTheme="majorBidi" w:cstheme="majorBidi"/>
          <w:sz w:val="24"/>
          <w:szCs w:val="24"/>
          <w:lang w:val="en-US"/>
        </w:rPr>
        <w:fldChar w:fldCharType="begin">
          <w:fldData xml:space="preserve">PFJlZm1hbj48Q2l0ZT48QXV0aG9yPk1hZHNlbjwvQXV0aG9yPjxZZWFyPjIwMDg8L1llYXI+PFJl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</w:fldData>
        </w:fldChar>
      </w:r>
      <w:r w:rsidR="00F27399" w:rsidRPr="00BB0AB8">
        <w:rPr>
          <w:rStyle w:val="bodyblack1"/>
          <w:rFonts w:asciiTheme="majorBidi" w:hAnsiTheme="majorBidi" w:cstheme="majorBidi"/>
          <w:sz w:val="24"/>
          <w:szCs w:val="24"/>
          <w:lang w:val="en-US"/>
        </w:rPr>
        <w:instrText xml:space="preserve"> ADDIN EN.CITE.DATA </w:instrText>
      </w:r>
      <w:r w:rsidR="00F906FF" w:rsidRPr="00BB0AB8">
        <w:rPr>
          <w:rStyle w:val="bodyblack1"/>
          <w:rFonts w:asciiTheme="majorBidi" w:hAnsiTheme="majorBidi" w:cstheme="majorBidi"/>
          <w:sz w:val="24"/>
          <w:szCs w:val="24"/>
          <w:lang w:val="en-US"/>
        </w:rPr>
      </w:r>
      <w:r w:rsidR="00F906FF" w:rsidRPr="00BB0AB8">
        <w:rPr>
          <w:rStyle w:val="bodyblack1"/>
          <w:rFonts w:asciiTheme="majorBidi" w:hAnsiTheme="majorBidi" w:cstheme="majorBidi"/>
          <w:sz w:val="24"/>
          <w:szCs w:val="24"/>
          <w:lang w:val="en-US"/>
        </w:rPr>
        <w:fldChar w:fldCharType="end"/>
      </w:r>
      <w:r w:rsidR="00F906FF" w:rsidRPr="00BB0AB8">
        <w:rPr>
          <w:rStyle w:val="bodyblack1"/>
          <w:rFonts w:asciiTheme="majorBidi" w:hAnsiTheme="majorBidi" w:cstheme="majorBidi"/>
          <w:sz w:val="24"/>
          <w:szCs w:val="24"/>
          <w:lang w:val="en-US"/>
        </w:rPr>
      </w:r>
      <w:r w:rsidR="00F906FF" w:rsidRPr="00BB0AB8">
        <w:rPr>
          <w:rStyle w:val="bodyblack1"/>
          <w:rFonts w:asciiTheme="majorBidi" w:hAnsiTheme="majorBidi" w:cstheme="majorBidi"/>
          <w:sz w:val="24"/>
          <w:szCs w:val="24"/>
          <w:lang w:val="en-US"/>
        </w:rPr>
        <w:fldChar w:fldCharType="separate"/>
      </w:r>
      <w:r w:rsidR="00904F33" w:rsidRPr="00BB0AB8">
        <w:rPr>
          <w:rStyle w:val="bodyblack1"/>
          <w:rFonts w:asciiTheme="majorBidi" w:hAnsiTheme="majorBidi" w:cstheme="majorBidi"/>
          <w:noProof/>
          <w:sz w:val="24"/>
          <w:szCs w:val="24"/>
          <w:lang w:val="en-US"/>
        </w:rPr>
        <w:t>(24,25)</w:t>
      </w:r>
      <w:r w:rsidR="00F906FF" w:rsidRPr="00BB0AB8">
        <w:rPr>
          <w:rStyle w:val="bodyblack1"/>
          <w:rFonts w:asciiTheme="majorBidi" w:hAnsiTheme="majorBidi" w:cstheme="majorBidi"/>
          <w:sz w:val="24"/>
          <w:szCs w:val="24"/>
          <w:lang w:val="en-US"/>
        </w:rPr>
        <w:fldChar w:fldCharType="end"/>
      </w:r>
      <w:r w:rsidR="00FD1ECF"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w:t>
      </w:r>
      <w:r w:rsidR="00FD1ECF" w:rsidRPr="00BB0AB8">
        <w:rPr>
          <w:rFonts w:asciiTheme="majorBidi" w:hAnsiTheme="majorBidi" w:cstheme="majorBidi"/>
          <w:color w:val="000000"/>
          <w:sz w:val="24"/>
          <w:szCs w:val="24"/>
          <w:lang w:val="en-US"/>
        </w:rPr>
        <w:t>However, p</w:t>
      </w:r>
      <w:r w:rsidR="00904F33" w:rsidRPr="00BB0AB8">
        <w:rPr>
          <w:rFonts w:asciiTheme="majorBidi" w:hAnsiTheme="majorBidi" w:cstheme="majorBidi"/>
          <w:color w:val="000000"/>
          <w:sz w:val="24"/>
          <w:szCs w:val="24"/>
          <w:lang w:val="en-US"/>
        </w:rPr>
        <w:t xml:space="preserve">revious studies </w:t>
      </w:r>
      <w:r w:rsidR="00904F33" w:rsidRPr="00BB0AB8">
        <w:rPr>
          <w:rFonts w:asciiTheme="majorBidi" w:hAnsiTheme="majorBidi" w:cstheme="majorBidi"/>
          <w:sz w:val="24"/>
          <w:szCs w:val="24"/>
          <w:lang w:val="en-US"/>
        </w:rPr>
        <w:t xml:space="preserve">exploring </w:t>
      </w:r>
      <w:r w:rsidR="00FD1ECF" w:rsidRPr="00BB0AB8">
        <w:rPr>
          <w:rFonts w:asciiTheme="majorBidi" w:hAnsiTheme="majorBidi" w:cstheme="majorBidi"/>
          <w:color w:val="000000"/>
          <w:sz w:val="24"/>
          <w:szCs w:val="24"/>
          <w:lang w:val="en-US"/>
        </w:rPr>
        <w:t xml:space="preserve">interaction between SNPs in the </w:t>
      </w:r>
      <w:proofErr w:type="spellStart"/>
      <w:r w:rsidR="00FD1ECF" w:rsidRPr="00BB0AB8">
        <w:rPr>
          <w:rFonts w:asciiTheme="majorBidi" w:hAnsiTheme="majorBidi" w:cstheme="majorBidi"/>
          <w:color w:val="000000"/>
          <w:sz w:val="24"/>
          <w:szCs w:val="24"/>
          <w:lang w:val="en-US"/>
        </w:rPr>
        <w:t>PPAR</w:t>
      </w:r>
      <w:r w:rsidR="00FD1ECF" w:rsidRPr="00BB0AB8">
        <w:rPr>
          <w:rStyle w:val="bodyblack1"/>
          <w:rFonts w:asciiTheme="majorBidi" w:hAnsiTheme="majorBidi" w:cstheme="majorBidi"/>
          <w:sz w:val="24"/>
          <w:szCs w:val="24"/>
          <w:lang w:val="en-US"/>
        </w:rPr>
        <w:t>γ</w:t>
      </w:r>
      <w:proofErr w:type="spellEnd"/>
      <w:r w:rsidR="00FD1ECF" w:rsidRPr="00BB0AB8">
        <w:rPr>
          <w:rFonts w:asciiTheme="majorBidi" w:hAnsiTheme="majorBidi" w:cstheme="majorBidi"/>
          <w:color w:val="000000"/>
          <w:sz w:val="24"/>
          <w:szCs w:val="24"/>
          <w:lang w:val="en-US"/>
        </w:rPr>
        <w:t xml:space="preserve"> pathway and dietary fat in relation to anthropometric outcomes have largely focused on the </w:t>
      </w:r>
      <w:r w:rsidR="00FD1ECF" w:rsidRPr="00BB0AB8">
        <w:rPr>
          <w:rFonts w:asciiTheme="majorBidi" w:hAnsiTheme="majorBidi" w:cstheme="majorBidi"/>
          <w:i/>
          <w:iCs/>
          <w:color w:val="000000"/>
          <w:sz w:val="24"/>
          <w:szCs w:val="24"/>
          <w:lang w:val="en-US"/>
        </w:rPr>
        <w:t>PPARG</w:t>
      </w:r>
      <w:r w:rsidR="00FD1ECF" w:rsidRPr="00BB0AB8">
        <w:rPr>
          <w:rFonts w:asciiTheme="majorBidi" w:hAnsiTheme="majorBidi" w:cstheme="majorBidi"/>
          <w:color w:val="000000"/>
          <w:sz w:val="24"/>
          <w:szCs w:val="24"/>
          <w:lang w:val="en-US"/>
        </w:rPr>
        <w:t xml:space="preserve"> Pro12Ala variant </w:t>
      </w:r>
      <w:r w:rsidR="00F906FF" w:rsidRPr="00BB0AB8">
        <w:rPr>
          <w:rFonts w:asciiTheme="majorBidi" w:hAnsiTheme="majorBidi" w:cstheme="majorBidi"/>
          <w:sz w:val="24"/>
          <w:szCs w:val="24"/>
          <w:lang w:val="en-US"/>
        </w:rPr>
        <w:fldChar w:fldCharType="begin">
          <w:fldData xml:space="preserve">PFJlZm1hbj48Q2l0ZT48QXV0aG9yPk1lbWlzb2dsdTwvQXV0aG9yPjxZZWFyPjIwMDM8L1llYXI+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PFJlZm1hbj48Q2l0ZT48QXV0aG9yPk1lbWlzb2dsdTwvQXV0aG9yPjxZZWFyPjIwMDM8L1llYXI+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FD1ECF" w:rsidRPr="00BB0AB8">
        <w:rPr>
          <w:rFonts w:asciiTheme="majorBidi" w:hAnsiTheme="majorBidi" w:cstheme="majorBidi"/>
          <w:noProof/>
          <w:sz w:val="24"/>
          <w:szCs w:val="24"/>
          <w:lang w:val="en-US"/>
        </w:rPr>
        <w:t>(19,27)</w:t>
      </w:r>
      <w:r w:rsidR="00F906FF" w:rsidRPr="00BB0AB8">
        <w:rPr>
          <w:rFonts w:asciiTheme="majorBidi" w:hAnsiTheme="majorBidi" w:cstheme="majorBidi"/>
          <w:sz w:val="24"/>
          <w:szCs w:val="24"/>
          <w:lang w:val="en-US"/>
        </w:rPr>
        <w:fldChar w:fldCharType="end"/>
      </w:r>
      <w:r w:rsidR="00FD1ECF" w:rsidRPr="00BB0AB8">
        <w:rPr>
          <w:rFonts w:asciiTheme="majorBidi" w:hAnsiTheme="majorBidi" w:cstheme="majorBidi"/>
          <w:color w:val="000000"/>
          <w:sz w:val="24"/>
          <w:szCs w:val="24"/>
          <w:lang w:val="en-US"/>
        </w:rPr>
        <w:t xml:space="preserve">. Compared with this our analyses were quite extensive with inclusion of 27 tag SNPs within four genes in the </w:t>
      </w:r>
      <w:proofErr w:type="spellStart"/>
      <w:r w:rsidR="00FD1ECF" w:rsidRPr="00BB0AB8">
        <w:rPr>
          <w:rFonts w:asciiTheme="majorBidi" w:hAnsiTheme="majorBidi" w:cstheme="majorBidi"/>
          <w:color w:val="000000"/>
          <w:sz w:val="24"/>
          <w:szCs w:val="24"/>
          <w:lang w:val="en-US"/>
        </w:rPr>
        <w:t>PPARγ</w:t>
      </w:r>
      <w:proofErr w:type="spellEnd"/>
      <w:r w:rsidR="00FD1ECF" w:rsidRPr="00BB0AB8">
        <w:rPr>
          <w:rFonts w:asciiTheme="majorBidi" w:hAnsiTheme="majorBidi" w:cstheme="majorBidi"/>
          <w:color w:val="000000"/>
          <w:sz w:val="24"/>
          <w:szCs w:val="24"/>
          <w:lang w:val="en-US"/>
        </w:rPr>
        <w:t xml:space="preserve"> pathway. </w:t>
      </w:r>
    </w:p>
    <w:p w:rsidR="00FD1ECF" w:rsidRPr="00BB0AB8" w:rsidRDefault="00FD1ECF" w:rsidP="00FD1ECF">
      <w:pPr>
        <w:autoSpaceDE w:val="0"/>
        <w:autoSpaceDN w:val="0"/>
        <w:adjustRightInd w:val="0"/>
        <w:spacing w:after="0" w:line="360" w:lineRule="auto"/>
        <w:rPr>
          <w:rFonts w:asciiTheme="majorBidi" w:hAnsiTheme="majorBidi" w:cstheme="majorBidi"/>
          <w:color w:val="000000"/>
          <w:sz w:val="24"/>
          <w:szCs w:val="24"/>
          <w:lang w:val="en-US"/>
        </w:rPr>
      </w:pPr>
    </w:p>
    <w:p w:rsidR="001F3313" w:rsidRPr="00BB0AB8" w:rsidRDefault="00FD1ECF" w:rsidP="00904F33">
      <w:pPr>
        <w:autoSpaceDE w:val="0"/>
        <w:autoSpaceDN w:val="0"/>
        <w:adjustRightInd w:val="0"/>
        <w:spacing w:after="0" w:line="360" w:lineRule="auto"/>
        <w:rPr>
          <w:rFonts w:asciiTheme="majorBidi" w:hAnsiTheme="majorBidi" w:cstheme="majorBidi"/>
          <w:color w:val="000000"/>
          <w:sz w:val="24"/>
          <w:szCs w:val="24"/>
          <w:lang w:val="en-US"/>
        </w:rPr>
      </w:pPr>
      <w:r w:rsidRPr="00BB0AB8">
        <w:rPr>
          <w:rFonts w:asciiTheme="majorBidi" w:hAnsiTheme="majorBidi" w:cstheme="majorBidi"/>
          <w:sz w:val="24"/>
          <w:szCs w:val="24"/>
          <w:lang w:val="en-US"/>
        </w:rPr>
        <w:t>Overall, w</w:t>
      </w:r>
      <w:r w:rsidR="001F3313" w:rsidRPr="00BB0AB8">
        <w:rPr>
          <w:rFonts w:asciiTheme="majorBidi" w:hAnsiTheme="majorBidi" w:cstheme="majorBidi"/>
          <w:sz w:val="24"/>
          <w:szCs w:val="24"/>
          <w:lang w:val="en-US"/>
        </w:rPr>
        <w:t xml:space="preserve">e found no </w:t>
      </w:r>
      <w:r w:rsidR="00332B31" w:rsidRPr="00BB0AB8">
        <w:rPr>
          <w:rFonts w:asciiTheme="majorBidi" w:hAnsiTheme="majorBidi" w:cstheme="majorBidi"/>
          <w:sz w:val="24"/>
          <w:szCs w:val="24"/>
          <w:lang w:val="en-US"/>
        </w:rPr>
        <w:t>strong indication of</w:t>
      </w:r>
      <w:r w:rsidR="001F3313" w:rsidRPr="00BB0AB8">
        <w:rPr>
          <w:rFonts w:asciiTheme="majorBidi" w:hAnsiTheme="majorBidi" w:cstheme="majorBidi"/>
          <w:sz w:val="24"/>
          <w:szCs w:val="24"/>
          <w:lang w:val="en-US"/>
        </w:rPr>
        <w:t xml:space="preserve"> </w:t>
      </w:r>
      <w:r w:rsidR="00A579A7" w:rsidRPr="00BB0AB8">
        <w:rPr>
          <w:rFonts w:asciiTheme="majorBidi" w:hAnsiTheme="majorBidi" w:cstheme="majorBidi"/>
          <w:sz w:val="24"/>
          <w:szCs w:val="24"/>
          <w:lang w:val="en-US"/>
        </w:rPr>
        <w:t>interaction between the</w:t>
      </w:r>
      <w:r w:rsidR="00A579A7" w:rsidRPr="00BB0AB8">
        <w:rPr>
          <w:rFonts w:asciiTheme="majorBidi" w:hAnsiTheme="majorBidi" w:cstheme="majorBidi"/>
          <w:color w:val="000000"/>
          <w:sz w:val="24"/>
          <w:szCs w:val="24"/>
          <w:lang w:val="en-US"/>
        </w:rPr>
        <w:t xml:space="preserve"> selected SNPs and dietary fat</w:t>
      </w:r>
      <w:r w:rsidR="00831A57" w:rsidRPr="00BB0AB8">
        <w:rPr>
          <w:rFonts w:asciiTheme="majorBidi" w:hAnsiTheme="majorBidi" w:cstheme="majorBidi"/>
          <w:color w:val="000000"/>
          <w:sz w:val="24"/>
          <w:szCs w:val="24"/>
          <w:lang w:val="en-US"/>
        </w:rPr>
        <w:t xml:space="preserve"> </w:t>
      </w:r>
      <w:r w:rsidR="0078119B" w:rsidRPr="00BB0AB8">
        <w:rPr>
          <w:rFonts w:asciiTheme="majorBidi" w:hAnsiTheme="majorBidi" w:cstheme="majorBidi"/>
          <w:color w:val="000000"/>
          <w:sz w:val="24"/>
          <w:szCs w:val="24"/>
          <w:lang w:val="en-US"/>
        </w:rPr>
        <w:t xml:space="preserve">intake </w:t>
      </w:r>
      <w:r w:rsidR="00A579A7" w:rsidRPr="00BB0AB8">
        <w:rPr>
          <w:rFonts w:asciiTheme="majorBidi" w:hAnsiTheme="majorBidi" w:cstheme="majorBidi"/>
          <w:color w:val="000000"/>
          <w:sz w:val="24"/>
          <w:szCs w:val="24"/>
          <w:lang w:val="en-US"/>
        </w:rPr>
        <w:t>in relation to anthropometric measures</w:t>
      </w:r>
      <w:r w:rsidR="001F3313" w:rsidRPr="00BB0AB8">
        <w:rPr>
          <w:rFonts w:asciiTheme="majorBidi" w:hAnsiTheme="majorBidi" w:cstheme="majorBidi"/>
          <w:sz w:val="24"/>
          <w:szCs w:val="24"/>
          <w:lang w:val="en-US"/>
        </w:rPr>
        <w:t xml:space="preserve">. </w:t>
      </w:r>
      <w:r w:rsidRPr="00BB0AB8">
        <w:rPr>
          <w:rFonts w:asciiTheme="majorBidi" w:hAnsiTheme="majorBidi" w:cstheme="majorBidi"/>
          <w:sz w:val="24"/>
          <w:szCs w:val="24"/>
          <w:lang w:val="en-US"/>
        </w:rPr>
        <w:t>Furthermore</w:t>
      </w:r>
      <w:r w:rsidR="00D96C99" w:rsidRPr="00BB0AB8">
        <w:rPr>
          <w:rFonts w:asciiTheme="majorBidi" w:hAnsiTheme="majorBidi" w:cstheme="majorBidi"/>
          <w:sz w:val="24"/>
          <w:szCs w:val="24"/>
          <w:lang w:val="en-US"/>
        </w:rPr>
        <w:t>, w</w:t>
      </w:r>
      <w:r w:rsidR="001F3313" w:rsidRPr="00BB0AB8">
        <w:rPr>
          <w:rFonts w:asciiTheme="majorBidi" w:hAnsiTheme="majorBidi" w:cstheme="majorBidi"/>
          <w:sz w:val="24"/>
          <w:szCs w:val="24"/>
          <w:lang w:val="en-US"/>
        </w:rPr>
        <w:t>e</w:t>
      </w:r>
      <w:r w:rsidR="00D96C99" w:rsidRPr="00BB0AB8">
        <w:rPr>
          <w:rFonts w:asciiTheme="majorBidi" w:hAnsiTheme="majorBidi" w:cstheme="majorBidi"/>
          <w:sz w:val="24"/>
          <w:szCs w:val="24"/>
          <w:lang w:val="en-US"/>
        </w:rPr>
        <w:t xml:space="preserve"> </w:t>
      </w:r>
      <w:r w:rsidR="003D112A" w:rsidRPr="00BB0AB8">
        <w:rPr>
          <w:rFonts w:asciiTheme="majorBidi" w:hAnsiTheme="majorBidi" w:cstheme="majorBidi"/>
          <w:sz w:val="24"/>
          <w:szCs w:val="24"/>
          <w:lang w:val="en-US"/>
        </w:rPr>
        <w:t>did</w:t>
      </w:r>
      <w:r w:rsidR="00D96C99" w:rsidRPr="00BB0AB8">
        <w:rPr>
          <w:rFonts w:asciiTheme="majorBidi" w:hAnsiTheme="majorBidi" w:cstheme="majorBidi"/>
          <w:sz w:val="24"/>
          <w:szCs w:val="24"/>
          <w:lang w:val="en-US"/>
        </w:rPr>
        <w:t xml:space="preserve"> not find an</w:t>
      </w:r>
      <w:r w:rsidR="000478F0" w:rsidRPr="00BB0AB8">
        <w:rPr>
          <w:rFonts w:asciiTheme="majorBidi" w:hAnsiTheme="majorBidi" w:cstheme="majorBidi"/>
          <w:sz w:val="24"/>
          <w:szCs w:val="24"/>
          <w:lang w:val="en-US"/>
        </w:rPr>
        <w:t>y</w:t>
      </w:r>
      <w:r w:rsidR="00D96C99" w:rsidRPr="00BB0AB8">
        <w:rPr>
          <w:rFonts w:asciiTheme="majorBidi" w:hAnsiTheme="majorBidi" w:cstheme="majorBidi"/>
          <w:sz w:val="24"/>
          <w:szCs w:val="24"/>
          <w:lang w:val="en-US"/>
        </w:rPr>
        <w:t xml:space="preserve"> interaction between </w:t>
      </w:r>
      <w:r w:rsidR="00904F33" w:rsidRPr="00BB0AB8">
        <w:rPr>
          <w:rFonts w:asciiTheme="majorBidi" w:hAnsiTheme="majorBidi" w:cstheme="majorBidi"/>
          <w:sz w:val="24"/>
          <w:szCs w:val="24"/>
          <w:lang w:val="en-US"/>
        </w:rPr>
        <w:t xml:space="preserve">the </w:t>
      </w:r>
      <w:r w:rsidR="00904F33" w:rsidRPr="00BB0AB8">
        <w:rPr>
          <w:rFonts w:asciiTheme="majorBidi" w:hAnsiTheme="majorBidi" w:cstheme="majorBidi"/>
          <w:color w:val="000000"/>
          <w:sz w:val="24"/>
          <w:szCs w:val="24"/>
          <w:lang w:val="en-US"/>
        </w:rPr>
        <w:t>Pro12Ala variant</w:t>
      </w:r>
      <w:r w:rsidR="00473598" w:rsidRPr="00BB0AB8">
        <w:rPr>
          <w:rFonts w:asciiTheme="majorBidi" w:hAnsiTheme="majorBidi" w:cstheme="majorBidi"/>
          <w:color w:val="000000"/>
          <w:sz w:val="24"/>
          <w:szCs w:val="24"/>
          <w:lang w:val="en-US"/>
        </w:rPr>
        <w:t xml:space="preserve"> </w:t>
      </w:r>
      <w:r w:rsidR="00D96C99" w:rsidRPr="00BB0AB8">
        <w:rPr>
          <w:rFonts w:asciiTheme="majorBidi" w:hAnsiTheme="majorBidi" w:cstheme="majorBidi"/>
          <w:color w:val="000000"/>
          <w:sz w:val="24"/>
          <w:szCs w:val="24"/>
          <w:lang w:val="en-US"/>
        </w:rPr>
        <w:t xml:space="preserve">and </w:t>
      </w:r>
      <w:r w:rsidR="00D96C99" w:rsidRPr="00BB0AB8">
        <w:rPr>
          <w:rFonts w:asciiTheme="majorBidi" w:hAnsiTheme="majorBidi" w:cstheme="majorBidi"/>
          <w:sz w:val="24"/>
          <w:szCs w:val="24"/>
          <w:lang w:val="en-US"/>
        </w:rPr>
        <w:t xml:space="preserve">dietary fat </w:t>
      </w:r>
      <w:r w:rsidR="00D96C99" w:rsidRPr="00BB0AB8">
        <w:rPr>
          <w:rFonts w:asciiTheme="majorBidi" w:hAnsiTheme="majorBidi" w:cstheme="majorBidi"/>
          <w:color w:val="000000"/>
          <w:sz w:val="24"/>
          <w:szCs w:val="24"/>
          <w:lang w:val="en-US"/>
        </w:rPr>
        <w:t>in</w:t>
      </w:r>
      <w:r w:rsidR="00D96C99" w:rsidRPr="00BB0AB8">
        <w:rPr>
          <w:rFonts w:asciiTheme="majorBidi" w:hAnsiTheme="majorBidi" w:cstheme="majorBidi"/>
          <w:sz w:val="24"/>
          <w:szCs w:val="24"/>
          <w:lang w:val="en-US"/>
        </w:rPr>
        <w:t xml:space="preserve"> rel</w:t>
      </w:r>
      <w:r w:rsidR="00A74CF9" w:rsidRPr="00BB0AB8">
        <w:rPr>
          <w:rFonts w:asciiTheme="majorBidi" w:hAnsiTheme="majorBidi" w:cstheme="majorBidi"/>
          <w:sz w:val="24"/>
          <w:szCs w:val="24"/>
          <w:lang w:val="en-US"/>
        </w:rPr>
        <w:t xml:space="preserve">ation to changes in anthropometry </w:t>
      </w:r>
      <w:r w:rsidR="00D96C99" w:rsidRPr="00BB0AB8">
        <w:rPr>
          <w:rFonts w:asciiTheme="majorBidi" w:hAnsiTheme="majorBidi" w:cstheme="majorBidi"/>
          <w:sz w:val="24"/>
          <w:szCs w:val="24"/>
          <w:lang w:val="en-US"/>
        </w:rPr>
        <w:t>or</w:t>
      </w:r>
      <w:r w:rsidR="00B333AA" w:rsidRPr="00BB0AB8">
        <w:rPr>
          <w:rFonts w:asciiTheme="majorBidi" w:hAnsiTheme="majorBidi" w:cstheme="majorBidi"/>
          <w:sz w:val="24"/>
          <w:szCs w:val="24"/>
          <w:lang w:val="en-US"/>
        </w:rPr>
        <w:t xml:space="preserve"> the</w:t>
      </w:r>
      <w:r w:rsidR="00D96C99" w:rsidRPr="00BB0AB8">
        <w:rPr>
          <w:rFonts w:asciiTheme="majorBidi" w:hAnsiTheme="majorBidi" w:cstheme="majorBidi"/>
          <w:sz w:val="24"/>
          <w:szCs w:val="24"/>
          <w:lang w:val="en-US"/>
        </w:rPr>
        <w:t xml:space="preserve"> </w:t>
      </w:r>
      <w:r w:rsidR="00F87CD5" w:rsidRPr="00BB0AB8">
        <w:rPr>
          <w:rFonts w:asciiTheme="majorBidi" w:hAnsiTheme="majorBidi" w:cstheme="majorBidi"/>
          <w:sz w:val="24"/>
          <w:szCs w:val="24"/>
          <w:lang w:val="en-US"/>
        </w:rPr>
        <w:t>OR</w:t>
      </w:r>
      <w:r w:rsidR="00D96C99" w:rsidRPr="00BB0AB8">
        <w:rPr>
          <w:rFonts w:asciiTheme="majorBidi" w:hAnsiTheme="majorBidi" w:cstheme="majorBidi"/>
          <w:sz w:val="24"/>
          <w:szCs w:val="24"/>
          <w:lang w:val="en-US"/>
        </w:rPr>
        <w:t xml:space="preserve"> of BW gain</w:t>
      </w:r>
      <w:r w:rsidR="00F5461A" w:rsidRPr="00BB0AB8">
        <w:rPr>
          <w:rFonts w:asciiTheme="majorBidi" w:hAnsiTheme="majorBidi" w:cstheme="majorBidi"/>
          <w:b/>
          <w:bCs/>
          <w:sz w:val="24"/>
          <w:szCs w:val="24"/>
          <w:lang w:val="en-US"/>
        </w:rPr>
        <w:t xml:space="preserve">, </w:t>
      </w:r>
      <w:r w:rsidR="00F5461A" w:rsidRPr="00BB0AB8">
        <w:rPr>
          <w:rFonts w:asciiTheme="majorBidi" w:hAnsiTheme="majorBidi" w:cstheme="majorBidi"/>
          <w:sz w:val="24"/>
          <w:szCs w:val="24"/>
          <w:lang w:val="en-US"/>
        </w:rPr>
        <w:lastRenderedPageBreak/>
        <w:t>and no general consistency in the direction of the interaction estimates across cohorts (results not shown)</w:t>
      </w:r>
      <w:r w:rsidR="001F3313" w:rsidRPr="00BB0AB8">
        <w:rPr>
          <w:rFonts w:asciiTheme="majorBidi" w:hAnsiTheme="majorBidi" w:cstheme="majorBidi"/>
          <w:color w:val="000000"/>
          <w:sz w:val="24"/>
          <w:szCs w:val="24"/>
          <w:lang w:val="en-US"/>
        </w:rPr>
        <w:t xml:space="preserve">. </w:t>
      </w:r>
      <w:r w:rsidR="00332B31" w:rsidRPr="00BB0AB8">
        <w:rPr>
          <w:rFonts w:asciiTheme="majorBidi" w:hAnsiTheme="majorBidi" w:cstheme="majorBidi"/>
          <w:color w:val="000000"/>
          <w:sz w:val="24"/>
          <w:szCs w:val="24"/>
          <w:lang w:val="en-US"/>
        </w:rPr>
        <w:t xml:space="preserve"> </w:t>
      </w:r>
    </w:p>
    <w:p w:rsidR="001F3313" w:rsidRPr="00BB0AB8" w:rsidRDefault="001F3313" w:rsidP="00544534">
      <w:pPr>
        <w:spacing w:after="0" w:line="360" w:lineRule="auto"/>
        <w:rPr>
          <w:rFonts w:asciiTheme="majorBidi" w:hAnsiTheme="majorBidi" w:cstheme="majorBidi"/>
          <w:sz w:val="24"/>
          <w:szCs w:val="24"/>
          <w:lang w:val="en-US"/>
        </w:rPr>
      </w:pPr>
    </w:p>
    <w:p w:rsidR="001F3313" w:rsidRPr="00BB0AB8" w:rsidRDefault="001F3313" w:rsidP="0028421B">
      <w:pPr>
        <w:spacing w:after="0" w:line="360" w:lineRule="auto"/>
        <w:rPr>
          <w:rFonts w:asciiTheme="majorBidi" w:hAnsiTheme="majorBidi" w:cstheme="majorBidi"/>
          <w:bCs/>
          <w:sz w:val="24"/>
          <w:szCs w:val="24"/>
          <w:lang w:val="en-US"/>
        </w:rPr>
      </w:pPr>
      <w:r w:rsidRPr="00BB0AB8">
        <w:rPr>
          <w:rFonts w:asciiTheme="majorBidi" w:hAnsiTheme="majorBidi" w:cstheme="majorBidi"/>
          <w:bCs/>
          <w:sz w:val="24"/>
          <w:szCs w:val="24"/>
          <w:lang w:val="en-US"/>
        </w:rPr>
        <w:t>The strengths of this study include a large sample size from five European countries, and the prospective design limiting the influence of reverse causality.</w:t>
      </w:r>
      <w:r w:rsidR="00F237A6" w:rsidRPr="00BB0AB8">
        <w:rPr>
          <w:rFonts w:asciiTheme="majorBidi" w:hAnsiTheme="majorBidi" w:cstheme="majorBidi"/>
          <w:bCs/>
          <w:sz w:val="24"/>
          <w:szCs w:val="24"/>
          <w:lang w:val="en-US"/>
        </w:rPr>
        <w:t xml:space="preserve"> S</w:t>
      </w:r>
      <w:r w:rsidRPr="00BB0AB8">
        <w:rPr>
          <w:rFonts w:asciiTheme="majorBidi" w:hAnsiTheme="majorBidi" w:cstheme="majorBidi"/>
          <w:bCs/>
          <w:color w:val="000000"/>
          <w:sz w:val="24"/>
          <w:szCs w:val="24"/>
          <w:lang w:val="en-US"/>
        </w:rPr>
        <w:t xml:space="preserve">election of genes was based on a pathway-driven approach, and we selected genes that have a well-described role in regulating adipogenesis in the </w:t>
      </w:r>
      <w:proofErr w:type="spellStart"/>
      <w:r w:rsidRPr="00BB0AB8">
        <w:rPr>
          <w:rFonts w:asciiTheme="majorBidi" w:hAnsiTheme="majorBidi" w:cstheme="majorBidi"/>
          <w:bCs/>
          <w:color w:val="000000"/>
          <w:sz w:val="24"/>
          <w:szCs w:val="24"/>
          <w:lang w:val="en-US"/>
        </w:rPr>
        <w:t>PPARγ</w:t>
      </w:r>
      <w:proofErr w:type="spellEnd"/>
      <w:r w:rsidRPr="00BB0AB8">
        <w:rPr>
          <w:rFonts w:asciiTheme="majorBidi" w:hAnsiTheme="majorBidi" w:cstheme="majorBidi"/>
          <w:bCs/>
          <w:color w:val="000000"/>
          <w:sz w:val="24"/>
          <w:szCs w:val="24"/>
          <w:lang w:val="en-US"/>
        </w:rPr>
        <w:t xml:space="preserve"> pathway. Furthermore, </w:t>
      </w:r>
      <w:r w:rsidR="00284264" w:rsidRPr="00BB0AB8">
        <w:rPr>
          <w:rFonts w:asciiTheme="majorBidi" w:hAnsiTheme="majorBidi" w:cstheme="majorBidi"/>
          <w:bCs/>
          <w:sz w:val="24"/>
          <w:szCs w:val="24"/>
          <w:lang w:val="en-US"/>
        </w:rPr>
        <w:t>we had</w:t>
      </w:r>
      <w:r w:rsidRPr="00BB0AB8">
        <w:rPr>
          <w:rFonts w:asciiTheme="majorBidi" w:hAnsiTheme="majorBidi" w:cstheme="majorBidi"/>
          <w:bCs/>
          <w:sz w:val="24"/>
          <w:szCs w:val="24"/>
          <w:lang w:val="en-US"/>
        </w:rPr>
        <w:t xml:space="preserve"> information on a number of lifestyle factors </w:t>
      </w:r>
      <w:r w:rsidR="000478F0" w:rsidRPr="00BB0AB8">
        <w:rPr>
          <w:rFonts w:asciiTheme="majorBidi" w:hAnsiTheme="majorBidi" w:cstheme="majorBidi"/>
          <w:bCs/>
          <w:sz w:val="24"/>
          <w:szCs w:val="24"/>
          <w:lang w:val="en-US"/>
        </w:rPr>
        <w:t xml:space="preserve">and </w:t>
      </w:r>
      <w:r w:rsidR="003D112A" w:rsidRPr="00BB0AB8">
        <w:rPr>
          <w:rFonts w:asciiTheme="majorBidi" w:hAnsiTheme="majorBidi" w:cstheme="majorBidi"/>
          <w:bCs/>
          <w:sz w:val="24"/>
          <w:szCs w:val="24"/>
          <w:lang w:val="en-US"/>
        </w:rPr>
        <w:t xml:space="preserve">encompassing </w:t>
      </w:r>
      <w:r w:rsidR="000478F0" w:rsidRPr="00BB0AB8">
        <w:rPr>
          <w:rFonts w:asciiTheme="majorBidi" w:hAnsiTheme="majorBidi" w:cstheme="majorBidi"/>
          <w:bCs/>
          <w:sz w:val="24"/>
          <w:szCs w:val="24"/>
          <w:lang w:val="en-US"/>
        </w:rPr>
        <w:t xml:space="preserve">these </w:t>
      </w:r>
      <w:r w:rsidRPr="00BB0AB8">
        <w:rPr>
          <w:rFonts w:asciiTheme="majorBidi" w:hAnsiTheme="majorBidi" w:cstheme="majorBidi"/>
          <w:bCs/>
          <w:sz w:val="24"/>
          <w:szCs w:val="24"/>
          <w:lang w:val="en-US"/>
        </w:rPr>
        <w:t>limit</w:t>
      </w:r>
      <w:r w:rsidR="000478F0" w:rsidRPr="00BB0AB8">
        <w:rPr>
          <w:rFonts w:asciiTheme="majorBidi" w:hAnsiTheme="majorBidi" w:cstheme="majorBidi"/>
          <w:bCs/>
          <w:sz w:val="24"/>
          <w:szCs w:val="24"/>
          <w:lang w:val="en-US"/>
        </w:rPr>
        <w:t>ed</w:t>
      </w:r>
      <w:r w:rsidR="0028421B" w:rsidRPr="00BB0AB8">
        <w:rPr>
          <w:rFonts w:asciiTheme="majorBidi" w:hAnsiTheme="majorBidi" w:cstheme="majorBidi"/>
          <w:bCs/>
          <w:sz w:val="24"/>
          <w:szCs w:val="24"/>
          <w:lang w:val="en-US"/>
        </w:rPr>
        <w:t xml:space="preserve"> influence of confounding.</w:t>
      </w:r>
      <w:r w:rsidR="00805AC6" w:rsidRPr="00BB0AB8">
        <w:rPr>
          <w:rFonts w:asciiTheme="majorBidi" w:hAnsiTheme="majorBidi" w:cstheme="majorBidi"/>
          <w:color w:val="FF0000"/>
          <w:sz w:val="24"/>
          <w:szCs w:val="24"/>
          <w:lang w:val="en-US"/>
        </w:rPr>
        <w:t xml:space="preserve"> </w:t>
      </w:r>
      <w:r w:rsidRPr="00BB0AB8">
        <w:rPr>
          <w:rFonts w:ascii="Times New Roman" w:eastAsia="Times New Roman" w:hAnsi="Times New Roman" w:cs="Times New Roman"/>
          <w:color w:val="000000"/>
          <w:sz w:val="24"/>
          <w:szCs w:val="24"/>
          <w:lang w:val="en-US"/>
        </w:rPr>
        <w:t>Finally, although it is possible that we overl</w:t>
      </w:r>
      <w:r w:rsidR="00CB05E1" w:rsidRPr="00BB0AB8">
        <w:rPr>
          <w:rFonts w:ascii="Times New Roman" w:eastAsia="Times New Roman" w:hAnsi="Times New Roman" w:cs="Times New Roman"/>
          <w:color w:val="000000"/>
          <w:sz w:val="24"/>
          <w:szCs w:val="24"/>
          <w:lang w:val="en-US"/>
        </w:rPr>
        <w:t>ooked some associations due to</w:t>
      </w:r>
      <w:r w:rsidRPr="00BB0AB8">
        <w:rPr>
          <w:rFonts w:ascii="Times New Roman" w:eastAsia="Times New Roman" w:hAnsi="Times New Roman" w:cs="Times New Roman"/>
          <w:color w:val="000000"/>
          <w:sz w:val="24"/>
          <w:szCs w:val="24"/>
          <w:lang w:val="en-US"/>
        </w:rPr>
        <w:t xml:space="preserve"> </w:t>
      </w:r>
      <w:r w:rsidR="009075BE" w:rsidRPr="00BB0AB8">
        <w:rPr>
          <w:rFonts w:ascii="Times New Roman" w:eastAsia="Times New Roman" w:hAnsi="Times New Roman" w:cs="Times New Roman"/>
          <w:color w:val="000000"/>
          <w:sz w:val="24"/>
          <w:szCs w:val="24"/>
          <w:lang w:val="en-US"/>
        </w:rPr>
        <w:t>lack of statistical power, the generally quite narrow CIs suggests</w:t>
      </w:r>
      <w:r w:rsidRPr="00BB0AB8">
        <w:rPr>
          <w:rFonts w:ascii="Times New Roman" w:eastAsia="Times New Roman" w:hAnsi="Times New Roman" w:cs="Times New Roman"/>
          <w:color w:val="000000"/>
          <w:sz w:val="24"/>
          <w:szCs w:val="24"/>
          <w:lang w:val="en-US"/>
        </w:rPr>
        <w:t xml:space="preserve"> that it is </w:t>
      </w:r>
      <w:r w:rsidR="000478F0" w:rsidRPr="00BB0AB8">
        <w:rPr>
          <w:rFonts w:ascii="Times New Roman" w:eastAsia="Times New Roman" w:hAnsi="Times New Roman" w:cs="Times New Roman"/>
          <w:color w:val="000000"/>
          <w:sz w:val="24"/>
          <w:szCs w:val="24"/>
          <w:lang w:val="en-US"/>
        </w:rPr>
        <w:t>un</w:t>
      </w:r>
      <w:r w:rsidRPr="00BB0AB8">
        <w:rPr>
          <w:rFonts w:ascii="Times New Roman" w:eastAsia="Times New Roman" w:hAnsi="Times New Roman" w:cs="Times New Roman"/>
          <w:color w:val="000000"/>
          <w:sz w:val="24"/>
          <w:szCs w:val="24"/>
          <w:lang w:val="en-US"/>
        </w:rPr>
        <w:t>likely that we overlo</w:t>
      </w:r>
      <w:r w:rsidR="00CB05E1" w:rsidRPr="00BB0AB8">
        <w:rPr>
          <w:rFonts w:ascii="Times New Roman" w:eastAsia="Times New Roman" w:hAnsi="Times New Roman" w:cs="Times New Roman"/>
          <w:color w:val="000000"/>
          <w:sz w:val="24"/>
          <w:szCs w:val="24"/>
          <w:lang w:val="en-US"/>
        </w:rPr>
        <w:t>oked any noteworthy association</w:t>
      </w:r>
      <w:r w:rsidR="00572F25" w:rsidRPr="00BB0AB8">
        <w:rPr>
          <w:rFonts w:ascii="Times New Roman" w:eastAsia="Times New Roman" w:hAnsi="Times New Roman" w:cs="Times New Roman"/>
          <w:color w:val="000000"/>
          <w:sz w:val="24"/>
          <w:szCs w:val="24"/>
          <w:lang w:val="en-US"/>
        </w:rPr>
        <w:t>, that would have</w:t>
      </w:r>
      <w:r w:rsidRPr="00BB0AB8">
        <w:rPr>
          <w:rFonts w:ascii="Times New Roman" w:eastAsia="Times New Roman" w:hAnsi="Times New Roman" w:cs="Times New Roman"/>
          <w:color w:val="000000"/>
          <w:sz w:val="24"/>
          <w:szCs w:val="24"/>
          <w:lang w:val="en-US"/>
        </w:rPr>
        <w:t xml:space="preserve"> any </w:t>
      </w:r>
      <w:r w:rsidR="00B530DD" w:rsidRPr="00BB0AB8">
        <w:rPr>
          <w:rFonts w:ascii="Times New Roman" w:eastAsia="Times New Roman" w:hAnsi="Times New Roman" w:cs="Times New Roman"/>
          <w:color w:val="000000"/>
          <w:sz w:val="24"/>
          <w:szCs w:val="24"/>
          <w:lang w:val="en-US"/>
        </w:rPr>
        <w:t>physiological</w:t>
      </w:r>
      <w:r w:rsidR="009553B7" w:rsidRPr="00BB0AB8">
        <w:rPr>
          <w:rFonts w:ascii="Times New Roman" w:eastAsia="Times New Roman" w:hAnsi="Times New Roman" w:cs="Times New Roman"/>
          <w:color w:val="000000"/>
          <w:sz w:val="24"/>
          <w:szCs w:val="24"/>
          <w:lang w:val="en-US"/>
        </w:rPr>
        <w:t xml:space="preserve"> or public health </w:t>
      </w:r>
      <w:r w:rsidRPr="00BB0AB8">
        <w:rPr>
          <w:rFonts w:ascii="Times New Roman" w:eastAsia="Times New Roman" w:hAnsi="Times New Roman" w:cs="Times New Roman"/>
          <w:color w:val="000000"/>
          <w:sz w:val="24"/>
          <w:szCs w:val="24"/>
          <w:lang w:val="en-US"/>
        </w:rPr>
        <w:t>relevance.</w:t>
      </w:r>
    </w:p>
    <w:p w:rsidR="001F3313" w:rsidRPr="00BB0AB8" w:rsidRDefault="001F3313" w:rsidP="00931690">
      <w:pPr>
        <w:spacing w:after="0" w:line="360" w:lineRule="auto"/>
        <w:rPr>
          <w:rFonts w:asciiTheme="majorBidi" w:hAnsiTheme="majorBidi" w:cstheme="majorBidi"/>
          <w:bCs/>
          <w:sz w:val="24"/>
          <w:szCs w:val="24"/>
          <w:lang w:val="en-US"/>
        </w:rPr>
      </w:pPr>
    </w:p>
    <w:p w:rsidR="00805AC6" w:rsidRPr="00BB0AB8" w:rsidRDefault="001F3313" w:rsidP="00F27399">
      <w:pPr>
        <w:spacing w:line="360" w:lineRule="auto"/>
        <w:rPr>
          <w:rFonts w:asciiTheme="majorBidi" w:hAnsiTheme="majorBidi" w:cstheme="majorBidi"/>
          <w:color w:val="000000"/>
          <w:sz w:val="24"/>
          <w:szCs w:val="24"/>
          <w:lang w:val="en-US"/>
        </w:rPr>
      </w:pPr>
      <w:r w:rsidRPr="00BB0AB8">
        <w:rPr>
          <w:rFonts w:asciiTheme="majorBidi" w:hAnsiTheme="majorBidi" w:cstheme="majorBidi"/>
          <w:bCs/>
          <w:sz w:val="24"/>
          <w:szCs w:val="24"/>
          <w:lang w:val="en-US"/>
        </w:rPr>
        <w:t xml:space="preserve">However, the study also has some limitations. </w:t>
      </w:r>
      <w:r w:rsidR="0006058F" w:rsidRPr="00BB0AB8">
        <w:rPr>
          <w:rFonts w:asciiTheme="majorBidi" w:hAnsiTheme="majorBidi" w:cstheme="majorBidi"/>
          <w:bCs/>
          <w:sz w:val="24"/>
          <w:szCs w:val="24"/>
          <w:lang w:val="en-US"/>
        </w:rPr>
        <w:t xml:space="preserve">Firstly, </w:t>
      </w:r>
      <w:r w:rsidR="00324B44" w:rsidRPr="00BB0AB8">
        <w:rPr>
          <w:rFonts w:asciiTheme="majorBidi" w:hAnsiTheme="majorBidi" w:cstheme="majorBidi"/>
          <w:color w:val="000000"/>
          <w:sz w:val="24"/>
          <w:szCs w:val="24"/>
          <w:lang w:val="en-US"/>
        </w:rPr>
        <w:t xml:space="preserve">different fatty acids within </w:t>
      </w:r>
      <w:r w:rsidR="0006058F" w:rsidRPr="00BB0AB8">
        <w:rPr>
          <w:rFonts w:asciiTheme="majorBidi" w:hAnsiTheme="majorBidi" w:cstheme="majorBidi"/>
          <w:color w:val="000000"/>
          <w:sz w:val="24"/>
          <w:szCs w:val="24"/>
          <w:lang w:val="en-US"/>
        </w:rPr>
        <w:t>the</w:t>
      </w:r>
      <w:r w:rsidR="00324B44" w:rsidRPr="00BB0AB8">
        <w:rPr>
          <w:rFonts w:asciiTheme="majorBidi" w:hAnsiTheme="majorBidi" w:cstheme="majorBidi"/>
          <w:color w:val="000000"/>
          <w:sz w:val="24"/>
          <w:szCs w:val="24"/>
          <w:lang w:val="en-US"/>
        </w:rPr>
        <w:t xml:space="preserve"> three subgroups </w:t>
      </w:r>
      <w:r w:rsidR="0006058F" w:rsidRPr="00BB0AB8">
        <w:rPr>
          <w:rFonts w:asciiTheme="majorBidi" w:hAnsiTheme="majorBidi" w:cstheme="majorBidi"/>
          <w:color w:val="000000"/>
          <w:sz w:val="24"/>
          <w:szCs w:val="24"/>
          <w:lang w:val="en-US"/>
        </w:rPr>
        <w:t>of fat (i.e</w:t>
      </w:r>
      <w:r w:rsidR="00DC39FC" w:rsidRPr="00BB0AB8">
        <w:rPr>
          <w:rFonts w:asciiTheme="majorBidi" w:hAnsiTheme="majorBidi" w:cstheme="majorBidi"/>
          <w:color w:val="000000"/>
          <w:sz w:val="24"/>
          <w:szCs w:val="24"/>
          <w:lang w:val="en-US"/>
        </w:rPr>
        <w:t>.</w:t>
      </w:r>
      <w:r w:rsidR="0006058F" w:rsidRPr="00BB0AB8">
        <w:rPr>
          <w:rFonts w:asciiTheme="majorBidi" w:hAnsiTheme="majorBidi" w:cstheme="majorBidi"/>
          <w:color w:val="000000"/>
          <w:sz w:val="24"/>
          <w:szCs w:val="24"/>
          <w:lang w:val="en-US"/>
        </w:rPr>
        <w:t xml:space="preserve"> MUFA</w:t>
      </w:r>
      <w:r w:rsidR="00003342" w:rsidRPr="00BB0AB8">
        <w:rPr>
          <w:rFonts w:asciiTheme="majorBidi" w:hAnsiTheme="majorBidi" w:cstheme="majorBidi"/>
          <w:color w:val="000000"/>
          <w:sz w:val="24"/>
          <w:szCs w:val="24"/>
          <w:lang w:val="en-US"/>
        </w:rPr>
        <w:t>s</w:t>
      </w:r>
      <w:r w:rsidR="0006058F" w:rsidRPr="00BB0AB8">
        <w:rPr>
          <w:rFonts w:asciiTheme="majorBidi" w:hAnsiTheme="majorBidi" w:cstheme="majorBidi"/>
          <w:color w:val="000000"/>
          <w:sz w:val="24"/>
          <w:szCs w:val="24"/>
          <w:lang w:val="en-US"/>
        </w:rPr>
        <w:t>, PUFA</w:t>
      </w:r>
      <w:r w:rsidR="00003342" w:rsidRPr="00BB0AB8">
        <w:rPr>
          <w:rFonts w:asciiTheme="majorBidi" w:hAnsiTheme="majorBidi" w:cstheme="majorBidi"/>
          <w:color w:val="000000"/>
          <w:sz w:val="24"/>
          <w:szCs w:val="24"/>
          <w:lang w:val="en-US"/>
        </w:rPr>
        <w:t>s</w:t>
      </w:r>
      <w:r w:rsidR="0006058F" w:rsidRPr="00BB0AB8">
        <w:rPr>
          <w:rFonts w:asciiTheme="majorBidi" w:hAnsiTheme="majorBidi" w:cstheme="majorBidi"/>
          <w:color w:val="000000"/>
          <w:sz w:val="24"/>
          <w:szCs w:val="24"/>
          <w:lang w:val="en-US"/>
        </w:rPr>
        <w:t xml:space="preserve"> and SFA</w:t>
      </w:r>
      <w:r w:rsidR="00003342" w:rsidRPr="00BB0AB8">
        <w:rPr>
          <w:rFonts w:asciiTheme="majorBidi" w:hAnsiTheme="majorBidi" w:cstheme="majorBidi"/>
          <w:color w:val="000000"/>
          <w:sz w:val="24"/>
          <w:szCs w:val="24"/>
          <w:lang w:val="en-US"/>
        </w:rPr>
        <w:t>s</w:t>
      </w:r>
      <w:r w:rsidR="0006058F" w:rsidRPr="00BB0AB8">
        <w:rPr>
          <w:rFonts w:asciiTheme="majorBidi" w:hAnsiTheme="majorBidi" w:cstheme="majorBidi"/>
          <w:color w:val="000000"/>
          <w:sz w:val="24"/>
          <w:szCs w:val="24"/>
          <w:lang w:val="en-US"/>
        </w:rPr>
        <w:t xml:space="preserve">) </w:t>
      </w:r>
      <w:r w:rsidR="00324B44" w:rsidRPr="00BB0AB8">
        <w:rPr>
          <w:rFonts w:asciiTheme="majorBidi" w:hAnsiTheme="majorBidi" w:cstheme="majorBidi"/>
          <w:color w:val="000000"/>
          <w:sz w:val="24"/>
          <w:szCs w:val="24"/>
          <w:lang w:val="en-US"/>
        </w:rPr>
        <w:t xml:space="preserve">may have different effects on adipogenesis </w:t>
      </w:r>
      <w:r w:rsidR="00F906FF" w:rsidRPr="00BB0AB8">
        <w:rPr>
          <w:rFonts w:asciiTheme="majorBidi" w:hAnsiTheme="majorBidi" w:cstheme="majorBidi"/>
          <w:color w:val="000000"/>
          <w:sz w:val="24"/>
          <w:szCs w:val="24"/>
          <w:lang w:val="en-US"/>
        </w:rPr>
        <w:fldChar w:fldCharType="begin"/>
      </w:r>
      <w:r w:rsidR="00F27399" w:rsidRPr="00BB0AB8">
        <w:rPr>
          <w:rFonts w:asciiTheme="majorBidi" w:hAnsiTheme="majorBidi" w:cstheme="majorBidi"/>
          <w:color w:val="000000"/>
          <w:sz w:val="24"/>
          <w:szCs w:val="24"/>
          <w:lang w:val="en-US"/>
        </w:rPr>
        <w:instrText xml:space="preserve"> ADDIN REFMGR.CITE &lt;Refman&gt;&lt;Cite&gt;&lt;Author&gt;Madsen&lt;/Author&gt;&lt;Year&gt;2008&lt;/Year&gt;&lt;RecNum&gt;1401&lt;/RecNum&gt;&lt;IDText&gt;Macronutrients and obesity: views, news and reviews&lt;/IDText&gt;&lt;MDL Ref_Type="Generic"&gt;&lt;Ref_Type&gt;Generic&lt;/Ref_Type&gt;&lt;Ref_ID&gt;1401&lt;/Ref_ID&gt;&lt;Title_Primary&gt;Macronutrients and obesity: views, news and reviews&lt;/Title_Primary&gt;&lt;Authors_Primary&gt;Madsen,L&lt;/Authors_Primary&gt;&lt;Authors_Primary&gt;Liaset,B&lt;/Authors_Primary&gt;&lt;Authors_Primary&gt;Kristiansen,K&lt;/Authors_Primary&gt;&lt;Date_Primary&gt;2008&lt;/Date_Primary&gt;&lt;Keywords&gt;Obesity&lt;/Keywords&gt;&lt;Keywords&gt;review&lt;/Keywords&gt;&lt;Reprint&gt;Not in File&lt;/Reprint&gt;&lt;Start_Page&gt;43&lt;/Start_Page&gt;&lt;End_Page&gt;74&lt;/End_Page&gt;&lt;Periodical&gt;Future lipidol&lt;/Periodical&gt;&lt;Volume&gt;3&lt;/Volume&gt;&lt;Issue&gt;1&lt;/Issue&gt;&lt;ZZ_JournalFull&gt;&lt;f name="System"&gt;Future lipidol&lt;/f&gt;&lt;/ZZ_JournalFull&gt;&lt;ZZ_WorkformID&gt;33&lt;/ZZ_WorkformID&gt;&lt;/MDL&gt;&lt;/Cite&gt;&lt;/Refman&gt;</w:instrText>
      </w:r>
      <w:r w:rsidR="00F906FF" w:rsidRPr="00BB0AB8">
        <w:rPr>
          <w:rFonts w:asciiTheme="majorBidi" w:hAnsiTheme="majorBidi" w:cstheme="majorBidi"/>
          <w:color w:val="000000"/>
          <w:sz w:val="24"/>
          <w:szCs w:val="24"/>
          <w:lang w:val="en-US"/>
        </w:rPr>
        <w:fldChar w:fldCharType="separate"/>
      </w:r>
      <w:r w:rsidR="00324B44" w:rsidRPr="00BB0AB8">
        <w:rPr>
          <w:rFonts w:asciiTheme="majorBidi" w:hAnsiTheme="majorBidi" w:cstheme="majorBidi"/>
          <w:noProof/>
          <w:color w:val="000000"/>
          <w:sz w:val="24"/>
          <w:szCs w:val="24"/>
          <w:lang w:val="en-US"/>
        </w:rPr>
        <w:t>(24)</w:t>
      </w:r>
      <w:r w:rsidR="00F906FF" w:rsidRPr="00BB0AB8">
        <w:rPr>
          <w:rFonts w:asciiTheme="majorBidi" w:hAnsiTheme="majorBidi" w:cstheme="majorBidi"/>
          <w:color w:val="000000"/>
          <w:sz w:val="24"/>
          <w:szCs w:val="24"/>
          <w:lang w:val="en-US"/>
        </w:rPr>
        <w:fldChar w:fldCharType="end"/>
      </w:r>
      <w:r w:rsidR="0006058F" w:rsidRPr="00BB0AB8">
        <w:rPr>
          <w:rFonts w:asciiTheme="majorBidi" w:hAnsiTheme="majorBidi" w:cstheme="majorBidi"/>
          <w:color w:val="000000"/>
          <w:sz w:val="24"/>
          <w:szCs w:val="24"/>
          <w:lang w:val="en-US"/>
        </w:rPr>
        <w:t xml:space="preserve">. Unfortunately, </w:t>
      </w:r>
      <w:r w:rsidR="00324B44" w:rsidRPr="00BB0AB8">
        <w:rPr>
          <w:rFonts w:asciiTheme="majorBidi" w:hAnsiTheme="majorBidi" w:cstheme="majorBidi"/>
          <w:color w:val="000000"/>
          <w:sz w:val="24"/>
          <w:szCs w:val="24"/>
          <w:lang w:val="en-US"/>
        </w:rPr>
        <w:t>it was not possib</w:t>
      </w:r>
      <w:r w:rsidR="0006058F" w:rsidRPr="00BB0AB8">
        <w:rPr>
          <w:rFonts w:asciiTheme="majorBidi" w:hAnsiTheme="majorBidi" w:cstheme="majorBidi"/>
          <w:color w:val="000000"/>
          <w:sz w:val="24"/>
          <w:szCs w:val="24"/>
          <w:lang w:val="en-US"/>
        </w:rPr>
        <w:t xml:space="preserve">le to examine this </w:t>
      </w:r>
      <w:r w:rsidR="00CB05E1" w:rsidRPr="00BB0AB8">
        <w:rPr>
          <w:rFonts w:asciiTheme="majorBidi" w:hAnsiTheme="majorBidi" w:cstheme="majorBidi"/>
          <w:color w:val="000000"/>
          <w:sz w:val="24"/>
          <w:szCs w:val="24"/>
          <w:lang w:val="en-US"/>
        </w:rPr>
        <w:t>on</w:t>
      </w:r>
      <w:r w:rsidR="00324B44" w:rsidRPr="00BB0AB8">
        <w:rPr>
          <w:rFonts w:asciiTheme="majorBidi" w:hAnsiTheme="majorBidi" w:cstheme="majorBidi"/>
          <w:color w:val="000000"/>
          <w:sz w:val="24"/>
          <w:szCs w:val="24"/>
          <w:lang w:val="en-US"/>
        </w:rPr>
        <w:t xml:space="preserve"> the </w:t>
      </w:r>
      <w:r w:rsidR="00CB05E1" w:rsidRPr="00BB0AB8">
        <w:rPr>
          <w:rFonts w:asciiTheme="majorBidi" w:hAnsiTheme="majorBidi" w:cstheme="majorBidi"/>
          <w:color w:val="000000"/>
          <w:sz w:val="24"/>
          <w:szCs w:val="24"/>
          <w:lang w:val="en-US"/>
        </w:rPr>
        <w:t xml:space="preserve">data </w:t>
      </w:r>
      <w:r w:rsidR="00324B44" w:rsidRPr="00BB0AB8">
        <w:rPr>
          <w:rFonts w:asciiTheme="majorBidi" w:hAnsiTheme="majorBidi" w:cstheme="majorBidi"/>
          <w:color w:val="000000"/>
          <w:sz w:val="24"/>
          <w:szCs w:val="24"/>
          <w:lang w:val="en-US"/>
        </w:rPr>
        <w:t>available</w:t>
      </w:r>
      <w:r w:rsidR="00931690" w:rsidRPr="00BB0AB8">
        <w:rPr>
          <w:rFonts w:asciiTheme="majorBidi" w:hAnsiTheme="majorBidi" w:cstheme="majorBidi"/>
          <w:color w:val="000000"/>
          <w:sz w:val="24"/>
          <w:szCs w:val="24"/>
          <w:lang w:val="en-US"/>
        </w:rPr>
        <w:t xml:space="preserve">. </w:t>
      </w:r>
      <w:r w:rsidR="0006058F" w:rsidRPr="00BB0AB8">
        <w:rPr>
          <w:rFonts w:asciiTheme="majorBidi" w:hAnsiTheme="majorBidi" w:cstheme="majorBidi"/>
          <w:color w:val="000000"/>
          <w:sz w:val="24"/>
          <w:szCs w:val="24"/>
          <w:lang w:val="en-US"/>
        </w:rPr>
        <w:t xml:space="preserve">Secondly, </w:t>
      </w:r>
      <w:r w:rsidR="0006058F" w:rsidRPr="00BB0AB8">
        <w:rPr>
          <w:rFonts w:asciiTheme="majorBidi" w:hAnsiTheme="majorBidi" w:cstheme="majorBidi"/>
          <w:sz w:val="24"/>
          <w:szCs w:val="24"/>
          <w:lang w:val="en-US"/>
        </w:rPr>
        <w:t>i</w:t>
      </w:r>
      <w:r w:rsidRPr="00BB0AB8">
        <w:rPr>
          <w:rFonts w:asciiTheme="majorBidi" w:hAnsiTheme="majorBidi" w:cstheme="majorBidi"/>
          <w:sz w:val="24"/>
          <w:szCs w:val="24"/>
          <w:lang w:val="en-US"/>
        </w:rPr>
        <w:t>n four of the six cohorts</w:t>
      </w:r>
      <w:r w:rsidR="00877035" w:rsidRPr="00BB0AB8">
        <w:rPr>
          <w:rFonts w:asciiTheme="majorBidi" w:hAnsiTheme="majorBidi" w:cstheme="majorBidi"/>
          <w:sz w:val="24"/>
          <w:szCs w:val="24"/>
          <w:lang w:val="en-US"/>
        </w:rPr>
        <w:t>,</w:t>
      </w:r>
      <w:r w:rsidRPr="00BB0AB8">
        <w:rPr>
          <w:rFonts w:asciiTheme="majorBidi" w:hAnsiTheme="majorBidi" w:cstheme="majorBidi"/>
          <w:sz w:val="24"/>
          <w:szCs w:val="24"/>
          <w:lang w:val="en-US"/>
        </w:rPr>
        <w:t xml:space="preserve"> anthropometry was self-measured at follow-up, which may introduce some degree of misclassification with regard to changes in anthropo</w:t>
      </w:r>
      <w:r w:rsidR="00572B85" w:rsidRPr="00BB0AB8">
        <w:rPr>
          <w:rFonts w:asciiTheme="majorBidi" w:hAnsiTheme="majorBidi" w:cstheme="majorBidi"/>
          <w:sz w:val="24"/>
          <w:szCs w:val="24"/>
          <w:lang w:val="en-US"/>
        </w:rPr>
        <w:t xml:space="preserve">metry. However, </w:t>
      </w:r>
      <w:r w:rsidRPr="00BB0AB8">
        <w:rPr>
          <w:rFonts w:asciiTheme="majorBidi" w:hAnsiTheme="majorBidi" w:cstheme="majorBidi"/>
          <w:sz w:val="24"/>
          <w:szCs w:val="24"/>
          <w:lang w:val="en-US"/>
        </w:rPr>
        <w:t xml:space="preserve">in a previous study by </w:t>
      </w:r>
      <w:r w:rsidRPr="00BB0AB8">
        <w:rPr>
          <w:rFonts w:asciiTheme="majorBidi" w:hAnsiTheme="majorBidi" w:cstheme="majorBidi"/>
          <w:i/>
          <w:sz w:val="24"/>
          <w:szCs w:val="24"/>
          <w:lang w:val="en-US"/>
        </w:rPr>
        <w:t xml:space="preserve">Du et al. </w:t>
      </w:r>
      <w:r w:rsidR="00F906FF" w:rsidRPr="00BB0AB8">
        <w:rPr>
          <w:rFonts w:asciiTheme="majorBidi" w:hAnsiTheme="majorBidi" w:cstheme="majorBidi"/>
          <w:sz w:val="24"/>
          <w:szCs w:val="24"/>
          <w:lang w:val="en-US"/>
        </w:rPr>
        <w:fldChar w:fldCharType="begin">
          <w:fldData xml:space="preserve">PFJlZm1hbj48Q2l0ZT48QXV0aG9yPkR1PC9BdXRob3I+PFllYXI+MjAwOTwvWWVhcj48UmVjTnVt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</w:fldData>
        </w:fldChar>
      </w:r>
      <w:r w:rsidR="00F27399" w:rsidRPr="00BB0AB8">
        <w:rPr>
          <w:rFonts w:asciiTheme="majorBidi" w:hAnsiTheme="majorBidi" w:cstheme="majorBidi"/>
          <w:sz w:val="24"/>
          <w:szCs w:val="24"/>
          <w:lang w:val="en-US"/>
        </w:rPr>
        <w:instrText xml:space="preserve"> ADDIN REFMGR.CITE </w:instrText>
      </w:r>
      <w:r w:rsidR="00F906FF" w:rsidRPr="00BB0AB8">
        <w:rPr>
          <w:rFonts w:asciiTheme="majorBidi" w:hAnsiTheme="majorBidi" w:cstheme="majorBidi"/>
          <w:sz w:val="24"/>
          <w:szCs w:val="24"/>
          <w:lang w:val="en-US"/>
        </w:rPr>
        <w:fldChar w:fldCharType="begin">
          <w:fldData xml:space="preserve">PFJlZm1hbj48Q2l0ZT48QXV0aG9yPkR1PC9BdXRob3I+PFllYXI+MjAwOTwvWWVhcj48UmVjTnVt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</w:fldData>
        </w:fldChar>
      </w:r>
      <w:r w:rsidR="00F27399" w:rsidRPr="00BB0AB8">
        <w:rPr>
          <w:rFonts w:asciiTheme="majorBidi" w:hAnsiTheme="majorBidi" w:cstheme="majorBidi"/>
          <w:sz w:val="24"/>
          <w:szCs w:val="24"/>
          <w:lang w:val="en-US"/>
        </w:rPr>
        <w:instrText xml:space="preserve"> ADDIN EN.CITE.DATA </w:instrText>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end"/>
      </w:r>
      <w:r w:rsidR="00F906FF" w:rsidRPr="00BB0AB8">
        <w:rPr>
          <w:rFonts w:asciiTheme="majorBidi" w:hAnsiTheme="majorBidi" w:cstheme="majorBidi"/>
          <w:sz w:val="24"/>
          <w:szCs w:val="24"/>
          <w:lang w:val="en-US"/>
        </w:rPr>
      </w:r>
      <w:r w:rsidR="00F906FF" w:rsidRPr="00BB0AB8">
        <w:rPr>
          <w:rFonts w:asciiTheme="majorBidi" w:hAnsiTheme="majorBidi" w:cstheme="majorBidi"/>
          <w:sz w:val="24"/>
          <w:szCs w:val="24"/>
          <w:lang w:val="en-US"/>
        </w:rPr>
        <w:fldChar w:fldCharType="separate"/>
      </w:r>
      <w:r w:rsidR="00F27399" w:rsidRPr="00BB0AB8">
        <w:rPr>
          <w:rFonts w:asciiTheme="majorBidi" w:hAnsiTheme="majorBidi" w:cstheme="majorBidi"/>
          <w:noProof/>
          <w:sz w:val="24"/>
          <w:szCs w:val="24"/>
          <w:lang w:val="en-US"/>
        </w:rPr>
        <w:t>(35)</w:t>
      </w:r>
      <w:r w:rsidR="00F906FF" w:rsidRPr="00BB0AB8">
        <w:rPr>
          <w:rFonts w:asciiTheme="majorBidi" w:hAnsiTheme="majorBidi" w:cstheme="majorBidi"/>
          <w:sz w:val="24"/>
          <w:szCs w:val="24"/>
          <w:lang w:val="en-US"/>
        </w:rPr>
        <w:fldChar w:fldCharType="end"/>
      </w:r>
      <w:r w:rsidRPr="00BB0AB8">
        <w:rPr>
          <w:rFonts w:asciiTheme="majorBidi" w:hAnsiTheme="majorBidi" w:cstheme="majorBidi"/>
          <w:i/>
          <w:sz w:val="24"/>
          <w:szCs w:val="24"/>
          <w:lang w:val="en-US"/>
        </w:rPr>
        <w:t xml:space="preserve"> </w:t>
      </w:r>
      <w:r w:rsidRPr="00BB0AB8">
        <w:rPr>
          <w:rFonts w:asciiTheme="majorBidi" w:hAnsiTheme="majorBidi" w:cstheme="majorBidi"/>
          <w:sz w:val="24"/>
          <w:szCs w:val="24"/>
          <w:lang w:val="en-US"/>
        </w:rPr>
        <w:t xml:space="preserve">correction of </w:t>
      </w:r>
      <w:r w:rsidRPr="00BB0AB8">
        <w:rPr>
          <w:rFonts w:asciiTheme="majorBidi" w:hAnsiTheme="majorBidi" w:cstheme="majorBidi"/>
          <w:color w:val="000000"/>
          <w:sz w:val="24"/>
          <w:szCs w:val="24"/>
          <w:lang w:val="en-US"/>
        </w:rPr>
        <w:t>anthropometrics for clothing differences and self-reporting</w:t>
      </w:r>
      <w:r w:rsidR="00CB05E1" w:rsidRPr="00BB0AB8">
        <w:rPr>
          <w:rFonts w:asciiTheme="majorBidi" w:hAnsiTheme="majorBidi" w:cstheme="majorBidi"/>
          <w:color w:val="000000"/>
          <w:sz w:val="24"/>
          <w:szCs w:val="24"/>
          <w:lang w:val="en-US"/>
        </w:rPr>
        <w:t>,</w:t>
      </w:r>
      <w:r w:rsidRPr="00BB0AB8">
        <w:rPr>
          <w:rFonts w:asciiTheme="majorBidi" w:hAnsiTheme="majorBidi" w:cstheme="majorBidi"/>
          <w:color w:val="000000"/>
          <w:sz w:val="24"/>
          <w:szCs w:val="24"/>
          <w:lang w:val="en-US"/>
        </w:rPr>
        <w:t xml:space="preserve"> using methods previously developed in the EPIC study </w:t>
      </w:r>
      <w:r w:rsidR="00F906FF" w:rsidRPr="00BB0AB8">
        <w:rPr>
          <w:rFonts w:asciiTheme="majorBidi" w:hAnsiTheme="majorBidi" w:cstheme="majorBidi"/>
          <w:color w:val="000000"/>
          <w:sz w:val="24"/>
          <w:szCs w:val="24"/>
          <w:lang w:val="en-US"/>
        </w:rPr>
        <w:fldChar w:fldCharType="begin">
          <w:fldData xml:space="preserve">PFJlZm1hbj48Q2l0ZT48QXV0aG9yPkhhZnRlbmJlcmdlcjwvQXV0aG9yPjxZZWFyPjIwMDI8L1ll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</w:fldData>
        </w:fldChar>
      </w:r>
      <w:r w:rsidR="00F27399" w:rsidRPr="00BB0AB8">
        <w:rPr>
          <w:rFonts w:asciiTheme="majorBidi" w:hAnsiTheme="majorBidi" w:cstheme="majorBidi"/>
          <w:color w:val="000000"/>
          <w:sz w:val="24"/>
          <w:szCs w:val="24"/>
          <w:lang w:val="en-US"/>
        </w:rPr>
        <w:instrText xml:space="preserve"> ADDIN REFMGR.CITE </w:instrText>
      </w:r>
      <w:r w:rsidR="00F906FF" w:rsidRPr="00BB0AB8">
        <w:rPr>
          <w:rFonts w:asciiTheme="majorBidi" w:hAnsiTheme="majorBidi" w:cstheme="majorBidi"/>
          <w:color w:val="000000"/>
          <w:sz w:val="24"/>
          <w:szCs w:val="24"/>
          <w:lang w:val="en-US"/>
        </w:rPr>
        <w:fldChar w:fldCharType="begin">
          <w:fldData xml:space="preserve">PFJlZm1hbj48Q2l0ZT48QXV0aG9yPkhhZnRlbmJlcmdlcjwvQXV0aG9yPjxZZWFyPjIwMDI8L1ll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</w:fldData>
        </w:fldChar>
      </w:r>
      <w:r w:rsidR="00F27399" w:rsidRPr="00BB0AB8">
        <w:rPr>
          <w:rFonts w:asciiTheme="majorBidi" w:hAnsiTheme="majorBidi" w:cstheme="majorBidi"/>
          <w:color w:val="000000"/>
          <w:sz w:val="24"/>
          <w:szCs w:val="24"/>
          <w:lang w:val="en-US"/>
        </w:rPr>
        <w:instrText xml:space="preserve"> ADDIN EN.CITE.DATA </w:instrText>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end"/>
      </w:r>
      <w:r w:rsidR="00F906FF" w:rsidRPr="00BB0AB8">
        <w:rPr>
          <w:rFonts w:asciiTheme="majorBidi" w:hAnsiTheme="majorBidi" w:cstheme="majorBidi"/>
          <w:color w:val="000000"/>
          <w:sz w:val="24"/>
          <w:szCs w:val="24"/>
          <w:lang w:val="en-US"/>
        </w:rPr>
      </w:r>
      <w:r w:rsidR="00F906FF" w:rsidRPr="00BB0AB8">
        <w:rPr>
          <w:rFonts w:asciiTheme="majorBidi" w:hAnsiTheme="majorBidi" w:cstheme="majorBidi"/>
          <w:color w:val="000000"/>
          <w:sz w:val="24"/>
          <w:szCs w:val="24"/>
          <w:lang w:val="en-US"/>
        </w:rPr>
        <w:fldChar w:fldCharType="separate"/>
      </w:r>
      <w:r w:rsidR="00F27399" w:rsidRPr="00BB0AB8">
        <w:rPr>
          <w:rFonts w:asciiTheme="majorBidi" w:hAnsiTheme="majorBidi" w:cstheme="majorBidi"/>
          <w:noProof/>
          <w:color w:val="000000"/>
          <w:sz w:val="24"/>
          <w:szCs w:val="24"/>
          <w:lang w:val="en-US"/>
        </w:rPr>
        <w:t>(42)</w:t>
      </w:r>
      <w:r w:rsidR="00F906FF" w:rsidRPr="00BB0AB8">
        <w:rPr>
          <w:rFonts w:asciiTheme="majorBidi" w:hAnsiTheme="majorBidi" w:cstheme="majorBidi"/>
          <w:color w:val="000000"/>
          <w:sz w:val="24"/>
          <w:szCs w:val="24"/>
          <w:lang w:val="en-US"/>
        </w:rPr>
        <w:fldChar w:fldCharType="end"/>
      </w:r>
      <w:r w:rsidR="00CB05E1" w:rsidRPr="00BB0AB8">
        <w:rPr>
          <w:rFonts w:asciiTheme="majorBidi" w:hAnsiTheme="majorBidi" w:cstheme="majorBidi"/>
          <w:color w:val="000000"/>
          <w:sz w:val="24"/>
          <w:szCs w:val="24"/>
          <w:lang w:val="en-US"/>
        </w:rPr>
        <w:t>,</w:t>
      </w:r>
      <w:r w:rsidRPr="00BB0AB8">
        <w:rPr>
          <w:rFonts w:asciiTheme="majorBidi" w:hAnsiTheme="majorBidi" w:cstheme="majorBidi"/>
          <w:color w:val="000000"/>
          <w:sz w:val="24"/>
          <w:szCs w:val="24"/>
          <w:lang w:val="en-US"/>
        </w:rPr>
        <w:t xml:space="preserve"> did not change </w:t>
      </w:r>
      <w:r w:rsidR="00D517C0" w:rsidRPr="00BB0AB8">
        <w:rPr>
          <w:rFonts w:asciiTheme="majorBidi" w:hAnsiTheme="majorBidi" w:cstheme="majorBidi"/>
          <w:color w:val="000000"/>
          <w:sz w:val="24"/>
          <w:szCs w:val="24"/>
          <w:lang w:val="en-US"/>
        </w:rPr>
        <w:t xml:space="preserve">the </w:t>
      </w:r>
      <w:r w:rsidRPr="00BB0AB8">
        <w:rPr>
          <w:rFonts w:asciiTheme="majorBidi" w:hAnsiTheme="majorBidi" w:cstheme="majorBidi"/>
          <w:color w:val="000000"/>
          <w:sz w:val="24"/>
          <w:szCs w:val="24"/>
          <w:lang w:val="en-US"/>
        </w:rPr>
        <w:t>main findings</w:t>
      </w:r>
      <w:r w:rsidR="0006058F" w:rsidRPr="00BB0AB8">
        <w:rPr>
          <w:rFonts w:asciiTheme="majorBidi" w:hAnsiTheme="majorBidi" w:cstheme="majorBidi"/>
          <w:sz w:val="24"/>
          <w:szCs w:val="24"/>
          <w:lang w:val="en-US"/>
        </w:rPr>
        <w:t>. Thirdly</w:t>
      </w:r>
      <w:r w:rsidRPr="00BB0AB8">
        <w:rPr>
          <w:rFonts w:asciiTheme="majorBidi" w:hAnsiTheme="majorBidi" w:cstheme="majorBidi"/>
          <w:sz w:val="24"/>
          <w:szCs w:val="24"/>
          <w:lang w:val="en-US"/>
        </w:rPr>
        <w:t xml:space="preserve">, dietary intake obtained through a FFQ </w:t>
      </w:r>
      <w:r w:rsidR="00324B44" w:rsidRPr="00BB0AB8">
        <w:rPr>
          <w:rFonts w:asciiTheme="majorBidi" w:hAnsiTheme="majorBidi" w:cstheme="majorBidi"/>
          <w:sz w:val="24"/>
          <w:szCs w:val="24"/>
          <w:lang w:val="en-US"/>
        </w:rPr>
        <w:t>is subject to misclassification</w:t>
      </w:r>
      <w:r w:rsidR="002F3A60" w:rsidRPr="00BB0AB8">
        <w:rPr>
          <w:rFonts w:asciiTheme="majorBidi" w:hAnsiTheme="majorBidi" w:cstheme="majorBidi"/>
          <w:sz w:val="24"/>
          <w:szCs w:val="24"/>
          <w:lang w:val="en-US"/>
        </w:rPr>
        <w:t>,</w:t>
      </w:r>
      <w:r w:rsidR="00324B44" w:rsidRPr="00BB0AB8">
        <w:rPr>
          <w:rFonts w:asciiTheme="majorBidi" w:hAnsiTheme="majorBidi" w:cstheme="majorBidi"/>
          <w:sz w:val="24"/>
          <w:szCs w:val="24"/>
          <w:lang w:val="en-US"/>
        </w:rPr>
        <w:t xml:space="preserve"> but</w:t>
      </w:r>
      <w:r w:rsidR="002F3A60" w:rsidRPr="00BB0AB8">
        <w:rPr>
          <w:rFonts w:asciiTheme="majorBidi" w:hAnsiTheme="majorBidi" w:cstheme="majorBidi"/>
          <w:sz w:val="24"/>
          <w:szCs w:val="24"/>
          <w:lang w:val="en-US"/>
        </w:rPr>
        <w:t xml:space="preserve"> an impact of differential </w:t>
      </w:r>
      <w:r w:rsidR="00B70B6D" w:rsidRPr="00BB0AB8">
        <w:rPr>
          <w:rFonts w:asciiTheme="majorBidi" w:hAnsiTheme="majorBidi" w:cstheme="majorBidi"/>
          <w:sz w:val="24"/>
          <w:szCs w:val="24"/>
          <w:lang w:val="en-US"/>
        </w:rPr>
        <w:t xml:space="preserve">misclassification </w:t>
      </w:r>
      <w:r w:rsidR="002F3A60" w:rsidRPr="00BB0AB8">
        <w:rPr>
          <w:rFonts w:asciiTheme="majorBidi" w:hAnsiTheme="majorBidi" w:cstheme="majorBidi"/>
          <w:sz w:val="24"/>
          <w:szCs w:val="24"/>
          <w:lang w:val="en-US"/>
        </w:rPr>
        <w:t xml:space="preserve">on the </w:t>
      </w:r>
      <w:r w:rsidR="009243B3" w:rsidRPr="00BB0AB8">
        <w:rPr>
          <w:rFonts w:asciiTheme="majorBidi" w:hAnsiTheme="majorBidi" w:cstheme="majorBidi"/>
          <w:sz w:val="24"/>
          <w:szCs w:val="24"/>
          <w:lang w:val="en-US"/>
        </w:rPr>
        <w:t xml:space="preserve">SNP × dietary fat </w:t>
      </w:r>
      <w:r w:rsidR="002F3A60" w:rsidRPr="00BB0AB8">
        <w:rPr>
          <w:rFonts w:asciiTheme="majorBidi" w:hAnsiTheme="majorBidi" w:cstheme="majorBidi"/>
          <w:sz w:val="24"/>
          <w:szCs w:val="24"/>
          <w:lang w:val="en-US"/>
        </w:rPr>
        <w:t>interaction estimates</w:t>
      </w:r>
      <w:r w:rsidR="00CB7221" w:rsidRPr="00BB0AB8">
        <w:rPr>
          <w:rFonts w:asciiTheme="majorBidi" w:hAnsiTheme="majorBidi" w:cstheme="majorBidi"/>
          <w:sz w:val="24"/>
          <w:szCs w:val="24"/>
          <w:lang w:val="en-US"/>
        </w:rPr>
        <w:t xml:space="preserve"> appears unlikely</w:t>
      </w:r>
      <w:r w:rsidR="002F3A60" w:rsidRPr="00BB0AB8">
        <w:rPr>
          <w:rFonts w:asciiTheme="majorBidi" w:hAnsiTheme="majorBidi" w:cstheme="majorBidi"/>
          <w:sz w:val="24"/>
          <w:szCs w:val="24"/>
          <w:lang w:val="en-US"/>
        </w:rPr>
        <w:t xml:space="preserve">. </w:t>
      </w:r>
      <w:r w:rsidR="0006058F" w:rsidRPr="00BB0AB8">
        <w:rPr>
          <w:rFonts w:asciiTheme="majorBidi" w:hAnsiTheme="majorBidi" w:cstheme="majorBidi"/>
          <w:color w:val="000000"/>
          <w:sz w:val="24"/>
          <w:szCs w:val="24"/>
          <w:lang w:val="en-US"/>
        </w:rPr>
        <w:t>Finally, we</w:t>
      </w:r>
      <w:r w:rsidR="00805AC6" w:rsidRPr="00BB0AB8">
        <w:rPr>
          <w:rFonts w:asciiTheme="majorBidi" w:hAnsiTheme="majorBidi" w:cstheme="majorBidi"/>
          <w:sz w:val="24"/>
          <w:szCs w:val="24"/>
          <w:lang w:val="en-US"/>
        </w:rPr>
        <w:t xml:space="preserve"> did not adjust for multiple testing, and we recognize that this approach probably has produced some false</w:t>
      </w:r>
      <w:r w:rsidR="003A1289" w:rsidRPr="00BB0AB8">
        <w:rPr>
          <w:rFonts w:asciiTheme="majorBidi" w:hAnsiTheme="majorBidi" w:cstheme="majorBidi"/>
          <w:sz w:val="24"/>
          <w:szCs w:val="24"/>
          <w:lang w:val="en-US"/>
        </w:rPr>
        <w:t xml:space="preserve"> positive associations. T</w:t>
      </w:r>
      <w:r w:rsidR="00805AC6" w:rsidRPr="00BB0AB8">
        <w:rPr>
          <w:rFonts w:asciiTheme="majorBidi" w:hAnsiTheme="majorBidi" w:cstheme="majorBidi"/>
          <w:sz w:val="24"/>
          <w:szCs w:val="24"/>
          <w:lang w:val="en-US"/>
        </w:rPr>
        <w:t>he most stat</w:t>
      </w:r>
      <w:r w:rsidR="003A1289" w:rsidRPr="00BB0AB8">
        <w:rPr>
          <w:rFonts w:asciiTheme="majorBidi" w:hAnsiTheme="majorBidi" w:cstheme="majorBidi"/>
          <w:sz w:val="24"/>
          <w:szCs w:val="24"/>
          <w:lang w:val="en-US"/>
        </w:rPr>
        <w:t>istically robust interaction observed in our study was</w:t>
      </w:r>
      <w:r w:rsidR="00805AC6" w:rsidRPr="00BB0AB8">
        <w:rPr>
          <w:rFonts w:asciiTheme="majorBidi" w:hAnsiTheme="majorBidi" w:cstheme="majorBidi"/>
          <w:sz w:val="24"/>
          <w:szCs w:val="24"/>
          <w:lang w:val="en-US"/>
        </w:rPr>
        <w:t xml:space="preserve"> between </w:t>
      </w:r>
      <w:r w:rsidR="00805AC6" w:rsidRPr="00BB0AB8">
        <w:rPr>
          <w:rFonts w:asciiTheme="majorBidi" w:hAnsiTheme="majorBidi" w:cstheme="majorBidi"/>
          <w:i/>
          <w:iCs/>
          <w:sz w:val="24"/>
          <w:szCs w:val="24"/>
          <w:lang w:val="en-US"/>
        </w:rPr>
        <w:t>CEBPB</w:t>
      </w:r>
      <w:r w:rsidR="00805AC6" w:rsidRPr="00BB0AB8">
        <w:rPr>
          <w:rFonts w:asciiTheme="majorBidi" w:hAnsiTheme="majorBidi" w:cstheme="majorBidi"/>
          <w:sz w:val="24"/>
          <w:szCs w:val="24"/>
          <w:lang w:val="en-US"/>
        </w:rPr>
        <w:t xml:space="preserve"> rs4253449 and MUFA</w:t>
      </w:r>
      <w:r w:rsidR="00003342" w:rsidRPr="00BB0AB8">
        <w:rPr>
          <w:rFonts w:asciiTheme="majorBidi" w:hAnsiTheme="majorBidi" w:cstheme="majorBidi"/>
          <w:sz w:val="24"/>
          <w:szCs w:val="24"/>
          <w:lang w:val="en-US"/>
        </w:rPr>
        <w:t>s</w:t>
      </w:r>
      <w:r w:rsidR="00805AC6" w:rsidRPr="00BB0AB8">
        <w:rPr>
          <w:rFonts w:asciiTheme="majorBidi" w:hAnsiTheme="majorBidi" w:cstheme="majorBidi"/>
          <w:sz w:val="24"/>
          <w:szCs w:val="24"/>
          <w:lang w:val="en-US"/>
        </w:rPr>
        <w:t xml:space="preserve"> with an unadjusted P-value of 0.006.</w:t>
      </w:r>
      <w:r w:rsidR="003A1289" w:rsidRPr="00BB0AB8">
        <w:rPr>
          <w:rFonts w:asciiTheme="majorBidi" w:hAnsiTheme="majorBidi" w:cstheme="majorBidi"/>
          <w:sz w:val="24"/>
          <w:szCs w:val="24"/>
          <w:lang w:val="en-US"/>
        </w:rPr>
        <w:t xml:space="preserve"> </w:t>
      </w:r>
      <w:r w:rsidR="00B20D94" w:rsidRPr="00BB0AB8">
        <w:rPr>
          <w:rFonts w:asciiTheme="majorBidi" w:hAnsiTheme="majorBidi" w:cstheme="majorBidi"/>
          <w:sz w:val="24"/>
          <w:szCs w:val="24"/>
          <w:lang w:val="en-US"/>
        </w:rPr>
        <w:t>When applying the conservative Bonferroni correction</w:t>
      </w:r>
      <w:r w:rsidR="003A1289" w:rsidRPr="00BB0AB8">
        <w:rPr>
          <w:rFonts w:asciiTheme="majorBidi" w:hAnsiTheme="majorBidi" w:cstheme="majorBidi"/>
          <w:sz w:val="24"/>
          <w:szCs w:val="24"/>
          <w:lang w:val="en-US"/>
        </w:rPr>
        <w:t xml:space="preserve"> </w:t>
      </w:r>
      <w:r w:rsidR="00B20D94" w:rsidRPr="00BB0AB8">
        <w:rPr>
          <w:rFonts w:asciiTheme="majorBidi" w:hAnsiTheme="majorBidi" w:cstheme="majorBidi"/>
          <w:sz w:val="24"/>
          <w:szCs w:val="24"/>
          <w:lang w:val="en-US"/>
        </w:rPr>
        <w:t>(e.g. total number of included SNPs for each gene × number of dietary factor × number of outcomes) this interaction does not remain significant with an adjusted P-value of 0.288 (48 tests [3 CEBPB SNPs × 4 dietary factors × 4 outcomes] × 0.006).  Thus</w:t>
      </w:r>
      <w:r w:rsidR="003A1289" w:rsidRPr="00BB0AB8">
        <w:rPr>
          <w:rFonts w:asciiTheme="majorBidi" w:hAnsiTheme="majorBidi" w:cstheme="majorBidi"/>
          <w:sz w:val="24"/>
          <w:szCs w:val="24"/>
          <w:lang w:val="en-US"/>
        </w:rPr>
        <w:t>, n</w:t>
      </w:r>
      <w:r w:rsidR="00805AC6" w:rsidRPr="00BB0AB8">
        <w:rPr>
          <w:rFonts w:asciiTheme="majorBidi" w:hAnsiTheme="majorBidi" w:cstheme="majorBidi"/>
          <w:sz w:val="24"/>
          <w:szCs w:val="24"/>
          <w:lang w:val="en-US"/>
        </w:rPr>
        <w:t xml:space="preserve">one of the observed findings in this study were sufficiently robust to persist after adjusting for multiple testing, and therefore </w:t>
      </w:r>
      <w:r w:rsidR="003D112A" w:rsidRPr="00BB0AB8">
        <w:rPr>
          <w:rFonts w:asciiTheme="majorBidi" w:hAnsiTheme="majorBidi" w:cstheme="majorBidi"/>
          <w:sz w:val="24"/>
          <w:szCs w:val="24"/>
          <w:lang w:val="en-US"/>
        </w:rPr>
        <w:t>further replication</w:t>
      </w:r>
      <w:r w:rsidR="00A546E8" w:rsidRPr="00BB0AB8">
        <w:rPr>
          <w:rFonts w:asciiTheme="majorBidi" w:hAnsiTheme="majorBidi" w:cstheme="majorBidi"/>
          <w:sz w:val="24"/>
          <w:szCs w:val="24"/>
          <w:lang w:val="en-US"/>
        </w:rPr>
        <w:t>s</w:t>
      </w:r>
      <w:r w:rsidR="003D112A" w:rsidRPr="00BB0AB8">
        <w:rPr>
          <w:rFonts w:asciiTheme="majorBidi" w:hAnsiTheme="majorBidi" w:cstheme="majorBidi"/>
          <w:sz w:val="24"/>
          <w:szCs w:val="24"/>
          <w:lang w:val="en-US"/>
        </w:rPr>
        <w:t xml:space="preserve"> </w:t>
      </w:r>
      <w:r w:rsidR="00A546E8" w:rsidRPr="00BB0AB8">
        <w:rPr>
          <w:rFonts w:asciiTheme="majorBidi" w:hAnsiTheme="majorBidi" w:cstheme="majorBidi"/>
          <w:sz w:val="24"/>
          <w:szCs w:val="24"/>
          <w:lang w:val="en-US"/>
        </w:rPr>
        <w:t>are</w:t>
      </w:r>
      <w:r w:rsidR="003D112A" w:rsidRPr="00BB0AB8">
        <w:rPr>
          <w:rFonts w:asciiTheme="majorBidi" w:hAnsiTheme="majorBidi" w:cstheme="majorBidi"/>
          <w:sz w:val="24"/>
          <w:szCs w:val="24"/>
          <w:lang w:val="en-US"/>
        </w:rPr>
        <w:t xml:space="preserve"> needed</w:t>
      </w:r>
      <w:r w:rsidR="00DC14CF" w:rsidRPr="00BB0AB8">
        <w:rPr>
          <w:rFonts w:asciiTheme="majorBidi" w:hAnsiTheme="majorBidi" w:cstheme="majorBidi"/>
          <w:color w:val="000000"/>
          <w:sz w:val="24"/>
          <w:szCs w:val="24"/>
          <w:lang w:val="en-US"/>
        </w:rPr>
        <w:t xml:space="preserve">. </w:t>
      </w:r>
      <w:r w:rsidR="00A52AC1" w:rsidRPr="00BB0AB8">
        <w:rPr>
          <w:rFonts w:asciiTheme="majorBidi" w:hAnsiTheme="majorBidi" w:cstheme="majorBidi"/>
          <w:color w:val="000000"/>
          <w:sz w:val="24"/>
          <w:szCs w:val="24"/>
          <w:lang w:val="en-US"/>
        </w:rPr>
        <w:t xml:space="preserve">Also, the general lack of consistency in the direction of both the SNP main effect estimates and SNP × dietary fat interaction estimates identified in case non-case analyses and the random sample may indicate that the suggested </w:t>
      </w:r>
      <w:r w:rsidR="00A52AC1" w:rsidRPr="00BB0AB8">
        <w:rPr>
          <w:rFonts w:asciiTheme="majorBidi" w:hAnsiTheme="majorBidi" w:cstheme="majorBidi"/>
          <w:color w:val="000000"/>
          <w:sz w:val="24"/>
          <w:szCs w:val="24"/>
          <w:lang w:val="en-US"/>
        </w:rPr>
        <w:lastRenderedPageBreak/>
        <w:t>interactions were largely false positives.</w:t>
      </w:r>
      <w:r w:rsidR="003D112A" w:rsidRPr="00BB0AB8">
        <w:rPr>
          <w:rFonts w:asciiTheme="majorBidi" w:hAnsiTheme="majorBidi" w:cstheme="majorBidi"/>
          <w:color w:val="000000"/>
          <w:sz w:val="24"/>
          <w:szCs w:val="24"/>
          <w:lang w:val="en-US"/>
        </w:rPr>
        <w:t xml:space="preserve"> Anyhow, all results should be viewed as exploratory finding pending conformation in additional cohorts.</w:t>
      </w:r>
    </w:p>
    <w:p w:rsidR="001F3313" w:rsidRPr="00BB0AB8" w:rsidRDefault="001F3313" w:rsidP="00544534">
      <w:pPr>
        <w:spacing w:after="0" w:line="360" w:lineRule="auto"/>
        <w:rPr>
          <w:rFonts w:asciiTheme="majorBidi" w:hAnsiTheme="majorBidi" w:cstheme="majorBidi"/>
          <w:sz w:val="24"/>
          <w:szCs w:val="24"/>
          <w:lang w:val="en-US"/>
        </w:rPr>
      </w:pPr>
    </w:p>
    <w:p w:rsidR="00E65E7D" w:rsidRPr="00BB0AB8" w:rsidRDefault="00766A9B" w:rsidP="00F87CD5">
      <w:pPr>
        <w:autoSpaceDE w:val="0"/>
        <w:autoSpaceDN w:val="0"/>
        <w:adjustRightInd w:val="0"/>
        <w:spacing w:after="0"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In conclusion</w:t>
      </w:r>
      <w:r w:rsidR="001F3313" w:rsidRPr="00BB0AB8">
        <w:rPr>
          <w:rFonts w:asciiTheme="majorBidi" w:hAnsiTheme="majorBidi" w:cstheme="majorBidi"/>
          <w:sz w:val="24"/>
          <w:szCs w:val="24"/>
          <w:lang w:val="en-US"/>
        </w:rPr>
        <w:t xml:space="preserve">, </w:t>
      </w:r>
      <w:r w:rsidR="00CC22A3" w:rsidRPr="00BB0AB8">
        <w:rPr>
          <w:rFonts w:asciiTheme="majorBidi" w:hAnsiTheme="majorBidi" w:cstheme="majorBidi"/>
          <w:color w:val="000000"/>
          <w:sz w:val="24"/>
          <w:szCs w:val="24"/>
          <w:lang w:val="en-US"/>
        </w:rPr>
        <w:t>our results suggest</w:t>
      </w:r>
      <w:r w:rsidR="00B333AA" w:rsidRPr="00BB0AB8">
        <w:rPr>
          <w:rFonts w:asciiTheme="majorBidi" w:hAnsiTheme="majorBidi" w:cstheme="majorBidi"/>
          <w:color w:val="000000"/>
          <w:sz w:val="24"/>
          <w:szCs w:val="24"/>
          <w:lang w:val="en-US"/>
        </w:rPr>
        <w:t>s that influence of dietary fat</w:t>
      </w:r>
      <w:r w:rsidR="00CC22A3" w:rsidRPr="00BB0AB8">
        <w:rPr>
          <w:rFonts w:asciiTheme="majorBidi" w:hAnsiTheme="majorBidi" w:cstheme="majorBidi"/>
          <w:color w:val="000000"/>
          <w:sz w:val="24"/>
          <w:szCs w:val="24"/>
          <w:lang w:val="en-US"/>
        </w:rPr>
        <w:t xml:space="preserve"> on associations between selected SNPs in the </w:t>
      </w:r>
      <w:proofErr w:type="spellStart"/>
      <w:r w:rsidR="00CC22A3" w:rsidRPr="00BB0AB8">
        <w:rPr>
          <w:rFonts w:asciiTheme="majorBidi" w:hAnsiTheme="majorBidi" w:cstheme="majorBidi"/>
          <w:color w:val="000000"/>
          <w:sz w:val="24"/>
          <w:szCs w:val="24"/>
          <w:lang w:val="en-US"/>
        </w:rPr>
        <w:t>PPARγ</w:t>
      </w:r>
      <w:proofErr w:type="spellEnd"/>
      <w:r w:rsidR="00CC22A3" w:rsidRPr="00BB0AB8">
        <w:rPr>
          <w:rFonts w:asciiTheme="majorBidi" w:hAnsiTheme="majorBidi" w:cstheme="majorBidi"/>
          <w:color w:val="000000"/>
          <w:sz w:val="24"/>
          <w:szCs w:val="24"/>
          <w:lang w:val="en-US"/>
        </w:rPr>
        <w:t xml:space="preserve"> pathway </w:t>
      </w:r>
      <w:r w:rsidR="00CC22A3" w:rsidRPr="00BB0AB8">
        <w:rPr>
          <w:rFonts w:asciiTheme="majorBidi" w:hAnsiTheme="majorBidi" w:cstheme="majorBidi"/>
          <w:sz w:val="24"/>
          <w:szCs w:val="24"/>
          <w:lang w:val="en-US"/>
        </w:rPr>
        <w:t xml:space="preserve">and </w:t>
      </w:r>
      <w:r w:rsidR="00F87CD5" w:rsidRPr="00BB0AB8">
        <w:rPr>
          <w:rFonts w:asciiTheme="majorBidi" w:hAnsiTheme="majorBidi" w:cstheme="majorBidi"/>
          <w:sz w:val="24"/>
          <w:szCs w:val="24"/>
          <w:lang w:val="en-US"/>
        </w:rPr>
        <w:t>OR</w:t>
      </w:r>
      <w:r w:rsidR="00CC22A3" w:rsidRPr="00BB0AB8">
        <w:rPr>
          <w:rFonts w:asciiTheme="majorBidi" w:hAnsiTheme="majorBidi" w:cstheme="majorBidi"/>
          <w:sz w:val="24"/>
          <w:szCs w:val="24"/>
          <w:lang w:val="en-US"/>
        </w:rPr>
        <w:t xml:space="preserve"> of BW</w:t>
      </w:r>
      <w:r w:rsidR="00A74CF9" w:rsidRPr="00BB0AB8">
        <w:rPr>
          <w:rFonts w:asciiTheme="majorBidi" w:hAnsiTheme="majorBidi" w:cstheme="majorBidi"/>
          <w:sz w:val="24"/>
          <w:szCs w:val="24"/>
          <w:lang w:val="en-US"/>
        </w:rPr>
        <w:t xml:space="preserve"> gain or changes in anthropometry </w:t>
      </w:r>
      <w:r w:rsidR="00CC22A3" w:rsidRPr="00BB0AB8">
        <w:rPr>
          <w:rFonts w:asciiTheme="majorBidi" w:hAnsiTheme="majorBidi" w:cstheme="majorBidi"/>
          <w:sz w:val="24"/>
          <w:szCs w:val="24"/>
          <w:lang w:val="en-US"/>
        </w:rPr>
        <w:t xml:space="preserve">are likely to be either absent or marginal. However, further confirmation of the suggested interaction between </w:t>
      </w:r>
      <w:r w:rsidR="00CC22A3" w:rsidRPr="00BB0AB8">
        <w:rPr>
          <w:rFonts w:asciiTheme="majorBidi" w:hAnsiTheme="majorBidi" w:cstheme="majorBidi"/>
          <w:i/>
          <w:iCs/>
          <w:sz w:val="24"/>
          <w:szCs w:val="24"/>
          <w:lang w:val="en-US"/>
        </w:rPr>
        <w:t>CEBPB</w:t>
      </w:r>
      <w:r w:rsidR="00CC22A3" w:rsidRPr="00BB0AB8">
        <w:rPr>
          <w:rFonts w:asciiTheme="majorBidi" w:hAnsiTheme="majorBidi" w:cstheme="majorBidi"/>
          <w:color w:val="000000"/>
          <w:sz w:val="24"/>
          <w:szCs w:val="24"/>
          <w:lang w:val="en-US"/>
        </w:rPr>
        <w:t xml:space="preserve"> rs4253449</w:t>
      </w:r>
      <w:r w:rsidR="00CC22A3" w:rsidRPr="00BB0AB8">
        <w:rPr>
          <w:rFonts w:asciiTheme="majorBidi" w:hAnsiTheme="majorBidi" w:cstheme="majorBidi"/>
          <w:sz w:val="24"/>
          <w:szCs w:val="24"/>
          <w:lang w:val="en-US"/>
        </w:rPr>
        <w:t xml:space="preserve"> and dietary fat </w:t>
      </w:r>
      <w:r w:rsidR="00C03CCC" w:rsidRPr="00BB0AB8">
        <w:rPr>
          <w:rFonts w:asciiTheme="majorBidi" w:hAnsiTheme="majorBidi" w:cstheme="majorBidi"/>
          <w:sz w:val="24"/>
          <w:szCs w:val="24"/>
          <w:lang w:val="en-US"/>
        </w:rPr>
        <w:t>would</w:t>
      </w:r>
      <w:r w:rsidR="00CC22A3" w:rsidRPr="00BB0AB8">
        <w:rPr>
          <w:rFonts w:asciiTheme="majorBidi" w:hAnsiTheme="majorBidi" w:cstheme="majorBidi"/>
          <w:sz w:val="24"/>
          <w:szCs w:val="24"/>
          <w:lang w:val="en-US"/>
        </w:rPr>
        <w:t xml:space="preserve"> be interesting</w:t>
      </w:r>
      <w:r w:rsidR="00F11E6F" w:rsidRPr="00BB0AB8">
        <w:rPr>
          <w:rFonts w:asciiTheme="majorBidi" w:hAnsiTheme="majorBidi" w:cstheme="majorBidi"/>
          <w:sz w:val="24"/>
          <w:szCs w:val="24"/>
          <w:lang w:val="en-US"/>
        </w:rPr>
        <w:t>.</w:t>
      </w:r>
    </w:p>
    <w:p w:rsidR="00E65E7D" w:rsidRPr="00BB0AB8" w:rsidRDefault="00E65E7D" w:rsidP="0021619F">
      <w:pPr>
        <w:autoSpaceDE w:val="0"/>
        <w:autoSpaceDN w:val="0"/>
        <w:adjustRightInd w:val="0"/>
        <w:spacing w:after="0" w:line="360" w:lineRule="auto"/>
        <w:rPr>
          <w:rFonts w:asciiTheme="majorBidi" w:hAnsiTheme="majorBidi" w:cstheme="majorBidi"/>
          <w:sz w:val="24"/>
          <w:szCs w:val="24"/>
          <w:lang w:val="en-US"/>
        </w:rPr>
      </w:pPr>
    </w:p>
    <w:p w:rsidR="0000267C" w:rsidRPr="00BB0AB8" w:rsidRDefault="00E65E7D" w:rsidP="0021619F">
      <w:pPr>
        <w:autoSpaceDE w:val="0"/>
        <w:autoSpaceDN w:val="0"/>
        <w:adjustRightInd w:val="0"/>
        <w:spacing w:after="0" w:line="360" w:lineRule="auto"/>
        <w:rPr>
          <w:rFonts w:asciiTheme="majorBidi" w:hAnsiTheme="majorBidi" w:cstheme="majorBidi"/>
          <w:b/>
          <w:bCs/>
          <w:sz w:val="24"/>
          <w:szCs w:val="24"/>
          <w:lang w:val="en-US"/>
        </w:rPr>
      </w:pPr>
      <w:r w:rsidRPr="00BB0AB8">
        <w:rPr>
          <w:rFonts w:asciiTheme="majorBidi" w:hAnsiTheme="majorBidi" w:cstheme="majorBidi"/>
          <w:b/>
          <w:bCs/>
          <w:sz w:val="24"/>
          <w:szCs w:val="24"/>
          <w:lang w:val="en-US"/>
        </w:rPr>
        <w:t>Acknowledgments</w:t>
      </w:r>
    </w:p>
    <w:p w:rsidR="00C50683" w:rsidRPr="00BB0AB8" w:rsidRDefault="00507708" w:rsidP="008D4B48">
      <w:pPr>
        <w:spacing w:line="360" w:lineRule="auto"/>
        <w:rPr>
          <w:rFonts w:asciiTheme="majorBidi" w:hAnsiTheme="majorBidi" w:cstheme="majorBidi"/>
          <w:sz w:val="24"/>
          <w:szCs w:val="24"/>
          <w:lang w:val="en-US"/>
        </w:rPr>
      </w:pPr>
      <w:r w:rsidRPr="00BB0AB8">
        <w:rPr>
          <w:rFonts w:asciiTheme="majorBidi" w:hAnsiTheme="majorBidi" w:cstheme="majorBidi"/>
          <w:sz w:val="24"/>
          <w:szCs w:val="24"/>
          <w:lang w:val="en-US"/>
        </w:rPr>
        <w:t xml:space="preserve">We acknowledge the work of </w:t>
      </w:r>
      <w:proofErr w:type="spellStart"/>
      <w:r w:rsidRPr="00BB0AB8">
        <w:rPr>
          <w:rFonts w:asciiTheme="majorBidi" w:hAnsiTheme="majorBidi" w:cstheme="majorBidi"/>
          <w:sz w:val="24"/>
          <w:szCs w:val="24"/>
          <w:lang w:val="en-US"/>
        </w:rPr>
        <w:t>Karani</w:t>
      </w:r>
      <w:proofErr w:type="spellEnd"/>
      <w:r w:rsidRPr="00BB0AB8">
        <w:rPr>
          <w:rFonts w:asciiTheme="majorBidi" w:hAnsiTheme="majorBidi" w:cstheme="majorBidi"/>
          <w:sz w:val="24"/>
          <w:szCs w:val="24"/>
          <w:lang w:val="en-US"/>
        </w:rPr>
        <w:t xml:space="preserve"> S </w:t>
      </w:r>
      <w:proofErr w:type="spellStart"/>
      <w:r w:rsidRPr="00BB0AB8">
        <w:rPr>
          <w:rFonts w:asciiTheme="majorBidi" w:hAnsiTheme="majorBidi" w:cstheme="majorBidi"/>
          <w:sz w:val="24"/>
          <w:szCs w:val="24"/>
          <w:lang w:val="en-US"/>
        </w:rPr>
        <w:t>Vimaleswaran</w:t>
      </w:r>
      <w:proofErr w:type="spellEnd"/>
      <w:r w:rsidRPr="00BB0AB8">
        <w:rPr>
          <w:rFonts w:asciiTheme="majorBidi" w:hAnsiTheme="majorBidi" w:cstheme="majorBidi"/>
          <w:sz w:val="24"/>
          <w:szCs w:val="24"/>
          <w:lang w:val="en-US"/>
        </w:rPr>
        <w:t xml:space="preserve">, Nabila </w:t>
      </w:r>
      <w:proofErr w:type="spellStart"/>
      <w:r w:rsidRPr="00BB0AB8">
        <w:rPr>
          <w:rFonts w:asciiTheme="majorBidi" w:hAnsiTheme="majorBidi" w:cstheme="majorBidi"/>
          <w:sz w:val="24"/>
          <w:szCs w:val="24"/>
          <w:lang w:val="en-US"/>
        </w:rPr>
        <w:t>Bouatia-Naji</w:t>
      </w:r>
      <w:proofErr w:type="spellEnd"/>
      <w:r w:rsidRPr="00BB0AB8">
        <w:rPr>
          <w:rFonts w:asciiTheme="majorBidi" w:hAnsiTheme="majorBidi" w:cstheme="majorBidi"/>
          <w:sz w:val="24"/>
          <w:szCs w:val="24"/>
          <w:lang w:val="en-US"/>
        </w:rPr>
        <w:t xml:space="preserve">, and Ruth Loos </w:t>
      </w:r>
      <w:r w:rsidR="00730BA5" w:rsidRPr="00BB0AB8">
        <w:rPr>
          <w:rFonts w:asciiTheme="majorBidi" w:hAnsiTheme="majorBidi" w:cstheme="majorBidi"/>
          <w:sz w:val="24"/>
          <w:szCs w:val="24"/>
          <w:lang w:val="en-US"/>
        </w:rPr>
        <w:t>with</w:t>
      </w:r>
      <w:r w:rsidRPr="00BB0AB8">
        <w:rPr>
          <w:rFonts w:asciiTheme="majorBidi" w:hAnsiTheme="majorBidi" w:cstheme="majorBidi"/>
          <w:sz w:val="24"/>
          <w:szCs w:val="24"/>
          <w:lang w:val="en-US"/>
        </w:rPr>
        <w:t xml:space="preserve"> identification of candidate genes in the </w:t>
      </w:r>
      <w:proofErr w:type="spellStart"/>
      <w:r w:rsidRPr="00BB0AB8">
        <w:rPr>
          <w:rFonts w:asciiTheme="majorBidi" w:hAnsiTheme="majorBidi" w:cstheme="majorBidi"/>
          <w:sz w:val="24"/>
          <w:szCs w:val="24"/>
          <w:lang w:val="en-US"/>
        </w:rPr>
        <w:t>DiOGenes</w:t>
      </w:r>
      <w:proofErr w:type="spellEnd"/>
      <w:r w:rsidRPr="00BB0AB8">
        <w:rPr>
          <w:rFonts w:asciiTheme="majorBidi" w:hAnsiTheme="majorBidi" w:cstheme="majorBidi"/>
          <w:sz w:val="24"/>
          <w:szCs w:val="24"/>
          <w:lang w:val="en-US"/>
        </w:rPr>
        <w:t xml:space="preserve">. </w:t>
      </w:r>
      <w:r w:rsidR="00C50683" w:rsidRPr="00BB0AB8">
        <w:rPr>
          <w:rFonts w:asciiTheme="majorBidi" w:hAnsiTheme="majorBidi" w:cstheme="majorBidi"/>
          <w:b/>
          <w:bCs/>
          <w:sz w:val="24"/>
          <w:szCs w:val="24"/>
          <w:lang w:val="en-US"/>
        </w:rPr>
        <w:br w:type="page"/>
      </w:r>
    </w:p>
    <w:p w:rsidR="00C85213" w:rsidRPr="00BB0AB8" w:rsidRDefault="00C85213" w:rsidP="00507708">
      <w:pPr>
        <w:autoSpaceDE w:val="0"/>
        <w:autoSpaceDN w:val="0"/>
        <w:adjustRightInd w:val="0"/>
        <w:spacing w:after="0" w:line="360" w:lineRule="auto"/>
        <w:rPr>
          <w:rFonts w:asciiTheme="majorBidi" w:hAnsiTheme="majorBidi" w:cstheme="majorBidi"/>
          <w:b/>
          <w:bCs/>
          <w:color w:val="000000"/>
          <w:sz w:val="24"/>
          <w:szCs w:val="24"/>
          <w:lang w:val="en-US"/>
        </w:rPr>
      </w:pPr>
      <w:r w:rsidRPr="00BB0AB8">
        <w:rPr>
          <w:rFonts w:asciiTheme="majorBidi" w:hAnsiTheme="majorBidi" w:cstheme="majorBidi"/>
          <w:b/>
          <w:bCs/>
          <w:color w:val="000000"/>
          <w:sz w:val="24"/>
          <w:szCs w:val="24"/>
          <w:lang w:val="en-US"/>
        </w:rPr>
        <w:lastRenderedPageBreak/>
        <w:t xml:space="preserve">Author contributions </w:t>
      </w:r>
    </w:p>
    <w:p w:rsidR="00A1335C" w:rsidRPr="00BB0AB8" w:rsidRDefault="00C50683" w:rsidP="00AB2259">
      <w:pPr>
        <w:autoSpaceDE w:val="0"/>
        <w:autoSpaceDN w:val="0"/>
        <w:adjustRightInd w:val="0"/>
        <w:spacing w:after="0" w:line="360" w:lineRule="auto"/>
        <w:rPr>
          <w:rFonts w:asciiTheme="majorBidi" w:hAnsiTheme="majorBidi" w:cstheme="majorBidi"/>
          <w:b/>
          <w:bCs/>
          <w:color w:val="000000"/>
          <w:sz w:val="24"/>
          <w:szCs w:val="24"/>
          <w:lang w:val="en-US"/>
        </w:rPr>
        <w:sectPr w:rsidR="00A1335C" w:rsidRPr="00BB0AB8" w:rsidSect="001108F0">
          <w:footerReference w:type="default" r:id="rId9"/>
          <w:pgSz w:w="11906" w:h="16838"/>
          <w:pgMar w:top="1699" w:right="1138" w:bottom="1699" w:left="1138" w:header="706" w:footer="706" w:gutter="0"/>
          <w:lnNumType w:countBy="1" w:restart="continuous"/>
          <w:cols w:space="708"/>
          <w:docGrid w:linePitch="360"/>
        </w:sectPr>
      </w:pPr>
      <w:r w:rsidRPr="00BB0AB8">
        <w:rPr>
          <w:rFonts w:asciiTheme="majorBidi" w:hAnsiTheme="majorBidi" w:cstheme="majorBidi"/>
          <w:color w:val="000000"/>
          <w:sz w:val="24"/>
          <w:szCs w:val="24"/>
          <w:lang w:val="en-US"/>
        </w:rPr>
        <w:t xml:space="preserve">The authors’ responsibilities were as follows </w:t>
      </w:r>
      <w:r w:rsidR="0008344D" w:rsidRPr="00BB0AB8">
        <w:rPr>
          <w:rFonts w:asciiTheme="majorBidi" w:hAnsiTheme="majorBidi" w:cstheme="majorBidi"/>
          <w:color w:val="000000"/>
          <w:sz w:val="24"/>
          <w:szCs w:val="24"/>
          <w:lang w:val="en-US"/>
        </w:rPr>
        <w:t>–</w:t>
      </w:r>
      <w:r w:rsidRPr="00BB0AB8">
        <w:rPr>
          <w:rFonts w:asciiTheme="majorBidi" w:hAnsiTheme="majorBidi" w:cstheme="majorBidi"/>
          <w:color w:val="000000"/>
          <w:sz w:val="24"/>
          <w:szCs w:val="24"/>
          <w:lang w:val="en-US"/>
        </w:rPr>
        <w:t xml:space="preserve"> </w:t>
      </w:r>
      <w:r w:rsidR="00F47C35" w:rsidRPr="00BB0AB8">
        <w:rPr>
          <w:rFonts w:asciiTheme="majorBidi" w:hAnsiTheme="majorBidi" w:cstheme="majorBidi"/>
          <w:color w:val="000000"/>
          <w:sz w:val="24"/>
          <w:szCs w:val="24"/>
          <w:lang w:val="en-US"/>
        </w:rPr>
        <w:t>JNØ, LÄ, SCL, TIAS and</w:t>
      </w:r>
      <w:r w:rsidR="00507708" w:rsidRPr="00BB0AB8">
        <w:rPr>
          <w:rFonts w:asciiTheme="majorBidi" w:hAnsiTheme="majorBidi" w:cstheme="majorBidi"/>
          <w:color w:val="000000"/>
          <w:sz w:val="24"/>
          <w:szCs w:val="24"/>
          <w:lang w:val="en-US"/>
        </w:rPr>
        <w:t xml:space="preserve"> KO: designed</w:t>
      </w:r>
      <w:r w:rsidR="00CB05E1" w:rsidRPr="00BB0AB8">
        <w:rPr>
          <w:rFonts w:asciiTheme="majorBidi" w:hAnsiTheme="majorBidi" w:cstheme="majorBidi"/>
          <w:color w:val="000000"/>
          <w:sz w:val="24"/>
          <w:szCs w:val="24"/>
          <w:lang w:val="en-US"/>
        </w:rPr>
        <w:t xml:space="preserve"> the</w:t>
      </w:r>
      <w:r w:rsidR="00507708" w:rsidRPr="00BB0AB8">
        <w:rPr>
          <w:rFonts w:asciiTheme="majorBidi" w:hAnsiTheme="majorBidi" w:cstheme="majorBidi"/>
          <w:color w:val="000000"/>
          <w:sz w:val="24"/>
          <w:szCs w:val="24"/>
          <w:lang w:val="en-US"/>
        </w:rPr>
        <w:t xml:space="preserve"> research; </w:t>
      </w:r>
      <w:r w:rsidR="00F47C35" w:rsidRPr="00BB0AB8">
        <w:rPr>
          <w:rFonts w:asciiTheme="majorBidi" w:hAnsiTheme="majorBidi" w:cstheme="majorBidi"/>
          <w:color w:val="000000"/>
          <w:sz w:val="24"/>
          <w:szCs w:val="24"/>
          <w:lang w:val="en-US"/>
        </w:rPr>
        <w:t>JNØ, LÄ and</w:t>
      </w:r>
      <w:r w:rsidR="00507708" w:rsidRPr="00BB0AB8">
        <w:rPr>
          <w:rFonts w:asciiTheme="majorBidi" w:hAnsiTheme="majorBidi" w:cstheme="majorBidi"/>
          <w:color w:val="000000"/>
          <w:sz w:val="24"/>
          <w:szCs w:val="24"/>
          <w:lang w:val="en-US"/>
        </w:rPr>
        <w:t xml:space="preserve"> SCL: conducted</w:t>
      </w:r>
      <w:r w:rsidR="00CB05E1" w:rsidRPr="00BB0AB8">
        <w:rPr>
          <w:rFonts w:asciiTheme="majorBidi" w:hAnsiTheme="majorBidi" w:cstheme="majorBidi"/>
          <w:color w:val="000000"/>
          <w:sz w:val="24"/>
          <w:szCs w:val="24"/>
          <w:lang w:val="en-US"/>
        </w:rPr>
        <w:t xml:space="preserve"> the</w:t>
      </w:r>
      <w:r w:rsidR="007F1C3C" w:rsidRPr="00BB0AB8">
        <w:rPr>
          <w:rFonts w:asciiTheme="majorBidi" w:hAnsiTheme="majorBidi" w:cstheme="majorBidi"/>
          <w:color w:val="000000"/>
          <w:sz w:val="24"/>
          <w:szCs w:val="24"/>
          <w:lang w:val="en-US"/>
        </w:rPr>
        <w:t xml:space="preserve"> research</w:t>
      </w:r>
      <w:r w:rsidR="00507708" w:rsidRPr="00BB0AB8">
        <w:rPr>
          <w:rFonts w:asciiTheme="majorBidi" w:hAnsiTheme="majorBidi" w:cstheme="majorBidi"/>
          <w:color w:val="000000"/>
          <w:sz w:val="24"/>
          <w:szCs w:val="24"/>
          <w:lang w:val="en-US"/>
        </w:rPr>
        <w:t xml:space="preserve">; LÄ: </w:t>
      </w:r>
      <w:r w:rsidR="00CB05E1" w:rsidRPr="00BB0AB8">
        <w:rPr>
          <w:rFonts w:asciiTheme="majorBidi" w:hAnsiTheme="majorBidi" w:cstheme="majorBidi"/>
          <w:color w:val="000000"/>
          <w:sz w:val="24"/>
          <w:szCs w:val="24"/>
          <w:lang w:val="en-US"/>
        </w:rPr>
        <w:t>performed statistical analyse</w:t>
      </w:r>
      <w:r w:rsidR="00507708" w:rsidRPr="00BB0AB8">
        <w:rPr>
          <w:rFonts w:asciiTheme="majorBidi" w:hAnsiTheme="majorBidi" w:cstheme="majorBidi"/>
          <w:color w:val="000000"/>
          <w:sz w:val="24"/>
          <w:szCs w:val="24"/>
          <w:lang w:val="en-US"/>
        </w:rPr>
        <w:t xml:space="preserve">s; </w:t>
      </w:r>
      <w:r w:rsidR="00F47C35" w:rsidRPr="00BB0AB8">
        <w:rPr>
          <w:rFonts w:asciiTheme="majorBidi" w:hAnsiTheme="majorBidi" w:cstheme="majorBidi"/>
          <w:color w:val="000000"/>
          <w:sz w:val="24"/>
          <w:szCs w:val="24"/>
          <w:lang w:val="en-US"/>
        </w:rPr>
        <w:t>SCL and</w:t>
      </w:r>
      <w:r w:rsidR="007F1C3C" w:rsidRPr="00BB0AB8">
        <w:rPr>
          <w:rFonts w:asciiTheme="majorBidi" w:hAnsiTheme="majorBidi" w:cstheme="majorBidi"/>
          <w:color w:val="000000"/>
          <w:sz w:val="24"/>
          <w:szCs w:val="24"/>
          <w:lang w:val="en-US"/>
        </w:rPr>
        <w:t xml:space="preserve"> JNØ: </w:t>
      </w:r>
      <w:r w:rsidR="00507708" w:rsidRPr="00BB0AB8">
        <w:rPr>
          <w:rFonts w:asciiTheme="majorBidi" w:hAnsiTheme="majorBidi" w:cstheme="majorBidi"/>
          <w:color w:val="000000"/>
          <w:sz w:val="24"/>
          <w:szCs w:val="24"/>
          <w:lang w:val="en-US"/>
        </w:rPr>
        <w:t xml:space="preserve">wrote </w:t>
      </w:r>
      <w:r w:rsidR="00AB2259" w:rsidRPr="00BB0AB8">
        <w:rPr>
          <w:rFonts w:asciiTheme="majorBidi" w:hAnsiTheme="majorBidi" w:cstheme="majorBidi"/>
          <w:color w:val="000000"/>
          <w:sz w:val="24"/>
          <w:szCs w:val="24"/>
          <w:lang w:val="en-US"/>
        </w:rPr>
        <w:t xml:space="preserve">the </w:t>
      </w:r>
      <w:r w:rsidR="00507708" w:rsidRPr="00BB0AB8">
        <w:rPr>
          <w:rFonts w:asciiTheme="majorBidi" w:hAnsiTheme="majorBidi" w:cstheme="majorBidi"/>
          <w:color w:val="000000"/>
          <w:sz w:val="24"/>
          <w:szCs w:val="24"/>
          <w:lang w:val="en-US"/>
        </w:rPr>
        <w:t xml:space="preserve">paper; </w:t>
      </w:r>
      <w:r w:rsidR="007F1C3C" w:rsidRPr="00BB0AB8">
        <w:rPr>
          <w:rFonts w:asciiTheme="majorBidi" w:hAnsiTheme="majorBidi" w:cstheme="majorBidi"/>
          <w:color w:val="000000"/>
          <w:sz w:val="24"/>
          <w:szCs w:val="24"/>
          <w:lang w:val="en-US"/>
        </w:rPr>
        <w:t xml:space="preserve">TSA, KSV, RJFL, MUJ, AT, NJW, DP, GM, LMM, BMN, HB, WHMS, NA, EJMF, </w:t>
      </w:r>
      <w:r w:rsidR="00F47C35" w:rsidRPr="00BB0AB8">
        <w:rPr>
          <w:rFonts w:asciiTheme="majorBidi" w:hAnsiTheme="majorBidi" w:cstheme="majorBidi"/>
          <w:color w:val="000000"/>
          <w:sz w:val="24"/>
          <w:szCs w:val="24"/>
          <w:lang w:val="en-US"/>
        </w:rPr>
        <w:t>JMAB and</w:t>
      </w:r>
      <w:r w:rsidR="007F1C3C" w:rsidRPr="00BB0AB8">
        <w:rPr>
          <w:rFonts w:asciiTheme="majorBidi" w:hAnsiTheme="majorBidi" w:cstheme="majorBidi"/>
          <w:color w:val="000000"/>
          <w:sz w:val="24"/>
          <w:szCs w:val="24"/>
          <w:lang w:val="en-US"/>
        </w:rPr>
        <w:t xml:space="preserve"> </w:t>
      </w:r>
      <w:proofErr w:type="spellStart"/>
      <w:r w:rsidR="007F1C3C" w:rsidRPr="00BB0AB8">
        <w:rPr>
          <w:rFonts w:asciiTheme="majorBidi" w:hAnsiTheme="majorBidi" w:cstheme="majorBidi"/>
          <w:color w:val="000000"/>
          <w:sz w:val="24"/>
          <w:szCs w:val="24"/>
          <w:lang w:val="en-US"/>
        </w:rPr>
        <w:t>DLvdA</w:t>
      </w:r>
      <w:proofErr w:type="spellEnd"/>
      <w:r w:rsidR="007F1C3C" w:rsidRPr="00BB0AB8">
        <w:rPr>
          <w:rFonts w:asciiTheme="majorBidi" w:hAnsiTheme="majorBidi" w:cstheme="majorBidi"/>
          <w:color w:val="000000"/>
          <w:sz w:val="24"/>
          <w:szCs w:val="24"/>
          <w:lang w:val="en-US"/>
        </w:rPr>
        <w:t xml:space="preserve">: provided essential materials, helped interpret the results, and commented on the final manuscript; </w:t>
      </w:r>
      <w:r w:rsidR="00507708" w:rsidRPr="00BB0AB8">
        <w:rPr>
          <w:rFonts w:asciiTheme="majorBidi" w:hAnsiTheme="majorBidi" w:cstheme="majorBidi"/>
          <w:color w:val="000000"/>
          <w:sz w:val="24"/>
          <w:szCs w:val="24"/>
          <w:lang w:val="en-US"/>
        </w:rPr>
        <w:t xml:space="preserve">KO and SCL: had primary responsibility for </w:t>
      </w:r>
      <w:r w:rsidR="00CB05E1" w:rsidRPr="00BB0AB8">
        <w:rPr>
          <w:rFonts w:asciiTheme="majorBidi" w:hAnsiTheme="majorBidi" w:cstheme="majorBidi"/>
          <w:color w:val="000000"/>
          <w:sz w:val="24"/>
          <w:szCs w:val="24"/>
          <w:lang w:val="en-US"/>
        </w:rPr>
        <w:t xml:space="preserve">the </w:t>
      </w:r>
      <w:r w:rsidR="00507708" w:rsidRPr="00BB0AB8">
        <w:rPr>
          <w:rFonts w:asciiTheme="majorBidi" w:hAnsiTheme="majorBidi" w:cstheme="majorBidi"/>
          <w:color w:val="000000"/>
          <w:sz w:val="24"/>
          <w:szCs w:val="24"/>
          <w:lang w:val="en-US"/>
        </w:rPr>
        <w:t xml:space="preserve">final content. All authors </w:t>
      </w:r>
      <w:r w:rsidR="00CB05E1" w:rsidRPr="00BB0AB8">
        <w:rPr>
          <w:rFonts w:asciiTheme="majorBidi" w:hAnsiTheme="majorBidi" w:cstheme="majorBidi"/>
          <w:color w:val="000000"/>
          <w:sz w:val="24"/>
          <w:szCs w:val="24"/>
          <w:lang w:val="en-US"/>
        </w:rPr>
        <w:t xml:space="preserve">have </w:t>
      </w:r>
      <w:r w:rsidR="00507708" w:rsidRPr="00BB0AB8">
        <w:rPr>
          <w:rFonts w:asciiTheme="majorBidi" w:hAnsiTheme="majorBidi" w:cstheme="majorBidi"/>
          <w:color w:val="000000"/>
          <w:sz w:val="24"/>
          <w:szCs w:val="24"/>
          <w:lang w:val="en-US"/>
        </w:rPr>
        <w:t>read and approved the final manuscript.</w:t>
      </w:r>
      <w:r w:rsidR="00507708" w:rsidRPr="00BB0AB8">
        <w:rPr>
          <w:rFonts w:asciiTheme="majorBidi" w:hAnsiTheme="majorBidi" w:cstheme="majorBidi"/>
          <w:b/>
          <w:bCs/>
          <w:color w:val="000000"/>
          <w:sz w:val="24"/>
          <w:szCs w:val="24"/>
          <w:lang w:val="en-US"/>
        </w:rPr>
        <w:t xml:space="preserve"> </w:t>
      </w:r>
    </w:p>
    <w:p w:rsidR="00F27399" w:rsidRPr="00BB0AB8" w:rsidRDefault="00F906FF" w:rsidP="00F27399">
      <w:pPr>
        <w:jc w:val="center"/>
        <w:rPr>
          <w:rFonts w:ascii="Calibri" w:hAnsi="Calibri" w:cs="Calibri"/>
          <w:noProof/>
          <w:lang w:val="en-US"/>
        </w:rPr>
      </w:pPr>
      <w:r w:rsidRPr="00BB0AB8">
        <w:rPr>
          <w:lang w:val="en-US"/>
        </w:rPr>
        <w:lastRenderedPageBreak/>
        <w:fldChar w:fldCharType="begin"/>
      </w:r>
      <w:r w:rsidR="00503BF7" w:rsidRPr="00BB0AB8">
        <w:rPr>
          <w:lang w:val="en-US"/>
        </w:rPr>
        <w:instrText xml:space="preserve"> ADDIN REFMGR.REFLIST </w:instrText>
      </w:r>
      <w:r w:rsidRPr="00BB0AB8">
        <w:rPr>
          <w:lang w:val="en-US"/>
        </w:rPr>
        <w:fldChar w:fldCharType="separate"/>
      </w:r>
      <w:r w:rsidR="00F27399" w:rsidRPr="00BB0AB8">
        <w:rPr>
          <w:rFonts w:ascii="Calibri" w:hAnsi="Calibri" w:cs="Calibri"/>
          <w:noProof/>
          <w:lang w:val="en-US"/>
        </w:rPr>
        <w:t>References</w:t>
      </w:r>
    </w:p>
    <w:p w:rsidR="00F27399" w:rsidRPr="00BB0AB8" w:rsidRDefault="00F27399" w:rsidP="00F27399">
      <w:pPr>
        <w:jc w:val="center"/>
        <w:rPr>
          <w:rFonts w:ascii="Calibri" w:hAnsi="Calibri" w:cs="Calibri"/>
          <w:noProof/>
          <w:lang w:val="en-US"/>
        </w:rPr>
      </w:pP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 </w:t>
      </w:r>
      <w:r w:rsidRPr="00BB0AB8">
        <w:rPr>
          <w:rFonts w:ascii="Calibri" w:hAnsi="Calibri" w:cs="Calibri"/>
          <w:noProof/>
          <w:lang w:val="en-US"/>
        </w:rPr>
        <w:tab/>
        <w:t xml:space="preserve">Dubbert PM, Carithers T, Sumner AE, Barbour KA, Clark BL, Hall JE, Crook ED. Obesity, physical inactivity, and risk for cardiovascular disease. Am J Med Sci 2002;324(3):116-126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 </w:t>
      </w:r>
      <w:r w:rsidRPr="00BB0AB8">
        <w:rPr>
          <w:rFonts w:ascii="Calibri" w:hAnsi="Calibri" w:cs="Calibri"/>
          <w:noProof/>
          <w:lang w:val="en-US"/>
        </w:rPr>
        <w:tab/>
        <w:t xml:space="preserve">Poirier P, Giles TD, Bray GA, Hong Y, Stern JS, Pi-Sunyer FX, Eckel RH. Obesity and Cardiovascular Disease: Pathophysiology, Evaluation, and Effect of Weight Loss: An Update of the 1997 American Heart Association Scientific Statement on Obesity and Heart Disease From the Obesity Committee of the Council on Nutrition, Physical Activity, and Metabolism. Circulation 2006;113(6):898-918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 </w:t>
      </w:r>
      <w:r w:rsidRPr="00BB0AB8">
        <w:rPr>
          <w:rFonts w:ascii="Calibri" w:hAnsi="Calibri" w:cs="Calibri"/>
          <w:noProof/>
          <w:lang w:val="en-US"/>
        </w:rPr>
        <w:tab/>
        <w:t xml:space="preserve">Guh DP, Zhang W, Bansback N, Amarsi Z, Birmingham CL, Anis AH. The incidence of co-morbidities related to obesity and overweight: a systematic review and meta-analysis. BMC.Public Health 2009;9(88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4. </w:t>
      </w:r>
      <w:r w:rsidRPr="00BB0AB8">
        <w:rPr>
          <w:rFonts w:ascii="Calibri" w:hAnsi="Calibri" w:cs="Calibri"/>
          <w:noProof/>
          <w:lang w:val="en-US"/>
        </w:rPr>
        <w:tab/>
        <w:t xml:space="preserve">Renehan AG, Soerjomataram I, Leitzmann MF. Interpreting the epidemiological evidence linking obesity and cancer: A framework for population-attributable risk estimations in Europe. Eur.J.Cancer 2010;46(14):2581-2592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5. </w:t>
      </w:r>
      <w:r w:rsidRPr="00BB0AB8">
        <w:rPr>
          <w:rFonts w:ascii="Calibri" w:hAnsi="Calibri" w:cs="Calibri"/>
          <w:noProof/>
          <w:lang w:val="en-US"/>
        </w:rPr>
        <w:tab/>
        <w:t xml:space="preserve">Astrup A, Ryan L, Grunwald GK, Storgaard M, Saris W, Melanson E, Hill JO. The role of dietary fat in body fatness: evidence from a preliminary meta-analysis of ad libitum low-fat dietary intervention studies. Br.J.Nutr. 2000;83 Suppl 1(S25-S32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6. </w:t>
      </w:r>
      <w:r w:rsidRPr="00BB0AB8">
        <w:rPr>
          <w:rFonts w:ascii="Calibri" w:hAnsi="Calibri" w:cs="Calibri"/>
          <w:noProof/>
          <w:lang w:val="en-US"/>
        </w:rPr>
        <w:tab/>
        <w:t xml:space="preserve">Field AE, Willett WC, Lissner L, Colditz GA. Dietary fat and weight gain among women in the Nurses' Health Study. Obesity (Silver.Spring) 2007;15(4):967-976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7. </w:t>
      </w:r>
      <w:r w:rsidRPr="00BB0AB8">
        <w:rPr>
          <w:rFonts w:ascii="Calibri" w:hAnsi="Calibri" w:cs="Calibri"/>
          <w:noProof/>
          <w:lang w:val="en-US"/>
        </w:rPr>
        <w:tab/>
        <w:t xml:space="preserve">Kant AK, Graubard BI, Schatzkin A, Ballard-Barbash R. Proportion of energy intake from fat and subsequent weight change in the NHANES I Epidemiologic Follow-up Study. Am.J.Clin.Nutr. 1995;61(1):11-17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8. </w:t>
      </w:r>
      <w:r w:rsidRPr="00BB0AB8">
        <w:rPr>
          <w:rFonts w:ascii="Calibri" w:hAnsi="Calibri" w:cs="Calibri"/>
          <w:noProof/>
          <w:lang w:val="en-US"/>
        </w:rPr>
        <w:tab/>
        <w:t xml:space="preserve">Sherwood NE, Jeffery RW, French SA, Hannan PJ, Murray DM. Predictors of weight gain in the Pound of Prevention study. Int.J.Obes.Relat Metab Disord. 2000;24(4):395-403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9. </w:t>
      </w:r>
      <w:r w:rsidRPr="00BB0AB8">
        <w:rPr>
          <w:rFonts w:ascii="Calibri" w:hAnsi="Calibri" w:cs="Calibri"/>
          <w:noProof/>
          <w:lang w:val="en-US"/>
        </w:rPr>
        <w:tab/>
        <w:t xml:space="preserve">Bray GA and Popkin BM. Dietary fat intake does affect obesity! Am.J.Clin.Nutr. 1998;68(6):1157-1173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10. </w:t>
      </w:r>
      <w:r w:rsidRPr="00BB0AB8">
        <w:rPr>
          <w:rFonts w:ascii="Calibri" w:hAnsi="Calibri" w:cs="Calibri"/>
          <w:noProof/>
          <w:lang w:val="en-US"/>
        </w:rPr>
        <w:tab/>
        <w:t xml:space="preserve">Doucet E, Almeras N, White MD, Despres JP, Bouchard C, Tremblay A. Dietary fat composition and human adiposity. Eur.J.Clin.Nutr. 1998;52(1):2-6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11. </w:t>
      </w:r>
      <w:r w:rsidRPr="00BB0AB8">
        <w:rPr>
          <w:rFonts w:ascii="Calibri" w:hAnsi="Calibri" w:cs="Calibri"/>
          <w:noProof/>
          <w:lang w:val="en-US"/>
        </w:rPr>
        <w:tab/>
        <w:t xml:space="preserve">Forouhi NG, Sharp SJ, Du H, van der AD, Halkjaer J, Schulze MB, Tjonneland A, Overvad K, Jakobsen MU, Boeing H, et al. Dietary fat intake and subsequent weight change in adults: results from the European Prospective Investigation into Cancer and Nutrition cohorts. Am.J.Clin.Nutr. 2009;90(6):1632-1641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12. </w:t>
      </w:r>
      <w:r w:rsidRPr="00BB0AB8">
        <w:rPr>
          <w:rFonts w:ascii="Calibri" w:hAnsi="Calibri" w:cs="Calibri"/>
          <w:noProof/>
          <w:lang w:val="en-US"/>
        </w:rPr>
        <w:tab/>
        <w:t xml:space="preserve">Melanson EL, Astrup A, Donahoo WT. The relationship between dietary fat and fatty acid intake and body weight, diabetes, and the metabolic syndrome. Ann Nutr Metab 2009;55(1-3):229-243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13. </w:t>
      </w:r>
      <w:r w:rsidRPr="00BB0AB8">
        <w:rPr>
          <w:rFonts w:ascii="Calibri" w:hAnsi="Calibri" w:cs="Calibri"/>
          <w:noProof/>
          <w:lang w:val="en-US"/>
        </w:rPr>
        <w:tab/>
        <w:t xml:space="preserve">Moussavi N, Gavino V, Receveur O. Could the quality of dietary fat, and not just its quantity, be related to risk of obesity? Obesity.(Silver.Spring) 2008;16(1):7-15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lastRenderedPageBreak/>
        <w:tab/>
        <w:t xml:space="preserve">14. </w:t>
      </w:r>
      <w:r w:rsidRPr="00BB0AB8">
        <w:rPr>
          <w:rFonts w:ascii="Calibri" w:hAnsi="Calibri" w:cs="Calibri"/>
          <w:noProof/>
          <w:lang w:val="en-US"/>
        </w:rPr>
        <w:tab/>
        <w:t xml:space="preserve">Hu FB, Stampfer MJ, Manson JE, Rimm E, Colditz GA, Rosner BA, Hennekens CH, Willett WC. Dietary fat intake and the risk of coronary heart disease in women. N.Engl.J.Med. 1997;337(21):1491-1499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15. </w:t>
      </w:r>
      <w:r w:rsidRPr="00BB0AB8">
        <w:rPr>
          <w:rFonts w:ascii="Calibri" w:hAnsi="Calibri" w:cs="Calibri"/>
          <w:noProof/>
          <w:lang w:val="en-US"/>
        </w:rPr>
        <w:tab/>
        <w:t xml:space="preserve">Summerbell CD, Douthwaite W, Whittaker V, Ells LJ, Hillier F, Smith S, Kelly S, Edmunds LD, Macdonald I. The association between diet and physical activity and subsequent excess weight gain and obesity assessed at 5 years of age or older: a systematic review of the epidemiological evidence. Int J Obes (Lond) 2009;33 Suppl 3(S1-92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16. </w:t>
      </w:r>
      <w:r w:rsidRPr="00BB0AB8">
        <w:rPr>
          <w:rFonts w:ascii="Calibri" w:hAnsi="Calibri" w:cs="Calibri"/>
          <w:noProof/>
          <w:lang w:val="en-US"/>
        </w:rPr>
        <w:tab/>
        <w:t xml:space="preserve">Heitmann BL, Lissner L, </w:t>
      </w:r>
      <w:r w:rsidRPr="00BB0AB8">
        <w:rPr>
          <w:rFonts w:ascii="Calibri" w:hAnsi="Calibri" w:cs="Calibri"/>
          <w:i/>
          <w:iCs/>
          <w:noProof/>
          <w:lang w:val="en-US"/>
        </w:rPr>
        <w:t>Sørensen</w:t>
      </w:r>
      <w:r w:rsidRPr="00BB0AB8">
        <w:rPr>
          <w:rFonts w:ascii="Calibri" w:hAnsi="Calibri" w:cs="Calibri"/>
          <w:noProof/>
          <w:lang w:val="en-US"/>
        </w:rPr>
        <w:t xml:space="preserve"> TIA, Bengtsson C. Dietary fat intake and weight gain in women genetically predisposed for obesity. Am J Clin Nutr 1995;61(6):1213-1217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17. </w:t>
      </w:r>
      <w:r w:rsidRPr="00BB0AB8">
        <w:rPr>
          <w:rFonts w:ascii="Calibri" w:hAnsi="Calibri" w:cs="Calibri"/>
          <w:noProof/>
          <w:lang w:val="en-US"/>
        </w:rPr>
        <w:tab/>
        <w:t xml:space="preserve">Phillips CM, Goumidi L, Bertrais S, Field MR, Peloso GM, Shen J, McManus R, Hercberg S, Lairon D, Planells R, et al. Dietary saturated fat modulates the association between STAT3 polymorphisms and abdominal obesity in adults. J.Nutr. 2009;139(11):2011-2017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18. </w:t>
      </w:r>
      <w:r w:rsidRPr="00BB0AB8">
        <w:rPr>
          <w:rFonts w:ascii="Calibri" w:hAnsi="Calibri" w:cs="Calibri"/>
          <w:noProof/>
          <w:lang w:val="en-US"/>
        </w:rPr>
        <w:tab/>
        <w:t xml:space="preserve">Phillips CM, Kesse-Guyot E, McManus R, Hercberg S, Lairon D, Planells R, Roche HM. High dietary saturated fat intake accentuates obesity risk associated with the fat mass and obesity-associated gene in adults. J.Nutr. 2012;142(5):824-831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19. </w:t>
      </w:r>
      <w:r w:rsidRPr="00BB0AB8">
        <w:rPr>
          <w:rFonts w:ascii="Calibri" w:hAnsi="Calibri" w:cs="Calibri"/>
          <w:noProof/>
          <w:lang w:val="en-US"/>
        </w:rPr>
        <w:tab/>
        <w:t xml:space="preserve">Memisoglu A, Hu FB, Hankinson SE, Manson JE, De V, I, Willett WC, Hunter DJ. Interaction between a peroxisome proliferator-activated receptor gamma gene polymorphism and dietary fat intake in relation to body mass. Hum.Mol.Genet. 2003;12(22):2923-2929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20. </w:t>
      </w:r>
      <w:r w:rsidRPr="00BB0AB8">
        <w:rPr>
          <w:rFonts w:ascii="Calibri" w:hAnsi="Calibri" w:cs="Calibri"/>
          <w:noProof/>
          <w:lang w:val="en-US"/>
        </w:rPr>
        <w:tab/>
        <w:t xml:space="preserve">Corella D, Lai CQ, Demissie S, Cupples LA, Manning AK, Tucker KL, Ordovas JM. APOA5 gene variation modulates the effects of dietary fat intake on body mass index and obesity risk in the Framingham Heart Study. J.Mol.Med.(Berl) 2007;85(2):119-128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21. </w:t>
      </w:r>
      <w:r w:rsidRPr="00BB0AB8">
        <w:rPr>
          <w:rFonts w:ascii="Calibri" w:hAnsi="Calibri" w:cs="Calibri"/>
          <w:noProof/>
          <w:lang w:val="en-US"/>
        </w:rPr>
        <w:tab/>
        <w:t xml:space="preserve">Corella D, Peloso G, Arnett DK, Demissie S, Cupples LA, Tucker K, Lai CQ, Parnell LD, Coltell O, Lee YC, et al. APOA2, dietary fat, and body mass index: replication of a gene-diet interaction in 3 independent populations. Arch.Intern.Med. 2009;169(20):1897-1906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22. </w:t>
      </w:r>
      <w:r w:rsidRPr="00BB0AB8">
        <w:rPr>
          <w:rFonts w:ascii="Calibri" w:hAnsi="Calibri" w:cs="Calibri"/>
          <w:noProof/>
          <w:lang w:val="en-US"/>
        </w:rPr>
        <w:tab/>
        <w:t xml:space="preserve">Hiroi M, Nagahara Y, Miyauchi R, Misaki Y, Goda T, Kasezawa N, Sasaki S, Yamakawa-Kobayashi K. The combination of genetic variations in the PRDX3 gene and dietary fat intake contribute to obesity risk. Obesity (Silver.Spring) 2011;19(4):882-887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23. </w:t>
      </w:r>
      <w:r w:rsidRPr="00BB0AB8">
        <w:rPr>
          <w:rFonts w:ascii="Calibri" w:hAnsi="Calibri" w:cs="Calibri"/>
          <w:noProof/>
          <w:lang w:val="en-US"/>
        </w:rPr>
        <w:tab/>
        <w:t xml:space="preserve">Sanchez-Moreno C, Ordovas JM, Smith CE, Baraza JC, Lee YC, Garaulet M. APOA5 gene variation interacts with dietary fat intake to modulate obesity and circulating triglycerides in a Mediterranean population. J.Nutr. 2011;141(3):380-385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24. </w:t>
      </w:r>
      <w:r w:rsidRPr="00BB0AB8">
        <w:rPr>
          <w:rFonts w:ascii="Calibri" w:hAnsi="Calibri" w:cs="Calibri"/>
          <w:noProof/>
          <w:lang w:val="en-US"/>
        </w:rPr>
        <w:tab/>
        <w:t xml:space="preserve">Madsen L, Liaset B, Kristiansen K. Macronutrients and obesity: views, news and reviews. Future lipidol 2008;3(1):43-74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25. </w:t>
      </w:r>
      <w:r w:rsidRPr="00BB0AB8">
        <w:rPr>
          <w:rFonts w:ascii="Calibri" w:hAnsi="Calibri" w:cs="Calibri"/>
          <w:noProof/>
          <w:lang w:val="en-US"/>
        </w:rPr>
        <w:tab/>
        <w:t xml:space="preserve">Hallenborg P, Feddersen S, Madsen L, Kristiansen K. The tumor suppressors pRB and p53 as regulators of adipocyte differentiation and function. Expert.Opin.Ther.Targets. 2009;13(2):235-246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26. </w:t>
      </w:r>
      <w:r w:rsidRPr="00BB0AB8">
        <w:rPr>
          <w:rFonts w:ascii="Calibri" w:hAnsi="Calibri" w:cs="Calibri"/>
          <w:noProof/>
          <w:lang w:val="en-US"/>
        </w:rPr>
        <w:tab/>
        <w:t xml:space="preserve">Tontonoz P, Hu E, Devine J, Beale EG, Spiegelman BM. PPAR gamma 2 regulates adipose expression of the phosphoenolpyruvate carboxykinase gene. Mol.Cell Biol. 1995;15(1):351-357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lastRenderedPageBreak/>
        <w:tab/>
        <w:t xml:space="preserve">27. </w:t>
      </w:r>
      <w:r w:rsidRPr="00BB0AB8">
        <w:rPr>
          <w:rFonts w:ascii="Calibri" w:hAnsi="Calibri" w:cs="Calibri"/>
          <w:noProof/>
          <w:lang w:val="en-US"/>
        </w:rPr>
        <w:tab/>
        <w:t xml:space="preserve">Robitaille J, Despres JP, Perusse L, Vohl MC. The PPAR-gamma P12A polymorphism modulates the relationship between dietary fat intake and components of the metabolic syndrome: results from the Quebec Family Study. Clin.Genet. 2003;63(2):109-116 </w:t>
      </w:r>
    </w:p>
    <w:p w:rsidR="00F27399" w:rsidRPr="00BB0AB8" w:rsidRDefault="00F27399" w:rsidP="00F27399">
      <w:pPr>
        <w:tabs>
          <w:tab w:val="right" w:pos="360"/>
          <w:tab w:val="left" w:pos="540"/>
        </w:tabs>
        <w:spacing w:after="240" w:line="240" w:lineRule="auto"/>
        <w:ind w:left="1260" w:hanging="1260"/>
        <w:rPr>
          <w:rFonts w:ascii="Calibri" w:hAnsi="Calibri" w:cs="Calibri"/>
          <w:noProof/>
        </w:rPr>
      </w:pPr>
      <w:r w:rsidRPr="00BB0AB8">
        <w:rPr>
          <w:rFonts w:ascii="Calibri" w:hAnsi="Calibri" w:cs="Calibri"/>
          <w:noProof/>
          <w:lang w:val="en-US"/>
        </w:rPr>
        <w:tab/>
        <w:t xml:space="preserve">28. </w:t>
      </w:r>
      <w:r w:rsidRPr="00BB0AB8">
        <w:rPr>
          <w:rFonts w:ascii="Calibri" w:hAnsi="Calibri" w:cs="Calibri"/>
          <w:noProof/>
          <w:lang w:val="en-US"/>
        </w:rPr>
        <w:tab/>
        <w:t xml:space="preserve">Saris WH and Harper A. DiOGenes: a multidisciplinary offensive focused on the obesity epidemic. </w:t>
      </w:r>
      <w:r w:rsidR="00F906FF" w:rsidRPr="00BB0AB8">
        <w:rPr>
          <w:rFonts w:ascii="Calibri" w:hAnsi="Calibri" w:cs="Calibri"/>
          <w:noProof/>
        </w:rPr>
        <w:t xml:space="preserve">Obes.Rev. 2005;6(2):175-176 </w:t>
      </w:r>
    </w:p>
    <w:p w:rsidR="00F27399" w:rsidRPr="00BB0AB8" w:rsidRDefault="00F906FF" w:rsidP="00F27399">
      <w:pPr>
        <w:tabs>
          <w:tab w:val="right" w:pos="360"/>
          <w:tab w:val="left" w:pos="540"/>
        </w:tabs>
        <w:spacing w:after="240" w:line="240" w:lineRule="auto"/>
        <w:ind w:left="1260" w:hanging="1260"/>
        <w:rPr>
          <w:rFonts w:ascii="Calibri" w:hAnsi="Calibri" w:cs="Calibri"/>
          <w:noProof/>
        </w:rPr>
      </w:pPr>
      <w:r w:rsidRPr="00BB0AB8">
        <w:rPr>
          <w:rFonts w:ascii="Calibri" w:hAnsi="Calibri" w:cs="Calibri"/>
          <w:noProof/>
        </w:rPr>
        <w:tab/>
        <w:t xml:space="preserve">29. </w:t>
      </w:r>
      <w:r w:rsidRPr="00BB0AB8">
        <w:rPr>
          <w:rFonts w:ascii="Calibri" w:hAnsi="Calibri" w:cs="Calibri"/>
          <w:noProof/>
        </w:rPr>
        <w:tab/>
        <w:t xml:space="preserve">Riboli E, Hunt KJ, Slimani N, Ferrari P, Norat T, Fahey M, Charrondiere UR, Hemon B, Casagrande C, Vignat J, et al. </w:t>
      </w:r>
      <w:r w:rsidR="00F27399" w:rsidRPr="00BB0AB8">
        <w:rPr>
          <w:rFonts w:ascii="Calibri" w:hAnsi="Calibri" w:cs="Calibri"/>
          <w:noProof/>
          <w:lang w:val="en-US"/>
        </w:rPr>
        <w:t xml:space="preserve">European Prospective Investigation into Cancer and Nutrition (EPIC): study populations and data collection. </w:t>
      </w:r>
      <w:r w:rsidRPr="00BB0AB8">
        <w:rPr>
          <w:rFonts w:ascii="Calibri" w:hAnsi="Calibri" w:cs="Calibri"/>
          <w:noProof/>
        </w:rPr>
        <w:t xml:space="preserve">Public Health Nutr 2002;5(6B):1113-1124 </w:t>
      </w:r>
    </w:p>
    <w:p w:rsidR="00F27399" w:rsidRPr="00BB0AB8" w:rsidRDefault="00F906FF"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rPr>
        <w:tab/>
        <w:t xml:space="preserve">30. </w:t>
      </w:r>
      <w:r w:rsidRPr="00BB0AB8">
        <w:rPr>
          <w:rFonts w:ascii="Calibri" w:hAnsi="Calibri" w:cs="Calibri"/>
          <w:noProof/>
        </w:rPr>
        <w:tab/>
        <w:t xml:space="preserve">Du H, Vimaleswaran KS, Angquist L, Hansen RD, van der AD, Holst C, Tjonneland A, Overvad K, Jakobsen MU, Boeing H, et al. </w:t>
      </w:r>
      <w:r w:rsidR="00F27399" w:rsidRPr="00BB0AB8">
        <w:rPr>
          <w:rFonts w:ascii="Calibri" w:hAnsi="Calibri" w:cs="Calibri"/>
          <w:noProof/>
          <w:lang w:val="en-US"/>
        </w:rPr>
        <w:t xml:space="preserve">Genetic polymorphisms in the hypothalamic pathway in relation to subsequent weight change--the DiOGenes study. PLoS.ONE. 2011;6(2):e17436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31. </w:t>
      </w:r>
      <w:r w:rsidRPr="00BB0AB8">
        <w:rPr>
          <w:rFonts w:ascii="Calibri" w:hAnsi="Calibri" w:cs="Calibri"/>
          <w:noProof/>
          <w:lang w:val="en-US"/>
        </w:rPr>
        <w:tab/>
      </w:r>
      <w:r w:rsidRPr="00BB0AB8">
        <w:rPr>
          <w:rFonts w:ascii="Times New Roman" w:hAnsi="Times New Roman" w:cs="Times New Roman"/>
          <w:noProof/>
          <w:lang w:val="en-US"/>
        </w:rPr>
        <w:t xml:space="preserve">dbSNP </w:t>
      </w:r>
      <w:r w:rsidRPr="00BB0AB8">
        <w:rPr>
          <w:rFonts w:ascii="Calibri" w:hAnsi="Calibri" w:cs="Calibri"/>
          <w:noProof/>
          <w:lang w:val="en-US"/>
        </w:rPr>
        <w:t xml:space="preserve">. </w:t>
      </w:r>
      <w:hyperlink r:id="rId10" w:history="1">
        <w:r w:rsidRPr="00BB0AB8">
          <w:rPr>
            <w:rStyle w:val="Hyperlink"/>
            <w:rFonts w:ascii="Calibri" w:hAnsi="Calibri" w:cs="Calibri"/>
            <w:noProof/>
            <w:lang w:val="en-US"/>
          </w:rPr>
          <w:t>http://www.ncbi.nlm.nih.gov/snp/</w:t>
        </w:r>
      </w:hyperlink>
      <w:r w:rsidRPr="00BB0AB8">
        <w:rPr>
          <w:rFonts w:ascii="Calibri" w:hAnsi="Calibri" w:cs="Calibri"/>
          <w:noProof/>
          <w:lang w:val="en-US"/>
        </w:rPr>
        <w:t xml:space="preserve"> 9-30-2015</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32. </w:t>
      </w:r>
      <w:r w:rsidRPr="00BB0AB8">
        <w:rPr>
          <w:rFonts w:ascii="Calibri" w:hAnsi="Calibri" w:cs="Calibri"/>
          <w:noProof/>
          <w:lang w:val="en-US"/>
        </w:rPr>
        <w:tab/>
        <w:t xml:space="preserve">HapMap. </w:t>
      </w:r>
      <w:hyperlink r:id="rId11" w:history="1">
        <w:r w:rsidRPr="00BB0AB8">
          <w:rPr>
            <w:rStyle w:val="Hyperlink"/>
            <w:rFonts w:ascii="Calibri" w:hAnsi="Calibri" w:cs="Calibri"/>
            <w:noProof/>
            <w:lang w:val="en-US"/>
          </w:rPr>
          <w:t>http://hapmap.ncbi.nlm.nih.gov/</w:t>
        </w:r>
      </w:hyperlink>
      <w:r w:rsidRPr="00BB0AB8">
        <w:rPr>
          <w:rFonts w:ascii="Calibri" w:hAnsi="Calibri" w:cs="Calibri"/>
          <w:noProof/>
          <w:lang w:val="en-US"/>
        </w:rPr>
        <w:t xml:space="preserve"> 9-30-2015</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33. </w:t>
      </w:r>
      <w:r w:rsidRPr="00BB0AB8">
        <w:rPr>
          <w:rFonts w:ascii="Calibri" w:hAnsi="Calibri" w:cs="Calibri"/>
          <w:noProof/>
          <w:lang w:val="en-US"/>
        </w:rPr>
        <w:tab/>
        <w:t xml:space="preserve">Barrett JC, Fry B, Maller J, Daly MJ. Haploview: analysis and visualization of LD and haplotype maps. Bioinformatics. 2005;21(2):263-265 </w:t>
      </w:r>
    </w:p>
    <w:p w:rsidR="00F27399" w:rsidRPr="00BB0AB8" w:rsidRDefault="00F27399" w:rsidP="00F27399">
      <w:pPr>
        <w:tabs>
          <w:tab w:val="right" w:pos="360"/>
          <w:tab w:val="left" w:pos="540"/>
        </w:tabs>
        <w:spacing w:after="240" w:line="240" w:lineRule="auto"/>
        <w:ind w:left="1260" w:hanging="1260"/>
        <w:rPr>
          <w:rFonts w:ascii="Calibri" w:hAnsi="Calibri" w:cs="Calibri"/>
          <w:noProof/>
        </w:rPr>
      </w:pPr>
      <w:r w:rsidRPr="00BB0AB8">
        <w:rPr>
          <w:rFonts w:ascii="Calibri" w:hAnsi="Calibri" w:cs="Calibri"/>
          <w:noProof/>
          <w:lang w:val="en-US"/>
        </w:rPr>
        <w:tab/>
        <w:t xml:space="preserve">34. </w:t>
      </w:r>
      <w:r w:rsidRPr="00BB0AB8">
        <w:rPr>
          <w:rFonts w:ascii="Calibri" w:hAnsi="Calibri" w:cs="Calibri"/>
          <w:noProof/>
          <w:lang w:val="en-US"/>
        </w:rPr>
        <w:tab/>
        <w:t xml:space="preserve">Riboli E, Hunt KJ, Slimani N, Ferrari P, Norat T, Fahey M, Charrondiere UR, Hemon B, Casagrande C, Vignat J, et al. European Prospective Investigation into Cancer and Nutrition (EPIC): study populations and data collection. </w:t>
      </w:r>
      <w:r w:rsidR="00F906FF" w:rsidRPr="00BB0AB8">
        <w:rPr>
          <w:rFonts w:ascii="Calibri" w:hAnsi="Calibri" w:cs="Calibri"/>
          <w:noProof/>
        </w:rPr>
        <w:t xml:space="preserve">Public Health Nutr. 2002;5(6B):1113-1124 </w:t>
      </w:r>
    </w:p>
    <w:p w:rsidR="00F27399" w:rsidRPr="00BB0AB8" w:rsidRDefault="00F906FF" w:rsidP="00F27399">
      <w:pPr>
        <w:tabs>
          <w:tab w:val="right" w:pos="360"/>
          <w:tab w:val="left" w:pos="540"/>
        </w:tabs>
        <w:spacing w:after="240" w:line="240" w:lineRule="auto"/>
        <w:ind w:left="1260" w:hanging="1260"/>
        <w:rPr>
          <w:rFonts w:ascii="Calibri" w:hAnsi="Calibri" w:cs="Calibri"/>
          <w:noProof/>
        </w:rPr>
      </w:pPr>
      <w:r w:rsidRPr="00BB0AB8">
        <w:rPr>
          <w:rFonts w:ascii="Calibri" w:hAnsi="Calibri" w:cs="Calibri"/>
          <w:noProof/>
        </w:rPr>
        <w:tab/>
        <w:t xml:space="preserve">35. </w:t>
      </w:r>
      <w:r w:rsidRPr="00BB0AB8">
        <w:rPr>
          <w:rFonts w:ascii="Calibri" w:hAnsi="Calibri" w:cs="Calibri"/>
          <w:noProof/>
        </w:rPr>
        <w:tab/>
        <w:t xml:space="preserve">Du H, van der AD, van Bakel MM, Slimani N, Forouhi NG, Wareham NJ, Halkjaer J, Tjonneland A, Jakobsen MU, Overvad K, et al. </w:t>
      </w:r>
      <w:r w:rsidR="00F27399" w:rsidRPr="00BB0AB8">
        <w:rPr>
          <w:rFonts w:ascii="Calibri" w:hAnsi="Calibri" w:cs="Calibri"/>
          <w:noProof/>
          <w:lang w:val="en-US"/>
        </w:rPr>
        <w:t xml:space="preserve">Dietary glycaemic index, glycaemic load and subsequent changes of weight and waist circumference in European men and women. </w:t>
      </w:r>
      <w:r w:rsidRPr="00BB0AB8">
        <w:rPr>
          <w:rFonts w:ascii="Calibri" w:hAnsi="Calibri" w:cs="Calibri"/>
          <w:noProof/>
        </w:rPr>
        <w:t xml:space="preserve">Int.J.Obes.(Lond) 2009;33(11):1280-1288 </w:t>
      </w:r>
    </w:p>
    <w:p w:rsidR="00F27399" w:rsidRPr="00BB0AB8" w:rsidRDefault="00F906FF"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rPr>
        <w:tab/>
        <w:t xml:space="preserve">36. </w:t>
      </w:r>
      <w:r w:rsidRPr="00BB0AB8">
        <w:rPr>
          <w:rFonts w:ascii="Calibri" w:hAnsi="Calibri" w:cs="Calibri"/>
          <w:noProof/>
        </w:rPr>
        <w:tab/>
        <w:t xml:space="preserve">Halkjaer J, Olsen A, Overvad K, Jakobsen MU, Boeing H, Buijsse B, Palli D, Tognon G, Du H, van der AD, et al. </w:t>
      </w:r>
      <w:r w:rsidR="00F27399" w:rsidRPr="00BB0AB8">
        <w:rPr>
          <w:rFonts w:ascii="Calibri" w:hAnsi="Calibri" w:cs="Calibri"/>
          <w:noProof/>
          <w:lang w:val="en-US"/>
        </w:rPr>
        <w:t>Intake of total, animal and plant protein and subsequent changes in weight or waist circumference in European men and women: the Diogenes project. Int.J.Obes.(Lond) 2010;</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37. </w:t>
      </w:r>
      <w:r w:rsidRPr="00BB0AB8">
        <w:rPr>
          <w:rFonts w:ascii="Calibri" w:hAnsi="Calibri" w:cs="Calibri"/>
          <w:noProof/>
          <w:lang w:val="en-US"/>
        </w:rPr>
        <w:tab/>
        <w:t xml:space="preserve">Rinaldi S, Key TJ, Peeters PH, Lahmann PH, Lukanova A, Dossus L, Biessy C, Vineis P, Sacerdote C, Berrino F, et al. Anthropometric measures, endogenous sex steroids and breast cancer risk in postmenopausal women: a study within the EPIC cohort. Int.J.Cancer 2006;118(11):2832-2839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38. </w:t>
      </w:r>
      <w:r w:rsidRPr="00BB0AB8">
        <w:rPr>
          <w:rFonts w:ascii="Calibri" w:hAnsi="Calibri" w:cs="Calibri"/>
          <w:noProof/>
          <w:lang w:val="en-US"/>
        </w:rPr>
        <w:tab/>
        <w:t xml:space="preserve">Roswall N, Angquist L, Ahluwalia TS, Romaguera D, Larsen SC, Ostergaard JN, Halkjaer J, Vimaleswaran KS, Wareham NJ, Bendinelli B, et al. Association between Mediterranean and Nordic diet scores and changes in weight and waist circumference: influence of FTO and TCF7L2 loci. Am.J.Clin.Nutr. 2014;100(4):1188-1197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39. </w:t>
      </w:r>
      <w:r w:rsidRPr="00BB0AB8">
        <w:rPr>
          <w:rFonts w:ascii="Calibri" w:hAnsi="Calibri" w:cs="Calibri"/>
          <w:noProof/>
          <w:lang w:val="en-US"/>
        </w:rPr>
        <w:tab/>
        <w:t xml:space="preserve">Willett W. Nutritional Epidemiology. 1998;Second Edition(New York Oxford University Press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tab/>
        <w:t xml:space="preserve">40. </w:t>
      </w:r>
      <w:r w:rsidRPr="00BB0AB8">
        <w:rPr>
          <w:rFonts w:ascii="Calibri" w:hAnsi="Calibri" w:cs="Calibri"/>
          <w:noProof/>
          <w:lang w:val="en-US"/>
        </w:rPr>
        <w:tab/>
        <w:t xml:space="preserve">Glymour MM, Weuve J, Berkman LF, Kawachi I, Robins JM. When is baseline adjustment useful in analyses of change? An example with education and cognitive change. Am.J.Epidemiol. 2005;162(3):267-278 </w:t>
      </w:r>
    </w:p>
    <w:p w:rsidR="00F27399" w:rsidRPr="00BB0AB8" w:rsidRDefault="00F27399" w:rsidP="00F27399">
      <w:pPr>
        <w:tabs>
          <w:tab w:val="right" w:pos="360"/>
          <w:tab w:val="left" w:pos="540"/>
        </w:tabs>
        <w:spacing w:after="240" w:line="240" w:lineRule="auto"/>
        <w:ind w:left="1260" w:hanging="1260"/>
        <w:rPr>
          <w:rFonts w:ascii="Calibri" w:hAnsi="Calibri" w:cs="Calibri"/>
          <w:noProof/>
          <w:lang w:val="en-US"/>
        </w:rPr>
      </w:pPr>
      <w:r w:rsidRPr="00BB0AB8">
        <w:rPr>
          <w:rFonts w:ascii="Calibri" w:hAnsi="Calibri" w:cs="Calibri"/>
          <w:noProof/>
          <w:lang w:val="en-US"/>
        </w:rPr>
        <w:lastRenderedPageBreak/>
        <w:tab/>
        <w:t xml:space="preserve">41. </w:t>
      </w:r>
      <w:r w:rsidRPr="00BB0AB8">
        <w:rPr>
          <w:rFonts w:ascii="Calibri" w:hAnsi="Calibri" w:cs="Calibri"/>
          <w:noProof/>
          <w:lang w:val="en-US"/>
        </w:rPr>
        <w:tab/>
        <w:t xml:space="preserve">Millward CA, Heaney JD, Sinasac DS, Chu EC, Bederman IR, Gilge DA, Previs SF, Croniger CM. Mice with a deletion in the gene for CCAAT/enhancer-binding protein beta are protected against diet-induced obesity. Diabetes 2007;56(1):161-167 </w:t>
      </w:r>
    </w:p>
    <w:p w:rsidR="00F27399" w:rsidRPr="00BB0AB8" w:rsidRDefault="00F27399" w:rsidP="00F27399">
      <w:pPr>
        <w:tabs>
          <w:tab w:val="right" w:pos="360"/>
          <w:tab w:val="left" w:pos="540"/>
        </w:tabs>
        <w:spacing w:after="0" w:line="240" w:lineRule="auto"/>
        <w:ind w:left="1260" w:hanging="1260"/>
        <w:rPr>
          <w:rFonts w:ascii="Calibri" w:hAnsi="Calibri" w:cs="Calibri"/>
          <w:noProof/>
          <w:lang w:val="en-US"/>
        </w:rPr>
      </w:pPr>
      <w:r w:rsidRPr="00BB0AB8">
        <w:rPr>
          <w:rFonts w:ascii="Calibri" w:hAnsi="Calibri" w:cs="Calibri"/>
          <w:noProof/>
          <w:lang w:val="en-US"/>
        </w:rPr>
        <w:tab/>
        <w:t xml:space="preserve">42. </w:t>
      </w:r>
      <w:r w:rsidRPr="00BB0AB8">
        <w:rPr>
          <w:rFonts w:ascii="Calibri" w:hAnsi="Calibri" w:cs="Calibri"/>
          <w:noProof/>
          <w:lang w:val="en-US"/>
        </w:rPr>
        <w:tab/>
        <w:t xml:space="preserve">Haftenberger M, Lahmann PH, Panico S, Gonzalez CA, Seidell JC, Boeing H, Giurdanella MC, Krogh V, Bueno-de-Mesquita HB, Peeters PH, et al. Overweight, obesity and fat distribution in 50- to 64-year-old participants in the European Prospective Investigation into Cancer and Nutrition (EPIC). Public Health Nutr. 2002;5(6B):1147-1162 </w:t>
      </w:r>
    </w:p>
    <w:p w:rsidR="00F27399" w:rsidRPr="00BB0AB8" w:rsidRDefault="00F27399" w:rsidP="00F27399">
      <w:pPr>
        <w:tabs>
          <w:tab w:val="right" w:pos="360"/>
          <w:tab w:val="left" w:pos="540"/>
        </w:tabs>
        <w:spacing w:after="0" w:line="240" w:lineRule="auto"/>
        <w:ind w:left="1260" w:hanging="1260"/>
        <w:rPr>
          <w:rFonts w:ascii="Calibri" w:hAnsi="Calibri" w:cs="Calibri"/>
          <w:noProof/>
          <w:lang w:val="en-US"/>
        </w:rPr>
      </w:pPr>
    </w:p>
    <w:p w:rsidR="00E81232" w:rsidRPr="00BB0AB8" w:rsidRDefault="00F906FF" w:rsidP="00CE072E">
      <w:pPr>
        <w:rPr>
          <w:lang w:val="en-US"/>
        </w:rPr>
      </w:pPr>
      <w:r w:rsidRPr="00BB0AB8">
        <w:rPr>
          <w:lang w:val="en-US"/>
        </w:rPr>
        <w:fldChar w:fldCharType="end"/>
      </w:r>
    </w:p>
    <w:p w:rsidR="00E81232" w:rsidRPr="00BB0AB8" w:rsidRDefault="00E81232">
      <w:pPr>
        <w:rPr>
          <w:lang w:val="en-US"/>
        </w:rPr>
      </w:pPr>
      <w:r w:rsidRPr="00BB0AB8">
        <w:rPr>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FB1DE7" w:rsidRPr="008C085F" w:rsidTr="005252AE">
        <w:trPr>
          <w:trHeight w:val="480"/>
        </w:trPr>
        <w:tc>
          <w:tcPr>
            <w:tcW w:w="7960" w:type="dxa"/>
            <w:gridSpan w:val="4"/>
            <w:tcBorders>
              <w:top w:val="nil"/>
              <w:left w:val="nil"/>
              <w:bottom w:val="single" w:sz="8" w:space="0" w:color="auto"/>
              <w:right w:val="nil"/>
            </w:tcBorders>
            <w:shd w:val="clear" w:color="auto" w:fill="auto"/>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 xml:space="preserve">Table 1. Characteristics of men and women participating in the </w:t>
            </w:r>
            <w:proofErr w:type="spellStart"/>
            <w:r w:rsidRPr="00BB0AB8">
              <w:rPr>
                <w:rFonts w:ascii="Times New Roman" w:eastAsia="Times New Roman" w:hAnsi="Times New Roman" w:cs="Times New Roman"/>
                <w:color w:val="000000"/>
                <w:sz w:val="18"/>
                <w:szCs w:val="18"/>
                <w:lang w:val="en-US"/>
              </w:rPr>
              <w:t>DiOGenes</w:t>
            </w:r>
            <w:proofErr w:type="spellEnd"/>
            <w:r w:rsidRPr="00BB0AB8">
              <w:rPr>
                <w:rFonts w:ascii="Times New Roman" w:eastAsia="Times New Roman" w:hAnsi="Times New Roman" w:cs="Times New Roman"/>
                <w:color w:val="000000"/>
                <w:sz w:val="18"/>
                <w:szCs w:val="18"/>
                <w:lang w:val="en-US"/>
              </w:rPr>
              <w:t xml:space="preserve"> study divided into cases, non-cases and the random sample.</w:t>
            </w:r>
          </w:p>
        </w:tc>
      </w:tr>
      <w:tr w:rsidR="00FB1DE7" w:rsidRPr="00BB0AB8" w:rsidTr="005252AE">
        <w:trPr>
          <w:trHeight w:val="270"/>
        </w:trPr>
        <w:tc>
          <w:tcPr>
            <w:tcW w:w="2620" w:type="dxa"/>
            <w:tcBorders>
              <w:top w:val="nil"/>
              <w:left w:val="nil"/>
              <w:bottom w:val="single" w:sz="8" w:space="0" w:color="auto"/>
              <w:right w:val="nil"/>
            </w:tcBorders>
            <w:shd w:val="clear" w:color="auto" w:fill="auto"/>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A63270" w:rsidP="005252AE">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5552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5496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6548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904D92"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7 (2.8, 11)</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7.1 (2.9, 11)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 (2.8, 11)</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w:t>
            </w:r>
            <w:r w:rsidR="00904D92" w:rsidRPr="00BB0AB8">
              <w:rPr>
                <w:rFonts w:ascii="Times New Roman" w:eastAsia="Times New Roman" w:hAnsi="Times New Roman" w:cs="Times New Roman"/>
                <w:color w:val="000000"/>
                <w:sz w:val="18"/>
                <w:szCs w:val="18"/>
                <w:lang w:val="en-US"/>
              </w:rPr>
              <w:t>e, 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49 (34, 57)</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50 (35, 58)</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50 (35, 57)</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55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55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54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FB1DE7" w:rsidRPr="00BB0AB8" w:rsidTr="005252AE">
        <w:trPr>
          <w:trHeight w:val="31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60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47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r>
      <w:tr w:rsidR="00FB1DE7" w:rsidRPr="00BB0AB8" w:rsidTr="005252AE">
        <w:trPr>
          <w:trHeight w:val="31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17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8.8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9.9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169 (155, 186)</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169 (155, 186)</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169 (155, 186)</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75.2 (55.1, 102)</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71.4 (53.2, 96.2)</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 (53.4, 97.0)</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84 (63.0, 111)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 (53.5, 95.6)</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 (54.0, 99.0)</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904D92"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1.3 (0.60, 2.7)</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w:t>
            </w:r>
            <w:r w:rsidR="00AB45C5"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(-1.0, 0.89)</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0.21 (-0.95, 1.5)</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86.9 (68.0, 110)</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84</w:t>
            </w:r>
            <w:r w:rsidR="005252AE"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(66.5, 105)</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84</w:t>
            </w:r>
            <w:r w:rsidR="005252AE"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(67.0, 106)</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98</w:t>
            </w:r>
            <w:r w:rsidR="005252AE"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(78.4, 120)</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w:t>
            </w:r>
            <w:r w:rsidR="005252AE"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(70.0, 107)</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w:t>
            </w:r>
            <w:r w:rsidR="005252AE" w:rsidRPr="00BB0AB8">
              <w:rPr>
                <w:rFonts w:ascii="Times New Roman" w:eastAsia="Times New Roman" w:hAnsi="Times New Roman" w:cs="Times New Roman"/>
                <w:color w:val="000000"/>
                <w:sz w:val="18"/>
                <w:szCs w:val="18"/>
                <w:lang w:val="en-US"/>
              </w:rPr>
              <w:t>.0</w:t>
            </w:r>
            <w:r w:rsidRPr="00BB0AB8">
              <w:rPr>
                <w:rFonts w:ascii="Times New Roman" w:eastAsia="Times New Roman" w:hAnsi="Times New Roman" w:cs="Times New Roman"/>
                <w:color w:val="000000"/>
                <w:sz w:val="18"/>
                <w:szCs w:val="18"/>
                <w:lang w:val="en-US"/>
              </w:rPr>
              <w:t xml:space="preserve"> (70.8, 110)</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(0.0, 3.8)</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0.56 (-1.3, 2.1)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0.68 (-1.2, 2.4)</w:t>
            </w:r>
          </w:p>
        </w:tc>
      </w:tr>
      <w:tr w:rsidR="00FB1DE7" w:rsidRPr="00BB0AB8" w:rsidTr="005252AE">
        <w:trPr>
          <w:trHeight w:val="28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-0.083 (-7.9, 8.9)</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-0.35 (-7.8, 7.8)</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-0.29 (-7.8, 7.9)</w:t>
            </w:r>
          </w:p>
        </w:tc>
      </w:tr>
      <w:tr w:rsidR="00FB1DE7" w:rsidRPr="00BB0AB8" w:rsidTr="005252AE">
        <w:trPr>
          <w:trHeight w:val="28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0.34 (-9.8, 11)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-0.56 (-8.6, 8.7)</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-0.43 (-8.7, 9.1)</w:t>
            </w:r>
          </w:p>
        </w:tc>
      </w:tr>
      <w:tr w:rsidR="00FB1DE7" w:rsidRPr="00BB0AB8" w:rsidTr="005252AE">
        <w:trPr>
          <w:trHeight w:val="28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0.031 (-1.6, 1.7)</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-0.036 (-1.4, 1.4)</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-0.025 (-1.4, 1.4)</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904D92"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2111 (1241, 3486)</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2159 (1314, 3448)</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2157 (1314, 3450)</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731 (370, 1329)</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745 (403, 1290)</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744 (399, 1299)</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w:t>
            </w:r>
            <w:r w:rsidR="00003342" w:rsidRPr="00BB0AB8">
              <w:rPr>
                <w:rFonts w:ascii="Times New Roman" w:eastAsia="Times New Roman" w:hAnsi="Times New Roman" w:cs="Times New Roman"/>
                <w:color w:val="000000"/>
                <w:sz w:val="18"/>
                <w:szCs w:val="18"/>
                <w:lang w:val="en-US"/>
              </w:rPr>
              <w:t>s</w:t>
            </w:r>
            <w:r w:rsidRPr="00BB0AB8">
              <w:rPr>
                <w:rFonts w:ascii="Times New Roman" w:eastAsia="Times New Roman" w:hAnsi="Times New Roman" w:cs="Times New Roman"/>
                <w:color w:val="000000"/>
                <w:sz w:val="18"/>
                <w:szCs w:val="18"/>
                <w:lang w:val="en-US"/>
              </w:rPr>
              <w:t>,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279 (129, 540)</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287 (143, 523)</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286 (140, 524)</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w:t>
            </w:r>
            <w:r w:rsidR="00003342" w:rsidRPr="00BB0AB8">
              <w:rPr>
                <w:rFonts w:ascii="Times New Roman" w:eastAsia="Times New Roman" w:hAnsi="Times New Roman" w:cs="Times New Roman"/>
                <w:color w:val="000000"/>
                <w:sz w:val="18"/>
                <w:szCs w:val="18"/>
                <w:lang w:val="en-US"/>
              </w:rPr>
              <w:t>s</w:t>
            </w:r>
            <w:r w:rsidRPr="00BB0AB8">
              <w:rPr>
                <w:rFonts w:ascii="Times New Roman" w:eastAsia="Times New Roman" w:hAnsi="Times New Roman" w:cs="Times New Roman"/>
                <w:color w:val="000000"/>
                <w:sz w:val="18"/>
                <w:szCs w:val="18"/>
                <w:lang w:val="en-US"/>
              </w:rPr>
              <w:t>,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268 (124, 525)</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269 (134, 511)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270 (134, 517)</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w:t>
            </w:r>
            <w:r w:rsidR="00003342" w:rsidRPr="00BB0AB8">
              <w:rPr>
                <w:rFonts w:ascii="Times New Roman" w:eastAsia="Times New Roman" w:hAnsi="Times New Roman" w:cs="Times New Roman"/>
                <w:color w:val="000000"/>
                <w:sz w:val="18"/>
                <w:szCs w:val="18"/>
                <w:lang w:val="en-US"/>
              </w:rPr>
              <w:t>s</w:t>
            </w:r>
            <w:r w:rsidRPr="00BB0AB8">
              <w:rPr>
                <w:rFonts w:ascii="Times New Roman" w:eastAsia="Times New Roman" w:hAnsi="Times New Roman" w:cs="Times New Roman"/>
                <w:color w:val="000000"/>
                <w:sz w:val="18"/>
                <w:szCs w:val="18"/>
                <w:lang w:val="en-US"/>
              </w:rPr>
              <w:t>,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120 (58, 250)</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123 (60, 251)</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122 (60, 252)</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927 (512, 1598)</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954 (547, 1609)</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952 (544, 1616)</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345 (206, 563)</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345 (205, 554)</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345 (207, 554)</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w:t>
            </w:r>
            <w:r w:rsidR="005252AE" w:rsidRPr="00BB0AB8">
              <w:rPr>
                <w:rFonts w:ascii="Times New Roman" w:eastAsia="Times New Roman" w:hAnsi="Times New Roman" w:cs="Times New Roman"/>
                <w:color w:val="000000"/>
                <w:sz w:val="18"/>
                <w:szCs w:val="18"/>
                <w:lang w:val="en-US"/>
              </w:rPr>
              <w:t>.4</w:t>
            </w:r>
            <w:r w:rsidRPr="00BB0AB8">
              <w:rPr>
                <w:rFonts w:ascii="Times New Roman" w:eastAsia="Times New Roman" w:hAnsi="Times New Roman" w:cs="Times New Roman"/>
                <w:color w:val="000000"/>
                <w:sz w:val="18"/>
                <w:szCs w:val="18"/>
                <w:lang w:val="en-US"/>
              </w:rPr>
              <w:t xml:space="preserve"> (0, 52)</w:t>
            </w:r>
          </w:p>
        </w:tc>
        <w:tc>
          <w:tcPr>
            <w:tcW w:w="1820" w:type="dxa"/>
            <w:tcBorders>
              <w:top w:val="nil"/>
              <w:left w:val="nil"/>
              <w:bottom w:val="nil"/>
              <w:right w:val="nil"/>
            </w:tcBorders>
            <w:shd w:val="clear" w:color="auto" w:fill="auto"/>
            <w:noWrap/>
            <w:vAlign w:val="bottom"/>
            <w:hideMark/>
          </w:tcPr>
          <w:p w:rsidR="00FB1DE7" w:rsidRPr="00BB0AB8" w:rsidRDefault="005252AE"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8.9</w:t>
            </w:r>
            <w:r w:rsidR="00FB1DE7" w:rsidRPr="00BB0AB8">
              <w:rPr>
                <w:rFonts w:ascii="Times New Roman" w:eastAsia="Times New Roman" w:hAnsi="Times New Roman" w:cs="Times New Roman"/>
                <w:color w:val="000000"/>
                <w:sz w:val="18"/>
                <w:szCs w:val="18"/>
                <w:lang w:val="en-US"/>
              </w:rPr>
              <w:t xml:space="preserve"> (0, 49)</w:t>
            </w:r>
          </w:p>
        </w:tc>
        <w:tc>
          <w:tcPr>
            <w:tcW w:w="1820" w:type="dxa"/>
            <w:tcBorders>
              <w:top w:val="nil"/>
              <w:left w:val="nil"/>
              <w:bottom w:val="nil"/>
              <w:right w:val="nil"/>
            </w:tcBorders>
            <w:shd w:val="clear" w:color="auto" w:fill="auto"/>
            <w:noWrap/>
            <w:vAlign w:val="bottom"/>
            <w:hideMark/>
          </w:tcPr>
          <w:p w:rsidR="00FB1DE7" w:rsidRPr="00BB0AB8" w:rsidRDefault="005252AE"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w:t>
            </w:r>
            <w:r w:rsidR="00FB1DE7" w:rsidRPr="00BB0AB8">
              <w:rPr>
                <w:rFonts w:ascii="Times New Roman" w:eastAsia="Times New Roman" w:hAnsi="Times New Roman" w:cs="Times New Roman"/>
                <w:color w:val="000000"/>
                <w:sz w:val="18"/>
                <w:szCs w:val="18"/>
                <w:lang w:val="en-US"/>
              </w:rPr>
              <w:t xml:space="preserve"> (0, 49)</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16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27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25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25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8.9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8.9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8.7 </w:t>
            </w:r>
          </w:p>
        </w:tc>
      </w:tr>
      <w:tr w:rsidR="00FB1DE7" w:rsidRPr="00BB0AB8" w:rsidTr="005252AE">
        <w:trPr>
          <w:trHeight w:val="255"/>
        </w:trPr>
        <w:tc>
          <w:tcPr>
            <w:tcW w:w="2620" w:type="dxa"/>
            <w:tcBorders>
              <w:top w:val="nil"/>
              <w:left w:val="nil"/>
              <w:bottom w:val="nil"/>
              <w:right w:val="nil"/>
            </w:tcBorders>
            <w:shd w:val="clear" w:color="auto" w:fill="auto"/>
            <w:noWrap/>
            <w:vAlign w:val="center"/>
            <w:hideMark/>
          </w:tcPr>
          <w:p w:rsidR="00FB1DE7" w:rsidRPr="00BB0AB8" w:rsidRDefault="00FB1DE7" w:rsidP="00904D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Low </w:t>
            </w:r>
            <w:r w:rsidR="00904D92" w:rsidRPr="00BB0AB8">
              <w:rPr>
                <w:rFonts w:ascii="Times New Roman" w:eastAsia="Times New Roman" w:hAnsi="Times New Roman" w:cs="Times New Roman"/>
                <w:color w:val="000000"/>
                <w:sz w:val="18"/>
                <w:szCs w:val="18"/>
                <w:lang w:val="en-US"/>
              </w:rPr>
              <w:t>educational</w:t>
            </w:r>
            <w:r w:rsidRPr="00BB0AB8">
              <w:rPr>
                <w:rFonts w:ascii="Times New Roman" w:eastAsia="Times New Roman" w:hAnsi="Times New Roman" w:cs="Times New Roman"/>
                <w:color w:val="000000"/>
                <w:sz w:val="18"/>
                <w:szCs w:val="18"/>
                <w:lang w:val="en-US"/>
              </w:rPr>
              <w:t xml:space="preserve"> level, %</w:t>
            </w:r>
          </w:p>
        </w:tc>
        <w:tc>
          <w:tcPr>
            <w:tcW w:w="170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24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c>
          <w:tcPr>
            <w:tcW w:w="1820" w:type="dxa"/>
            <w:tcBorders>
              <w:top w:val="nil"/>
              <w:left w:val="nil"/>
              <w:bottom w:val="nil"/>
              <w:right w:val="nil"/>
            </w:tcBorders>
            <w:shd w:val="clear" w:color="auto" w:fill="auto"/>
            <w:noWrap/>
            <w:vAlign w:val="bottom"/>
            <w:hideMark/>
          </w:tcPr>
          <w:p w:rsidR="00FB1DE7" w:rsidRPr="00BB0AB8" w:rsidRDefault="00FB1DE7" w:rsidP="005252AE">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r>
      <w:tr w:rsidR="00FB1DE7" w:rsidRPr="008C085F" w:rsidTr="005252AE">
        <w:trPr>
          <w:trHeight w:val="255"/>
        </w:trPr>
        <w:tc>
          <w:tcPr>
            <w:tcW w:w="7960" w:type="dxa"/>
            <w:gridSpan w:val="4"/>
            <w:tcBorders>
              <w:top w:val="nil"/>
              <w:left w:val="nil"/>
              <w:bottom w:val="nil"/>
              <w:right w:val="nil"/>
            </w:tcBorders>
            <w:shd w:val="clear" w:color="auto" w:fill="auto"/>
            <w:noWrap/>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FB1DE7" w:rsidRPr="008C085F" w:rsidTr="005252AE">
              <w:trPr>
                <w:trHeight w:val="1104"/>
              </w:trPr>
              <w:tc>
                <w:tcPr>
                  <w:tcW w:w="7839" w:type="dxa"/>
                  <w:tcBorders>
                    <w:top w:val="single" w:sz="8" w:space="0" w:color="auto"/>
                    <w:left w:val="nil"/>
                    <w:bottom w:val="nil"/>
                    <w:right w:val="nil"/>
                  </w:tcBorders>
                  <w:shd w:val="clear" w:color="auto" w:fill="auto"/>
                  <w:vAlign w:val="center"/>
                  <w:hideMark/>
                </w:tcPr>
                <w:p w:rsidR="00FB1DE7" w:rsidRPr="00BB0AB8" w:rsidRDefault="00B14892"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00FB1DE7" w:rsidRPr="00BB0AB8">
                    <w:rPr>
                      <w:rFonts w:ascii="Times New Roman" w:eastAsia="Times New Roman" w:hAnsi="Times New Roman" w:cs="Times New Roman"/>
                      <w:color w:val="000000"/>
                      <w:sz w:val="18"/>
                      <w:szCs w:val="18"/>
                      <w:lang w:val="en-US"/>
                    </w:rPr>
                    <w:t>Results reported as median (5-95 percentiles) unless otherwise stated</w:t>
                  </w:r>
                </w:p>
                <w:p w:rsidR="00FB1DE7" w:rsidRPr="00BB0AB8" w:rsidRDefault="00B14892" w:rsidP="005252AE">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00FB1DE7" w:rsidRPr="00BB0AB8">
                    <w:rPr>
                      <w:rFonts w:ascii="Times New Roman" w:eastAsia="Times New Roman" w:hAnsi="Times New Roman" w:cs="Times New Roman"/>
                      <w:color w:val="000000"/>
                      <w:sz w:val="18"/>
                      <w:szCs w:val="18"/>
                      <w:lang w:val="en-US"/>
                    </w:rPr>
                    <w:t xml:space="preserve"> Overweight &amp; obese: BMI ≥25 kg/m</w:t>
                  </w:r>
                  <w:r w:rsidR="00FB1DE7" w:rsidRPr="00BB0AB8">
                    <w:rPr>
                      <w:rFonts w:ascii="Times New Roman" w:eastAsia="Times New Roman" w:hAnsi="Times New Roman" w:cs="Times New Roman"/>
                      <w:color w:val="000000"/>
                      <w:sz w:val="18"/>
                      <w:szCs w:val="18"/>
                      <w:vertAlign w:val="superscript"/>
                      <w:lang w:val="en-US"/>
                    </w:rPr>
                    <w:t>2</w:t>
                  </w:r>
                  <w:r w:rsidR="00FB1DE7"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3</w:t>
                  </w:r>
                  <w:r w:rsidR="00FB1DE7" w:rsidRPr="00BB0AB8">
                    <w:rPr>
                      <w:rFonts w:ascii="Times New Roman" w:eastAsia="Times New Roman" w:hAnsi="Times New Roman" w:cs="Times New Roman"/>
                      <w:color w:val="000000"/>
                      <w:sz w:val="18"/>
                      <w:szCs w:val="18"/>
                      <w:vertAlign w:val="superscript"/>
                      <w:lang w:val="en-US"/>
                    </w:rPr>
                    <w:t xml:space="preserve"> </w:t>
                  </w:r>
                  <w:r w:rsidR="00FB1DE7" w:rsidRPr="00BB0AB8">
                    <w:rPr>
                      <w:rFonts w:ascii="Times New Roman" w:eastAsia="Times New Roman" w:hAnsi="Times New Roman" w:cs="Times New Roman"/>
                      <w:color w:val="000000"/>
                      <w:sz w:val="18"/>
                      <w:szCs w:val="18"/>
                      <w:lang w:val="en-US"/>
                    </w:rPr>
                    <w:t xml:space="preserve"> Obesity: BMI ≥ 30 kg/m</w:t>
                  </w:r>
                  <w:r w:rsidR="00FB1DE7" w:rsidRPr="00BB0AB8">
                    <w:rPr>
                      <w:rFonts w:ascii="Times New Roman" w:eastAsia="Times New Roman" w:hAnsi="Times New Roman" w:cs="Times New Roman"/>
                      <w:color w:val="000000"/>
                      <w:sz w:val="18"/>
                      <w:szCs w:val="18"/>
                      <w:vertAlign w:val="superscript"/>
                      <w:lang w:val="en-US"/>
                    </w:rPr>
                    <w:t>2</w:t>
                  </w:r>
                </w:p>
                <w:p w:rsidR="00B14892" w:rsidRPr="00BB0AB8" w:rsidRDefault="00B14892" w:rsidP="005252AE">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FB1DE7" w:rsidRPr="00BB0AB8" w:rsidRDefault="00FB1DE7" w:rsidP="005252AE">
            <w:pPr>
              <w:spacing w:after="0" w:line="360" w:lineRule="auto"/>
              <w:rPr>
                <w:rFonts w:asciiTheme="majorBidi" w:hAnsiTheme="majorBidi" w:cstheme="majorBidi"/>
                <w:b/>
                <w:bCs/>
                <w:sz w:val="18"/>
                <w:szCs w:val="18"/>
                <w:lang w:val="en-US"/>
              </w:rPr>
            </w:pPr>
          </w:p>
          <w:p w:rsidR="00FB1DE7" w:rsidRPr="00BB0AB8" w:rsidRDefault="00FB1DE7" w:rsidP="005252AE">
            <w:pPr>
              <w:spacing w:after="0" w:line="240" w:lineRule="auto"/>
              <w:rPr>
                <w:rFonts w:ascii="Times New Roman" w:eastAsia="Times New Roman" w:hAnsi="Times New Roman" w:cs="Times New Roman"/>
                <w:color w:val="000000"/>
                <w:sz w:val="18"/>
                <w:szCs w:val="18"/>
                <w:lang w:val="en-US"/>
              </w:rPr>
            </w:pPr>
          </w:p>
        </w:tc>
      </w:tr>
    </w:tbl>
    <w:p w:rsidR="00E70F68" w:rsidRPr="00BB0AB8" w:rsidRDefault="00E70F68" w:rsidP="00E70F68">
      <w:pPr>
        <w:spacing w:after="0" w:line="360" w:lineRule="auto"/>
        <w:rPr>
          <w:rFonts w:asciiTheme="majorBidi" w:hAnsiTheme="majorBidi" w:cstheme="majorBidi"/>
          <w:b/>
          <w:bCs/>
          <w:sz w:val="24"/>
          <w:szCs w:val="24"/>
          <w:lang w:val="en-US"/>
        </w:rPr>
      </w:pPr>
    </w:p>
    <w:p w:rsidR="00E70F68" w:rsidRPr="00BB0AB8" w:rsidRDefault="00E70F68" w:rsidP="00E70F68">
      <w:pPr>
        <w:rPr>
          <w:rFonts w:ascii="Calibri" w:eastAsia="Times New Roman" w:hAnsi="Calibri" w:cs="Calibri"/>
          <w:b/>
          <w:bCs/>
          <w:color w:val="000000"/>
          <w:sz w:val="20"/>
          <w:szCs w:val="20"/>
          <w:lang w:val="en-US"/>
        </w:rPr>
      </w:pPr>
      <w:r w:rsidRPr="00BB0AB8">
        <w:rPr>
          <w:rFonts w:ascii="Calibri" w:eastAsia="Times New Roman" w:hAnsi="Calibri" w:cs="Calibri"/>
          <w:b/>
          <w:bCs/>
          <w:color w:val="000000"/>
          <w:sz w:val="20"/>
          <w:szCs w:val="20"/>
          <w:lang w:val="en-US"/>
        </w:rPr>
        <w:br w:type="page"/>
      </w:r>
    </w:p>
    <w:p w:rsidR="00E70F68" w:rsidRPr="00BB0AB8" w:rsidRDefault="00E70F68" w:rsidP="00E70F68">
      <w:pPr>
        <w:rPr>
          <w:rFonts w:ascii="Calibri" w:eastAsia="Times New Roman" w:hAnsi="Calibri" w:cs="Calibri"/>
          <w:b/>
          <w:bCs/>
          <w:color w:val="000000"/>
          <w:sz w:val="20"/>
          <w:szCs w:val="20"/>
          <w:lang w:val="en-US"/>
        </w:rPr>
        <w:sectPr w:rsidR="00E70F68" w:rsidRPr="00BB0AB8" w:rsidSect="00A1335C">
          <w:pgSz w:w="11906" w:h="16838"/>
          <w:pgMar w:top="1701" w:right="1134" w:bottom="1701" w:left="1134" w:header="706" w:footer="706" w:gutter="0"/>
          <w:cols w:space="708"/>
          <w:docGrid w:linePitch="360"/>
        </w:sectPr>
      </w:pPr>
    </w:p>
    <w:p w:rsidR="00E70F68" w:rsidRPr="00BB0AB8" w:rsidRDefault="00E70F68" w:rsidP="00E70F68">
      <w:pPr>
        <w:rPr>
          <w:rFonts w:ascii="Calibri" w:eastAsia="Times New Roman" w:hAnsi="Calibri" w:cs="Calibri"/>
          <w:b/>
          <w:bCs/>
          <w:color w:val="000000"/>
          <w:sz w:val="20"/>
          <w:szCs w:val="20"/>
          <w:lang w:val="en-US"/>
        </w:rPr>
      </w:pPr>
    </w:p>
    <w:tbl>
      <w:tblPr>
        <w:tblW w:w="14021" w:type="dxa"/>
        <w:tblInd w:w="55" w:type="dxa"/>
        <w:tblCellMar>
          <w:left w:w="70" w:type="dxa"/>
          <w:right w:w="70" w:type="dxa"/>
        </w:tblCellMar>
        <w:tblLook w:val="04A0" w:firstRow="1" w:lastRow="0" w:firstColumn="1" w:lastColumn="0" w:noHBand="0" w:noVBand="1"/>
      </w:tblPr>
      <w:tblGrid>
        <w:gridCol w:w="1027"/>
        <w:gridCol w:w="1010"/>
        <w:gridCol w:w="1145"/>
        <w:gridCol w:w="1125"/>
        <w:gridCol w:w="1070"/>
        <w:gridCol w:w="1145"/>
        <w:gridCol w:w="979"/>
        <w:gridCol w:w="1010"/>
        <w:gridCol w:w="1145"/>
        <w:gridCol w:w="1145"/>
        <w:gridCol w:w="950"/>
        <w:gridCol w:w="1145"/>
        <w:gridCol w:w="1125"/>
      </w:tblGrid>
      <w:tr w:rsidR="002F7260" w:rsidRPr="008C085F" w:rsidTr="00BB507A">
        <w:trPr>
          <w:trHeight w:val="480"/>
        </w:trPr>
        <w:tc>
          <w:tcPr>
            <w:tcW w:w="14021" w:type="dxa"/>
            <w:gridSpan w:val="13"/>
            <w:tcBorders>
              <w:top w:val="nil"/>
              <w:left w:val="nil"/>
              <w:bottom w:val="single" w:sz="8" w:space="0" w:color="auto"/>
              <w:right w:val="nil"/>
            </w:tcBorders>
            <w:shd w:val="clear" w:color="auto" w:fill="auto"/>
            <w:vAlign w:val="center"/>
            <w:hideMark/>
          </w:tcPr>
          <w:p w:rsidR="002F7260" w:rsidRPr="00BB0AB8" w:rsidRDefault="002F7260" w:rsidP="002F7260">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Table 2: Association between 27 single nucleotide polymorphisms from the </w:t>
            </w:r>
            <w:proofErr w:type="spellStart"/>
            <w:r w:rsidRPr="00BB0AB8">
              <w:rPr>
                <w:rFonts w:ascii="Times New Roman" w:eastAsia="Times New Roman" w:hAnsi="Times New Roman" w:cs="Times New Roman"/>
                <w:color w:val="000000"/>
                <w:sz w:val="18"/>
                <w:szCs w:val="18"/>
                <w:lang w:val="en-US"/>
              </w:rPr>
              <w:t>PPARγ</w:t>
            </w:r>
            <w:proofErr w:type="spellEnd"/>
            <w:r w:rsidRPr="00BB0AB8">
              <w:rPr>
                <w:rFonts w:ascii="Times New Roman" w:eastAsia="Times New Roman" w:hAnsi="Times New Roman" w:cs="Times New Roman"/>
                <w:color w:val="000000"/>
                <w:sz w:val="18"/>
                <w:szCs w:val="18"/>
                <w:lang w:val="en-US"/>
              </w:rPr>
              <w:t xml:space="preserve"> pathway and change in anthropometry or odds ratio of being a BW gainer among men and women participating in the </w:t>
            </w:r>
            <w:proofErr w:type="spellStart"/>
            <w:r w:rsidRPr="00BB0AB8">
              <w:rPr>
                <w:rFonts w:ascii="Times New Roman" w:eastAsia="Times New Roman" w:hAnsi="Times New Roman" w:cs="Times New Roman"/>
                <w:color w:val="000000"/>
                <w:sz w:val="18"/>
                <w:szCs w:val="18"/>
                <w:lang w:val="en-US"/>
              </w:rPr>
              <w:t>DiOGenes</w:t>
            </w:r>
            <w:proofErr w:type="spellEnd"/>
            <w:r w:rsidRPr="00BB0AB8">
              <w:rPr>
                <w:rFonts w:ascii="Times New Roman" w:eastAsia="Times New Roman" w:hAnsi="Times New Roman" w:cs="Times New Roman"/>
                <w:color w:val="000000"/>
                <w:sz w:val="18"/>
                <w:szCs w:val="18"/>
                <w:lang w:val="en-US"/>
              </w:rPr>
              <w:t xml:space="preserve"> </w:t>
            </w:r>
            <w:r w:rsidR="00EA5D68" w:rsidRPr="00BB0AB8">
              <w:rPr>
                <w:rFonts w:ascii="Times New Roman" w:eastAsia="Times New Roman" w:hAnsi="Times New Roman" w:cs="Times New Roman"/>
                <w:color w:val="000000"/>
                <w:sz w:val="18"/>
                <w:szCs w:val="18"/>
                <w:lang w:val="en-US"/>
              </w:rPr>
              <w:t>study</w:t>
            </w:r>
            <w:r w:rsidRPr="00BB0AB8">
              <w:rPr>
                <w:rFonts w:ascii="Times New Roman" w:eastAsia="Times New Roman" w:hAnsi="Times New Roman" w:cs="Times New Roman"/>
                <w:color w:val="000000"/>
                <w:sz w:val="18"/>
                <w:szCs w:val="18"/>
                <w:lang w:val="en-US"/>
              </w:rPr>
              <w:t xml:space="preserve">  </w:t>
            </w:r>
          </w:p>
        </w:tc>
      </w:tr>
      <w:tr w:rsidR="002F7260" w:rsidRPr="00BB0AB8" w:rsidTr="00BB507A">
        <w:trPr>
          <w:trHeight w:val="480"/>
        </w:trPr>
        <w:tc>
          <w:tcPr>
            <w:tcW w:w="1027" w:type="dxa"/>
            <w:tcBorders>
              <w:top w:val="nil"/>
              <w:left w:val="nil"/>
              <w:bottom w:val="nil"/>
              <w:right w:val="nil"/>
            </w:tcBorders>
            <w:shd w:val="clear" w:color="auto" w:fill="auto"/>
            <w:vAlign w:val="center"/>
            <w:hideMark/>
          </w:tcPr>
          <w:p w:rsidR="002F7260" w:rsidRPr="00BB0AB8" w:rsidRDefault="002F7260" w:rsidP="002F7260">
            <w:pPr>
              <w:spacing w:after="0" w:line="240" w:lineRule="auto"/>
              <w:rPr>
                <w:rFonts w:ascii="Times New Roman" w:eastAsia="Times New Roman" w:hAnsi="Times New Roman" w:cs="Times New Roman"/>
                <w:b/>
                <w:bCs/>
                <w:color w:val="000000"/>
                <w:sz w:val="19"/>
                <w:szCs w:val="19"/>
                <w:lang w:val="en-US"/>
              </w:rPr>
            </w:pPr>
          </w:p>
        </w:tc>
        <w:tc>
          <w:tcPr>
            <w:tcW w:w="9774" w:type="dxa"/>
            <w:gridSpan w:val="9"/>
            <w:tcBorders>
              <w:top w:val="single" w:sz="8" w:space="0" w:color="auto"/>
              <w:left w:val="dashed" w:sz="4" w:space="0" w:color="auto"/>
              <w:bottom w:val="single" w:sz="8" w:space="0" w:color="auto"/>
              <w:right w:val="dashed" w:sz="4" w:space="0" w:color="000000"/>
            </w:tcBorders>
            <w:shd w:val="clear" w:color="auto" w:fill="auto"/>
            <w:vAlign w:val="center"/>
            <w:hideMark/>
          </w:tcPr>
          <w:p w:rsidR="002F7260" w:rsidRPr="00BB0AB8" w:rsidRDefault="00A63270" w:rsidP="002F7260">
            <w:pPr>
              <w:spacing w:after="0" w:line="240" w:lineRule="auto"/>
              <w:jc w:val="center"/>
              <w:rPr>
                <w:rFonts w:ascii="Times New Roman" w:eastAsia="Times New Roman" w:hAnsi="Times New Roman" w:cs="Times New Roman"/>
                <w:color w:val="000000"/>
                <w:sz w:val="19"/>
                <w:szCs w:val="19"/>
                <w:vertAlign w:val="superscript"/>
                <w:lang w:val="en-US"/>
              </w:rPr>
            </w:pPr>
            <w:r w:rsidRPr="00BB0AB8">
              <w:rPr>
                <w:rFonts w:ascii="Times New Roman" w:eastAsia="Times New Roman" w:hAnsi="Times New Roman" w:cs="Times New Roman"/>
                <w:color w:val="000000"/>
                <w:sz w:val="19"/>
                <w:szCs w:val="19"/>
                <w:lang w:val="en-US"/>
              </w:rPr>
              <w:t>Random sample (</w:t>
            </w:r>
            <w:r w:rsidRPr="00BB0AB8">
              <w:rPr>
                <w:rFonts w:ascii="Times New Roman" w:eastAsia="Times New Roman" w:hAnsi="Times New Roman" w:cs="Times New Roman"/>
                <w:i/>
                <w:color w:val="000000"/>
                <w:sz w:val="19"/>
                <w:szCs w:val="19"/>
                <w:lang w:val="en-US"/>
              </w:rPr>
              <w:t>n</w:t>
            </w:r>
            <w:r w:rsidR="002F7260" w:rsidRPr="00BB0AB8">
              <w:rPr>
                <w:rFonts w:ascii="Times New Roman" w:eastAsia="Times New Roman" w:hAnsi="Times New Roman" w:cs="Times New Roman"/>
                <w:color w:val="000000"/>
                <w:sz w:val="19"/>
                <w:szCs w:val="19"/>
                <w:lang w:val="en-US"/>
              </w:rPr>
              <w:t>=6,548)</w:t>
            </w:r>
            <w:r w:rsidR="009A373F" w:rsidRPr="00BB0AB8">
              <w:rPr>
                <w:rFonts w:ascii="Times New Roman" w:eastAsia="Times New Roman" w:hAnsi="Times New Roman" w:cs="Times New Roman"/>
                <w:color w:val="000000"/>
                <w:sz w:val="19"/>
                <w:szCs w:val="19"/>
                <w:vertAlign w:val="superscript"/>
                <w:lang w:val="en-US"/>
              </w:rPr>
              <w:t>2</w:t>
            </w:r>
          </w:p>
        </w:tc>
        <w:tc>
          <w:tcPr>
            <w:tcW w:w="3220" w:type="dxa"/>
            <w:gridSpan w:val="3"/>
            <w:tcBorders>
              <w:top w:val="single" w:sz="8" w:space="0" w:color="auto"/>
              <w:left w:val="nil"/>
              <w:bottom w:val="single" w:sz="8" w:space="0" w:color="auto"/>
              <w:right w:val="nil"/>
            </w:tcBorders>
            <w:shd w:val="clear" w:color="auto" w:fill="auto"/>
            <w:vAlign w:val="center"/>
            <w:hideMark/>
          </w:tcPr>
          <w:p w:rsidR="002F7260" w:rsidRPr="00BB0AB8" w:rsidRDefault="00A63270" w:rsidP="002F7260">
            <w:pPr>
              <w:spacing w:after="0" w:line="240" w:lineRule="auto"/>
              <w:jc w:val="center"/>
              <w:rPr>
                <w:rFonts w:ascii="Times New Roman" w:eastAsia="Times New Roman" w:hAnsi="Times New Roman" w:cs="Times New Roman"/>
                <w:color w:val="000000"/>
                <w:sz w:val="19"/>
                <w:szCs w:val="19"/>
                <w:vertAlign w:val="superscript"/>
                <w:lang w:val="en-US"/>
              </w:rPr>
            </w:pPr>
            <w:r w:rsidRPr="00BB0AB8">
              <w:rPr>
                <w:rFonts w:ascii="Times New Roman" w:eastAsia="Times New Roman" w:hAnsi="Times New Roman" w:cs="Times New Roman"/>
                <w:color w:val="000000"/>
                <w:sz w:val="19"/>
                <w:szCs w:val="19"/>
                <w:lang w:val="en-US"/>
              </w:rPr>
              <w:t>Case-</w:t>
            </w:r>
            <w:proofErr w:type="spellStart"/>
            <w:r w:rsidRPr="00BB0AB8">
              <w:rPr>
                <w:rFonts w:ascii="Times New Roman" w:eastAsia="Times New Roman" w:hAnsi="Times New Roman" w:cs="Times New Roman"/>
                <w:color w:val="000000"/>
                <w:sz w:val="19"/>
                <w:szCs w:val="19"/>
                <w:lang w:val="en-US"/>
              </w:rPr>
              <w:t>noncase</w:t>
            </w:r>
            <w:proofErr w:type="spellEnd"/>
            <w:r w:rsidRPr="00BB0AB8">
              <w:rPr>
                <w:rFonts w:ascii="Times New Roman" w:eastAsia="Times New Roman" w:hAnsi="Times New Roman" w:cs="Times New Roman"/>
                <w:color w:val="000000"/>
                <w:sz w:val="19"/>
                <w:szCs w:val="19"/>
                <w:lang w:val="en-US"/>
              </w:rPr>
              <w:t xml:space="preserve"> analyses (</w:t>
            </w:r>
            <w:r w:rsidRPr="00BB0AB8">
              <w:rPr>
                <w:rFonts w:ascii="Times New Roman" w:eastAsia="Times New Roman" w:hAnsi="Times New Roman" w:cs="Times New Roman"/>
                <w:i/>
                <w:color w:val="000000"/>
                <w:sz w:val="19"/>
                <w:szCs w:val="19"/>
                <w:lang w:val="en-US"/>
              </w:rPr>
              <w:t>n</w:t>
            </w:r>
            <w:r w:rsidR="002F7260" w:rsidRPr="00BB0AB8">
              <w:rPr>
                <w:rFonts w:ascii="Times New Roman" w:eastAsia="Times New Roman" w:hAnsi="Times New Roman" w:cs="Times New Roman"/>
                <w:color w:val="000000"/>
                <w:sz w:val="19"/>
                <w:szCs w:val="19"/>
                <w:lang w:val="en-US"/>
              </w:rPr>
              <w:t>=11,048)</w:t>
            </w:r>
            <w:r w:rsidR="009A373F" w:rsidRPr="00BB0AB8">
              <w:rPr>
                <w:rFonts w:ascii="Times New Roman" w:eastAsia="Times New Roman" w:hAnsi="Times New Roman" w:cs="Times New Roman"/>
                <w:color w:val="000000"/>
                <w:sz w:val="19"/>
                <w:szCs w:val="19"/>
                <w:vertAlign w:val="superscript"/>
                <w:lang w:val="en-US"/>
              </w:rPr>
              <w:t>2</w:t>
            </w:r>
          </w:p>
        </w:tc>
      </w:tr>
      <w:tr w:rsidR="002F7260" w:rsidRPr="00BB0AB8" w:rsidTr="00BB507A">
        <w:trPr>
          <w:trHeight w:val="300"/>
        </w:trPr>
        <w:tc>
          <w:tcPr>
            <w:tcW w:w="102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imes New Roman" w:eastAsia="Times New Roman" w:hAnsi="Times New Roman" w:cs="Times New Roman"/>
                <w:color w:val="000000"/>
                <w:sz w:val="18"/>
                <w:szCs w:val="18"/>
                <w:lang w:val="en-US"/>
              </w:rPr>
            </w:pPr>
          </w:p>
        </w:tc>
        <w:tc>
          <w:tcPr>
            <w:tcW w:w="3280" w:type="dxa"/>
            <w:gridSpan w:val="3"/>
            <w:tcBorders>
              <w:top w:val="single" w:sz="8" w:space="0" w:color="auto"/>
              <w:left w:val="dashed" w:sz="4" w:space="0" w:color="auto"/>
              <w:bottom w:val="nil"/>
              <w:right w:val="nil"/>
            </w:tcBorders>
            <w:shd w:val="clear" w:color="auto" w:fill="auto"/>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ΔBW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xml:space="preserve"> (kg/y)</w:t>
            </w:r>
          </w:p>
        </w:tc>
        <w:tc>
          <w:tcPr>
            <w:tcW w:w="3194" w:type="dxa"/>
            <w:gridSpan w:val="3"/>
            <w:tcBorders>
              <w:top w:val="single" w:sz="8" w:space="0" w:color="auto"/>
              <w:left w:val="dashed" w:sz="4" w:space="0" w:color="auto"/>
              <w:bottom w:val="nil"/>
              <w:right w:val="dashed" w:sz="4" w:space="0" w:color="000000"/>
            </w:tcBorders>
            <w:shd w:val="clear" w:color="auto" w:fill="auto"/>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ΔWC (cm/y)</w:t>
            </w:r>
          </w:p>
        </w:tc>
        <w:tc>
          <w:tcPr>
            <w:tcW w:w="3300" w:type="dxa"/>
            <w:gridSpan w:val="3"/>
            <w:tcBorders>
              <w:top w:val="single" w:sz="8" w:space="0" w:color="auto"/>
              <w:left w:val="nil"/>
              <w:bottom w:val="nil"/>
              <w:right w:val="dashed" w:sz="4" w:space="0" w:color="000000"/>
            </w:tcBorders>
            <w:shd w:val="clear" w:color="auto" w:fill="auto"/>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(cm/y)</w:t>
            </w:r>
          </w:p>
        </w:tc>
        <w:tc>
          <w:tcPr>
            <w:tcW w:w="3220" w:type="dxa"/>
            <w:gridSpan w:val="3"/>
            <w:tcBorders>
              <w:top w:val="single" w:sz="8" w:space="0" w:color="auto"/>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BW gainer (OR)</w:t>
            </w:r>
          </w:p>
        </w:tc>
      </w:tr>
      <w:tr w:rsidR="002F7260" w:rsidRPr="00BB0AB8" w:rsidTr="00BB507A">
        <w:trPr>
          <w:trHeight w:val="300"/>
        </w:trPr>
        <w:tc>
          <w:tcPr>
            <w:tcW w:w="102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both"/>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Gene</w:t>
            </w:r>
            <w:r w:rsidRPr="00BB0AB8">
              <w:rPr>
                <w:rFonts w:ascii="Times New Roman" w:eastAsia="Times New Roman" w:hAnsi="Times New Roman" w:cs="Times New Roman"/>
                <w:color w:val="000000"/>
                <w:sz w:val="18"/>
                <w:szCs w:val="18"/>
                <w:vertAlign w:val="superscript"/>
                <w:lang w:val="en-US"/>
              </w:rPr>
              <w:t>1</w:t>
            </w:r>
          </w:p>
        </w:tc>
        <w:tc>
          <w:tcPr>
            <w:tcW w:w="101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β range</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Lower range</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Upper range</w:t>
            </w:r>
          </w:p>
        </w:tc>
        <w:tc>
          <w:tcPr>
            <w:tcW w:w="107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β range</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Lower range</w:t>
            </w:r>
          </w:p>
        </w:tc>
        <w:tc>
          <w:tcPr>
            <w:tcW w:w="979"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Upper range</w:t>
            </w:r>
          </w:p>
        </w:tc>
        <w:tc>
          <w:tcPr>
            <w:tcW w:w="101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β range</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Lower range</w:t>
            </w:r>
          </w:p>
        </w:tc>
        <w:tc>
          <w:tcPr>
            <w:tcW w:w="114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Upper range</w:t>
            </w:r>
          </w:p>
        </w:tc>
        <w:tc>
          <w:tcPr>
            <w:tcW w:w="95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OR range</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Lower range</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Upper range</w:t>
            </w:r>
          </w:p>
        </w:tc>
      </w:tr>
      <w:tr w:rsidR="002F7260" w:rsidRPr="00BB0AB8" w:rsidTr="00BB507A">
        <w:trPr>
          <w:trHeight w:val="315"/>
        </w:trPr>
        <w:tc>
          <w:tcPr>
            <w:tcW w:w="1027" w:type="dxa"/>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jc w:val="both"/>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010" w:type="dxa"/>
            <w:tcBorders>
              <w:top w:val="nil"/>
              <w:left w:val="dashed" w:sz="4" w:space="0" w:color="auto"/>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112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1070" w:type="dxa"/>
            <w:tcBorders>
              <w:top w:val="nil"/>
              <w:left w:val="dashed" w:sz="4" w:space="0" w:color="auto"/>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979"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95% CI</w:t>
            </w:r>
          </w:p>
        </w:tc>
        <w:tc>
          <w:tcPr>
            <w:tcW w:w="1010" w:type="dxa"/>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1145"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950" w:type="dxa"/>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c>
          <w:tcPr>
            <w:tcW w:w="112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95% CI</w:t>
            </w:r>
          </w:p>
        </w:tc>
      </w:tr>
      <w:tr w:rsidR="002F7260" w:rsidRPr="00BB0AB8" w:rsidTr="00BB507A">
        <w:trPr>
          <w:trHeight w:val="300"/>
        </w:trPr>
        <w:tc>
          <w:tcPr>
            <w:tcW w:w="102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CEBP</w:t>
            </w:r>
          </w:p>
        </w:tc>
        <w:tc>
          <w:tcPr>
            <w:tcW w:w="101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-0.01, 0.01</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w:t>
            </w:r>
            <w:r w:rsidR="0038645E" w:rsidRPr="00BB0AB8">
              <w:rPr>
                <w:rFonts w:ascii="Times New Roman" w:eastAsia="Times New Roman" w:hAnsi="Times New Roman" w:cs="Times New Roman"/>
                <w:color w:val="000000"/>
                <w:sz w:val="18"/>
                <w:szCs w:val="18"/>
                <w:lang w:val="en-US"/>
              </w:rPr>
              <w:t xml:space="preserve"> </w:t>
            </w:r>
            <w:r w:rsidRPr="00BB0AB8">
              <w:rPr>
                <w:rFonts w:ascii="Times New Roman" w:eastAsia="Times New Roman" w:hAnsi="Times New Roman" w:cs="Times New Roman"/>
                <w:color w:val="000000"/>
                <w:sz w:val="18"/>
                <w:szCs w:val="18"/>
                <w:lang w:val="en-US"/>
              </w:rPr>
              <w:t>-0.04</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0.02, 0.06</w:t>
            </w:r>
          </w:p>
        </w:tc>
        <w:tc>
          <w:tcPr>
            <w:tcW w:w="107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 -0.01</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-0.09, -0.05</w:t>
            </w:r>
          </w:p>
        </w:tc>
        <w:tc>
          <w:tcPr>
            <w:tcW w:w="979" w:type="dxa"/>
            <w:tcBorders>
              <w:top w:val="nil"/>
              <w:left w:val="nil"/>
              <w:bottom w:val="nil"/>
              <w:right w:val="dashed" w:sz="4" w:space="0" w:color="auto"/>
            </w:tcBorders>
            <w:shd w:val="clear" w:color="auto" w:fill="auto"/>
            <w:noWrap/>
            <w:vAlign w:val="center"/>
            <w:hideMark/>
          </w:tcPr>
          <w:p w:rsidR="002F7260" w:rsidRPr="00BB0AB8" w:rsidRDefault="005922F5"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r w:rsidR="002F7260" w:rsidRPr="00BB0AB8">
              <w:rPr>
                <w:rFonts w:ascii="Times New Roman" w:eastAsia="Times New Roman" w:hAnsi="Times New Roman" w:cs="Times New Roman"/>
                <w:color w:val="000000"/>
                <w:sz w:val="18"/>
                <w:szCs w:val="18"/>
                <w:lang w:val="en-US"/>
              </w:rPr>
              <w:t>0.03, 0.07</w:t>
            </w:r>
          </w:p>
        </w:tc>
        <w:tc>
          <w:tcPr>
            <w:tcW w:w="101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-0.01, 0.00</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 -0.04</w:t>
            </w:r>
          </w:p>
        </w:tc>
        <w:tc>
          <w:tcPr>
            <w:tcW w:w="114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0.02, 0.05</w:t>
            </w:r>
          </w:p>
        </w:tc>
        <w:tc>
          <w:tcPr>
            <w:tcW w:w="95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0.99, 1.04</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0.88, 0.98 </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1.06, 1.14</w:t>
            </w:r>
          </w:p>
        </w:tc>
      </w:tr>
      <w:tr w:rsidR="002F7260" w:rsidRPr="00BB0AB8" w:rsidTr="00BB507A">
        <w:trPr>
          <w:trHeight w:val="300"/>
        </w:trPr>
        <w:tc>
          <w:tcPr>
            <w:tcW w:w="102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PCK2</w:t>
            </w:r>
          </w:p>
        </w:tc>
        <w:tc>
          <w:tcPr>
            <w:tcW w:w="101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-0.00, 0.02</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 -0.01</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0.04, 0.06</w:t>
            </w:r>
          </w:p>
        </w:tc>
        <w:tc>
          <w:tcPr>
            <w:tcW w:w="107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-0.01, 0.02</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-0.05, -0.03</w:t>
            </w:r>
          </w:p>
        </w:tc>
        <w:tc>
          <w:tcPr>
            <w:tcW w:w="979" w:type="dxa"/>
            <w:tcBorders>
              <w:top w:val="nil"/>
              <w:left w:val="nil"/>
              <w:bottom w:val="nil"/>
              <w:right w:val="dashed" w:sz="4" w:space="0" w:color="auto"/>
            </w:tcBorders>
            <w:shd w:val="clear" w:color="auto" w:fill="auto"/>
            <w:noWrap/>
            <w:vAlign w:val="center"/>
            <w:hideMark/>
          </w:tcPr>
          <w:p w:rsidR="002F7260" w:rsidRPr="00BB0AB8" w:rsidRDefault="005922F5"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r w:rsidR="002F7260" w:rsidRPr="00BB0AB8">
              <w:rPr>
                <w:rFonts w:ascii="Times New Roman" w:eastAsia="Times New Roman" w:hAnsi="Times New Roman" w:cs="Times New Roman"/>
                <w:color w:val="000000"/>
                <w:sz w:val="18"/>
                <w:szCs w:val="18"/>
                <w:lang w:val="en-US"/>
              </w:rPr>
              <w:t>0.03, 0.09</w:t>
            </w:r>
          </w:p>
        </w:tc>
        <w:tc>
          <w:tcPr>
            <w:tcW w:w="101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-0.01, 0.01</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 -0.03</w:t>
            </w:r>
          </w:p>
        </w:tc>
        <w:tc>
          <w:tcPr>
            <w:tcW w:w="114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0.01, 0.06</w:t>
            </w:r>
          </w:p>
        </w:tc>
        <w:tc>
          <w:tcPr>
            <w:tcW w:w="95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1.00, 1.02</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0.92, 0.95</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1.07, 1.14</w:t>
            </w:r>
          </w:p>
        </w:tc>
      </w:tr>
      <w:tr w:rsidR="002F7260" w:rsidRPr="00BB0AB8" w:rsidTr="00BB507A">
        <w:trPr>
          <w:trHeight w:val="300"/>
        </w:trPr>
        <w:tc>
          <w:tcPr>
            <w:tcW w:w="102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PPARG</w:t>
            </w:r>
          </w:p>
        </w:tc>
        <w:tc>
          <w:tcPr>
            <w:tcW w:w="101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-0.05, 0.02</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-0.09, -0.00</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0.00, 0.06</w:t>
            </w:r>
          </w:p>
        </w:tc>
        <w:tc>
          <w:tcPr>
            <w:tcW w:w="1070"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-0.04, 0.03</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-0.09, -0.01</w:t>
            </w:r>
          </w:p>
        </w:tc>
        <w:tc>
          <w:tcPr>
            <w:tcW w:w="979"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-0.00, 0.12</w:t>
            </w:r>
          </w:p>
        </w:tc>
        <w:tc>
          <w:tcPr>
            <w:tcW w:w="101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-0.02, 0.03</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 -0.01</w:t>
            </w:r>
          </w:p>
        </w:tc>
        <w:tc>
          <w:tcPr>
            <w:tcW w:w="114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0.02, 0.07</w:t>
            </w:r>
          </w:p>
        </w:tc>
        <w:tc>
          <w:tcPr>
            <w:tcW w:w="95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0.87, 1.12</w:t>
            </w:r>
          </w:p>
        </w:tc>
        <w:tc>
          <w:tcPr>
            <w:tcW w:w="11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0.79, 1.03</w:t>
            </w:r>
          </w:p>
        </w:tc>
        <w:tc>
          <w:tcPr>
            <w:tcW w:w="112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0.96, 1.22</w:t>
            </w:r>
          </w:p>
        </w:tc>
      </w:tr>
      <w:tr w:rsidR="002F7260" w:rsidRPr="00BB0AB8" w:rsidTr="00BB507A">
        <w:trPr>
          <w:trHeight w:val="315"/>
        </w:trPr>
        <w:tc>
          <w:tcPr>
            <w:tcW w:w="1027"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SREBF1</w:t>
            </w:r>
          </w:p>
        </w:tc>
        <w:tc>
          <w:tcPr>
            <w:tcW w:w="1010" w:type="dxa"/>
            <w:tcBorders>
              <w:top w:val="nil"/>
              <w:left w:val="dashed" w:sz="4" w:space="0" w:color="auto"/>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0.015</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-0.05</w:t>
            </w:r>
          </w:p>
        </w:tc>
        <w:tc>
          <w:tcPr>
            <w:tcW w:w="112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0.09</w:t>
            </w:r>
          </w:p>
        </w:tc>
        <w:tc>
          <w:tcPr>
            <w:tcW w:w="1070" w:type="dxa"/>
            <w:tcBorders>
              <w:top w:val="nil"/>
              <w:left w:val="dashed" w:sz="4" w:space="0" w:color="auto"/>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-0.11</w:t>
            </w:r>
          </w:p>
        </w:tc>
        <w:tc>
          <w:tcPr>
            <w:tcW w:w="979"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0.12</w:t>
            </w:r>
          </w:p>
        </w:tc>
        <w:tc>
          <w:tcPr>
            <w:tcW w:w="1010"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-0.09</w:t>
            </w:r>
          </w:p>
        </w:tc>
        <w:tc>
          <w:tcPr>
            <w:tcW w:w="1145"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w:t>
            </w:r>
            <w:r w:rsidR="008E4C16" w:rsidRPr="00BB0AB8">
              <w:rPr>
                <w:rFonts w:ascii="Times New Roman" w:eastAsia="Times New Roman" w:hAnsi="Times New Roman" w:cs="Times New Roman"/>
                <w:color w:val="000000"/>
                <w:sz w:val="18"/>
                <w:szCs w:val="18"/>
                <w:lang w:val="en-US"/>
              </w:rPr>
              <w:t>0</w:t>
            </w:r>
          </w:p>
        </w:tc>
        <w:tc>
          <w:tcPr>
            <w:tcW w:w="950"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1.07</w:t>
            </w:r>
          </w:p>
        </w:tc>
        <w:tc>
          <w:tcPr>
            <w:tcW w:w="11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0.94</w:t>
            </w:r>
          </w:p>
        </w:tc>
        <w:tc>
          <w:tcPr>
            <w:tcW w:w="112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1.21</w:t>
            </w:r>
          </w:p>
        </w:tc>
      </w:tr>
    </w:tbl>
    <w:p w:rsidR="00AE4012" w:rsidRPr="00BB0AB8" w:rsidRDefault="00AE4012" w:rsidP="00AE4012">
      <w:pPr>
        <w:spacing w:after="0"/>
        <w:rPr>
          <w:rFonts w:asciiTheme="majorBidi" w:hAnsiTheme="majorBidi" w:cstheme="majorBidi"/>
          <w:sz w:val="18"/>
          <w:szCs w:val="18"/>
          <w:lang w:val="en-US"/>
        </w:rPr>
      </w:pPr>
      <w:r w:rsidRPr="00BB0AB8">
        <w:rPr>
          <w:rFonts w:asciiTheme="majorBidi" w:hAnsiTheme="majorBidi" w:cstheme="majorBidi"/>
          <w:sz w:val="18"/>
          <w:szCs w:val="18"/>
          <w:vertAlign w:val="superscript"/>
          <w:lang w:val="en-US"/>
        </w:rPr>
        <w:t>1</w:t>
      </w:r>
      <w:r w:rsidRPr="00BB0AB8">
        <w:rPr>
          <w:rFonts w:asciiTheme="majorBidi" w:hAnsiTheme="majorBidi" w:cstheme="majorBidi"/>
          <w:sz w:val="18"/>
          <w:szCs w:val="18"/>
          <w:lang w:val="en-US"/>
        </w:rPr>
        <w:t xml:space="preserve"> A total of 19 PPARG SNPs, 3 CEBPB SNPs, 4 PCK2 SNPs, and 1 SREBF1 SNP</w:t>
      </w:r>
    </w:p>
    <w:p w:rsidR="00AE4012" w:rsidRPr="00BB0AB8" w:rsidRDefault="009A373F" w:rsidP="00B1025A">
      <w:pPr>
        <w:spacing w:after="0"/>
        <w:rPr>
          <w:rFonts w:asciiTheme="majorBidi" w:hAnsiTheme="majorBidi" w:cstheme="majorBidi"/>
          <w:sz w:val="18"/>
          <w:szCs w:val="18"/>
          <w:lang w:val="en-US"/>
        </w:rPr>
      </w:pPr>
      <w:r w:rsidRPr="00BB0AB8">
        <w:rPr>
          <w:rFonts w:asciiTheme="majorBidi" w:hAnsiTheme="majorBidi" w:cstheme="majorBidi"/>
          <w:sz w:val="18"/>
          <w:szCs w:val="18"/>
          <w:vertAlign w:val="superscript"/>
          <w:lang w:val="en-US"/>
        </w:rPr>
        <w:t>2</w:t>
      </w:r>
      <w:r w:rsidR="00AE4012" w:rsidRPr="00BB0AB8">
        <w:rPr>
          <w:rFonts w:asciiTheme="majorBidi" w:hAnsiTheme="majorBidi" w:cstheme="majorBidi"/>
          <w:sz w:val="18"/>
          <w:szCs w:val="18"/>
          <w:vertAlign w:val="superscript"/>
          <w:lang w:val="en-US"/>
        </w:rPr>
        <w:t xml:space="preserve"> </w:t>
      </w:r>
      <w:r w:rsidR="00AE4012" w:rsidRPr="00BB0AB8">
        <w:rPr>
          <w:rFonts w:asciiTheme="majorBidi" w:hAnsiTheme="majorBidi" w:cstheme="majorBidi"/>
          <w:sz w:val="18"/>
          <w:szCs w:val="18"/>
          <w:lang w:val="en-US"/>
        </w:rPr>
        <w:t>Estimates and OR expressed for each additional minor allele</w:t>
      </w:r>
      <w:r w:rsidR="00E346B2" w:rsidRPr="00BB0AB8">
        <w:rPr>
          <w:rFonts w:asciiTheme="majorBidi" w:hAnsiTheme="majorBidi" w:cstheme="majorBidi"/>
          <w:sz w:val="18"/>
          <w:szCs w:val="18"/>
          <w:lang w:val="en-US"/>
        </w:rPr>
        <w:t xml:space="preserve"> </w:t>
      </w:r>
      <w:r w:rsidR="00E346B2" w:rsidRPr="00BB0AB8">
        <w:rPr>
          <w:rFonts w:asciiTheme="majorBidi" w:eastAsia="Times New Roman" w:hAnsiTheme="majorBidi" w:cstheme="majorBidi"/>
          <w:color w:val="000000"/>
          <w:sz w:val="18"/>
          <w:szCs w:val="18"/>
          <w:lang w:val="en-US"/>
        </w:rPr>
        <w:t>using an additive genetic model</w:t>
      </w:r>
      <w:r w:rsidR="00AE4012" w:rsidRPr="00BB0AB8">
        <w:rPr>
          <w:rFonts w:asciiTheme="majorBidi" w:hAnsiTheme="majorBidi" w:cstheme="majorBidi"/>
          <w:sz w:val="18"/>
          <w:szCs w:val="18"/>
          <w:lang w:val="en-US"/>
        </w:rPr>
        <w:t>. Results presented as ranges of estimates and ranges of lower and upper 95% CIs for each gene. The cohort</w:t>
      </w:r>
      <w:r w:rsidR="0085460F" w:rsidRPr="00BB0AB8">
        <w:rPr>
          <w:rFonts w:asciiTheme="majorBidi" w:hAnsiTheme="majorBidi" w:cstheme="majorBidi"/>
          <w:sz w:val="18"/>
          <w:szCs w:val="18"/>
          <w:lang w:val="en-US"/>
        </w:rPr>
        <w:t>-</w:t>
      </w:r>
      <w:r w:rsidR="00AE4012" w:rsidRPr="00BB0AB8">
        <w:rPr>
          <w:rFonts w:asciiTheme="majorBidi" w:hAnsiTheme="majorBidi" w:cstheme="majorBidi"/>
          <w:sz w:val="18"/>
          <w:szCs w:val="18"/>
          <w:lang w:val="en-US"/>
        </w:rPr>
        <w:t xml:space="preserve">specific estimates were calculated with linear regression models. Odds ratios were calculated using logistic regression models comparing cases with non-cases. Cases were defined as 1,200 participants from each cohort with the greatest degree of BW gain over the study period. </w:t>
      </w:r>
      <w:r w:rsidR="00B1025A" w:rsidRPr="00BB0AB8">
        <w:rPr>
          <w:rFonts w:asciiTheme="majorBidi" w:eastAsia="Times New Roman" w:hAnsiTheme="majorBidi" w:cstheme="majorBidi"/>
          <w:color w:val="000000"/>
          <w:sz w:val="18"/>
          <w:szCs w:val="18"/>
          <w:lang w:val="en-US"/>
        </w:rPr>
        <w:t xml:space="preserve">Δ-values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B1025A" w:rsidRPr="00BB0AB8">
        <w:rPr>
          <w:rFonts w:asciiTheme="majorBidi" w:eastAsia="Times New Roman" w:hAnsiTheme="majorBidi" w:cstheme="majorBidi"/>
          <w:color w:val="000000"/>
          <w:sz w:val="18"/>
          <w:szCs w:val="18"/>
          <w:lang w:val="en-US"/>
        </w:rPr>
        <w:t xml:space="preserve">level, menopausal status, and hormone replacement therapy. ORs were adjusted for the same variables except </w:t>
      </w:r>
      <w:r w:rsidR="00B1025A" w:rsidRPr="00BB0AB8">
        <w:rPr>
          <w:rFonts w:asciiTheme="majorBidi" w:hAnsiTheme="majorBidi" w:cstheme="majorBidi"/>
          <w:sz w:val="18"/>
          <w:szCs w:val="18"/>
          <w:lang w:val="en-US"/>
        </w:rPr>
        <w:t xml:space="preserve">for </w:t>
      </w:r>
      <w:r w:rsidR="00B1025A" w:rsidRPr="00BB0AB8">
        <w:rPr>
          <w:rFonts w:asciiTheme="majorBidi" w:eastAsia="Times New Roman" w:hAnsiTheme="majorBidi" w:cstheme="majorBidi"/>
          <w:color w:val="000000"/>
          <w:sz w:val="18"/>
          <w:szCs w:val="18"/>
          <w:lang w:val="en-US"/>
        </w:rPr>
        <w:t>baseline measure of outcome, height, age, follow-up time, and smoking status since they were used in the case-defining regressions.</w:t>
      </w:r>
      <w:r w:rsidR="00AE4012" w:rsidRPr="00BB0AB8">
        <w:rPr>
          <w:rFonts w:asciiTheme="majorBidi" w:hAnsiTheme="majorBidi" w:cstheme="majorBidi"/>
          <w:sz w:val="18"/>
          <w:szCs w:val="18"/>
          <w:lang w:val="en-US"/>
        </w:rPr>
        <w:t xml:space="preserve"> Results from the individual cohorts were meta-</w:t>
      </w:r>
      <w:proofErr w:type="spellStart"/>
      <w:r w:rsidR="00AE4012" w:rsidRPr="00BB0AB8">
        <w:rPr>
          <w:rFonts w:asciiTheme="majorBidi" w:hAnsiTheme="majorBidi" w:cstheme="majorBidi"/>
          <w:sz w:val="18"/>
          <w:szCs w:val="18"/>
          <w:lang w:val="en-US"/>
        </w:rPr>
        <w:t>analysed</w:t>
      </w:r>
      <w:proofErr w:type="spellEnd"/>
      <w:r w:rsidR="00AE4012" w:rsidRPr="00BB0AB8">
        <w:rPr>
          <w:rFonts w:asciiTheme="majorBidi" w:hAnsiTheme="majorBidi" w:cstheme="majorBidi"/>
          <w:sz w:val="18"/>
          <w:szCs w:val="18"/>
          <w:lang w:val="en-US"/>
        </w:rPr>
        <w:t xml:space="preserve"> using a random effect approach. </w:t>
      </w:r>
    </w:p>
    <w:p w:rsidR="00AE4012" w:rsidRPr="00BB0AB8" w:rsidRDefault="00B14892" w:rsidP="00AE4012">
      <w:pPr>
        <w:spacing w:after="0"/>
        <w:rPr>
          <w:rFonts w:asciiTheme="majorBidi" w:hAnsiTheme="majorBidi" w:cstheme="majorBidi"/>
          <w:sz w:val="18"/>
          <w:szCs w:val="18"/>
          <w:lang w:val="en-US"/>
        </w:rPr>
      </w:pPr>
      <w:r w:rsidRPr="00BB0AB8">
        <w:rPr>
          <w:rFonts w:asciiTheme="majorBidi" w:hAnsiTheme="majorBidi" w:cstheme="majorBidi"/>
          <w:sz w:val="18"/>
          <w:szCs w:val="18"/>
          <w:vertAlign w:val="superscript"/>
          <w:lang w:val="en-US"/>
        </w:rPr>
        <w:t xml:space="preserve">3 </w:t>
      </w:r>
      <w:r w:rsidR="00AE4012" w:rsidRPr="00BB0AB8">
        <w:rPr>
          <w:rFonts w:asciiTheme="majorBidi" w:hAnsiTheme="majorBidi" w:cstheme="majorBidi"/>
          <w:sz w:val="18"/>
          <w:szCs w:val="18"/>
          <w:lang w:val="en-US"/>
        </w:rPr>
        <w:t>Abbreviations: ∆BW: annual weight change, ∆WC: annual WC change, ΔWC</w:t>
      </w:r>
      <w:r w:rsidR="00AE4012" w:rsidRPr="00BB0AB8">
        <w:rPr>
          <w:rFonts w:asciiTheme="majorBidi" w:hAnsiTheme="majorBidi" w:cstheme="majorBidi"/>
          <w:sz w:val="18"/>
          <w:szCs w:val="18"/>
          <w:vertAlign w:val="subscript"/>
          <w:lang w:val="en-US"/>
        </w:rPr>
        <w:t>BMI</w:t>
      </w:r>
      <w:r w:rsidR="00AE4012" w:rsidRPr="00BB0AB8">
        <w:rPr>
          <w:rFonts w:asciiTheme="majorBidi" w:hAnsiTheme="majorBidi" w:cstheme="majorBidi"/>
          <w:sz w:val="18"/>
          <w:szCs w:val="18"/>
          <w:lang w:val="en-US"/>
        </w:rPr>
        <w:t xml:space="preserve">: annual </w:t>
      </w:r>
      <w:r w:rsidR="004D3B72" w:rsidRPr="00BB0AB8">
        <w:rPr>
          <w:rFonts w:asciiTheme="majorBidi" w:hAnsiTheme="majorBidi" w:cstheme="majorBidi"/>
          <w:sz w:val="18"/>
          <w:szCs w:val="18"/>
          <w:lang w:val="en-US"/>
        </w:rPr>
        <w:t>WC</w:t>
      </w:r>
      <w:r w:rsidR="004D3B72" w:rsidRPr="00BB0AB8">
        <w:rPr>
          <w:rFonts w:asciiTheme="majorBidi" w:hAnsiTheme="majorBidi" w:cstheme="majorBidi"/>
          <w:sz w:val="18"/>
          <w:szCs w:val="18"/>
          <w:vertAlign w:val="subscript"/>
          <w:lang w:val="en-US"/>
        </w:rPr>
        <w:t xml:space="preserve">BMI </w:t>
      </w:r>
      <w:r w:rsidR="00AE4012" w:rsidRPr="00BB0AB8">
        <w:rPr>
          <w:rFonts w:asciiTheme="majorBidi" w:hAnsiTheme="majorBidi" w:cstheme="majorBidi"/>
          <w:sz w:val="18"/>
          <w:szCs w:val="18"/>
          <w:lang w:val="en-US"/>
        </w:rPr>
        <w:t>change, OR: odds ratio</w:t>
      </w:r>
    </w:p>
    <w:p w:rsidR="00E70F68" w:rsidRPr="00BB0AB8" w:rsidRDefault="00E70F68" w:rsidP="00E70F68">
      <w:pPr>
        <w:rPr>
          <w:rFonts w:ascii="Calibri" w:eastAsia="Times New Roman" w:hAnsi="Calibri" w:cs="Calibri"/>
          <w:b/>
          <w:bCs/>
          <w:color w:val="000000"/>
          <w:sz w:val="18"/>
          <w:szCs w:val="18"/>
          <w:lang w:val="en-US"/>
        </w:rPr>
      </w:pPr>
    </w:p>
    <w:p w:rsidR="00C520AC" w:rsidRPr="00BB0AB8" w:rsidRDefault="00E70F68" w:rsidP="00C520AC">
      <w:pPr>
        <w:rPr>
          <w:rFonts w:ascii="Calibri" w:eastAsia="Times New Roman" w:hAnsi="Calibri" w:cs="Calibri"/>
          <w:b/>
          <w:bCs/>
          <w:color w:val="000000"/>
          <w:sz w:val="20"/>
          <w:szCs w:val="20"/>
          <w:lang w:val="en-US"/>
        </w:rPr>
      </w:pPr>
      <w:r w:rsidRPr="00BB0AB8">
        <w:rPr>
          <w:rFonts w:ascii="Calibri" w:eastAsia="Times New Roman" w:hAnsi="Calibri" w:cs="Calibri"/>
          <w:b/>
          <w:bCs/>
          <w:color w:val="000000"/>
          <w:sz w:val="20"/>
          <w:szCs w:val="20"/>
          <w:lang w:val="en-US"/>
        </w:rPr>
        <w:br w:type="page"/>
      </w:r>
    </w:p>
    <w:tbl>
      <w:tblPr>
        <w:tblpPr w:leftFromText="141" w:rightFromText="141" w:vertAnchor="page" w:horzAnchor="margin" w:tblpXSpec="center" w:tblpY="233"/>
        <w:tblW w:w="15010" w:type="dxa"/>
        <w:tblCellMar>
          <w:left w:w="70" w:type="dxa"/>
          <w:right w:w="70" w:type="dxa"/>
        </w:tblCellMar>
        <w:tblLook w:val="04A0" w:firstRow="1" w:lastRow="0" w:firstColumn="1" w:lastColumn="0" w:noHBand="0" w:noVBand="1"/>
      </w:tblPr>
      <w:tblGrid>
        <w:gridCol w:w="1545"/>
        <w:gridCol w:w="1003"/>
        <w:gridCol w:w="1201"/>
        <w:gridCol w:w="1225"/>
        <w:gridCol w:w="1002"/>
        <w:gridCol w:w="1201"/>
        <w:gridCol w:w="1180"/>
        <w:gridCol w:w="1059"/>
        <w:gridCol w:w="1201"/>
        <w:gridCol w:w="1180"/>
        <w:gridCol w:w="995"/>
        <w:gridCol w:w="1121"/>
        <w:gridCol w:w="1097"/>
      </w:tblGrid>
      <w:tr w:rsidR="002F7260" w:rsidRPr="008C085F" w:rsidTr="002F7260">
        <w:trPr>
          <w:trHeight w:val="724"/>
        </w:trPr>
        <w:tc>
          <w:tcPr>
            <w:tcW w:w="15010" w:type="dxa"/>
            <w:gridSpan w:val="13"/>
            <w:tcBorders>
              <w:top w:val="nil"/>
              <w:left w:val="nil"/>
              <w:bottom w:val="single" w:sz="8" w:space="0" w:color="auto"/>
              <w:right w:val="nil"/>
            </w:tcBorders>
            <w:shd w:val="clear" w:color="auto" w:fill="auto"/>
            <w:vAlign w:val="center"/>
            <w:hideMark/>
          </w:tcPr>
          <w:p w:rsidR="002F7260" w:rsidRPr="00BB0AB8" w:rsidRDefault="002F7260" w:rsidP="005618E8">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lastRenderedPageBreak/>
              <w:t xml:space="preserve">Table 3: Interaction between 27 single nucleotide polymorphisms from the </w:t>
            </w:r>
            <w:proofErr w:type="spellStart"/>
            <w:r w:rsidRPr="00BB0AB8">
              <w:rPr>
                <w:rFonts w:asciiTheme="majorBidi" w:eastAsia="Times New Roman" w:hAnsiTheme="majorBidi" w:cstheme="majorBidi"/>
                <w:color w:val="000000"/>
                <w:sz w:val="18"/>
                <w:szCs w:val="18"/>
                <w:lang w:val="en-US"/>
              </w:rPr>
              <w:t>PPARγ</w:t>
            </w:r>
            <w:proofErr w:type="spellEnd"/>
            <w:r w:rsidRPr="00BB0AB8">
              <w:rPr>
                <w:rFonts w:asciiTheme="majorBidi" w:eastAsia="Times New Roman" w:hAnsiTheme="majorBidi" w:cstheme="majorBidi"/>
                <w:color w:val="000000"/>
                <w:sz w:val="18"/>
                <w:szCs w:val="18"/>
                <w:lang w:val="en-US"/>
              </w:rPr>
              <w:t xml:space="preserve"> pathway and dietary fatty acids relation to annual change in anthropometry or odds ratio of being a BW gainer among men and women participating in the </w:t>
            </w:r>
            <w:proofErr w:type="spellStart"/>
            <w:r w:rsidRPr="00BB0AB8">
              <w:rPr>
                <w:rFonts w:asciiTheme="majorBidi" w:eastAsia="Times New Roman" w:hAnsiTheme="majorBidi" w:cstheme="majorBidi"/>
                <w:color w:val="000000"/>
                <w:sz w:val="18"/>
                <w:szCs w:val="18"/>
                <w:lang w:val="en-US"/>
              </w:rPr>
              <w:t>DiOGenes</w:t>
            </w:r>
            <w:proofErr w:type="spellEnd"/>
            <w:r w:rsidRPr="00BB0AB8">
              <w:rPr>
                <w:rFonts w:asciiTheme="majorBidi" w:eastAsia="Times New Roman" w:hAnsiTheme="majorBidi" w:cstheme="majorBidi"/>
                <w:color w:val="000000"/>
                <w:sz w:val="18"/>
                <w:szCs w:val="18"/>
                <w:lang w:val="en-US"/>
              </w:rPr>
              <w:t xml:space="preserve"> </w:t>
            </w:r>
            <w:r w:rsidR="005618E8" w:rsidRPr="00BB0AB8">
              <w:rPr>
                <w:rFonts w:asciiTheme="majorBidi" w:eastAsia="Times New Roman" w:hAnsiTheme="majorBidi" w:cstheme="majorBidi"/>
                <w:color w:val="000000"/>
                <w:sz w:val="18"/>
                <w:szCs w:val="18"/>
                <w:lang w:val="en-US"/>
              </w:rPr>
              <w:t>study</w:t>
            </w:r>
            <w:r w:rsidRPr="00BB0AB8">
              <w:rPr>
                <w:rFonts w:asciiTheme="majorBidi" w:eastAsia="Times New Roman" w:hAnsiTheme="majorBidi" w:cstheme="majorBidi"/>
                <w:color w:val="000000"/>
                <w:sz w:val="18"/>
                <w:szCs w:val="18"/>
                <w:lang w:val="en-US"/>
              </w:rPr>
              <w:t xml:space="preserve"> </w:t>
            </w:r>
          </w:p>
        </w:tc>
      </w:tr>
      <w:tr w:rsidR="002F7260" w:rsidRPr="00BB0AB8" w:rsidTr="002F7260">
        <w:trPr>
          <w:trHeight w:val="315"/>
        </w:trPr>
        <w:tc>
          <w:tcPr>
            <w:tcW w:w="1545" w:type="dxa"/>
            <w:tcBorders>
              <w:top w:val="nil"/>
              <w:left w:val="nil"/>
              <w:bottom w:val="nil"/>
              <w:right w:val="nil"/>
            </w:tcBorders>
            <w:shd w:val="clear" w:color="auto" w:fill="auto"/>
            <w:vAlign w:val="center"/>
            <w:hideMark/>
          </w:tcPr>
          <w:p w:rsidR="002F7260" w:rsidRPr="00BB0AB8" w:rsidRDefault="002F7260" w:rsidP="002F7260">
            <w:pPr>
              <w:spacing w:after="0" w:line="240" w:lineRule="auto"/>
              <w:rPr>
                <w:rFonts w:asciiTheme="majorBidi" w:eastAsia="Times New Roman" w:hAnsiTheme="majorBidi" w:cstheme="majorBidi"/>
                <w:b/>
                <w:bCs/>
                <w:color w:val="000000"/>
                <w:sz w:val="18"/>
                <w:szCs w:val="18"/>
                <w:lang w:val="en-US"/>
              </w:rPr>
            </w:pPr>
          </w:p>
        </w:tc>
        <w:tc>
          <w:tcPr>
            <w:tcW w:w="10252" w:type="dxa"/>
            <w:gridSpan w:val="9"/>
            <w:tcBorders>
              <w:top w:val="single" w:sz="8" w:space="0" w:color="auto"/>
              <w:left w:val="dashed" w:sz="4" w:space="0" w:color="auto"/>
              <w:bottom w:val="single" w:sz="8" w:space="0" w:color="auto"/>
              <w:right w:val="dashed" w:sz="4" w:space="0" w:color="000000"/>
            </w:tcBorders>
            <w:shd w:val="clear" w:color="auto" w:fill="auto"/>
            <w:vAlign w:val="center"/>
            <w:hideMark/>
          </w:tcPr>
          <w:p w:rsidR="002F7260" w:rsidRPr="00BB0AB8" w:rsidRDefault="00A63270" w:rsidP="002F7260">
            <w:pPr>
              <w:spacing w:after="0" w:line="240" w:lineRule="auto"/>
              <w:jc w:val="center"/>
              <w:rPr>
                <w:rFonts w:asciiTheme="majorBidi" w:eastAsia="Times New Roman" w:hAnsiTheme="majorBidi" w:cstheme="majorBidi"/>
                <w:color w:val="000000"/>
                <w:sz w:val="18"/>
                <w:szCs w:val="18"/>
                <w:vertAlign w:val="superscript"/>
                <w:lang w:val="en-US"/>
              </w:rPr>
            </w:pPr>
            <w:r w:rsidRPr="00BB0AB8">
              <w:rPr>
                <w:rFonts w:asciiTheme="majorBidi" w:eastAsia="Times New Roman" w:hAnsiTheme="majorBidi" w:cstheme="majorBidi"/>
                <w:color w:val="000000"/>
                <w:sz w:val="18"/>
                <w:szCs w:val="18"/>
                <w:lang w:val="en-US"/>
              </w:rPr>
              <w:t>Random sample (</w:t>
            </w:r>
            <w:r w:rsidRPr="00BB0AB8">
              <w:rPr>
                <w:rFonts w:asciiTheme="majorBidi" w:eastAsia="Times New Roman" w:hAnsiTheme="majorBidi" w:cstheme="majorBidi"/>
                <w:i/>
                <w:color w:val="000000"/>
                <w:sz w:val="18"/>
                <w:szCs w:val="18"/>
                <w:lang w:val="en-US"/>
              </w:rPr>
              <w:t>n</w:t>
            </w:r>
            <w:r w:rsidR="002F7260" w:rsidRPr="00BB0AB8">
              <w:rPr>
                <w:rFonts w:asciiTheme="majorBidi" w:eastAsia="Times New Roman" w:hAnsiTheme="majorBidi" w:cstheme="majorBidi"/>
                <w:color w:val="000000"/>
                <w:sz w:val="18"/>
                <w:szCs w:val="18"/>
                <w:lang w:val="en-US"/>
              </w:rPr>
              <w:t>=6,548)</w:t>
            </w:r>
            <w:r w:rsidR="009A373F" w:rsidRPr="00BB0AB8">
              <w:rPr>
                <w:rFonts w:asciiTheme="majorBidi" w:eastAsia="Times New Roman" w:hAnsiTheme="majorBidi" w:cstheme="majorBidi"/>
                <w:color w:val="000000"/>
                <w:sz w:val="18"/>
                <w:szCs w:val="18"/>
                <w:vertAlign w:val="superscript"/>
                <w:lang w:val="en-US"/>
              </w:rPr>
              <w:t>2</w:t>
            </w:r>
          </w:p>
        </w:tc>
        <w:tc>
          <w:tcPr>
            <w:tcW w:w="3213" w:type="dxa"/>
            <w:gridSpan w:val="3"/>
            <w:tcBorders>
              <w:top w:val="single" w:sz="8" w:space="0" w:color="auto"/>
              <w:left w:val="nil"/>
              <w:bottom w:val="single" w:sz="8" w:space="0" w:color="auto"/>
              <w:right w:val="nil"/>
            </w:tcBorders>
            <w:shd w:val="clear" w:color="auto" w:fill="auto"/>
            <w:vAlign w:val="center"/>
            <w:hideMark/>
          </w:tcPr>
          <w:p w:rsidR="002F7260" w:rsidRPr="00BB0AB8" w:rsidRDefault="00A63270" w:rsidP="002F7260">
            <w:pPr>
              <w:spacing w:after="0" w:line="240" w:lineRule="auto"/>
              <w:jc w:val="center"/>
              <w:rPr>
                <w:rFonts w:asciiTheme="majorBidi" w:eastAsia="Times New Roman" w:hAnsiTheme="majorBidi" w:cstheme="majorBidi"/>
                <w:color w:val="000000"/>
                <w:sz w:val="18"/>
                <w:szCs w:val="18"/>
                <w:vertAlign w:val="superscript"/>
                <w:lang w:val="en-US"/>
              </w:rPr>
            </w:pPr>
            <w:r w:rsidRPr="00BB0AB8">
              <w:rPr>
                <w:rFonts w:asciiTheme="majorBidi" w:eastAsia="Times New Roman" w:hAnsiTheme="majorBidi" w:cstheme="majorBidi"/>
                <w:color w:val="000000"/>
                <w:sz w:val="18"/>
                <w:szCs w:val="18"/>
                <w:lang w:val="en-US"/>
              </w:rPr>
              <w:t>Case-</w:t>
            </w:r>
            <w:proofErr w:type="spellStart"/>
            <w:r w:rsidRPr="00BB0AB8">
              <w:rPr>
                <w:rFonts w:asciiTheme="majorBidi" w:eastAsia="Times New Roman" w:hAnsiTheme="majorBidi" w:cstheme="majorBidi"/>
                <w:color w:val="000000"/>
                <w:sz w:val="18"/>
                <w:szCs w:val="18"/>
                <w:lang w:val="en-US"/>
              </w:rPr>
              <w:t>noncase</w:t>
            </w:r>
            <w:proofErr w:type="spellEnd"/>
            <w:r w:rsidRPr="00BB0AB8">
              <w:rPr>
                <w:rFonts w:asciiTheme="majorBidi" w:eastAsia="Times New Roman" w:hAnsiTheme="majorBidi" w:cstheme="majorBidi"/>
                <w:color w:val="000000"/>
                <w:sz w:val="18"/>
                <w:szCs w:val="18"/>
                <w:lang w:val="en-US"/>
              </w:rPr>
              <w:t xml:space="preserve"> sample (</w:t>
            </w:r>
            <w:r w:rsidRPr="00BB0AB8">
              <w:rPr>
                <w:rFonts w:asciiTheme="majorBidi" w:eastAsia="Times New Roman" w:hAnsiTheme="majorBidi" w:cstheme="majorBidi"/>
                <w:i/>
                <w:color w:val="000000"/>
                <w:sz w:val="18"/>
                <w:szCs w:val="18"/>
                <w:lang w:val="en-US"/>
              </w:rPr>
              <w:t>n</w:t>
            </w:r>
            <w:r w:rsidR="002F7260" w:rsidRPr="00BB0AB8">
              <w:rPr>
                <w:rFonts w:asciiTheme="majorBidi" w:eastAsia="Times New Roman" w:hAnsiTheme="majorBidi" w:cstheme="majorBidi"/>
                <w:color w:val="000000"/>
                <w:sz w:val="18"/>
                <w:szCs w:val="18"/>
                <w:lang w:val="en-US"/>
              </w:rPr>
              <w:t>=11,048)</w:t>
            </w:r>
            <w:r w:rsidR="009A373F" w:rsidRPr="00BB0AB8">
              <w:rPr>
                <w:rFonts w:asciiTheme="majorBidi" w:eastAsia="Times New Roman" w:hAnsiTheme="majorBidi" w:cstheme="majorBidi"/>
                <w:color w:val="000000"/>
                <w:sz w:val="18"/>
                <w:szCs w:val="18"/>
                <w:vertAlign w:val="superscript"/>
                <w:lang w:val="en-US"/>
              </w:rPr>
              <w:t>2</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3429" w:type="dxa"/>
            <w:gridSpan w:val="3"/>
            <w:tcBorders>
              <w:top w:val="single" w:sz="8" w:space="0" w:color="auto"/>
              <w:left w:val="dashed" w:sz="4" w:space="0" w:color="auto"/>
              <w:bottom w:val="nil"/>
              <w:right w:val="dashed" w:sz="4" w:space="0" w:color="000000"/>
            </w:tcBorders>
            <w:shd w:val="clear" w:color="auto" w:fill="auto"/>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ΔBW</w:t>
            </w:r>
            <w:r w:rsidR="00B14892" w:rsidRPr="00BB0AB8">
              <w:rPr>
                <w:rFonts w:asciiTheme="majorBidi" w:eastAsia="Times New Roman" w:hAnsiTheme="majorBidi" w:cstheme="majorBidi"/>
                <w:color w:val="000000"/>
                <w:sz w:val="18"/>
                <w:szCs w:val="18"/>
                <w:vertAlign w:val="superscript"/>
                <w:lang w:val="en-US"/>
              </w:rPr>
              <w:t xml:space="preserve"> 3</w:t>
            </w:r>
            <w:r w:rsidRPr="00BB0AB8">
              <w:rPr>
                <w:rFonts w:asciiTheme="majorBidi" w:eastAsia="Times New Roman" w:hAnsiTheme="majorBidi" w:cstheme="majorBidi"/>
                <w:color w:val="000000"/>
                <w:sz w:val="18"/>
                <w:szCs w:val="18"/>
                <w:lang w:val="en-US"/>
              </w:rPr>
              <w:t xml:space="preserve"> (kg/y)</w:t>
            </w:r>
          </w:p>
        </w:tc>
        <w:tc>
          <w:tcPr>
            <w:tcW w:w="3383" w:type="dxa"/>
            <w:gridSpan w:val="3"/>
            <w:tcBorders>
              <w:top w:val="single" w:sz="8" w:space="0" w:color="auto"/>
              <w:left w:val="nil"/>
              <w:bottom w:val="nil"/>
              <w:right w:val="nil"/>
            </w:tcBorders>
            <w:shd w:val="clear" w:color="auto" w:fill="auto"/>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ΔWC (cm/y)</w:t>
            </w:r>
          </w:p>
        </w:tc>
        <w:tc>
          <w:tcPr>
            <w:tcW w:w="3440" w:type="dxa"/>
            <w:gridSpan w:val="3"/>
            <w:tcBorders>
              <w:top w:val="single" w:sz="8" w:space="0" w:color="auto"/>
              <w:left w:val="dashed" w:sz="4" w:space="0" w:color="auto"/>
              <w:bottom w:val="nil"/>
              <w:right w:val="dashed" w:sz="4" w:space="0" w:color="000000"/>
            </w:tcBorders>
            <w:shd w:val="clear" w:color="auto" w:fill="auto"/>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ΔWC</w:t>
            </w:r>
            <w:r w:rsidRPr="00BB0AB8">
              <w:rPr>
                <w:rFonts w:asciiTheme="majorBidi" w:eastAsia="Times New Roman" w:hAnsiTheme="majorBidi" w:cstheme="majorBidi"/>
                <w:color w:val="000000"/>
                <w:sz w:val="18"/>
                <w:szCs w:val="18"/>
                <w:vertAlign w:val="subscript"/>
                <w:lang w:val="en-US"/>
              </w:rPr>
              <w:t>BMI</w:t>
            </w:r>
            <w:r w:rsidRPr="00BB0AB8">
              <w:rPr>
                <w:rFonts w:asciiTheme="majorBidi" w:eastAsia="Times New Roman" w:hAnsiTheme="majorBidi" w:cstheme="majorBidi"/>
                <w:color w:val="000000"/>
                <w:sz w:val="18"/>
                <w:szCs w:val="18"/>
                <w:lang w:val="en-US"/>
              </w:rPr>
              <w:t xml:space="preserve"> (cm/y)</w:t>
            </w:r>
          </w:p>
        </w:tc>
        <w:tc>
          <w:tcPr>
            <w:tcW w:w="3213" w:type="dxa"/>
            <w:gridSpan w:val="3"/>
            <w:tcBorders>
              <w:top w:val="single" w:sz="8" w:space="0" w:color="auto"/>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BW gainer (OR)</w:t>
            </w:r>
          </w:p>
        </w:tc>
      </w:tr>
      <w:tr w:rsidR="002F7260" w:rsidRPr="00BB0AB8" w:rsidTr="002F7260">
        <w:trPr>
          <w:trHeight w:val="315"/>
        </w:trPr>
        <w:tc>
          <w:tcPr>
            <w:tcW w:w="1545" w:type="dxa"/>
            <w:vMerge w:val="restart"/>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xml:space="preserve">Fat type / </w:t>
            </w:r>
            <w:r w:rsidR="00CC1756" w:rsidRPr="00BB0AB8">
              <w:rPr>
                <w:rFonts w:asciiTheme="majorBidi" w:eastAsia="Times New Roman" w:hAnsiTheme="majorBidi" w:cstheme="majorBidi"/>
                <w:color w:val="000000"/>
                <w:sz w:val="18"/>
                <w:szCs w:val="18"/>
                <w:lang w:val="en-US"/>
              </w:rPr>
              <w:t>G</w:t>
            </w:r>
            <w:r w:rsidRPr="00BB0AB8">
              <w:rPr>
                <w:rFonts w:asciiTheme="majorBidi" w:eastAsia="Times New Roman" w:hAnsiTheme="majorBidi" w:cstheme="majorBidi"/>
                <w:color w:val="000000"/>
                <w:sz w:val="18"/>
                <w:szCs w:val="18"/>
                <w:lang w:val="en-US"/>
              </w:rPr>
              <w:t>ene</w:t>
            </w:r>
            <w:r w:rsidRPr="00BB0AB8">
              <w:rPr>
                <w:rFonts w:asciiTheme="majorBidi" w:eastAsia="Times New Roman" w:hAnsiTheme="majorBidi" w:cstheme="majorBidi"/>
                <w:color w:val="000000"/>
                <w:sz w:val="18"/>
                <w:szCs w:val="18"/>
                <w:vertAlign w:val="superscript"/>
                <w:lang w:val="en-US"/>
              </w:rPr>
              <w:t>1</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β range</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Lower range</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xml:space="preserve">Upper range </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β range</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Lower range</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Upper range</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β range</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Lower range</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Upper range</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OR range</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Lower range</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Upper range</w:t>
            </w:r>
          </w:p>
        </w:tc>
      </w:tr>
      <w:tr w:rsidR="002F7260" w:rsidRPr="00BB0AB8" w:rsidTr="002F7260">
        <w:trPr>
          <w:trHeight w:val="315"/>
        </w:trPr>
        <w:tc>
          <w:tcPr>
            <w:tcW w:w="1545" w:type="dxa"/>
            <w:vMerge/>
            <w:tcBorders>
              <w:top w:val="nil"/>
              <w:left w:val="nil"/>
              <w:bottom w:val="single" w:sz="8" w:space="0" w:color="000000"/>
              <w:right w:val="nil"/>
            </w:tcBorders>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03" w:type="dxa"/>
            <w:tcBorders>
              <w:top w:val="nil"/>
              <w:left w:val="dashed" w:sz="4" w:space="0" w:color="auto"/>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225"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002" w:type="dxa"/>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180"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059" w:type="dxa"/>
            <w:tcBorders>
              <w:top w:val="nil"/>
              <w:left w:val="dashed" w:sz="4" w:space="0" w:color="auto"/>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180"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995" w:type="dxa"/>
            <w:tcBorders>
              <w:top w:val="nil"/>
              <w:left w:val="nil"/>
              <w:bottom w:val="single" w:sz="8" w:space="0" w:color="000000"/>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12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c>
          <w:tcPr>
            <w:tcW w:w="1097"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 CI</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Total fat</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CEBPB</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-0.01</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-0.02</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0.01, 0.04</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0.01, 0.04</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1.00, 1.07</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0.97, 1.02</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1.03, 1.12</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PCK2</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-0.00</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-0.01</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-0.00, 0.01</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-0.02</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0.00, 0.01</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-0.01, 0.00</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0.97, 0.99</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0.93, 0.98</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1.02, 1.03</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PPARG</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-0.03, 0.00</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0.00, 0.02</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-0.00</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0.00, 0.03</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0.97, 1.02</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0.94, 0.99</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1.01, 1.05</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SREBF1</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0.98</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0.93</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1.02</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MUFA</w:t>
            </w:r>
            <w:r w:rsidR="00003342" w:rsidRPr="00BB0AB8">
              <w:rPr>
                <w:rFonts w:asciiTheme="majorBidi" w:eastAsia="Times New Roman" w:hAnsiTheme="majorBidi" w:cstheme="majorBidi"/>
                <w:color w:val="000000"/>
                <w:sz w:val="18"/>
                <w:szCs w:val="18"/>
                <w:lang w:val="en-US"/>
              </w:rPr>
              <w:t>s</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002"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995"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2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97"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CEBPB</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-0.06, 0.02</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0.02, 0.05</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-0.04</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0.03, 0.10</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-0.01, 0.03</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-0.02</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0.01, 0.09</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1.01, 1.20</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0.92, 1.05</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1.07, 1.36</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PCK2</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-0.10, -029</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-0.01, 0.03</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-0.13, -0.05</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0.00, 0.03</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-0.02, 0.00</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-0.07, -0.03</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0.03, 0.05</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0.91, 1.00</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0.79, 0.94</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1.04, 1.09</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PPARG</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-0.08, -0.00</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0.00, 0.05</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-0.04, 0.03</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 -0.01</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-0.00, 0.08</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0.01, 0.04</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0.91, 1.05</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0.83, 0.98</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1.00, 1.13</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SREBF1</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w:t>
            </w:r>
            <w:r w:rsidR="00CC1756" w:rsidRPr="00BB0AB8">
              <w:rPr>
                <w:rFonts w:asciiTheme="majorBidi" w:eastAsia="Times New Roman" w:hAnsiTheme="majorBidi" w:cstheme="majorBidi"/>
                <w:color w:val="000000"/>
                <w:sz w:val="18"/>
                <w:szCs w:val="18"/>
                <w:lang w:val="en-US"/>
              </w:rPr>
              <w:t>0</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0.08</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0.15</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0.13</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0.95</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0.84</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1.07</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PUFA</w:t>
            </w:r>
            <w:r w:rsidR="00003342" w:rsidRPr="00BB0AB8">
              <w:rPr>
                <w:rFonts w:asciiTheme="majorBidi" w:eastAsia="Times New Roman" w:hAnsiTheme="majorBidi" w:cstheme="majorBidi"/>
                <w:color w:val="000000"/>
                <w:sz w:val="18"/>
                <w:szCs w:val="18"/>
                <w:lang w:val="en-US"/>
              </w:rPr>
              <w:t>s</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002"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995"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2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97"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CEBPB</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-0.02, 0.03</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-0.11, -0.03</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0.03, 0.14</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-0.03, 0.07</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-0.11, -0.09</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0.05, 0.23</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-0.04, 0.05</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 -0.06</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0.02, 0.17</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1.02, 1.34</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0.84, 1.04</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1.13, 1.73</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PCK2</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-0.04, 0.00</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-0.14, -0.05</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0.05, 0.09</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-0.16, -0.08</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0.05, 0.11</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-0.10, -0.06</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0.04, 0.11</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0.86, 1.00</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0.61, 0.89</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1.10, 1.22</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PPARG</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-0.07, 0.05</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-0.17, 0.00</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0.01, 0.10</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-0.08, 0.06</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-0.30, -0.01</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0.03, 0.14</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-0.04, 0.04</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-0.24,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0.03, 0.15</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0.91, 1.05</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0.61, 0.91</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1.08, 1.44</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SREBF1</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0.21</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0.18</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-0.07</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0.42</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-0.12</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0.29</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0.99</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0.76</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1.3</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SFA</w:t>
            </w:r>
            <w:r w:rsidR="00003342" w:rsidRPr="00BB0AB8">
              <w:rPr>
                <w:rFonts w:asciiTheme="majorBidi" w:eastAsia="Times New Roman" w:hAnsiTheme="majorBidi" w:cstheme="majorBidi"/>
                <w:color w:val="000000"/>
                <w:sz w:val="18"/>
                <w:szCs w:val="18"/>
                <w:lang w:val="en-US"/>
              </w:rPr>
              <w:t>s</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002"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120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w:t>
            </w:r>
          </w:p>
        </w:tc>
        <w:tc>
          <w:tcPr>
            <w:tcW w:w="995"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121"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c>
          <w:tcPr>
            <w:tcW w:w="1097" w:type="dxa"/>
            <w:tcBorders>
              <w:top w:val="nil"/>
              <w:left w:val="nil"/>
              <w:bottom w:val="nil"/>
              <w:right w:val="nil"/>
            </w:tcBorders>
            <w:shd w:val="clear" w:color="auto" w:fill="auto"/>
            <w:noWrap/>
            <w:vAlign w:val="bottom"/>
            <w:hideMark/>
          </w:tcPr>
          <w:p w:rsidR="002F7260" w:rsidRPr="00BB0AB8" w:rsidRDefault="002F7260" w:rsidP="002F7260">
            <w:pPr>
              <w:spacing w:after="0" w:line="240" w:lineRule="auto"/>
              <w:rPr>
                <w:rFonts w:asciiTheme="majorBidi" w:eastAsia="Times New Roman" w:hAnsiTheme="majorBidi" w:cstheme="majorBidi"/>
                <w:color w:val="000000"/>
                <w:sz w:val="18"/>
                <w:szCs w:val="18"/>
                <w:lang w:val="en-US"/>
              </w:rPr>
            </w:pP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CEBPB</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-0.02</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0.02, 0.04</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-0.04</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0.02, 0.09</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-0.01, 0.04</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0.01, 0.09</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0.99, 1.14</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0.93, 1.02</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1.05, 1.28</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PCK2</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-0.00</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 -0.03</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-0.01, 0.02</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-0.05,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-0.11, -0.04</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0.00, 0.04</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-0.02</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0.02, 0.04</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0.93, 0.99</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0.83, 0.94</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1.04, 1.06</w:t>
            </w:r>
          </w:p>
        </w:tc>
      </w:tr>
      <w:tr w:rsidR="002F7260" w:rsidRPr="00BB0AB8" w:rsidTr="002F7260">
        <w:trPr>
          <w:trHeight w:val="300"/>
        </w:trPr>
        <w:tc>
          <w:tcPr>
            <w:tcW w:w="154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PPARG</w:t>
            </w:r>
          </w:p>
        </w:tc>
        <w:tc>
          <w:tcPr>
            <w:tcW w:w="1003"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-0.04, 0.02</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-0.07, 0.00</w:t>
            </w:r>
          </w:p>
        </w:tc>
        <w:tc>
          <w:tcPr>
            <w:tcW w:w="1225"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-0.00, 0.05</w:t>
            </w:r>
          </w:p>
        </w:tc>
        <w:tc>
          <w:tcPr>
            <w:tcW w:w="1002"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-0.03, 0.03</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-0.09, -0.01</w:t>
            </w:r>
          </w:p>
        </w:tc>
        <w:tc>
          <w:tcPr>
            <w:tcW w:w="1180"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0.01, 0.07</w:t>
            </w:r>
          </w:p>
        </w:tc>
        <w:tc>
          <w:tcPr>
            <w:tcW w:w="1059" w:type="dxa"/>
            <w:tcBorders>
              <w:top w:val="nil"/>
              <w:left w:val="dashed" w:sz="4" w:space="0" w:color="auto"/>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-0.01, 0.01</w:t>
            </w:r>
          </w:p>
        </w:tc>
        <w:tc>
          <w:tcPr>
            <w:tcW w:w="120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 -0.01</w:t>
            </w:r>
          </w:p>
        </w:tc>
        <w:tc>
          <w:tcPr>
            <w:tcW w:w="1180" w:type="dxa"/>
            <w:tcBorders>
              <w:top w:val="nil"/>
              <w:left w:val="nil"/>
              <w:bottom w:val="nil"/>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0.01, 0.04</w:t>
            </w:r>
          </w:p>
        </w:tc>
        <w:tc>
          <w:tcPr>
            <w:tcW w:w="995"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0.94, 1.04</w:t>
            </w:r>
          </w:p>
        </w:tc>
        <w:tc>
          <w:tcPr>
            <w:tcW w:w="1121"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0.87, 0.99</w:t>
            </w:r>
          </w:p>
        </w:tc>
        <w:tc>
          <w:tcPr>
            <w:tcW w:w="1097" w:type="dxa"/>
            <w:tcBorders>
              <w:top w:val="nil"/>
              <w:left w:val="nil"/>
              <w:bottom w:val="nil"/>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1.01, 1.14</w:t>
            </w:r>
          </w:p>
        </w:tc>
      </w:tr>
      <w:tr w:rsidR="002F7260" w:rsidRPr="00BB0AB8" w:rsidTr="002F7260">
        <w:trPr>
          <w:trHeight w:val="315"/>
        </w:trPr>
        <w:tc>
          <w:tcPr>
            <w:tcW w:w="154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 xml:space="preserve">   SREBF1</w:t>
            </w:r>
          </w:p>
        </w:tc>
        <w:tc>
          <w:tcPr>
            <w:tcW w:w="1003" w:type="dxa"/>
            <w:tcBorders>
              <w:top w:val="nil"/>
              <w:left w:val="dashed" w:sz="4" w:space="0" w:color="auto"/>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-0.08</w:t>
            </w:r>
          </w:p>
        </w:tc>
        <w:tc>
          <w:tcPr>
            <w:tcW w:w="1225"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0.04</w:t>
            </w:r>
          </w:p>
        </w:tc>
        <w:tc>
          <w:tcPr>
            <w:tcW w:w="1002"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0.01</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-0.08</w:t>
            </w:r>
          </w:p>
        </w:tc>
        <w:tc>
          <w:tcPr>
            <w:tcW w:w="1180"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0.11</w:t>
            </w:r>
          </w:p>
        </w:tc>
        <w:tc>
          <w:tcPr>
            <w:tcW w:w="1059" w:type="dxa"/>
            <w:tcBorders>
              <w:top w:val="nil"/>
              <w:left w:val="dashed" w:sz="4" w:space="0" w:color="auto"/>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0.02</w:t>
            </w:r>
          </w:p>
        </w:tc>
        <w:tc>
          <w:tcPr>
            <w:tcW w:w="120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-0.06</w:t>
            </w:r>
          </w:p>
        </w:tc>
        <w:tc>
          <w:tcPr>
            <w:tcW w:w="1180" w:type="dxa"/>
            <w:tcBorders>
              <w:top w:val="nil"/>
              <w:left w:val="nil"/>
              <w:bottom w:val="single" w:sz="8" w:space="0" w:color="auto"/>
              <w:right w:val="dashed" w:sz="4" w:space="0" w:color="auto"/>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0.1</w:t>
            </w:r>
            <w:r w:rsidR="00CC1756" w:rsidRPr="00BB0AB8">
              <w:rPr>
                <w:rFonts w:asciiTheme="majorBidi" w:eastAsia="Times New Roman" w:hAnsiTheme="majorBidi" w:cstheme="majorBidi"/>
                <w:color w:val="000000"/>
                <w:sz w:val="18"/>
                <w:szCs w:val="18"/>
                <w:lang w:val="en-US"/>
              </w:rPr>
              <w:t>0</w:t>
            </w:r>
          </w:p>
        </w:tc>
        <w:tc>
          <w:tcPr>
            <w:tcW w:w="995"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0.93</w:t>
            </w:r>
          </w:p>
        </w:tc>
        <w:tc>
          <w:tcPr>
            <w:tcW w:w="1121"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0.83</w:t>
            </w:r>
          </w:p>
        </w:tc>
        <w:tc>
          <w:tcPr>
            <w:tcW w:w="1097" w:type="dxa"/>
            <w:tcBorders>
              <w:top w:val="nil"/>
              <w:left w:val="nil"/>
              <w:bottom w:val="single" w:sz="8" w:space="0" w:color="auto"/>
              <w:right w:val="nil"/>
            </w:tcBorders>
            <w:shd w:val="clear" w:color="auto" w:fill="auto"/>
            <w:noWrap/>
            <w:vAlign w:val="center"/>
            <w:hideMark/>
          </w:tcPr>
          <w:p w:rsidR="002F7260" w:rsidRPr="00BB0AB8" w:rsidRDefault="002F7260" w:rsidP="002F7260">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1.03</w:t>
            </w:r>
          </w:p>
        </w:tc>
      </w:tr>
      <w:tr w:rsidR="002F7260" w:rsidRPr="008C085F" w:rsidTr="002F7260">
        <w:trPr>
          <w:trHeight w:val="1326"/>
        </w:trPr>
        <w:tc>
          <w:tcPr>
            <w:tcW w:w="15010" w:type="dxa"/>
            <w:gridSpan w:val="13"/>
            <w:tcBorders>
              <w:top w:val="single" w:sz="8" w:space="0" w:color="auto"/>
              <w:left w:val="nil"/>
              <w:bottom w:val="nil"/>
              <w:right w:val="nil"/>
            </w:tcBorders>
            <w:shd w:val="clear" w:color="auto" w:fill="auto"/>
            <w:vAlign w:val="bottom"/>
            <w:hideMark/>
          </w:tcPr>
          <w:p w:rsidR="002F7260" w:rsidRPr="00BB0AB8" w:rsidRDefault="002F7260" w:rsidP="00CA7E37">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vertAlign w:val="superscript"/>
                <w:lang w:val="en-US"/>
              </w:rPr>
              <w:t xml:space="preserve">1 </w:t>
            </w:r>
            <w:r w:rsidRPr="00BB0AB8">
              <w:rPr>
                <w:rFonts w:asciiTheme="majorBidi" w:eastAsia="Times New Roman" w:hAnsiTheme="majorBidi" w:cstheme="majorBidi"/>
                <w:color w:val="000000"/>
                <w:sz w:val="18"/>
                <w:szCs w:val="18"/>
                <w:lang w:val="en-US"/>
              </w:rPr>
              <w:t>A total of 19 PPARG SNPs, 3 CEBPB SNPs, 4 PCK2 SNPs, and 1 SREBF1 SNP</w:t>
            </w:r>
            <w:r w:rsidRPr="00BB0AB8">
              <w:rPr>
                <w:rFonts w:asciiTheme="majorBidi" w:eastAsia="Times New Roman" w:hAnsiTheme="majorBidi" w:cstheme="majorBidi"/>
                <w:color w:val="000000"/>
                <w:sz w:val="18"/>
                <w:szCs w:val="18"/>
                <w:lang w:val="en-US"/>
              </w:rPr>
              <w:br/>
            </w:r>
            <w:r w:rsidR="009A373F" w:rsidRPr="00BB0AB8">
              <w:rPr>
                <w:rFonts w:asciiTheme="majorBidi" w:eastAsia="Times New Roman" w:hAnsiTheme="majorBidi" w:cstheme="majorBidi"/>
                <w:color w:val="000000"/>
                <w:sz w:val="18"/>
                <w:szCs w:val="18"/>
                <w:vertAlign w:val="superscript"/>
                <w:lang w:val="en-US"/>
              </w:rPr>
              <w:t>2</w:t>
            </w:r>
            <w:r w:rsidRPr="00BB0AB8">
              <w:rPr>
                <w:rFonts w:asciiTheme="majorBidi" w:eastAsia="Times New Roman" w:hAnsiTheme="majorBidi" w:cstheme="majorBidi"/>
                <w:color w:val="000000"/>
                <w:sz w:val="18"/>
                <w:szCs w:val="18"/>
                <w:vertAlign w:val="superscript"/>
                <w:lang w:val="en-US"/>
              </w:rPr>
              <w:t xml:space="preserve"> </w:t>
            </w:r>
            <w:r w:rsidRPr="00BB0AB8">
              <w:rPr>
                <w:rFonts w:asciiTheme="majorBidi" w:eastAsia="Times New Roman" w:hAnsiTheme="majorBidi" w:cstheme="majorBidi"/>
                <w:color w:val="000000"/>
                <w:sz w:val="18"/>
                <w:szCs w:val="18"/>
                <w:lang w:val="en-US"/>
              </w:rPr>
              <w:t>Estimates and OR expressed for each additional minor allele per 100 kcal higher fat intake (</w:t>
            </w:r>
            <w:r w:rsidR="00CC1756" w:rsidRPr="00BB0AB8">
              <w:rPr>
                <w:rFonts w:asciiTheme="majorBidi" w:eastAsia="Times New Roman" w:hAnsiTheme="majorBidi" w:cstheme="majorBidi"/>
                <w:color w:val="000000"/>
                <w:sz w:val="18"/>
                <w:szCs w:val="18"/>
                <w:lang w:val="en-US"/>
              </w:rPr>
              <w:t>e.g. regarding t</w:t>
            </w:r>
            <w:r w:rsidRPr="00BB0AB8">
              <w:rPr>
                <w:rFonts w:asciiTheme="majorBidi" w:eastAsia="Times New Roman" w:hAnsiTheme="majorBidi" w:cstheme="majorBidi"/>
                <w:color w:val="000000"/>
                <w:sz w:val="18"/>
                <w:szCs w:val="18"/>
                <w:lang w:val="en-US"/>
              </w:rPr>
              <w:t>otal fat and subgroups of fat)</w:t>
            </w:r>
            <w:r w:rsidR="00E346B2" w:rsidRPr="00BB0AB8">
              <w:rPr>
                <w:rFonts w:asciiTheme="majorBidi" w:eastAsia="Times New Roman" w:hAnsiTheme="majorBidi" w:cstheme="majorBidi"/>
                <w:color w:val="000000"/>
                <w:sz w:val="18"/>
                <w:szCs w:val="18"/>
                <w:lang w:val="en-US"/>
              </w:rPr>
              <w:t xml:space="preserve"> using an additive genetic model</w:t>
            </w:r>
            <w:r w:rsidRPr="00BB0AB8">
              <w:rPr>
                <w:rFonts w:asciiTheme="majorBidi" w:eastAsia="Times New Roman" w:hAnsiTheme="majorBidi" w:cstheme="majorBidi"/>
                <w:color w:val="000000"/>
                <w:sz w:val="18"/>
                <w:szCs w:val="18"/>
                <w:lang w:val="en-US"/>
              </w:rPr>
              <w:t>. Results presented as ranges of estimates and ranges of lower and upper 95% CIs for each gene. The cohort</w:t>
            </w:r>
            <w:r w:rsidR="00CC1756" w:rsidRPr="00BB0AB8">
              <w:rPr>
                <w:rFonts w:asciiTheme="majorBidi" w:eastAsia="Times New Roman" w:hAnsiTheme="majorBidi" w:cstheme="majorBidi"/>
                <w:color w:val="000000"/>
                <w:sz w:val="18"/>
                <w:szCs w:val="18"/>
                <w:lang w:val="en-US"/>
              </w:rPr>
              <w:t>-</w:t>
            </w:r>
            <w:r w:rsidRPr="00BB0AB8">
              <w:rPr>
                <w:rFonts w:asciiTheme="majorBidi" w:eastAsia="Times New Roman" w:hAnsiTheme="majorBidi" w:cstheme="majorBidi"/>
                <w:color w:val="000000"/>
                <w:sz w:val="18"/>
                <w:szCs w:val="18"/>
                <w:lang w:val="en-US"/>
              </w:rPr>
              <w:t>specific SNP × dietary fat interactions were calculated with linear regression models. Odds ratios for SNP × dietary fat interactions were calculated using logistic regression models comparing cases with non-cases. Cases were defined as 1,200 participants from each cohort with the greatest degree of BW gain over the study period</w:t>
            </w:r>
            <w:r w:rsidR="004C2EEC" w:rsidRPr="00BB0AB8">
              <w:rPr>
                <w:rFonts w:asciiTheme="majorBidi" w:hAnsiTheme="majorBidi" w:cstheme="majorBidi"/>
                <w:i/>
                <w:iCs/>
                <w:color w:val="FF0000"/>
                <w:sz w:val="24"/>
                <w:szCs w:val="24"/>
                <w:lang w:val="en-US"/>
              </w:rPr>
              <w:t xml:space="preserve">. </w:t>
            </w:r>
            <w:r w:rsidR="004C2EEC" w:rsidRPr="00BB0AB8">
              <w:rPr>
                <w:rFonts w:ascii="Times New Roman" w:eastAsia="Times New Roman" w:hAnsi="Times New Roman" w:cs="Times New Roman"/>
                <w:color w:val="000000"/>
                <w:sz w:val="18"/>
                <w:szCs w:val="18"/>
                <w:lang w:val="en-US"/>
              </w:rPr>
              <w:t>Δ</w:t>
            </w:r>
            <w:r w:rsidR="004C2EEC" w:rsidRPr="00BB0AB8">
              <w:rPr>
                <w:rFonts w:asciiTheme="majorBidi" w:eastAsia="Times New Roman" w:hAnsiTheme="majorBidi" w:cstheme="majorBidi"/>
                <w:color w:val="000000"/>
                <w:sz w:val="18"/>
                <w:szCs w:val="18"/>
                <w:lang w:val="en-US"/>
              </w:rPr>
              <w:t xml:space="preserve">-values </w:t>
            </w:r>
            <w:r w:rsidRPr="00BB0AB8">
              <w:rPr>
                <w:rFonts w:asciiTheme="majorBidi" w:eastAsia="Times New Roman" w:hAnsiTheme="majorBidi" w:cstheme="majorBidi"/>
                <w:color w:val="000000"/>
                <w:sz w:val="18"/>
                <w:szCs w:val="18"/>
                <w:lang w:val="en-US"/>
              </w:rPr>
              <w:t xml:space="preserve">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Pr="00BB0AB8">
              <w:rPr>
                <w:rFonts w:asciiTheme="majorBidi" w:eastAsia="Times New Roman" w:hAnsiTheme="majorBidi" w:cstheme="majorBidi"/>
                <w:color w:val="000000"/>
                <w:sz w:val="18"/>
                <w:szCs w:val="18"/>
                <w:lang w:val="en-US"/>
              </w:rPr>
              <w:t>level, menopausal status, and hormone replacement therapy.</w:t>
            </w:r>
            <w:r w:rsidR="00B1025A" w:rsidRPr="00BB0AB8">
              <w:rPr>
                <w:rFonts w:asciiTheme="majorBidi" w:eastAsia="Times New Roman" w:hAnsiTheme="majorBidi" w:cstheme="majorBidi"/>
                <w:color w:val="000000"/>
                <w:sz w:val="18"/>
                <w:szCs w:val="18"/>
                <w:lang w:val="en-US"/>
              </w:rPr>
              <w:t xml:space="preserve"> ORs were adjusted for the same variables except </w:t>
            </w:r>
            <w:r w:rsidR="00B1025A" w:rsidRPr="00BB0AB8">
              <w:rPr>
                <w:lang w:val="en-US"/>
              </w:rPr>
              <w:t xml:space="preserve">for </w:t>
            </w:r>
            <w:r w:rsidR="00B1025A" w:rsidRPr="00BB0AB8">
              <w:rPr>
                <w:rFonts w:asciiTheme="majorBidi" w:eastAsia="Times New Roman" w:hAnsiTheme="majorBidi" w:cstheme="majorBidi"/>
                <w:color w:val="000000"/>
                <w:sz w:val="18"/>
                <w:szCs w:val="18"/>
                <w:lang w:val="en-US"/>
              </w:rPr>
              <w:t xml:space="preserve">baseline measure of outcome, height, age, follow-up time, and smoking status since they were used in the case-defining </w:t>
            </w:r>
            <w:r w:rsidR="00B1025A" w:rsidRPr="00BB0AB8">
              <w:rPr>
                <w:rFonts w:asciiTheme="majorBidi" w:eastAsia="Times New Roman" w:hAnsiTheme="majorBidi" w:cstheme="majorBidi"/>
                <w:color w:val="000000"/>
                <w:sz w:val="18"/>
                <w:szCs w:val="18"/>
                <w:lang w:val="en-US"/>
              </w:rPr>
              <w:lastRenderedPageBreak/>
              <w:t xml:space="preserve">regressions  </w:t>
            </w:r>
            <w:r w:rsidRPr="00BB0AB8">
              <w:rPr>
                <w:rFonts w:asciiTheme="majorBidi" w:eastAsia="Times New Roman" w:hAnsiTheme="majorBidi" w:cstheme="majorBidi"/>
                <w:color w:val="000000"/>
                <w:sz w:val="18"/>
                <w:szCs w:val="18"/>
                <w:lang w:val="en-US"/>
              </w:rPr>
              <w:t xml:space="preserve"> Results from the ind</w:t>
            </w:r>
            <w:r w:rsidR="00B14892" w:rsidRPr="00BB0AB8">
              <w:rPr>
                <w:rFonts w:asciiTheme="majorBidi" w:eastAsia="Times New Roman" w:hAnsiTheme="majorBidi" w:cstheme="majorBidi"/>
                <w:color w:val="000000"/>
                <w:sz w:val="18"/>
                <w:szCs w:val="18"/>
                <w:lang w:val="en-US"/>
              </w:rPr>
              <w:t>ividual cohorts were meta-analyz</w:t>
            </w:r>
            <w:r w:rsidRPr="00BB0AB8">
              <w:rPr>
                <w:rFonts w:asciiTheme="majorBidi" w:eastAsia="Times New Roman" w:hAnsiTheme="majorBidi" w:cstheme="majorBidi"/>
                <w:color w:val="000000"/>
                <w:sz w:val="18"/>
                <w:szCs w:val="18"/>
                <w:lang w:val="en-US"/>
              </w:rPr>
              <w:t>ed using a random effect approach. .</w:t>
            </w:r>
            <w:r w:rsidRPr="00BB0AB8">
              <w:rPr>
                <w:rFonts w:asciiTheme="majorBidi" w:eastAsia="Times New Roman" w:hAnsiTheme="majorBidi" w:cstheme="majorBidi"/>
                <w:color w:val="000000"/>
                <w:sz w:val="18"/>
                <w:szCs w:val="18"/>
                <w:lang w:val="en-US"/>
              </w:rPr>
              <w:br/>
            </w:r>
            <w:r w:rsidR="00B14892" w:rsidRPr="00BB0AB8">
              <w:rPr>
                <w:rFonts w:asciiTheme="majorBidi" w:eastAsia="Times New Roman" w:hAnsiTheme="majorBidi" w:cstheme="majorBidi"/>
                <w:color w:val="000000"/>
                <w:sz w:val="18"/>
                <w:szCs w:val="18"/>
                <w:vertAlign w:val="superscript"/>
                <w:lang w:val="en-US"/>
              </w:rPr>
              <w:t xml:space="preserve">3 </w:t>
            </w:r>
            <w:r w:rsidRPr="00BB0AB8">
              <w:rPr>
                <w:rFonts w:asciiTheme="majorBidi" w:eastAsia="Times New Roman" w:hAnsiTheme="majorBidi" w:cstheme="majorBidi"/>
                <w:color w:val="000000"/>
                <w:sz w:val="18"/>
                <w:szCs w:val="18"/>
                <w:lang w:val="en-US"/>
              </w:rPr>
              <w:t>Abbreviations: ∆BW: annual weight change, ∆WC: annual WC change, ΔWC</w:t>
            </w:r>
            <w:r w:rsidRPr="00BB0AB8">
              <w:rPr>
                <w:rFonts w:asciiTheme="majorBidi" w:eastAsia="Times New Roman" w:hAnsiTheme="majorBidi" w:cstheme="majorBidi"/>
                <w:color w:val="000000"/>
                <w:sz w:val="18"/>
                <w:szCs w:val="18"/>
                <w:vertAlign w:val="subscript"/>
                <w:lang w:val="en-US"/>
              </w:rPr>
              <w:t>BMI</w:t>
            </w:r>
            <w:r w:rsidRPr="00BB0AB8">
              <w:rPr>
                <w:rFonts w:asciiTheme="majorBidi" w:eastAsia="Times New Roman" w:hAnsiTheme="majorBidi" w:cstheme="majorBidi"/>
                <w:color w:val="000000"/>
                <w:sz w:val="18"/>
                <w:szCs w:val="18"/>
                <w:lang w:val="en-US"/>
              </w:rPr>
              <w:t xml:space="preserve">: annual </w:t>
            </w:r>
            <w:r w:rsidR="0017674B" w:rsidRPr="00BB0AB8">
              <w:rPr>
                <w:rFonts w:asciiTheme="majorBidi" w:eastAsia="Times New Roman" w:hAnsiTheme="majorBidi" w:cstheme="majorBidi"/>
                <w:color w:val="000000"/>
                <w:sz w:val="18"/>
                <w:szCs w:val="18"/>
                <w:lang w:val="en-US"/>
              </w:rPr>
              <w:t>WC</w:t>
            </w:r>
            <w:r w:rsidR="0017674B" w:rsidRPr="00BB0AB8">
              <w:rPr>
                <w:rFonts w:asciiTheme="majorBidi" w:eastAsia="Times New Roman" w:hAnsiTheme="majorBidi" w:cstheme="majorBidi"/>
                <w:color w:val="000000"/>
                <w:sz w:val="18"/>
                <w:szCs w:val="18"/>
                <w:vertAlign w:val="subscript"/>
                <w:lang w:val="en-US"/>
              </w:rPr>
              <w:t xml:space="preserve">BMI </w:t>
            </w:r>
            <w:r w:rsidRPr="00BB0AB8">
              <w:rPr>
                <w:rFonts w:asciiTheme="majorBidi" w:eastAsia="Times New Roman" w:hAnsiTheme="majorBidi" w:cstheme="majorBidi"/>
                <w:color w:val="000000"/>
                <w:sz w:val="18"/>
                <w:szCs w:val="18"/>
                <w:lang w:val="en-US"/>
              </w:rPr>
              <w:t>change, OR: odds ratio</w:t>
            </w:r>
            <w:r w:rsidR="00CA7E37" w:rsidRPr="00BB0AB8">
              <w:rPr>
                <w:rFonts w:asciiTheme="majorBidi" w:eastAsia="Times New Roman" w:hAnsiTheme="majorBidi" w:cstheme="majorBidi"/>
                <w:color w:val="000000"/>
                <w:sz w:val="18"/>
                <w:szCs w:val="18"/>
                <w:lang w:val="en-US"/>
              </w:rPr>
              <w:t xml:space="preserve">, </w:t>
            </w:r>
            <w:r w:rsidR="00CA7E37" w:rsidRPr="00BB0AB8">
              <w:rPr>
                <w:rFonts w:ascii="Times New Roman" w:eastAsia="Times New Roman" w:hAnsi="Times New Roman" w:cs="Times New Roman"/>
                <w:color w:val="000000"/>
                <w:sz w:val="18"/>
                <w:szCs w:val="18"/>
                <w:lang w:val="en-US"/>
              </w:rPr>
              <w:t xml:space="preserve"> MUFAs: mono-unsaturated fatty Acids, PUFAs: poly-unsaturated fatty acids,  SFAs: saturated fatty acids</w:t>
            </w:r>
          </w:p>
        </w:tc>
      </w:tr>
    </w:tbl>
    <w:p w:rsidR="00F33C93" w:rsidRPr="00BB0AB8" w:rsidRDefault="00F33C93" w:rsidP="00E35F2F">
      <w:pPr>
        <w:rPr>
          <w:rFonts w:ascii="Calibri" w:eastAsia="Times New Roman" w:hAnsi="Calibri" w:cs="Calibri"/>
          <w:b/>
          <w:bCs/>
          <w:color w:val="000000"/>
          <w:sz w:val="20"/>
          <w:szCs w:val="20"/>
          <w:lang w:val="en-US"/>
        </w:rPr>
      </w:pPr>
      <w:r w:rsidRPr="00BB0AB8">
        <w:rPr>
          <w:rFonts w:ascii="Calibri" w:eastAsia="Times New Roman" w:hAnsi="Calibri" w:cs="Calibri"/>
          <w:b/>
          <w:bCs/>
          <w:color w:val="000000"/>
          <w:sz w:val="20"/>
          <w:szCs w:val="20"/>
          <w:lang w:val="en-US"/>
        </w:rPr>
        <w:lastRenderedPageBreak/>
        <w:t xml:space="preserve"> </w:t>
      </w:r>
    </w:p>
    <w:p w:rsidR="00E70F68" w:rsidRPr="00BB0AB8" w:rsidRDefault="00E70F68" w:rsidP="00F33C93">
      <w:pPr>
        <w:rPr>
          <w:rFonts w:ascii="Calibri" w:eastAsia="Times New Roman" w:hAnsi="Calibri" w:cs="Calibri"/>
          <w:b/>
          <w:bCs/>
          <w:color w:val="000000"/>
          <w:sz w:val="20"/>
          <w:szCs w:val="20"/>
          <w:lang w:val="en-US"/>
        </w:rPr>
      </w:pPr>
    </w:p>
    <w:p w:rsidR="00F33C93" w:rsidRPr="00BB0AB8" w:rsidRDefault="00F33C93" w:rsidP="00F33C93">
      <w:pPr>
        <w:rPr>
          <w:rFonts w:ascii="Calibri" w:eastAsia="Times New Roman" w:hAnsi="Calibri" w:cs="Calibri"/>
          <w:b/>
          <w:bCs/>
          <w:color w:val="000000"/>
          <w:sz w:val="20"/>
          <w:szCs w:val="20"/>
          <w:lang w:val="en-US"/>
        </w:rPr>
        <w:sectPr w:rsidR="00F33C93" w:rsidRPr="00BB0AB8" w:rsidSect="00A1335C">
          <w:pgSz w:w="16838" w:h="11906" w:orient="landscape"/>
          <w:pgMar w:top="1138" w:right="1699" w:bottom="1138" w:left="1699" w:header="706" w:footer="706" w:gutter="0"/>
          <w:cols w:space="708"/>
          <w:docGrid w:linePitch="360"/>
        </w:sectPr>
      </w:pPr>
    </w:p>
    <w:p w:rsidR="00764DCF" w:rsidRPr="00BB0AB8" w:rsidRDefault="00BA6B0C" w:rsidP="00D7110D">
      <w:pPr>
        <w:spacing w:after="0"/>
        <w:rPr>
          <w:rFonts w:asciiTheme="majorBidi" w:hAnsiTheme="majorBidi" w:cstheme="majorBidi"/>
          <w:iCs/>
          <w:sz w:val="24"/>
          <w:szCs w:val="24"/>
          <w:lang w:val="en-US"/>
        </w:rPr>
      </w:pPr>
      <w:proofErr w:type="gramStart"/>
      <w:r w:rsidRPr="00BB0AB8">
        <w:rPr>
          <w:rFonts w:asciiTheme="majorBidi" w:hAnsiTheme="majorBidi" w:cstheme="majorBidi"/>
          <w:sz w:val="24"/>
          <w:szCs w:val="24"/>
          <w:lang w:val="en-US"/>
        </w:rPr>
        <w:lastRenderedPageBreak/>
        <w:t>Figure 1.</w:t>
      </w:r>
      <w:proofErr w:type="gramEnd"/>
      <w:r w:rsidRPr="00BB0AB8">
        <w:rPr>
          <w:rFonts w:asciiTheme="majorBidi" w:hAnsiTheme="majorBidi" w:cstheme="majorBidi"/>
          <w:sz w:val="24"/>
          <w:szCs w:val="24"/>
          <w:lang w:val="en-US"/>
        </w:rPr>
        <w:t xml:space="preserve"> Influence of dietary fatty acid intake on the association between </w:t>
      </w:r>
      <w:r w:rsidRPr="00BB0AB8">
        <w:rPr>
          <w:rFonts w:asciiTheme="majorBidi" w:eastAsia="Times New Roman" w:hAnsiTheme="majorBidi" w:cstheme="majorBidi"/>
          <w:iCs/>
          <w:color w:val="000000"/>
          <w:sz w:val="24"/>
          <w:szCs w:val="24"/>
          <w:lang w:val="en-US"/>
        </w:rPr>
        <w:t>CEBPB</w:t>
      </w:r>
      <w:r w:rsidRPr="00BB0AB8">
        <w:rPr>
          <w:rFonts w:asciiTheme="majorBidi" w:hAnsiTheme="majorBidi" w:cstheme="majorBidi"/>
          <w:sz w:val="24"/>
          <w:szCs w:val="24"/>
          <w:lang w:val="en-US"/>
        </w:rPr>
        <w:t xml:space="preserve"> (rs4253449) and the odds for being a body weight gainer</w:t>
      </w:r>
      <w:r w:rsidR="00E35F2F" w:rsidRPr="00BB0AB8">
        <w:rPr>
          <w:rFonts w:asciiTheme="majorBidi" w:hAnsiTheme="majorBidi" w:cstheme="majorBidi"/>
          <w:sz w:val="24"/>
          <w:szCs w:val="24"/>
          <w:lang w:val="en-US"/>
        </w:rPr>
        <w:t xml:space="preserve"> among men and women participatin</w:t>
      </w:r>
      <w:r w:rsidR="00910BE2" w:rsidRPr="00BB0AB8">
        <w:rPr>
          <w:rFonts w:asciiTheme="majorBidi" w:hAnsiTheme="majorBidi" w:cstheme="majorBidi"/>
          <w:sz w:val="24"/>
          <w:szCs w:val="24"/>
          <w:lang w:val="en-US"/>
        </w:rPr>
        <w:t xml:space="preserve">g in the </w:t>
      </w:r>
      <w:proofErr w:type="spellStart"/>
      <w:r w:rsidR="00910BE2" w:rsidRPr="00BB0AB8">
        <w:rPr>
          <w:rFonts w:asciiTheme="majorBidi" w:hAnsiTheme="majorBidi" w:cstheme="majorBidi"/>
          <w:sz w:val="24"/>
          <w:szCs w:val="24"/>
          <w:lang w:val="en-US"/>
        </w:rPr>
        <w:t>DiOGenes</w:t>
      </w:r>
      <w:proofErr w:type="spellEnd"/>
      <w:r w:rsidR="00910BE2" w:rsidRPr="00BB0AB8">
        <w:rPr>
          <w:rFonts w:asciiTheme="majorBidi" w:hAnsiTheme="majorBidi" w:cstheme="majorBidi"/>
          <w:sz w:val="24"/>
          <w:szCs w:val="24"/>
          <w:lang w:val="en-US"/>
        </w:rPr>
        <w:t xml:space="preserve"> cohort</w:t>
      </w:r>
      <w:r w:rsidRPr="00BB0AB8">
        <w:rPr>
          <w:rFonts w:asciiTheme="majorBidi" w:hAnsiTheme="majorBidi" w:cstheme="majorBidi"/>
          <w:sz w:val="24"/>
          <w:szCs w:val="24"/>
          <w:lang w:val="en-US"/>
        </w:rPr>
        <w:t xml:space="preserve">. </w:t>
      </w:r>
      <w:r w:rsidR="00764DCF" w:rsidRPr="00BB0AB8">
        <w:rPr>
          <w:rFonts w:asciiTheme="majorBidi" w:hAnsiTheme="majorBidi" w:cstheme="majorBidi"/>
          <w:iCs/>
          <w:sz w:val="24"/>
          <w:szCs w:val="24"/>
          <w:lang w:val="en-US"/>
        </w:rPr>
        <w:t>An additive genetic model was used (SNP=0, 1, 2). Odds ratio</w:t>
      </w:r>
      <w:r w:rsidR="00D7110D" w:rsidRPr="00BB0AB8">
        <w:rPr>
          <w:rFonts w:asciiTheme="majorBidi" w:hAnsiTheme="majorBidi" w:cstheme="majorBidi"/>
          <w:iCs/>
          <w:sz w:val="24"/>
          <w:szCs w:val="24"/>
          <w:lang w:val="en-US"/>
        </w:rPr>
        <w:t>s were</w:t>
      </w:r>
      <w:r w:rsidR="00764DCF" w:rsidRPr="00BB0AB8">
        <w:rPr>
          <w:rFonts w:asciiTheme="majorBidi" w:hAnsiTheme="majorBidi" w:cstheme="majorBidi"/>
          <w:iCs/>
          <w:sz w:val="24"/>
          <w:szCs w:val="24"/>
          <w:lang w:val="en-US"/>
        </w:rPr>
        <w:t xml:space="preserve"> calculated using logistic regression models comparing </w:t>
      </w:r>
      <w:r w:rsidR="00D7110D" w:rsidRPr="00BB0AB8">
        <w:rPr>
          <w:rFonts w:asciiTheme="majorBidi" w:hAnsiTheme="majorBidi" w:cstheme="majorBidi"/>
          <w:iCs/>
          <w:sz w:val="24"/>
          <w:szCs w:val="24"/>
          <w:lang w:val="en-US"/>
        </w:rPr>
        <w:t xml:space="preserve">exposure odds among </w:t>
      </w:r>
      <w:r w:rsidR="00764DCF" w:rsidRPr="00BB0AB8">
        <w:rPr>
          <w:rFonts w:asciiTheme="majorBidi" w:hAnsiTheme="majorBidi" w:cstheme="majorBidi"/>
          <w:iCs/>
          <w:sz w:val="24"/>
          <w:szCs w:val="24"/>
          <w:lang w:val="en-US"/>
        </w:rPr>
        <w:t xml:space="preserve">cases </w:t>
      </w:r>
      <w:r w:rsidR="00D7110D" w:rsidRPr="00BB0AB8">
        <w:rPr>
          <w:rFonts w:asciiTheme="majorBidi" w:hAnsiTheme="majorBidi" w:cstheme="majorBidi"/>
          <w:iCs/>
          <w:sz w:val="24"/>
          <w:szCs w:val="24"/>
          <w:lang w:val="en-US"/>
        </w:rPr>
        <w:t xml:space="preserve">and </w:t>
      </w:r>
      <w:r w:rsidR="00764DCF" w:rsidRPr="00BB0AB8">
        <w:rPr>
          <w:rFonts w:asciiTheme="majorBidi" w:hAnsiTheme="majorBidi" w:cstheme="majorBidi"/>
          <w:iCs/>
          <w:sz w:val="24"/>
          <w:szCs w:val="24"/>
          <w:lang w:val="en-US"/>
        </w:rPr>
        <w:t>non-cases. Cases were defined as participants with the greatest degree of unexplained average body weight gain over the study period (n=5,552). For comparison with the cases a sample of 6,548 participants were randomly drawn from the underlying study cohorts. This sample included 1</w:t>
      </w:r>
      <w:r w:rsidR="00396F7D" w:rsidRPr="00BB0AB8">
        <w:rPr>
          <w:rFonts w:asciiTheme="majorBidi" w:hAnsiTheme="majorBidi" w:cstheme="majorBidi"/>
          <w:iCs/>
          <w:sz w:val="24"/>
          <w:szCs w:val="24"/>
          <w:lang w:val="en-US"/>
        </w:rPr>
        <w:t>,</w:t>
      </w:r>
      <w:r w:rsidR="00764DCF" w:rsidRPr="00BB0AB8">
        <w:rPr>
          <w:rFonts w:asciiTheme="majorBidi" w:hAnsiTheme="majorBidi" w:cstheme="majorBidi"/>
          <w:iCs/>
          <w:sz w:val="24"/>
          <w:szCs w:val="24"/>
          <w:lang w:val="en-US"/>
        </w:rPr>
        <w:t>052 cases, and hence 5,496 in the sample were non-cases. Odds ratios were adjusted for, sex, physical activity, education level, menopausal status, and hormone replacement therapy. Results from the individual cohorts were meta-</w:t>
      </w:r>
      <w:r w:rsidR="00A30668" w:rsidRPr="00BB0AB8">
        <w:rPr>
          <w:rFonts w:asciiTheme="majorBidi" w:hAnsiTheme="majorBidi" w:cstheme="majorBidi"/>
          <w:iCs/>
          <w:sz w:val="24"/>
          <w:szCs w:val="24"/>
          <w:lang w:val="en-US"/>
        </w:rPr>
        <w:t>analyzed</w:t>
      </w:r>
      <w:r w:rsidR="00764DCF" w:rsidRPr="00BB0AB8">
        <w:rPr>
          <w:rFonts w:asciiTheme="majorBidi" w:hAnsiTheme="majorBidi" w:cstheme="majorBidi"/>
          <w:iCs/>
          <w:sz w:val="24"/>
          <w:szCs w:val="24"/>
          <w:lang w:val="en-US"/>
        </w:rPr>
        <w:t xml:space="preserve"> using a random effects approach.</w:t>
      </w:r>
      <w:r w:rsidR="0019089F" w:rsidRPr="00BB0AB8">
        <w:rPr>
          <w:rFonts w:asciiTheme="majorBidi" w:hAnsiTheme="majorBidi" w:cstheme="majorBidi"/>
          <w:iCs/>
          <w:sz w:val="24"/>
          <w:szCs w:val="24"/>
          <w:lang w:val="en-US"/>
        </w:rPr>
        <w:t xml:space="preserve"> </w:t>
      </w:r>
    </w:p>
    <w:p w:rsidR="00067C6D" w:rsidRPr="00BB0AB8" w:rsidRDefault="00067C6D" w:rsidP="00067C6D">
      <w:pPr>
        <w:spacing w:after="0"/>
        <w:rPr>
          <w:rFonts w:asciiTheme="majorBidi" w:hAnsiTheme="majorBidi" w:cstheme="majorBidi"/>
          <w:iCs/>
          <w:sz w:val="24"/>
          <w:szCs w:val="24"/>
          <w:lang w:val="en-US"/>
        </w:rPr>
      </w:pPr>
      <w:r w:rsidRPr="00BB0AB8">
        <w:rPr>
          <w:rFonts w:asciiTheme="majorBidi" w:hAnsiTheme="majorBidi" w:cstheme="majorBidi"/>
          <w:iCs/>
          <w:sz w:val="24"/>
          <w:szCs w:val="24"/>
          <w:lang w:val="en-US"/>
        </w:rPr>
        <w:t>Abbreviations: WT: wild type, HET: heterozygous, and HOM: homozygous.</w:t>
      </w:r>
    </w:p>
    <w:p w:rsidR="00764DCF" w:rsidRPr="00BB0AB8" w:rsidRDefault="00764DCF" w:rsidP="00BA6B0C">
      <w:pPr>
        <w:spacing w:after="0"/>
        <w:rPr>
          <w:rFonts w:asciiTheme="majorBidi" w:hAnsiTheme="majorBidi" w:cstheme="majorBidi"/>
          <w:sz w:val="24"/>
          <w:szCs w:val="24"/>
          <w:lang w:val="en-US"/>
        </w:rPr>
      </w:pPr>
    </w:p>
    <w:p w:rsidR="006C6C8E" w:rsidRPr="00BB0AB8" w:rsidRDefault="006C6C8E" w:rsidP="00A13646">
      <w:pPr>
        <w:spacing w:after="0" w:line="360" w:lineRule="auto"/>
        <w:rPr>
          <w:lang w:val="en-US"/>
        </w:rPr>
      </w:pPr>
    </w:p>
    <w:p w:rsidR="006C6C8E" w:rsidRPr="00BB0AB8" w:rsidRDefault="006C6C8E" w:rsidP="006C6C8E">
      <w:pPr>
        <w:rPr>
          <w:lang w:val="en-US"/>
        </w:rPr>
      </w:pPr>
    </w:p>
    <w:p w:rsidR="006C6C8E" w:rsidRPr="00BB0AB8" w:rsidRDefault="006C6C8E" w:rsidP="006C6C8E">
      <w:pPr>
        <w:rPr>
          <w:lang w:val="en-US"/>
        </w:rPr>
      </w:pPr>
    </w:p>
    <w:p w:rsidR="006C6C8E" w:rsidRPr="00BB0AB8" w:rsidRDefault="006C6C8E" w:rsidP="006C6C8E">
      <w:pPr>
        <w:rPr>
          <w:lang w:val="en-US"/>
        </w:rPr>
      </w:pPr>
    </w:p>
    <w:p w:rsidR="006C6C8E" w:rsidRPr="00BB0AB8" w:rsidRDefault="006C6C8E" w:rsidP="006C6C8E">
      <w:pPr>
        <w:rPr>
          <w:lang w:val="en-US"/>
        </w:rPr>
      </w:pPr>
    </w:p>
    <w:p w:rsidR="008C085F" w:rsidRDefault="008C085F">
      <w:pPr>
        <w:rPr>
          <w:lang w:val="en-US"/>
        </w:rPr>
      </w:pPr>
      <w:r>
        <w:rPr>
          <w:lang w:val="en-US"/>
        </w:rPr>
        <w:br w:type="page"/>
      </w:r>
    </w:p>
    <w:p w:rsidR="006C6C8E" w:rsidRPr="00BB0AB8" w:rsidRDefault="008C085F" w:rsidP="006C6C8E">
      <w:pPr>
        <w:rPr>
          <w:lang w:val="en-US"/>
        </w:rPr>
      </w:pPr>
      <w:r>
        <w:rPr>
          <w:noProof/>
        </w:rPr>
        <w:lastRenderedPageBreak/>
        <w:drawing>
          <wp:inline distT="0" distB="0" distL="0" distR="0" wp14:anchorId="2A14EC48" wp14:editId="63FC00A3">
            <wp:extent cx="3877945" cy="7898130"/>
            <wp:effectExtent l="0" t="0" r="8255" b="7620"/>
            <wp:docPr id="12" name="Bille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877945" cy="7898130"/>
                    </a:xfrm>
                    <a:prstGeom prst="rect">
                      <a:avLst/>
                    </a:prstGeom>
                  </pic:spPr>
                </pic:pic>
              </a:graphicData>
            </a:graphic>
          </wp:inline>
        </w:drawing>
      </w:r>
      <w:bookmarkStart w:id="0" w:name="_GoBack"/>
      <w:bookmarkEnd w:id="0"/>
    </w:p>
    <w:p w:rsidR="008B23F2" w:rsidRPr="00BB0AB8" w:rsidRDefault="008B23F2">
      <w:pPr>
        <w:rPr>
          <w:lang w:val="en-US"/>
        </w:rPr>
      </w:pPr>
      <w:r w:rsidRPr="00BB0AB8">
        <w:rPr>
          <w:lang w:val="en-US"/>
        </w:rPr>
        <w:br w:type="page"/>
      </w:r>
    </w:p>
    <w:p w:rsidR="008B23F2" w:rsidRPr="00BB0AB8" w:rsidRDefault="008B23F2">
      <w:pPr>
        <w:rPr>
          <w:lang w:val="en-US"/>
        </w:rPr>
        <w:sectPr w:rsidR="008B23F2" w:rsidRPr="00BB0AB8" w:rsidSect="00D7110D">
          <w:headerReference w:type="default" r:id="rId13"/>
          <w:pgSz w:w="11906" w:h="16838"/>
          <w:pgMar w:top="1699" w:right="1138" w:bottom="1699" w:left="1138" w:header="706" w:footer="706" w:gutter="0"/>
          <w:cols w:space="708"/>
          <w:docGrid w:linePitch="360"/>
        </w:sectPr>
      </w:pPr>
    </w:p>
    <w:p w:rsidR="008B23F2" w:rsidRPr="00BB0AB8" w:rsidRDefault="008B23F2" w:rsidP="008B23F2">
      <w:pPr>
        <w:spacing w:after="0" w:line="360" w:lineRule="auto"/>
        <w:rPr>
          <w:rFonts w:cstheme="minorHAnsi"/>
          <w:sz w:val="24"/>
          <w:szCs w:val="24"/>
          <w:lang w:val="en-US"/>
        </w:rPr>
      </w:pPr>
    </w:p>
    <w:tbl>
      <w:tblPr>
        <w:tblW w:w="10445" w:type="dxa"/>
        <w:tblInd w:w="55" w:type="dxa"/>
        <w:tblCellMar>
          <w:left w:w="70" w:type="dxa"/>
          <w:right w:w="70" w:type="dxa"/>
        </w:tblCellMar>
        <w:tblLook w:val="04A0" w:firstRow="1" w:lastRow="0" w:firstColumn="1" w:lastColumn="0" w:noHBand="0" w:noVBand="1"/>
      </w:tblPr>
      <w:tblGrid>
        <w:gridCol w:w="1568"/>
        <w:gridCol w:w="1093"/>
        <w:gridCol w:w="2018"/>
        <w:gridCol w:w="1674"/>
        <w:gridCol w:w="1406"/>
        <w:gridCol w:w="732"/>
        <w:gridCol w:w="732"/>
        <w:gridCol w:w="609"/>
        <w:gridCol w:w="613"/>
      </w:tblGrid>
      <w:tr w:rsidR="008B23F2" w:rsidRPr="008C085F" w:rsidTr="00A515ED">
        <w:trPr>
          <w:trHeight w:val="315"/>
        </w:trPr>
        <w:tc>
          <w:tcPr>
            <w:tcW w:w="10445" w:type="dxa"/>
            <w:gridSpan w:val="9"/>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Supplemental Table 1. Information on included single nucleotide polymorphisms (SNPs)</w:t>
            </w:r>
          </w:p>
        </w:tc>
      </w:tr>
      <w:tr w:rsidR="008B23F2" w:rsidRPr="00BB0AB8" w:rsidTr="00A515ED">
        <w:trPr>
          <w:trHeight w:val="900"/>
        </w:trPr>
        <w:tc>
          <w:tcPr>
            <w:tcW w:w="1568"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Gene (</w:t>
            </w:r>
            <w:proofErr w:type="spellStart"/>
            <w:r w:rsidRPr="00BB0AB8">
              <w:rPr>
                <w:rFonts w:asciiTheme="majorBidi" w:eastAsia="Times New Roman" w:hAnsiTheme="majorBidi" w:cstheme="majorBidi"/>
                <w:color w:val="000000"/>
                <w:sz w:val="18"/>
                <w:szCs w:val="18"/>
                <w:lang w:val="en-US"/>
              </w:rPr>
              <w:t>Chr</w:t>
            </w:r>
            <w:proofErr w:type="spellEnd"/>
            <w:r w:rsidRPr="00BB0AB8">
              <w:rPr>
                <w:rFonts w:asciiTheme="majorBidi" w:eastAsia="Times New Roman" w:hAnsiTheme="majorBidi" w:cstheme="majorBidi"/>
                <w:color w:val="000000"/>
                <w:sz w:val="18"/>
                <w:szCs w:val="18"/>
                <w:lang w:val="en-US"/>
              </w:rPr>
              <w:t xml:space="preserve">): NCBI </w:t>
            </w:r>
            <w:proofErr w:type="spellStart"/>
            <w:r w:rsidRPr="00BB0AB8">
              <w:rPr>
                <w:rFonts w:asciiTheme="majorBidi" w:eastAsia="Times New Roman" w:hAnsiTheme="majorBidi" w:cstheme="majorBidi"/>
                <w:color w:val="000000"/>
                <w:sz w:val="18"/>
                <w:szCs w:val="18"/>
                <w:lang w:val="en-US"/>
              </w:rPr>
              <w:t>GRCh</w:t>
            </w:r>
            <w:proofErr w:type="spellEnd"/>
            <w:r w:rsidRPr="00BB0AB8">
              <w:rPr>
                <w:rFonts w:asciiTheme="majorBidi" w:eastAsia="Times New Roman" w:hAnsiTheme="majorBidi" w:cstheme="majorBidi"/>
                <w:color w:val="000000"/>
                <w:sz w:val="18"/>
                <w:szCs w:val="18"/>
                <w:lang w:val="en-US"/>
              </w:rPr>
              <w:t xml:space="preserve"> build 35</w:t>
            </w:r>
          </w:p>
        </w:tc>
        <w:tc>
          <w:tcPr>
            <w:tcW w:w="1093"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SNP (</w:t>
            </w:r>
            <w:proofErr w:type="spellStart"/>
            <w:r w:rsidRPr="00BB0AB8">
              <w:rPr>
                <w:rFonts w:asciiTheme="majorBidi" w:eastAsia="Times New Roman" w:hAnsiTheme="majorBidi" w:cstheme="majorBidi"/>
                <w:color w:val="000000"/>
                <w:sz w:val="18"/>
                <w:szCs w:val="18"/>
                <w:lang w:val="en-US"/>
              </w:rPr>
              <w:t>rs</w:t>
            </w:r>
            <w:proofErr w:type="spellEnd"/>
            <w:r w:rsidRPr="00BB0AB8">
              <w:rPr>
                <w:rFonts w:asciiTheme="majorBidi" w:eastAsia="Times New Roman" w:hAnsiTheme="majorBidi" w:cstheme="majorBidi"/>
                <w:color w:val="000000"/>
                <w:sz w:val="18"/>
                <w:szCs w:val="18"/>
                <w:lang w:val="en-US"/>
              </w:rPr>
              <w:t xml:space="preserve"> number)</w:t>
            </w:r>
          </w:p>
        </w:tc>
        <w:tc>
          <w:tcPr>
            <w:tcW w:w="2018"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Position (</w:t>
            </w:r>
            <w:proofErr w:type="spellStart"/>
            <w:r w:rsidRPr="00BB0AB8">
              <w:rPr>
                <w:rFonts w:asciiTheme="majorBidi" w:eastAsia="Times New Roman" w:hAnsiTheme="majorBidi" w:cstheme="majorBidi"/>
                <w:color w:val="000000"/>
                <w:sz w:val="18"/>
                <w:szCs w:val="18"/>
                <w:lang w:val="en-US"/>
              </w:rPr>
              <w:t>bp</w:t>
            </w:r>
            <w:proofErr w:type="spellEnd"/>
            <w:r w:rsidRPr="00BB0AB8">
              <w:rPr>
                <w:rFonts w:asciiTheme="majorBidi" w:eastAsia="Times New Roman" w:hAnsiTheme="majorBidi" w:cstheme="majorBidi"/>
                <w:color w:val="000000"/>
                <w:sz w:val="18"/>
                <w:szCs w:val="18"/>
                <w:lang w:val="en-US"/>
              </w:rPr>
              <w:t xml:space="preserve">): NCBI </w:t>
            </w:r>
            <w:proofErr w:type="spellStart"/>
            <w:r w:rsidRPr="00BB0AB8">
              <w:rPr>
                <w:rFonts w:asciiTheme="majorBidi" w:eastAsia="Times New Roman" w:hAnsiTheme="majorBidi" w:cstheme="majorBidi"/>
                <w:color w:val="000000"/>
                <w:sz w:val="18"/>
                <w:szCs w:val="18"/>
                <w:lang w:val="en-US"/>
              </w:rPr>
              <w:t>GRCh</w:t>
            </w:r>
            <w:proofErr w:type="spellEnd"/>
            <w:r w:rsidRPr="00BB0AB8">
              <w:rPr>
                <w:rFonts w:asciiTheme="majorBidi" w:eastAsia="Times New Roman" w:hAnsiTheme="majorBidi" w:cstheme="majorBidi"/>
                <w:color w:val="000000"/>
                <w:sz w:val="18"/>
                <w:szCs w:val="18"/>
                <w:lang w:val="en-US"/>
              </w:rPr>
              <w:t xml:space="preserve"> build 35</w:t>
            </w:r>
          </w:p>
        </w:tc>
        <w:tc>
          <w:tcPr>
            <w:tcW w:w="1674"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Position (</w:t>
            </w:r>
            <w:proofErr w:type="spellStart"/>
            <w:r w:rsidRPr="00BB0AB8">
              <w:rPr>
                <w:rFonts w:asciiTheme="majorBidi" w:eastAsia="Times New Roman" w:hAnsiTheme="majorBidi" w:cstheme="majorBidi"/>
                <w:color w:val="000000"/>
                <w:sz w:val="18"/>
                <w:szCs w:val="18"/>
                <w:lang w:val="en-US"/>
              </w:rPr>
              <w:t>bp</w:t>
            </w:r>
            <w:proofErr w:type="spellEnd"/>
            <w:r w:rsidRPr="00BB0AB8">
              <w:rPr>
                <w:rFonts w:asciiTheme="majorBidi" w:eastAsia="Times New Roman" w:hAnsiTheme="majorBidi" w:cstheme="majorBidi"/>
                <w:color w:val="000000"/>
                <w:sz w:val="18"/>
                <w:szCs w:val="18"/>
                <w:lang w:val="en-US"/>
              </w:rPr>
              <w:t xml:space="preserve">): NCBI </w:t>
            </w:r>
            <w:proofErr w:type="spellStart"/>
            <w:r w:rsidRPr="00BB0AB8">
              <w:rPr>
                <w:rFonts w:asciiTheme="majorBidi" w:eastAsia="Times New Roman" w:hAnsiTheme="majorBidi" w:cstheme="majorBidi"/>
                <w:color w:val="000000"/>
                <w:sz w:val="18"/>
                <w:szCs w:val="18"/>
                <w:lang w:val="en-US"/>
              </w:rPr>
              <w:t>GRCh</w:t>
            </w:r>
            <w:proofErr w:type="spellEnd"/>
            <w:r w:rsidRPr="00BB0AB8">
              <w:rPr>
                <w:rFonts w:asciiTheme="majorBidi" w:eastAsia="Times New Roman" w:hAnsiTheme="majorBidi" w:cstheme="majorBidi"/>
                <w:color w:val="000000"/>
                <w:sz w:val="18"/>
                <w:szCs w:val="18"/>
                <w:lang w:val="en-US"/>
              </w:rPr>
              <w:t xml:space="preserve"> build 38</w:t>
            </w:r>
          </w:p>
        </w:tc>
        <w:tc>
          <w:tcPr>
            <w:tcW w:w="1406"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 xml:space="preserve">Gene:  NCBI </w:t>
            </w:r>
            <w:proofErr w:type="spellStart"/>
            <w:r w:rsidRPr="00BB0AB8">
              <w:rPr>
                <w:rFonts w:asciiTheme="majorBidi" w:eastAsia="Times New Roman" w:hAnsiTheme="majorBidi" w:cstheme="majorBidi"/>
                <w:color w:val="000000"/>
                <w:sz w:val="18"/>
                <w:szCs w:val="18"/>
                <w:lang w:val="en-US"/>
              </w:rPr>
              <w:t>GRCh</w:t>
            </w:r>
            <w:proofErr w:type="spellEnd"/>
            <w:r w:rsidRPr="00BB0AB8">
              <w:rPr>
                <w:rFonts w:asciiTheme="majorBidi" w:eastAsia="Times New Roman" w:hAnsiTheme="majorBidi" w:cstheme="majorBidi"/>
                <w:color w:val="000000"/>
                <w:sz w:val="18"/>
                <w:szCs w:val="18"/>
                <w:lang w:val="en-US"/>
              </w:rPr>
              <w:t xml:space="preserve"> build 38</w:t>
            </w:r>
          </w:p>
        </w:tc>
        <w:tc>
          <w:tcPr>
            <w:tcW w:w="732" w:type="dxa"/>
            <w:tcBorders>
              <w:top w:val="nil"/>
              <w:left w:val="nil"/>
              <w:bottom w:val="single" w:sz="8" w:space="0" w:color="auto"/>
              <w:right w:val="nil"/>
            </w:tcBorders>
            <w:shd w:val="clear" w:color="auto" w:fill="auto"/>
            <w:vAlign w:val="center"/>
            <w:hideMark/>
          </w:tcPr>
          <w:p w:rsidR="008B23F2" w:rsidRPr="00BB0AB8" w:rsidRDefault="00A63270" w:rsidP="00923A59">
            <w:pPr>
              <w:spacing w:after="0" w:line="240" w:lineRule="auto"/>
              <w:jc w:val="center"/>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n</w:t>
            </w:r>
          </w:p>
        </w:tc>
        <w:tc>
          <w:tcPr>
            <w:tcW w:w="732" w:type="dxa"/>
            <w:tcBorders>
              <w:top w:val="nil"/>
              <w:left w:val="nil"/>
              <w:bottom w:val="single" w:sz="8" w:space="0" w:color="auto"/>
              <w:right w:val="nil"/>
            </w:tcBorders>
            <w:shd w:val="clear" w:color="auto" w:fill="auto"/>
            <w:noWrap/>
            <w:vAlign w:val="center"/>
            <w:hideMark/>
          </w:tcPr>
          <w:p w:rsidR="008B23F2" w:rsidRPr="00BB0AB8" w:rsidRDefault="00A63270"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i/>
                <w:color w:val="000000"/>
                <w:sz w:val="18"/>
                <w:szCs w:val="18"/>
                <w:lang w:val="en-US"/>
              </w:rPr>
              <w:t>n</w:t>
            </w:r>
            <w:r w:rsidR="008B23F2" w:rsidRPr="00BB0AB8">
              <w:rPr>
                <w:rFonts w:asciiTheme="majorBidi" w:eastAsia="Times New Roman" w:hAnsiTheme="majorBidi" w:cstheme="majorBidi"/>
                <w:color w:val="000000"/>
                <w:sz w:val="18"/>
                <w:szCs w:val="18"/>
                <w:lang w:val="en-US"/>
              </w:rPr>
              <w:t xml:space="preserve">  </w:t>
            </w:r>
          </w:p>
          <w:p w:rsidR="008B23F2" w:rsidRPr="00BB0AB8" w:rsidRDefault="008B23F2" w:rsidP="00923A59">
            <w:pPr>
              <w:spacing w:after="0" w:line="240" w:lineRule="auto"/>
              <w:jc w:val="center"/>
              <w:rPr>
                <w:rFonts w:asciiTheme="majorBidi" w:eastAsia="Times New Roman" w:hAnsiTheme="majorBidi" w:cstheme="majorBidi"/>
                <w:color w:val="000000"/>
                <w:sz w:val="18"/>
                <w:szCs w:val="18"/>
                <w:vertAlign w:val="superscript"/>
                <w:lang w:val="en-US"/>
              </w:rPr>
            </w:pPr>
            <w:r w:rsidRPr="00BB0AB8">
              <w:rPr>
                <w:rFonts w:asciiTheme="majorBidi" w:eastAsia="Times New Roman" w:hAnsiTheme="majorBidi" w:cstheme="majorBidi"/>
                <w:color w:val="000000"/>
                <w:sz w:val="18"/>
                <w:szCs w:val="18"/>
                <w:lang w:val="en-US"/>
              </w:rPr>
              <w:t>(WT)</w:t>
            </w:r>
            <w:r w:rsidR="00B14892" w:rsidRPr="00BB0AB8">
              <w:rPr>
                <w:rFonts w:asciiTheme="majorBidi" w:eastAsia="Times New Roman" w:hAnsiTheme="majorBidi" w:cstheme="majorBidi"/>
                <w:color w:val="000000"/>
                <w:sz w:val="18"/>
                <w:szCs w:val="18"/>
                <w:vertAlign w:val="superscript"/>
                <w:lang w:val="en-US"/>
              </w:rPr>
              <w:t xml:space="preserve"> 3</w:t>
            </w:r>
          </w:p>
        </w:tc>
        <w:tc>
          <w:tcPr>
            <w:tcW w:w="609" w:type="dxa"/>
            <w:tcBorders>
              <w:top w:val="nil"/>
              <w:left w:val="nil"/>
              <w:bottom w:val="single" w:sz="8" w:space="0" w:color="auto"/>
              <w:right w:val="nil"/>
            </w:tcBorders>
            <w:shd w:val="clear" w:color="auto" w:fill="auto"/>
            <w:vAlign w:val="center"/>
            <w:hideMark/>
          </w:tcPr>
          <w:p w:rsidR="008B23F2" w:rsidRPr="00BB0AB8" w:rsidRDefault="00A63270"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i/>
                <w:color w:val="000000"/>
                <w:sz w:val="18"/>
                <w:szCs w:val="18"/>
                <w:lang w:val="en-US"/>
              </w:rPr>
              <w:t>n</w:t>
            </w:r>
            <w:r w:rsidR="008B23F2" w:rsidRPr="00BB0AB8">
              <w:rPr>
                <w:rFonts w:asciiTheme="majorBidi" w:eastAsia="Times New Roman" w:hAnsiTheme="majorBidi" w:cstheme="majorBidi"/>
                <w:color w:val="000000"/>
                <w:sz w:val="18"/>
                <w:szCs w:val="18"/>
                <w:lang w:val="en-US"/>
              </w:rPr>
              <w:t xml:space="preserve"> </w:t>
            </w:r>
          </w:p>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(Het)</w:t>
            </w:r>
          </w:p>
        </w:tc>
        <w:tc>
          <w:tcPr>
            <w:tcW w:w="613" w:type="dxa"/>
            <w:tcBorders>
              <w:top w:val="nil"/>
              <w:left w:val="nil"/>
              <w:bottom w:val="single" w:sz="8" w:space="0" w:color="auto"/>
              <w:right w:val="nil"/>
            </w:tcBorders>
            <w:shd w:val="clear" w:color="auto" w:fill="auto"/>
            <w:vAlign w:val="center"/>
            <w:hideMark/>
          </w:tcPr>
          <w:p w:rsidR="008B23F2" w:rsidRPr="00BB0AB8" w:rsidRDefault="00A63270"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i/>
                <w:color w:val="000000"/>
                <w:sz w:val="18"/>
                <w:szCs w:val="18"/>
                <w:lang w:val="en-US"/>
              </w:rPr>
              <w:t>n</w:t>
            </w:r>
            <w:r w:rsidR="008B23F2" w:rsidRPr="00BB0AB8">
              <w:rPr>
                <w:rFonts w:asciiTheme="majorBidi" w:eastAsia="Times New Roman" w:hAnsiTheme="majorBidi" w:cstheme="majorBidi"/>
                <w:color w:val="000000"/>
                <w:sz w:val="18"/>
                <w:szCs w:val="18"/>
                <w:lang w:val="en-US"/>
              </w:rPr>
              <w:t xml:space="preserve"> </w:t>
            </w:r>
          </w:p>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(HM)</w:t>
            </w:r>
          </w:p>
        </w:tc>
      </w:tr>
      <w:tr w:rsidR="008B23F2" w:rsidRPr="00BB0AB8" w:rsidTr="00A515ED">
        <w:trPr>
          <w:trHeight w:val="300"/>
        </w:trPr>
        <w:tc>
          <w:tcPr>
            <w:tcW w:w="1568" w:type="dxa"/>
            <w:vMerge w:val="restart"/>
            <w:tcBorders>
              <w:top w:val="nil"/>
              <w:left w:val="nil"/>
              <w:bottom w:val="dashed" w:sz="8" w:space="0" w:color="000000"/>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CEBPB (20)</w:t>
            </w: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rs2904254</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48245534</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50195590</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near CEBPB</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11,039</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7,605</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3,123</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311</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rs4253449</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48243032</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50193088</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CEBPB</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11,044</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10,056</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967</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21</w:t>
            </w:r>
          </w:p>
        </w:tc>
      </w:tr>
      <w:tr w:rsidR="008B23F2" w:rsidRPr="00BB0AB8" w:rsidTr="00A515ED">
        <w:trPr>
          <w:trHeight w:val="315"/>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rs6020348</w:t>
            </w:r>
          </w:p>
        </w:tc>
        <w:tc>
          <w:tcPr>
            <w:tcW w:w="2018"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48236401</w:t>
            </w:r>
          </w:p>
        </w:tc>
        <w:tc>
          <w:tcPr>
            <w:tcW w:w="1674"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50186457</w:t>
            </w:r>
          </w:p>
        </w:tc>
        <w:tc>
          <w:tcPr>
            <w:tcW w:w="1406"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CEBPB-AS1</w:t>
            </w:r>
          </w:p>
        </w:tc>
        <w:tc>
          <w:tcPr>
            <w:tcW w:w="732"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11,041</w:t>
            </w:r>
          </w:p>
        </w:tc>
        <w:tc>
          <w:tcPr>
            <w:tcW w:w="732"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3,864</w:t>
            </w:r>
          </w:p>
        </w:tc>
        <w:tc>
          <w:tcPr>
            <w:tcW w:w="609"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5,367</w:t>
            </w:r>
          </w:p>
        </w:tc>
        <w:tc>
          <w:tcPr>
            <w:tcW w:w="613"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1810</w:t>
            </w:r>
          </w:p>
        </w:tc>
      </w:tr>
      <w:tr w:rsidR="008B23F2" w:rsidRPr="00BB0AB8" w:rsidTr="00A515ED">
        <w:trPr>
          <w:trHeight w:val="300"/>
        </w:trPr>
        <w:tc>
          <w:tcPr>
            <w:tcW w:w="1568" w:type="dxa"/>
            <w:vMerge w:val="restart"/>
            <w:tcBorders>
              <w:top w:val="nil"/>
              <w:left w:val="nil"/>
              <w:bottom w:val="dashed" w:sz="8" w:space="0" w:color="000000"/>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PCK2 (14)</w:t>
            </w: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rs1951634</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23639574</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24100525</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PCK2</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11,033</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6,273</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4,101</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659</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rs2071586</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23642335</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24103286</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PCK2</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11,043</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6,437</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3,987</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619</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rs2759407</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23639787</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24100738</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PCK2</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11,045</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9,348</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1,620</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77</w:t>
            </w:r>
          </w:p>
        </w:tc>
      </w:tr>
      <w:tr w:rsidR="008B23F2" w:rsidRPr="00BB0AB8" w:rsidTr="00A515ED">
        <w:trPr>
          <w:trHeight w:val="315"/>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rs9783666</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23634524</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24095475</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PCK2</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11,048</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9,743</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1,265</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40</w:t>
            </w:r>
          </w:p>
        </w:tc>
      </w:tr>
      <w:tr w:rsidR="008B23F2" w:rsidRPr="00BB0AB8" w:rsidTr="00A515ED">
        <w:trPr>
          <w:trHeight w:val="300"/>
        </w:trPr>
        <w:tc>
          <w:tcPr>
            <w:tcW w:w="1568" w:type="dxa"/>
            <w:vMerge w:val="restart"/>
            <w:tcBorders>
              <w:top w:val="nil"/>
              <w:left w:val="nil"/>
              <w:bottom w:val="dashed" w:sz="8" w:space="0" w:color="000000"/>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PPARG (3)</w:t>
            </w:r>
          </w:p>
        </w:tc>
        <w:tc>
          <w:tcPr>
            <w:tcW w:w="1093" w:type="dxa"/>
            <w:tcBorders>
              <w:top w:val="dashed" w:sz="8" w:space="0" w:color="auto"/>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rs10510418</w:t>
            </w:r>
          </w:p>
        </w:tc>
        <w:tc>
          <w:tcPr>
            <w:tcW w:w="2018" w:type="dxa"/>
            <w:tcBorders>
              <w:top w:val="dashed" w:sz="8" w:space="0" w:color="auto"/>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12363563</w:t>
            </w:r>
          </w:p>
        </w:tc>
        <w:tc>
          <w:tcPr>
            <w:tcW w:w="1674" w:type="dxa"/>
            <w:tcBorders>
              <w:top w:val="dashed" w:sz="8" w:space="0" w:color="auto"/>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12347064</w:t>
            </w:r>
          </w:p>
        </w:tc>
        <w:tc>
          <w:tcPr>
            <w:tcW w:w="1406" w:type="dxa"/>
            <w:tcBorders>
              <w:top w:val="dashed" w:sz="8" w:space="0" w:color="auto"/>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dashed" w:sz="8" w:space="0" w:color="auto"/>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11,042</w:t>
            </w:r>
          </w:p>
        </w:tc>
        <w:tc>
          <w:tcPr>
            <w:tcW w:w="732" w:type="dxa"/>
            <w:tcBorders>
              <w:top w:val="dashed" w:sz="8" w:space="0" w:color="auto"/>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5,127</w:t>
            </w:r>
          </w:p>
        </w:tc>
        <w:tc>
          <w:tcPr>
            <w:tcW w:w="609" w:type="dxa"/>
            <w:tcBorders>
              <w:top w:val="dashed" w:sz="8" w:space="0" w:color="auto"/>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4,701</w:t>
            </w:r>
          </w:p>
        </w:tc>
        <w:tc>
          <w:tcPr>
            <w:tcW w:w="613" w:type="dxa"/>
            <w:tcBorders>
              <w:top w:val="dashed" w:sz="8" w:space="0" w:color="auto"/>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1,214</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rs10510419</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12401936</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12385437</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11,036</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8,054</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2,741</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241</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rs10865710</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12328198</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12311699</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11,045</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6,159</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4,132</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754</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rs12497191</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12365135</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12348636</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11,042</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8,204</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2,642</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196</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rs12629751</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12374407</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12357908</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11,046</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9,141</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1,824</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81</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rs13099634</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12443463</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12426964</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11,047</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7,573</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3,158</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316</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rs17793693</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12320971</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12304472</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11,037</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8,975</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1,955</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107</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rs1797912</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12445239</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12428740</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11,004</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4,437</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5,042</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1,561</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rs1801282</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12368125</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12351626</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11,047</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8,516</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2,327</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204</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rs2120825</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12388339</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12371840</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11,048</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8,804</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2,080</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164</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rs2938395</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12404468</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12387969</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11,044</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4,315</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5,087</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1,642</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vertAlign w:val="superscript"/>
                <w:lang w:val="en-US"/>
              </w:rPr>
            </w:pPr>
            <w:r w:rsidRPr="00BB0AB8">
              <w:rPr>
                <w:rFonts w:asciiTheme="majorBidi" w:eastAsia="Times New Roman" w:hAnsiTheme="majorBidi" w:cstheme="majorBidi"/>
                <w:color w:val="000000"/>
                <w:sz w:val="18"/>
                <w:szCs w:val="18"/>
                <w:lang w:val="en-US"/>
              </w:rPr>
              <w:t>rs2972162</w:t>
            </w:r>
            <w:r w:rsidRPr="00BB0AB8">
              <w:rPr>
                <w:rFonts w:asciiTheme="majorBidi" w:eastAsia="Times New Roman" w:hAnsiTheme="majorBidi" w:cstheme="majorBidi"/>
                <w:color w:val="000000"/>
                <w:sz w:val="18"/>
                <w:szCs w:val="18"/>
                <w:vertAlign w:val="superscript"/>
                <w:lang w:val="en-US"/>
              </w:rPr>
              <w:t>1</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12399793</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12383294</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4,375</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1,283</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2,181</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911</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rs2972164</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12309416</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12292917</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11,048</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3,048</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5,418</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2,582</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rs3856806</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12450557</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12434058</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11,043</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8,474</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2,372</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197</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rs4135247</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12371588</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12355089</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11,035</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3,720</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5,370</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1,945</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rs4135268</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12412237</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12395738</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11,046</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9,333</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1,651</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62</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rs4135275</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12418844</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12402345</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11,048</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7,140</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3,480</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428</w:t>
            </w:r>
          </w:p>
        </w:tc>
      </w:tr>
      <w:tr w:rsidR="008B23F2" w:rsidRPr="00BB0AB8" w:rsidTr="00A515ED">
        <w:trPr>
          <w:trHeight w:val="300"/>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rs709157</w:t>
            </w:r>
          </w:p>
        </w:tc>
        <w:tc>
          <w:tcPr>
            <w:tcW w:w="2018"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12437024</w:t>
            </w:r>
          </w:p>
        </w:tc>
        <w:tc>
          <w:tcPr>
            <w:tcW w:w="1674"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12420525</w:t>
            </w:r>
          </w:p>
        </w:tc>
        <w:tc>
          <w:tcPr>
            <w:tcW w:w="1406" w:type="dxa"/>
            <w:tcBorders>
              <w:top w:val="nil"/>
              <w:left w:val="nil"/>
              <w:bottom w:val="nil"/>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11,013</w:t>
            </w:r>
          </w:p>
        </w:tc>
        <w:tc>
          <w:tcPr>
            <w:tcW w:w="732"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5,346</w:t>
            </w:r>
          </w:p>
        </w:tc>
        <w:tc>
          <w:tcPr>
            <w:tcW w:w="609"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4,599</w:t>
            </w:r>
          </w:p>
        </w:tc>
        <w:tc>
          <w:tcPr>
            <w:tcW w:w="613" w:type="dxa"/>
            <w:tcBorders>
              <w:top w:val="nil"/>
              <w:left w:val="nil"/>
              <w:bottom w:val="nil"/>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1,068</w:t>
            </w:r>
          </w:p>
        </w:tc>
      </w:tr>
      <w:tr w:rsidR="008B23F2" w:rsidRPr="00BB0AB8" w:rsidTr="00A515ED">
        <w:trPr>
          <w:trHeight w:val="315"/>
        </w:trPr>
        <w:tc>
          <w:tcPr>
            <w:tcW w:w="1568" w:type="dxa"/>
            <w:vMerge/>
            <w:tcBorders>
              <w:top w:val="nil"/>
              <w:left w:val="nil"/>
              <w:bottom w:val="dashed" w:sz="8" w:space="0" w:color="000000"/>
              <w:right w:val="nil"/>
            </w:tcBorders>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p>
        </w:tc>
        <w:tc>
          <w:tcPr>
            <w:tcW w:w="1093"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rs7650895</w:t>
            </w:r>
          </w:p>
        </w:tc>
        <w:tc>
          <w:tcPr>
            <w:tcW w:w="2018"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12450162</w:t>
            </w:r>
          </w:p>
        </w:tc>
        <w:tc>
          <w:tcPr>
            <w:tcW w:w="1674"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12433663</w:t>
            </w:r>
          </w:p>
        </w:tc>
        <w:tc>
          <w:tcPr>
            <w:tcW w:w="1406" w:type="dxa"/>
            <w:tcBorders>
              <w:top w:val="nil"/>
              <w:left w:val="nil"/>
              <w:bottom w:val="dashed"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PPARG</w:t>
            </w:r>
          </w:p>
        </w:tc>
        <w:tc>
          <w:tcPr>
            <w:tcW w:w="732"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11,029</w:t>
            </w:r>
          </w:p>
        </w:tc>
        <w:tc>
          <w:tcPr>
            <w:tcW w:w="732"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7,718</w:t>
            </w:r>
          </w:p>
        </w:tc>
        <w:tc>
          <w:tcPr>
            <w:tcW w:w="609"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2,988</w:t>
            </w:r>
          </w:p>
        </w:tc>
        <w:tc>
          <w:tcPr>
            <w:tcW w:w="613" w:type="dxa"/>
            <w:tcBorders>
              <w:top w:val="nil"/>
              <w:left w:val="nil"/>
              <w:bottom w:val="dashed"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323</w:t>
            </w:r>
          </w:p>
        </w:tc>
      </w:tr>
      <w:tr w:rsidR="008B23F2" w:rsidRPr="00BB0AB8" w:rsidTr="00A515ED">
        <w:trPr>
          <w:trHeight w:val="315"/>
        </w:trPr>
        <w:tc>
          <w:tcPr>
            <w:tcW w:w="1568" w:type="dxa"/>
            <w:tcBorders>
              <w:top w:val="nil"/>
              <w:left w:val="nil"/>
              <w:bottom w:val="single" w:sz="8" w:space="0" w:color="auto"/>
              <w:right w:val="nil"/>
            </w:tcBorders>
            <w:shd w:val="clear" w:color="auto" w:fill="auto"/>
            <w:noWrap/>
            <w:vAlign w:val="center"/>
            <w:hideMark/>
          </w:tcPr>
          <w:p w:rsidR="008B23F2" w:rsidRPr="00BB0AB8" w:rsidRDefault="008B23F2" w:rsidP="00923A59">
            <w:pPr>
              <w:spacing w:after="0" w:line="240" w:lineRule="auto"/>
              <w:rPr>
                <w:rFonts w:asciiTheme="majorBidi" w:eastAsia="Times New Roman" w:hAnsiTheme="majorBidi" w:cstheme="majorBidi"/>
                <w:i/>
                <w:color w:val="000000"/>
                <w:sz w:val="18"/>
                <w:szCs w:val="18"/>
                <w:lang w:val="en-US"/>
              </w:rPr>
            </w:pPr>
            <w:r w:rsidRPr="00BB0AB8">
              <w:rPr>
                <w:rFonts w:asciiTheme="majorBidi" w:eastAsia="Times New Roman" w:hAnsiTheme="majorBidi" w:cstheme="majorBidi"/>
                <w:i/>
                <w:color w:val="000000"/>
                <w:sz w:val="18"/>
                <w:szCs w:val="18"/>
                <w:lang w:val="en-US"/>
              </w:rPr>
              <w:t>SREBF1 (17)</w:t>
            </w:r>
          </w:p>
        </w:tc>
        <w:tc>
          <w:tcPr>
            <w:tcW w:w="1093"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vertAlign w:val="superscript"/>
                <w:lang w:val="en-US"/>
              </w:rPr>
            </w:pPr>
            <w:r w:rsidRPr="00BB0AB8">
              <w:rPr>
                <w:rFonts w:asciiTheme="majorBidi" w:eastAsia="Times New Roman" w:hAnsiTheme="majorBidi" w:cstheme="majorBidi"/>
                <w:color w:val="000000"/>
                <w:sz w:val="18"/>
                <w:szCs w:val="18"/>
                <w:lang w:val="en-US"/>
              </w:rPr>
              <w:t>rs2297508</w:t>
            </w:r>
            <w:r w:rsidRPr="00BB0AB8">
              <w:rPr>
                <w:rFonts w:asciiTheme="majorBidi" w:eastAsia="Times New Roman" w:hAnsiTheme="majorBidi" w:cstheme="majorBidi"/>
                <w:color w:val="000000"/>
                <w:sz w:val="18"/>
                <w:szCs w:val="18"/>
                <w:vertAlign w:val="superscript"/>
                <w:lang w:val="en-US"/>
              </w:rPr>
              <w:t>2</w:t>
            </w:r>
          </w:p>
        </w:tc>
        <w:tc>
          <w:tcPr>
            <w:tcW w:w="2018"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17656042</w:t>
            </w:r>
          </w:p>
        </w:tc>
        <w:tc>
          <w:tcPr>
            <w:tcW w:w="1674"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17812003</w:t>
            </w:r>
          </w:p>
        </w:tc>
        <w:tc>
          <w:tcPr>
            <w:tcW w:w="1406" w:type="dxa"/>
            <w:tcBorders>
              <w:top w:val="nil"/>
              <w:left w:val="nil"/>
              <w:bottom w:val="single" w:sz="8" w:space="0" w:color="auto"/>
              <w:right w:val="nil"/>
            </w:tcBorders>
            <w:shd w:val="clear" w:color="auto" w:fill="auto"/>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SREBF1</w:t>
            </w:r>
          </w:p>
        </w:tc>
        <w:tc>
          <w:tcPr>
            <w:tcW w:w="732" w:type="dxa"/>
            <w:tcBorders>
              <w:top w:val="nil"/>
              <w:left w:val="nil"/>
              <w:bottom w:val="single"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2,156</w:t>
            </w:r>
          </w:p>
        </w:tc>
        <w:tc>
          <w:tcPr>
            <w:tcW w:w="732" w:type="dxa"/>
            <w:tcBorders>
              <w:top w:val="nil"/>
              <w:left w:val="nil"/>
              <w:bottom w:val="single"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932</w:t>
            </w:r>
          </w:p>
        </w:tc>
        <w:tc>
          <w:tcPr>
            <w:tcW w:w="609" w:type="dxa"/>
            <w:tcBorders>
              <w:top w:val="nil"/>
              <w:left w:val="nil"/>
              <w:bottom w:val="single"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955</w:t>
            </w:r>
          </w:p>
        </w:tc>
        <w:tc>
          <w:tcPr>
            <w:tcW w:w="613" w:type="dxa"/>
            <w:tcBorders>
              <w:top w:val="nil"/>
              <w:left w:val="nil"/>
              <w:bottom w:val="single" w:sz="8" w:space="0" w:color="auto"/>
              <w:right w:val="nil"/>
            </w:tcBorders>
            <w:shd w:val="clear" w:color="auto" w:fill="auto"/>
            <w:noWrap/>
            <w:vAlign w:val="center"/>
            <w:hideMark/>
          </w:tcPr>
          <w:p w:rsidR="008B23F2" w:rsidRPr="00BB0AB8" w:rsidRDefault="008B23F2" w:rsidP="00923A59">
            <w:pPr>
              <w:spacing w:after="0" w:line="240" w:lineRule="auto"/>
              <w:jc w:val="center"/>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lang w:val="en-US"/>
              </w:rPr>
              <w:t>269</w:t>
            </w:r>
          </w:p>
        </w:tc>
      </w:tr>
      <w:tr w:rsidR="008B23F2" w:rsidRPr="008C085F" w:rsidTr="00A515ED">
        <w:trPr>
          <w:trHeight w:val="300"/>
        </w:trPr>
        <w:tc>
          <w:tcPr>
            <w:tcW w:w="10445" w:type="dxa"/>
            <w:gridSpan w:val="9"/>
            <w:tcBorders>
              <w:top w:val="single" w:sz="8" w:space="0" w:color="auto"/>
              <w:left w:val="nil"/>
              <w:bottom w:val="nil"/>
              <w:right w:val="nil"/>
            </w:tcBorders>
            <w:shd w:val="clear" w:color="auto" w:fill="auto"/>
            <w:vAlign w:val="center"/>
            <w:hideMark/>
          </w:tcPr>
          <w:p w:rsidR="008B23F2" w:rsidRPr="00BB0AB8" w:rsidRDefault="008B23F2" w:rsidP="00923A59">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vertAlign w:val="superscript"/>
                <w:lang w:val="en-US"/>
              </w:rPr>
              <w:t>1</w:t>
            </w:r>
            <w:r w:rsidRPr="00BB0AB8">
              <w:rPr>
                <w:rFonts w:asciiTheme="majorBidi" w:eastAsia="Times New Roman" w:hAnsiTheme="majorBidi" w:cstheme="majorBidi"/>
                <w:color w:val="000000"/>
                <w:sz w:val="18"/>
                <w:szCs w:val="18"/>
                <w:lang w:val="en-US"/>
              </w:rPr>
              <w:t>Data only available from two countries</w:t>
            </w:r>
          </w:p>
          <w:p w:rsidR="008B23F2" w:rsidRPr="00BB0AB8" w:rsidRDefault="008B23F2" w:rsidP="00923A59">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vertAlign w:val="superscript"/>
                <w:lang w:val="en-US"/>
              </w:rPr>
              <w:t>2</w:t>
            </w:r>
            <w:r w:rsidRPr="00BB0AB8">
              <w:rPr>
                <w:rFonts w:asciiTheme="majorBidi" w:eastAsia="Times New Roman" w:hAnsiTheme="majorBidi" w:cstheme="majorBidi"/>
                <w:color w:val="000000"/>
                <w:sz w:val="18"/>
                <w:szCs w:val="18"/>
                <w:lang w:val="en-US"/>
              </w:rPr>
              <w:t>Data only available from one country</w:t>
            </w:r>
          </w:p>
          <w:p w:rsidR="008B23F2" w:rsidRPr="00BB0AB8" w:rsidRDefault="00B14892" w:rsidP="00923A59">
            <w:pPr>
              <w:spacing w:after="0" w:line="240" w:lineRule="auto"/>
              <w:rPr>
                <w:rFonts w:asciiTheme="majorBidi" w:eastAsia="Times New Roman" w:hAnsiTheme="majorBidi" w:cstheme="majorBidi"/>
                <w:color w:val="000000"/>
                <w:sz w:val="18"/>
                <w:szCs w:val="18"/>
                <w:lang w:val="en-US"/>
              </w:rPr>
            </w:pPr>
            <w:r w:rsidRPr="00BB0AB8">
              <w:rPr>
                <w:rFonts w:asciiTheme="majorBidi" w:eastAsia="Times New Roman" w:hAnsiTheme="majorBidi" w:cstheme="majorBidi"/>
                <w:color w:val="000000"/>
                <w:sz w:val="18"/>
                <w:szCs w:val="18"/>
                <w:vertAlign w:val="superscript"/>
                <w:lang w:val="en-US"/>
              </w:rPr>
              <w:t>3</w:t>
            </w:r>
            <w:r w:rsidR="008B23F2" w:rsidRPr="00BB0AB8">
              <w:rPr>
                <w:rFonts w:asciiTheme="majorBidi" w:eastAsia="Times New Roman" w:hAnsiTheme="majorBidi" w:cstheme="majorBidi"/>
                <w:color w:val="000000"/>
                <w:sz w:val="18"/>
                <w:szCs w:val="18"/>
                <w:lang w:val="en-US"/>
              </w:rPr>
              <w:t>Abbreviations: WT, wild type; Het, heterozygote; HM, homozygous mutant</w:t>
            </w:r>
          </w:p>
        </w:tc>
      </w:tr>
    </w:tbl>
    <w:p w:rsidR="008B23F2" w:rsidRPr="00BB0AB8" w:rsidRDefault="008B23F2" w:rsidP="008B23F2">
      <w:pPr>
        <w:rPr>
          <w:rFonts w:cstheme="minorHAnsi"/>
          <w:sz w:val="24"/>
          <w:szCs w:val="24"/>
          <w:lang w:val="en-US"/>
        </w:rPr>
      </w:pPr>
      <w:r w:rsidRPr="00BB0AB8">
        <w:rPr>
          <w:rFonts w:cstheme="minorHAnsi"/>
          <w:sz w:val="24"/>
          <w:szCs w:val="24"/>
          <w:lang w:val="en-US"/>
        </w:rPr>
        <w:br w:type="page"/>
      </w:r>
    </w:p>
    <w:p w:rsidR="008B23F2" w:rsidRPr="00BB0AB8" w:rsidRDefault="008B23F2" w:rsidP="008B23F2">
      <w:pPr>
        <w:rPr>
          <w:rFonts w:cstheme="minorHAnsi"/>
          <w:sz w:val="24"/>
          <w:szCs w:val="24"/>
          <w:lang w:val="en-US"/>
        </w:rPr>
        <w:sectPr w:rsidR="008B23F2" w:rsidRPr="00BB0AB8" w:rsidSect="008B23F2">
          <w:headerReference w:type="default" r:id="rId14"/>
          <w:pgSz w:w="11906" w:h="16838"/>
          <w:pgMar w:top="1699" w:right="1138" w:bottom="1699" w:left="1138" w:header="706" w:footer="706" w:gutter="0"/>
          <w:cols w:space="708"/>
          <w:docGrid w:linePitch="360"/>
        </w:sectPr>
      </w:pPr>
    </w:p>
    <w:p w:rsidR="008B23F2" w:rsidRPr="00BB0AB8" w:rsidRDefault="008B23F2" w:rsidP="008B23F2">
      <w:pPr>
        <w:rPr>
          <w:lang w:val="en-US"/>
        </w:rPr>
      </w:pPr>
    </w:p>
    <w:tbl>
      <w:tblPr>
        <w:tblW w:w="14378" w:type="dxa"/>
        <w:tblInd w:w="55" w:type="dxa"/>
        <w:tblCellMar>
          <w:left w:w="70" w:type="dxa"/>
          <w:right w:w="70" w:type="dxa"/>
        </w:tblCellMar>
        <w:tblLook w:val="04A0" w:firstRow="1" w:lastRow="0" w:firstColumn="1" w:lastColumn="0" w:noHBand="0" w:noVBand="1"/>
      </w:tblPr>
      <w:tblGrid>
        <w:gridCol w:w="1151"/>
        <w:gridCol w:w="1185"/>
        <w:gridCol w:w="657"/>
        <w:gridCol w:w="1107"/>
        <w:gridCol w:w="590"/>
        <w:gridCol w:w="590"/>
        <w:gridCol w:w="657"/>
        <w:gridCol w:w="1107"/>
        <w:gridCol w:w="790"/>
        <w:gridCol w:w="590"/>
        <w:gridCol w:w="657"/>
        <w:gridCol w:w="1107"/>
        <w:gridCol w:w="590"/>
        <w:gridCol w:w="590"/>
        <w:gridCol w:w="590"/>
        <w:gridCol w:w="1040"/>
        <w:gridCol w:w="790"/>
        <w:gridCol w:w="590"/>
      </w:tblGrid>
      <w:tr w:rsidR="0080708B" w:rsidRPr="008C085F" w:rsidTr="0080708B">
        <w:trPr>
          <w:trHeight w:val="510"/>
        </w:trPr>
        <w:tc>
          <w:tcPr>
            <w:tcW w:w="14378" w:type="dxa"/>
            <w:gridSpan w:val="18"/>
            <w:tcBorders>
              <w:top w:val="nil"/>
              <w:left w:val="nil"/>
              <w:bottom w:val="single" w:sz="8" w:space="0" w:color="auto"/>
              <w:right w:val="nil"/>
            </w:tcBorders>
            <w:shd w:val="clear" w:color="auto" w:fill="auto"/>
            <w:vAlign w:val="center"/>
            <w:hideMark/>
          </w:tcPr>
          <w:p w:rsidR="0080708B" w:rsidRPr="00BB0AB8" w:rsidRDefault="00257E14" w:rsidP="0080708B">
            <w:pPr>
              <w:spacing w:after="0" w:line="240" w:lineRule="auto"/>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Supplemental Table 2</w:t>
            </w:r>
            <w:r w:rsidR="0080708B" w:rsidRPr="00BB0AB8">
              <w:rPr>
                <w:rFonts w:ascii="Times New Roman" w:eastAsia="Times New Roman" w:hAnsi="Times New Roman" w:cs="Times New Roman"/>
                <w:color w:val="000000"/>
                <w:sz w:val="20"/>
                <w:szCs w:val="20"/>
                <w:lang w:val="en-US"/>
              </w:rPr>
              <w:t xml:space="preserve">. Association between 27 single nucleotide polymorphisms from the </w:t>
            </w:r>
            <w:proofErr w:type="spellStart"/>
            <w:r w:rsidR="0080708B" w:rsidRPr="00BB0AB8">
              <w:rPr>
                <w:rFonts w:ascii="Times New Roman" w:eastAsia="Times New Roman" w:hAnsi="Times New Roman" w:cs="Times New Roman"/>
                <w:color w:val="000000"/>
                <w:sz w:val="20"/>
                <w:szCs w:val="20"/>
                <w:lang w:val="en-US"/>
              </w:rPr>
              <w:t>PPARγ</w:t>
            </w:r>
            <w:proofErr w:type="spellEnd"/>
            <w:r w:rsidR="0080708B" w:rsidRPr="00BB0AB8">
              <w:rPr>
                <w:rFonts w:ascii="Times New Roman" w:eastAsia="Times New Roman" w:hAnsi="Times New Roman" w:cs="Times New Roman"/>
                <w:color w:val="000000"/>
                <w:sz w:val="20"/>
                <w:szCs w:val="20"/>
                <w:lang w:val="en-US"/>
              </w:rPr>
              <w:t xml:space="preserve"> pathway and change in anthropometry or odds ratio of being a BW gainer</w:t>
            </w:r>
            <w:r w:rsidR="00CB2700" w:rsidRPr="00BB0AB8">
              <w:rPr>
                <w:rFonts w:ascii="Times New Roman" w:eastAsia="Times New Roman" w:hAnsi="Times New Roman" w:cs="Times New Roman"/>
                <w:color w:val="000000"/>
                <w:sz w:val="20"/>
                <w:szCs w:val="20"/>
                <w:vertAlign w:val="superscript"/>
                <w:lang w:val="en-US"/>
              </w:rPr>
              <w:t xml:space="preserve"> 1</w:t>
            </w:r>
          </w:p>
        </w:tc>
      </w:tr>
      <w:tr w:rsidR="0080708B" w:rsidRPr="00BB0AB8" w:rsidTr="0080708B">
        <w:trPr>
          <w:trHeight w:val="300"/>
        </w:trPr>
        <w:tc>
          <w:tcPr>
            <w:tcW w:w="1151"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118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2944" w:type="dxa"/>
            <w:gridSpan w:val="4"/>
            <w:tcBorders>
              <w:top w:val="single" w:sz="8" w:space="0" w:color="auto"/>
              <w:left w:val="dashed" w:sz="8" w:space="0" w:color="auto"/>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ΔBW</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3</w:t>
            </w:r>
            <w:r w:rsidRPr="00BB0AB8">
              <w:rPr>
                <w:rFonts w:ascii="Times New Roman" w:eastAsia="Times New Roman" w:hAnsi="Times New Roman" w:cs="Times New Roman"/>
                <w:color w:val="000000"/>
                <w:sz w:val="20"/>
                <w:szCs w:val="20"/>
                <w:lang w:val="en-US"/>
              </w:rPr>
              <w:t xml:space="preserve"> (kg/y)</w:t>
            </w:r>
          </w:p>
        </w:tc>
        <w:tc>
          <w:tcPr>
            <w:tcW w:w="3144"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 (cm/y)</w:t>
            </w:r>
          </w:p>
        </w:tc>
        <w:tc>
          <w:tcPr>
            <w:tcW w:w="2944"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w:t>
            </w:r>
            <w:r w:rsidRPr="00BB0AB8">
              <w:rPr>
                <w:rFonts w:ascii="Times New Roman" w:eastAsia="Times New Roman" w:hAnsi="Times New Roman" w:cs="Times New Roman"/>
                <w:color w:val="000000"/>
                <w:sz w:val="20"/>
                <w:szCs w:val="20"/>
                <w:vertAlign w:val="subscript"/>
                <w:lang w:val="en-US"/>
              </w:rPr>
              <w:t>BMI</w:t>
            </w:r>
            <w:r w:rsidRPr="00BB0AB8">
              <w:rPr>
                <w:rFonts w:ascii="Times New Roman" w:eastAsia="Times New Roman" w:hAnsi="Times New Roman" w:cs="Times New Roman"/>
                <w:color w:val="000000"/>
                <w:sz w:val="20"/>
                <w:szCs w:val="20"/>
                <w:lang w:val="en-US"/>
              </w:rPr>
              <w:t xml:space="preserve"> (cm/y)</w:t>
            </w:r>
          </w:p>
        </w:tc>
        <w:tc>
          <w:tcPr>
            <w:tcW w:w="3010" w:type="dxa"/>
            <w:gridSpan w:val="4"/>
            <w:tcBorders>
              <w:top w:val="single" w:sz="8" w:space="0" w:color="auto"/>
              <w:left w:val="nil"/>
              <w:bottom w:val="nil"/>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BW gainer (OR)</w:t>
            </w:r>
          </w:p>
        </w:tc>
      </w:tr>
      <w:tr w:rsidR="0080708B" w:rsidRPr="00BB0AB8" w:rsidTr="0080708B">
        <w:trPr>
          <w:trHeight w:val="375"/>
        </w:trPr>
        <w:tc>
          <w:tcPr>
            <w:tcW w:w="1151"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Gene</w:t>
            </w:r>
          </w:p>
        </w:tc>
        <w:tc>
          <w:tcPr>
            <w:tcW w:w="118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proofErr w:type="spellStart"/>
            <w:r w:rsidRPr="00BB0AB8">
              <w:rPr>
                <w:rFonts w:ascii="Times New Roman" w:eastAsia="Times New Roman" w:hAnsi="Times New Roman" w:cs="Times New Roman"/>
                <w:color w:val="000000"/>
                <w:sz w:val="20"/>
                <w:szCs w:val="20"/>
                <w:lang w:val="en-US"/>
              </w:rPr>
              <w:t>rs</w:t>
            </w:r>
            <w:proofErr w:type="spellEnd"/>
            <w:r w:rsidRPr="00BB0AB8">
              <w:rPr>
                <w:rFonts w:ascii="Times New Roman" w:eastAsia="Times New Roman" w:hAnsi="Times New Roman" w:cs="Times New Roman"/>
                <w:color w:val="000000"/>
                <w:sz w:val="20"/>
                <w:szCs w:val="20"/>
                <w:lang w:val="en-US"/>
              </w:rPr>
              <w:t>-number</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β</w:t>
            </w:r>
            <w:r w:rsidR="00CB2700" w:rsidRPr="00BB0AB8">
              <w:rPr>
                <w:rFonts w:ascii="Times New Roman" w:eastAsia="Times New Roman" w:hAnsi="Times New Roman" w:cs="Times New Roman"/>
                <w:color w:val="000000"/>
                <w:sz w:val="20"/>
                <w:szCs w:val="20"/>
                <w:vertAlign w:val="superscript"/>
                <w:lang w:val="en-US"/>
              </w:rPr>
              <w:t xml:space="preserve"> 2</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590"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OR</w:t>
            </w:r>
          </w:p>
        </w:tc>
        <w:tc>
          <w:tcPr>
            <w:tcW w:w="104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rs2904254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rs4253449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rs6020348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rs1951634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rs2071586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rs2759407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rs9783666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rs10865710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rs12497191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rs12629751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-0.04, 0.07</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rs13099634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rs17793693</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rs1797912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rs1801282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1.00, 1.17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rs2120825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1.12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1.03, 1.22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rs2938395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rs3856806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0.98, 1.15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rs4135247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0.89, 0.99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rs4135268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-0.04, 0.07</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0.79, 0.96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rs4135275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0.83, 0.99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rs709157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lastRenderedPageBreak/>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rs7650895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15"/>
        </w:trPr>
        <w:tc>
          <w:tcPr>
            <w:tcW w:w="115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SREBF1</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rs2297508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-0.05, 0.09</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-0.09, 0.10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0.94, 1.21</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8C085F" w:rsidTr="0080708B">
        <w:trPr>
          <w:trHeight w:val="300"/>
        </w:trPr>
        <w:tc>
          <w:tcPr>
            <w:tcW w:w="14378" w:type="dxa"/>
            <w:gridSpan w:val="18"/>
            <w:tcBorders>
              <w:top w:val="single" w:sz="8" w:space="0" w:color="auto"/>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00085EC1" w:rsidRPr="00BB0AB8">
              <w:rPr>
                <w:rFonts w:ascii="Times New Roman" w:eastAsia="Times New Roman" w:hAnsi="Times New Roman" w:cs="Times New Roman"/>
                <w:color w:val="000000"/>
                <w:sz w:val="18"/>
                <w:szCs w:val="18"/>
                <w:lang w:val="en-US"/>
              </w:rPr>
              <w:t>Analyses of changes in anthropometry were performed in the random sample, while the case and non-ca</w:t>
            </w:r>
            <w:r w:rsidRPr="00BB0AB8">
              <w:rPr>
                <w:rFonts w:ascii="Times New Roman" w:eastAsia="Times New Roman" w:hAnsi="Times New Roman" w:cs="Times New Roman"/>
                <w:color w:val="000000"/>
                <w:sz w:val="18"/>
                <w:szCs w:val="18"/>
                <w:lang w:val="en-US"/>
              </w:rPr>
              <w:t>se samples were used when analyz</w:t>
            </w:r>
            <w:r w:rsidR="00085EC1" w:rsidRPr="00BB0AB8">
              <w:rPr>
                <w:rFonts w:ascii="Times New Roman" w:eastAsia="Times New Roman" w:hAnsi="Times New Roman" w:cs="Times New Roman"/>
                <w:color w:val="000000"/>
                <w:sz w:val="18"/>
                <w:szCs w:val="18"/>
                <w:lang w:val="en-US"/>
              </w:rPr>
              <w:t>ing the odds ratio of being a weight gainer.</w:t>
            </w:r>
          </w:p>
        </w:tc>
      </w:tr>
      <w:tr w:rsidR="00085EC1" w:rsidRPr="008C085F" w:rsidTr="0080708B">
        <w:trPr>
          <w:trHeight w:val="960"/>
        </w:trPr>
        <w:tc>
          <w:tcPr>
            <w:tcW w:w="14378"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2 </w:t>
            </w:r>
            <w:r w:rsidR="00085EC1" w:rsidRPr="00BB0AB8">
              <w:rPr>
                <w:rFonts w:ascii="Times New Roman" w:eastAsia="Times New Roman" w:hAnsi="Times New Roman" w:cs="Times New Roman"/>
                <w:color w:val="000000"/>
                <w:sz w:val="18"/>
                <w:szCs w:val="18"/>
                <w:lang w:val="en-US"/>
              </w:rPr>
              <w:t xml:space="preserve">β-coefficients and ORs expressed for each additional minor allele using an additive genetic model. The cohort-specific estimates were calculated with linear regression models. Odds ratios were calculated using logistic regression models comparing cases with non-cases. Cases were defined as 1,200 participants from each cohort with the greatest degree of unexplained average annual BW gain over the study period. Analyses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085EC1" w:rsidRPr="00BB0AB8">
              <w:rPr>
                <w:rFonts w:ascii="Times New Roman" w:eastAsia="Times New Roman" w:hAnsi="Times New Roman" w:cs="Times New Roman"/>
                <w:color w:val="000000"/>
                <w:sz w:val="18"/>
                <w:szCs w:val="18"/>
                <w:lang w:val="en-US"/>
              </w:rPr>
              <w:t>level, menopausal status, and hormone replacement therapy. Results from the ind</w:t>
            </w:r>
            <w:r w:rsidRPr="00BB0AB8">
              <w:rPr>
                <w:rFonts w:ascii="Times New Roman" w:eastAsia="Times New Roman" w:hAnsi="Times New Roman" w:cs="Times New Roman"/>
                <w:color w:val="000000"/>
                <w:sz w:val="18"/>
                <w:szCs w:val="18"/>
                <w:lang w:val="en-US"/>
              </w:rPr>
              <w:t>ividual cohorts were meta-analyz</w:t>
            </w:r>
            <w:r w:rsidR="00085EC1" w:rsidRPr="00BB0AB8">
              <w:rPr>
                <w:rFonts w:ascii="Times New Roman" w:eastAsia="Times New Roman" w:hAnsi="Times New Roman" w:cs="Times New Roman"/>
                <w:color w:val="000000"/>
                <w:sz w:val="18"/>
                <w:szCs w:val="18"/>
                <w:lang w:val="en-US"/>
              </w:rPr>
              <w:t xml:space="preserve">ed using a random effect approach. </w:t>
            </w:r>
          </w:p>
        </w:tc>
      </w:tr>
      <w:tr w:rsidR="00085EC1" w:rsidRPr="008C085F" w:rsidTr="0080708B">
        <w:trPr>
          <w:trHeight w:val="300"/>
        </w:trPr>
        <w:tc>
          <w:tcPr>
            <w:tcW w:w="14378"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3 </w:t>
            </w:r>
            <w:r w:rsidR="00085EC1" w:rsidRPr="00BB0AB8">
              <w:rPr>
                <w:rFonts w:ascii="Times New Roman" w:eastAsia="Times New Roman" w:hAnsi="Times New Roman" w:cs="Times New Roman"/>
                <w:color w:val="000000"/>
                <w:sz w:val="18"/>
                <w:szCs w:val="18"/>
                <w:lang w:val="en-US"/>
              </w:rPr>
              <w:t>Abbreviations: ∆BW: annual weight change, ∆WC: annual WC change, ΔWC</w:t>
            </w:r>
            <w:r w:rsidR="00085EC1" w:rsidRPr="00BB0AB8">
              <w:rPr>
                <w:rFonts w:ascii="Times New Roman" w:eastAsia="Times New Roman" w:hAnsi="Times New Roman" w:cs="Times New Roman"/>
                <w:color w:val="000000"/>
                <w:sz w:val="18"/>
                <w:szCs w:val="18"/>
                <w:vertAlign w:val="subscript"/>
                <w:lang w:val="en-US"/>
              </w:rPr>
              <w:t>BMI</w:t>
            </w:r>
            <w:r w:rsidR="00085EC1" w:rsidRPr="00BB0AB8">
              <w:rPr>
                <w:rFonts w:ascii="Times New Roman" w:eastAsia="Times New Roman" w:hAnsi="Times New Roman" w:cs="Times New Roman"/>
                <w:color w:val="000000"/>
                <w:sz w:val="18"/>
                <w:szCs w:val="18"/>
                <w:lang w:val="en-US"/>
              </w:rPr>
              <w:t>: annual WC</w:t>
            </w:r>
            <w:r w:rsidR="00085EC1" w:rsidRPr="00BB0AB8">
              <w:rPr>
                <w:rFonts w:ascii="Times New Roman" w:eastAsia="Times New Roman" w:hAnsi="Times New Roman" w:cs="Times New Roman"/>
                <w:color w:val="000000"/>
                <w:sz w:val="18"/>
                <w:szCs w:val="18"/>
                <w:vertAlign w:val="subscript"/>
                <w:lang w:val="en-US"/>
              </w:rPr>
              <w:t xml:space="preserve">BMI </w:t>
            </w:r>
            <w:r w:rsidR="00085EC1" w:rsidRPr="00BB0AB8">
              <w:rPr>
                <w:rFonts w:ascii="Times New Roman" w:eastAsia="Times New Roman" w:hAnsi="Times New Roman" w:cs="Times New Roman"/>
                <w:color w:val="000000"/>
                <w:sz w:val="18"/>
                <w:szCs w:val="18"/>
                <w:lang w:val="en-US"/>
              </w:rPr>
              <w:t>change, OR: odds ratio, P</w:t>
            </w:r>
            <w:r w:rsidR="00085EC1" w:rsidRPr="00BB0AB8">
              <w:rPr>
                <w:rFonts w:ascii="Times New Roman" w:eastAsia="Times New Roman" w:hAnsi="Times New Roman" w:cs="Times New Roman"/>
                <w:color w:val="000000"/>
                <w:sz w:val="18"/>
                <w:szCs w:val="18"/>
                <w:vertAlign w:val="subscript"/>
                <w:lang w:val="en-US"/>
              </w:rPr>
              <w:t>B</w:t>
            </w:r>
            <w:r w:rsidR="00085EC1" w:rsidRPr="00BB0AB8">
              <w:rPr>
                <w:rFonts w:ascii="Times New Roman" w:eastAsia="Times New Roman" w:hAnsi="Times New Roman" w:cs="Times New Roman"/>
                <w:color w:val="000000"/>
                <w:sz w:val="18"/>
                <w:szCs w:val="18"/>
                <w:lang w:val="en-US"/>
              </w:rPr>
              <w:t>: Bonferroni-adjusted P-value</w:t>
            </w:r>
          </w:p>
        </w:tc>
      </w:tr>
    </w:tbl>
    <w:p w:rsidR="008B23F2" w:rsidRPr="00BB0AB8" w:rsidRDefault="0080708B" w:rsidP="008B23F2">
      <w:pPr>
        <w:rPr>
          <w:lang w:val="en-US"/>
        </w:rPr>
      </w:pPr>
      <w:r w:rsidRPr="00BB0AB8">
        <w:rPr>
          <w:lang w:val="en-US"/>
        </w:rPr>
        <w:t xml:space="preserve"> </w:t>
      </w:r>
      <w:r w:rsidR="008B23F2" w:rsidRPr="00BB0AB8">
        <w:rPr>
          <w:lang w:val="en-US"/>
        </w:rPr>
        <w:br w:type="page"/>
      </w:r>
    </w:p>
    <w:p w:rsidR="008B23F2" w:rsidRPr="00BB0AB8" w:rsidRDefault="008B23F2" w:rsidP="008B23F2">
      <w:pPr>
        <w:rPr>
          <w:rFonts w:cstheme="minorHAnsi"/>
          <w:sz w:val="20"/>
          <w:szCs w:val="20"/>
          <w:lang w:val="en-US"/>
        </w:rPr>
        <w:sectPr w:rsidR="008B23F2" w:rsidRPr="00BB0AB8" w:rsidSect="00923A59">
          <w:type w:val="continuous"/>
          <w:pgSz w:w="16838" w:h="11906" w:orient="landscape"/>
          <w:pgMar w:top="1138" w:right="1699" w:bottom="1138" w:left="1699" w:header="706" w:footer="706" w:gutter="0"/>
          <w:cols w:space="708"/>
          <w:docGrid w:linePitch="360"/>
        </w:sectPr>
      </w:pPr>
    </w:p>
    <w:tbl>
      <w:tblPr>
        <w:tblW w:w="14156" w:type="dxa"/>
        <w:tblInd w:w="55" w:type="dxa"/>
        <w:tblCellMar>
          <w:left w:w="70" w:type="dxa"/>
          <w:right w:w="70" w:type="dxa"/>
        </w:tblCellMar>
        <w:tblLook w:val="04A0" w:firstRow="1" w:lastRow="0" w:firstColumn="1" w:lastColumn="0" w:noHBand="0" w:noVBand="1"/>
      </w:tblPr>
      <w:tblGrid>
        <w:gridCol w:w="929"/>
        <w:gridCol w:w="1185"/>
        <w:gridCol w:w="657"/>
        <w:gridCol w:w="1107"/>
        <w:gridCol w:w="790"/>
        <w:gridCol w:w="590"/>
        <w:gridCol w:w="657"/>
        <w:gridCol w:w="1107"/>
        <w:gridCol w:w="590"/>
        <w:gridCol w:w="590"/>
        <w:gridCol w:w="657"/>
        <w:gridCol w:w="1107"/>
        <w:gridCol w:w="590"/>
        <w:gridCol w:w="590"/>
        <w:gridCol w:w="590"/>
        <w:gridCol w:w="1040"/>
        <w:gridCol w:w="790"/>
        <w:gridCol w:w="590"/>
      </w:tblGrid>
      <w:tr w:rsidR="0080708B" w:rsidRPr="008C085F" w:rsidTr="0080708B">
        <w:trPr>
          <w:trHeight w:val="510"/>
        </w:trPr>
        <w:tc>
          <w:tcPr>
            <w:tcW w:w="14156" w:type="dxa"/>
            <w:gridSpan w:val="18"/>
            <w:tcBorders>
              <w:top w:val="nil"/>
              <w:left w:val="nil"/>
              <w:bottom w:val="single" w:sz="8" w:space="0" w:color="auto"/>
              <w:right w:val="nil"/>
            </w:tcBorders>
            <w:shd w:val="clear" w:color="auto" w:fill="auto"/>
            <w:vAlign w:val="center"/>
            <w:hideMark/>
          </w:tcPr>
          <w:p w:rsidR="0080708B" w:rsidRPr="00BB0AB8" w:rsidRDefault="0080708B" w:rsidP="00257E14">
            <w:pPr>
              <w:spacing w:after="0" w:line="240" w:lineRule="auto"/>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lastRenderedPageBreak/>
              <w:t xml:space="preserve">Supplemental Table </w:t>
            </w:r>
            <w:r w:rsidR="00257E14" w:rsidRPr="00BB0AB8">
              <w:rPr>
                <w:rFonts w:ascii="Times New Roman" w:eastAsia="Times New Roman" w:hAnsi="Times New Roman" w:cs="Times New Roman"/>
                <w:color w:val="000000"/>
                <w:sz w:val="20"/>
                <w:szCs w:val="20"/>
                <w:lang w:val="en-US"/>
              </w:rPr>
              <w:t>3</w:t>
            </w:r>
            <w:r w:rsidRPr="00BB0AB8">
              <w:rPr>
                <w:rFonts w:ascii="Times New Roman" w:eastAsia="Times New Roman" w:hAnsi="Times New Roman" w:cs="Times New Roman"/>
                <w:color w:val="000000"/>
                <w:sz w:val="20"/>
                <w:szCs w:val="20"/>
                <w:lang w:val="en-US"/>
              </w:rPr>
              <w:t xml:space="preserve">. Interaction between 27 single nucleotide polymorphisms from the </w:t>
            </w:r>
            <w:proofErr w:type="spellStart"/>
            <w:r w:rsidRPr="00BB0AB8">
              <w:rPr>
                <w:rFonts w:ascii="Times New Roman" w:eastAsia="Times New Roman" w:hAnsi="Times New Roman" w:cs="Times New Roman"/>
                <w:color w:val="000000"/>
                <w:sz w:val="20"/>
                <w:szCs w:val="20"/>
                <w:lang w:val="en-US"/>
              </w:rPr>
              <w:t>PPARγ</w:t>
            </w:r>
            <w:proofErr w:type="spellEnd"/>
            <w:r w:rsidRPr="00BB0AB8">
              <w:rPr>
                <w:rFonts w:ascii="Times New Roman" w:eastAsia="Times New Roman" w:hAnsi="Times New Roman" w:cs="Times New Roman"/>
                <w:color w:val="000000"/>
                <w:sz w:val="20"/>
                <w:szCs w:val="20"/>
                <w:lang w:val="en-US"/>
              </w:rPr>
              <w:t xml:space="preserve"> pathway and total dietary fat in relation to annual change in anthropometry or odds ratio of being a BW gainer, expressed for each additional minor allele per 100 kcal total fat intake </w:t>
            </w:r>
            <w:r w:rsidR="00CB2700" w:rsidRPr="00BB0AB8">
              <w:rPr>
                <w:rFonts w:ascii="Times New Roman" w:eastAsia="Times New Roman" w:hAnsi="Times New Roman" w:cs="Times New Roman"/>
                <w:color w:val="000000"/>
                <w:sz w:val="20"/>
                <w:szCs w:val="20"/>
                <w:vertAlign w:val="superscript"/>
                <w:lang w:val="en-US"/>
              </w:rPr>
              <w:t>1</w:t>
            </w:r>
          </w:p>
        </w:tc>
      </w:tr>
      <w:tr w:rsidR="0080708B" w:rsidRPr="00BB0AB8" w:rsidTr="0080708B">
        <w:trPr>
          <w:trHeight w:val="300"/>
        </w:trPr>
        <w:tc>
          <w:tcPr>
            <w:tcW w:w="929"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118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3144" w:type="dxa"/>
            <w:gridSpan w:val="4"/>
            <w:tcBorders>
              <w:top w:val="single" w:sz="8" w:space="0" w:color="auto"/>
              <w:left w:val="dashed" w:sz="8" w:space="0" w:color="auto"/>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ΔBW</w:t>
            </w:r>
            <w:r w:rsidR="00CB2700" w:rsidRPr="00BB0AB8">
              <w:rPr>
                <w:rFonts w:ascii="Times New Roman" w:eastAsia="Times New Roman" w:hAnsi="Times New Roman" w:cs="Times New Roman"/>
                <w:color w:val="000000"/>
                <w:sz w:val="20"/>
                <w:szCs w:val="20"/>
                <w:vertAlign w:val="superscript"/>
                <w:lang w:val="en-US"/>
              </w:rPr>
              <w:t>3</w:t>
            </w:r>
            <w:r w:rsidRPr="00BB0AB8">
              <w:rPr>
                <w:rFonts w:ascii="Times New Roman" w:eastAsia="Times New Roman" w:hAnsi="Times New Roman" w:cs="Times New Roman"/>
                <w:color w:val="000000"/>
                <w:sz w:val="20"/>
                <w:szCs w:val="20"/>
                <w:lang w:val="en-US"/>
              </w:rPr>
              <w:t xml:space="preserve"> (kg/y)</w:t>
            </w:r>
          </w:p>
        </w:tc>
        <w:tc>
          <w:tcPr>
            <w:tcW w:w="2944"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 (cm/y)</w:t>
            </w:r>
          </w:p>
        </w:tc>
        <w:tc>
          <w:tcPr>
            <w:tcW w:w="2944"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w:t>
            </w:r>
            <w:r w:rsidRPr="00BB0AB8">
              <w:rPr>
                <w:rFonts w:ascii="Times New Roman" w:eastAsia="Times New Roman" w:hAnsi="Times New Roman" w:cs="Times New Roman"/>
                <w:color w:val="000000"/>
                <w:sz w:val="20"/>
                <w:szCs w:val="20"/>
                <w:vertAlign w:val="subscript"/>
                <w:lang w:val="en-US"/>
              </w:rPr>
              <w:t>BMI</w:t>
            </w:r>
            <w:r w:rsidRPr="00BB0AB8">
              <w:rPr>
                <w:rFonts w:ascii="Times New Roman" w:eastAsia="Times New Roman" w:hAnsi="Times New Roman" w:cs="Times New Roman"/>
                <w:color w:val="000000"/>
                <w:sz w:val="20"/>
                <w:szCs w:val="20"/>
                <w:lang w:val="en-US"/>
              </w:rPr>
              <w:t xml:space="preserve"> (cm/y)</w:t>
            </w:r>
          </w:p>
        </w:tc>
        <w:tc>
          <w:tcPr>
            <w:tcW w:w="3010" w:type="dxa"/>
            <w:gridSpan w:val="4"/>
            <w:tcBorders>
              <w:top w:val="single" w:sz="8" w:space="0" w:color="auto"/>
              <w:left w:val="nil"/>
              <w:bottom w:val="nil"/>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lang w:val="en-US"/>
              </w:rPr>
            </w:pPr>
            <w:r w:rsidRPr="00BB0AB8">
              <w:rPr>
                <w:rFonts w:ascii="Times New Roman" w:eastAsia="Times New Roman" w:hAnsi="Times New Roman" w:cs="Times New Roman"/>
                <w:color w:val="000000"/>
                <w:lang w:val="en-US"/>
              </w:rPr>
              <w:t>BW gainer (OR)</w:t>
            </w:r>
          </w:p>
        </w:tc>
      </w:tr>
      <w:tr w:rsidR="0080708B" w:rsidRPr="00BB0AB8" w:rsidTr="0080708B">
        <w:trPr>
          <w:trHeight w:val="375"/>
        </w:trPr>
        <w:tc>
          <w:tcPr>
            <w:tcW w:w="929"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Gene</w:t>
            </w:r>
          </w:p>
        </w:tc>
        <w:tc>
          <w:tcPr>
            <w:tcW w:w="118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proofErr w:type="spellStart"/>
            <w:r w:rsidRPr="00BB0AB8">
              <w:rPr>
                <w:rFonts w:ascii="Times New Roman" w:eastAsia="Times New Roman" w:hAnsi="Times New Roman" w:cs="Times New Roman"/>
                <w:color w:val="000000"/>
                <w:sz w:val="20"/>
                <w:szCs w:val="20"/>
                <w:lang w:val="en-US"/>
              </w:rPr>
              <w:t>rs</w:t>
            </w:r>
            <w:proofErr w:type="spellEnd"/>
            <w:r w:rsidRPr="00BB0AB8">
              <w:rPr>
                <w:rFonts w:ascii="Times New Roman" w:eastAsia="Times New Roman" w:hAnsi="Times New Roman" w:cs="Times New Roman"/>
                <w:color w:val="000000"/>
                <w:sz w:val="20"/>
                <w:szCs w:val="20"/>
                <w:lang w:val="en-US"/>
              </w:rPr>
              <w:t>-number</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β</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2</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OR</w:t>
            </w:r>
          </w:p>
        </w:tc>
        <w:tc>
          <w:tcPr>
            <w:tcW w:w="104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rs2904254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0.32</w:t>
            </w:r>
          </w:p>
        </w:tc>
        <w:tc>
          <w:tcPr>
            <w:tcW w:w="590" w:type="dxa"/>
            <w:tcBorders>
              <w:top w:val="nil"/>
              <w:left w:val="nil"/>
              <w:bottom w:val="nil"/>
              <w:right w:val="dashed" w:sz="8" w:space="0" w:color="auto"/>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590" w:type="dxa"/>
            <w:tcBorders>
              <w:top w:val="nil"/>
              <w:left w:val="nil"/>
              <w:bottom w:val="nil"/>
              <w:right w:val="nil"/>
            </w:tcBorders>
            <w:shd w:val="clear" w:color="auto" w:fill="auto"/>
            <w:noWrap/>
            <w:vAlign w:val="center"/>
            <w:hideMark/>
          </w:tcPr>
          <w:p w:rsidR="00085EC1" w:rsidRPr="00BB0AB8" w:rsidRDefault="00085EC1" w:rsidP="00085EC1">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rs4253449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0.16</w:t>
            </w:r>
          </w:p>
        </w:tc>
        <w:tc>
          <w:tcPr>
            <w:tcW w:w="590" w:type="dxa"/>
            <w:tcBorders>
              <w:top w:val="nil"/>
              <w:left w:val="nil"/>
              <w:bottom w:val="nil"/>
              <w:right w:val="dashed" w:sz="8" w:space="0" w:color="auto"/>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1.02, 1.12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0.008*</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0.38</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rs6020348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590" w:type="dxa"/>
            <w:tcBorders>
              <w:top w:val="nil"/>
              <w:left w:val="nil"/>
              <w:bottom w:val="nil"/>
              <w:right w:val="dashed" w:sz="8" w:space="0" w:color="auto"/>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rs1951634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rs2071586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rs2759407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rs9783666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rs10865710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rs12497191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rs12629751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rs13099634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rs17793693</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rs1797912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rs1801282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rs2120825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rs2938395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rs3856806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rs4135247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rs4135268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rs4135275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rs709157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rs7650895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15"/>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lastRenderedPageBreak/>
              <w:t>SREBF1</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rs2297508</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0.47</w:t>
            </w:r>
          </w:p>
        </w:tc>
        <w:tc>
          <w:tcPr>
            <w:tcW w:w="590" w:type="dxa"/>
            <w:tcBorders>
              <w:top w:val="nil"/>
              <w:left w:val="nil"/>
              <w:bottom w:val="single" w:sz="8" w:space="0" w:color="auto"/>
              <w:right w:val="dashed" w:sz="8" w:space="0" w:color="auto"/>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0.93, 1.02</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0.31</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8C085F" w:rsidTr="0080708B">
        <w:trPr>
          <w:trHeight w:val="300"/>
        </w:trPr>
        <w:tc>
          <w:tcPr>
            <w:tcW w:w="14156" w:type="dxa"/>
            <w:gridSpan w:val="18"/>
            <w:tcBorders>
              <w:top w:val="single" w:sz="8" w:space="0" w:color="auto"/>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1</w:t>
            </w:r>
            <w:r w:rsidR="00085EC1" w:rsidRPr="00BB0AB8">
              <w:rPr>
                <w:rFonts w:ascii="Times New Roman" w:eastAsia="Times New Roman" w:hAnsi="Times New Roman" w:cs="Times New Roman"/>
                <w:color w:val="000000"/>
                <w:sz w:val="18"/>
                <w:szCs w:val="18"/>
                <w:lang w:val="en-US"/>
              </w:rPr>
              <w:t xml:space="preserve">Analyses of changes in anthropometry were performed in the random sample, while the case and non-case samples were used when </w:t>
            </w:r>
            <w:proofErr w:type="spellStart"/>
            <w:r w:rsidR="00085EC1" w:rsidRPr="00BB0AB8">
              <w:rPr>
                <w:rFonts w:ascii="Times New Roman" w:eastAsia="Times New Roman" w:hAnsi="Times New Roman" w:cs="Times New Roman"/>
                <w:color w:val="000000"/>
                <w:sz w:val="18"/>
                <w:szCs w:val="18"/>
                <w:lang w:val="en-US"/>
              </w:rPr>
              <w:t>analysing</w:t>
            </w:r>
            <w:proofErr w:type="spellEnd"/>
            <w:r w:rsidR="00085EC1" w:rsidRPr="00BB0AB8">
              <w:rPr>
                <w:rFonts w:ascii="Times New Roman" w:eastAsia="Times New Roman" w:hAnsi="Times New Roman" w:cs="Times New Roman"/>
                <w:color w:val="000000"/>
                <w:sz w:val="18"/>
                <w:szCs w:val="18"/>
                <w:lang w:val="en-US"/>
              </w:rPr>
              <w:t xml:space="preserve"> the odds ratio of being a weight gainer.</w:t>
            </w:r>
          </w:p>
        </w:tc>
      </w:tr>
      <w:tr w:rsidR="00085EC1" w:rsidRPr="008C085F" w:rsidTr="0080708B">
        <w:trPr>
          <w:trHeight w:val="1200"/>
        </w:trPr>
        <w:tc>
          <w:tcPr>
            <w:tcW w:w="14156"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2 </w:t>
            </w:r>
            <w:r w:rsidR="00085EC1" w:rsidRPr="00BB0AB8">
              <w:rPr>
                <w:rFonts w:ascii="Times New Roman" w:eastAsia="Times New Roman" w:hAnsi="Times New Roman" w:cs="Times New Roman"/>
                <w:color w:val="000000"/>
                <w:sz w:val="18"/>
                <w:szCs w:val="18"/>
                <w:lang w:val="en-US"/>
              </w:rPr>
              <w:t xml:space="preserve">Estimates and OR expressed for each additional minor allele per 100 kcal higher fat intake (total fat and subgroups of fat) using an additive genetic model The cohort specific SNP × dietary fat interactions were calculated with linear regression models. Odds ratios for SNP × dietary fat interactions were calculated using logistic regression models comparing cases with non-cases. Cases were defined as 1,200 participants from each cohort with the greatest degree of BW gain over the study period. Analyses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085EC1" w:rsidRPr="00BB0AB8">
              <w:rPr>
                <w:rFonts w:ascii="Times New Roman" w:eastAsia="Times New Roman" w:hAnsi="Times New Roman" w:cs="Times New Roman"/>
                <w:color w:val="000000"/>
                <w:sz w:val="18"/>
                <w:szCs w:val="18"/>
                <w:lang w:val="en-US"/>
              </w:rPr>
              <w:t>level, menopausal status, and hormone replacement therapy. Results from the individual cohorts were meta-</w:t>
            </w:r>
            <w:proofErr w:type="spellStart"/>
            <w:r w:rsidR="00085EC1" w:rsidRPr="00BB0AB8">
              <w:rPr>
                <w:rFonts w:ascii="Times New Roman" w:eastAsia="Times New Roman" w:hAnsi="Times New Roman" w:cs="Times New Roman"/>
                <w:color w:val="000000"/>
                <w:sz w:val="18"/>
                <w:szCs w:val="18"/>
                <w:lang w:val="en-US"/>
              </w:rPr>
              <w:t>analysed</w:t>
            </w:r>
            <w:proofErr w:type="spellEnd"/>
            <w:r w:rsidR="00085EC1" w:rsidRPr="00BB0AB8">
              <w:rPr>
                <w:rFonts w:ascii="Times New Roman" w:eastAsia="Times New Roman" w:hAnsi="Times New Roman" w:cs="Times New Roman"/>
                <w:color w:val="000000"/>
                <w:sz w:val="18"/>
                <w:szCs w:val="18"/>
                <w:lang w:val="en-US"/>
              </w:rPr>
              <w:t xml:space="preserve"> using a random effect approach</w:t>
            </w:r>
          </w:p>
        </w:tc>
      </w:tr>
      <w:tr w:rsidR="00085EC1" w:rsidRPr="008C085F" w:rsidTr="00BC3EA3">
        <w:trPr>
          <w:trHeight w:val="151"/>
        </w:trPr>
        <w:tc>
          <w:tcPr>
            <w:tcW w:w="14156"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3 </w:t>
            </w:r>
            <w:r w:rsidR="00085EC1" w:rsidRPr="00BB0AB8">
              <w:rPr>
                <w:rFonts w:ascii="Times New Roman" w:eastAsia="Times New Roman" w:hAnsi="Times New Roman" w:cs="Times New Roman"/>
                <w:color w:val="000000"/>
                <w:sz w:val="18"/>
                <w:szCs w:val="18"/>
                <w:lang w:val="en-US"/>
              </w:rPr>
              <w:t>Abbreviations: ∆BW: annual weight change, ∆WC: annual WC change, ΔWC</w:t>
            </w:r>
            <w:r w:rsidR="00085EC1" w:rsidRPr="00BB0AB8">
              <w:rPr>
                <w:rFonts w:ascii="Times New Roman" w:eastAsia="Times New Roman" w:hAnsi="Times New Roman" w:cs="Times New Roman"/>
                <w:color w:val="000000"/>
                <w:sz w:val="18"/>
                <w:szCs w:val="18"/>
                <w:vertAlign w:val="subscript"/>
                <w:lang w:val="en-US"/>
              </w:rPr>
              <w:t>BMI</w:t>
            </w:r>
            <w:r w:rsidR="00085EC1" w:rsidRPr="00BB0AB8">
              <w:rPr>
                <w:rFonts w:ascii="Times New Roman" w:eastAsia="Times New Roman" w:hAnsi="Times New Roman" w:cs="Times New Roman"/>
                <w:color w:val="000000"/>
                <w:sz w:val="18"/>
                <w:szCs w:val="18"/>
                <w:lang w:val="en-US"/>
              </w:rPr>
              <w:t>: annual change in WC for given BMI, OR: odds ratio,  P</w:t>
            </w:r>
            <w:r w:rsidR="00085EC1" w:rsidRPr="00BB0AB8">
              <w:rPr>
                <w:rFonts w:ascii="Times New Roman" w:eastAsia="Times New Roman" w:hAnsi="Times New Roman" w:cs="Times New Roman"/>
                <w:color w:val="000000"/>
                <w:sz w:val="18"/>
                <w:szCs w:val="18"/>
                <w:vertAlign w:val="subscript"/>
                <w:lang w:val="en-US"/>
              </w:rPr>
              <w:t>B</w:t>
            </w:r>
            <w:r w:rsidR="00085EC1" w:rsidRPr="00BB0AB8">
              <w:rPr>
                <w:rFonts w:ascii="Times New Roman" w:eastAsia="Times New Roman" w:hAnsi="Times New Roman" w:cs="Times New Roman"/>
                <w:color w:val="000000"/>
                <w:sz w:val="18"/>
                <w:szCs w:val="18"/>
                <w:lang w:val="en-US"/>
              </w:rPr>
              <w:t>: Bonferroni-adjusted P-value</w:t>
            </w:r>
          </w:p>
        </w:tc>
      </w:tr>
    </w:tbl>
    <w:p w:rsidR="008B23F2" w:rsidRPr="00BB0AB8" w:rsidRDefault="008B23F2" w:rsidP="008B23F2">
      <w:pPr>
        <w:rPr>
          <w:lang w:val="en-US"/>
        </w:rPr>
      </w:pPr>
    </w:p>
    <w:p w:rsidR="008B23F2" w:rsidRPr="00BB0AB8" w:rsidRDefault="008B23F2" w:rsidP="008B23F2">
      <w:pPr>
        <w:rPr>
          <w:lang w:val="en-US"/>
        </w:rPr>
      </w:pPr>
      <w:r w:rsidRPr="00BB0AB8">
        <w:rPr>
          <w:lang w:val="en-US"/>
        </w:rPr>
        <w:br w:type="page"/>
      </w:r>
    </w:p>
    <w:p w:rsidR="008B23F2" w:rsidRPr="00BB0AB8" w:rsidRDefault="008B23F2" w:rsidP="008B23F2">
      <w:pPr>
        <w:rPr>
          <w:lang w:val="en-US"/>
        </w:rPr>
        <w:sectPr w:rsidR="008B23F2" w:rsidRPr="00BB0AB8" w:rsidSect="00923A59">
          <w:type w:val="continuous"/>
          <w:pgSz w:w="16838" w:h="11906" w:orient="landscape"/>
          <w:pgMar w:top="1138" w:right="1699" w:bottom="1138" w:left="1699" w:header="706" w:footer="706" w:gutter="0"/>
          <w:cols w:space="708"/>
          <w:docGrid w:linePitch="360"/>
        </w:sectPr>
      </w:pPr>
    </w:p>
    <w:tbl>
      <w:tblPr>
        <w:tblW w:w="14509" w:type="dxa"/>
        <w:tblInd w:w="55" w:type="dxa"/>
        <w:tblCellMar>
          <w:left w:w="70" w:type="dxa"/>
          <w:right w:w="70" w:type="dxa"/>
        </w:tblCellMar>
        <w:tblLook w:val="04A0" w:firstRow="1" w:lastRow="0" w:firstColumn="1" w:lastColumn="0" w:noHBand="0" w:noVBand="1"/>
      </w:tblPr>
      <w:tblGrid>
        <w:gridCol w:w="929"/>
        <w:gridCol w:w="1185"/>
        <w:gridCol w:w="657"/>
        <w:gridCol w:w="1107"/>
        <w:gridCol w:w="790"/>
        <w:gridCol w:w="590"/>
        <w:gridCol w:w="657"/>
        <w:gridCol w:w="1157"/>
        <w:gridCol w:w="790"/>
        <w:gridCol w:w="602"/>
        <w:gridCol w:w="657"/>
        <w:gridCol w:w="1107"/>
        <w:gridCol w:w="590"/>
        <w:gridCol w:w="670"/>
        <w:gridCol w:w="590"/>
        <w:gridCol w:w="1040"/>
        <w:gridCol w:w="790"/>
        <w:gridCol w:w="601"/>
      </w:tblGrid>
      <w:tr w:rsidR="0080708B" w:rsidRPr="008C085F" w:rsidTr="0080708B">
        <w:trPr>
          <w:trHeight w:val="510"/>
        </w:trPr>
        <w:tc>
          <w:tcPr>
            <w:tcW w:w="14509" w:type="dxa"/>
            <w:gridSpan w:val="18"/>
            <w:tcBorders>
              <w:top w:val="nil"/>
              <w:left w:val="nil"/>
              <w:bottom w:val="single" w:sz="8" w:space="0" w:color="auto"/>
              <w:right w:val="nil"/>
            </w:tcBorders>
            <w:shd w:val="clear" w:color="auto" w:fill="auto"/>
            <w:vAlign w:val="center"/>
            <w:hideMark/>
          </w:tcPr>
          <w:p w:rsidR="0080708B" w:rsidRPr="00BB0AB8" w:rsidRDefault="00257E14" w:rsidP="0080708B">
            <w:pPr>
              <w:spacing w:after="0" w:line="240" w:lineRule="auto"/>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lastRenderedPageBreak/>
              <w:t>Supplemental Table 4</w:t>
            </w:r>
            <w:r w:rsidR="0080708B" w:rsidRPr="00BB0AB8">
              <w:rPr>
                <w:rFonts w:ascii="Times New Roman" w:eastAsia="Times New Roman" w:hAnsi="Times New Roman" w:cs="Times New Roman"/>
                <w:color w:val="000000"/>
                <w:sz w:val="20"/>
                <w:szCs w:val="20"/>
                <w:lang w:val="en-US"/>
              </w:rPr>
              <w:t xml:space="preserve">. Interaction between 27 single nucleotide polymorphisms from the </w:t>
            </w:r>
            <w:proofErr w:type="spellStart"/>
            <w:r w:rsidR="0080708B" w:rsidRPr="00BB0AB8">
              <w:rPr>
                <w:rFonts w:ascii="Times New Roman" w:eastAsia="Times New Roman" w:hAnsi="Times New Roman" w:cs="Times New Roman"/>
                <w:color w:val="000000"/>
                <w:sz w:val="20"/>
                <w:szCs w:val="20"/>
                <w:lang w:val="en-US"/>
              </w:rPr>
              <w:t>PPARγ</w:t>
            </w:r>
            <w:proofErr w:type="spellEnd"/>
            <w:r w:rsidR="0080708B" w:rsidRPr="00BB0AB8">
              <w:rPr>
                <w:rFonts w:ascii="Times New Roman" w:eastAsia="Times New Roman" w:hAnsi="Times New Roman" w:cs="Times New Roman"/>
                <w:color w:val="000000"/>
                <w:sz w:val="20"/>
                <w:szCs w:val="20"/>
                <w:lang w:val="en-US"/>
              </w:rPr>
              <w:t xml:space="preserve"> pathway and dietary monounsaturated fatty acid in relation to annual change in anthropometry or o</w:t>
            </w:r>
            <w:r w:rsidR="00CB2700" w:rsidRPr="00BB0AB8">
              <w:rPr>
                <w:rFonts w:ascii="Times New Roman" w:eastAsia="Times New Roman" w:hAnsi="Times New Roman" w:cs="Times New Roman"/>
                <w:color w:val="000000"/>
                <w:sz w:val="20"/>
                <w:szCs w:val="20"/>
                <w:lang w:val="en-US"/>
              </w:rPr>
              <w:t xml:space="preserve">dds ratio of being a BW gainer </w:t>
            </w:r>
            <w:r w:rsidR="00CB2700" w:rsidRPr="00BB0AB8">
              <w:rPr>
                <w:rFonts w:ascii="Times New Roman" w:eastAsia="Times New Roman" w:hAnsi="Times New Roman" w:cs="Times New Roman"/>
                <w:color w:val="000000"/>
                <w:sz w:val="20"/>
                <w:szCs w:val="20"/>
                <w:vertAlign w:val="superscript"/>
                <w:lang w:val="en-US"/>
              </w:rPr>
              <w:t>1</w:t>
            </w:r>
          </w:p>
        </w:tc>
      </w:tr>
      <w:tr w:rsidR="0080708B" w:rsidRPr="00BB0AB8" w:rsidTr="0080708B">
        <w:trPr>
          <w:trHeight w:val="300"/>
        </w:trPr>
        <w:tc>
          <w:tcPr>
            <w:tcW w:w="929"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118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3144" w:type="dxa"/>
            <w:gridSpan w:val="4"/>
            <w:tcBorders>
              <w:top w:val="single" w:sz="8" w:space="0" w:color="auto"/>
              <w:left w:val="dashed" w:sz="8" w:space="0" w:color="auto"/>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ΔBW</w:t>
            </w:r>
            <w:r w:rsidR="00CB2700" w:rsidRPr="00BB0AB8">
              <w:rPr>
                <w:rFonts w:ascii="Times New Roman" w:eastAsia="Times New Roman" w:hAnsi="Times New Roman" w:cs="Times New Roman"/>
                <w:color w:val="000000"/>
                <w:sz w:val="20"/>
                <w:szCs w:val="20"/>
                <w:vertAlign w:val="superscript"/>
                <w:lang w:val="en-US"/>
              </w:rPr>
              <w:t>3</w:t>
            </w:r>
            <w:r w:rsidRPr="00BB0AB8">
              <w:rPr>
                <w:rFonts w:ascii="Times New Roman" w:eastAsia="Times New Roman" w:hAnsi="Times New Roman" w:cs="Times New Roman"/>
                <w:color w:val="000000"/>
                <w:sz w:val="20"/>
                <w:szCs w:val="20"/>
                <w:lang w:val="en-US"/>
              </w:rPr>
              <w:t xml:space="preserve"> (kg/y)</w:t>
            </w:r>
          </w:p>
        </w:tc>
        <w:tc>
          <w:tcPr>
            <w:tcW w:w="3206"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 (cm/y)</w:t>
            </w:r>
          </w:p>
        </w:tc>
        <w:tc>
          <w:tcPr>
            <w:tcW w:w="3024"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w:t>
            </w:r>
            <w:r w:rsidRPr="00BB0AB8">
              <w:rPr>
                <w:rFonts w:ascii="Times New Roman" w:eastAsia="Times New Roman" w:hAnsi="Times New Roman" w:cs="Times New Roman"/>
                <w:color w:val="000000"/>
                <w:sz w:val="20"/>
                <w:szCs w:val="20"/>
                <w:vertAlign w:val="subscript"/>
                <w:lang w:val="en-US"/>
              </w:rPr>
              <w:t>BMI</w:t>
            </w:r>
            <w:r w:rsidRPr="00BB0AB8">
              <w:rPr>
                <w:rFonts w:ascii="Times New Roman" w:eastAsia="Times New Roman" w:hAnsi="Times New Roman" w:cs="Times New Roman"/>
                <w:color w:val="000000"/>
                <w:sz w:val="20"/>
                <w:szCs w:val="20"/>
                <w:lang w:val="en-US"/>
              </w:rPr>
              <w:t xml:space="preserve"> (cm/y)</w:t>
            </w:r>
          </w:p>
        </w:tc>
        <w:tc>
          <w:tcPr>
            <w:tcW w:w="3021" w:type="dxa"/>
            <w:gridSpan w:val="4"/>
            <w:tcBorders>
              <w:top w:val="single" w:sz="8" w:space="0" w:color="auto"/>
              <w:left w:val="nil"/>
              <w:bottom w:val="nil"/>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BW gainer (OR)</w:t>
            </w:r>
          </w:p>
        </w:tc>
      </w:tr>
      <w:tr w:rsidR="0080708B" w:rsidRPr="00BB0AB8" w:rsidTr="0080708B">
        <w:trPr>
          <w:trHeight w:val="375"/>
        </w:trPr>
        <w:tc>
          <w:tcPr>
            <w:tcW w:w="929"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Gene</w:t>
            </w:r>
          </w:p>
        </w:tc>
        <w:tc>
          <w:tcPr>
            <w:tcW w:w="118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proofErr w:type="spellStart"/>
            <w:r w:rsidRPr="00BB0AB8">
              <w:rPr>
                <w:rFonts w:ascii="Times New Roman" w:eastAsia="Times New Roman" w:hAnsi="Times New Roman" w:cs="Times New Roman"/>
                <w:color w:val="000000"/>
                <w:sz w:val="20"/>
                <w:szCs w:val="20"/>
                <w:lang w:val="en-US"/>
              </w:rPr>
              <w:t>rs</w:t>
            </w:r>
            <w:proofErr w:type="spellEnd"/>
            <w:r w:rsidRPr="00BB0AB8">
              <w:rPr>
                <w:rFonts w:ascii="Times New Roman" w:eastAsia="Times New Roman" w:hAnsi="Times New Roman" w:cs="Times New Roman"/>
                <w:color w:val="000000"/>
                <w:sz w:val="20"/>
                <w:szCs w:val="20"/>
                <w:lang w:val="en-US"/>
              </w:rPr>
              <w:t>-number</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β</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2</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5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02"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7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590"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OR</w:t>
            </w:r>
          </w:p>
        </w:tc>
        <w:tc>
          <w:tcPr>
            <w:tcW w:w="104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01"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rs2904254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0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rs4253449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-0.02, 0.09</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1.20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1.05, 1.36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0.006*</w:t>
            </w:r>
          </w:p>
        </w:tc>
        <w:tc>
          <w:tcPr>
            <w:tcW w:w="60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0.29</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rs6020348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0.64</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0.47</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rs1951634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rs2071586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rs2759407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rs9783666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0.22</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0.51</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rs10865710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0.028*</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rs12497191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0.12</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rs12629751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0.88, 1.11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rs13099634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rs17793693</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0.34</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rs1797912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0.38</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rs1801282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0.39</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rs2120825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0.60</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rs2938395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0.50</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0.19</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rs3856806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0.66</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0.32</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rs4135247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rs4135268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0.83, 1.00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rs4135275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rs709157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02"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rs7650895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0.60</w:t>
            </w:r>
          </w:p>
        </w:tc>
        <w:tc>
          <w:tcPr>
            <w:tcW w:w="602"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0.48</w:t>
            </w:r>
          </w:p>
        </w:tc>
        <w:tc>
          <w:tcPr>
            <w:tcW w:w="67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60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15"/>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lastRenderedPageBreak/>
              <w:t>SREBF1</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rs2297508</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-0.1, 0.05</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0.50</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5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-0.08, 0.15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02"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-0.06, 0.13</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7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0.84, 1.07</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0.39</w:t>
            </w:r>
          </w:p>
        </w:tc>
        <w:tc>
          <w:tcPr>
            <w:tcW w:w="601" w:type="dxa"/>
            <w:tcBorders>
              <w:top w:val="nil"/>
              <w:left w:val="nil"/>
              <w:bottom w:val="single" w:sz="8" w:space="0" w:color="auto"/>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8C085F" w:rsidTr="0080708B">
        <w:trPr>
          <w:trHeight w:val="300"/>
        </w:trPr>
        <w:tc>
          <w:tcPr>
            <w:tcW w:w="14509" w:type="dxa"/>
            <w:gridSpan w:val="18"/>
            <w:tcBorders>
              <w:top w:val="single" w:sz="8" w:space="0" w:color="auto"/>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00085EC1" w:rsidRPr="00BB0AB8">
              <w:rPr>
                <w:rFonts w:ascii="Times New Roman" w:eastAsia="Times New Roman" w:hAnsi="Times New Roman" w:cs="Times New Roman"/>
                <w:color w:val="000000"/>
                <w:sz w:val="18"/>
                <w:szCs w:val="18"/>
                <w:lang w:val="en-US"/>
              </w:rPr>
              <w:t xml:space="preserve">Analyses of changes in anthropometry were performed in the random sample, while the case and non-case samples were used when </w:t>
            </w:r>
            <w:proofErr w:type="spellStart"/>
            <w:r w:rsidR="00085EC1" w:rsidRPr="00BB0AB8">
              <w:rPr>
                <w:rFonts w:ascii="Times New Roman" w:eastAsia="Times New Roman" w:hAnsi="Times New Roman" w:cs="Times New Roman"/>
                <w:color w:val="000000"/>
                <w:sz w:val="18"/>
                <w:szCs w:val="18"/>
                <w:lang w:val="en-US"/>
              </w:rPr>
              <w:t>analysing</w:t>
            </w:r>
            <w:proofErr w:type="spellEnd"/>
            <w:r w:rsidR="00085EC1" w:rsidRPr="00BB0AB8">
              <w:rPr>
                <w:rFonts w:ascii="Times New Roman" w:eastAsia="Times New Roman" w:hAnsi="Times New Roman" w:cs="Times New Roman"/>
                <w:color w:val="000000"/>
                <w:sz w:val="18"/>
                <w:szCs w:val="18"/>
                <w:lang w:val="en-US"/>
              </w:rPr>
              <w:t xml:space="preserve"> the odds ratio of being a weight gainer.</w:t>
            </w:r>
          </w:p>
        </w:tc>
      </w:tr>
      <w:tr w:rsidR="00085EC1" w:rsidRPr="008C085F" w:rsidTr="0080708B">
        <w:trPr>
          <w:trHeight w:val="1200"/>
        </w:trPr>
        <w:tc>
          <w:tcPr>
            <w:tcW w:w="14509"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2 </w:t>
            </w:r>
            <w:r w:rsidR="00085EC1" w:rsidRPr="00BB0AB8">
              <w:rPr>
                <w:rFonts w:ascii="Times New Roman" w:eastAsia="Times New Roman" w:hAnsi="Times New Roman" w:cs="Times New Roman"/>
                <w:color w:val="000000"/>
                <w:sz w:val="18"/>
                <w:szCs w:val="18"/>
                <w:lang w:val="en-US"/>
              </w:rPr>
              <w:t xml:space="preserve">Estimates and OR expressed for each additional minor allele per 100 kcal higher fat intake (total fat and subgroups of fat) using an additive genetic model. Results presented as ranges of estimates and ranges of lower and upper 95% CI´s for each gene. The cohort specific SNP × dietary fat interactions were calculated with linear regression models. Odds ratios for SNP × dietary fat interactions were calculated using logistic regression models comparing cases with non-cases. Cases were defined as 1,200 participants from each cohort with the greatest degree of BW gain over the study period. Analyses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085EC1" w:rsidRPr="00BB0AB8">
              <w:rPr>
                <w:rFonts w:ascii="Times New Roman" w:eastAsia="Times New Roman" w:hAnsi="Times New Roman" w:cs="Times New Roman"/>
                <w:color w:val="000000"/>
                <w:sz w:val="18"/>
                <w:szCs w:val="18"/>
                <w:lang w:val="en-US"/>
              </w:rPr>
              <w:t>level, menopausal status, and hormone replacement therapy. Results from the individual cohorts were meta-</w:t>
            </w:r>
            <w:proofErr w:type="spellStart"/>
            <w:r w:rsidR="00085EC1" w:rsidRPr="00BB0AB8">
              <w:rPr>
                <w:rFonts w:ascii="Times New Roman" w:eastAsia="Times New Roman" w:hAnsi="Times New Roman" w:cs="Times New Roman"/>
                <w:color w:val="000000"/>
                <w:sz w:val="18"/>
                <w:szCs w:val="18"/>
                <w:lang w:val="en-US"/>
              </w:rPr>
              <w:t>analysed</w:t>
            </w:r>
            <w:proofErr w:type="spellEnd"/>
            <w:r w:rsidR="00085EC1" w:rsidRPr="00BB0AB8">
              <w:rPr>
                <w:rFonts w:ascii="Times New Roman" w:eastAsia="Times New Roman" w:hAnsi="Times New Roman" w:cs="Times New Roman"/>
                <w:color w:val="000000"/>
                <w:sz w:val="18"/>
                <w:szCs w:val="18"/>
                <w:lang w:val="en-US"/>
              </w:rPr>
              <w:t xml:space="preserve"> using a random effect approach</w:t>
            </w:r>
          </w:p>
        </w:tc>
      </w:tr>
      <w:tr w:rsidR="00085EC1" w:rsidRPr="008C085F" w:rsidTr="00BC3EA3">
        <w:trPr>
          <w:trHeight w:val="80"/>
        </w:trPr>
        <w:tc>
          <w:tcPr>
            <w:tcW w:w="14509"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3 </w:t>
            </w:r>
            <w:r w:rsidR="00085EC1" w:rsidRPr="00BB0AB8">
              <w:rPr>
                <w:rFonts w:ascii="Times New Roman" w:eastAsia="Times New Roman" w:hAnsi="Times New Roman" w:cs="Times New Roman"/>
                <w:color w:val="000000"/>
                <w:sz w:val="18"/>
                <w:szCs w:val="18"/>
                <w:lang w:val="en-US"/>
              </w:rPr>
              <w:t>Abbreviations: ∆BW: annual weight change, ∆WC: annual WC change, ΔWC</w:t>
            </w:r>
            <w:r w:rsidR="00085EC1" w:rsidRPr="00BB0AB8">
              <w:rPr>
                <w:rFonts w:ascii="Times New Roman" w:eastAsia="Times New Roman" w:hAnsi="Times New Roman" w:cs="Times New Roman"/>
                <w:color w:val="000000"/>
                <w:sz w:val="18"/>
                <w:szCs w:val="18"/>
                <w:vertAlign w:val="subscript"/>
                <w:lang w:val="en-US"/>
              </w:rPr>
              <w:t>BMI</w:t>
            </w:r>
            <w:r w:rsidR="00085EC1" w:rsidRPr="00BB0AB8">
              <w:rPr>
                <w:rFonts w:ascii="Times New Roman" w:eastAsia="Times New Roman" w:hAnsi="Times New Roman" w:cs="Times New Roman"/>
                <w:color w:val="000000"/>
                <w:sz w:val="18"/>
                <w:szCs w:val="18"/>
                <w:lang w:val="en-US"/>
              </w:rPr>
              <w:t>: annual change in WC for given BMI, OR: odds ratio,  P</w:t>
            </w:r>
            <w:r w:rsidR="00085EC1" w:rsidRPr="00BB0AB8">
              <w:rPr>
                <w:rFonts w:ascii="Times New Roman" w:eastAsia="Times New Roman" w:hAnsi="Times New Roman" w:cs="Times New Roman"/>
                <w:color w:val="000000"/>
                <w:sz w:val="18"/>
                <w:szCs w:val="18"/>
                <w:vertAlign w:val="subscript"/>
                <w:lang w:val="en-US"/>
              </w:rPr>
              <w:t>B</w:t>
            </w:r>
            <w:r w:rsidR="00085EC1" w:rsidRPr="00BB0AB8">
              <w:rPr>
                <w:rFonts w:ascii="Times New Roman" w:eastAsia="Times New Roman" w:hAnsi="Times New Roman" w:cs="Times New Roman"/>
                <w:color w:val="000000"/>
                <w:sz w:val="18"/>
                <w:szCs w:val="18"/>
                <w:lang w:val="en-US"/>
              </w:rPr>
              <w:t>: Bonferroni-adjusted P-value</w:t>
            </w:r>
          </w:p>
        </w:tc>
      </w:tr>
    </w:tbl>
    <w:p w:rsidR="00C4602F" w:rsidRPr="00BB0AB8" w:rsidRDefault="00C4602F">
      <w:pPr>
        <w:rPr>
          <w:lang w:val="en-US"/>
        </w:rPr>
        <w:sectPr w:rsidR="00C4602F" w:rsidRPr="00BB0AB8" w:rsidSect="00C4602F">
          <w:pgSz w:w="16838" w:h="11906" w:orient="landscape"/>
          <w:pgMar w:top="1140" w:right="1701" w:bottom="1140" w:left="1701" w:header="709" w:footer="709" w:gutter="0"/>
          <w:cols w:space="708"/>
          <w:docGrid w:linePitch="360"/>
        </w:sectPr>
      </w:pPr>
    </w:p>
    <w:tbl>
      <w:tblPr>
        <w:tblW w:w="14728" w:type="dxa"/>
        <w:tblInd w:w="55" w:type="dxa"/>
        <w:tblCellMar>
          <w:left w:w="70" w:type="dxa"/>
          <w:right w:w="70" w:type="dxa"/>
        </w:tblCellMar>
        <w:tblLook w:val="04A0" w:firstRow="1" w:lastRow="0" w:firstColumn="1" w:lastColumn="0" w:noHBand="0" w:noVBand="1"/>
      </w:tblPr>
      <w:tblGrid>
        <w:gridCol w:w="1155"/>
        <w:gridCol w:w="1185"/>
        <w:gridCol w:w="657"/>
        <w:gridCol w:w="1107"/>
        <w:gridCol w:w="790"/>
        <w:gridCol w:w="611"/>
        <w:gridCol w:w="657"/>
        <w:gridCol w:w="1107"/>
        <w:gridCol w:w="666"/>
        <w:gridCol w:w="666"/>
        <w:gridCol w:w="657"/>
        <w:gridCol w:w="1107"/>
        <w:gridCol w:w="666"/>
        <w:gridCol w:w="666"/>
        <w:gridCol w:w="611"/>
        <w:gridCol w:w="1040"/>
        <w:gridCol w:w="790"/>
        <w:gridCol w:w="590"/>
      </w:tblGrid>
      <w:tr w:rsidR="0080708B" w:rsidRPr="008C085F" w:rsidTr="0080708B">
        <w:trPr>
          <w:trHeight w:val="510"/>
        </w:trPr>
        <w:tc>
          <w:tcPr>
            <w:tcW w:w="14728" w:type="dxa"/>
            <w:gridSpan w:val="18"/>
            <w:tcBorders>
              <w:top w:val="nil"/>
              <w:left w:val="nil"/>
              <w:bottom w:val="single" w:sz="8" w:space="0" w:color="auto"/>
              <w:right w:val="nil"/>
            </w:tcBorders>
            <w:shd w:val="clear" w:color="auto" w:fill="auto"/>
            <w:vAlign w:val="center"/>
            <w:hideMark/>
          </w:tcPr>
          <w:p w:rsidR="0080708B" w:rsidRPr="00BB0AB8" w:rsidRDefault="00257E14" w:rsidP="0080708B">
            <w:pPr>
              <w:spacing w:after="0" w:line="240" w:lineRule="auto"/>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lastRenderedPageBreak/>
              <w:t>Supplemental Table 5</w:t>
            </w:r>
            <w:r w:rsidR="0080708B" w:rsidRPr="00BB0AB8">
              <w:rPr>
                <w:rFonts w:ascii="Times New Roman" w:eastAsia="Times New Roman" w:hAnsi="Times New Roman" w:cs="Times New Roman"/>
                <w:color w:val="000000"/>
                <w:sz w:val="20"/>
                <w:szCs w:val="20"/>
                <w:lang w:val="en-US"/>
              </w:rPr>
              <w:t xml:space="preserve">. Interaction between 27 single nucleotide polymorphisms from the </w:t>
            </w:r>
            <w:proofErr w:type="spellStart"/>
            <w:r w:rsidR="0080708B" w:rsidRPr="00BB0AB8">
              <w:rPr>
                <w:rFonts w:ascii="Times New Roman" w:eastAsia="Times New Roman" w:hAnsi="Times New Roman" w:cs="Times New Roman"/>
                <w:color w:val="000000"/>
                <w:sz w:val="20"/>
                <w:szCs w:val="20"/>
                <w:lang w:val="en-US"/>
              </w:rPr>
              <w:t>PPARγ</w:t>
            </w:r>
            <w:proofErr w:type="spellEnd"/>
            <w:r w:rsidR="0080708B" w:rsidRPr="00BB0AB8">
              <w:rPr>
                <w:rFonts w:ascii="Times New Roman" w:eastAsia="Times New Roman" w:hAnsi="Times New Roman" w:cs="Times New Roman"/>
                <w:color w:val="000000"/>
                <w:sz w:val="20"/>
                <w:szCs w:val="20"/>
                <w:lang w:val="en-US"/>
              </w:rPr>
              <w:t xml:space="preserve"> pathway and dietary polyunsaturated fatty acid intake in relation to annual change in anthropometry or od</w:t>
            </w:r>
            <w:r w:rsidR="00CB2700" w:rsidRPr="00BB0AB8">
              <w:rPr>
                <w:rFonts w:ascii="Times New Roman" w:eastAsia="Times New Roman" w:hAnsi="Times New Roman" w:cs="Times New Roman"/>
                <w:color w:val="000000"/>
                <w:sz w:val="20"/>
                <w:szCs w:val="20"/>
                <w:lang w:val="en-US"/>
              </w:rPr>
              <w:t xml:space="preserve">ds ratio of being a BW gainer </w:t>
            </w:r>
            <w:r w:rsidR="00CB2700" w:rsidRPr="00BB0AB8">
              <w:rPr>
                <w:rFonts w:ascii="Times New Roman" w:eastAsia="Times New Roman" w:hAnsi="Times New Roman" w:cs="Times New Roman"/>
                <w:color w:val="000000"/>
                <w:sz w:val="20"/>
                <w:szCs w:val="20"/>
                <w:vertAlign w:val="superscript"/>
                <w:lang w:val="en-US"/>
              </w:rPr>
              <w:t>1</w:t>
            </w:r>
          </w:p>
        </w:tc>
      </w:tr>
      <w:tr w:rsidR="0080708B" w:rsidRPr="00BB0AB8" w:rsidTr="0080708B">
        <w:trPr>
          <w:trHeight w:val="300"/>
        </w:trPr>
        <w:tc>
          <w:tcPr>
            <w:tcW w:w="115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118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3165" w:type="dxa"/>
            <w:gridSpan w:val="4"/>
            <w:tcBorders>
              <w:top w:val="single" w:sz="8" w:space="0" w:color="auto"/>
              <w:left w:val="dashed" w:sz="8" w:space="0" w:color="auto"/>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ΔBW</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3</w:t>
            </w:r>
            <w:r w:rsidRPr="00BB0AB8">
              <w:rPr>
                <w:rFonts w:ascii="Times New Roman" w:eastAsia="Times New Roman" w:hAnsi="Times New Roman" w:cs="Times New Roman"/>
                <w:color w:val="000000"/>
                <w:sz w:val="20"/>
                <w:szCs w:val="20"/>
                <w:lang w:val="en-US"/>
              </w:rPr>
              <w:t xml:space="preserve"> (kg/y)</w:t>
            </w:r>
          </w:p>
        </w:tc>
        <w:tc>
          <w:tcPr>
            <w:tcW w:w="3096"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 (cm/y)</w:t>
            </w:r>
          </w:p>
        </w:tc>
        <w:tc>
          <w:tcPr>
            <w:tcW w:w="3096"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w:t>
            </w:r>
            <w:r w:rsidRPr="00BB0AB8">
              <w:rPr>
                <w:rFonts w:ascii="Times New Roman" w:eastAsia="Times New Roman" w:hAnsi="Times New Roman" w:cs="Times New Roman"/>
                <w:color w:val="000000"/>
                <w:sz w:val="20"/>
                <w:szCs w:val="20"/>
                <w:vertAlign w:val="subscript"/>
                <w:lang w:val="en-US"/>
              </w:rPr>
              <w:t>BMI</w:t>
            </w:r>
            <w:r w:rsidRPr="00BB0AB8">
              <w:rPr>
                <w:rFonts w:ascii="Times New Roman" w:eastAsia="Times New Roman" w:hAnsi="Times New Roman" w:cs="Times New Roman"/>
                <w:color w:val="000000"/>
                <w:sz w:val="20"/>
                <w:szCs w:val="20"/>
                <w:lang w:val="en-US"/>
              </w:rPr>
              <w:t xml:space="preserve"> (cm/y)</w:t>
            </w:r>
          </w:p>
        </w:tc>
        <w:tc>
          <w:tcPr>
            <w:tcW w:w="3031" w:type="dxa"/>
            <w:gridSpan w:val="4"/>
            <w:tcBorders>
              <w:top w:val="single" w:sz="8" w:space="0" w:color="auto"/>
              <w:left w:val="nil"/>
              <w:bottom w:val="nil"/>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BW gainer (OR)</w:t>
            </w:r>
          </w:p>
        </w:tc>
      </w:tr>
      <w:tr w:rsidR="0080708B" w:rsidRPr="00BB0AB8" w:rsidTr="0080708B">
        <w:trPr>
          <w:trHeight w:val="375"/>
        </w:trPr>
        <w:tc>
          <w:tcPr>
            <w:tcW w:w="115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Gene</w:t>
            </w:r>
          </w:p>
        </w:tc>
        <w:tc>
          <w:tcPr>
            <w:tcW w:w="118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proofErr w:type="spellStart"/>
            <w:r w:rsidRPr="00BB0AB8">
              <w:rPr>
                <w:rFonts w:ascii="Times New Roman" w:eastAsia="Times New Roman" w:hAnsi="Times New Roman" w:cs="Times New Roman"/>
                <w:color w:val="000000"/>
                <w:sz w:val="20"/>
                <w:szCs w:val="20"/>
                <w:lang w:val="en-US"/>
              </w:rPr>
              <w:t>rs</w:t>
            </w:r>
            <w:proofErr w:type="spellEnd"/>
            <w:r w:rsidRPr="00BB0AB8">
              <w:rPr>
                <w:rFonts w:ascii="Times New Roman" w:eastAsia="Times New Roman" w:hAnsi="Times New Roman" w:cs="Times New Roman"/>
                <w:color w:val="000000"/>
                <w:sz w:val="20"/>
                <w:szCs w:val="20"/>
                <w:lang w:val="en-US"/>
              </w:rPr>
              <w:t>-number</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β</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2</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11"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666"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66"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666"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66"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11"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OR</w:t>
            </w:r>
          </w:p>
        </w:tc>
        <w:tc>
          <w:tcPr>
            <w:tcW w:w="104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590"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rs2904254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0.29</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0.84, 1.26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590" w:type="dxa"/>
            <w:tcBorders>
              <w:top w:val="nil"/>
              <w:left w:val="nil"/>
              <w:bottom w:val="nil"/>
              <w:right w:val="nil"/>
            </w:tcBorders>
            <w:shd w:val="clear" w:color="auto" w:fill="auto"/>
            <w:noWrap/>
            <w:vAlign w:val="center"/>
            <w:hideMark/>
          </w:tcPr>
          <w:p w:rsidR="00085EC1" w:rsidRPr="00BB0AB8" w:rsidRDefault="00085EC1" w:rsidP="00085EC1">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rs4253449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-0.10, 0.23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-0.07, 0.17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1.34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1.04, 1.73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rs6020348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-0.11, 0.05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rs1951634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rs2071586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0.64</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0.75</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rs2759407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-0.14, 0.09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0.73, 1.21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0.64</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rs9783666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0.44</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-0.16, 0.11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-0.08, 0.11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0.61, 1.22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-0.11, 0.09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0.89, 1.17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-0.12, 0.08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0.74</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-0.17, 0.09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0.80, 1.16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rs10865710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rs12497191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-0.16, 0.04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0.72, 1.15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rs12629751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-0.12, 0.07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-0.04, 0.10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rs13099634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0.52</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0.84, 1.09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rs17793693</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0.75, 1.23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rs1797912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0.25</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-0.02, 0.10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0.91, 1.15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0.69</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rs1801282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0.47</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-0.07, 0.11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0.69</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0.86, 1.16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rs2120825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rs2938395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-0.02, 0.10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0.91, 1.15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-0.30, 0.14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-0.24, 0.15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0.61, 1.44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0.77</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rs3856806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-0.08, 0.10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-0.05, 0.08</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0.89, 1.20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rs4135247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-0.06, 0.14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0.39</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0.90, 1.13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rs4135268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0.15</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-0.17, 0.09</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0.55</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-0.09, 0.10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0.26</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rs4135275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0.48</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0.71</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-0.05, 0.06</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0.86, 1.18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rs709157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0.00, 0.10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0.048*</w:t>
            </w:r>
          </w:p>
        </w:tc>
        <w:tc>
          <w:tcPr>
            <w:tcW w:w="611"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-0.01, 0.14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-0.01, 0.08</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0.91, 1.20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0.51</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00"/>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rs7650895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611"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-0.11, 0.04</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0.38</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-0.09, 0.03</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0.90, 1.18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590"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80708B">
        <w:trPr>
          <w:trHeight w:val="315"/>
        </w:trPr>
        <w:tc>
          <w:tcPr>
            <w:tcW w:w="115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lastRenderedPageBreak/>
              <w:t>SREBF1</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rs2297508</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-0.09, 0.21</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0.43</w:t>
            </w:r>
          </w:p>
        </w:tc>
        <w:tc>
          <w:tcPr>
            <w:tcW w:w="611"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-0.07, 0.42</w:t>
            </w:r>
          </w:p>
        </w:tc>
        <w:tc>
          <w:tcPr>
            <w:tcW w:w="666"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0.16</w:t>
            </w:r>
          </w:p>
        </w:tc>
        <w:tc>
          <w:tcPr>
            <w:tcW w:w="666"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-0.12, 0.29</w:t>
            </w:r>
          </w:p>
        </w:tc>
        <w:tc>
          <w:tcPr>
            <w:tcW w:w="666"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0.40</w:t>
            </w:r>
          </w:p>
        </w:tc>
        <w:tc>
          <w:tcPr>
            <w:tcW w:w="666"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11" w:type="dxa"/>
            <w:tcBorders>
              <w:top w:val="nil"/>
              <w:left w:val="dashed" w:sz="8" w:space="0" w:color="auto"/>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0.76, 1.30</w:t>
            </w:r>
          </w:p>
        </w:tc>
        <w:tc>
          <w:tcPr>
            <w:tcW w:w="790" w:type="dxa"/>
            <w:tcBorders>
              <w:top w:val="nil"/>
              <w:left w:val="nil"/>
              <w:bottom w:val="single" w:sz="8" w:space="0" w:color="auto"/>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590" w:type="dxa"/>
            <w:tcBorders>
              <w:top w:val="nil"/>
              <w:left w:val="nil"/>
              <w:bottom w:val="single" w:sz="8" w:space="0" w:color="auto"/>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8C085F" w:rsidTr="0080708B">
        <w:trPr>
          <w:trHeight w:val="300"/>
        </w:trPr>
        <w:tc>
          <w:tcPr>
            <w:tcW w:w="14728" w:type="dxa"/>
            <w:gridSpan w:val="18"/>
            <w:tcBorders>
              <w:top w:val="single" w:sz="8" w:space="0" w:color="auto"/>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1</w:t>
            </w:r>
            <w:r w:rsidR="00085EC1" w:rsidRPr="00BB0AB8">
              <w:rPr>
                <w:rFonts w:ascii="Times New Roman" w:eastAsia="Times New Roman" w:hAnsi="Times New Roman" w:cs="Times New Roman"/>
                <w:color w:val="000000"/>
                <w:sz w:val="18"/>
                <w:szCs w:val="18"/>
                <w:lang w:val="en-US"/>
              </w:rPr>
              <w:t xml:space="preserve">Analyses of changes in anthropometry were performed in the random sample, while the case and non-case samples were used when </w:t>
            </w:r>
            <w:proofErr w:type="spellStart"/>
            <w:r w:rsidR="00085EC1" w:rsidRPr="00BB0AB8">
              <w:rPr>
                <w:rFonts w:ascii="Times New Roman" w:eastAsia="Times New Roman" w:hAnsi="Times New Roman" w:cs="Times New Roman"/>
                <w:color w:val="000000"/>
                <w:sz w:val="18"/>
                <w:szCs w:val="18"/>
                <w:lang w:val="en-US"/>
              </w:rPr>
              <w:t>analysing</w:t>
            </w:r>
            <w:proofErr w:type="spellEnd"/>
            <w:r w:rsidR="00085EC1" w:rsidRPr="00BB0AB8">
              <w:rPr>
                <w:rFonts w:ascii="Times New Roman" w:eastAsia="Times New Roman" w:hAnsi="Times New Roman" w:cs="Times New Roman"/>
                <w:color w:val="000000"/>
                <w:sz w:val="18"/>
                <w:szCs w:val="18"/>
                <w:lang w:val="en-US"/>
              </w:rPr>
              <w:t xml:space="preserve"> the odds ratio of being a weight gainer.</w:t>
            </w:r>
          </w:p>
        </w:tc>
      </w:tr>
      <w:tr w:rsidR="00085EC1" w:rsidRPr="008C085F" w:rsidTr="00FB1DE7">
        <w:trPr>
          <w:trHeight w:val="1069"/>
        </w:trPr>
        <w:tc>
          <w:tcPr>
            <w:tcW w:w="14728"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2</w:t>
            </w:r>
            <w:r w:rsidR="00085EC1" w:rsidRPr="00BB0AB8">
              <w:rPr>
                <w:rFonts w:ascii="Times New Roman" w:eastAsia="Times New Roman" w:hAnsi="Times New Roman" w:cs="Times New Roman"/>
                <w:color w:val="000000"/>
                <w:sz w:val="18"/>
                <w:szCs w:val="18"/>
                <w:vertAlign w:val="superscript"/>
                <w:lang w:val="en-US"/>
              </w:rPr>
              <w:t xml:space="preserve"> </w:t>
            </w:r>
            <w:r w:rsidR="00085EC1" w:rsidRPr="00BB0AB8">
              <w:rPr>
                <w:rFonts w:ascii="Times New Roman" w:eastAsia="Times New Roman" w:hAnsi="Times New Roman" w:cs="Times New Roman"/>
                <w:color w:val="000000"/>
                <w:sz w:val="18"/>
                <w:szCs w:val="18"/>
                <w:lang w:val="en-US"/>
              </w:rPr>
              <w:t xml:space="preserve">Estimates and OR expressed for each additional minor allele per 100 kcal higher fat intake (total fat and subgroups of fat) using an additive genetic model. Results presented as ranges of estimates and ranges of lower and upper 95% CI´s for each gene. The cohort specific SNP × dietary fat interactions were calculated with linear regression models. Odds ratios for SNP × dietary fat interactions were calculated using logistic regression models comparing cases with non-cases. Cases were defined as 1,200 participants from each cohort with the greatest degree of BW gain over the study period. Analyses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085EC1" w:rsidRPr="00BB0AB8">
              <w:rPr>
                <w:rFonts w:ascii="Times New Roman" w:eastAsia="Times New Roman" w:hAnsi="Times New Roman" w:cs="Times New Roman"/>
                <w:color w:val="000000"/>
                <w:sz w:val="18"/>
                <w:szCs w:val="18"/>
                <w:lang w:val="en-US"/>
              </w:rPr>
              <w:t>level, menopausal status, and hormone replacement therapy. Results from the individual cohorts were meta-</w:t>
            </w:r>
            <w:proofErr w:type="spellStart"/>
            <w:r w:rsidR="00085EC1" w:rsidRPr="00BB0AB8">
              <w:rPr>
                <w:rFonts w:ascii="Times New Roman" w:eastAsia="Times New Roman" w:hAnsi="Times New Roman" w:cs="Times New Roman"/>
                <w:color w:val="000000"/>
                <w:sz w:val="18"/>
                <w:szCs w:val="18"/>
                <w:lang w:val="en-US"/>
              </w:rPr>
              <w:t>analysed</w:t>
            </w:r>
            <w:proofErr w:type="spellEnd"/>
            <w:r w:rsidR="00085EC1" w:rsidRPr="00BB0AB8">
              <w:rPr>
                <w:rFonts w:ascii="Times New Roman" w:eastAsia="Times New Roman" w:hAnsi="Times New Roman" w:cs="Times New Roman"/>
                <w:color w:val="000000"/>
                <w:sz w:val="18"/>
                <w:szCs w:val="18"/>
                <w:lang w:val="en-US"/>
              </w:rPr>
              <w:t xml:space="preserve"> using a random effect approach</w:t>
            </w:r>
          </w:p>
        </w:tc>
      </w:tr>
      <w:tr w:rsidR="00085EC1" w:rsidRPr="008C085F" w:rsidTr="00FB1DE7">
        <w:trPr>
          <w:trHeight w:val="148"/>
        </w:trPr>
        <w:tc>
          <w:tcPr>
            <w:tcW w:w="14728"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3</w:t>
            </w:r>
            <w:r w:rsidR="00085EC1" w:rsidRPr="00BB0AB8">
              <w:rPr>
                <w:rFonts w:ascii="Times New Roman" w:eastAsia="Times New Roman" w:hAnsi="Times New Roman" w:cs="Times New Roman"/>
                <w:color w:val="000000"/>
                <w:sz w:val="18"/>
                <w:szCs w:val="18"/>
                <w:lang w:val="en-US"/>
              </w:rPr>
              <w:t>Abbreviations: ∆BW: annual weight change, ∆WC: annual WC change, ΔWC</w:t>
            </w:r>
            <w:r w:rsidR="00085EC1" w:rsidRPr="00BB0AB8">
              <w:rPr>
                <w:rFonts w:ascii="Times New Roman" w:eastAsia="Times New Roman" w:hAnsi="Times New Roman" w:cs="Times New Roman"/>
                <w:color w:val="000000"/>
                <w:sz w:val="18"/>
                <w:szCs w:val="18"/>
                <w:vertAlign w:val="subscript"/>
                <w:lang w:val="en-US"/>
              </w:rPr>
              <w:t>BMI</w:t>
            </w:r>
            <w:r w:rsidR="00085EC1" w:rsidRPr="00BB0AB8">
              <w:rPr>
                <w:rFonts w:ascii="Times New Roman" w:eastAsia="Times New Roman" w:hAnsi="Times New Roman" w:cs="Times New Roman"/>
                <w:color w:val="000000"/>
                <w:sz w:val="18"/>
                <w:szCs w:val="18"/>
                <w:lang w:val="en-US"/>
              </w:rPr>
              <w:t>: annual change in WC for given BMI, OR: odds ratio,  PB: Bonferroni-adjusted P-value</w:t>
            </w:r>
          </w:p>
        </w:tc>
      </w:tr>
    </w:tbl>
    <w:p w:rsidR="00C4602F" w:rsidRPr="00BB0AB8" w:rsidRDefault="00C4602F" w:rsidP="008B23F2">
      <w:pPr>
        <w:rPr>
          <w:lang w:val="en-US"/>
        </w:rPr>
        <w:sectPr w:rsidR="00C4602F" w:rsidRPr="00BB0AB8" w:rsidSect="00C4602F">
          <w:pgSz w:w="16838" w:h="11906" w:orient="landscape"/>
          <w:pgMar w:top="1140" w:right="1701" w:bottom="1140" w:left="1701" w:header="709" w:footer="709" w:gutter="0"/>
          <w:cols w:space="708"/>
          <w:docGrid w:linePitch="360"/>
        </w:sectPr>
      </w:pPr>
    </w:p>
    <w:p w:rsidR="008B23F2" w:rsidRPr="00BB0AB8" w:rsidRDefault="008B23F2" w:rsidP="008B23F2">
      <w:pPr>
        <w:rPr>
          <w:lang w:val="en-US"/>
        </w:rPr>
      </w:pPr>
    </w:p>
    <w:tbl>
      <w:tblPr>
        <w:tblW w:w="14490" w:type="dxa"/>
        <w:tblInd w:w="55" w:type="dxa"/>
        <w:tblCellMar>
          <w:left w:w="70" w:type="dxa"/>
          <w:right w:w="70" w:type="dxa"/>
        </w:tblCellMar>
        <w:tblLook w:val="04A0" w:firstRow="1" w:lastRow="0" w:firstColumn="1" w:lastColumn="0" w:noHBand="0" w:noVBand="1"/>
      </w:tblPr>
      <w:tblGrid>
        <w:gridCol w:w="929"/>
        <w:gridCol w:w="1185"/>
        <w:gridCol w:w="657"/>
        <w:gridCol w:w="1174"/>
        <w:gridCol w:w="790"/>
        <w:gridCol w:w="605"/>
        <w:gridCol w:w="657"/>
        <w:gridCol w:w="1107"/>
        <w:gridCol w:w="590"/>
        <w:gridCol w:w="664"/>
        <w:gridCol w:w="657"/>
        <w:gridCol w:w="1107"/>
        <w:gridCol w:w="664"/>
        <w:gridCol w:w="664"/>
        <w:gridCol w:w="605"/>
        <w:gridCol w:w="1040"/>
        <w:gridCol w:w="790"/>
        <w:gridCol w:w="605"/>
      </w:tblGrid>
      <w:tr w:rsidR="0080708B" w:rsidRPr="008C085F" w:rsidTr="00A23DF5">
        <w:trPr>
          <w:trHeight w:val="510"/>
        </w:trPr>
        <w:tc>
          <w:tcPr>
            <w:tcW w:w="14490" w:type="dxa"/>
            <w:gridSpan w:val="18"/>
            <w:tcBorders>
              <w:top w:val="nil"/>
              <w:left w:val="nil"/>
              <w:bottom w:val="single" w:sz="8" w:space="0" w:color="auto"/>
              <w:right w:val="nil"/>
            </w:tcBorders>
            <w:shd w:val="clear" w:color="auto" w:fill="auto"/>
            <w:vAlign w:val="center"/>
            <w:hideMark/>
          </w:tcPr>
          <w:p w:rsidR="0080708B" w:rsidRPr="00BB0AB8" w:rsidRDefault="00257E14" w:rsidP="0080708B">
            <w:pPr>
              <w:spacing w:after="0" w:line="240" w:lineRule="auto"/>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Supplemental Table 6</w:t>
            </w:r>
            <w:r w:rsidR="0080708B" w:rsidRPr="00BB0AB8">
              <w:rPr>
                <w:rFonts w:ascii="Times New Roman" w:eastAsia="Times New Roman" w:hAnsi="Times New Roman" w:cs="Times New Roman"/>
                <w:color w:val="000000"/>
                <w:sz w:val="20"/>
                <w:szCs w:val="20"/>
                <w:lang w:val="en-US"/>
              </w:rPr>
              <w:t xml:space="preserve">. Interaction between 27 single nucleotide polymorphisms from the </w:t>
            </w:r>
            <w:proofErr w:type="spellStart"/>
            <w:r w:rsidR="0080708B" w:rsidRPr="00BB0AB8">
              <w:rPr>
                <w:rFonts w:ascii="Times New Roman" w:eastAsia="Times New Roman" w:hAnsi="Times New Roman" w:cs="Times New Roman"/>
                <w:color w:val="000000"/>
                <w:sz w:val="20"/>
                <w:szCs w:val="20"/>
                <w:lang w:val="en-US"/>
              </w:rPr>
              <w:t>PPARγ</w:t>
            </w:r>
            <w:proofErr w:type="spellEnd"/>
            <w:r w:rsidR="0080708B" w:rsidRPr="00BB0AB8">
              <w:rPr>
                <w:rFonts w:ascii="Times New Roman" w:eastAsia="Times New Roman" w:hAnsi="Times New Roman" w:cs="Times New Roman"/>
                <w:color w:val="000000"/>
                <w:sz w:val="20"/>
                <w:szCs w:val="20"/>
                <w:lang w:val="en-US"/>
              </w:rPr>
              <w:t xml:space="preserve"> pathway and dietary saturated fatty acid in relation to annual change in anthropometry or odds ratio of being a BW gainer </w:t>
            </w:r>
            <w:r w:rsidR="00CB2700" w:rsidRPr="00BB0AB8">
              <w:rPr>
                <w:rFonts w:ascii="Times New Roman" w:eastAsia="Times New Roman" w:hAnsi="Times New Roman" w:cs="Times New Roman"/>
                <w:color w:val="000000"/>
                <w:sz w:val="20"/>
                <w:szCs w:val="20"/>
                <w:vertAlign w:val="superscript"/>
                <w:lang w:val="en-US"/>
              </w:rPr>
              <w:t>1</w:t>
            </w:r>
          </w:p>
        </w:tc>
      </w:tr>
      <w:tr w:rsidR="0080708B" w:rsidRPr="00BB0AB8" w:rsidTr="00A23DF5">
        <w:trPr>
          <w:trHeight w:val="300"/>
        </w:trPr>
        <w:tc>
          <w:tcPr>
            <w:tcW w:w="929"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1185" w:type="dxa"/>
            <w:tcBorders>
              <w:top w:val="nil"/>
              <w:left w:val="nil"/>
              <w:bottom w:val="nil"/>
              <w:right w:val="nil"/>
            </w:tcBorders>
            <w:shd w:val="clear" w:color="auto" w:fill="auto"/>
            <w:noWrap/>
            <w:vAlign w:val="center"/>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 </w:t>
            </w:r>
          </w:p>
        </w:tc>
        <w:tc>
          <w:tcPr>
            <w:tcW w:w="3226" w:type="dxa"/>
            <w:gridSpan w:val="4"/>
            <w:tcBorders>
              <w:top w:val="single" w:sz="8" w:space="0" w:color="auto"/>
              <w:left w:val="dashed" w:sz="8" w:space="0" w:color="auto"/>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ΔBW</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3</w:t>
            </w:r>
            <w:r w:rsidRPr="00BB0AB8">
              <w:rPr>
                <w:rFonts w:ascii="Times New Roman" w:eastAsia="Times New Roman" w:hAnsi="Times New Roman" w:cs="Times New Roman"/>
                <w:color w:val="000000"/>
                <w:sz w:val="20"/>
                <w:szCs w:val="20"/>
                <w:lang w:val="en-US"/>
              </w:rPr>
              <w:t xml:space="preserve"> (kg/y)</w:t>
            </w:r>
          </w:p>
        </w:tc>
        <w:tc>
          <w:tcPr>
            <w:tcW w:w="3018"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 (cm/y)</w:t>
            </w:r>
          </w:p>
        </w:tc>
        <w:tc>
          <w:tcPr>
            <w:tcW w:w="3092" w:type="dxa"/>
            <w:gridSpan w:val="4"/>
            <w:tcBorders>
              <w:top w:val="single" w:sz="8" w:space="0" w:color="auto"/>
              <w:left w:val="nil"/>
              <w:bottom w:val="nil"/>
              <w:right w:val="dashed" w:sz="8" w:space="0" w:color="000000"/>
            </w:tcBorders>
            <w:shd w:val="clear" w:color="auto" w:fill="auto"/>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ΔWC</w:t>
            </w:r>
            <w:r w:rsidRPr="00BB0AB8">
              <w:rPr>
                <w:rFonts w:ascii="Times New Roman" w:eastAsia="Times New Roman" w:hAnsi="Times New Roman" w:cs="Times New Roman"/>
                <w:color w:val="000000"/>
                <w:sz w:val="20"/>
                <w:szCs w:val="20"/>
                <w:vertAlign w:val="subscript"/>
                <w:lang w:val="en-US"/>
              </w:rPr>
              <w:t>BMI</w:t>
            </w:r>
            <w:r w:rsidRPr="00BB0AB8">
              <w:rPr>
                <w:rFonts w:ascii="Times New Roman" w:eastAsia="Times New Roman" w:hAnsi="Times New Roman" w:cs="Times New Roman"/>
                <w:color w:val="000000"/>
                <w:sz w:val="20"/>
                <w:szCs w:val="20"/>
                <w:lang w:val="en-US"/>
              </w:rPr>
              <w:t xml:space="preserve"> (cm/y)</w:t>
            </w:r>
          </w:p>
        </w:tc>
        <w:tc>
          <w:tcPr>
            <w:tcW w:w="3040" w:type="dxa"/>
            <w:gridSpan w:val="4"/>
            <w:tcBorders>
              <w:top w:val="single" w:sz="8" w:space="0" w:color="auto"/>
              <w:left w:val="nil"/>
              <w:bottom w:val="nil"/>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lang w:val="en-US"/>
              </w:rPr>
            </w:pPr>
            <w:r w:rsidRPr="00BB0AB8">
              <w:rPr>
                <w:rFonts w:ascii="Times New Roman" w:eastAsia="Times New Roman" w:hAnsi="Times New Roman" w:cs="Times New Roman"/>
                <w:color w:val="000000"/>
                <w:lang w:val="en-US"/>
              </w:rPr>
              <w:t>BW gainer (OR)</w:t>
            </w:r>
          </w:p>
        </w:tc>
      </w:tr>
      <w:tr w:rsidR="0080708B" w:rsidRPr="00BB0AB8" w:rsidTr="00A23DF5">
        <w:trPr>
          <w:trHeight w:val="375"/>
        </w:trPr>
        <w:tc>
          <w:tcPr>
            <w:tcW w:w="929"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Gene</w:t>
            </w:r>
          </w:p>
        </w:tc>
        <w:tc>
          <w:tcPr>
            <w:tcW w:w="1185"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proofErr w:type="spellStart"/>
            <w:r w:rsidRPr="00BB0AB8">
              <w:rPr>
                <w:rFonts w:ascii="Times New Roman" w:eastAsia="Times New Roman" w:hAnsi="Times New Roman" w:cs="Times New Roman"/>
                <w:color w:val="000000"/>
                <w:sz w:val="20"/>
                <w:szCs w:val="20"/>
                <w:lang w:val="en-US"/>
              </w:rPr>
              <w:t>rs</w:t>
            </w:r>
            <w:proofErr w:type="spellEnd"/>
            <w:r w:rsidRPr="00BB0AB8">
              <w:rPr>
                <w:rFonts w:ascii="Times New Roman" w:eastAsia="Times New Roman" w:hAnsi="Times New Roman" w:cs="Times New Roman"/>
                <w:color w:val="000000"/>
                <w:sz w:val="20"/>
                <w:szCs w:val="20"/>
                <w:lang w:val="en-US"/>
              </w:rPr>
              <w:t>-number</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vertAlign w:val="superscript"/>
                <w:lang w:val="en-US"/>
              </w:rPr>
            </w:pPr>
            <w:r w:rsidRPr="00BB0AB8">
              <w:rPr>
                <w:rFonts w:ascii="Times New Roman" w:eastAsia="Times New Roman" w:hAnsi="Times New Roman" w:cs="Times New Roman"/>
                <w:color w:val="000000"/>
                <w:sz w:val="20"/>
                <w:szCs w:val="20"/>
                <w:lang w:val="en-US"/>
              </w:rPr>
              <w:t>β</w:t>
            </w:r>
            <w:r w:rsidR="00CB2700" w:rsidRPr="00BB0AB8">
              <w:rPr>
                <w:rFonts w:ascii="Times New Roman" w:eastAsia="Times New Roman" w:hAnsi="Times New Roman" w:cs="Times New Roman"/>
                <w:color w:val="000000"/>
                <w:sz w:val="20"/>
                <w:szCs w:val="20"/>
                <w:lang w:val="en-US"/>
              </w:rPr>
              <w:t xml:space="preserve"> </w:t>
            </w:r>
            <w:r w:rsidR="00CB2700" w:rsidRPr="00BB0AB8">
              <w:rPr>
                <w:rFonts w:ascii="Times New Roman" w:eastAsia="Times New Roman" w:hAnsi="Times New Roman" w:cs="Times New Roman"/>
                <w:color w:val="000000"/>
                <w:sz w:val="20"/>
                <w:szCs w:val="20"/>
                <w:vertAlign w:val="superscript"/>
                <w:lang w:val="en-US"/>
              </w:rPr>
              <w:t>2</w:t>
            </w:r>
          </w:p>
        </w:tc>
        <w:tc>
          <w:tcPr>
            <w:tcW w:w="1174"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05"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5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64"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57"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β</w:t>
            </w:r>
          </w:p>
        </w:tc>
        <w:tc>
          <w:tcPr>
            <w:tcW w:w="1107"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664"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64"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c>
          <w:tcPr>
            <w:tcW w:w="605" w:type="dxa"/>
            <w:tcBorders>
              <w:top w:val="nil"/>
              <w:left w:val="dashed" w:sz="8" w:space="0" w:color="auto"/>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OR</w:t>
            </w:r>
          </w:p>
        </w:tc>
        <w:tc>
          <w:tcPr>
            <w:tcW w:w="104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95% CI</w:t>
            </w:r>
          </w:p>
        </w:tc>
        <w:tc>
          <w:tcPr>
            <w:tcW w:w="790" w:type="dxa"/>
            <w:tcBorders>
              <w:top w:val="nil"/>
              <w:left w:val="nil"/>
              <w:bottom w:val="single" w:sz="8" w:space="0" w:color="auto"/>
              <w:right w:val="nil"/>
            </w:tcBorders>
            <w:shd w:val="clear" w:color="auto" w:fill="auto"/>
            <w:noWrap/>
            <w:vAlign w:val="center"/>
            <w:hideMark/>
          </w:tcPr>
          <w:p w:rsidR="0080708B" w:rsidRPr="00BB0AB8" w:rsidRDefault="0080708B"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P</w:t>
            </w:r>
          </w:p>
        </w:tc>
        <w:tc>
          <w:tcPr>
            <w:tcW w:w="605" w:type="dxa"/>
            <w:tcBorders>
              <w:top w:val="nil"/>
              <w:left w:val="nil"/>
              <w:bottom w:val="single" w:sz="8" w:space="0" w:color="auto"/>
              <w:right w:val="nil"/>
            </w:tcBorders>
            <w:shd w:val="clear" w:color="auto" w:fill="auto"/>
            <w:noWrap/>
            <w:vAlign w:val="bottom"/>
            <w:hideMark/>
          </w:tcPr>
          <w:p w:rsidR="0080708B" w:rsidRPr="00BB0AB8" w:rsidRDefault="0080708B" w:rsidP="0080708B">
            <w:pPr>
              <w:spacing w:after="0" w:line="240" w:lineRule="auto"/>
              <w:rPr>
                <w:rFonts w:ascii="Calibri" w:eastAsia="Times New Roman" w:hAnsi="Calibri" w:cs="Times New Roman"/>
                <w:color w:val="000000"/>
                <w:lang w:val="en-US"/>
              </w:rPr>
            </w:pPr>
            <w:r w:rsidRPr="00BB0AB8">
              <w:rPr>
                <w:rFonts w:ascii="Calibri" w:eastAsia="Times New Roman" w:hAnsi="Calibri" w:cs="Times New Roman"/>
                <w:color w:val="000000"/>
                <w:lang w:val="en-US"/>
              </w:rPr>
              <w:t>P</w:t>
            </w:r>
            <w:r w:rsidRPr="00BB0AB8">
              <w:rPr>
                <w:rFonts w:ascii="Calibri" w:eastAsia="Times New Roman" w:hAnsi="Calibri" w:cs="Times New Roman"/>
                <w:color w:val="000000"/>
                <w:vertAlign w:val="subscript"/>
                <w:lang w:val="en-US"/>
              </w:rPr>
              <w:t>B</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rs2904254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0.51</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rs4253449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-0.05, 0.09</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1.14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1.02, 1.28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CEBPB</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rs6020348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-0.04, 0.01</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0.20</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rs1951634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0.78</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0.80</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0.81</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rs2071586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0.36</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0.58</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0.91, 1.06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rs2759407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0.30</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0.84, 1.06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0.35</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PCK2</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rs9783666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0.026*</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-0.11, 0.00</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0.32</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0.83, 1.04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0.20</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0.41</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0.97, 1.06</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0.56</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rs10510419</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0.97, 1.11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rs10865710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0.10</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0.38</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rs12497191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0.61</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0.90, 1.12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rs12629751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0.65</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0.67</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0.92, 1.11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rs13099634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rs17793693</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0.63</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0.93, 1.14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0.59</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rs1797912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0.98, 1.08</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rs1801282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0.89, 1.02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rs2120825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0.70</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-0.08, 0.06</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0.74</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0.11</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rs2938395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0.028*</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0.00, 0.05</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1.02</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0.45</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rs2972162</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-0.07, 0.00</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0.025*</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-0.09, 0.02</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0.87, 1.01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rs2972164</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0.82</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0.92</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rs3856806</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-0.05, 0.04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0.97</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0.96</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0.90, 1.03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0.23</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rs4135247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0.22</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0.57</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-0.01, 0.02</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0.58</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rs4135268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-0.06, 0.01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0.22</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-0.07, 0.03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0.87</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0.88, 1.03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rs4135275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-0.04, 0.02</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0.42</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1.01</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0.95, 1.07</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0.77</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rs709157</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0.00, 0.05</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-0.01, 0.07</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-0.01, 0.04</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0.33</w:t>
            </w:r>
          </w:p>
        </w:tc>
        <w:tc>
          <w:tcPr>
            <w:tcW w:w="664"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0.99, 1.09</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0.14</w:t>
            </w:r>
          </w:p>
        </w:tc>
        <w:tc>
          <w:tcPr>
            <w:tcW w:w="605" w:type="dxa"/>
            <w:tcBorders>
              <w:top w:val="nil"/>
              <w:left w:val="nil"/>
              <w:bottom w:val="nil"/>
              <w:right w:val="nil"/>
            </w:tcBorders>
            <w:shd w:val="clear" w:color="auto" w:fill="auto"/>
            <w:noWrap/>
            <w:vAlign w:val="center"/>
            <w:hideMark/>
          </w:tcPr>
          <w:p w:rsidR="00085EC1" w:rsidRPr="00BB0AB8" w:rsidRDefault="00085EC1" w:rsidP="00BD5FA2">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00"/>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lastRenderedPageBreak/>
              <w:t>PPARG</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rs7650895</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0.76</w:t>
            </w:r>
          </w:p>
        </w:tc>
        <w:tc>
          <w:tcPr>
            <w:tcW w:w="605" w:type="dxa"/>
            <w:tcBorders>
              <w:top w:val="nil"/>
              <w:left w:val="nil"/>
              <w:bottom w:val="nil"/>
              <w:right w:val="nil"/>
            </w:tcBorders>
            <w:shd w:val="clear" w:color="auto" w:fill="auto"/>
            <w:noWrap/>
            <w:vAlign w:val="center"/>
            <w:hideMark/>
          </w:tcPr>
          <w:p w:rsidR="00085EC1" w:rsidRPr="00BB0AB8" w:rsidRDefault="00085EC1" w:rsidP="00085EC1">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-0.04, 0.03</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0.00</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-0.03, 0.03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1.04</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0.98, 1.11</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0.21</w:t>
            </w:r>
          </w:p>
        </w:tc>
        <w:tc>
          <w:tcPr>
            <w:tcW w:w="605" w:type="dxa"/>
            <w:tcBorders>
              <w:top w:val="nil"/>
              <w:left w:val="nil"/>
              <w:bottom w:val="nil"/>
              <w:right w:val="nil"/>
            </w:tcBorders>
            <w:shd w:val="clear" w:color="auto" w:fill="auto"/>
            <w:noWrap/>
            <w:vAlign w:val="center"/>
            <w:hideMark/>
          </w:tcPr>
          <w:p w:rsidR="00085EC1" w:rsidRPr="00BB0AB8" w:rsidRDefault="00085EC1" w:rsidP="00085EC1">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BB0AB8" w:rsidTr="00A23DF5">
        <w:trPr>
          <w:trHeight w:val="315"/>
        </w:trPr>
        <w:tc>
          <w:tcPr>
            <w:tcW w:w="929"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i/>
                <w:iCs/>
                <w:color w:val="000000"/>
                <w:sz w:val="20"/>
                <w:szCs w:val="20"/>
                <w:lang w:val="en-US"/>
              </w:rPr>
            </w:pPr>
            <w:r w:rsidRPr="00BB0AB8">
              <w:rPr>
                <w:rFonts w:ascii="Times New Roman" w:eastAsia="Times New Roman" w:hAnsi="Times New Roman" w:cs="Times New Roman"/>
                <w:i/>
                <w:iCs/>
                <w:color w:val="000000"/>
                <w:sz w:val="20"/>
                <w:szCs w:val="20"/>
                <w:lang w:val="en-US"/>
              </w:rPr>
              <w:t>SREBF1</w:t>
            </w:r>
          </w:p>
        </w:tc>
        <w:tc>
          <w:tcPr>
            <w:tcW w:w="118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rs2297508</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7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-0.08, 0.04</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0.49</w:t>
            </w:r>
          </w:p>
        </w:tc>
        <w:tc>
          <w:tcPr>
            <w:tcW w:w="605"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0.01</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-0.08, 0.11</w:t>
            </w:r>
          </w:p>
        </w:tc>
        <w:tc>
          <w:tcPr>
            <w:tcW w:w="5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0.79</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1.00</w:t>
            </w:r>
          </w:p>
        </w:tc>
        <w:tc>
          <w:tcPr>
            <w:tcW w:w="657"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0.02</w:t>
            </w:r>
          </w:p>
        </w:tc>
        <w:tc>
          <w:tcPr>
            <w:tcW w:w="1107"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-0.06, 0.10</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0.68</w:t>
            </w:r>
          </w:p>
        </w:tc>
        <w:tc>
          <w:tcPr>
            <w:tcW w:w="664"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c>
          <w:tcPr>
            <w:tcW w:w="605" w:type="dxa"/>
            <w:tcBorders>
              <w:top w:val="nil"/>
              <w:left w:val="dashed" w:sz="8" w:space="0" w:color="auto"/>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0.93</w:t>
            </w:r>
          </w:p>
        </w:tc>
        <w:tc>
          <w:tcPr>
            <w:tcW w:w="104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0.83, 1.03</w:t>
            </w:r>
          </w:p>
        </w:tc>
        <w:tc>
          <w:tcPr>
            <w:tcW w:w="790" w:type="dxa"/>
            <w:tcBorders>
              <w:top w:val="nil"/>
              <w:left w:val="nil"/>
              <w:bottom w:val="nil"/>
              <w:right w:val="nil"/>
            </w:tcBorders>
            <w:shd w:val="clear" w:color="auto" w:fill="auto"/>
            <w:noWrap/>
            <w:vAlign w:val="center"/>
            <w:hideMark/>
          </w:tcPr>
          <w:p w:rsidR="00085EC1" w:rsidRPr="00BB0AB8" w:rsidRDefault="00085EC1" w:rsidP="0080708B">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0.18</w:t>
            </w:r>
          </w:p>
        </w:tc>
        <w:tc>
          <w:tcPr>
            <w:tcW w:w="605" w:type="dxa"/>
            <w:tcBorders>
              <w:top w:val="nil"/>
              <w:left w:val="nil"/>
              <w:bottom w:val="nil"/>
              <w:right w:val="nil"/>
            </w:tcBorders>
            <w:shd w:val="clear" w:color="auto" w:fill="auto"/>
            <w:noWrap/>
            <w:vAlign w:val="center"/>
            <w:hideMark/>
          </w:tcPr>
          <w:p w:rsidR="00085EC1" w:rsidRPr="00BB0AB8" w:rsidRDefault="00085EC1" w:rsidP="00085EC1">
            <w:pPr>
              <w:spacing w:after="0" w:line="240" w:lineRule="auto"/>
              <w:jc w:val="center"/>
              <w:rPr>
                <w:rFonts w:ascii="Times New Roman" w:eastAsia="Times New Roman" w:hAnsi="Times New Roman" w:cs="Times New Roman"/>
                <w:color w:val="000000"/>
                <w:sz w:val="20"/>
                <w:szCs w:val="20"/>
                <w:lang w:val="en-US"/>
              </w:rPr>
            </w:pPr>
            <w:r w:rsidRPr="00BB0AB8">
              <w:rPr>
                <w:rFonts w:ascii="Times New Roman" w:eastAsia="Times New Roman" w:hAnsi="Times New Roman" w:cs="Times New Roman"/>
                <w:color w:val="000000"/>
                <w:sz w:val="20"/>
                <w:szCs w:val="20"/>
                <w:lang w:val="en-US"/>
              </w:rPr>
              <w:t>1</w:t>
            </w:r>
          </w:p>
        </w:tc>
      </w:tr>
      <w:tr w:rsidR="00085EC1" w:rsidRPr="008C085F" w:rsidTr="00A23DF5">
        <w:trPr>
          <w:trHeight w:val="300"/>
        </w:trPr>
        <w:tc>
          <w:tcPr>
            <w:tcW w:w="14490" w:type="dxa"/>
            <w:gridSpan w:val="18"/>
            <w:tcBorders>
              <w:top w:val="single" w:sz="8" w:space="0" w:color="auto"/>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1</w:t>
            </w:r>
            <w:r w:rsidR="00085EC1" w:rsidRPr="00BB0AB8">
              <w:rPr>
                <w:rFonts w:ascii="Times New Roman" w:eastAsia="Times New Roman" w:hAnsi="Times New Roman" w:cs="Times New Roman"/>
                <w:color w:val="000000"/>
                <w:sz w:val="18"/>
                <w:szCs w:val="18"/>
                <w:lang w:val="en-US"/>
              </w:rPr>
              <w:t xml:space="preserve">Analyses of changes in anthropometry were performed in the random sample, while the case and non-case samples were used when </w:t>
            </w:r>
            <w:proofErr w:type="spellStart"/>
            <w:r w:rsidR="00085EC1" w:rsidRPr="00BB0AB8">
              <w:rPr>
                <w:rFonts w:ascii="Times New Roman" w:eastAsia="Times New Roman" w:hAnsi="Times New Roman" w:cs="Times New Roman"/>
                <w:color w:val="000000"/>
                <w:sz w:val="18"/>
                <w:szCs w:val="18"/>
                <w:lang w:val="en-US"/>
              </w:rPr>
              <w:t>analysing</w:t>
            </w:r>
            <w:proofErr w:type="spellEnd"/>
            <w:r w:rsidR="00085EC1" w:rsidRPr="00BB0AB8">
              <w:rPr>
                <w:rFonts w:ascii="Times New Roman" w:eastAsia="Times New Roman" w:hAnsi="Times New Roman" w:cs="Times New Roman"/>
                <w:color w:val="000000"/>
                <w:sz w:val="18"/>
                <w:szCs w:val="18"/>
                <w:lang w:val="en-US"/>
              </w:rPr>
              <w:t xml:space="preserve"> the odds ratio of being a weight gainer.</w:t>
            </w:r>
          </w:p>
        </w:tc>
      </w:tr>
      <w:tr w:rsidR="00085EC1" w:rsidRPr="008C085F" w:rsidTr="00A23DF5">
        <w:trPr>
          <w:trHeight w:val="1200"/>
        </w:trPr>
        <w:tc>
          <w:tcPr>
            <w:tcW w:w="14490"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2 </w:t>
            </w:r>
            <w:r w:rsidR="00085EC1" w:rsidRPr="00BB0AB8">
              <w:rPr>
                <w:rFonts w:ascii="Times New Roman" w:eastAsia="Times New Roman" w:hAnsi="Times New Roman" w:cs="Times New Roman"/>
                <w:color w:val="000000"/>
                <w:sz w:val="18"/>
                <w:szCs w:val="18"/>
                <w:lang w:val="en-US"/>
              </w:rPr>
              <w:t xml:space="preserve">Estimates and OR expressed for each additional minor allele per 100 kcal higher fat intake (total fat and subgroups of fat) using an additive genetic model. Results presented as ranges of estimates and ranges of lower and upper 95% CI´s for each gene. The cohort specific SNP × dietary fat interactions were calculated with linear regression models. Odds ratios for SNP × dietary fat interactions were calculated using logistic regression models comparing cases with non-cases. Cases were defined as 1,200 participants from each cohort with the greatest degree of BW gain over the study period. Analyses were adjusted for baseline measure of outcome, height, intake of other macronutrients, age, sex, follow-up time, physical activity, smoking status, </w:t>
            </w:r>
            <w:r w:rsidR="00904D92" w:rsidRPr="00BB0AB8">
              <w:rPr>
                <w:rFonts w:ascii="Times New Roman" w:eastAsia="Times New Roman" w:hAnsi="Times New Roman" w:cs="Times New Roman"/>
                <w:color w:val="000000"/>
                <w:sz w:val="18"/>
                <w:szCs w:val="18"/>
                <w:lang w:val="en-US"/>
              </w:rPr>
              <w:t xml:space="preserve">educational </w:t>
            </w:r>
            <w:r w:rsidR="00085EC1" w:rsidRPr="00BB0AB8">
              <w:rPr>
                <w:rFonts w:ascii="Times New Roman" w:eastAsia="Times New Roman" w:hAnsi="Times New Roman" w:cs="Times New Roman"/>
                <w:color w:val="000000"/>
                <w:sz w:val="18"/>
                <w:szCs w:val="18"/>
                <w:lang w:val="en-US"/>
              </w:rPr>
              <w:t>level, menopausal status, and hormone replacement therapy. Results from the individual cohorts were meta-</w:t>
            </w:r>
            <w:proofErr w:type="spellStart"/>
            <w:r w:rsidR="00085EC1" w:rsidRPr="00BB0AB8">
              <w:rPr>
                <w:rFonts w:ascii="Times New Roman" w:eastAsia="Times New Roman" w:hAnsi="Times New Roman" w:cs="Times New Roman"/>
                <w:color w:val="000000"/>
                <w:sz w:val="18"/>
                <w:szCs w:val="18"/>
                <w:lang w:val="en-US"/>
              </w:rPr>
              <w:t>analysed</w:t>
            </w:r>
            <w:proofErr w:type="spellEnd"/>
            <w:r w:rsidR="00085EC1" w:rsidRPr="00BB0AB8">
              <w:rPr>
                <w:rFonts w:ascii="Times New Roman" w:eastAsia="Times New Roman" w:hAnsi="Times New Roman" w:cs="Times New Roman"/>
                <w:color w:val="000000"/>
                <w:sz w:val="18"/>
                <w:szCs w:val="18"/>
                <w:lang w:val="en-US"/>
              </w:rPr>
              <w:t xml:space="preserve"> using a random effect approach</w:t>
            </w:r>
          </w:p>
        </w:tc>
      </w:tr>
      <w:tr w:rsidR="00085EC1" w:rsidRPr="008C085F" w:rsidTr="00FB1DE7">
        <w:trPr>
          <w:trHeight w:val="80"/>
        </w:trPr>
        <w:tc>
          <w:tcPr>
            <w:tcW w:w="14490" w:type="dxa"/>
            <w:gridSpan w:val="18"/>
            <w:tcBorders>
              <w:top w:val="nil"/>
              <w:left w:val="nil"/>
              <w:bottom w:val="nil"/>
              <w:right w:val="nil"/>
            </w:tcBorders>
            <w:shd w:val="clear" w:color="auto" w:fill="auto"/>
            <w:vAlign w:val="center"/>
            <w:hideMark/>
          </w:tcPr>
          <w:p w:rsidR="00085EC1" w:rsidRPr="00BB0AB8" w:rsidRDefault="00CB2700" w:rsidP="0080708B">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3</w:t>
            </w:r>
            <w:r w:rsidR="00085EC1" w:rsidRPr="00BB0AB8">
              <w:rPr>
                <w:rFonts w:ascii="Times New Roman" w:eastAsia="Times New Roman" w:hAnsi="Times New Roman" w:cs="Times New Roman"/>
                <w:color w:val="000000"/>
                <w:sz w:val="18"/>
                <w:szCs w:val="18"/>
                <w:lang w:val="en-US"/>
              </w:rPr>
              <w:t>Abbreviations: ∆BW: annual weight change, ∆WC: annual WC change, ΔWC</w:t>
            </w:r>
            <w:r w:rsidR="00085EC1" w:rsidRPr="00BB0AB8">
              <w:rPr>
                <w:rFonts w:ascii="Times New Roman" w:eastAsia="Times New Roman" w:hAnsi="Times New Roman" w:cs="Times New Roman"/>
                <w:color w:val="000000"/>
                <w:sz w:val="18"/>
                <w:szCs w:val="18"/>
                <w:vertAlign w:val="subscript"/>
                <w:lang w:val="en-US"/>
              </w:rPr>
              <w:t>BMI</w:t>
            </w:r>
            <w:r w:rsidR="00085EC1" w:rsidRPr="00BB0AB8">
              <w:rPr>
                <w:rFonts w:ascii="Times New Roman" w:eastAsia="Times New Roman" w:hAnsi="Times New Roman" w:cs="Times New Roman"/>
                <w:color w:val="000000"/>
                <w:sz w:val="18"/>
                <w:szCs w:val="18"/>
                <w:lang w:val="en-US"/>
              </w:rPr>
              <w:t>: annual change in WC for given BMI, OR: odds ratio,  P</w:t>
            </w:r>
            <w:r w:rsidR="00085EC1" w:rsidRPr="00BB0AB8">
              <w:rPr>
                <w:rFonts w:ascii="Times New Roman" w:eastAsia="Times New Roman" w:hAnsi="Times New Roman" w:cs="Times New Roman"/>
                <w:color w:val="000000"/>
                <w:sz w:val="18"/>
                <w:szCs w:val="18"/>
                <w:vertAlign w:val="subscript"/>
                <w:lang w:val="en-US"/>
              </w:rPr>
              <w:t>B</w:t>
            </w:r>
            <w:r w:rsidR="00085EC1" w:rsidRPr="00BB0AB8">
              <w:rPr>
                <w:rFonts w:ascii="Times New Roman" w:eastAsia="Times New Roman" w:hAnsi="Times New Roman" w:cs="Times New Roman"/>
                <w:color w:val="000000"/>
                <w:sz w:val="18"/>
                <w:szCs w:val="18"/>
                <w:lang w:val="en-US"/>
              </w:rPr>
              <w:t>: Bonferroni-adjusted P-value</w:t>
            </w:r>
          </w:p>
        </w:tc>
      </w:tr>
    </w:tbl>
    <w:p w:rsidR="00C4602F" w:rsidRPr="00BB0AB8" w:rsidRDefault="00C4602F" w:rsidP="00C4602F">
      <w:pPr>
        <w:rPr>
          <w:lang w:val="en-US"/>
        </w:rPr>
        <w:sectPr w:rsidR="00C4602F" w:rsidRPr="00BB0AB8" w:rsidSect="00C4602F">
          <w:pgSz w:w="16838" w:h="11906" w:orient="landscape"/>
          <w:pgMar w:top="1140" w:right="1701" w:bottom="1140" w:left="1701" w:header="709" w:footer="709" w:gutter="0"/>
          <w:cols w:space="708"/>
          <w:docGrid w:linePitch="360"/>
        </w:sectPr>
      </w:pPr>
    </w:p>
    <w:tbl>
      <w:tblPr>
        <w:tblW w:w="7979"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79"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Supplemental Table 7. Characteristics of participants divided into cases, non-cases and the random sample (Italy).</w:t>
            </w:r>
          </w:p>
        </w:tc>
      </w:tr>
      <w:tr w:rsidR="0086275B" w:rsidRPr="00BB0AB8" w:rsidTr="00804B13">
        <w:trPr>
          <w:trHeight w:val="270"/>
        </w:trPr>
        <w:tc>
          <w:tcPr>
            <w:tcW w:w="2627"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4"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4"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4"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1,110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1,107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1,393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9.3 (7.4, 11)</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9.3 (7.5, 11)</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9.3 (7.5, 11)</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48 (37, 55)</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49 (37, 55)</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48 (37, 55)</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76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75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76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52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39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42 </w:t>
            </w:r>
          </w:p>
        </w:tc>
      </w:tr>
      <w:tr w:rsidR="0086275B" w:rsidRPr="00BB0AB8" w:rsidTr="00804B13">
        <w:trPr>
          <w:trHeight w:val="31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7.2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8.4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163 (153, 180)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163 (152, 180)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163 (152, 180)</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67.0 (51.5, 92.0)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64.0 (50.5, 88.9)</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64.4 (50.5, 90.0)</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75.9 (59.5, 102)</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64.5 (50.0, 89.0)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66.5 (51.0, 93.4)</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0.82 (0.53, 1.7)</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0.067 (-0.62, 0.48)</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0.17 (-0.55, 1.1)</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78.5 (65.0, 100)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76.0 (64.0, 97.0)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76.0 (64.0, 98.0)</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94.0 (77.0, 116)</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83.0 (69.0, 105)</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85.0 (70.0, 108)</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(0.52, 2.7)</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0.67 (-0.27, 1.6)</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0.8 (-0.18, 2.1)</w:t>
            </w:r>
          </w:p>
        </w:tc>
      </w:tr>
      <w:tr w:rsidR="0086275B" w:rsidRPr="00BB0AB8" w:rsidTr="00804B13">
        <w:trPr>
          <w:trHeight w:val="28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-0.17 (-7.7, 8.9)</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-0.33 (-7.5, 7.5)</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-0.31 (-7.5, 7.6)</w:t>
            </w:r>
          </w:p>
        </w:tc>
      </w:tr>
      <w:tr w:rsidR="0086275B" w:rsidRPr="00BB0AB8" w:rsidTr="00804B13">
        <w:trPr>
          <w:trHeight w:val="28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0.26 (-9.2, 12)</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-0.75 (-8.6, 8.4)</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-0.33 (-8.7, 9.1)</w:t>
            </w:r>
          </w:p>
        </w:tc>
      </w:tr>
      <w:tr w:rsidR="0086275B" w:rsidRPr="00BB0AB8" w:rsidTr="00804B13">
        <w:trPr>
          <w:trHeight w:val="28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0.030 (-0.98, 0.90)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-0.050 (-0.87, 0.83)</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-0.023 (-0.92, 0.87)</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2,322 (1,366, 3658)</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2,302 (1,422, 3,804)</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2,306 (1,423, 3,790)</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788 (448, 1,316)</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784 (466, 1,341)</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784 (459, 1,320)</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271 (148, 486)</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274 (150, 503)</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273 (150, 495)</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378 (215, 640)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375 (221, 628)</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375 (217, 626)</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 (51, 149)</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 (52, 141)</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 (51, 141)</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1,034 (554, 1,750)</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1,078 (577, 1,853)</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1,068 (572, 1,805)</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385 (234, 597)</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377 (232, 612)</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378 (234, 607)</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4.8 (0, 52)</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5.5 (0, 49)</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5.4 (0, 49)</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24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43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40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41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5.9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6.4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6.6 </w:t>
            </w:r>
          </w:p>
        </w:tc>
      </w:tr>
      <w:tr w:rsidR="0086275B" w:rsidRPr="00BB0AB8" w:rsidTr="00804B13">
        <w:trPr>
          <w:trHeight w:val="255"/>
        </w:trPr>
        <w:tc>
          <w:tcPr>
            <w:tcW w:w="2627"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41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37 </w:t>
            </w:r>
          </w:p>
        </w:tc>
        <w:tc>
          <w:tcPr>
            <w:tcW w:w="1824"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37 </w:t>
            </w:r>
          </w:p>
        </w:tc>
      </w:tr>
      <w:tr w:rsidR="0086275B" w:rsidRPr="008C085F" w:rsidTr="00804B13">
        <w:trPr>
          <w:trHeight w:val="255"/>
        </w:trPr>
        <w:tc>
          <w:tcPr>
            <w:tcW w:w="7979" w:type="dxa"/>
            <w:gridSpan w:val="4"/>
            <w:tcBorders>
              <w:top w:val="nil"/>
              <w:left w:val="nil"/>
              <w:bottom w:val="nil"/>
              <w:right w:val="nil"/>
            </w:tcBorders>
            <w:shd w:val="clear" w:color="auto" w:fill="auto"/>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804B13">
              <w:trPr>
                <w:trHeight w:val="1104"/>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rsidP="0086275B">
      <w:pPr>
        <w:rPr>
          <w:sz w:val="18"/>
          <w:szCs w:val="18"/>
          <w:lang w:val="en-US"/>
        </w:rPr>
      </w:pPr>
      <w:r w:rsidRPr="00BB0AB8">
        <w:rPr>
          <w:sz w:val="18"/>
          <w:szCs w:val="18"/>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60"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Supplemental Table 8. Characteristics of participants divided into cases, non-cases and the random sample (UK).</w:t>
            </w:r>
          </w:p>
        </w:tc>
      </w:tr>
      <w:tr w:rsidR="0086275B" w:rsidRPr="00BB0AB8" w:rsidTr="00804B13">
        <w:trPr>
          <w:trHeight w:val="270"/>
        </w:trPr>
        <w:tc>
          <w:tcPr>
            <w:tcW w:w="26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1,158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1,163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1,441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3.6 (2.4, 4.8)</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 (2.4, 5.0)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 (2.4, 5.0)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51 (42, 59)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51 (44, 59)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51 (44, 59)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53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56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169 (155, 184)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169 (155, 184)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170 (155, 184)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75.6 (56.4, 99.6)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72.6 (55.4, 95.8)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73.6 (55.4, 97.4)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82.0 (62.2, 106)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73.2 (55.4, 96.0)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75.4 (56.2, 99.4)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1.8 (1.1, 3.5)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0.27 (-1.4, 1.2)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0.48 (-1.3, 2.3)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88.0 (70.0, 108)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86.0 (68.3, 106)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86.5 (68.6, 107)</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93.1 (74.1, 114)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85.3 (67.9, 106)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87.7 (68.5, 109)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(-0.54, 4.0)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0.047 (-2.4, 2.3)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 (-2.1, 2.7)</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-0.14 (-7.8, 8.0)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-0.24 (-7.68, 8.19)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-0.31 (-7.8, 8.2)</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0.17 (-8.7, 9.0)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-0.20 (-8.20, 8.34)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-0.17 (-8.4, 8.4)</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0.030 (-1.98, 2.27)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0.020 (-2.02, 1.95)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0.014 (-2.0, 2.0)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1,945 (1,139, 3,135)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2,028 (1,242, 3,215)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2,012 (1,234, 3,195)</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642 (309, 1,205)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682 (348, 1,250)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679 (342, 1,241)</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235 (101, 490)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251 (117, 486)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248 (115, 488)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217 (97, 416)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226 (112, 425)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226 (111, 424)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134 (63, 277)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141 (68, 285)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141 (67, 288)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879 (471, 1,494)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940 (538, 1,539)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920 (527, 1,530)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336 (208, 514)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341 (211, 525)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341 (211, 522)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5.6 (0, 41)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5.8 (0, 37)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5.8 (0, 37)</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8.7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23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22 </w:t>
            </w:r>
          </w:p>
        </w:tc>
      </w:tr>
      <w:tr w:rsidR="0086275B" w:rsidRPr="008C085F" w:rsidTr="00804B13">
        <w:trPr>
          <w:trHeight w:val="255"/>
        </w:trPr>
        <w:tc>
          <w:tcPr>
            <w:tcW w:w="7960" w:type="dxa"/>
            <w:gridSpan w:val="4"/>
            <w:tcBorders>
              <w:top w:val="nil"/>
              <w:left w:val="nil"/>
              <w:bottom w:val="nil"/>
              <w:right w:val="nil"/>
            </w:tcBorders>
            <w:shd w:val="clear" w:color="auto" w:fill="auto"/>
            <w:noWrap/>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B14892">
              <w:trPr>
                <w:trHeight w:val="1256"/>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rsidP="0086275B">
      <w:pPr>
        <w:rPr>
          <w:sz w:val="18"/>
          <w:szCs w:val="18"/>
          <w:lang w:val="en-US"/>
        </w:rPr>
      </w:pPr>
      <w:r w:rsidRPr="00BB0AB8">
        <w:rPr>
          <w:sz w:val="18"/>
          <w:szCs w:val="18"/>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60"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Supplemental Table 9. Characteristics of participants divided into cases, non-cases and the random sample (Netherlands - Amsterdam/Maastricht).</w:t>
            </w:r>
          </w:p>
        </w:tc>
      </w:tr>
      <w:tr w:rsidR="0086275B" w:rsidRPr="00BB0AB8" w:rsidTr="00804B13">
        <w:trPr>
          <w:trHeight w:val="270"/>
        </w:trPr>
        <w:tc>
          <w:tcPr>
            <w:tcW w:w="26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598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585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720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9.5 (7.6, 12)</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9.6 (7.7, 12)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9.6 (7.7, 12)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41 (23, 54)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41 (24, 54)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41 (23, 54)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47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39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13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7.5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173 (158, 190)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173 (158, 188)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173 (159, 189)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74.6 (56.2, 104)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72.2 (55.0, 94.6)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73.1 (55.4, 95.6)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85.0 (65.0, 113)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73.0 (54.0, 93.0)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75.0 (55.0, 97.0)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 (0.51, 1.9)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0.038 (-0.81, 0.55)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0.14 (-0.75, 1.1)</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83.8 (69.0, 108)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82.6 (67.0, 102)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83.3 (67.3, 104)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96.0 (80.0, 120)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87.5 (71.0, 105)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90.0 (72.0, 109)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1.3 (0.28, 2.4)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0.53 (-0.73, 1.5)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0.61 (-0.61, 1.8)</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-0.19 (-8.5, 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0.023 (-8.3, 8.9)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0.069 (-8.6, 9.1)</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0.23 (-9.9, 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-0.45 (-8.9, 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-0.48 (-9.3, 8.9)</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0.030 (-0.98, 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-0.035 (-0.96, 0.83)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-0.034 (-0.99, 0.90)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2,184 (1,344, 3,682)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2,155 (1,326, 3,512)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2,173 (1,328, 3,544)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796 (420, 1,491)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786 (428, 1,312)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788 (427, 1,345)</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328 (171, 612)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324 (167, 557)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324 (169, 560)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270 (141, 508)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265 (145, 455)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265 (142, 464)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155 (75, 286)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149 (82, 286)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152 (80, 288)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984 (573, 1723)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967 (562, 1682)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981 (568, 1698)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334 (208, 534)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323 (198, 523)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325 (199, 528)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6.3 (0, 48)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 (0, 52)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8.9 (0, 52)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26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7.4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35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5.6 </w:t>
            </w:r>
          </w:p>
        </w:tc>
      </w:tr>
      <w:tr w:rsidR="0086275B" w:rsidRPr="008C085F" w:rsidTr="00804B13">
        <w:trPr>
          <w:trHeight w:val="255"/>
        </w:trPr>
        <w:tc>
          <w:tcPr>
            <w:tcW w:w="7960" w:type="dxa"/>
            <w:gridSpan w:val="4"/>
            <w:tcBorders>
              <w:top w:val="nil"/>
              <w:left w:val="nil"/>
              <w:bottom w:val="nil"/>
              <w:right w:val="nil"/>
            </w:tcBorders>
            <w:shd w:val="clear" w:color="auto" w:fill="auto"/>
            <w:noWrap/>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804B13">
              <w:trPr>
                <w:trHeight w:val="1104"/>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rsidP="0086275B">
      <w:pPr>
        <w:rPr>
          <w:sz w:val="18"/>
          <w:szCs w:val="18"/>
          <w:lang w:val="en-US"/>
        </w:rPr>
      </w:pPr>
      <w:r w:rsidRPr="00BB0AB8">
        <w:rPr>
          <w:sz w:val="18"/>
          <w:szCs w:val="18"/>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60"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 xml:space="preserve">Supplemental Table 10. Characteristics of participants divided into cases, non-cases and the random sample (Netherlands - </w:t>
            </w:r>
            <w:proofErr w:type="spellStart"/>
            <w:r w:rsidRPr="00BB0AB8">
              <w:rPr>
                <w:rFonts w:ascii="Times New Roman" w:eastAsia="Times New Roman" w:hAnsi="Times New Roman" w:cs="Times New Roman"/>
                <w:color w:val="000000"/>
                <w:sz w:val="18"/>
                <w:szCs w:val="18"/>
                <w:lang w:val="en-US"/>
              </w:rPr>
              <w:t>Doetinchem</w:t>
            </w:r>
            <w:proofErr w:type="spellEnd"/>
            <w:r w:rsidRPr="00BB0AB8">
              <w:rPr>
                <w:rFonts w:ascii="Times New Roman" w:eastAsia="Times New Roman" w:hAnsi="Times New Roman" w:cs="Times New Roman"/>
                <w:color w:val="000000"/>
                <w:sz w:val="18"/>
                <w:szCs w:val="18"/>
                <w:lang w:val="en-US"/>
              </w:rPr>
              <w:t>).</w:t>
            </w:r>
          </w:p>
        </w:tc>
      </w:tr>
      <w:tr w:rsidR="0086275B" w:rsidRPr="00BB0AB8" w:rsidTr="00804B13">
        <w:trPr>
          <w:trHeight w:val="270"/>
        </w:trPr>
        <w:tc>
          <w:tcPr>
            <w:tcW w:w="26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589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5 (4.8, 5.2)</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 (4.8, 5.2)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 (4.8, 5.2)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43 (28, 57)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44 (31, 58)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44 (31, 58)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60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174 (160, 188)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173 (158, 188)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173 (159, 188)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78.9 (58.2, 100)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75.9 (56.5, 99.6)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76.9 (56.7, 99.9)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86.8 (67.2, 110)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76.8 (57.4, 100)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78.6 (57.8, 103)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(1.0, 2.9)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0.31 (-1.0, 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0.41 (-0.91, 1.7)</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90.5 (74.5, 111)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89.5 (72.0, 109)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90.0 (72.0, 109)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99.0 (81.0, 119)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91.3 (74.0, 110)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92.0 (74.3, 113)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(-0.15, 3.5)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 (-1.4, 2.3)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0.56 (-1.2, 2.5)</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 (-8.3, 9.7)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-0.55 (-8.4, 7.9)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-0.41 (-8.4, 8.1)</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0.089 (-8.5, 9.1)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-0.37 (-8.3, 8.1)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-0.27 (-8.3, 8.1)</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0.047 (-1.9, 1.5)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-0.022 (-1.5, 1.7)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-0.010 (-1.7, 1.6)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2,189 (1,372, 3,425)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2,228 (1,389, 3,227)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2,220 (1,387, 3,261)</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801 (471, 1,356)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807 (444, 1,246)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800 (444, 1,280)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338 (194, 587)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339 (191, 542)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338 (190, 544)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277 (149, 466)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274 (148, 441)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274 (147, 446)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153 (82, 277)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154 (79, 269)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155 (80, 270)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981 (575, 1,520)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976 (573, 1,498)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970 (564, 1500)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343 (232, 509)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340 (217, 503)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340 (217, 506)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5.7 (0, 40)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8.2 (0, 43)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 (0, 42)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26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4.6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31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31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2.6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9.2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6.8 </w:t>
            </w:r>
          </w:p>
        </w:tc>
      </w:tr>
      <w:tr w:rsidR="0086275B" w:rsidRPr="008C085F" w:rsidTr="00804B13">
        <w:trPr>
          <w:trHeight w:val="255"/>
        </w:trPr>
        <w:tc>
          <w:tcPr>
            <w:tcW w:w="7960" w:type="dxa"/>
            <w:gridSpan w:val="4"/>
            <w:tcBorders>
              <w:top w:val="nil"/>
              <w:left w:val="nil"/>
              <w:bottom w:val="nil"/>
              <w:right w:val="nil"/>
            </w:tcBorders>
            <w:shd w:val="clear" w:color="auto" w:fill="auto"/>
            <w:noWrap/>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804B13">
              <w:trPr>
                <w:trHeight w:val="1104"/>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rsidP="0086275B">
      <w:pPr>
        <w:rPr>
          <w:sz w:val="18"/>
          <w:szCs w:val="18"/>
          <w:lang w:val="en-US"/>
        </w:rPr>
      </w:pPr>
      <w:r w:rsidRPr="00BB0AB8">
        <w:rPr>
          <w:sz w:val="18"/>
          <w:szCs w:val="18"/>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60"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Supplemental Table 11. Characteristics of participants divided into cases, non-cases and the random sample (Germany).</w:t>
            </w:r>
          </w:p>
        </w:tc>
      </w:tr>
      <w:tr w:rsidR="0086275B" w:rsidRPr="00BB0AB8" w:rsidTr="00804B13">
        <w:trPr>
          <w:trHeight w:val="270"/>
        </w:trPr>
        <w:tc>
          <w:tcPr>
            <w:tcW w:w="26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r w:rsidRPr="00BB0AB8">
              <w:rPr>
                <w:rFonts w:ascii="Times New Roman" w:eastAsia="Times New Roman" w:hAnsi="Times New Roman" w:cs="Times New Roman"/>
                <w:i/>
                <w:color w:val="000000"/>
                <w:sz w:val="18"/>
                <w:szCs w:val="18"/>
                <w:lang w:val="en-US"/>
              </w:rPr>
              <w:t>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1,070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1,091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1,278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8.4 (7.2, 9.9)</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 (7.2, 9.9)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 (7.2, 9.9)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44 (36, 55)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45 (36, 55)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45 (36, 55)</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47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52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9 .0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170 (156, 185)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170 (156, 185)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170 (156, 185)</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76.3 (56.4, 102)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72.2 (53.1, 96.2)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73.4 (54.0, 97.5)</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86.0 (67.0, 115)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73.0 (54.7, 97.0)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75.4 (55.0, 100)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1.1 (0.60, 2.2)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0.11 (-0.73, 0.71)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0.18 (-0.70, 1.2)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87.0 (68.5, 109)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84.2 (66.5, 104)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85.0 (67.0, 106)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100 (82.0, 122)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90.0 (72.0, 108)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92.0 (73.0, 112)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(0.38, 2.9)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0.63 (-0.36, 1.7)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0.71 (-0.33, 2.0)</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-0.0074 (-7.3, 8.1)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-0.24 (-7.2, 7.3)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-0.12 (-7.2, 7.3)</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0.69 (-9.2, 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-0.84 (-8.0, 8.0)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-0.49 (-8.0, 8.3)</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0.049 (-1.0, 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-0.061 (-0.79, 0.82)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-0.043 (-0.79, 0.86)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2,083 (1,148, 3,456)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2,105 (1,205, 3,371)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2,115 (1,209, 3,427)</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741 (374, 1,384)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742 (404, 1,306)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743 (403, 1,313)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299 (141, 589)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302 (160, 549)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303 (158, 564)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255 (131, 499)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255 (137, 451)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255 (137, 460)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128 (63, 252)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130 (63, 245)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130 (64, 249)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924 (505, 1,566)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926 (530, 1,592)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930 (523, 1,593)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299 (177, 507)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303 (175, 487)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305 (179, 502)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9.4 (0.60, 49)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 (0.60, 48)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 (0.60, 49)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30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8.1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 </w:t>
            </w:r>
          </w:p>
        </w:tc>
      </w:tr>
      <w:tr w:rsidR="0086275B" w:rsidRPr="008C085F" w:rsidTr="00804B13">
        <w:trPr>
          <w:trHeight w:val="255"/>
        </w:trPr>
        <w:tc>
          <w:tcPr>
            <w:tcW w:w="7960" w:type="dxa"/>
            <w:gridSpan w:val="4"/>
            <w:tcBorders>
              <w:top w:val="nil"/>
              <w:left w:val="nil"/>
              <w:bottom w:val="nil"/>
              <w:right w:val="nil"/>
            </w:tcBorders>
            <w:shd w:val="clear" w:color="auto" w:fill="auto"/>
            <w:noWrap/>
            <w:vAlign w:val="bottom"/>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804B13">
              <w:trPr>
                <w:trHeight w:val="1104"/>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rsidP="0086275B">
      <w:pPr>
        <w:rPr>
          <w:sz w:val="18"/>
          <w:szCs w:val="18"/>
          <w:lang w:val="en-US"/>
        </w:rPr>
      </w:pPr>
      <w:r w:rsidRPr="00BB0AB8">
        <w:rPr>
          <w:sz w:val="18"/>
          <w:szCs w:val="18"/>
          <w:lang w:val="en-US"/>
        </w:rPr>
        <w:br w:type="page"/>
      </w:r>
    </w:p>
    <w:tbl>
      <w:tblPr>
        <w:tblW w:w="7960" w:type="dxa"/>
        <w:tblInd w:w="55" w:type="dxa"/>
        <w:tblCellMar>
          <w:left w:w="70" w:type="dxa"/>
          <w:right w:w="70" w:type="dxa"/>
        </w:tblCellMar>
        <w:tblLook w:val="04A0" w:firstRow="1" w:lastRow="0" w:firstColumn="1" w:lastColumn="0" w:noHBand="0" w:noVBand="1"/>
      </w:tblPr>
      <w:tblGrid>
        <w:gridCol w:w="2627"/>
        <w:gridCol w:w="1704"/>
        <w:gridCol w:w="1824"/>
        <w:gridCol w:w="1824"/>
      </w:tblGrid>
      <w:tr w:rsidR="0086275B" w:rsidRPr="008C085F" w:rsidTr="00804B13">
        <w:trPr>
          <w:trHeight w:val="510"/>
        </w:trPr>
        <w:tc>
          <w:tcPr>
            <w:tcW w:w="7960" w:type="dxa"/>
            <w:gridSpan w:val="4"/>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lastRenderedPageBreak/>
              <w:t>Supplemental Table 12. Characteristics of participants divided into cases, non-cases and the random sample (Denmark).</w:t>
            </w:r>
          </w:p>
        </w:tc>
      </w:tr>
      <w:tr w:rsidR="0086275B" w:rsidRPr="00BB0AB8" w:rsidTr="00804B13">
        <w:trPr>
          <w:trHeight w:val="270"/>
        </w:trPr>
        <w:tc>
          <w:tcPr>
            <w:tcW w:w="26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Non-cases</w:t>
            </w:r>
          </w:p>
        </w:tc>
        <w:tc>
          <w:tcPr>
            <w:tcW w:w="1820" w:type="dxa"/>
            <w:tcBorders>
              <w:top w:val="nil"/>
              <w:left w:val="nil"/>
              <w:bottom w:val="single" w:sz="8" w:space="0" w:color="auto"/>
              <w:right w:val="nil"/>
            </w:tcBorders>
            <w:shd w:val="clear" w:color="auto" w:fill="auto"/>
            <w:vAlign w:val="center"/>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Random sample</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i/>
                <w:color w:val="000000"/>
                <w:sz w:val="18"/>
                <w:szCs w:val="18"/>
                <w:lang w:val="en-US"/>
              </w:rPr>
            </w:pP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1,117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1,050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1,127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Follow-up time,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lang w:val="en-US"/>
              </w:rPr>
              <w:t>5.3 (5.0, 5.8)</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5.3 (5.0, 5.8)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5.3 (5.0, 5.8)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Age, 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53 (50, 58)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53 (50, 58)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53 (50, 58)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Gender, % women</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Anthropometric measures</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Overweight &amp; obese </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70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52 </w:t>
            </w:r>
          </w:p>
        </w:tc>
      </w:tr>
      <w:tr w:rsidR="0086275B" w:rsidRPr="00BB0AB8" w:rsidTr="00804B13">
        <w:trPr>
          <w:trHeight w:val="31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Obese </w:t>
            </w:r>
            <w:r w:rsidRPr="00BB0AB8">
              <w:rPr>
                <w:rFonts w:ascii="Times New Roman" w:eastAsia="Times New Roman" w:hAnsi="Times New Roman" w:cs="Times New Roman"/>
                <w:color w:val="000000"/>
                <w:sz w:val="18"/>
                <w:szCs w:val="18"/>
                <w:vertAlign w:val="superscript"/>
                <w:lang w:val="en-US"/>
              </w:rPr>
              <w:t>3</w:t>
            </w:r>
            <w:r w:rsidRPr="00BB0AB8">
              <w:rPr>
                <w:rFonts w:ascii="Times New Roman" w:eastAsia="Times New Roman" w:hAnsi="Times New Roman" w:cs="Times New Roman"/>
                <w:color w:val="000000"/>
                <w:sz w:val="18"/>
                <w:szCs w:val="18"/>
                <w:lang w:val="en-US"/>
              </w:rPr>
              <w:t>,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Height,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171 (159, 186)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172 (157, 186)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172 (157, 186)</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BW</w:t>
            </w:r>
            <w:r w:rsidR="00B14892" w:rsidRPr="00BB0AB8">
              <w:rPr>
                <w:rFonts w:ascii="Times New Roman" w:eastAsia="Times New Roman" w:hAnsi="Times New Roman" w:cs="Times New Roman"/>
                <w:color w:val="000000"/>
                <w:sz w:val="18"/>
                <w:szCs w:val="18"/>
                <w:lang w:val="en-US"/>
              </w:rPr>
              <w:t xml:space="preserve"> </w:t>
            </w:r>
            <w:r w:rsidR="00B14892" w:rsidRPr="00BB0AB8">
              <w:rPr>
                <w:rFonts w:ascii="Times New Roman" w:eastAsia="Times New Roman" w:hAnsi="Times New Roman" w:cs="Times New Roman"/>
                <w:color w:val="000000"/>
                <w:sz w:val="18"/>
                <w:szCs w:val="18"/>
                <w:vertAlign w:val="superscript"/>
                <w:lang w:val="en-US"/>
              </w:rPr>
              <w:t>4</w:t>
            </w:r>
            <w:r w:rsidRPr="00BB0AB8">
              <w:rPr>
                <w:rFonts w:ascii="Times New Roman" w:eastAsia="Times New Roman" w:hAnsi="Times New Roman" w:cs="Times New Roman"/>
                <w:color w:val="000000"/>
                <w:sz w:val="18"/>
                <w:szCs w:val="18"/>
                <w:lang w:val="en-US"/>
              </w:rPr>
              <w:t>,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79.3 (59.8, 108)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74.3 (55.3, 100)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74.5 (55.3, 100)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BW at follow-up, kg</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88.0 (69.0, 115)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74.0 (54.0, 99.0)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75.0 (55.0, 100)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ΔBW, kg/y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1.5 (1.0, 2.8)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-0.047 (-1.4, 0.84)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 (-1.4, 1.3)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92.0 (72.0, 114)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88.0 (69.0, 107)</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88.0 (69.0, 108)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104 (85.0, 126)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92.0 (73.0, 111)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93.0 (74.0, 112)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 (-0.38, 5.2)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0.79 (-1.1, 3.1)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0.92 (-1.0, 3.3)</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Baseline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0.062 (-7.9, 10)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-0.76 (-7.9, 7.8)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-0.64 (-8.0, 7.8)</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at follow-up, cm</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0.51 (-12, 14)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-0.99 (-11, 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-0.9 (-10, 11)</w:t>
            </w:r>
          </w:p>
        </w:tc>
      </w:tr>
      <w:tr w:rsidR="0086275B" w:rsidRPr="00BB0AB8" w:rsidTr="00804B13">
        <w:trPr>
          <w:trHeight w:val="28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cm/y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-0.030 (-2.3, 2.5)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-0.042 (-1.6, 1.9)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-0.030 (-1.7, 1.9)</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Dietary intake:</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energy,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2,055 (1,189, 3,444)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2,148 (1,367, 3,380)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2,139 (1,358, 3,354)</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Total fat ,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684 (356, 1,282)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729 (407, 1,253)</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723 (397, 1,250)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SFAs,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262 (122, 505)</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281 (144, 506)</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279 (139, 503)</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MUFAs,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232 (118, 449)</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243 (134, 442)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240 (132, 441)</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PUFAs,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111 (56, 214)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118 (61, 220)</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117 (59, 218)</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CHO,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862 (483, 1,438)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890 (540, 1,411)</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888 (541, 1,411)</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Protein, kcal/day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366 (212, 594)</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378 (231, 592)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377 (231, 590)</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  Alcohol, g/day</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11 (0, 68)</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14 (1.0, 62)</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14 (1.0, 62)</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Current smokers,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29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Physically inactive,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7.2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7.5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Premenopausal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4.9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5.8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5.8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Hormone use women,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15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13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13 </w:t>
            </w:r>
          </w:p>
        </w:tc>
      </w:tr>
      <w:tr w:rsidR="0086275B" w:rsidRPr="00BB0AB8" w:rsidTr="00804B13">
        <w:trPr>
          <w:trHeight w:val="255"/>
        </w:trPr>
        <w:tc>
          <w:tcPr>
            <w:tcW w:w="2620" w:type="dxa"/>
            <w:tcBorders>
              <w:top w:val="nil"/>
              <w:left w:val="nil"/>
              <w:bottom w:val="nil"/>
              <w:right w:val="nil"/>
            </w:tcBorders>
            <w:shd w:val="clear" w:color="auto" w:fill="auto"/>
            <w:noWrap/>
            <w:vAlign w:val="center"/>
            <w:hideMark/>
          </w:tcPr>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Low educational level, %</w:t>
            </w:r>
          </w:p>
        </w:tc>
        <w:tc>
          <w:tcPr>
            <w:tcW w:w="170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36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24 </w:t>
            </w:r>
          </w:p>
        </w:tc>
        <w:tc>
          <w:tcPr>
            <w:tcW w:w="1820" w:type="dxa"/>
            <w:tcBorders>
              <w:top w:val="nil"/>
              <w:left w:val="nil"/>
              <w:bottom w:val="nil"/>
              <w:right w:val="nil"/>
            </w:tcBorders>
            <w:shd w:val="clear" w:color="auto" w:fill="auto"/>
            <w:noWrap/>
            <w:vAlign w:val="bottom"/>
            <w:hideMark/>
          </w:tcPr>
          <w:p w:rsidR="0086275B" w:rsidRPr="00BB0AB8" w:rsidRDefault="0086275B" w:rsidP="00804B13">
            <w:pPr>
              <w:spacing w:after="0" w:line="240" w:lineRule="auto"/>
              <w:jc w:val="center"/>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lang w:val="en-US"/>
              </w:rPr>
              <w:t xml:space="preserve">25 </w:t>
            </w:r>
          </w:p>
        </w:tc>
      </w:tr>
      <w:tr w:rsidR="0086275B" w:rsidRPr="008C085F" w:rsidTr="00804B13">
        <w:trPr>
          <w:trHeight w:val="255"/>
        </w:trPr>
        <w:tc>
          <w:tcPr>
            <w:tcW w:w="7960" w:type="dxa"/>
            <w:gridSpan w:val="4"/>
            <w:tcBorders>
              <w:top w:val="nil"/>
              <w:left w:val="nil"/>
              <w:bottom w:val="nil"/>
              <w:right w:val="nil"/>
            </w:tcBorders>
            <w:shd w:val="clear" w:color="auto" w:fill="auto"/>
            <w:noWrap/>
            <w:vAlign w:val="center"/>
            <w:hideMark/>
          </w:tcPr>
          <w:tbl>
            <w:tblPr>
              <w:tblpPr w:leftFromText="141" w:rightFromText="141" w:vertAnchor="text" w:horzAnchor="margin" w:tblpY="-1019"/>
              <w:tblW w:w="7839" w:type="dxa"/>
              <w:tblCellMar>
                <w:left w:w="70" w:type="dxa"/>
                <w:right w:w="70" w:type="dxa"/>
              </w:tblCellMar>
              <w:tblLook w:val="04A0" w:firstRow="1" w:lastRow="0" w:firstColumn="1" w:lastColumn="0" w:noHBand="0" w:noVBand="1"/>
            </w:tblPr>
            <w:tblGrid>
              <w:gridCol w:w="7839"/>
            </w:tblGrid>
            <w:tr w:rsidR="0086275B" w:rsidRPr="008C085F" w:rsidTr="00804B13">
              <w:trPr>
                <w:trHeight w:val="1104"/>
              </w:trPr>
              <w:tc>
                <w:tcPr>
                  <w:tcW w:w="7839" w:type="dxa"/>
                  <w:tcBorders>
                    <w:top w:val="single" w:sz="8" w:space="0" w:color="auto"/>
                    <w:left w:val="nil"/>
                    <w:bottom w:val="nil"/>
                    <w:right w:val="nil"/>
                  </w:tcBorders>
                  <w:shd w:val="clear" w:color="auto" w:fill="auto"/>
                  <w:vAlign w:val="center"/>
                  <w:hideMark/>
                </w:tcPr>
                <w:p w:rsidR="00B14892"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1 </w:t>
                  </w:r>
                  <w:r w:rsidRPr="00BB0AB8">
                    <w:rPr>
                      <w:rFonts w:ascii="Times New Roman" w:eastAsia="Times New Roman" w:hAnsi="Times New Roman" w:cs="Times New Roman"/>
                      <w:color w:val="000000"/>
                      <w:sz w:val="18"/>
                      <w:szCs w:val="18"/>
                      <w:lang w:val="en-US"/>
                    </w:rPr>
                    <w:t>Results reported as median (5-95 percentiles) unless otherwise stated</w:t>
                  </w:r>
                </w:p>
                <w:p w:rsidR="00B14892" w:rsidRPr="00BB0AB8" w:rsidRDefault="00B14892" w:rsidP="00B14892">
                  <w:pPr>
                    <w:spacing w:after="0" w:line="240" w:lineRule="auto"/>
                    <w:rPr>
                      <w:rFonts w:ascii="Times New Roman" w:eastAsia="Times New Roman" w:hAnsi="Times New Roman" w:cs="Times New Roman"/>
                      <w:color w:val="000000"/>
                      <w:sz w:val="18"/>
                      <w:szCs w:val="18"/>
                      <w:vertAlign w:val="superscript"/>
                      <w:lang w:val="en-US"/>
                    </w:rPr>
                  </w:pP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t xml:space="preserve"> Overweight &amp; obese: BMI ≥25 kg/m</w:t>
                  </w:r>
                  <w:r w:rsidRPr="00BB0AB8">
                    <w:rPr>
                      <w:rFonts w:ascii="Times New Roman" w:eastAsia="Times New Roman" w:hAnsi="Times New Roman" w:cs="Times New Roman"/>
                      <w:color w:val="000000"/>
                      <w:sz w:val="18"/>
                      <w:szCs w:val="18"/>
                      <w:vertAlign w:val="superscript"/>
                      <w:lang w:val="en-US"/>
                    </w:rPr>
                    <w:t>2</w:t>
                  </w:r>
                  <w:r w:rsidRPr="00BB0AB8">
                    <w:rPr>
                      <w:rFonts w:ascii="Times New Roman" w:eastAsia="Times New Roman" w:hAnsi="Times New Roman" w:cs="Times New Roman"/>
                      <w:color w:val="000000"/>
                      <w:sz w:val="18"/>
                      <w:szCs w:val="18"/>
                      <w:lang w:val="en-US"/>
                    </w:rPr>
                    <w:br/>
                  </w:r>
                  <w:r w:rsidRPr="00BB0AB8">
                    <w:rPr>
                      <w:rFonts w:ascii="Times New Roman" w:eastAsia="Times New Roman" w:hAnsi="Times New Roman" w:cs="Times New Roman"/>
                      <w:color w:val="000000"/>
                      <w:sz w:val="18"/>
                      <w:szCs w:val="18"/>
                      <w:vertAlign w:val="superscript"/>
                      <w:lang w:val="en-US"/>
                    </w:rPr>
                    <w:t xml:space="preserve">3 </w:t>
                  </w:r>
                  <w:r w:rsidRPr="00BB0AB8">
                    <w:rPr>
                      <w:rFonts w:ascii="Times New Roman" w:eastAsia="Times New Roman" w:hAnsi="Times New Roman" w:cs="Times New Roman"/>
                      <w:color w:val="000000"/>
                      <w:sz w:val="18"/>
                      <w:szCs w:val="18"/>
                      <w:lang w:val="en-US"/>
                    </w:rPr>
                    <w:t xml:space="preserve"> Obesity: BMI ≥ 30 kg/m</w:t>
                  </w:r>
                  <w:r w:rsidRPr="00BB0AB8">
                    <w:rPr>
                      <w:rFonts w:ascii="Times New Roman" w:eastAsia="Times New Roman" w:hAnsi="Times New Roman" w:cs="Times New Roman"/>
                      <w:color w:val="000000"/>
                      <w:sz w:val="18"/>
                      <w:szCs w:val="18"/>
                      <w:vertAlign w:val="superscript"/>
                      <w:lang w:val="en-US"/>
                    </w:rPr>
                    <w:t>2</w:t>
                  </w:r>
                </w:p>
                <w:p w:rsidR="0086275B" w:rsidRPr="00BB0AB8" w:rsidRDefault="00B14892" w:rsidP="00B14892">
                  <w:pPr>
                    <w:spacing w:after="0" w:line="240" w:lineRule="auto"/>
                    <w:rPr>
                      <w:rFonts w:ascii="Times New Roman" w:eastAsia="Times New Roman" w:hAnsi="Times New Roman" w:cs="Times New Roman"/>
                      <w:color w:val="000000"/>
                      <w:sz w:val="18"/>
                      <w:szCs w:val="18"/>
                      <w:lang w:val="en-US"/>
                    </w:rPr>
                  </w:pPr>
                  <w:r w:rsidRPr="00BB0AB8">
                    <w:rPr>
                      <w:rFonts w:ascii="Times New Roman" w:eastAsia="Times New Roman" w:hAnsi="Times New Roman" w:cs="Times New Roman"/>
                      <w:color w:val="000000"/>
                      <w:sz w:val="18"/>
                      <w:szCs w:val="18"/>
                      <w:vertAlign w:val="superscript"/>
                      <w:lang w:val="en-US"/>
                    </w:rPr>
                    <w:t xml:space="preserve">4 </w:t>
                  </w:r>
                  <w:r w:rsidRPr="00BB0AB8">
                    <w:rPr>
                      <w:rFonts w:ascii="Times New Roman" w:eastAsia="Times New Roman" w:hAnsi="Times New Roman" w:cs="Times New Roman"/>
                      <w:color w:val="000000"/>
                      <w:sz w:val="18"/>
                      <w:szCs w:val="18"/>
                      <w:lang w:val="en-US"/>
                    </w:rPr>
                    <w:t>Abbreviations: BW: body weight, WC: waist circumference,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waist for given BMI, ∆BW: annual BW change, ∆WC: annual WC change, ΔWC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annual  WC</w:t>
                  </w:r>
                  <w:r w:rsidRPr="00BB0AB8">
                    <w:rPr>
                      <w:rFonts w:ascii="Times New Roman" w:eastAsia="Times New Roman" w:hAnsi="Times New Roman" w:cs="Times New Roman"/>
                      <w:color w:val="000000"/>
                      <w:sz w:val="18"/>
                      <w:szCs w:val="18"/>
                      <w:vertAlign w:val="subscript"/>
                      <w:lang w:val="en-US"/>
                    </w:rPr>
                    <w:t>BMI</w:t>
                  </w:r>
                  <w:r w:rsidRPr="00BB0AB8">
                    <w:rPr>
                      <w:rFonts w:ascii="Times New Roman" w:eastAsia="Times New Roman" w:hAnsi="Times New Roman" w:cs="Times New Roman"/>
                      <w:color w:val="000000"/>
                      <w:sz w:val="18"/>
                      <w:szCs w:val="18"/>
                      <w:lang w:val="en-US"/>
                    </w:rPr>
                    <w:t xml:space="preserve"> change, SFAs: saturated fatty acids, MUFAs: mono-unsaturated fatty Acids, PUFAs: poly-unsaturated fatty acids, CHO: carbohydrates</w:t>
                  </w:r>
                </w:p>
              </w:tc>
            </w:tr>
          </w:tbl>
          <w:p w:rsidR="0086275B" w:rsidRPr="00BB0AB8" w:rsidRDefault="0086275B" w:rsidP="00804B13">
            <w:pPr>
              <w:spacing w:after="0" w:line="360" w:lineRule="auto"/>
              <w:rPr>
                <w:rFonts w:asciiTheme="majorBidi" w:hAnsiTheme="majorBidi" w:cstheme="majorBidi"/>
                <w:b/>
                <w:bCs/>
                <w:sz w:val="18"/>
                <w:szCs w:val="18"/>
                <w:lang w:val="en-US"/>
              </w:rPr>
            </w:pPr>
          </w:p>
          <w:p w:rsidR="0086275B" w:rsidRPr="00BB0AB8" w:rsidRDefault="0086275B" w:rsidP="00804B13">
            <w:pPr>
              <w:spacing w:after="0" w:line="240" w:lineRule="auto"/>
              <w:rPr>
                <w:rFonts w:ascii="Times New Roman" w:eastAsia="Times New Roman" w:hAnsi="Times New Roman" w:cs="Times New Roman"/>
                <w:color w:val="000000"/>
                <w:sz w:val="18"/>
                <w:szCs w:val="18"/>
                <w:lang w:val="en-US"/>
              </w:rPr>
            </w:pPr>
          </w:p>
        </w:tc>
      </w:tr>
    </w:tbl>
    <w:p w:rsidR="0086275B" w:rsidRPr="00BB0AB8" w:rsidRDefault="0086275B" w:rsidP="0086275B">
      <w:pPr>
        <w:rPr>
          <w:sz w:val="18"/>
          <w:szCs w:val="18"/>
          <w:lang w:val="en-US"/>
        </w:rPr>
      </w:pPr>
    </w:p>
    <w:p w:rsidR="0086275B" w:rsidRPr="00BB0AB8" w:rsidRDefault="0086275B">
      <w:pPr>
        <w:rPr>
          <w:rFonts w:asciiTheme="majorBidi" w:eastAsia="Times New Roman" w:hAnsiTheme="majorBidi" w:cstheme="majorBidi"/>
          <w:sz w:val="20"/>
          <w:szCs w:val="20"/>
          <w:lang w:val="en-US" w:eastAsia="en-US"/>
        </w:rPr>
      </w:pPr>
      <w:r w:rsidRPr="00BB0AB8">
        <w:rPr>
          <w:rFonts w:asciiTheme="majorBidi" w:eastAsia="Times New Roman" w:hAnsiTheme="majorBidi" w:cstheme="majorBidi"/>
          <w:sz w:val="20"/>
          <w:szCs w:val="20"/>
          <w:lang w:val="en-US" w:eastAsia="en-US"/>
        </w:rPr>
        <w:br w:type="page"/>
      </w:r>
    </w:p>
    <w:p w:rsidR="008B23F2" w:rsidRPr="00BB0AB8" w:rsidRDefault="008B23F2" w:rsidP="00C4602F">
      <w:pPr>
        <w:rPr>
          <w:rFonts w:asciiTheme="majorBidi" w:hAnsiTheme="majorBidi" w:cstheme="majorBidi"/>
          <w:sz w:val="20"/>
          <w:szCs w:val="20"/>
          <w:lang w:val="en-US"/>
        </w:rPr>
      </w:pPr>
      <w:proofErr w:type="gramStart"/>
      <w:r w:rsidRPr="00BB0AB8">
        <w:rPr>
          <w:rFonts w:asciiTheme="majorBidi" w:eastAsia="Times New Roman" w:hAnsiTheme="majorBidi" w:cstheme="majorBidi"/>
          <w:sz w:val="20"/>
          <w:szCs w:val="20"/>
          <w:lang w:val="en-US" w:eastAsia="en-US"/>
        </w:rPr>
        <w:lastRenderedPageBreak/>
        <w:t>Supplemental Figure 1.</w:t>
      </w:r>
      <w:proofErr w:type="gramEnd"/>
      <w:r w:rsidRPr="00BB0AB8">
        <w:rPr>
          <w:rFonts w:asciiTheme="majorBidi" w:eastAsia="Times New Roman" w:hAnsiTheme="majorBidi" w:cstheme="majorBidi"/>
          <w:sz w:val="20"/>
          <w:szCs w:val="20"/>
          <w:lang w:val="en-US" w:eastAsia="en-US"/>
        </w:rPr>
        <w:t xml:space="preserve"> </w:t>
      </w:r>
      <w:r w:rsidRPr="00BB0AB8">
        <w:rPr>
          <w:rFonts w:asciiTheme="majorBidi" w:hAnsiTheme="majorBidi" w:cstheme="majorBidi"/>
          <w:sz w:val="20"/>
          <w:szCs w:val="20"/>
          <w:lang w:val="en-US"/>
        </w:rPr>
        <w:t>Flowchart showing the selection of participants to the study sample.</w:t>
      </w:r>
    </w:p>
    <w:p w:rsidR="008B23F2" w:rsidRPr="00BB0AB8" w:rsidRDefault="008B23F2" w:rsidP="008B23F2">
      <w:pPr>
        <w:spacing w:after="0" w:line="360" w:lineRule="auto"/>
        <w:rPr>
          <w:rFonts w:cstheme="minorHAnsi"/>
          <w:sz w:val="24"/>
          <w:szCs w:val="24"/>
          <w:lang w:val="en-US"/>
        </w:rPr>
      </w:pPr>
    </w:p>
    <w:p w:rsidR="008B23F2" w:rsidRPr="00BB0AB8" w:rsidRDefault="008B23F2" w:rsidP="008B23F2">
      <w:pPr>
        <w:spacing w:after="0" w:line="360" w:lineRule="auto"/>
        <w:rPr>
          <w:rFonts w:ascii="Times New Roman" w:eastAsia="Times New Roman" w:hAnsi="Times New Roman" w:cs="Times New Roman"/>
          <w:sz w:val="24"/>
          <w:szCs w:val="16"/>
          <w:lang w:val="en-US" w:eastAsia="en-US"/>
        </w:rPr>
      </w:pPr>
      <w:r w:rsidRPr="00BB0AB8">
        <w:rPr>
          <w:rFonts w:ascii="Times New Roman" w:eastAsia="Times New Roman" w:hAnsi="Times New Roman" w:cs="Times New Roman"/>
          <w:noProof/>
          <w:sz w:val="24"/>
          <w:szCs w:val="24"/>
        </w:rPr>
        <mc:AlternateContent>
          <mc:Choice Requires="wps">
            <w:drawing>
              <wp:anchor distT="0" distB="0" distL="114296" distR="114296" simplePos="0" relativeHeight="251661312" behindDoc="0" locked="0" layoutInCell="1" allowOverlap="1" wp14:anchorId="63D51837" wp14:editId="010EDB83">
                <wp:simplePos x="0" y="0"/>
                <wp:positionH relativeFrom="column">
                  <wp:posOffset>3150234</wp:posOffset>
                </wp:positionH>
                <wp:positionV relativeFrom="paragraph">
                  <wp:posOffset>412115</wp:posOffset>
                </wp:positionV>
                <wp:extent cx="0" cy="161925"/>
                <wp:effectExtent l="76200" t="0" r="76200" b="47625"/>
                <wp:wrapNone/>
                <wp:docPr id="1" name="Straight Arrow Connector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95" o:spid="_x0000_s1026" type="#_x0000_t32" style="position:absolute;margin-left:248.05pt;margin-top:32.45pt;width:0;height:12.75pt;z-index:251661312;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">
                <v:stroke endarrow="block"/>
              </v:shape>
            </w:pict>
          </mc:Fallback>
        </mc:AlternateContent>
      </w: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3207E8CA" wp14:editId="747A49B3">
                <wp:simplePos x="0" y="0"/>
                <wp:positionH relativeFrom="column">
                  <wp:posOffset>1934845</wp:posOffset>
                </wp:positionH>
                <wp:positionV relativeFrom="paragraph">
                  <wp:posOffset>-146685</wp:posOffset>
                </wp:positionV>
                <wp:extent cx="2484755" cy="554990"/>
                <wp:effectExtent l="0" t="0" r="10795" b="16510"/>
                <wp:wrapNone/>
                <wp:docPr id="2"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4755" cy="554990"/>
                        </a:xfrm>
                        <a:prstGeom prst="roundRect">
                          <a:avLst/>
                        </a:prstGeom>
                        <a:solidFill>
                          <a:srgbClr val="FFFFFF"/>
                        </a:solidFill>
                        <a:ln w="9525">
                          <a:solidFill>
                            <a:srgbClr val="808080"/>
                          </a:solidFill>
                          <a:round/>
                          <a:headEnd/>
                          <a:tailEnd/>
                        </a:ln>
                      </wps:spPr>
                      <wps:txbx>
                        <w:txbxContent>
                          <w:p w:rsidR="00257E14" w:rsidRDefault="00257E14" w:rsidP="008B23F2">
                            <w:pPr>
                              <w:spacing w:before="80"/>
                              <w:jc w:val="center"/>
                              <w:rPr>
                                <w:sz w:val="20"/>
                                <w:lang w:val="en-US"/>
                              </w:rPr>
                            </w:pPr>
                            <w:r>
                              <w:rPr>
                                <w:sz w:val="20"/>
                                <w:lang w:val="en-US"/>
                              </w:rPr>
                              <w:t>146,543 individuals from five EPIC countries participating in the baseline examination</w:t>
                            </w:r>
                          </w:p>
                        </w:txbxContent>
                      </wps:txbx>
                      <wps:bodyPr rot="0" vert="horz" wrap="square" lIns="36000" tIns="36000" rIns="36000" bIns="3600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3" o:spid="_x0000_s1026" style="position:absolute;margin-left:152.35pt;margin-top:-11.55pt;width:195.65pt;height:4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" strokecolor="gray">
                <v:textbox inset="1mm,1mm,1mm,1mm">
                  <w:txbxContent>
                    <w:p w:rsidR="00257E14" w:rsidRDefault="00257E14" w:rsidP="008B23F2">
                      <w:pPr>
                        <w:spacing w:before="80"/>
                        <w:jc w:val="center"/>
                        <w:rPr>
                          <w:sz w:val="20"/>
                          <w:lang w:val="en-US"/>
                        </w:rPr>
                      </w:pPr>
                      <w:r>
                        <w:rPr>
                          <w:sz w:val="20"/>
                          <w:lang w:val="en-US"/>
                        </w:rPr>
                        <w:t>146,543 individuals from five EPIC countries participating in the baseline examination</w:t>
                      </w:r>
                    </w:p>
                  </w:txbxContent>
                </v:textbox>
              </v:roundrect>
            </w:pict>
          </mc:Fallback>
        </mc:AlternateContent>
      </w:r>
    </w:p>
    <w:p w:rsidR="008B23F2" w:rsidRPr="00BB0AB8" w:rsidRDefault="008B23F2" w:rsidP="008B23F2">
      <w:pPr>
        <w:spacing w:after="0" w:line="240" w:lineRule="auto"/>
        <w:rPr>
          <w:rFonts w:ascii="Times New Roman" w:eastAsia="Times New Roman" w:hAnsi="Times New Roman" w:cs="Times New Roman"/>
          <w:sz w:val="24"/>
          <w:szCs w:val="24"/>
          <w:lang w:val="en-US" w:eastAsia="en-US"/>
        </w:rPr>
      </w:pP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26A45D6" wp14:editId="1205F0E5">
                <wp:simplePos x="0" y="0"/>
                <wp:positionH relativeFrom="column">
                  <wp:posOffset>2355850</wp:posOffset>
                </wp:positionH>
                <wp:positionV relativeFrom="paragraph">
                  <wp:posOffset>46990</wp:posOffset>
                </wp:positionV>
                <wp:extent cx="1595755" cy="365760"/>
                <wp:effectExtent l="0" t="0" r="23495" b="15240"/>
                <wp:wrapNone/>
                <wp:docPr id="3" name="Rounded Rectangl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5755" cy="365760"/>
                        </a:xfrm>
                        <a:prstGeom prst="roundRect">
                          <a:avLst/>
                        </a:prstGeom>
                        <a:solidFill>
                          <a:srgbClr val="FFFFFF"/>
                        </a:solidFill>
                        <a:ln w="9525">
                          <a:solidFill>
                            <a:srgbClr val="808080"/>
                          </a:solidFill>
                          <a:round/>
                          <a:headEnd/>
                          <a:tailEnd/>
                        </a:ln>
                      </wps:spPr>
                      <wps:txbx>
                        <w:txbxContent>
                          <w:p w:rsidR="00257E14" w:rsidRDefault="00257E14" w:rsidP="008B23F2">
                            <w:pPr>
                              <w:spacing w:before="80"/>
                              <w:jc w:val="center"/>
                              <w:rPr>
                                <w:sz w:val="20"/>
                                <w:lang w:val="en-US"/>
                              </w:rPr>
                            </w:pPr>
                            <w:r>
                              <w:rPr>
                                <w:sz w:val="20"/>
                                <w:lang w:val="en-US"/>
                              </w:rPr>
                              <w:t>50,293 eligible participants</w:t>
                            </w:r>
                          </w:p>
                        </w:txbxContent>
                      </wps:txbx>
                      <wps:bodyPr rot="0" vert="horz" wrap="square" lIns="36000" tIns="36000" rIns="36000" bIns="36000" anchor="ctr"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06" o:spid="_x0000_s1027" style="position:absolute;margin-left:185.5pt;margin-top:3.7pt;width:125.65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" strokecolor="gray">
                <v:textbox inset="1mm,1mm,1mm,1mm">
                  <w:txbxContent>
                    <w:p w:rsidR="00257E14" w:rsidRDefault="00257E14" w:rsidP="008B23F2">
                      <w:pPr>
                        <w:spacing w:before="80"/>
                        <w:jc w:val="center"/>
                        <w:rPr>
                          <w:sz w:val="20"/>
                          <w:lang w:val="en-US"/>
                        </w:rPr>
                      </w:pPr>
                      <w:r>
                        <w:rPr>
                          <w:sz w:val="20"/>
                          <w:lang w:val="en-US"/>
                        </w:rPr>
                        <w:t>50,293 eligible participants</w:t>
                      </w:r>
                    </w:p>
                  </w:txbxContent>
                </v:textbox>
              </v:roundrect>
            </w:pict>
          </mc:Fallback>
        </mc:AlternateContent>
      </w:r>
    </w:p>
    <w:p w:rsidR="008B23F2" w:rsidRPr="00BB0AB8" w:rsidRDefault="008B23F2" w:rsidP="008B23F2">
      <w:pPr>
        <w:tabs>
          <w:tab w:val="right" w:pos="180"/>
          <w:tab w:val="left" w:pos="540"/>
        </w:tabs>
        <w:spacing w:before="100" w:beforeAutospacing="1" w:after="100" w:afterAutospacing="1" w:line="240" w:lineRule="auto"/>
        <w:ind w:left="540" w:hanging="540"/>
        <w:rPr>
          <w:rFonts w:ascii="Times New Roman" w:eastAsia="Times New Roman" w:hAnsi="Times New Roman" w:cs="Times New Roman"/>
          <w:sz w:val="24"/>
          <w:szCs w:val="16"/>
          <w:lang w:val="en-US" w:eastAsia="en-US"/>
        </w:rPr>
      </w:pP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08F745FB" wp14:editId="114457EC">
                <wp:simplePos x="0" y="0"/>
                <wp:positionH relativeFrom="column">
                  <wp:posOffset>3221990</wp:posOffset>
                </wp:positionH>
                <wp:positionV relativeFrom="paragraph">
                  <wp:posOffset>447675</wp:posOffset>
                </wp:positionV>
                <wp:extent cx="2781300" cy="1146810"/>
                <wp:effectExtent l="0" t="0" r="19050" b="15240"/>
                <wp:wrapNone/>
                <wp:docPr id="4" name="Rounded Rectangl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0" cy="1146810"/>
                        </a:xfrm>
                        <a:prstGeom prst="roundRect">
                          <a:avLst>
                            <a:gd name="adj" fmla="val 16667"/>
                          </a:avLst>
                        </a:prstGeom>
                        <a:solidFill>
                          <a:srgbClr val="FFFFFF"/>
                        </a:solidFill>
                        <a:ln w="9525">
                          <a:solidFill>
                            <a:srgbClr val="000000"/>
                          </a:solidFill>
                          <a:prstDash val="lgDash"/>
                          <a:round/>
                          <a:headEnd/>
                          <a:tailEnd/>
                        </a:ln>
                      </wps:spPr>
                      <wps:txbx>
                        <w:txbxContent>
                          <w:p w:rsidR="00257E14" w:rsidRPr="00C26DB6" w:rsidRDefault="00257E14" w:rsidP="008B23F2">
                            <w:pPr>
                              <w:spacing w:after="0" w:line="240" w:lineRule="auto"/>
                              <w:rPr>
                                <w:sz w:val="20"/>
                                <w:u w:val="single"/>
                                <w:lang w:val="en-US"/>
                              </w:rPr>
                            </w:pPr>
                            <w:r>
                              <w:rPr>
                                <w:sz w:val="20"/>
                                <w:u w:val="single"/>
                                <w:lang w:val="en-US"/>
                              </w:rPr>
                              <w:t xml:space="preserve">7,061 </w:t>
                            </w:r>
                            <w:proofErr w:type="gramStart"/>
                            <w:r>
                              <w:rPr>
                                <w:sz w:val="20"/>
                                <w:u w:val="single"/>
                                <w:lang w:val="en-US"/>
                              </w:rPr>
                              <w:t>sub-cohort</w:t>
                            </w:r>
                            <w:proofErr w:type="gramEnd"/>
                            <w:r>
                              <w:rPr>
                                <w:sz w:val="20"/>
                                <w:u w:val="single"/>
                                <w:lang w:val="en-US"/>
                              </w:rPr>
                              <w:t xml:space="preserve"> (5,921 non-cases):</w:t>
                            </w:r>
                          </w:p>
                          <w:p w:rsidR="00257E14" w:rsidRPr="00DC4422" w:rsidRDefault="00257E14" w:rsidP="008B23F2">
                            <w:pPr>
                              <w:spacing w:after="0" w:line="240" w:lineRule="auto"/>
                              <w:rPr>
                                <w:rFonts w:cstheme="minorHAnsi"/>
                                <w:sz w:val="20"/>
                                <w:szCs w:val="20"/>
                                <w:lang w:val="en-US"/>
                              </w:rPr>
                            </w:pPr>
                            <w:r w:rsidRPr="00DC4422">
                              <w:rPr>
                                <w:sz w:val="20"/>
                                <w:lang w:val="en-US"/>
                              </w:rPr>
                              <w:t xml:space="preserve">Randomly drawn, stratified by study </w:t>
                            </w:r>
                            <w:r>
                              <w:rPr>
                                <w:rFonts w:cstheme="minorHAnsi"/>
                                <w:sz w:val="20"/>
                                <w:szCs w:val="20"/>
                                <w:lang w:val="en-US"/>
                              </w:rPr>
                              <w:t>center</w:t>
                            </w:r>
                            <w:r w:rsidRPr="00DC4422">
                              <w:rPr>
                                <w:rFonts w:cstheme="minorHAnsi"/>
                                <w:sz w:val="20"/>
                                <w:szCs w:val="20"/>
                                <w:lang w:val="en-US"/>
                              </w:rPr>
                              <w:t xml:space="preserve"> and sex; To obtain in total 6,000 non-cases oversampling was performed in all </w:t>
                            </w:r>
                            <w:r>
                              <w:rPr>
                                <w:rFonts w:cstheme="minorHAnsi"/>
                                <w:sz w:val="20"/>
                                <w:szCs w:val="20"/>
                                <w:lang w:val="en-US"/>
                              </w:rPr>
                              <w:t>center</w:t>
                            </w:r>
                            <w:r w:rsidRPr="00DC4422">
                              <w:rPr>
                                <w:rFonts w:cstheme="minorHAnsi"/>
                                <w:sz w:val="20"/>
                                <w:szCs w:val="20"/>
                                <w:lang w:val="en-US"/>
                              </w:rPr>
                              <w:t>s</w:t>
                            </w:r>
                            <w:r>
                              <w:rPr>
                                <w:rFonts w:cstheme="minorHAnsi"/>
                                <w:sz w:val="20"/>
                                <w:szCs w:val="20"/>
                                <w:lang w:val="en-US"/>
                              </w:rPr>
                              <w:t xml:space="preserve"> </w:t>
                            </w:r>
                            <w:r w:rsidRPr="00DC4422">
                              <w:rPr>
                                <w:rFonts w:cstheme="minorHAnsi"/>
                                <w:sz w:val="20"/>
                                <w:szCs w:val="20"/>
                                <w:lang w:val="en-US"/>
                              </w:rPr>
                              <w:t xml:space="preserve">except Denmark, where overlap  between cases and </w:t>
                            </w:r>
                            <w:r>
                              <w:rPr>
                                <w:rFonts w:cstheme="minorHAnsi"/>
                                <w:sz w:val="20"/>
                                <w:szCs w:val="20"/>
                                <w:lang w:val="en-US"/>
                              </w:rPr>
                              <w:t>sub-cohort</w:t>
                            </w:r>
                            <w:r w:rsidRPr="00DC4422">
                              <w:rPr>
                                <w:rFonts w:cstheme="minorHAnsi"/>
                                <w:sz w:val="20"/>
                                <w:szCs w:val="20"/>
                                <w:lang w:val="en-US"/>
                              </w:rPr>
                              <w:t xml:space="preserve"> was negligible (</w:t>
                            </w:r>
                            <w:r w:rsidRPr="00A63270">
                              <w:rPr>
                                <w:rFonts w:cstheme="minorHAnsi"/>
                                <w:i/>
                                <w:sz w:val="20"/>
                                <w:szCs w:val="20"/>
                                <w:lang w:val="en-US"/>
                              </w:rPr>
                              <w:t>n</w:t>
                            </w:r>
                            <w:r w:rsidRPr="00DC4422">
                              <w:rPr>
                                <w:rFonts w:cstheme="minorHAnsi"/>
                                <w:sz w:val="20"/>
                                <w:szCs w:val="20"/>
                                <w:lang w:val="en-US"/>
                              </w:rPr>
                              <w:t xml:space="preserve">=79). </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08" o:spid="_x0000_s1028" style="position:absolute;left:0;text-align:left;margin-left:253.7pt;margin-top:35.25pt;width:219pt;height:9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">
                <v:stroke dashstyle="longDash"/>
                <v:textbox inset="1mm,1mm,1mm,1mm">
                  <w:txbxContent>
                    <w:p w:rsidR="00257E14" w:rsidRPr="00C26DB6" w:rsidRDefault="00257E14" w:rsidP="008B23F2">
                      <w:pPr>
                        <w:spacing w:after="0" w:line="240" w:lineRule="auto"/>
                        <w:rPr>
                          <w:sz w:val="20"/>
                          <w:u w:val="single"/>
                          <w:lang w:val="en-US"/>
                        </w:rPr>
                      </w:pPr>
                      <w:r>
                        <w:rPr>
                          <w:sz w:val="20"/>
                          <w:u w:val="single"/>
                          <w:lang w:val="en-US"/>
                        </w:rPr>
                        <w:t xml:space="preserve">7,061 </w:t>
                      </w:r>
                      <w:proofErr w:type="gramStart"/>
                      <w:r>
                        <w:rPr>
                          <w:sz w:val="20"/>
                          <w:u w:val="single"/>
                          <w:lang w:val="en-US"/>
                        </w:rPr>
                        <w:t>sub-cohort</w:t>
                      </w:r>
                      <w:proofErr w:type="gramEnd"/>
                      <w:r>
                        <w:rPr>
                          <w:sz w:val="20"/>
                          <w:u w:val="single"/>
                          <w:lang w:val="en-US"/>
                        </w:rPr>
                        <w:t xml:space="preserve"> (5,921 non-cases):</w:t>
                      </w:r>
                    </w:p>
                    <w:p w:rsidR="00257E14" w:rsidRPr="00DC4422" w:rsidRDefault="00257E14" w:rsidP="008B23F2">
                      <w:pPr>
                        <w:spacing w:after="0" w:line="240" w:lineRule="auto"/>
                        <w:rPr>
                          <w:rFonts w:cstheme="minorHAnsi"/>
                          <w:sz w:val="20"/>
                          <w:szCs w:val="20"/>
                          <w:lang w:val="en-US"/>
                        </w:rPr>
                      </w:pPr>
                      <w:r w:rsidRPr="00DC4422">
                        <w:rPr>
                          <w:sz w:val="20"/>
                          <w:lang w:val="en-US"/>
                        </w:rPr>
                        <w:t xml:space="preserve">Randomly drawn, stratified by study </w:t>
                      </w:r>
                      <w:r>
                        <w:rPr>
                          <w:rFonts w:cstheme="minorHAnsi"/>
                          <w:sz w:val="20"/>
                          <w:szCs w:val="20"/>
                          <w:lang w:val="en-US"/>
                        </w:rPr>
                        <w:t>center</w:t>
                      </w:r>
                      <w:r w:rsidRPr="00DC4422">
                        <w:rPr>
                          <w:rFonts w:cstheme="minorHAnsi"/>
                          <w:sz w:val="20"/>
                          <w:szCs w:val="20"/>
                          <w:lang w:val="en-US"/>
                        </w:rPr>
                        <w:t xml:space="preserve"> and sex; To obtain in total 6,000 non-cases oversampling was performed in all </w:t>
                      </w:r>
                      <w:r>
                        <w:rPr>
                          <w:rFonts w:cstheme="minorHAnsi"/>
                          <w:sz w:val="20"/>
                          <w:szCs w:val="20"/>
                          <w:lang w:val="en-US"/>
                        </w:rPr>
                        <w:t>center</w:t>
                      </w:r>
                      <w:r w:rsidRPr="00DC4422">
                        <w:rPr>
                          <w:rFonts w:cstheme="minorHAnsi"/>
                          <w:sz w:val="20"/>
                          <w:szCs w:val="20"/>
                          <w:lang w:val="en-US"/>
                        </w:rPr>
                        <w:t>s</w:t>
                      </w:r>
                      <w:r>
                        <w:rPr>
                          <w:rFonts w:cstheme="minorHAnsi"/>
                          <w:sz w:val="20"/>
                          <w:szCs w:val="20"/>
                          <w:lang w:val="en-US"/>
                        </w:rPr>
                        <w:t xml:space="preserve"> </w:t>
                      </w:r>
                      <w:r w:rsidRPr="00DC4422">
                        <w:rPr>
                          <w:rFonts w:cstheme="minorHAnsi"/>
                          <w:sz w:val="20"/>
                          <w:szCs w:val="20"/>
                          <w:lang w:val="en-US"/>
                        </w:rPr>
                        <w:t xml:space="preserve">except Denmark, where overlap  between cases and </w:t>
                      </w:r>
                      <w:r>
                        <w:rPr>
                          <w:rFonts w:cstheme="minorHAnsi"/>
                          <w:sz w:val="20"/>
                          <w:szCs w:val="20"/>
                          <w:lang w:val="en-US"/>
                        </w:rPr>
                        <w:t>sub-cohort</w:t>
                      </w:r>
                      <w:r w:rsidRPr="00DC4422">
                        <w:rPr>
                          <w:rFonts w:cstheme="minorHAnsi"/>
                          <w:sz w:val="20"/>
                          <w:szCs w:val="20"/>
                          <w:lang w:val="en-US"/>
                        </w:rPr>
                        <w:t xml:space="preserve"> was negligible (</w:t>
                      </w:r>
                      <w:r w:rsidRPr="00A63270">
                        <w:rPr>
                          <w:rFonts w:cstheme="minorHAnsi"/>
                          <w:i/>
                          <w:sz w:val="20"/>
                          <w:szCs w:val="20"/>
                          <w:lang w:val="en-US"/>
                        </w:rPr>
                        <w:t>n</w:t>
                      </w:r>
                      <w:r w:rsidRPr="00DC4422">
                        <w:rPr>
                          <w:rFonts w:cstheme="minorHAnsi"/>
                          <w:sz w:val="20"/>
                          <w:szCs w:val="20"/>
                          <w:lang w:val="en-US"/>
                        </w:rPr>
                        <w:t xml:space="preserve">=79). </w:t>
                      </w:r>
                    </w:p>
                  </w:txbxContent>
                </v:textbox>
              </v:roundrect>
            </w:pict>
          </mc:Fallback>
        </mc:AlternateContent>
      </w: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5EDB2E2" wp14:editId="0AF439C8">
                <wp:simplePos x="0" y="0"/>
                <wp:positionH relativeFrom="column">
                  <wp:posOffset>432435</wp:posOffset>
                </wp:positionH>
                <wp:positionV relativeFrom="paragraph">
                  <wp:posOffset>452120</wp:posOffset>
                </wp:positionV>
                <wp:extent cx="2670810" cy="885825"/>
                <wp:effectExtent l="0" t="0" r="15240" b="28575"/>
                <wp:wrapNone/>
                <wp:docPr id="5" name="Rounded 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0810" cy="885825"/>
                        </a:xfrm>
                        <a:prstGeom prst="roundRect">
                          <a:avLst>
                            <a:gd name="adj" fmla="val 30100"/>
                          </a:avLst>
                        </a:prstGeom>
                        <a:solidFill>
                          <a:srgbClr val="FFFFFF"/>
                        </a:solidFill>
                        <a:ln w="9525">
                          <a:solidFill>
                            <a:srgbClr val="000000"/>
                          </a:solidFill>
                          <a:prstDash val="lgDash"/>
                          <a:round/>
                          <a:headEnd/>
                          <a:tailEnd/>
                        </a:ln>
                      </wps:spPr>
                      <wps:txbx>
                        <w:txbxContent>
                          <w:p w:rsidR="00257E14" w:rsidRPr="00C26DB6" w:rsidRDefault="00257E14" w:rsidP="008B23F2">
                            <w:pPr>
                              <w:spacing w:after="0" w:line="240" w:lineRule="auto"/>
                              <w:rPr>
                                <w:sz w:val="20"/>
                                <w:u w:val="single"/>
                                <w:lang w:val="en-US"/>
                              </w:rPr>
                            </w:pPr>
                            <w:r>
                              <w:rPr>
                                <w:sz w:val="20"/>
                                <w:u w:val="single"/>
                                <w:lang w:val="en-US"/>
                              </w:rPr>
                              <w:t>6,000 c</w:t>
                            </w:r>
                            <w:r w:rsidRPr="00C26DB6">
                              <w:rPr>
                                <w:sz w:val="20"/>
                                <w:u w:val="single"/>
                                <w:lang w:val="en-US"/>
                              </w:rPr>
                              <w:t>ases:</w:t>
                            </w:r>
                          </w:p>
                          <w:p w:rsidR="00257E14" w:rsidRPr="00C26DB6" w:rsidRDefault="00257E14" w:rsidP="008B23F2">
                            <w:pPr>
                              <w:spacing w:after="0" w:line="240" w:lineRule="auto"/>
                              <w:rPr>
                                <w:sz w:val="20"/>
                                <w:lang w:val="en-US"/>
                              </w:rPr>
                            </w:pPr>
                            <w:r w:rsidRPr="00C26DB6">
                              <w:rPr>
                                <w:sz w:val="20"/>
                                <w:lang w:val="en-US"/>
                              </w:rPr>
                              <w:t>Those with the greatest amount of unexplained weight gain during follow-up (1,200 per country)</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2" o:spid="_x0000_s1029" style="position:absolute;left:0;text-align:left;margin-left:34.05pt;margin-top:35.6pt;width:210.3pt;height:6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972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">
                <v:stroke dashstyle="longDash"/>
                <v:textbox inset="1mm,1mm,1mm,1mm">
                  <w:txbxContent>
                    <w:p w:rsidR="00257E14" w:rsidRPr="00C26DB6" w:rsidRDefault="00257E14" w:rsidP="008B23F2">
                      <w:pPr>
                        <w:spacing w:after="0" w:line="240" w:lineRule="auto"/>
                        <w:rPr>
                          <w:sz w:val="20"/>
                          <w:u w:val="single"/>
                          <w:lang w:val="en-US"/>
                        </w:rPr>
                      </w:pPr>
                      <w:r>
                        <w:rPr>
                          <w:sz w:val="20"/>
                          <w:u w:val="single"/>
                          <w:lang w:val="en-US"/>
                        </w:rPr>
                        <w:t>6,000 c</w:t>
                      </w:r>
                      <w:r w:rsidRPr="00C26DB6">
                        <w:rPr>
                          <w:sz w:val="20"/>
                          <w:u w:val="single"/>
                          <w:lang w:val="en-US"/>
                        </w:rPr>
                        <w:t>ases:</w:t>
                      </w:r>
                    </w:p>
                    <w:p w:rsidR="00257E14" w:rsidRPr="00C26DB6" w:rsidRDefault="00257E14" w:rsidP="008B23F2">
                      <w:pPr>
                        <w:spacing w:after="0" w:line="240" w:lineRule="auto"/>
                        <w:rPr>
                          <w:sz w:val="20"/>
                          <w:lang w:val="en-US"/>
                        </w:rPr>
                      </w:pPr>
                      <w:r w:rsidRPr="00C26DB6">
                        <w:rPr>
                          <w:sz w:val="20"/>
                          <w:lang w:val="en-US"/>
                        </w:rPr>
                        <w:t>Those with the greatest amount of unexplained weight gain during follow-up (1,200 per country)</w:t>
                      </w:r>
                    </w:p>
                  </w:txbxContent>
                </v:textbox>
              </v:roundrect>
            </w:pict>
          </mc:Fallback>
        </mc:AlternateContent>
      </w:r>
      <w:r w:rsidRPr="00BB0AB8">
        <w:rPr>
          <w:rFonts w:ascii="Times New Roman" w:eastAsia="Times New Roman" w:hAnsi="Times New Roman" w:cs="Times New Roman"/>
          <w:noProof/>
          <w:sz w:val="24"/>
          <w:szCs w:val="24"/>
        </w:rPr>
        <mc:AlternateContent>
          <mc:Choice Requires="wps">
            <w:drawing>
              <wp:anchor distT="0" distB="0" distL="114296" distR="114296" simplePos="0" relativeHeight="251669504" behindDoc="0" locked="0" layoutInCell="1" allowOverlap="1" wp14:anchorId="5659718A" wp14:editId="4065AAB4">
                <wp:simplePos x="0" y="0"/>
                <wp:positionH relativeFrom="column">
                  <wp:posOffset>3613149</wp:posOffset>
                </wp:positionH>
                <wp:positionV relativeFrom="paragraph">
                  <wp:posOffset>238760</wp:posOffset>
                </wp:positionV>
                <wp:extent cx="0" cy="214630"/>
                <wp:effectExtent l="76200" t="0" r="57150" b="52070"/>
                <wp:wrapNone/>
                <wp:docPr id="6" name="Straight Arrow Connector 3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4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3" o:spid="_x0000_s1026" type="#_x0000_t32" style="position:absolute;margin-left:284.5pt;margin-top:18.8pt;width:0;height:16.9pt;z-index:251669504;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">
                <v:stroke endarrow="block"/>
              </v:shape>
            </w:pict>
          </mc:Fallback>
        </mc:AlternateContent>
      </w:r>
      <w:r w:rsidRPr="00BB0AB8">
        <w:rPr>
          <w:rFonts w:ascii="Times New Roman" w:eastAsia="Times New Roman" w:hAnsi="Times New Roman" w:cs="Times New Roman"/>
          <w:noProof/>
          <w:sz w:val="24"/>
          <w:szCs w:val="24"/>
        </w:rPr>
        <mc:AlternateContent>
          <mc:Choice Requires="wps">
            <w:drawing>
              <wp:anchor distT="0" distB="0" distL="114296" distR="114296" simplePos="0" relativeHeight="251668480" behindDoc="0" locked="0" layoutInCell="1" allowOverlap="1" wp14:anchorId="175280A1" wp14:editId="531D4DAB">
                <wp:simplePos x="0" y="0"/>
                <wp:positionH relativeFrom="column">
                  <wp:posOffset>2704464</wp:posOffset>
                </wp:positionH>
                <wp:positionV relativeFrom="paragraph">
                  <wp:posOffset>238125</wp:posOffset>
                </wp:positionV>
                <wp:extent cx="0" cy="214630"/>
                <wp:effectExtent l="76200" t="0" r="57150" b="52070"/>
                <wp:wrapNone/>
                <wp:docPr id="7" name="Straight Arrow Connector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4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2" o:spid="_x0000_s1026" type="#_x0000_t32" style="position:absolute;margin-left:212.95pt;margin-top:18.75pt;width:0;height:16.9pt;z-index:251668480;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">
                <v:stroke endarrow="block"/>
              </v:shape>
            </w:pict>
          </mc:Fallback>
        </mc:AlternateContent>
      </w:r>
    </w:p>
    <w:p w:rsidR="008B23F2" w:rsidRPr="00BB0AB8" w:rsidRDefault="008B23F2" w:rsidP="008B23F2">
      <w:pPr>
        <w:tabs>
          <w:tab w:val="right" w:pos="180"/>
          <w:tab w:val="left" w:pos="540"/>
        </w:tabs>
        <w:spacing w:before="100" w:beforeAutospacing="1" w:after="0" w:afterAutospacing="1" w:line="240" w:lineRule="auto"/>
        <w:ind w:left="540" w:hanging="540"/>
        <w:rPr>
          <w:rFonts w:ascii="Times New Roman" w:eastAsia="Times New Roman" w:hAnsi="Times New Roman" w:cs="Times New Roman"/>
          <w:sz w:val="24"/>
          <w:szCs w:val="16"/>
          <w:lang w:val="en-US" w:eastAsia="en-US"/>
        </w:rPr>
      </w:pPr>
    </w:p>
    <w:p w:rsidR="008B23F2" w:rsidRPr="00BB0AB8" w:rsidRDefault="008B23F2" w:rsidP="008B23F2">
      <w:pPr>
        <w:tabs>
          <w:tab w:val="right" w:pos="180"/>
          <w:tab w:val="left" w:pos="540"/>
        </w:tabs>
        <w:spacing w:before="100" w:beforeAutospacing="1" w:after="0" w:afterAutospacing="1" w:line="240" w:lineRule="auto"/>
        <w:ind w:left="540" w:hanging="540"/>
        <w:rPr>
          <w:rFonts w:ascii="Times New Roman" w:eastAsia="Times New Roman" w:hAnsi="Times New Roman" w:cs="Times New Roman"/>
          <w:sz w:val="24"/>
          <w:szCs w:val="16"/>
          <w:lang w:val="en-US" w:eastAsia="en-US"/>
        </w:rPr>
      </w:pPr>
    </w:p>
    <w:p w:rsidR="008B23F2" w:rsidRPr="00BB0AB8" w:rsidRDefault="008B23F2" w:rsidP="008B23F2">
      <w:pPr>
        <w:tabs>
          <w:tab w:val="right" w:pos="180"/>
          <w:tab w:val="left" w:pos="540"/>
        </w:tabs>
        <w:spacing w:before="100" w:beforeAutospacing="1" w:after="100" w:afterAutospacing="1" w:line="240" w:lineRule="auto"/>
        <w:ind w:left="540" w:hanging="540"/>
        <w:rPr>
          <w:rFonts w:ascii="Times New Roman" w:eastAsia="Times New Roman" w:hAnsi="Times New Roman" w:cs="Times New Roman"/>
          <w:sz w:val="24"/>
          <w:szCs w:val="16"/>
          <w:lang w:val="en-US" w:eastAsia="en-US"/>
        </w:rPr>
      </w:pPr>
      <w:r w:rsidRPr="00BB0AB8">
        <w:rPr>
          <w:rFonts w:ascii="Times New Roman" w:eastAsia="Times New Roman" w:hAnsi="Times New Roman" w:cs="Times New Roman"/>
          <w:noProof/>
          <w:sz w:val="20"/>
          <w:szCs w:val="24"/>
        </w:rPr>
        <mc:AlternateContent>
          <mc:Choice Requires="wps">
            <w:drawing>
              <wp:anchor distT="0" distB="0" distL="114296" distR="114296" simplePos="0" relativeHeight="251662336" behindDoc="0" locked="0" layoutInCell="1" allowOverlap="1" wp14:anchorId="26398745" wp14:editId="080715FF">
                <wp:simplePos x="0" y="0"/>
                <wp:positionH relativeFrom="column">
                  <wp:posOffset>1755774</wp:posOffset>
                </wp:positionH>
                <wp:positionV relativeFrom="paragraph">
                  <wp:posOffset>99695</wp:posOffset>
                </wp:positionV>
                <wp:extent cx="0" cy="440055"/>
                <wp:effectExtent l="76200" t="0" r="57150" b="55245"/>
                <wp:wrapNone/>
                <wp:docPr id="9"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0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 o:spid="_x0000_s1026" type="#_x0000_t32" style="position:absolute;margin-left:138.25pt;margin-top:7.85pt;width:0;height:34.65pt;z-index:25166233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">
                <v:stroke endarrow="block"/>
              </v:shape>
            </w:pict>
          </mc:Fallback>
        </mc:AlternateContent>
      </w:r>
    </w:p>
    <w:p w:rsidR="008B23F2" w:rsidRPr="00BB0AB8" w:rsidRDefault="008B23F2" w:rsidP="008B23F2">
      <w:pPr>
        <w:pStyle w:val="Overskrift1"/>
        <w:rPr>
          <w:b w:val="0"/>
          <w:bCs w:val="0"/>
          <w:sz w:val="24"/>
          <w:szCs w:val="16"/>
          <w:lang w:val="en-US" w:eastAsia="en-US"/>
        </w:rPr>
      </w:pPr>
      <w:r w:rsidRPr="00BB0AB8">
        <w:rPr>
          <w:b w:val="0"/>
          <w:bCs w:val="0"/>
          <w:noProof/>
          <w:lang w:eastAsia="da-DK"/>
        </w:rPr>
        <mc:AlternateContent>
          <mc:Choice Requires="wps">
            <w:drawing>
              <wp:anchor distT="0" distB="0" distL="114296" distR="114296" simplePos="0" relativeHeight="251667456" behindDoc="0" locked="0" layoutInCell="1" allowOverlap="1" wp14:anchorId="12E38665" wp14:editId="3DA7915B">
                <wp:simplePos x="0" y="0"/>
                <wp:positionH relativeFrom="column">
                  <wp:posOffset>4602479</wp:posOffset>
                </wp:positionH>
                <wp:positionV relativeFrom="paragraph">
                  <wp:posOffset>15240</wp:posOffset>
                </wp:positionV>
                <wp:extent cx="0" cy="151130"/>
                <wp:effectExtent l="76200" t="0" r="57150" b="58420"/>
                <wp:wrapNone/>
                <wp:docPr id="10" name="Straight Arrow Connector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1" o:spid="_x0000_s1026" type="#_x0000_t32" style="position:absolute;margin-left:362.4pt;margin-top:1.2pt;width:0;height:11.9pt;z-index:25166745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">
                <v:stroke endarrow="block"/>
              </v:shape>
            </w:pict>
          </mc:Fallback>
        </mc:AlternateContent>
      </w:r>
    </w:p>
    <w:p w:rsidR="008B23F2" w:rsidRPr="00BB0AB8" w:rsidRDefault="008B23F2" w:rsidP="008B23F2">
      <w:pPr>
        <w:spacing w:after="0" w:line="240" w:lineRule="auto"/>
        <w:rPr>
          <w:rFonts w:ascii="Times New Roman" w:eastAsia="Times New Roman" w:hAnsi="Times New Roman" w:cs="Times New Roman"/>
          <w:sz w:val="24"/>
          <w:szCs w:val="24"/>
          <w:lang w:val="en-US" w:eastAsia="en-US"/>
        </w:rPr>
      </w:pP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0802088" wp14:editId="2E6CDE65">
                <wp:simplePos x="0" y="0"/>
                <wp:positionH relativeFrom="column">
                  <wp:posOffset>435610</wp:posOffset>
                </wp:positionH>
                <wp:positionV relativeFrom="paragraph">
                  <wp:posOffset>10160</wp:posOffset>
                </wp:positionV>
                <wp:extent cx="2651760" cy="514350"/>
                <wp:effectExtent l="0" t="0" r="15240" b="19050"/>
                <wp:wrapNone/>
                <wp:docPr id="11" name="Rounded Rectangl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1760" cy="514350"/>
                        </a:xfrm>
                        <a:prstGeom prst="roundRect">
                          <a:avLst>
                            <a:gd name="adj" fmla="val 29167"/>
                          </a:avLst>
                        </a:prstGeom>
                        <a:solidFill>
                          <a:srgbClr val="FFFFFF"/>
                        </a:solidFill>
                        <a:ln w="9525">
                          <a:solidFill>
                            <a:srgbClr val="000000"/>
                          </a:solidFill>
                          <a:prstDash val="lgDash"/>
                          <a:round/>
                          <a:headEnd/>
                          <a:tailEnd/>
                        </a:ln>
                      </wps:spPr>
                      <wps:txbx>
                        <w:txbxContent>
                          <w:p w:rsidR="00257E14" w:rsidRPr="00C26DB6" w:rsidRDefault="00257E14" w:rsidP="008B23F2">
                            <w:pPr>
                              <w:spacing w:after="0" w:line="240" w:lineRule="auto"/>
                              <w:rPr>
                                <w:sz w:val="20"/>
                                <w:u w:val="single"/>
                                <w:lang w:val="en-US"/>
                              </w:rPr>
                            </w:pPr>
                            <w:r>
                              <w:rPr>
                                <w:sz w:val="20"/>
                                <w:u w:val="single"/>
                                <w:lang w:val="en-US"/>
                              </w:rPr>
                              <w:t>5,584 c</w:t>
                            </w:r>
                            <w:r w:rsidRPr="00C26DB6">
                              <w:rPr>
                                <w:sz w:val="20"/>
                                <w:u w:val="single"/>
                                <w:lang w:val="en-US"/>
                              </w:rPr>
                              <w:t>ases:</w:t>
                            </w:r>
                          </w:p>
                          <w:p w:rsidR="00257E14" w:rsidRPr="00C26DB6" w:rsidRDefault="00257E14" w:rsidP="008B23F2">
                            <w:pPr>
                              <w:spacing w:after="0" w:line="240" w:lineRule="auto"/>
                              <w:rPr>
                                <w:sz w:val="20"/>
                                <w:lang w:val="en-US"/>
                              </w:rPr>
                            </w:pPr>
                            <w:r>
                              <w:rPr>
                                <w:sz w:val="20"/>
                                <w:lang w:val="en-US"/>
                              </w:rPr>
                              <w:t>Genotyping passed quality control</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09" o:spid="_x0000_s1030" style="position:absolute;margin-left:34.3pt;margin-top:.8pt;width:208.8pt;height: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91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">
                <v:stroke dashstyle="longDash"/>
                <v:textbox inset="1mm,1mm,1mm,1mm">
                  <w:txbxContent>
                    <w:p w:rsidR="00257E14" w:rsidRPr="00C26DB6" w:rsidRDefault="00257E14" w:rsidP="008B23F2">
                      <w:pPr>
                        <w:spacing w:after="0" w:line="240" w:lineRule="auto"/>
                        <w:rPr>
                          <w:sz w:val="20"/>
                          <w:u w:val="single"/>
                          <w:lang w:val="en-US"/>
                        </w:rPr>
                      </w:pPr>
                      <w:r>
                        <w:rPr>
                          <w:sz w:val="20"/>
                          <w:u w:val="single"/>
                          <w:lang w:val="en-US"/>
                        </w:rPr>
                        <w:t>5,584 c</w:t>
                      </w:r>
                      <w:r w:rsidRPr="00C26DB6">
                        <w:rPr>
                          <w:sz w:val="20"/>
                          <w:u w:val="single"/>
                          <w:lang w:val="en-US"/>
                        </w:rPr>
                        <w:t>ases:</w:t>
                      </w:r>
                    </w:p>
                    <w:p w:rsidR="00257E14" w:rsidRPr="00C26DB6" w:rsidRDefault="00257E14" w:rsidP="008B23F2">
                      <w:pPr>
                        <w:spacing w:after="0" w:line="240" w:lineRule="auto"/>
                        <w:rPr>
                          <w:sz w:val="20"/>
                          <w:lang w:val="en-US"/>
                        </w:rPr>
                      </w:pPr>
                      <w:r>
                        <w:rPr>
                          <w:sz w:val="20"/>
                          <w:lang w:val="en-US"/>
                        </w:rPr>
                        <w:t>Genotyping passed quality control</w:t>
                      </w:r>
                    </w:p>
                  </w:txbxContent>
                </v:textbox>
              </v:roundrect>
            </w:pict>
          </mc:Fallback>
        </mc:AlternateContent>
      </w: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19C8C21" wp14:editId="0DB893C0">
                <wp:simplePos x="0" y="0"/>
                <wp:positionH relativeFrom="column">
                  <wp:posOffset>3223260</wp:posOffset>
                </wp:positionH>
                <wp:positionV relativeFrom="paragraph">
                  <wp:posOffset>13335</wp:posOffset>
                </wp:positionV>
                <wp:extent cx="2781300" cy="514350"/>
                <wp:effectExtent l="0" t="0" r="19050" b="19050"/>
                <wp:wrapNone/>
                <wp:docPr id="14" name="Rounded 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0" cy="514350"/>
                        </a:xfrm>
                        <a:prstGeom prst="roundRect">
                          <a:avLst>
                            <a:gd name="adj" fmla="val 35417"/>
                          </a:avLst>
                        </a:prstGeom>
                        <a:solidFill>
                          <a:srgbClr val="FFFFFF"/>
                        </a:solidFill>
                        <a:ln w="9525">
                          <a:solidFill>
                            <a:srgbClr val="000000"/>
                          </a:solidFill>
                          <a:prstDash val="lgDash"/>
                          <a:round/>
                          <a:headEnd/>
                          <a:tailEnd/>
                        </a:ln>
                      </wps:spPr>
                      <wps:txbx>
                        <w:txbxContent>
                          <w:p w:rsidR="00257E14" w:rsidRPr="00C26DB6" w:rsidRDefault="00257E14" w:rsidP="008B23F2">
                            <w:pPr>
                              <w:spacing w:after="0" w:line="240" w:lineRule="auto"/>
                              <w:rPr>
                                <w:sz w:val="20"/>
                                <w:u w:val="single"/>
                                <w:lang w:val="en-US"/>
                              </w:rPr>
                            </w:pPr>
                            <w:r>
                              <w:rPr>
                                <w:sz w:val="20"/>
                                <w:u w:val="single"/>
                                <w:lang w:val="en-US"/>
                              </w:rPr>
                              <w:t xml:space="preserve">6,566 </w:t>
                            </w:r>
                            <w:proofErr w:type="gramStart"/>
                            <w:r>
                              <w:rPr>
                                <w:sz w:val="20"/>
                                <w:u w:val="single"/>
                                <w:lang w:val="en-US"/>
                              </w:rPr>
                              <w:t>sub-cohort</w:t>
                            </w:r>
                            <w:proofErr w:type="gramEnd"/>
                            <w:r>
                              <w:rPr>
                                <w:sz w:val="20"/>
                                <w:u w:val="single"/>
                                <w:lang w:val="en-US"/>
                              </w:rPr>
                              <w:t xml:space="preserve"> (5,507 non-cases)</w:t>
                            </w:r>
                            <w:r w:rsidRPr="00C26DB6">
                              <w:rPr>
                                <w:sz w:val="20"/>
                                <w:u w:val="single"/>
                                <w:lang w:val="en-US"/>
                              </w:rPr>
                              <w:t>:</w:t>
                            </w:r>
                          </w:p>
                          <w:p w:rsidR="00257E14" w:rsidRDefault="00257E14" w:rsidP="008B23F2">
                            <w:pPr>
                              <w:spacing w:after="0" w:line="240" w:lineRule="auto"/>
                              <w:ind w:right="66"/>
                              <w:rPr>
                                <w:sz w:val="20"/>
                                <w:lang w:val="en-US"/>
                              </w:rPr>
                            </w:pPr>
                            <w:r>
                              <w:rPr>
                                <w:sz w:val="20"/>
                                <w:lang w:val="en-US"/>
                              </w:rPr>
                              <w:t>Genotyping passed quality control</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10" o:spid="_x0000_s1031" style="position:absolute;margin-left:253.8pt;margin-top:1.05pt;width:219pt;height: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321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">
                <v:stroke dashstyle="longDash"/>
                <v:textbox inset="1mm,1mm,1mm,1mm">
                  <w:txbxContent>
                    <w:p w:rsidR="00257E14" w:rsidRPr="00C26DB6" w:rsidRDefault="00257E14" w:rsidP="008B23F2">
                      <w:pPr>
                        <w:spacing w:after="0" w:line="240" w:lineRule="auto"/>
                        <w:rPr>
                          <w:sz w:val="20"/>
                          <w:u w:val="single"/>
                          <w:lang w:val="en-US"/>
                        </w:rPr>
                      </w:pPr>
                      <w:r>
                        <w:rPr>
                          <w:sz w:val="20"/>
                          <w:u w:val="single"/>
                          <w:lang w:val="en-US"/>
                        </w:rPr>
                        <w:t xml:space="preserve">6,566 </w:t>
                      </w:r>
                      <w:proofErr w:type="gramStart"/>
                      <w:r>
                        <w:rPr>
                          <w:sz w:val="20"/>
                          <w:u w:val="single"/>
                          <w:lang w:val="en-US"/>
                        </w:rPr>
                        <w:t>sub-cohort</w:t>
                      </w:r>
                      <w:proofErr w:type="gramEnd"/>
                      <w:r>
                        <w:rPr>
                          <w:sz w:val="20"/>
                          <w:u w:val="single"/>
                          <w:lang w:val="en-US"/>
                        </w:rPr>
                        <w:t xml:space="preserve"> (5,507 non-cases)</w:t>
                      </w:r>
                      <w:r w:rsidRPr="00C26DB6">
                        <w:rPr>
                          <w:sz w:val="20"/>
                          <w:u w:val="single"/>
                          <w:lang w:val="en-US"/>
                        </w:rPr>
                        <w:t>:</w:t>
                      </w:r>
                    </w:p>
                    <w:p w:rsidR="00257E14" w:rsidRDefault="00257E14" w:rsidP="008B23F2">
                      <w:pPr>
                        <w:spacing w:after="0" w:line="240" w:lineRule="auto"/>
                        <w:ind w:right="66"/>
                        <w:rPr>
                          <w:sz w:val="20"/>
                          <w:lang w:val="en-US"/>
                        </w:rPr>
                      </w:pPr>
                      <w:r>
                        <w:rPr>
                          <w:sz w:val="20"/>
                          <w:lang w:val="en-US"/>
                        </w:rPr>
                        <w:t>Genotyping passed quality control</w:t>
                      </w:r>
                    </w:p>
                  </w:txbxContent>
                </v:textbox>
              </v:roundrect>
            </w:pict>
          </mc:Fallback>
        </mc:AlternateContent>
      </w:r>
    </w:p>
    <w:p w:rsidR="008B23F2" w:rsidRPr="00BB0AB8" w:rsidRDefault="008B23F2" w:rsidP="008B23F2">
      <w:pPr>
        <w:tabs>
          <w:tab w:val="left" w:pos="0"/>
        </w:tabs>
        <w:spacing w:after="0" w:line="480" w:lineRule="auto"/>
        <w:rPr>
          <w:rFonts w:eastAsia="Times New Roman" w:cstheme="minorHAnsi"/>
          <w:sz w:val="24"/>
          <w:szCs w:val="24"/>
          <w:lang w:val="en-US" w:eastAsia="en-US"/>
        </w:rPr>
      </w:pPr>
      <w:r w:rsidRPr="00BB0AB8">
        <w:rPr>
          <w:rFonts w:ascii="Times New Roman" w:eastAsia="Times New Roman" w:hAnsi="Times New Roman" w:cs="Times New Roman"/>
          <w:noProof/>
          <w:sz w:val="20"/>
          <w:szCs w:val="24"/>
        </w:rPr>
        <mc:AlternateContent>
          <mc:Choice Requires="wps">
            <w:drawing>
              <wp:anchor distT="0" distB="0" distL="114296" distR="114296" simplePos="0" relativeHeight="251673600" behindDoc="0" locked="0" layoutInCell="1" allowOverlap="1" wp14:anchorId="7D08E458" wp14:editId="592CFBA1">
                <wp:simplePos x="0" y="0"/>
                <wp:positionH relativeFrom="column">
                  <wp:posOffset>1754504</wp:posOffset>
                </wp:positionH>
                <wp:positionV relativeFrom="paragraph">
                  <wp:posOffset>360045</wp:posOffset>
                </wp:positionV>
                <wp:extent cx="0" cy="151130"/>
                <wp:effectExtent l="76200" t="0" r="57150" b="58420"/>
                <wp:wrapNone/>
                <wp:docPr id="15" name="Straight Arrow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89" o:spid="_x0000_s1026" type="#_x0000_t32" style="position:absolute;margin-left:138.15pt;margin-top:28.35pt;width:0;height:11.9pt;z-index:251673600;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">
                <v:stroke endarrow="block"/>
              </v:shape>
            </w:pict>
          </mc:Fallback>
        </mc:AlternateContent>
      </w:r>
      <w:r w:rsidRPr="00BB0AB8">
        <w:rPr>
          <w:rFonts w:ascii="Times New Roman" w:eastAsia="Times New Roman" w:hAnsi="Times New Roman" w:cs="Times New Roman"/>
          <w:noProof/>
          <w:sz w:val="20"/>
          <w:szCs w:val="24"/>
        </w:rPr>
        <mc:AlternateContent>
          <mc:Choice Requires="wps">
            <w:drawing>
              <wp:anchor distT="0" distB="0" distL="114296" distR="114296" simplePos="0" relativeHeight="251672576" behindDoc="0" locked="0" layoutInCell="1" allowOverlap="1" wp14:anchorId="2DBE2C7A" wp14:editId="73BD07C1">
                <wp:simplePos x="0" y="0"/>
                <wp:positionH relativeFrom="column">
                  <wp:posOffset>4613909</wp:posOffset>
                </wp:positionH>
                <wp:positionV relativeFrom="paragraph">
                  <wp:posOffset>362585</wp:posOffset>
                </wp:positionV>
                <wp:extent cx="0" cy="151130"/>
                <wp:effectExtent l="76200" t="0" r="57150" b="58420"/>
                <wp:wrapNone/>
                <wp:docPr id="16" name="Straight Arrow Connector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88" o:spid="_x0000_s1026" type="#_x0000_t32" style="position:absolute;margin-left:363.3pt;margin-top:28.55pt;width:0;height:11.9pt;z-index:25167257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">
                <v:stroke endarrow="block"/>
              </v:shape>
            </w:pict>
          </mc:Fallback>
        </mc:AlternateContent>
      </w:r>
    </w:p>
    <w:p w:rsidR="008B23F2" w:rsidRPr="00B333AA" w:rsidRDefault="008B23F2" w:rsidP="008B23F2">
      <w:pPr>
        <w:tabs>
          <w:tab w:val="left" w:pos="0"/>
        </w:tabs>
        <w:spacing w:after="0" w:line="480" w:lineRule="auto"/>
        <w:rPr>
          <w:rFonts w:eastAsia="Times New Roman" w:cstheme="minorHAnsi"/>
          <w:sz w:val="24"/>
          <w:szCs w:val="24"/>
          <w:lang w:val="en-US" w:eastAsia="en-US"/>
        </w:rPr>
      </w:pP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35DF633C" wp14:editId="55EED2D5">
                <wp:simplePos x="0" y="0"/>
                <wp:positionH relativeFrom="column">
                  <wp:posOffset>438785</wp:posOffset>
                </wp:positionH>
                <wp:positionV relativeFrom="paragraph">
                  <wp:posOffset>153035</wp:posOffset>
                </wp:positionV>
                <wp:extent cx="2651760" cy="677545"/>
                <wp:effectExtent l="0" t="0" r="15240" b="27305"/>
                <wp:wrapNone/>
                <wp:docPr id="17"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1760" cy="677545"/>
                        </a:xfrm>
                        <a:prstGeom prst="roundRect">
                          <a:avLst>
                            <a:gd name="adj" fmla="val 38334"/>
                          </a:avLst>
                        </a:prstGeom>
                        <a:solidFill>
                          <a:srgbClr val="FFFFFF"/>
                        </a:solidFill>
                        <a:ln w="9525">
                          <a:solidFill>
                            <a:srgbClr val="000000"/>
                          </a:solidFill>
                          <a:prstDash val="lgDash"/>
                          <a:round/>
                          <a:headEnd/>
                          <a:tailEnd/>
                        </a:ln>
                      </wps:spPr>
                      <wps:txbx>
                        <w:txbxContent>
                          <w:p w:rsidR="00257E14" w:rsidRPr="001471AB" w:rsidRDefault="00257E14" w:rsidP="008B23F2">
                            <w:pPr>
                              <w:spacing w:after="0" w:line="240" w:lineRule="auto"/>
                              <w:rPr>
                                <w:sz w:val="20"/>
                                <w:u w:val="single"/>
                                <w:lang w:val="en-US"/>
                              </w:rPr>
                            </w:pPr>
                            <w:r w:rsidRPr="00650749">
                              <w:rPr>
                                <w:sz w:val="20"/>
                                <w:u w:val="single"/>
                                <w:lang w:val="en-US"/>
                              </w:rPr>
                              <w:t>5</w:t>
                            </w:r>
                            <w:r>
                              <w:rPr>
                                <w:sz w:val="20"/>
                                <w:u w:val="single"/>
                                <w:lang w:val="en-US"/>
                              </w:rPr>
                              <w:t>,</w:t>
                            </w:r>
                            <w:r w:rsidRPr="00650749">
                              <w:rPr>
                                <w:sz w:val="20"/>
                                <w:u w:val="single"/>
                                <w:lang w:val="en-US"/>
                              </w:rPr>
                              <w:t>552 cases</w:t>
                            </w:r>
                            <w:r w:rsidRPr="001471AB">
                              <w:rPr>
                                <w:sz w:val="20"/>
                                <w:u w:val="single"/>
                                <w:lang w:val="en-US"/>
                              </w:rPr>
                              <w:t>:</w:t>
                            </w:r>
                          </w:p>
                          <w:p w:rsidR="00257E14" w:rsidRPr="00C26DB6" w:rsidRDefault="00257E14" w:rsidP="008B23F2">
                            <w:pPr>
                              <w:spacing w:after="0" w:line="240" w:lineRule="auto"/>
                              <w:rPr>
                                <w:sz w:val="20"/>
                                <w:lang w:val="en-US"/>
                              </w:rPr>
                            </w:pPr>
                            <w:r>
                              <w:rPr>
                                <w:sz w:val="20"/>
                                <w:lang w:val="en-US"/>
                              </w:rPr>
                              <w:t>Passed exclusions; with information on most of the variables of interest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1" o:spid="_x0000_s1032" style="position:absolute;margin-left:34.55pt;margin-top:12.05pt;width:208.8pt;height:53.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51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">
                <v:stroke dashstyle="longDash"/>
                <v:textbox inset="1mm,1mm,1mm,1mm">
                  <w:txbxContent>
                    <w:p w:rsidR="00257E14" w:rsidRPr="001471AB" w:rsidRDefault="00257E14" w:rsidP="008B23F2">
                      <w:pPr>
                        <w:spacing w:after="0" w:line="240" w:lineRule="auto"/>
                        <w:rPr>
                          <w:sz w:val="20"/>
                          <w:u w:val="single"/>
                          <w:lang w:val="en-US"/>
                        </w:rPr>
                      </w:pPr>
                      <w:r w:rsidRPr="00650749">
                        <w:rPr>
                          <w:sz w:val="20"/>
                          <w:u w:val="single"/>
                          <w:lang w:val="en-US"/>
                        </w:rPr>
                        <w:t>5</w:t>
                      </w:r>
                      <w:r>
                        <w:rPr>
                          <w:sz w:val="20"/>
                          <w:u w:val="single"/>
                          <w:lang w:val="en-US"/>
                        </w:rPr>
                        <w:t>,</w:t>
                      </w:r>
                      <w:r w:rsidRPr="00650749">
                        <w:rPr>
                          <w:sz w:val="20"/>
                          <w:u w:val="single"/>
                          <w:lang w:val="en-US"/>
                        </w:rPr>
                        <w:t>552 cases</w:t>
                      </w:r>
                      <w:r w:rsidRPr="001471AB">
                        <w:rPr>
                          <w:sz w:val="20"/>
                          <w:u w:val="single"/>
                          <w:lang w:val="en-US"/>
                        </w:rPr>
                        <w:t>:</w:t>
                      </w:r>
                    </w:p>
                    <w:p w:rsidR="00257E14" w:rsidRPr="00C26DB6" w:rsidRDefault="00257E14" w:rsidP="008B23F2">
                      <w:pPr>
                        <w:spacing w:after="0" w:line="240" w:lineRule="auto"/>
                        <w:rPr>
                          <w:sz w:val="20"/>
                          <w:lang w:val="en-US"/>
                        </w:rPr>
                      </w:pPr>
                      <w:r>
                        <w:rPr>
                          <w:sz w:val="20"/>
                          <w:lang w:val="en-US"/>
                        </w:rPr>
                        <w:t>Passed exclusions; with information on most of the variables of interest</w:t>
                      </w:r>
                    </w:p>
                  </w:txbxContent>
                </v:textbox>
              </v:roundrect>
            </w:pict>
          </mc:Fallback>
        </mc:AlternateContent>
      </w:r>
      <w:r w:rsidRPr="00BB0AB8">
        <w:rPr>
          <w:rFonts w:ascii="Times New Roman" w:eastAsia="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461B0DA5" wp14:editId="16E74BBC">
                <wp:simplePos x="0" y="0"/>
                <wp:positionH relativeFrom="column">
                  <wp:posOffset>3230245</wp:posOffset>
                </wp:positionH>
                <wp:positionV relativeFrom="paragraph">
                  <wp:posOffset>151130</wp:posOffset>
                </wp:positionV>
                <wp:extent cx="2772410" cy="685800"/>
                <wp:effectExtent l="0" t="0" r="27940" b="19050"/>
                <wp:wrapNone/>
                <wp:docPr id="18"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2410" cy="685800"/>
                        </a:xfrm>
                        <a:prstGeom prst="roundRect">
                          <a:avLst>
                            <a:gd name="adj" fmla="val 35000"/>
                          </a:avLst>
                        </a:prstGeom>
                        <a:solidFill>
                          <a:srgbClr val="FFFFFF"/>
                        </a:solidFill>
                        <a:ln w="9525">
                          <a:solidFill>
                            <a:srgbClr val="000000"/>
                          </a:solidFill>
                          <a:prstDash val="lgDash"/>
                          <a:round/>
                          <a:headEnd/>
                          <a:tailEnd/>
                        </a:ln>
                      </wps:spPr>
                      <wps:txbx>
                        <w:txbxContent>
                          <w:p w:rsidR="00257E14" w:rsidRPr="001471AB" w:rsidRDefault="00257E14" w:rsidP="008B23F2">
                            <w:pPr>
                              <w:spacing w:after="0" w:line="240" w:lineRule="auto"/>
                              <w:rPr>
                                <w:sz w:val="20"/>
                                <w:u w:val="single"/>
                                <w:lang w:val="en-US"/>
                              </w:rPr>
                            </w:pPr>
                            <w:r w:rsidRPr="001471AB">
                              <w:rPr>
                                <w:sz w:val="20"/>
                                <w:u w:val="single"/>
                                <w:lang w:val="en-US"/>
                              </w:rPr>
                              <w:t>6</w:t>
                            </w:r>
                            <w:r>
                              <w:rPr>
                                <w:sz w:val="20"/>
                                <w:u w:val="single"/>
                                <w:lang w:val="en-US"/>
                              </w:rPr>
                              <w:t>,</w:t>
                            </w:r>
                            <w:r w:rsidRPr="001471AB">
                              <w:rPr>
                                <w:sz w:val="20"/>
                                <w:u w:val="single"/>
                                <w:lang w:val="en-US"/>
                              </w:rPr>
                              <w:t xml:space="preserve">548 </w:t>
                            </w:r>
                            <w:proofErr w:type="gramStart"/>
                            <w:r>
                              <w:rPr>
                                <w:sz w:val="20"/>
                                <w:u w:val="single"/>
                                <w:lang w:val="en-US"/>
                              </w:rPr>
                              <w:t>sub-cohort</w:t>
                            </w:r>
                            <w:proofErr w:type="gramEnd"/>
                            <w:r>
                              <w:rPr>
                                <w:sz w:val="20"/>
                                <w:u w:val="single"/>
                                <w:lang w:val="en-US"/>
                              </w:rPr>
                              <w:t xml:space="preserve"> (5,496 non-cases)</w:t>
                            </w:r>
                            <w:r w:rsidRPr="001471AB">
                              <w:rPr>
                                <w:sz w:val="20"/>
                                <w:u w:val="single"/>
                                <w:lang w:val="en-US"/>
                              </w:rPr>
                              <w:t>:</w:t>
                            </w:r>
                          </w:p>
                          <w:p w:rsidR="00257E14" w:rsidRPr="00C26DB6" w:rsidRDefault="00257E14" w:rsidP="008B23F2">
                            <w:pPr>
                              <w:spacing w:after="0" w:line="240" w:lineRule="auto"/>
                              <w:rPr>
                                <w:sz w:val="20"/>
                                <w:lang w:val="en-US"/>
                              </w:rPr>
                            </w:pPr>
                            <w:r>
                              <w:rPr>
                                <w:sz w:val="20"/>
                                <w:lang w:val="en-US"/>
                              </w:rPr>
                              <w:t>Passed exclusions; with information on most of the variables of interest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9" o:spid="_x0000_s1033" style="position:absolute;margin-left:254.35pt;margin-top:11.9pt;width:218.3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29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">
                <v:stroke dashstyle="longDash"/>
                <v:textbox inset="1mm,1mm,1mm,1mm">
                  <w:txbxContent>
                    <w:p w:rsidR="00257E14" w:rsidRPr="001471AB" w:rsidRDefault="00257E14" w:rsidP="008B23F2">
                      <w:pPr>
                        <w:spacing w:after="0" w:line="240" w:lineRule="auto"/>
                        <w:rPr>
                          <w:sz w:val="20"/>
                          <w:u w:val="single"/>
                          <w:lang w:val="en-US"/>
                        </w:rPr>
                      </w:pPr>
                      <w:r w:rsidRPr="001471AB">
                        <w:rPr>
                          <w:sz w:val="20"/>
                          <w:u w:val="single"/>
                          <w:lang w:val="en-US"/>
                        </w:rPr>
                        <w:t>6</w:t>
                      </w:r>
                      <w:r>
                        <w:rPr>
                          <w:sz w:val="20"/>
                          <w:u w:val="single"/>
                          <w:lang w:val="en-US"/>
                        </w:rPr>
                        <w:t>,</w:t>
                      </w:r>
                      <w:r w:rsidRPr="001471AB">
                        <w:rPr>
                          <w:sz w:val="20"/>
                          <w:u w:val="single"/>
                          <w:lang w:val="en-US"/>
                        </w:rPr>
                        <w:t xml:space="preserve">548 </w:t>
                      </w:r>
                      <w:proofErr w:type="gramStart"/>
                      <w:r>
                        <w:rPr>
                          <w:sz w:val="20"/>
                          <w:u w:val="single"/>
                          <w:lang w:val="en-US"/>
                        </w:rPr>
                        <w:t>sub-cohort</w:t>
                      </w:r>
                      <w:proofErr w:type="gramEnd"/>
                      <w:r>
                        <w:rPr>
                          <w:sz w:val="20"/>
                          <w:u w:val="single"/>
                          <w:lang w:val="en-US"/>
                        </w:rPr>
                        <w:t xml:space="preserve"> (5,496 non-cases)</w:t>
                      </w:r>
                      <w:r w:rsidRPr="001471AB">
                        <w:rPr>
                          <w:sz w:val="20"/>
                          <w:u w:val="single"/>
                          <w:lang w:val="en-US"/>
                        </w:rPr>
                        <w:t>:</w:t>
                      </w:r>
                    </w:p>
                    <w:p w:rsidR="00257E14" w:rsidRPr="00C26DB6" w:rsidRDefault="00257E14" w:rsidP="008B23F2">
                      <w:pPr>
                        <w:spacing w:after="0" w:line="240" w:lineRule="auto"/>
                        <w:rPr>
                          <w:sz w:val="20"/>
                          <w:lang w:val="en-US"/>
                        </w:rPr>
                      </w:pPr>
                      <w:r>
                        <w:rPr>
                          <w:sz w:val="20"/>
                          <w:lang w:val="en-US"/>
                        </w:rPr>
                        <w:t>Passed exclusions; with information on most of the variables of interest</w:t>
                      </w:r>
                    </w:p>
                  </w:txbxContent>
                </v:textbox>
              </v:roundrect>
            </w:pict>
          </mc:Fallback>
        </mc:AlternateContent>
      </w:r>
    </w:p>
    <w:p w:rsidR="00FE48A5" w:rsidRPr="00B333AA" w:rsidRDefault="00FE48A5" w:rsidP="008B23F2">
      <w:pPr>
        <w:rPr>
          <w:lang w:val="en-US"/>
        </w:rPr>
      </w:pPr>
    </w:p>
    <w:p w:rsidR="00FE48A5" w:rsidRPr="00B333AA" w:rsidRDefault="00FE48A5" w:rsidP="00FE48A5">
      <w:pPr>
        <w:rPr>
          <w:lang w:val="en-US"/>
        </w:rPr>
      </w:pPr>
    </w:p>
    <w:p w:rsidR="00FE48A5" w:rsidRPr="00B333AA" w:rsidRDefault="00FE48A5" w:rsidP="00FE48A5">
      <w:pPr>
        <w:rPr>
          <w:lang w:val="en-US"/>
        </w:rPr>
      </w:pPr>
    </w:p>
    <w:p w:rsidR="00FE48A5" w:rsidRPr="00B333AA" w:rsidRDefault="00FE48A5" w:rsidP="00FE48A5">
      <w:pPr>
        <w:rPr>
          <w:lang w:val="en-US"/>
        </w:rPr>
      </w:pPr>
    </w:p>
    <w:p w:rsidR="00FE48A5" w:rsidRPr="00B333AA" w:rsidRDefault="00FE48A5" w:rsidP="00FE48A5">
      <w:pPr>
        <w:rPr>
          <w:lang w:val="en-US"/>
        </w:rPr>
      </w:pPr>
    </w:p>
    <w:p w:rsidR="00FE48A5" w:rsidRPr="00B333AA" w:rsidRDefault="00FE48A5" w:rsidP="00FE48A5">
      <w:pPr>
        <w:rPr>
          <w:lang w:val="en-US"/>
        </w:rPr>
      </w:pPr>
    </w:p>
    <w:p w:rsidR="00FE48A5" w:rsidRPr="00B333AA" w:rsidRDefault="00FE48A5" w:rsidP="00FE48A5">
      <w:pPr>
        <w:rPr>
          <w:lang w:val="en-US"/>
        </w:rPr>
      </w:pPr>
    </w:p>
    <w:p w:rsidR="00C4602F" w:rsidRPr="00B333AA" w:rsidRDefault="00C4602F" w:rsidP="00FE48A5">
      <w:pPr>
        <w:ind w:firstLine="1304"/>
        <w:rPr>
          <w:lang w:val="en-US"/>
        </w:rPr>
      </w:pPr>
    </w:p>
    <w:sectPr w:rsidR="00C4602F" w:rsidRPr="00B333AA" w:rsidSect="00D7110D">
      <w:pgSz w:w="11906" w:h="16838"/>
      <w:pgMar w:top="1699" w:right="1138" w:bottom="1699" w:left="1138"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E14" w:rsidRDefault="00257E14">
      <w:pPr>
        <w:spacing w:after="0" w:line="240" w:lineRule="auto"/>
      </w:pPr>
      <w:r>
        <w:separator/>
      </w:r>
    </w:p>
  </w:endnote>
  <w:endnote w:type="continuationSeparator" w:id="0">
    <w:p w:rsidR="00257E14" w:rsidRDefault="00257E14">
      <w:pPr>
        <w:spacing w:after="0" w:line="240" w:lineRule="auto"/>
      </w:pPr>
      <w:r>
        <w:continuationSeparator/>
      </w:r>
    </w:p>
  </w:endnote>
  <w:endnote w:type="continuationNotice" w:id="1">
    <w:p w:rsidR="00257E14" w:rsidRDefault="00257E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8331572"/>
      <w:docPartObj>
        <w:docPartGallery w:val="Page Numbers (Bottom of Page)"/>
        <w:docPartUnique/>
      </w:docPartObj>
    </w:sdtPr>
    <w:sdtEndPr/>
    <w:sdtContent>
      <w:sdt>
        <w:sdtPr>
          <w:id w:val="13126480"/>
          <w:docPartObj>
            <w:docPartGallery w:val="Page Numbers (Top of Page)"/>
            <w:docPartUnique/>
          </w:docPartObj>
        </w:sdtPr>
        <w:sdtEndPr/>
        <w:sdtContent>
          <w:p w:rsidR="00257E14" w:rsidRPr="00B4227C" w:rsidRDefault="00257E14">
            <w:pPr>
              <w:pStyle w:val="Sidefod"/>
              <w:jc w:val="right"/>
            </w:pPr>
            <w:r w:rsidRPr="00B4227C">
              <w:t xml:space="preserve">Page </w:t>
            </w:r>
            <w:r>
              <w:fldChar w:fldCharType="begin"/>
            </w:r>
            <w:r>
              <w:instrText>PAGE</w:instrText>
            </w:r>
            <w:r>
              <w:fldChar w:fldCharType="separate"/>
            </w:r>
            <w:r w:rsidR="008C085F">
              <w:rPr>
                <w:noProof/>
              </w:rPr>
              <w:t>31</w:t>
            </w:r>
            <w:r>
              <w:rPr>
                <w:noProof/>
              </w:rPr>
              <w:fldChar w:fldCharType="end"/>
            </w:r>
            <w:r w:rsidRPr="00B4227C">
              <w:t xml:space="preserve"> of </w:t>
            </w:r>
            <w:r>
              <w:fldChar w:fldCharType="begin"/>
            </w:r>
            <w:r>
              <w:instrText>NUMPAGES</w:instrText>
            </w:r>
            <w:r>
              <w:fldChar w:fldCharType="separate"/>
            </w:r>
            <w:r w:rsidR="008C085F">
              <w:rPr>
                <w:noProof/>
              </w:rPr>
              <w:t>47</w:t>
            </w:r>
            <w:r>
              <w:rPr>
                <w:noProof/>
              </w:rPr>
              <w:fldChar w:fldCharType="end"/>
            </w:r>
          </w:p>
        </w:sdtContent>
      </w:sdt>
    </w:sdtContent>
  </w:sdt>
  <w:p w:rsidR="00257E14" w:rsidRPr="00B4227C" w:rsidRDefault="00257E14">
    <w:pPr>
      <w:pStyle w:val="Sidefo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E14" w:rsidRDefault="00257E14">
      <w:pPr>
        <w:spacing w:after="0" w:line="240" w:lineRule="auto"/>
      </w:pPr>
      <w:r>
        <w:separator/>
      </w:r>
    </w:p>
  </w:footnote>
  <w:footnote w:type="continuationSeparator" w:id="0">
    <w:p w:rsidR="00257E14" w:rsidRDefault="00257E14">
      <w:pPr>
        <w:spacing w:after="0" w:line="240" w:lineRule="auto"/>
      </w:pPr>
      <w:r>
        <w:continuationSeparator/>
      </w:r>
    </w:p>
  </w:footnote>
  <w:footnote w:type="continuationNotice" w:id="1">
    <w:p w:rsidR="00257E14" w:rsidRDefault="00257E1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7E14" w:rsidRDefault="00257E14">
    <w:pPr>
      <w:pStyle w:val="Sidehove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7E14" w:rsidRPr="00473598" w:rsidRDefault="00257E14" w:rsidP="00923A59">
    <w:pPr>
      <w:spacing w:after="0" w:line="360" w:lineRule="auto"/>
      <w:rPr>
        <w:rFonts w:cstheme="minorHAnsi"/>
        <w:b/>
        <w:bCs/>
        <w:sz w:val="24"/>
        <w:szCs w:val="24"/>
        <w:lang w:val="en-GB"/>
      </w:rPr>
    </w:pPr>
    <w:r>
      <w:rPr>
        <w:rFonts w:cstheme="minorHAnsi"/>
        <w:b/>
        <w:bCs/>
        <w:sz w:val="24"/>
        <w:szCs w:val="24"/>
        <w:lang w:val="en-GB"/>
      </w:rPr>
      <w:t>Online Supplemental M</w:t>
    </w:r>
    <w:r w:rsidRPr="00473598">
      <w:rPr>
        <w:rFonts w:cstheme="minorHAnsi"/>
        <w:b/>
        <w:bCs/>
        <w:sz w:val="24"/>
        <w:szCs w:val="24"/>
        <w:lang w:val="en-GB"/>
      </w:rPr>
      <w:t xml:space="preserve">aterial </w:t>
    </w:r>
  </w:p>
  <w:p w:rsidR="00257E14" w:rsidRDefault="00257E14">
    <w:pPr>
      <w:pStyle w:val="Sidehove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A212C"/>
    <w:multiLevelType w:val="hybridMultilevel"/>
    <w:tmpl w:val="7F00C7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nsid w:val="0D4D7BC1"/>
    <w:multiLevelType w:val="hybridMultilevel"/>
    <w:tmpl w:val="DC30A3C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nsid w:val="1630677F"/>
    <w:multiLevelType w:val="hybridMultilevel"/>
    <w:tmpl w:val="E4DC8248"/>
    <w:lvl w:ilvl="0" w:tplc="FA0AF8B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FA3DBA"/>
    <w:multiLevelType w:val="hybridMultilevel"/>
    <w:tmpl w:val="999097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nsid w:val="1ABE2A3E"/>
    <w:multiLevelType w:val="hybridMultilevel"/>
    <w:tmpl w:val="F26EF64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nsid w:val="1C935B91"/>
    <w:multiLevelType w:val="hybridMultilevel"/>
    <w:tmpl w:val="D514E06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nsid w:val="20940E2F"/>
    <w:multiLevelType w:val="hybridMultilevel"/>
    <w:tmpl w:val="9DAC543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nsid w:val="27896449"/>
    <w:multiLevelType w:val="hybridMultilevel"/>
    <w:tmpl w:val="FEDC0BF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nsid w:val="315B200F"/>
    <w:multiLevelType w:val="hybridMultilevel"/>
    <w:tmpl w:val="0968553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nsid w:val="342F3F8F"/>
    <w:multiLevelType w:val="hybridMultilevel"/>
    <w:tmpl w:val="24A680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0">
    <w:nsid w:val="392739C3"/>
    <w:multiLevelType w:val="multilevel"/>
    <w:tmpl w:val="529824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A575FA8"/>
    <w:multiLevelType w:val="hybridMultilevel"/>
    <w:tmpl w:val="F0D253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nsid w:val="3FF978E3"/>
    <w:multiLevelType w:val="hybridMultilevel"/>
    <w:tmpl w:val="E0C0EA4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
    <w:nsid w:val="45AF7FED"/>
    <w:multiLevelType w:val="hybridMultilevel"/>
    <w:tmpl w:val="F878A96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nsid w:val="4A7B0A4C"/>
    <w:multiLevelType w:val="hybridMultilevel"/>
    <w:tmpl w:val="B4E0903C"/>
    <w:lvl w:ilvl="0" w:tplc="D2602A78">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5392583C"/>
    <w:multiLevelType w:val="hybridMultilevel"/>
    <w:tmpl w:val="4F340E00"/>
    <w:lvl w:ilvl="0" w:tplc="10BC58AC">
      <w:numFmt w:val="bullet"/>
      <w:lvlText w:val="-"/>
      <w:lvlJc w:val="left"/>
      <w:pPr>
        <w:ind w:left="720" w:hanging="360"/>
      </w:pPr>
      <w:rPr>
        <w:rFonts w:ascii="Verdana" w:eastAsia="Times New Roman" w:hAnsi="Verdana" w:cs="Consolas"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6">
    <w:nsid w:val="5763442C"/>
    <w:multiLevelType w:val="hybridMultilevel"/>
    <w:tmpl w:val="2ED040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nsid w:val="5BFA5F82"/>
    <w:multiLevelType w:val="hybridMultilevel"/>
    <w:tmpl w:val="85741C40"/>
    <w:lvl w:ilvl="0" w:tplc="7E32AA30">
      <w:start w:val="5584"/>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C853271"/>
    <w:multiLevelType w:val="hybridMultilevel"/>
    <w:tmpl w:val="961AF14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5DBF37F4"/>
    <w:multiLevelType w:val="hybridMultilevel"/>
    <w:tmpl w:val="02D61B8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nsid w:val="5F7B46DA"/>
    <w:multiLevelType w:val="hybridMultilevel"/>
    <w:tmpl w:val="C2E41BD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63382B25"/>
    <w:multiLevelType w:val="hybridMultilevel"/>
    <w:tmpl w:val="C5085290"/>
    <w:lvl w:ilvl="0" w:tplc="D3529D16">
      <w:start w:val="1"/>
      <w:numFmt w:val="bullet"/>
      <w:lvlText w:val=""/>
      <w:lvlJc w:val="left"/>
      <w:pPr>
        <w:tabs>
          <w:tab w:val="num" w:pos="720"/>
        </w:tabs>
        <w:ind w:left="720" w:hanging="360"/>
      </w:pPr>
      <w:rPr>
        <w:rFonts w:ascii="Symbol" w:hAnsi="Symbol" w:hint="default"/>
        <w:lang w:val="en-US"/>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nsid w:val="63D35027"/>
    <w:multiLevelType w:val="hybridMultilevel"/>
    <w:tmpl w:val="8752C3B6"/>
    <w:lvl w:ilvl="0" w:tplc="04060005">
      <w:start w:val="1"/>
      <w:numFmt w:val="bullet"/>
      <w:lvlText w:val=""/>
      <w:lvlJc w:val="left"/>
      <w:pPr>
        <w:ind w:left="720" w:hanging="360"/>
      </w:pPr>
      <w:rPr>
        <w:rFonts w:ascii="Wingdings" w:hAnsi="Wingdings" w:hint="default"/>
      </w:rPr>
    </w:lvl>
    <w:lvl w:ilvl="1" w:tplc="D2602A78">
      <w:start w:val="5"/>
      <w:numFmt w:val="bullet"/>
      <w:lvlText w:val="-"/>
      <w:lvlJc w:val="left"/>
      <w:pPr>
        <w:ind w:left="1440" w:hanging="360"/>
      </w:pPr>
      <w:rPr>
        <w:rFonts w:ascii="Times New Roman" w:eastAsiaTheme="minorHAnsi" w:hAnsi="Times New Roman" w:cs="Times New Roman"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3">
    <w:nsid w:val="64DE6724"/>
    <w:multiLevelType w:val="hybridMultilevel"/>
    <w:tmpl w:val="A69299D2"/>
    <w:lvl w:ilvl="0" w:tplc="BBA09BAC">
      <w:numFmt w:val="bullet"/>
      <w:lvlText w:val="-"/>
      <w:lvlJc w:val="left"/>
      <w:pPr>
        <w:ind w:left="720" w:hanging="360"/>
      </w:pPr>
      <w:rPr>
        <w:rFonts w:ascii="Calibri" w:eastAsiaTheme="minorEastAsia" w:hAnsi="Calibri"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BC0C35"/>
    <w:multiLevelType w:val="hybridMultilevel"/>
    <w:tmpl w:val="B3FA322C"/>
    <w:lvl w:ilvl="0" w:tplc="41D2A1D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6B5B5F3D"/>
    <w:multiLevelType w:val="hybridMultilevel"/>
    <w:tmpl w:val="0AACD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225017"/>
    <w:multiLevelType w:val="hybridMultilevel"/>
    <w:tmpl w:val="1A3853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4"/>
  </w:num>
  <w:num w:numId="2">
    <w:abstractNumId w:val="10"/>
  </w:num>
  <w:num w:numId="3">
    <w:abstractNumId w:val="4"/>
  </w:num>
  <w:num w:numId="4">
    <w:abstractNumId w:val="3"/>
  </w:num>
  <w:num w:numId="5">
    <w:abstractNumId w:val="9"/>
  </w:num>
  <w:num w:numId="6">
    <w:abstractNumId w:val="12"/>
  </w:num>
  <w:num w:numId="7">
    <w:abstractNumId w:val="16"/>
  </w:num>
  <w:num w:numId="8">
    <w:abstractNumId w:val="6"/>
  </w:num>
  <w:num w:numId="9">
    <w:abstractNumId w:val="7"/>
  </w:num>
  <w:num w:numId="10">
    <w:abstractNumId w:val="1"/>
  </w:num>
  <w:num w:numId="11">
    <w:abstractNumId w:val="19"/>
  </w:num>
  <w:num w:numId="12">
    <w:abstractNumId w:val="13"/>
  </w:num>
  <w:num w:numId="13">
    <w:abstractNumId w:val="26"/>
  </w:num>
  <w:num w:numId="14">
    <w:abstractNumId w:val="11"/>
  </w:num>
  <w:num w:numId="15">
    <w:abstractNumId w:val="18"/>
  </w:num>
  <w:num w:numId="16">
    <w:abstractNumId w:val="20"/>
  </w:num>
  <w:num w:numId="17">
    <w:abstractNumId w:val="0"/>
  </w:num>
  <w:num w:numId="18">
    <w:abstractNumId w:val="8"/>
  </w:num>
  <w:num w:numId="19">
    <w:abstractNumId w:val="5"/>
  </w:num>
  <w:num w:numId="20">
    <w:abstractNumId w:val="24"/>
  </w:num>
  <w:num w:numId="21">
    <w:abstractNumId w:val="22"/>
  </w:num>
  <w:num w:numId="22">
    <w:abstractNumId w:val="21"/>
  </w:num>
  <w:num w:numId="23">
    <w:abstractNumId w:val="23"/>
  </w:num>
  <w:num w:numId="24">
    <w:abstractNumId w:val="17"/>
  </w:num>
  <w:num w:numId="25">
    <w:abstractNumId w:val="25"/>
  </w:num>
  <w:num w:numId="26">
    <w:abstractNumId w:val="2"/>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AJCN_MZA2&lt;/Style&gt;&lt;LeftDelim&gt;{&lt;/LeftDelim&gt;&lt;RightDelim&gt;}&lt;/RightDelim&gt;&lt;FontName&gt;Calibri&lt;/FontName&gt;&lt;FontSize&gt;11&lt;/FontSize&gt;&lt;ReflistTitle&gt;References&lt;/ReflistTitle&gt;&lt;StartingRefnum&gt;1&lt;/StartingRefnum&gt;&lt;FirstLineIndent&gt;0&lt;/FirstLineIndent&gt;&lt;HangingIndent&gt;72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Jane2&lt;/item&gt;&lt;/Libraries&gt;&lt;/ENLibraries&gt;"/>
  </w:docVars>
  <w:rsids>
    <w:rsidRoot w:val="001F3313"/>
    <w:rsid w:val="0000267C"/>
    <w:rsid w:val="00003342"/>
    <w:rsid w:val="000050DC"/>
    <w:rsid w:val="000055F8"/>
    <w:rsid w:val="00007817"/>
    <w:rsid w:val="000114D2"/>
    <w:rsid w:val="00016200"/>
    <w:rsid w:val="000164A5"/>
    <w:rsid w:val="000170D7"/>
    <w:rsid w:val="00030736"/>
    <w:rsid w:val="00035A38"/>
    <w:rsid w:val="000377AE"/>
    <w:rsid w:val="00043C92"/>
    <w:rsid w:val="00045014"/>
    <w:rsid w:val="000478F0"/>
    <w:rsid w:val="00054A81"/>
    <w:rsid w:val="00056B72"/>
    <w:rsid w:val="00057281"/>
    <w:rsid w:val="00057EDA"/>
    <w:rsid w:val="0006058F"/>
    <w:rsid w:val="00061872"/>
    <w:rsid w:val="00062065"/>
    <w:rsid w:val="000631CA"/>
    <w:rsid w:val="00065AB1"/>
    <w:rsid w:val="00067C6D"/>
    <w:rsid w:val="000708E0"/>
    <w:rsid w:val="00071607"/>
    <w:rsid w:val="00071649"/>
    <w:rsid w:val="00074214"/>
    <w:rsid w:val="00077F9F"/>
    <w:rsid w:val="00082A92"/>
    <w:rsid w:val="0008344D"/>
    <w:rsid w:val="00085EC1"/>
    <w:rsid w:val="00085F84"/>
    <w:rsid w:val="00086AAE"/>
    <w:rsid w:val="000A2E93"/>
    <w:rsid w:val="000A52E8"/>
    <w:rsid w:val="000B396E"/>
    <w:rsid w:val="000B5329"/>
    <w:rsid w:val="000C13F4"/>
    <w:rsid w:val="000C2EB9"/>
    <w:rsid w:val="000C33E1"/>
    <w:rsid w:val="000C70E9"/>
    <w:rsid w:val="000D4A2F"/>
    <w:rsid w:val="000F25BA"/>
    <w:rsid w:val="000F5645"/>
    <w:rsid w:val="000F5AB6"/>
    <w:rsid w:val="001016BD"/>
    <w:rsid w:val="00104409"/>
    <w:rsid w:val="0010701C"/>
    <w:rsid w:val="001108F0"/>
    <w:rsid w:val="0012457B"/>
    <w:rsid w:val="0012677D"/>
    <w:rsid w:val="00127A58"/>
    <w:rsid w:val="00130755"/>
    <w:rsid w:val="0013256F"/>
    <w:rsid w:val="001339B7"/>
    <w:rsid w:val="00134BC5"/>
    <w:rsid w:val="00137DD6"/>
    <w:rsid w:val="0014056F"/>
    <w:rsid w:val="001415E7"/>
    <w:rsid w:val="0014450D"/>
    <w:rsid w:val="001518CA"/>
    <w:rsid w:val="0016164E"/>
    <w:rsid w:val="00161B68"/>
    <w:rsid w:val="00164DCD"/>
    <w:rsid w:val="00165688"/>
    <w:rsid w:val="00172E06"/>
    <w:rsid w:val="00173391"/>
    <w:rsid w:val="00173D9C"/>
    <w:rsid w:val="001740FA"/>
    <w:rsid w:val="0017674B"/>
    <w:rsid w:val="0019089F"/>
    <w:rsid w:val="0019240A"/>
    <w:rsid w:val="00192893"/>
    <w:rsid w:val="00194992"/>
    <w:rsid w:val="001A52CE"/>
    <w:rsid w:val="001B0265"/>
    <w:rsid w:val="001B0B06"/>
    <w:rsid w:val="001B3612"/>
    <w:rsid w:val="001B5D96"/>
    <w:rsid w:val="001B77AB"/>
    <w:rsid w:val="001C2D4A"/>
    <w:rsid w:val="001D153F"/>
    <w:rsid w:val="001D1C48"/>
    <w:rsid w:val="001D28AE"/>
    <w:rsid w:val="001D437C"/>
    <w:rsid w:val="001E2205"/>
    <w:rsid w:val="001E3C52"/>
    <w:rsid w:val="001E4D93"/>
    <w:rsid w:val="001F3313"/>
    <w:rsid w:val="001F5037"/>
    <w:rsid w:val="002023F2"/>
    <w:rsid w:val="00207294"/>
    <w:rsid w:val="002127C3"/>
    <w:rsid w:val="002129CF"/>
    <w:rsid w:val="00213659"/>
    <w:rsid w:val="00213697"/>
    <w:rsid w:val="002156AA"/>
    <w:rsid w:val="0021619F"/>
    <w:rsid w:val="0021688D"/>
    <w:rsid w:val="002239B6"/>
    <w:rsid w:val="00226C7B"/>
    <w:rsid w:val="00226D9C"/>
    <w:rsid w:val="00237A19"/>
    <w:rsid w:val="002442F3"/>
    <w:rsid w:val="002477EF"/>
    <w:rsid w:val="0025392B"/>
    <w:rsid w:val="00254286"/>
    <w:rsid w:val="002549A5"/>
    <w:rsid w:val="002557FC"/>
    <w:rsid w:val="00255BB5"/>
    <w:rsid w:val="002574E1"/>
    <w:rsid w:val="00257E14"/>
    <w:rsid w:val="00263CF5"/>
    <w:rsid w:val="002670F8"/>
    <w:rsid w:val="002729C4"/>
    <w:rsid w:val="0028355C"/>
    <w:rsid w:val="0028421B"/>
    <w:rsid w:val="00284264"/>
    <w:rsid w:val="00285335"/>
    <w:rsid w:val="002935F9"/>
    <w:rsid w:val="002949AC"/>
    <w:rsid w:val="0029525E"/>
    <w:rsid w:val="0029547A"/>
    <w:rsid w:val="00295FE6"/>
    <w:rsid w:val="002A14BE"/>
    <w:rsid w:val="002A7B29"/>
    <w:rsid w:val="002B1310"/>
    <w:rsid w:val="002B32C9"/>
    <w:rsid w:val="002B61E8"/>
    <w:rsid w:val="002C1608"/>
    <w:rsid w:val="002C3EF4"/>
    <w:rsid w:val="002C7AFC"/>
    <w:rsid w:val="002D18FF"/>
    <w:rsid w:val="002D6D5D"/>
    <w:rsid w:val="002D7D2A"/>
    <w:rsid w:val="002E0E28"/>
    <w:rsid w:val="002E1BE8"/>
    <w:rsid w:val="002E55CE"/>
    <w:rsid w:val="002E6804"/>
    <w:rsid w:val="002F3A60"/>
    <w:rsid w:val="002F4C5A"/>
    <w:rsid w:val="002F7260"/>
    <w:rsid w:val="003005F6"/>
    <w:rsid w:val="00301A05"/>
    <w:rsid w:val="0030259A"/>
    <w:rsid w:val="003054A3"/>
    <w:rsid w:val="0030738E"/>
    <w:rsid w:val="00307B66"/>
    <w:rsid w:val="00316419"/>
    <w:rsid w:val="0031672C"/>
    <w:rsid w:val="00324B44"/>
    <w:rsid w:val="00332B31"/>
    <w:rsid w:val="00336AB6"/>
    <w:rsid w:val="00342227"/>
    <w:rsid w:val="00343A99"/>
    <w:rsid w:val="00347137"/>
    <w:rsid w:val="00353EAD"/>
    <w:rsid w:val="00353FC4"/>
    <w:rsid w:val="0035642B"/>
    <w:rsid w:val="0035654D"/>
    <w:rsid w:val="003573E5"/>
    <w:rsid w:val="003609CD"/>
    <w:rsid w:val="00366706"/>
    <w:rsid w:val="00376D42"/>
    <w:rsid w:val="00377BAC"/>
    <w:rsid w:val="00381DDC"/>
    <w:rsid w:val="00386414"/>
    <w:rsid w:val="0038645E"/>
    <w:rsid w:val="0038651E"/>
    <w:rsid w:val="00390B1F"/>
    <w:rsid w:val="0039150D"/>
    <w:rsid w:val="00391EEB"/>
    <w:rsid w:val="00393303"/>
    <w:rsid w:val="003948C4"/>
    <w:rsid w:val="00396F7D"/>
    <w:rsid w:val="00397F10"/>
    <w:rsid w:val="003A00BA"/>
    <w:rsid w:val="003A1289"/>
    <w:rsid w:val="003A2251"/>
    <w:rsid w:val="003A27ED"/>
    <w:rsid w:val="003A5268"/>
    <w:rsid w:val="003B33B7"/>
    <w:rsid w:val="003B6DD8"/>
    <w:rsid w:val="003D112A"/>
    <w:rsid w:val="003E2AFA"/>
    <w:rsid w:val="003E2BA4"/>
    <w:rsid w:val="003E4DB1"/>
    <w:rsid w:val="003E7490"/>
    <w:rsid w:val="003F2349"/>
    <w:rsid w:val="003F41C9"/>
    <w:rsid w:val="00403C17"/>
    <w:rsid w:val="00403F17"/>
    <w:rsid w:val="004056FF"/>
    <w:rsid w:val="00407506"/>
    <w:rsid w:val="0041127B"/>
    <w:rsid w:val="00411835"/>
    <w:rsid w:val="00413F46"/>
    <w:rsid w:val="00414CE5"/>
    <w:rsid w:val="00415387"/>
    <w:rsid w:val="00417288"/>
    <w:rsid w:val="004215FE"/>
    <w:rsid w:val="00422C5A"/>
    <w:rsid w:val="00424261"/>
    <w:rsid w:val="00427E4C"/>
    <w:rsid w:val="00430507"/>
    <w:rsid w:val="00440955"/>
    <w:rsid w:val="00441195"/>
    <w:rsid w:val="00443F41"/>
    <w:rsid w:val="00446811"/>
    <w:rsid w:val="004540D3"/>
    <w:rsid w:val="00457E9E"/>
    <w:rsid w:val="004605C3"/>
    <w:rsid w:val="00461E09"/>
    <w:rsid w:val="00473406"/>
    <w:rsid w:val="00473598"/>
    <w:rsid w:val="00473E89"/>
    <w:rsid w:val="00475541"/>
    <w:rsid w:val="00482D0A"/>
    <w:rsid w:val="00486AB1"/>
    <w:rsid w:val="00486DAA"/>
    <w:rsid w:val="0048781B"/>
    <w:rsid w:val="00491AAB"/>
    <w:rsid w:val="004936AF"/>
    <w:rsid w:val="00494407"/>
    <w:rsid w:val="00497C83"/>
    <w:rsid w:val="004A1041"/>
    <w:rsid w:val="004A2220"/>
    <w:rsid w:val="004A2906"/>
    <w:rsid w:val="004A2CF7"/>
    <w:rsid w:val="004A3469"/>
    <w:rsid w:val="004B694A"/>
    <w:rsid w:val="004B766E"/>
    <w:rsid w:val="004C009C"/>
    <w:rsid w:val="004C2EEC"/>
    <w:rsid w:val="004D29E3"/>
    <w:rsid w:val="004D2FE1"/>
    <w:rsid w:val="004D3B72"/>
    <w:rsid w:val="004D7F77"/>
    <w:rsid w:val="004E11B9"/>
    <w:rsid w:val="004E3A62"/>
    <w:rsid w:val="004E622D"/>
    <w:rsid w:val="00500A2D"/>
    <w:rsid w:val="00503BF7"/>
    <w:rsid w:val="00506153"/>
    <w:rsid w:val="0050742B"/>
    <w:rsid w:val="00507708"/>
    <w:rsid w:val="00521C15"/>
    <w:rsid w:val="005252AE"/>
    <w:rsid w:val="00525448"/>
    <w:rsid w:val="005313AB"/>
    <w:rsid w:val="00534FC5"/>
    <w:rsid w:val="005377BE"/>
    <w:rsid w:val="00540AAE"/>
    <w:rsid w:val="00544534"/>
    <w:rsid w:val="00546B27"/>
    <w:rsid w:val="00553E38"/>
    <w:rsid w:val="00556548"/>
    <w:rsid w:val="00556768"/>
    <w:rsid w:val="005618E8"/>
    <w:rsid w:val="00565909"/>
    <w:rsid w:val="00570550"/>
    <w:rsid w:val="00572B85"/>
    <w:rsid w:val="00572F25"/>
    <w:rsid w:val="00573F3F"/>
    <w:rsid w:val="00574823"/>
    <w:rsid w:val="00575616"/>
    <w:rsid w:val="00581348"/>
    <w:rsid w:val="0058156E"/>
    <w:rsid w:val="00581681"/>
    <w:rsid w:val="005839CB"/>
    <w:rsid w:val="00583FD1"/>
    <w:rsid w:val="005901D9"/>
    <w:rsid w:val="0059083A"/>
    <w:rsid w:val="00591D8E"/>
    <w:rsid w:val="005922F5"/>
    <w:rsid w:val="005967FA"/>
    <w:rsid w:val="00596A1F"/>
    <w:rsid w:val="005A183D"/>
    <w:rsid w:val="005A1E71"/>
    <w:rsid w:val="005A65AA"/>
    <w:rsid w:val="005B117A"/>
    <w:rsid w:val="005B2C97"/>
    <w:rsid w:val="005C2ABB"/>
    <w:rsid w:val="005C302B"/>
    <w:rsid w:val="005C4ADC"/>
    <w:rsid w:val="005D1691"/>
    <w:rsid w:val="005D16C8"/>
    <w:rsid w:val="005D2334"/>
    <w:rsid w:val="005D3503"/>
    <w:rsid w:val="005E1F28"/>
    <w:rsid w:val="005E43D4"/>
    <w:rsid w:val="005E765C"/>
    <w:rsid w:val="005F3F5B"/>
    <w:rsid w:val="005F454D"/>
    <w:rsid w:val="005F51CD"/>
    <w:rsid w:val="005F6B1F"/>
    <w:rsid w:val="005F6EF1"/>
    <w:rsid w:val="006010B7"/>
    <w:rsid w:val="00605AB6"/>
    <w:rsid w:val="00606670"/>
    <w:rsid w:val="00610347"/>
    <w:rsid w:val="00611E10"/>
    <w:rsid w:val="0061329A"/>
    <w:rsid w:val="00613F78"/>
    <w:rsid w:val="00616C0E"/>
    <w:rsid w:val="00617CA9"/>
    <w:rsid w:val="0062072B"/>
    <w:rsid w:val="00620E8A"/>
    <w:rsid w:val="00621242"/>
    <w:rsid w:val="00622FEA"/>
    <w:rsid w:val="006247AD"/>
    <w:rsid w:val="00631004"/>
    <w:rsid w:val="006316F1"/>
    <w:rsid w:val="00634BBE"/>
    <w:rsid w:val="00637FE2"/>
    <w:rsid w:val="00640A0E"/>
    <w:rsid w:val="00641DDC"/>
    <w:rsid w:val="006447FC"/>
    <w:rsid w:val="00644A73"/>
    <w:rsid w:val="00647707"/>
    <w:rsid w:val="006533EC"/>
    <w:rsid w:val="00660A5D"/>
    <w:rsid w:val="006628C6"/>
    <w:rsid w:val="006630C1"/>
    <w:rsid w:val="00664531"/>
    <w:rsid w:val="006645AB"/>
    <w:rsid w:val="00680A61"/>
    <w:rsid w:val="00681AD8"/>
    <w:rsid w:val="00683086"/>
    <w:rsid w:val="006831B2"/>
    <w:rsid w:val="006831C1"/>
    <w:rsid w:val="00683BEA"/>
    <w:rsid w:val="00687B87"/>
    <w:rsid w:val="00691672"/>
    <w:rsid w:val="00696D84"/>
    <w:rsid w:val="00697AE3"/>
    <w:rsid w:val="006A3610"/>
    <w:rsid w:val="006A6574"/>
    <w:rsid w:val="006A66AE"/>
    <w:rsid w:val="006B20FC"/>
    <w:rsid w:val="006B279F"/>
    <w:rsid w:val="006B6196"/>
    <w:rsid w:val="006B65BA"/>
    <w:rsid w:val="006B7493"/>
    <w:rsid w:val="006C47F0"/>
    <w:rsid w:val="006C492A"/>
    <w:rsid w:val="006C6C8E"/>
    <w:rsid w:val="006C7D51"/>
    <w:rsid w:val="006D0176"/>
    <w:rsid w:val="006D0521"/>
    <w:rsid w:val="006D07F1"/>
    <w:rsid w:val="006D09E1"/>
    <w:rsid w:val="006D0B53"/>
    <w:rsid w:val="006D326F"/>
    <w:rsid w:val="006D560D"/>
    <w:rsid w:val="006D6B90"/>
    <w:rsid w:val="006E0509"/>
    <w:rsid w:val="006E0F04"/>
    <w:rsid w:val="006E22FD"/>
    <w:rsid w:val="006E3B57"/>
    <w:rsid w:val="006E6014"/>
    <w:rsid w:val="006F0745"/>
    <w:rsid w:val="006F5235"/>
    <w:rsid w:val="006F7A55"/>
    <w:rsid w:val="007032DE"/>
    <w:rsid w:val="00707515"/>
    <w:rsid w:val="007143D6"/>
    <w:rsid w:val="00727C8D"/>
    <w:rsid w:val="00730BA5"/>
    <w:rsid w:val="00731155"/>
    <w:rsid w:val="007329A9"/>
    <w:rsid w:val="007467EC"/>
    <w:rsid w:val="00747A4E"/>
    <w:rsid w:val="00747B5F"/>
    <w:rsid w:val="00752591"/>
    <w:rsid w:val="00756C84"/>
    <w:rsid w:val="007579B9"/>
    <w:rsid w:val="00764710"/>
    <w:rsid w:val="00764DCF"/>
    <w:rsid w:val="00766A9B"/>
    <w:rsid w:val="00766B35"/>
    <w:rsid w:val="00774245"/>
    <w:rsid w:val="007752F6"/>
    <w:rsid w:val="00775A0B"/>
    <w:rsid w:val="00776880"/>
    <w:rsid w:val="00776922"/>
    <w:rsid w:val="0078119B"/>
    <w:rsid w:val="0078701F"/>
    <w:rsid w:val="0079000E"/>
    <w:rsid w:val="00790B4F"/>
    <w:rsid w:val="00791C55"/>
    <w:rsid w:val="00794389"/>
    <w:rsid w:val="0079486D"/>
    <w:rsid w:val="0079718E"/>
    <w:rsid w:val="007976D9"/>
    <w:rsid w:val="007A2BD1"/>
    <w:rsid w:val="007A42EE"/>
    <w:rsid w:val="007A53EC"/>
    <w:rsid w:val="007A6A57"/>
    <w:rsid w:val="007B4650"/>
    <w:rsid w:val="007B5900"/>
    <w:rsid w:val="007B63ED"/>
    <w:rsid w:val="007C4464"/>
    <w:rsid w:val="007C46A7"/>
    <w:rsid w:val="007C5DE9"/>
    <w:rsid w:val="007D3F44"/>
    <w:rsid w:val="007D6922"/>
    <w:rsid w:val="007E0AD1"/>
    <w:rsid w:val="007F127E"/>
    <w:rsid w:val="007F1C3C"/>
    <w:rsid w:val="007F3F70"/>
    <w:rsid w:val="007F47FE"/>
    <w:rsid w:val="007F67B2"/>
    <w:rsid w:val="008030A1"/>
    <w:rsid w:val="008049A0"/>
    <w:rsid w:val="00805216"/>
    <w:rsid w:val="00805602"/>
    <w:rsid w:val="0080564E"/>
    <w:rsid w:val="00805AC6"/>
    <w:rsid w:val="0080708B"/>
    <w:rsid w:val="008112C4"/>
    <w:rsid w:val="00814C50"/>
    <w:rsid w:val="00820690"/>
    <w:rsid w:val="0082077C"/>
    <w:rsid w:val="00821E1C"/>
    <w:rsid w:val="00825339"/>
    <w:rsid w:val="00827F22"/>
    <w:rsid w:val="00830FE5"/>
    <w:rsid w:val="00831115"/>
    <w:rsid w:val="00831A57"/>
    <w:rsid w:val="00833B92"/>
    <w:rsid w:val="008354A0"/>
    <w:rsid w:val="00840259"/>
    <w:rsid w:val="00845A54"/>
    <w:rsid w:val="00851848"/>
    <w:rsid w:val="0085460F"/>
    <w:rsid w:val="0086275B"/>
    <w:rsid w:val="00872A3E"/>
    <w:rsid w:val="00872C9D"/>
    <w:rsid w:val="008736FA"/>
    <w:rsid w:val="00873F34"/>
    <w:rsid w:val="00877035"/>
    <w:rsid w:val="00877612"/>
    <w:rsid w:val="0088783A"/>
    <w:rsid w:val="00891C21"/>
    <w:rsid w:val="00896B71"/>
    <w:rsid w:val="008979BE"/>
    <w:rsid w:val="008A2710"/>
    <w:rsid w:val="008A2C9E"/>
    <w:rsid w:val="008A38B6"/>
    <w:rsid w:val="008B23F2"/>
    <w:rsid w:val="008B6159"/>
    <w:rsid w:val="008C085F"/>
    <w:rsid w:val="008C6B5E"/>
    <w:rsid w:val="008D204D"/>
    <w:rsid w:val="008D2C44"/>
    <w:rsid w:val="008D384D"/>
    <w:rsid w:val="008D4B48"/>
    <w:rsid w:val="008E2854"/>
    <w:rsid w:val="008E38A5"/>
    <w:rsid w:val="008E4C16"/>
    <w:rsid w:val="008E6575"/>
    <w:rsid w:val="008E6756"/>
    <w:rsid w:val="008E6CD7"/>
    <w:rsid w:val="008F1927"/>
    <w:rsid w:val="008F287A"/>
    <w:rsid w:val="008F3B42"/>
    <w:rsid w:val="008F4895"/>
    <w:rsid w:val="008F5E5F"/>
    <w:rsid w:val="008F7759"/>
    <w:rsid w:val="00901DAF"/>
    <w:rsid w:val="00904D92"/>
    <w:rsid w:val="00904F33"/>
    <w:rsid w:val="0090551B"/>
    <w:rsid w:val="00905FCA"/>
    <w:rsid w:val="009075BE"/>
    <w:rsid w:val="00910BE2"/>
    <w:rsid w:val="00913100"/>
    <w:rsid w:val="009136E2"/>
    <w:rsid w:val="00914314"/>
    <w:rsid w:val="009153B0"/>
    <w:rsid w:val="00921297"/>
    <w:rsid w:val="0092395D"/>
    <w:rsid w:val="00923A59"/>
    <w:rsid w:val="009243B3"/>
    <w:rsid w:val="00931690"/>
    <w:rsid w:val="00933DB4"/>
    <w:rsid w:val="00941AC8"/>
    <w:rsid w:val="009476F0"/>
    <w:rsid w:val="00953FA2"/>
    <w:rsid w:val="00954D5B"/>
    <w:rsid w:val="009553B7"/>
    <w:rsid w:val="009554A3"/>
    <w:rsid w:val="00955D5F"/>
    <w:rsid w:val="0095665F"/>
    <w:rsid w:val="00962013"/>
    <w:rsid w:val="0096275B"/>
    <w:rsid w:val="009667C6"/>
    <w:rsid w:val="009670A5"/>
    <w:rsid w:val="00983539"/>
    <w:rsid w:val="00986046"/>
    <w:rsid w:val="00987B6A"/>
    <w:rsid w:val="00992AFE"/>
    <w:rsid w:val="00992D8F"/>
    <w:rsid w:val="009960E8"/>
    <w:rsid w:val="009A253B"/>
    <w:rsid w:val="009A373F"/>
    <w:rsid w:val="009B4739"/>
    <w:rsid w:val="009B7567"/>
    <w:rsid w:val="009C5EAD"/>
    <w:rsid w:val="009C5EBA"/>
    <w:rsid w:val="009D62B2"/>
    <w:rsid w:val="009E03A0"/>
    <w:rsid w:val="009E459A"/>
    <w:rsid w:val="009E4F57"/>
    <w:rsid w:val="009E7BA6"/>
    <w:rsid w:val="009F0A01"/>
    <w:rsid w:val="009F1667"/>
    <w:rsid w:val="009F1811"/>
    <w:rsid w:val="009F2D85"/>
    <w:rsid w:val="009F5FDA"/>
    <w:rsid w:val="009F6B10"/>
    <w:rsid w:val="00A02977"/>
    <w:rsid w:val="00A02C9B"/>
    <w:rsid w:val="00A03B69"/>
    <w:rsid w:val="00A03B6C"/>
    <w:rsid w:val="00A05A24"/>
    <w:rsid w:val="00A1335C"/>
    <w:rsid w:val="00A13646"/>
    <w:rsid w:val="00A203AB"/>
    <w:rsid w:val="00A221BA"/>
    <w:rsid w:val="00A23DF5"/>
    <w:rsid w:val="00A24D15"/>
    <w:rsid w:val="00A2538F"/>
    <w:rsid w:val="00A263D9"/>
    <w:rsid w:val="00A30668"/>
    <w:rsid w:val="00A32088"/>
    <w:rsid w:val="00A36DF7"/>
    <w:rsid w:val="00A37C63"/>
    <w:rsid w:val="00A40809"/>
    <w:rsid w:val="00A41AC0"/>
    <w:rsid w:val="00A44BEE"/>
    <w:rsid w:val="00A4567C"/>
    <w:rsid w:val="00A50DE8"/>
    <w:rsid w:val="00A515ED"/>
    <w:rsid w:val="00A51770"/>
    <w:rsid w:val="00A52AC1"/>
    <w:rsid w:val="00A546E8"/>
    <w:rsid w:val="00A54AAA"/>
    <w:rsid w:val="00A55093"/>
    <w:rsid w:val="00A56017"/>
    <w:rsid w:val="00A579A7"/>
    <w:rsid w:val="00A63270"/>
    <w:rsid w:val="00A6467B"/>
    <w:rsid w:val="00A65707"/>
    <w:rsid w:val="00A71026"/>
    <w:rsid w:val="00A73AEC"/>
    <w:rsid w:val="00A74CF9"/>
    <w:rsid w:val="00A752FA"/>
    <w:rsid w:val="00A76E6A"/>
    <w:rsid w:val="00A77941"/>
    <w:rsid w:val="00A81BCD"/>
    <w:rsid w:val="00A85C15"/>
    <w:rsid w:val="00A861D5"/>
    <w:rsid w:val="00A9007E"/>
    <w:rsid w:val="00A93C92"/>
    <w:rsid w:val="00A9476F"/>
    <w:rsid w:val="00A94D06"/>
    <w:rsid w:val="00AA707A"/>
    <w:rsid w:val="00AB06E6"/>
    <w:rsid w:val="00AB0920"/>
    <w:rsid w:val="00AB215C"/>
    <w:rsid w:val="00AB2259"/>
    <w:rsid w:val="00AB39CC"/>
    <w:rsid w:val="00AB45C5"/>
    <w:rsid w:val="00AC6560"/>
    <w:rsid w:val="00AC681B"/>
    <w:rsid w:val="00AD0B9A"/>
    <w:rsid w:val="00AD12A9"/>
    <w:rsid w:val="00AD14DE"/>
    <w:rsid w:val="00AD2F87"/>
    <w:rsid w:val="00AE26E9"/>
    <w:rsid w:val="00AE4012"/>
    <w:rsid w:val="00AE4BF6"/>
    <w:rsid w:val="00AE513D"/>
    <w:rsid w:val="00AE6410"/>
    <w:rsid w:val="00AE6C6B"/>
    <w:rsid w:val="00AF25A1"/>
    <w:rsid w:val="00AF4669"/>
    <w:rsid w:val="00AF4A00"/>
    <w:rsid w:val="00AF608A"/>
    <w:rsid w:val="00B0520D"/>
    <w:rsid w:val="00B05E61"/>
    <w:rsid w:val="00B1025A"/>
    <w:rsid w:val="00B14218"/>
    <w:rsid w:val="00B14892"/>
    <w:rsid w:val="00B16414"/>
    <w:rsid w:val="00B20D94"/>
    <w:rsid w:val="00B27C78"/>
    <w:rsid w:val="00B30727"/>
    <w:rsid w:val="00B333AA"/>
    <w:rsid w:val="00B33D10"/>
    <w:rsid w:val="00B347F6"/>
    <w:rsid w:val="00B37765"/>
    <w:rsid w:val="00B409FB"/>
    <w:rsid w:val="00B40F18"/>
    <w:rsid w:val="00B443AF"/>
    <w:rsid w:val="00B50439"/>
    <w:rsid w:val="00B530DD"/>
    <w:rsid w:val="00B54E1E"/>
    <w:rsid w:val="00B65C1B"/>
    <w:rsid w:val="00B70B6D"/>
    <w:rsid w:val="00B71389"/>
    <w:rsid w:val="00B72D1D"/>
    <w:rsid w:val="00B7467B"/>
    <w:rsid w:val="00B80FFD"/>
    <w:rsid w:val="00B8545C"/>
    <w:rsid w:val="00B902ED"/>
    <w:rsid w:val="00B904B3"/>
    <w:rsid w:val="00B97298"/>
    <w:rsid w:val="00BA1109"/>
    <w:rsid w:val="00BA30C3"/>
    <w:rsid w:val="00BA393D"/>
    <w:rsid w:val="00BA3A6A"/>
    <w:rsid w:val="00BA56B2"/>
    <w:rsid w:val="00BA6B0C"/>
    <w:rsid w:val="00BB0AB8"/>
    <w:rsid w:val="00BB1933"/>
    <w:rsid w:val="00BB29DD"/>
    <w:rsid w:val="00BB507A"/>
    <w:rsid w:val="00BC1294"/>
    <w:rsid w:val="00BC3EA3"/>
    <w:rsid w:val="00BC6419"/>
    <w:rsid w:val="00BC69C1"/>
    <w:rsid w:val="00BD3689"/>
    <w:rsid w:val="00BD5FA2"/>
    <w:rsid w:val="00BD7BE7"/>
    <w:rsid w:val="00BE3611"/>
    <w:rsid w:val="00BF20B0"/>
    <w:rsid w:val="00BF2B8F"/>
    <w:rsid w:val="00BF2DDD"/>
    <w:rsid w:val="00BF4289"/>
    <w:rsid w:val="00BF78D2"/>
    <w:rsid w:val="00C017B7"/>
    <w:rsid w:val="00C03CCC"/>
    <w:rsid w:val="00C0542C"/>
    <w:rsid w:val="00C06488"/>
    <w:rsid w:val="00C06965"/>
    <w:rsid w:val="00C200D2"/>
    <w:rsid w:val="00C2726D"/>
    <w:rsid w:val="00C31DE7"/>
    <w:rsid w:val="00C35EB4"/>
    <w:rsid w:val="00C365A9"/>
    <w:rsid w:val="00C375C2"/>
    <w:rsid w:val="00C37DD9"/>
    <w:rsid w:val="00C40C94"/>
    <w:rsid w:val="00C41717"/>
    <w:rsid w:val="00C438E6"/>
    <w:rsid w:val="00C4602F"/>
    <w:rsid w:val="00C475A3"/>
    <w:rsid w:val="00C50683"/>
    <w:rsid w:val="00C520AC"/>
    <w:rsid w:val="00C56F40"/>
    <w:rsid w:val="00C606EF"/>
    <w:rsid w:val="00C6159F"/>
    <w:rsid w:val="00C634E4"/>
    <w:rsid w:val="00C73852"/>
    <w:rsid w:val="00C74D0B"/>
    <w:rsid w:val="00C80DF4"/>
    <w:rsid w:val="00C82012"/>
    <w:rsid w:val="00C82D10"/>
    <w:rsid w:val="00C8420D"/>
    <w:rsid w:val="00C84A70"/>
    <w:rsid w:val="00C85213"/>
    <w:rsid w:val="00C942EB"/>
    <w:rsid w:val="00C948A2"/>
    <w:rsid w:val="00C95C9B"/>
    <w:rsid w:val="00C97F50"/>
    <w:rsid w:val="00CA09EA"/>
    <w:rsid w:val="00CA3983"/>
    <w:rsid w:val="00CA73EE"/>
    <w:rsid w:val="00CA7E37"/>
    <w:rsid w:val="00CB01C6"/>
    <w:rsid w:val="00CB05E1"/>
    <w:rsid w:val="00CB2700"/>
    <w:rsid w:val="00CB3368"/>
    <w:rsid w:val="00CB7221"/>
    <w:rsid w:val="00CC0B09"/>
    <w:rsid w:val="00CC172D"/>
    <w:rsid w:val="00CC1756"/>
    <w:rsid w:val="00CC22A3"/>
    <w:rsid w:val="00CC27F3"/>
    <w:rsid w:val="00CC2CFB"/>
    <w:rsid w:val="00CC73D6"/>
    <w:rsid w:val="00CC747A"/>
    <w:rsid w:val="00CD0628"/>
    <w:rsid w:val="00CE072E"/>
    <w:rsid w:val="00CE22BB"/>
    <w:rsid w:val="00CE7487"/>
    <w:rsid w:val="00CE7FB6"/>
    <w:rsid w:val="00CF07DA"/>
    <w:rsid w:val="00CF2045"/>
    <w:rsid w:val="00CF2356"/>
    <w:rsid w:val="00D01341"/>
    <w:rsid w:val="00D04A05"/>
    <w:rsid w:val="00D055E4"/>
    <w:rsid w:val="00D05A12"/>
    <w:rsid w:val="00D11D03"/>
    <w:rsid w:val="00D12B47"/>
    <w:rsid w:val="00D134DC"/>
    <w:rsid w:val="00D15584"/>
    <w:rsid w:val="00D1771B"/>
    <w:rsid w:val="00D21480"/>
    <w:rsid w:val="00D32305"/>
    <w:rsid w:val="00D3344A"/>
    <w:rsid w:val="00D438A4"/>
    <w:rsid w:val="00D50209"/>
    <w:rsid w:val="00D517C0"/>
    <w:rsid w:val="00D54B3E"/>
    <w:rsid w:val="00D54C5E"/>
    <w:rsid w:val="00D63267"/>
    <w:rsid w:val="00D6394E"/>
    <w:rsid w:val="00D65458"/>
    <w:rsid w:val="00D7110D"/>
    <w:rsid w:val="00D8282C"/>
    <w:rsid w:val="00D82EBD"/>
    <w:rsid w:val="00D851FE"/>
    <w:rsid w:val="00D877CD"/>
    <w:rsid w:val="00D903F7"/>
    <w:rsid w:val="00D94596"/>
    <w:rsid w:val="00D94771"/>
    <w:rsid w:val="00D954C0"/>
    <w:rsid w:val="00D96C99"/>
    <w:rsid w:val="00DA3540"/>
    <w:rsid w:val="00DB5E19"/>
    <w:rsid w:val="00DC00C8"/>
    <w:rsid w:val="00DC024F"/>
    <w:rsid w:val="00DC14CF"/>
    <w:rsid w:val="00DC1B48"/>
    <w:rsid w:val="00DC39FC"/>
    <w:rsid w:val="00DD4912"/>
    <w:rsid w:val="00DE2E16"/>
    <w:rsid w:val="00DE6B5C"/>
    <w:rsid w:val="00DF1670"/>
    <w:rsid w:val="00DF329B"/>
    <w:rsid w:val="00DF7161"/>
    <w:rsid w:val="00E03B5D"/>
    <w:rsid w:val="00E052AF"/>
    <w:rsid w:val="00E0721C"/>
    <w:rsid w:val="00E0763B"/>
    <w:rsid w:val="00E103F0"/>
    <w:rsid w:val="00E14035"/>
    <w:rsid w:val="00E22E18"/>
    <w:rsid w:val="00E3016E"/>
    <w:rsid w:val="00E30E0F"/>
    <w:rsid w:val="00E31033"/>
    <w:rsid w:val="00E33452"/>
    <w:rsid w:val="00E33550"/>
    <w:rsid w:val="00E33AC8"/>
    <w:rsid w:val="00E346B2"/>
    <w:rsid w:val="00E35601"/>
    <w:rsid w:val="00E35F2F"/>
    <w:rsid w:val="00E41699"/>
    <w:rsid w:val="00E444D2"/>
    <w:rsid w:val="00E44654"/>
    <w:rsid w:val="00E44C56"/>
    <w:rsid w:val="00E45091"/>
    <w:rsid w:val="00E5320E"/>
    <w:rsid w:val="00E5427C"/>
    <w:rsid w:val="00E647A4"/>
    <w:rsid w:val="00E656F7"/>
    <w:rsid w:val="00E65E7D"/>
    <w:rsid w:val="00E70F68"/>
    <w:rsid w:val="00E712DC"/>
    <w:rsid w:val="00E7612A"/>
    <w:rsid w:val="00E76B97"/>
    <w:rsid w:val="00E81232"/>
    <w:rsid w:val="00E816A9"/>
    <w:rsid w:val="00E831DF"/>
    <w:rsid w:val="00E869A7"/>
    <w:rsid w:val="00E90196"/>
    <w:rsid w:val="00E91A27"/>
    <w:rsid w:val="00E9252D"/>
    <w:rsid w:val="00E93A21"/>
    <w:rsid w:val="00E95451"/>
    <w:rsid w:val="00E97155"/>
    <w:rsid w:val="00EA08BE"/>
    <w:rsid w:val="00EA3ED9"/>
    <w:rsid w:val="00EA406E"/>
    <w:rsid w:val="00EA4863"/>
    <w:rsid w:val="00EA52E9"/>
    <w:rsid w:val="00EA5D68"/>
    <w:rsid w:val="00EA625E"/>
    <w:rsid w:val="00EB06C7"/>
    <w:rsid w:val="00EB5DFA"/>
    <w:rsid w:val="00EC2E74"/>
    <w:rsid w:val="00EC789C"/>
    <w:rsid w:val="00ED0F88"/>
    <w:rsid w:val="00ED2209"/>
    <w:rsid w:val="00ED39D0"/>
    <w:rsid w:val="00ED6249"/>
    <w:rsid w:val="00ED6D1A"/>
    <w:rsid w:val="00ED7285"/>
    <w:rsid w:val="00EE1323"/>
    <w:rsid w:val="00EE1547"/>
    <w:rsid w:val="00EF1C55"/>
    <w:rsid w:val="00EF1E4B"/>
    <w:rsid w:val="00EF3728"/>
    <w:rsid w:val="00EF4D30"/>
    <w:rsid w:val="00EF63EE"/>
    <w:rsid w:val="00EF7C5F"/>
    <w:rsid w:val="00F00B45"/>
    <w:rsid w:val="00F01A34"/>
    <w:rsid w:val="00F030A4"/>
    <w:rsid w:val="00F052F2"/>
    <w:rsid w:val="00F11E6F"/>
    <w:rsid w:val="00F14416"/>
    <w:rsid w:val="00F23374"/>
    <w:rsid w:val="00F237A6"/>
    <w:rsid w:val="00F27399"/>
    <w:rsid w:val="00F32A94"/>
    <w:rsid w:val="00F33C93"/>
    <w:rsid w:val="00F43EC7"/>
    <w:rsid w:val="00F47C35"/>
    <w:rsid w:val="00F52157"/>
    <w:rsid w:val="00F5461A"/>
    <w:rsid w:val="00F5758E"/>
    <w:rsid w:val="00F57916"/>
    <w:rsid w:val="00F6540B"/>
    <w:rsid w:val="00F65B63"/>
    <w:rsid w:val="00F66F5B"/>
    <w:rsid w:val="00F70C40"/>
    <w:rsid w:val="00F7418C"/>
    <w:rsid w:val="00F74B71"/>
    <w:rsid w:val="00F767AF"/>
    <w:rsid w:val="00F76FD3"/>
    <w:rsid w:val="00F810C0"/>
    <w:rsid w:val="00F83743"/>
    <w:rsid w:val="00F87CD5"/>
    <w:rsid w:val="00F906FF"/>
    <w:rsid w:val="00F94015"/>
    <w:rsid w:val="00F94BDF"/>
    <w:rsid w:val="00FA08EE"/>
    <w:rsid w:val="00FA0AC2"/>
    <w:rsid w:val="00FA23ED"/>
    <w:rsid w:val="00FA3202"/>
    <w:rsid w:val="00FA493F"/>
    <w:rsid w:val="00FB068E"/>
    <w:rsid w:val="00FB06C1"/>
    <w:rsid w:val="00FB1DE7"/>
    <w:rsid w:val="00FB4884"/>
    <w:rsid w:val="00FB4990"/>
    <w:rsid w:val="00FB5246"/>
    <w:rsid w:val="00FC279C"/>
    <w:rsid w:val="00FC309A"/>
    <w:rsid w:val="00FC59AA"/>
    <w:rsid w:val="00FD1ECF"/>
    <w:rsid w:val="00FE2A87"/>
    <w:rsid w:val="00FE37E6"/>
    <w:rsid w:val="00FE4012"/>
    <w:rsid w:val="00FE404C"/>
    <w:rsid w:val="00FE4680"/>
    <w:rsid w:val="00FE48A5"/>
    <w:rsid w:val="00FE69E8"/>
    <w:rsid w:val="00FE6BA2"/>
  </w:rsids>
  <m:mathPr>
    <m:mathFont m:val="Cambria Math"/>
    <m:brkBin m:val="before"/>
    <m:brkBinSub m:val="--"/>
    <m:smallFrac m:val="0"/>
    <m:dispDef/>
    <m:lMargin m:val="0"/>
    <m:rMargin m:val="0"/>
    <m:defJc m:val="centerGroup"/>
    <m:wrapIndent m:val="1440"/>
    <m:intLim m:val="subSup"/>
    <m:naryLim m:val="undOvr"/>
  </m:mathPr>
  <w:themeFontLang w:val="da-DK"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36FA"/>
    <w:rPr>
      <w:rFonts w:eastAsiaTheme="minorEastAsia"/>
      <w:lang w:eastAsia="da-DK"/>
    </w:rPr>
  </w:style>
  <w:style w:type="paragraph" w:styleId="Overskrift1">
    <w:name w:val="heading 1"/>
    <w:basedOn w:val="Normal"/>
    <w:link w:val="Overskrift1Tegn"/>
    <w:uiPriority w:val="9"/>
    <w:qFormat/>
    <w:rsid w:val="001F3313"/>
    <w:pPr>
      <w:spacing w:after="0" w:line="240" w:lineRule="auto"/>
      <w:outlineLvl w:val="0"/>
    </w:pPr>
    <w:rPr>
      <w:rFonts w:ascii="Times New Roman" w:eastAsia="Times New Roman" w:hAnsi="Times New Roman" w:cs="Times New Roman"/>
      <w:b/>
      <w:bCs/>
      <w:color w:val="5D5D5D"/>
      <w:kern w:val="36"/>
      <w:sz w:val="48"/>
      <w:szCs w:val="48"/>
      <w:lang w:eastAsia="en-GB"/>
    </w:rPr>
  </w:style>
  <w:style w:type="paragraph" w:styleId="Overskrift2">
    <w:name w:val="heading 2"/>
    <w:basedOn w:val="Normal"/>
    <w:next w:val="Normal"/>
    <w:link w:val="Overskrift2Tegn"/>
    <w:uiPriority w:val="9"/>
    <w:semiHidden/>
    <w:unhideWhenUsed/>
    <w:qFormat/>
    <w:rsid w:val="001F331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1F3313"/>
    <w:rPr>
      <w:rFonts w:ascii="Times New Roman" w:eastAsia="Times New Roman" w:hAnsi="Times New Roman" w:cs="Times New Roman"/>
      <w:b/>
      <w:bCs/>
      <w:color w:val="5D5D5D"/>
      <w:kern w:val="36"/>
      <w:sz w:val="48"/>
      <w:szCs w:val="48"/>
      <w:lang w:eastAsia="en-GB"/>
    </w:rPr>
  </w:style>
  <w:style w:type="character" w:customStyle="1" w:styleId="Overskrift2Tegn">
    <w:name w:val="Overskrift 2 Tegn"/>
    <w:basedOn w:val="Standardskrifttypeiafsnit"/>
    <w:link w:val="Overskrift2"/>
    <w:uiPriority w:val="9"/>
    <w:semiHidden/>
    <w:rsid w:val="001F3313"/>
    <w:rPr>
      <w:rFonts w:asciiTheme="majorHAnsi" w:eastAsiaTheme="majorEastAsia" w:hAnsiTheme="majorHAnsi" w:cstheme="majorBidi"/>
      <w:b/>
      <w:bCs/>
      <w:color w:val="4F81BD" w:themeColor="accent1"/>
      <w:sz w:val="26"/>
      <w:szCs w:val="26"/>
      <w:lang w:eastAsia="da-DK"/>
    </w:rPr>
  </w:style>
  <w:style w:type="character" w:styleId="Hyperlink">
    <w:name w:val="Hyperlink"/>
    <w:basedOn w:val="Standardskrifttypeiafsnit"/>
    <w:uiPriority w:val="99"/>
    <w:unhideWhenUsed/>
    <w:rsid w:val="001F3313"/>
    <w:rPr>
      <w:color w:val="0000FF" w:themeColor="hyperlink"/>
      <w:u w:val="single"/>
    </w:rPr>
  </w:style>
  <w:style w:type="paragraph" w:styleId="Listeafsnit">
    <w:name w:val="List Paragraph"/>
    <w:basedOn w:val="Normal"/>
    <w:uiPriority w:val="34"/>
    <w:qFormat/>
    <w:rsid w:val="001F3313"/>
    <w:pPr>
      <w:ind w:left="720"/>
      <w:contextualSpacing/>
    </w:pPr>
  </w:style>
  <w:style w:type="character" w:customStyle="1" w:styleId="googqs-tidbit">
    <w:name w:val="goog_qs-tidbit"/>
    <w:basedOn w:val="Standardskrifttypeiafsnit"/>
    <w:rsid w:val="001F3313"/>
  </w:style>
  <w:style w:type="paragraph" w:styleId="Markeringsbobletekst">
    <w:name w:val="Balloon Text"/>
    <w:basedOn w:val="Normal"/>
    <w:link w:val="MarkeringsbobletekstTegn"/>
    <w:uiPriority w:val="99"/>
    <w:semiHidden/>
    <w:unhideWhenUsed/>
    <w:rsid w:val="001F3313"/>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1F3313"/>
    <w:rPr>
      <w:rFonts w:ascii="Tahoma" w:eastAsiaTheme="minorEastAsia" w:hAnsi="Tahoma" w:cs="Tahoma"/>
      <w:sz w:val="16"/>
      <w:szCs w:val="16"/>
      <w:lang w:eastAsia="da-DK"/>
    </w:rPr>
  </w:style>
  <w:style w:type="paragraph" w:styleId="Sidehoved">
    <w:name w:val="header"/>
    <w:basedOn w:val="Normal"/>
    <w:link w:val="SidehovedTegn"/>
    <w:uiPriority w:val="99"/>
    <w:unhideWhenUsed/>
    <w:rsid w:val="001F3313"/>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1F3313"/>
    <w:rPr>
      <w:rFonts w:eastAsiaTheme="minorEastAsia"/>
      <w:lang w:eastAsia="da-DK"/>
    </w:rPr>
  </w:style>
  <w:style w:type="paragraph" w:styleId="Sidefod">
    <w:name w:val="footer"/>
    <w:basedOn w:val="Normal"/>
    <w:link w:val="SidefodTegn"/>
    <w:uiPriority w:val="99"/>
    <w:unhideWhenUsed/>
    <w:rsid w:val="001F3313"/>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1F3313"/>
    <w:rPr>
      <w:rFonts w:eastAsiaTheme="minorEastAsia"/>
      <w:lang w:eastAsia="da-DK"/>
    </w:rPr>
  </w:style>
  <w:style w:type="character" w:customStyle="1" w:styleId="googqs-tidbit1">
    <w:name w:val="goog_qs-tidbit1"/>
    <w:basedOn w:val="Standardskrifttypeiafsnit"/>
    <w:rsid w:val="001F3313"/>
    <w:rPr>
      <w:vanish w:val="0"/>
      <w:webHidden w:val="0"/>
      <w:specVanish w:val="0"/>
    </w:rPr>
  </w:style>
  <w:style w:type="paragraph" w:styleId="NormalWeb">
    <w:name w:val="Normal (Web)"/>
    <w:basedOn w:val="Normal"/>
    <w:uiPriority w:val="99"/>
    <w:unhideWhenUsed/>
    <w:rsid w:val="001F3313"/>
    <w:pPr>
      <w:spacing w:before="120" w:after="0" w:line="240" w:lineRule="auto"/>
    </w:pPr>
    <w:rPr>
      <w:rFonts w:ascii="Times New Roman" w:eastAsia="Times New Roman" w:hAnsi="Times New Roman" w:cs="Times New Roman"/>
      <w:sz w:val="24"/>
      <w:szCs w:val="24"/>
    </w:rPr>
  </w:style>
  <w:style w:type="character" w:customStyle="1" w:styleId="genesymbol2">
    <w:name w:val="genesymbol2"/>
    <w:basedOn w:val="Standardskrifttypeiafsnit"/>
    <w:rsid w:val="001F3313"/>
    <w:rPr>
      <w:i/>
      <w:iCs/>
    </w:rPr>
  </w:style>
  <w:style w:type="character" w:customStyle="1" w:styleId="bodyblack1">
    <w:name w:val="bodyblack1"/>
    <w:basedOn w:val="Standardskrifttypeiafsnit"/>
    <w:rsid w:val="001F3313"/>
    <w:rPr>
      <w:rFonts w:ascii="Verdana" w:hAnsi="Verdana" w:hint="default"/>
      <w:b w:val="0"/>
      <w:bCs w:val="0"/>
      <w:color w:val="000000"/>
      <w:sz w:val="20"/>
      <w:szCs w:val="20"/>
    </w:rPr>
  </w:style>
  <w:style w:type="paragraph" w:styleId="Brdtekst">
    <w:name w:val="Body Text"/>
    <w:basedOn w:val="Normal"/>
    <w:link w:val="BrdtekstTegn"/>
    <w:semiHidden/>
    <w:rsid w:val="001F3313"/>
    <w:pPr>
      <w:spacing w:after="0" w:line="480" w:lineRule="auto"/>
      <w:jc w:val="both"/>
    </w:pPr>
    <w:rPr>
      <w:rFonts w:ascii="Arial" w:eastAsia="Times New Roman" w:hAnsi="Arial" w:cs="Times New Roman"/>
      <w:sz w:val="24"/>
      <w:szCs w:val="24"/>
      <w:lang w:val="x-none" w:eastAsia="en-US"/>
    </w:rPr>
  </w:style>
  <w:style w:type="character" w:customStyle="1" w:styleId="BrdtekstTegn">
    <w:name w:val="Brødtekst Tegn"/>
    <w:basedOn w:val="Standardskrifttypeiafsnit"/>
    <w:link w:val="Brdtekst"/>
    <w:semiHidden/>
    <w:rsid w:val="001F3313"/>
    <w:rPr>
      <w:rFonts w:ascii="Arial" w:eastAsia="Times New Roman" w:hAnsi="Arial" w:cs="Times New Roman"/>
      <w:sz w:val="24"/>
      <w:szCs w:val="24"/>
      <w:lang w:val="x-none"/>
    </w:rPr>
  </w:style>
  <w:style w:type="paragraph" w:styleId="Fodnotetekst">
    <w:name w:val="footnote text"/>
    <w:basedOn w:val="Normal"/>
    <w:link w:val="FodnotetekstTegn"/>
    <w:semiHidden/>
    <w:unhideWhenUsed/>
    <w:rsid w:val="001F3313"/>
    <w:pPr>
      <w:spacing w:after="0" w:line="240" w:lineRule="auto"/>
    </w:pPr>
    <w:rPr>
      <w:rFonts w:ascii="Times New Roman" w:eastAsia="Times New Roman" w:hAnsi="Times New Roman" w:cs="Times New Roman"/>
      <w:sz w:val="20"/>
      <w:szCs w:val="20"/>
      <w:lang w:val="en-GB" w:eastAsia="en-US"/>
    </w:rPr>
  </w:style>
  <w:style w:type="character" w:customStyle="1" w:styleId="FodnotetekstTegn">
    <w:name w:val="Fodnotetekst Tegn"/>
    <w:basedOn w:val="Standardskrifttypeiafsnit"/>
    <w:link w:val="Fodnotetekst"/>
    <w:semiHidden/>
    <w:rsid w:val="001F3313"/>
    <w:rPr>
      <w:rFonts w:ascii="Times New Roman" w:eastAsia="Times New Roman" w:hAnsi="Times New Roman" w:cs="Times New Roman"/>
      <w:sz w:val="20"/>
      <w:szCs w:val="20"/>
      <w:lang w:val="en-GB"/>
    </w:rPr>
  </w:style>
  <w:style w:type="character" w:styleId="Fodnotehenvisning">
    <w:name w:val="footnote reference"/>
    <w:semiHidden/>
    <w:unhideWhenUsed/>
    <w:rsid w:val="001F3313"/>
    <w:rPr>
      <w:vertAlign w:val="superscript"/>
    </w:rPr>
  </w:style>
  <w:style w:type="character" w:styleId="Kommentarhenvisning">
    <w:name w:val="annotation reference"/>
    <w:basedOn w:val="Standardskrifttypeiafsnit"/>
    <w:uiPriority w:val="99"/>
    <w:semiHidden/>
    <w:unhideWhenUsed/>
    <w:rsid w:val="001F3313"/>
    <w:rPr>
      <w:sz w:val="16"/>
      <w:szCs w:val="16"/>
    </w:rPr>
  </w:style>
  <w:style w:type="paragraph" w:styleId="Kommentartekst">
    <w:name w:val="annotation text"/>
    <w:basedOn w:val="Normal"/>
    <w:link w:val="KommentartekstTegn"/>
    <w:uiPriority w:val="99"/>
    <w:unhideWhenUsed/>
    <w:rsid w:val="001F3313"/>
    <w:pPr>
      <w:spacing w:line="240" w:lineRule="auto"/>
    </w:pPr>
    <w:rPr>
      <w:sz w:val="20"/>
      <w:szCs w:val="20"/>
    </w:rPr>
  </w:style>
  <w:style w:type="character" w:customStyle="1" w:styleId="KommentartekstTegn">
    <w:name w:val="Kommentartekst Tegn"/>
    <w:basedOn w:val="Standardskrifttypeiafsnit"/>
    <w:link w:val="Kommentartekst"/>
    <w:uiPriority w:val="99"/>
    <w:rsid w:val="001F3313"/>
    <w:rPr>
      <w:rFonts w:eastAsiaTheme="minorEastAsia"/>
      <w:sz w:val="20"/>
      <w:szCs w:val="20"/>
      <w:lang w:eastAsia="da-DK"/>
    </w:rPr>
  </w:style>
  <w:style w:type="paragraph" w:styleId="Kommentaremne">
    <w:name w:val="annotation subject"/>
    <w:basedOn w:val="Kommentartekst"/>
    <w:next w:val="Kommentartekst"/>
    <w:link w:val="KommentaremneTegn"/>
    <w:uiPriority w:val="99"/>
    <w:semiHidden/>
    <w:unhideWhenUsed/>
    <w:rsid w:val="001F3313"/>
    <w:rPr>
      <w:b/>
      <w:bCs/>
    </w:rPr>
  </w:style>
  <w:style w:type="character" w:customStyle="1" w:styleId="KommentaremneTegn">
    <w:name w:val="Kommentaremne Tegn"/>
    <w:basedOn w:val="KommentartekstTegn"/>
    <w:link w:val="Kommentaremne"/>
    <w:uiPriority w:val="99"/>
    <w:semiHidden/>
    <w:rsid w:val="001F3313"/>
    <w:rPr>
      <w:rFonts w:eastAsiaTheme="minorEastAsia"/>
      <w:b/>
      <w:bCs/>
      <w:sz w:val="20"/>
      <w:szCs w:val="20"/>
      <w:lang w:eastAsia="da-DK"/>
    </w:rPr>
  </w:style>
  <w:style w:type="character" w:styleId="BesgtHyperlink">
    <w:name w:val="FollowedHyperlink"/>
    <w:basedOn w:val="Standardskrifttypeiafsnit"/>
    <w:uiPriority w:val="99"/>
    <w:semiHidden/>
    <w:unhideWhenUsed/>
    <w:rsid w:val="001F3313"/>
    <w:rPr>
      <w:color w:val="800080" w:themeColor="followedHyperlink"/>
      <w:u w:val="single"/>
    </w:rPr>
  </w:style>
  <w:style w:type="paragraph" w:styleId="Korrektur">
    <w:name w:val="Revision"/>
    <w:hidden/>
    <w:uiPriority w:val="99"/>
    <w:semiHidden/>
    <w:rsid w:val="001F3313"/>
    <w:pPr>
      <w:spacing w:after="0" w:line="240" w:lineRule="auto"/>
    </w:pPr>
    <w:rPr>
      <w:rFonts w:eastAsiaTheme="minorEastAsia"/>
      <w:lang w:eastAsia="da-DK"/>
    </w:rPr>
  </w:style>
  <w:style w:type="table" w:styleId="Tabel-Gitter">
    <w:name w:val="Table Grid"/>
    <w:basedOn w:val="Tabel-Normal"/>
    <w:uiPriority w:val="59"/>
    <w:rsid w:val="001F33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Standardskrifttypeiafsnit"/>
    <w:rsid w:val="001F3313"/>
  </w:style>
  <w:style w:type="character" w:styleId="Linjenummer">
    <w:name w:val="line number"/>
    <w:basedOn w:val="Standardskrifttypeiafsnit"/>
    <w:uiPriority w:val="99"/>
    <w:semiHidden/>
    <w:unhideWhenUsed/>
    <w:rsid w:val="001F3313"/>
  </w:style>
  <w:style w:type="paragraph" w:customStyle="1" w:styleId="EndNoteBibliography">
    <w:name w:val="EndNote Bibliography"/>
    <w:basedOn w:val="Normal"/>
    <w:link w:val="EndNoteBibliographyChar"/>
    <w:rsid w:val="001B3612"/>
    <w:pPr>
      <w:spacing w:line="240" w:lineRule="auto"/>
    </w:pPr>
    <w:rPr>
      <w:rFonts w:ascii="Calibri" w:eastAsiaTheme="minorHAnsi" w:hAnsi="Calibri"/>
      <w:noProof/>
      <w:lang w:val="en-US" w:eastAsia="en-US"/>
    </w:rPr>
  </w:style>
  <w:style w:type="character" w:customStyle="1" w:styleId="EndNoteBibliographyChar">
    <w:name w:val="EndNote Bibliography Char"/>
    <w:basedOn w:val="Standardskrifttypeiafsnit"/>
    <w:link w:val="EndNoteBibliography"/>
    <w:rsid w:val="001B3612"/>
    <w:rPr>
      <w:rFonts w:ascii="Calibri" w:hAnsi="Calibri"/>
      <w:noProof/>
      <w:lang w:val="en-US"/>
    </w:rPr>
  </w:style>
  <w:style w:type="character" w:customStyle="1" w:styleId="shorttext">
    <w:name w:val="short_text"/>
    <w:basedOn w:val="Standardskrifttypeiafsnit"/>
    <w:rsid w:val="009D62B2"/>
  </w:style>
  <w:style w:type="character" w:customStyle="1" w:styleId="hps">
    <w:name w:val="hps"/>
    <w:basedOn w:val="Standardskrifttypeiafsnit"/>
    <w:rsid w:val="009D62B2"/>
  </w:style>
  <w:style w:type="paragraph" w:styleId="Almindeligtekst">
    <w:name w:val="Plain Text"/>
    <w:basedOn w:val="Normal"/>
    <w:link w:val="AlmindeligtekstTegn"/>
    <w:uiPriority w:val="99"/>
    <w:semiHidden/>
    <w:unhideWhenUsed/>
    <w:rsid w:val="002F4C5A"/>
    <w:pPr>
      <w:spacing w:after="0" w:line="240" w:lineRule="auto"/>
    </w:pPr>
    <w:rPr>
      <w:rFonts w:ascii="Verdana" w:eastAsiaTheme="minorHAnsi" w:hAnsi="Verdana" w:cs="Times New Roman"/>
      <w:sz w:val="20"/>
      <w:szCs w:val="20"/>
    </w:rPr>
  </w:style>
  <w:style w:type="character" w:customStyle="1" w:styleId="AlmindeligtekstTegn">
    <w:name w:val="Almindelig tekst Tegn"/>
    <w:basedOn w:val="Standardskrifttypeiafsnit"/>
    <w:link w:val="Almindeligtekst"/>
    <w:uiPriority w:val="99"/>
    <w:semiHidden/>
    <w:rsid w:val="002F4C5A"/>
    <w:rPr>
      <w:rFonts w:ascii="Verdana" w:hAnsi="Verdana" w:cs="Times New Roman"/>
      <w:sz w:val="20"/>
      <w:szCs w:val="20"/>
      <w:lang w:eastAsia="da-D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36FA"/>
    <w:rPr>
      <w:rFonts w:eastAsiaTheme="minorEastAsia"/>
      <w:lang w:eastAsia="da-DK"/>
    </w:rPr>
  </w:style>
  <w:style w:type="paragraph" w:styleId="Overskrift1">
    <w:name w:val="heading 1"/>
    <w:basedOn w:val="Normal"/>
    <w:link w:val="Overskrift1Tegn"/>
    <w:uiPriority w:val="9"/>
    <w:qFormat/>
    <w:rsid w:val="001F3313"/>
    <w:pPr>
      <w:spacing w:after="0" w:line="240" w:lineRule="auto"/>
      <w:outlineLvl w:val="0"/>
    </w:pPr>
    <w:rPr>
      <w:rFonts w:ascii="Times New Roman" w:eastAsia="Times New Roman" w:hAnsi="Times New Roman" w:cs="Times New Roman"/>
      <w:b/>
      <w:bCs/>
      <w:color w:val="5D5D5D"/>
      <w:kern w:val="36"/>
      <w:sz w:val="48"/>
      <w:szCs w:val="48"/>
      <w:lang w:eastAsia="en-GB"/>
    </w:rPr>
  </w:style>
  <w:style w:type="paragraph" w:styleId="Overskrift2">
    <w:name w:val="heading 2"/>
    <w:basedOn w:val="Normal"/>
    <w:next w:val="Normal"/>
    <w:link w:val="Overskrift2Tegn"/>
    <w:uiPriority w:val="9"/>
    <w:semiHidden/>
    <w:unhideWhenUsed/>
    <w:qFormat/>
    <w:rsid w:val="001F331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1F3313"/>
    <w:rPr>
      <w:rFonts w:ascii="Times New Roman" w:eastAsia="Times New Roman" w:hAnsi="Times New Roman" w:cs="Times New Roman"/>
      <w:b/>
      <w:bCs/>
      <w:color w:val="5D5D5D"/>
      <w:kern w:val="36"/>
      <w:sz w:val="48"/>
      <w:szCs w:val="48"/>
      <w:lang w:eastAsia="en-GB"/>
    </w:rPr>
  </w:style>
  <w:style w:type="character" w:customStyle="1" w:styleId="Overskrift2Tegn">
    <w:name w:val="Overskrift 2 Tegn"/>
    <w:basedOn w:val="Standardskrifttypeiafsnit"/>
    <w:link w:val="Overskrift2"/>
    <w:uiPriority w:val="9"/>
    <w:semiHidden/>
    <w:rsid w:val="001F3313"/>
    <w:rPr>
      <w:rFonts w:asciiTheme="majorHAnsi" w:eastAsiaTheme="majorEastAsia" w:hAnsiTheme="majorHAnsi" w:cstheme="majorBidi"/>
      <w:b/>
      <w:bCs/>
      <w:color w:val="4F81BD" w:themeColor="accent1"/>
      <w:sz w:val="26"/>
      <w:szCs w:val="26"/>
      <w:lang w:eastAsia="da-DK"/>
    </w:rPr>
  </w:style>
  <w:style w:type="character" w:styleId="Hyperlink">
    <w:name w:val="Hyperlink"/>
    <w:basedOn w:val="Standardskrifttypeiafsnit"/>
    <w:uiPriority w:val="99"/>
    <w:unhideWhenUsed/>
    <w:rsid w:val="001F3313"/>
    <w:rPr>
      <w:color w:val="0000FF" w:themeColor="hyperlink"/>
      <w:u w:val="single"/>
    </w:rPr>
  </w:style>
  <w:style w:type="paragraph" w:styleId="Listeafsnit">
    <w:name w:val="List Paragraph"/>
    <w:basedOn w:val="Normal"/>
    <w:uiPriority w:val="34"/>
    <w:qFormat/>
    <w:rsid w:val="001F3313"/>
    <w:pPr>
      <w:ind w:left="720"/>
      <w:contextualSpacing/>
    </w:pPr>
  </w:style>
  <w:style w:type="character" w:customStyle="1" w:styleId="googqs-tidbit">
    <w:name w:val="goog_qs-tidbit"/>
    <w:basedOn w:val="Standardskrifttypeiafsnit"/>
    <w:rsid w:val="001F3313"/>
  </w:style>
  <w:style w:type="paragraph" w:styleId="Markeringsbobletekst">
    <w:name w:val="Balloon Text"/>
    <w:basedOn w:val="Normal"/>
    <w:link w:val="MarkeringsbobletekstTegn"/>
    <w:uiPriority w:val="99"/>
    <w:semiHidden/>
    <w:unhideWhenUsed/>
    <w:rsid w:val="001F3313"/>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1F3313"/>
    <w:rPr>
      <w:rFonts w:ascii="Tahoma" w:eastAsiaTheme="minorEastAsia" w:hAnsi="Tahoma" w:cs="Tahoma"/>
      <w:sz w:val="16"/>
      <w:szCs w:val="16"/>
      <w:lang w:eastAsia="da-DK"/>
    </w:rPr>
  </w:style>
  <w:style w:type="paragraph" w:styleId="Sidehoved">
    <w:name w:val="header"/>
    <w:basedOn w:val="Normal"/>
    <w:link w:val="SidehovedTegn"/>
    <w:uiPriority w:val="99"/>
    <w:unhideWhenUsed/>
    <w:rsid w:val="001F3313"/>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1F3313"/>
    <w:rPr>
      <w:rFonts w:eastAsiaTheme="minorEastAsia"/>
      <w:lang w:eastAsia="da-DK"/>
    </w:rPr>
  </w:style>
  <w:style w:type="paragraph" w:styleId="Sidefod">
    <w:name w:val="footer"/>
    <w:basedOn w:val="Normal"/>
    <w:link w:val="SidefodTegn"/>
    <w:uiPriority w:val="99"/>
    <w:unhideWhenUsed/>
    <w:rsid w:val="001F3313"/>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1F3313"/>
    <w:rPr>
      <w:rFonts w:eastAsiaTheme="minorEastAsia"/>
      <w:lang w:eastAsia="da-DK"/>
    </w:rPr>
  </w:style>
  <w:style w:type="character" w:customStyle="1" w:styleId="googqs-tidbit1">
    <w:name w:val="goog_qs-tidbit1"/>
    <w:basedOn w:val="Standardskrifttypeiafsnit"/>
    <w:rsid w:val="001F3313"/>
    <w:rPr>
      <w:vanish w:val="0"/>
      <w:webHidden w:val="0"/>
      <w:specVanish w:val="0"/>
    </w:rPr>
  </w:style>
  <w:style w:type="paragraph" w:styleId="NormalWeb">
    <w:name w:val="Normal (Web)"/>
    <w:basedOn w:val="Normal"/>
    <w:uiPriority w:val="99"/>
    <w:unhideWhenUsed/>
    <w:rsid w:val="001F3313"/>
    <w:pPr>
      <w:spacing w:before="120" w:after="0" w:line="240" w:lineRule="auto"/>
    </w:pPr>
    <w:rPr>
      <w:rFonts w:ascii="Times New Roman" w:eastAsia="Times New Roman" w:hAnsi="Times New Roman" w:cs="Times New Roman"/>
      <w:sz w:val="24"/>
      <w:szCs w:val="24"/>
    </w:rPr>
  </w:style>
  <w:style w:type="character" w:customStyle="1" w:styleId="genesymbol2">
    <w:name w:val="genesymbol2"/>
    <w:basedOn w:val="Standardskrifttypeiafsnit"/>
    <w:rsid w:val="001F3313"/>
    <w:rPr>
      <w:i/>
      <w:iCs/>
    </w:rPr>
  </w:style>
  <w:style w:type="character" w:customStyle="1" w:styleId="bodyblack1">
    <w:name w:val="bodyblack1"/>
    <w:basedOn w:val="Standardskrifttypeiafsnit"/>
    <w:rsid w:val="001F3313"/>
    <w:rPr>
      <w:rFonts w:ascii="Verdana" w:hAnsi="Verdana" w:hint="default"/>
      <w:b w:val="0"/>
      <w:bCs w:val="0"/>
      <w:color w:val="000000"/>
      <w:sz w:val="20"/>
      <w:szCs w:val="20"/>
    </w:rPr>
  </w:style>
  <w:style w:type="paragraph" w:styleId="Brdtekst">
    <w:name w:val="Body Text"/>
    <w:basedOn w:val="Normal"/>
    <w:link w:val="BrdtekstTegn"/>
    <w:semiHidden/>
    <w:rsid w:val="001F3313"/>
    <w:pPr>
      <w:spacing w:after="0" w:line="480" w:lineRule="auto"/>
      <w:jc w:val="both"/>
    </w:pPr>
    <w:rPr>
      <w:rFonts w:ascii="Arial" w:eastAsia="Times New Roman" w:hAnsi="Arial" w:cs="Times New Roman"/>
      <w:sz w:val="24"/>
      <w:szCs w:val="24"/>
      <w:lang w:val="x-none" w:eastAsia="en-US"/>
    </w:rPr>
  </w:style>
  <w:style w:type="character" w:customStyle="1" w:styleId="BrdtekstTegn">
    <w:name w:val="Brødtekst Tegn"/>
    <w:basedOn w:val="Standardskrifttypeiafsnit"/>
    <w:link w:val="Brdtekst"/>
    <w:semiHidden/>
    <w:rsid w:val="001F3313"/>
    <w:rPr>
      <w:rFonts w:ascii="Arial" w:eastAsia="Times New Roman" w:hAnsi="Arial" w:cs="Times New Roman"/>
      <w:sz w:val="24"/>
      <w:szCs w:val="24"/>
      <w:lang w:val="x-none"/>
    </w:rPr>
  </w:style>
  <w:style w:type="paragraph" w:styleId="Fodnotetekst">
    <w:name w:val="footnote text"/>
    <w:basedOn w:val="Normal"/>
    <w:link w:val="FodnotetekstTegn"/>
    <w:semiHidden/>
    <w:unhideWhenUsed/>
    <w:rsid w:val="001F3313"/>
    <w:pPr>
      <w:spacing w:after="0" w:line="240" w:lineRule="auto"/>
    </w:pPr>
    <w:rPr>
      <w:rFonts w:ascii="Times New Roman" w:eastAsia="Times New Roman" w:hAnsi="Times New Roman" w:cs="Times New Roman"/>
      <w:sz w:val="20"/>
      <w:szCs w:val="20"/>
      <w:lang w:val="en-GB" w:eastAsia="en-US"/>
    </w:rPr>
  </w:style>
  <w:style w:type="character" w:customStyle="1" w:styleId="FodnotetekstTegn">
    <w:name w:val="Fodnotetekst Tegn"/>
    <w:basedOn w:val="Standardskrifttypeiafsnit"/>
    <w:link w:val="Fodnotetekst"/>
    <w:semiHidden/>
    <w:rsid w:val="001F3313"/>
    <w:rPr>
      <w:rFonts w:ascii="Times New Roman" w:eastAsia="Times New Roman" w:hAnsi="Times New Roman" w:cs="Times New Roman"/>
      <w:sz w:val="20"/>
      <w:szCs w:val="20"/>
      <w:lang w:val="en-GB"/>
    </w:rPr>
  </w:style>
  <w:style w:type="character" w:styleId="Fodnotehenvisning">
    <w:name w:val="footnote reference"/>
    <w:semiHidden/>
    <w:unhideWhenUsed/>
    <w:rsid w:val="001F3313"/>
    <w:rPr>
      <w:vertAlign w:val="superscript"/>
    </w:rPr>
  </w:style>
  <w:style w:type="character" w:styleId="Kommentarhenvisning">
    <w:name w:val="annotation reference"/>
    <w:basedOn w:val="Standardskrifttypeiafsnit"/>
    <w:uiPriority w:val="99"/>
    <w:semiHidden/>
    <w:unhideWhenUsed/>
    <w:rsid w:val="001F3313"/>
    <w:rPr>
      <w:sz w:val="16"/>
      <w:szCs w:val="16"/>
    </w:rPr>
  </w:style>
  <w:style w:type="paragraph" w:styleId="Kommentartekst">
    <w:name w:val="annotation text"/>
    <w:basedOn w:val="Normal"/>
    <w:link w:val="KommentartekstTegn"/>
    <w:uiPriority w:val="99"/>
    <w:unhideWhenUsed/>
    <w:rsid w:val="001F3313"/>
    <w:pPr>
      <w:spacing w:line="240" w:lineRule="auto"/>
    </w:pPr>
    <w:rPr>
      <w:sz w:val="20"/>
      <w:szCs w:val="20"/>
    </w:rPr>
  </w:style>
  <w:style w:type="character" w:customStyle="1" w:styleId="KommentartekstTegn">
    <w:name w:val="Kommentartekst Tegn"/>
    <w:basedOn w:val="Standardskrifttypeiafsnit"/>
    <w:link w:val="Kommentartekst"/>
    <w:uiPriority w:val="99"/>
    <w:rsid w:val="001F3313"/>
    <w:rPr>
      <w:rFonts w:eastAsiaTheme="minorEastAsia"/>
      <w:sz w:val="20"/>
      <w:szCs w:val="20"/>
      <w:lang w:eastAsia="da-DK"/>
    </w:rPr>
  </w:style>
  <w:style w:type="paragraph" w:styleId="Kommentaremne">
    <w:name w:val="annotation subject"/>
    <w:basedOn w:val="Kommentartekst"/>
    <w:next w:val="Kommentartekst"/>
    <w:link w:val="KommentaremneTegn"/>
    <w:uiPriority w:val="99"/>
    <w:semiHidden/>
    <w:unhideWhenUsed/>
    <w:rsid w:val="001F3313"/>
    <w:rPr>
      <w:b/>
      <w:bCs/>
    </w:rPr>
  </w:style>
  <w:style w:type="character" w:customStyle="1" w:styleId="KommentaremneTegn">
    <w:name w:val="Kommentaremne Tegn"/>
    <w:basedOn w:val="KommentartekstTegn"/>
    <w:link w:val="Kommentaremne"/>
    <w:uiPriority w:val="99"/>
    <w:semiHidden/>
    <w:rsid w:val="001F3313"/>
    <w:rPr>
      <w:rFonts w:eastAsiaTheme="minorEastAsia"/>
      <w:b/>
      <w:bCs/>
      <w:sz w:val="20"/>
      <w:szCs w:val="20"/>
      <w:lang w:eastAsia="da-DK"/>
    </w:rPr>
  </w:style>
  <w:style w:type="character" w:styleId="BesgtHyperlink">
    <w:name w:val="FollowedHyperlink"/>
    <w:basedOn w:val="Standardskrifttypeiafsnit"/>
    <w:uiPriority w:val="99"/>
    <w:semiHidden/>
    <w:unhideWhenUsed/>
    <w:rsid w:val="001F3313"/>
    <w:rPr>
      <w:color w:val="800080" w:themeColor="followedHyperlink"/>
      <w:u w:val="single"/>
    </w:rPr>
  </w:style>
  <w:style w:type="paragraph" w:styleId="Korrektur">
    <w:name w:val="Revision"/>
    <w:hidden/>
    <w:uiPriority w:val="99"/>
    <w:semiHidden/>
    <w:rsid w:val="001F3313"/>
    <w:pPr>
      <w:spacing w:after="0" w:line="240" w:lineRule="auto"/>
    </w:pPr>
    <w:rPr>
      <w:rFonts w:eastAsiaTheme="minorEastAsia"/>
      <w:lang w:eastAsia="da-DK"/>
    </w:rPr>
  </w:style>
  <w:style w:type="table" w:styleId="Tabel-Gitter">
    <w:name w:val="Table Grid"/>
    <w:basedOn w:val="Tabel-Normal"/>
    <w:uiPriority w:val="59"/>
    <w:rsid w:val="001F33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Standardskrifttypeiafsnit"/>
    <w:rsid w:val="001F3313"/>
  </w:style>
  <w:style w:type="character" w:styleId="Linjenummer">
    <w:name w:val="line number"/>
    <w:basedOn w:val="Standardskrifttypeiafsnit"/>
    <w:uiPriority w:val="99"/>
    <w:semiHidden/>
    <w:unhideWhenUsed/>
    <w:rsid w:val="001F3313"/>
  </w:style>
  <w:style w:type="paragraph" w:customStyle="1" w:styleId="EndNoteBibliography">
    <w:name w:val="EndNote Bibliography"/>
    <w:basedOn w:val="Normal"/>
    <w:link w:val="EndNoteBibliographyChar"/>
    <w:rsid w:val="001B3612"/>
    <w:pPr>
      <w:spacing w:line="240" w:lineRule="auto"/>
    </w:pPr>
    <w:rPr>
      <w:rFonts w:ascii="Calibri" w:eastAsiaTheme="minorHAnsi" w:hAnsi="Calibri"/>
      <w:noProof/>
      <w:lang w:val="en-US" w:eastAsia="en-US"/>
    </w:rPr>
  </w:style>
  <w:style w:type="character" w:customStyle="1" w:styleId="EndNoteBibliographyChar">
    <w:name w:val="EndNote Bibliography Char"/>
    <w:basedOn w:val="Standardskrifttypeiafsnit"/>
    <w:link w:val="EndNoteBibliography"/>
    <w:rsid w:val="001B3612"/>
    <w:rPr>
      <w:rFonts w:ascii="Calibri" w:hAnsi="Calibri"/>
      <w:noProof/>
      <w:lang w:val="en-US"/>
    </w:rPr>
  </w:style>
  <w:style w:type="character" w:customStyle="1" w:styleId="shorttext">
    <w:name w:val="short_text"/>
    <w:basedOn w:val="Standardskrifttypeiafsnit"/>
    <w:rsid w:val="009D62B2"/>
  </w:style>
  <w:style w:type="character" w:customStyle="1" w:styleId="hps">
    <w:name w:val="hps"/>
    <w:basedOn w:val="Standardskrifttypeiafsnit"/>
    <w:rsid w:val="009D62B2"/>
  </w:style>
  <w:style w:type="paragraph" w:styleId="Almindeligtekst">
    <w:name w:val="Plain Text"/>
    <w:basedOn w:val="Normal"/>
    <w:link w:val="AlmindeligtekstTegn"/>
    <w:uiPriority w:val="99"/>
    <w:semiHidden/>
    <w:unhideWhenUsed/>
    <w:rsid w:val="002F4C5A"/>
    <w:pPr>
      <w:spacing w:after="0" w:line="240" w:lineRule="auto"/>
    </w:pPr>
    <w:rPr>
      <w:rFonts w:ascii="Verdana" w:eastAsiaTheme="minorHAnsi" w:hAnsi="Verdana" w:cs="Times New Roman"/>
      <w:sz w:val="20"/>
      <w:szCs w:val="20"/>
    </w:rPr>
  </w:style>
  <w:style w:type="character" w:customStyle="1" w:styleId="AlmindeligtekstTegn">
    <w:name w:val="Almindelig tekst Tegn"/>
    <w:basedOn w:val="Standardskrifttypeiafsnit"/>
    <w:link w:val="Almindeligtekst"/>
    <w:uiPriority w:val="99"/>
    <w:semiHidden/>
    <w:rsid w:val="002F4C5A"/>
    <w:rPr>
      <w:rFonts w:ascii="Verdana" w:hAnsi="Verdana" w:cs="Times New Roman"/>
      <w:sz w:val="20"/>
      <w:szCs w:val="20"/>
      <w:lang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992664">
      <w:bodyDiv w:val="1"/>
      <w:marLeft w:val="0"/>
      <w:marRight w:val="0"/>
      <w:marTop w:val="0"/>
      <w:marBottom w:val="0"/>
      <w:divBdr>
        <w:top w:val="none" w:sz="0" w:space="0" w:color="auto"/>
        <w:left w:val="none" w:sz="0" w:space="0" w:color="auto"/>
        <w:bottom w:val="none" w:sz="0" w:space="0" w:color="auto"/>
        <w:right w:val="none" w:sz="0" w:space="0" w:color="auto"/>
      </w:divBdr>
    </w:div>
    <w:div w:id="137920099">
      <w:bodyDiv w:val="1"/>
      <w:marLeft w:val="0"/>
      <w:marRight w:val="0"/>
      <w:marTop w:val="0"/>
      <w:marBottom w:val="0"/>
      <w:divBdr>
        <w:top w:val="none" w:sz="0" w:space="0" w:color="auto"/>
        <w:left w:val="none" w:sz="0" w:space="0" w:color="auto"/>
        <w:bottom w:val="none" w:sz="0" w:space="0" w:color="auto"/>
        <w:right w:val="none" w:sz="0" w:space="0" w:color="auto"/>
      </w:divBdr>
      <w:divsChild>
        <w:div w:id="1026835267">
          <w:marLeft w:val="0"/>
          <w:marRight w:val="0"/>
          <w:marTop w:val="0"/>
          <w:marBottom w:val="0"/>
          <w:divBdr>
            <w:top w:val="none" w:sz="0" w:space="0" w:color="auto"/>
            <w:left w:val="none" w:sz="0" w:space="0" w:color="auto"/>
            <w:bottom w:val="none" w:sz="0" w:space="0" w:color="auto"/>
            <w:right w:val="none" w:sz="0" w:space="0" w:color="auto"/>
          </w:divBdr>
          <w:divsChild>
            <w:div w:id="882325496">
              <w:marLeft w:val="0"/>
              <w:marRight w:val="0"/>
              <w:marTop w:val="0"/>
              <w:marBottom w:val="0"/>
              <w:divBdr>
                <w:top w:val="none" w:sz="0" w:space="0" w:color="auto"/>
                <w:left w:val="none" w:sz="0" w:space="0" w:color="auto"/>
                <w:bottom w:val="none" w:sz="0" w:space="0" w:color="auto"/>
                <w:right w:val="none" w:sz="0" w:space="0" w:color="auto"/>
              </w:divBdr>
              <w:divsChild>
                <w:div w:id="230041581">
                  <w:marLeft w:val="0"/>
                  <w:marRight w:val="0"/>
                  <w:marTop w:val="0"/>
                  <w:marBottom w:val="0"/>
                  <w:divBdr>
                    <w:top w:val="none" w:sz="0" w:space="0" w:color="auto"/>
                    <w:left w:val="none" w:sz="0" w:space="0" w:color="auto"/>
                    <w:bottom w:val="none" w:sz="0" w:space="0" w:color="auto"/>
                    <w:right w:val="none" w:sz="0" w:space="0" w:color="auto"/>
                  </w:divBdr>
                  <w:divsChild>
                    <w:div w:id="414935555">
                      <w:marLeft w:val="0"/>
                      <w:marRight w:val="0"/>
                      <w:marTop w:val="0"/>
                      <w:marBottom w:val="0"/>
                      <w:divBdr>
                        <w:top w:val="none" w:sz="0" w:space="0" w:color="auto"/>
                        <w:left w:val="none" w:sz="0" w:space="0" w:color="auto"/>
                        <w:bottom w:val="none" w:sz="0" w:space="0" w:color="auto"/>
                        <w:right w:val="none" w:sz="0" w:space="0" w:color="auto"/>
                      </w:divBdr>
                      <w:divsChild>
                        <w:div w:id="382287637">
                          <w:marLeft w:val="0"/>
                          <w:marRight w:val="0"/>
                          <w:marTop w:val="0"/>
                          <w:marBottom w:val="0"/>
                          <w:divBdr>
                            <w:top w:val="none" w:sz="0" w:space="0" w:color="auto"/>
                            <w:left w:val="none" w:sz="0" w:space="0" w:color="auto"/>
                            <w:bottom w:val="none" w:sz="0" w:space="0" w:color="auto"/>
                            <w:right w:val="none" w:sz="0" w:space="0" w:color="auto"/>
                          </w:divBdr>
                          <w:divsChild>
                            <w:div w:id="147340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408564">
      <w:bodyDiv w:val="1"/>
      <w:marLeft w:val="0"/>
      <w:marRight w:val="0"/>
      <w:marTop w:val="0"/>
      <w:marBottom w:val="0"/>
      <w:divBdr>
        <w:top w:val="none" w:sz="0" w:space="0" w:color="auto"/>
        <w:left w:val="none" w:sz="0" w:space="0" w:color="auto"/>
        <w:bottom w:val="none" w:sz="0" w:space="0" w:color="auto"/>
        <w:right w:val="none" w:sz="0" w:space="0" w:color="auto"/>
      </w:divBdr>
    </w:div>
    <w:div w:id="189153193">
      <w:bodyDiv w:val="1"/>
      <w:marLeft w:val="0"/>
      <w:marRight w:val="0"/>
      <w:marTop w:val="0"/>
      <w:marBottom w:val="0"/>
      <w:divBdr>
        <w:top w:val="none" w:sz="0" w:space="0" w:color="auto"/>
        <w:left w:val="none" w:sz="0" w:space="0" w:color="auto"/>
        <w:bottom w:val="none" w:sz="0" w:space="0" w:color="auto"/>
        <w:right w:val="none" w:sz="0" w:space="0" w:color="auto"/>
      </w:divBdr>
    </w:div>
    <w:div w:id="199167822">
      <w:bodyDiv w:val="1"/>
      <w:marLeft w:val="0"/>
      <w:marRight w:val="0"/>
      <w:marTop w:val="0"/>
      <w:marBottom w:val="0"/>
      <w:divBdr>
        <w:top w:val="none" w:sz="0" w:space="0" w:color="auto"/>
        <w:left w:val="none" w:sz="0" w:space="0" w:color="auto"/>
        <w:bottom w:val="none" w:sz="0" w:space="0" w:color="auto"/>
        <w:right w:val="none" w:sz="0" w:space="0" w:color="auto"/>
      </w:divBdr>
    </w:div>
    <w:div w:id="311569495">
      <w:bodyDiv w:val="1"/>
      <w:marLeft w:val="0"/>
      <w:marRight w:val="0"/>
      <w:marTop w:val="0"/>
      <w:marBottom w:val="0"/>
      <w:divBdr>
        <w:top w:val="none" w:sz="0" w:space="0" w:color="auto"/>
        <w:left w:val="none" w:sz="0" w:space="0" w:color="auto"/>
        <w:bottom w:val="none" w:sz="0" w:space="0" w:color="auto"/>
        <w:right w:val="none" w:sz="0" w:space="0" w:color="auto"/>
      </w:divBdr>
    </w:div>
    <w:div w:id="314644526">
      <w:bodyDiv w:val="1"/>
      <w:marLeft w:val="0"/>
      <w:marRight w:val="0"/>
      <w:marTop w:val="0"/>
      <w:marBottom w:val="0"/>
      <w:divBdr>
        <w:top w:val="none" w:sz="0" w:space="0" w:color="auto"/>
        <w:left w:val="none" w:sz="0" w:space="0" w:color="auto"/>
        <w:bottom w:val="none" w:sz="0" w:space="0" w:color="auto"/>
        <w:right w:val="none" w:sz="0" w:space="0" w:color="auto"/>
      </w:divBdr>
    </w:div>
    <w:div w:id="387649125">
      <w:bodyDiv w:val="1"/>
      <w:marLeft w:val="0"/>
      <w:marRight w:val="0"/>
      <w:marTop w:val="0"/>
      <w:marBottom w:val="0"/>
      <w:divBdr>
        <w:top w:val="none" w:sz="0" w:space="0" w:color="auto"/>
        <w:left w:val="none" w:sz="0" w:space="0" w:color="auto"/>
        <w:bottom w:val="none" w:sz="0" w:space="0" w:color="auto"/>
        <w:right w:val="none" w:sz="0" w:space="0" w:color="auto"/>
      </w:divBdr>
    </w:div>
    <w:div w:id="486095077">
      <w:bodyDiv w:val="1"/>
      <w:marLeft w:val="0"/>
      <w:marRight w:val="0"/>
      <w:marTop w:val="0"/>
      <w:marBottom w:val="0"/>
      <w:divBdr>
        <w:top w:val="none" w:sz="0" w:space="0" w:color="auto"/>
        <w:left w:val="none" w:sz="0" w:space="0" w:color="auto"/>
        <w:bottom w:val="none" w:sz="0" w:space="0" w:color="auto"/>
        <w:right w:val="none" w:sz="0" w:space="0" w:color="auto"/>
      </w:divBdr>
    </w:div>
    <w:div w:id="661159352">
      <w:bodyDiv w:val="1"/>
      <w:marLeft w:val="0"/>
      <w:marRight w:val="0"/>
      <w:marTop w:val="0"/>
      <w:marBottom w:val="0"/>
      <w:divBdr>
        <w:top w:val="none" w:sz="0" w:space="0" w:color="auto"/>
        <w:left w:val="none" w:sz="0" w:space="0" w:color="auto"/>
        <w:bottom w:val="none" w:sz="0" w:space="0" w:color="auto"/>
        <w:right w:val="none" w:sz="0" w:space="0" w:color="auto"/>
      </w:divBdr>
    </w:div>
    <w:div w:id="734740898">
      <w:bodyDiv w:val="1"/>
      <w:marLeft w:val="0"/>
      <w:marRight w:val="0"/>
      <w:marTop w:val="0"/>
      <w:marBottom w:val="0"/>
      <w:divBdr>
        <w:top w:val="none" w:sz="0" w:space="0" w:color="auto"/>
        <w:left w:val="none" w:sz="0" w:space="0" w:color="auto"/>
        <w:bottom w:val="none" w:sz="0" w:space="0" w:color="auto"/>
        <w:right w:val="none" w:sz="0" w:space="0" w:color="auto"/>
      </w:divBdr>
    </w:div>
    <w:div w:id="737478351">
      <w:bodyDiv w:val="1"/>
      <w:marLeft w:val="0"/>
      <w:marRight w:val="0"/>
      <w:marTop w:val="0"/>
      <w:marBottom w:val="0"/>
      <w:divBdr>
        <w:top w:val="none" w:sz="0" w:space="0" w:color="auto"/>
        <w:left w:val="none" w:sz="0" w:space="0" w:color="auto"/>
        <w:bottom w:val="none" w:sz="0" w:space="0" w:color="auto"/>
        <w:right w:val="none" w:sz="0" w:space="0" w:color="auto"/>
      </w:divBdr>
    </w:div>
    <w:div w:id="816342232">
      <w:bodyDiv w:val="1"/>
      <w:marLeft w:val="0"/>
      <w:marRight w:val="0"/>
      <w:marTop w:val="0"/>
      <w:marBottom w:val="0"/>
      <w:divBdr>
        <w:top w:val="none" w:sz="0" w:space="0" w:color="auto"/>
        <w:left w:val="none" w:sz="0" w:space="0" w:color="auto"/>
        <w:bottom w:val="none" w:sz="0" w:space="0" w:color="auto"/>
        <w:right w:val="none" w:sz="0" w:space="0" w:color="auto"/>
      </w:divBdr>
    </w:div>
    <w:div w:id="844200290">
      <w:bodyDiv w:val="1"/>
      <w:marLeft w:val="0"/>
      <w:marRight w:val="0"/>
      <w:marTop w:val="0"/>
      <w:marBottom w:val="0"/>
      <w:divBdr>
        <w:top w:val="none" w:sz="0" w:space="0" w:color="auto"/>
        <w:left w:val="none" w:sz="0" w:space="0" w:color="auto"/>
        <w:bottom w:val="none" w:sz="0" w:space="0" w:color="auto"/>
        <w:right w:val="none" w:sz="0" w:space="0" w:color="auto"/>
      </w:divBdr>
    </w:div>
    <w:div w:id="980232842">
      <w:bodyDiv w:val="1"/>
      <w:marLeft w:val="0"/>
      <w:marRight w:val="0"/>
      <w:marTop w:val="0"/>
      <w:marBottom w:val="0"/>
      <w:divBdr>
        <w:top w:val="none" w:sz="0" w:space="0" w:color="auto"/>
        <w:left w:val="none" w:sz="0" w:space="0" w:color="auto"/>
        <w:bottom w:val="none" w:sz="0" w:space="0" w:color="auto"/>
        <w:right w:val="none" w:sz="0" w:space="0" w:color="auto"/>
      </w:divBdr>
    </w:div>
    <w:div w:id="1046876032">
      <w:bodyDiv w:val="1"/>
      <w:marLeft w:val="0"/>
      <w:marRight w:val="0"/>
      <w:marTop w:val="0"/>
      <w:marBottom w:val="0"/>
      <w:divBdr>
        <w:top w:val="none" w:sz="0" w:space="0" w:color="auto"/>
        <w:left w:val="none" w:sz="0" w:space="0" w:color="auto"/>
        <w:bottom w:val="none" w:sz="0" w:space="0" w:color="auto"/>
        <w:right w:val="none" w:sz="0" w:space="0" w:color="auto"/>
      </w:divBdr>
    </w:div>
    <w:div w:id="1056708005">
      <w:bodyDiv w:val="1"/>
      <w:marLeft w:val="0"/>
      <w:marRight w:val="0"/>
      <w:marTop w:val="0"/>
      <w:marBottom w:val="0"/>
      <w:divBdr>
        <w:top w:val="none" w:sz="0" w:space="0" w:color="auto"/>
        <w:left w:val="none" w:sz="0" w:space="0" w:color="auto"/>
        <w:bottom w:val="none" w:sz="0" w:space="0" w:color="auto"/>
        <w:right w:val="none" w:sz="0" w:space="0" w:color="auto"/>
      </w:divBdr>
    </w:div>
    <w:div w:id="1148937393">
      <w:bodyDiv w:val="1"/>
      <w:marLeft w:val="0"/>
      <w:marRight w:val="0"/>
      <w:marTop w:val="0"/>
      <w:marBottom w:val="0"/>
      <w:divBdr>
        <w:top w:val="none" w:sz="0" w:space="0" w:color="auto"/>
        <w:left w:val="none" w:sz="0" w:space="0" w:color="auto"/>
        <w:bottom w:val="none" w:sz="0" w:space="0" w:color="auto"/>
        <w:right w:val="none" w:sz="0" w:space="0" w:color="auto"/>
      </w:divBdr>
    </w:div>
    <w:div w:id="1193226162">
      <w:bodyDiv w:val="1"/>
      <w:marLeft w:val="0"/>
      <w:marRight w:val="0"/>
      <w:marTop w:val="0"/>
      <w:marBottom w:val="0"/>
      <w:divBdr>
        <w:top w:val="none" w:sz="0" w:space="0" w:color="auto"/>
        <w:left w:val="none" w:sz="0" w:space="0" w:color="auto"/>
        <w:bottom w:val="none" w:sz="0" w:space="0" w:color="auto"/>
        <w:right w:val="none" w:sz="0" w:space="0" w:color="auto"/>
      </w:divBdr>
    </w:div>
    <w:div w:id="1229460759">
      <w:bodyDiv w:val="1"/>
      <w:marLeft w:val="0"/>
      <w:marRight w:val="0"/>
      <w:marTop w:val="0"/>
      <w:marBottom w:val="0"/>
      <w:divBdr>
        <w:top w:val="none" w:sz="0" w:space="0" w:color="auto"/>
        <w:left w:val="none" w:sz="0" w:space="0" w:color="auto"/>
        <w:bottom w:val="none" w:sz="0" w:space="0" w:color="auto"/>
        <w:right w:val="none" w:sz="0" w:space="0" w:color="auto"/>
      </w:divBdr>
    </w:div>
    <w:div w:id="1249123167">
      <w:bodyDiv w:val="1"/>
      <w:marLeft w:val="0"/>
      <w:marRight w:val="0"/>
      <w:marTop w:val="0"/>
      <w:marBottom w:val="0"/>
      <w:divBdr>
        <w:top w:val="none" w:sz="0" w:space="0" w:color="auto"/>
        <w:left w:val="none" w:sz="0" w:space="0" w:color="auto"/>
        <w:bottom w:val="none" w:sz="0" w:space="0" w:color="auto"/>
        <w:right w:val="none" w:sz="0" w:space="0" w:color="auto"/>
      </w:divBdr>
    </w:div>
    <w:div w:id="1295407268">
      <w:bodyDiv w:val="1"/>
      <w:marLeft w:val="0"/>
      <w:marRight w:val="0"/>
      <w:marTop w:val="0"/>
      <w:marBottom w:val="0"/>
      <w:divBdr>
        <w:top w:val="none" w:sz="0" w:space="0" w:color="auto"/>
        <w:left w:val="none" w:sz="0" w:space="0" w:color="auto"/>
        <w:bottom w:val="none" w:sz="0" w:space="0" w:color="auto"/>
        <w:right w:val="none" w:sz="0" w:space="0" w:color="auto"/>
      </w:divBdr>
    </w:div>
    <w:div w:id="1328554492">
      <w:bodyDiv w:val="1"/>
      <w:marLeft w:val="0"/>
      <w:marRight w:val="0"/>
      <w:marTop w:val="0"/>
      <w:marBottom w:val="0"/>
      <w:divBdr>
        <w:top w:val="none" w:sz="0" w:space="0" w:color="auto"/>
        <w:left w:val="none" w:sz="0" w:space="0" w:color="auto"/>
        <w:bottom w:val="none" w:sz="0" w:space="0" w:color="auto"/>
        <w:right w:val="none" w:sz="0" w:space="0" w:color="auto"/>
      </w:divBdr>
    </w:div>
    <w:div w:id="1381830718">
      <w:bodyDiv w:val="1"/>
      <w:marLeft w:val="0"/>
      <w:marRight w:val="0"/>
      <w:marTop w:val="0"/>
      <w:marBottom w:val="0"/>
      <w:divBdr>
        <w:top w:val="none" w:sz="0" w:space="0" w:color="auto"/>
        <w:left w:val="none" w:sz="0" w:space="0" w:color="auto"/>
        <w:bottom w:val="none" w:sz="0" w:space="0" w:color="auto"/>
        <w:right w:val="none" w:sz="0" w:space="0" w:color="auto"/>
      </w:divBdr>
    </w:div>
    <w:div w:id="1429421502">
      <w:bodyDiv w:val="1"/>
      <w:marLeft w:val="0"/>
      <w:marRight w:val="0"/>
      <w:marTop w:val="0"/>
      <w:marBottom w:val="0"/>
      <w:divBdr>
        <w:top w:val="none" w:sz="0" w:space="0" w:color="auto"/>
        <w:left w:val="none" w:sz="0" w:space="0" w:color="auto"/>
        <w:bottom w:val="none" w:sz="0" w:space="0" w:color="auto"/>
        <w:right w:val="none" w:sz="0" w:space="0" w:color="auto"/>
      </w:divBdr>
    </w:div>
    <w:div w:id="1525901227">
      <w:bodyDiv w:val="1"/>
      <w:marLeft w:val="0"/>
      <w:marRight w:val="0"/>
      <w:marTop w:val="0"/>
      <w:marBottom w:val="0"/>
      <w:divBdr>
        <w:top w:val="none" w:sz="0" w:space="0" w:color="auto"/>
        <w:left w:val="none" w:sz="0" w:space="0" w:color="auto"/>
        <w:bottom w:val="none" w:sz="0" w:space="0" w:color="auto"/>
        <w:right w:val="none" w:sz="0" w:space="0" w:color="auto"/>
      </w:divBdr>
    </w:div>
    <w:div w:id="1571112583">
      <w:bodyDiv w:val="1"/>
      <w:marLeft w:val="0"/>
      <w:marRight w:val="0"/>
      <w:marTop w:val="0"/>
      <w:marBottom w:val="0"/>
      <w:divBdr>
        <w:top w:val="none" w:sz="0" w:space="0" w:color="auto"/>
        <w:left w:val="none" w:sz="0" w:space="0" w:color="auto"/>
        <w:bottom w:val="none" w:sz="0" w:space="0" w:color="auto"/>
        <w:right w:val="none" w:sz="0" w:space="0" w:color="auto"/>
      </w:divBdr>
    </w:div>
    <w:div w:id="1574193750">
      <w:bodyDiv w:val="1"/>
      <w:marLeft w:val="0"/>
      <w:marRight w:val="0"/>
      <w:marTop w:val="0"/>
      <w:marBottom w:val="0"/>
      <w:divBdr>
        <w:top w:val="none" w:sz="0" w:space="0" w:color="auto"/>
        <w:left w:val="none" w:sz="0" w:space="0" w:color="auto"/>
        <w:bottom w:val="none" w:sz="0" w:space="0" w:color="auto"/>
        <w:right w:val="none" w:sz="0" w:space="0" w:color="auto"/>
      </w:divBdr>
    </w:div>
    <w:div w:id="1589777556">
      <w:bodyDiv w:val="1"/>
      <w:marLeft w:val="0"/>
      <w:marRight w:val="0"/>
      <w:marTop w:val="0"/>
      <w:marBottom w:val="0"/>
      <w:divBdr>
        <w:top w:val="none" w:sz="0" w:space="0" w:color="auto"/>
        <w:left w:val="none" w:sz="0" w:space="0" w:color="auto"/>
        <w:bottom w:val="none" w:sz="0" w:space="0" w:color="auto"/>
        <w:right w:val="none" w:sz="0" w:space="0" w:color="auto"/>
      </w:divBdr>
    </w:div>
    <w:div w:id="1634821277">
      <w:bodyDiv w:val="1"/>
      <w:marLeft w:val="0"/>
      <w:marRight w:val="0"/>
      <w:marTop w:val="0"/>
      <w:marBottom w:val="0"/>
      <w:divBdr>
        <w:top w:val="none" w:sz="0" w:space="0" w:color="auto"/>
        <w:left w:val="none" w:sz="0" w:space="0" w:color="auto"/>
        <w:bottom w:val="none" w:sz="0" w:space="0" w:color="auto"/>
        <w:right w:val="none" w:sz="0" w:space="0" w:color="auto"/>
      </w:divBdr>
    </w:div>
    <w:div w:id="1696803669">
      <w:bodyDiv w:val="1"/>
      <w:marLeft w:val="0"/>
      <w:marRight w:val="0"/>
      <w:marTop w:val="0"/>
      <w:marBottom w:val="0"/>
      <w:divBdr>
        <w:top w:val="none" w:sz="0" w:space="0" w:color="auto"/>
        <w:left w:val="none" w:sz="0" w:space="0" w:color="auto"/>
        <w:bottom w:val="none" w:sz="0" w:space="0" w:color="auto"/>
        <w:right w:val="none" w:sz="0" w:space="0" w:color="auto"/>
      </w:divBdr>
    </w:div>
    <w:div w:id="1754281988">
      <w:bodyDiv w:val="1"/>
      <w:marLeft w:val="0"/>
      <w:marRight w:val="0"/>
      <w:marTop w:val="0"/>
      <w:marBottom w:val="0"/>
      <w:divBdr>
        <w:top w:val="none" w:sz="0" w:space="0" w:color="auto"/>
        <w:left w:val="none" w:sz="0" w:space="0" w:color="auto"/>
        <w:bottom w:val="none" w:sz="0" w:space="0" w:color="auto"/>
        <w:right w:val="none" w:sz="0" w:space="0" w:color="auto"/>
      </w:divBdr>
    </w:div>
    <w:div w:id="1869222556">
      <w:bodyDiv w:val="1"/>
      <w:marLeft w:val="0"/>
      <w:marRight w:val="0"/>
      <w:marTop w:val="0"/>
      <w:marBottom w:val="0"/>
      <w:divBdr>
        <w:top w:val="none" w:sz="0" w:space="0" w:color="auto"/>
        <w:left w:val="none" w:sz="0" w:space="0" w:color="auto"/>
        <w:bottom w:val="none" w:sz="0" w:space="0" w:color="auto"/>
        <w:right w:val="none" w:sz="0" w:space="0" w:color="auto"/>
      </w:divBdr>
    </w:div>
    <w:div w:id="1944069499">
      <w:bodyDiv w:val="1"/>
      <w:marLeft w:val="0"/>
      <w:marRight w:val="0"/>
      <w:marTop w:val="0"/>
      <w:marBottom w:val="0"/>
      <w:divBdr>
        <w:top w:val="none" w:sz="0" w:space="0" w:color="auto"/>
        <w:left w:val="none" w:sz="0" w:space="0" w:color="auto"/>
        <w:bottom w:val="none" w:sz="0" w:space="0" w:color="auto"/>
        <w:right w:val="none" w:sz="0" w:space="0" w:color="auto"/>
      </w:divBdr>
    </w:div>
    <w:div w:id="1966307165">
      <w:bodyDiv w:val="1"/>
      <w:marLeft w:val="0"/>
      <w:marRight w:val="0"/>
      <w:marTop w:val="0"/>
      <w:marBottom w:val="0"/>
      <w:divBdr>
        <w:top w:val="none" w:sz="0" w:space="0" w:color="auto"/>
        <w:left w:val="none" w:sz="0" w:space="0" w:color="auto"/>
        <w:bottom w:val="none" w:sz="0" w:space="0" w:color="auto"/>
        <w:right w:val="none" w:sz="0" w:space="0" w:color="auto"/>
      </w:divBdr>
    </w:div>
    <w:div w:id="2141192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apmap.ncbi.nlm.nih.gov/"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ncbi.nlm.nih.gov/snp/"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eader" Target="header2.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7BB120-5D3D-4FC3-A44F-0C23785D5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761</TotalTime>
  <Pages>47</Pages>
  <Words>15262</Words>
  <Characters>93103</Characters>
  <Application>Microsoft Office Word</Application>
  <DocSecurity>0</DocSecurity>
  <Lines>775</Lines>
  <Paragraphs>216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Region Hovedstaden</Company>
  <LinksUpToDate>false</LinksUpToDate>
  <CharactersWithSpaces>108149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Sofus Christian Larsen</dc:creator>
  <cp:lastModifiedBy>Sofus Christian Larsen</cp:lastModifiedBy>
  <cp:revision>78</cp:revision>
  <cp:lastPrinted>2016-01-06T12:59:00Z</cp:lastPrinted>
  <dcterms:created xsi:type="dcterms:W3CDTF">2015-12-01T10:08:00Z</dcterms:created>
  <dcterms:modified xsi:type="dcterms:W3CDTF">2016-01-11T15:36:00Z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