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6DAFAC" w14:textId="77777777" w:rsidR="008951CD" w:rsidRPr="00AE751F" w:rsidRDefault="00A14294">
      <w:pPr>
        <w:spacing w:before="34" w:line="254" w:lineRule="auto"/>
        <w:ind w:left="111" w:right="112"/>
        <w:jc w:val="center"/>
        <w:rPr>
          <w:rFonts w:ascii="Amazon Ember" w:eastAsia="Arial" w:hAnsi="Amazon Ember" w:cs="Amazon Ember"/>
          <w:sz w:val="41"/>
          <w:szCs w:val="41"/>
        </w:rPr>
      </w:pPr>
      <w:bookmarkStart w:id="0" w:name="_dmleprdvzh0c" w:colFirst="0" w:colLast="0"/>
      <w:bookmarkEnd w:id="0"/>
      <w:r w:rsidRPr="00AE751F">
        <w:rPr>
          <w:rFonts w:ascii="Amazon Ember" w:eastAsia="Arial" w:hAnsi="Amazon Ember" w:cs="Amazon Ember"/>
          <w:sz w:val="41"/>
          <w:szCs w:val="41"/>
        </w:rPr>
        <w:t>Towards high performance, memory efficient, and fast reinforcement learning - lessons from decision neuroscience</w:t>
      </w:r>
    </w:p>
    <w:p w14:paraId="61F92443" w14:textId="77777777" w:rsidR="008951CD" w:rsidRPr="00AE751F" w:rsidRDefault="008951CD">
      <w:pPr>
        <w:spacing w:before="34" w:line="254" w:lineRule="auto"/>
        <w:ind w:left="111" w:right="112"/>
        <w:jc w:val="center"/>
        <w:rPr>
          <w:rFonts w:ascii="Amazon Ember" w:eastAsia="Arial" w:hAnsi="Amazon Ember" w:cs="Amazon Ember"/>
          <w:sz w:val="41"/>
          <w:szCs w:val="41"/>
        </w:rPr>
      </w:pPr>
      <w:bookmarkStart w:id="1" w:name="_8csehpq4oi31" w:colFirst="0" w:colLast="0"/>
      <w:bookmarkEnd w:id="1"/>
    </w:p>
    <w:p w14:paraId="2DF102D2" w14:textId="5EE0629B" w:rsidR="008951CD" w:rsidRPr="00AE751F" w:rsidRDefault="00A14294">
      <w:pPr>
        <w:spacing w:before="282"/>
        <w:ind w:left="1091" w:right="1101"/>
        <w:jc w:val="center"/>
        <w:rPr>
          <w:rFonts w:ascii="Amazon Ember" w:eastAsia="Arial" w:hAnsi="Amazon Ember" w:cs="Amazon Ember"/>
          <w:sz w:val="20"/>
          <w:szCs w:val="20"/>
        </w:rPr>
      </w:pPr>
      <w:r w:rsidRPr="00AE751F">
        <w:rPr>
          <w:rFonts w:ascii="Amazon Ember" w:eastAsia="Arial" w:hAnsi="Amazon Ember" w:cs="Amazon Ember"/>
          <w:sz w:val="28"/>
          <w:szCs w:val="28"/>
        </w:rPr>
        <w:t>Jee Hang Lee</w:t>
      </w:r>
      <w:r w:rsidRPr="00AE751F">
        <w:rPr>
          <w:rFonts w:ascii="Amazon Ember" w:eastAsia="Arial" w:hAnsi="Amazon Ember" w:cs="Amazon Ember"/>
          <w:sz w:val="33"/>
          <w:szCs w:val="33"/>
          <w:vertAlign w:val="superscript"/>
        </w:rPr>
        <w:t>1,2</w:t>
      </w:r>
      <w:r w:rsidR="00DC6A38" w:rsidRPr="00AE751F">
        <w:rPr>
          <w:rFonts w:ascii="Amazon Ember" w:eastAsia="Arial" w:hAnsi="Amazon Ember" w:cs="Amazon Ember"/>
          <w:sz w:val="33"/>
          <w:szCs w:val="33"/>
          <w:vertAlign w:val="superscript"/>
        </w:rPr>
        <w:t>†</w:t>
      </w:r>
      <w:r w:rsidRPr="00AE751F">
        <w:rPr>
          <w:rFonts w:ascii="Amazon Ember" w:eastAsia="Arial" w:hAnsi="Amazon Ember" w:cs="Amazon Ember"/>
          <w:sz w:val="28"/>
          <w:szCs w:val="28"/>
        </w:rPr>
        <w:t>, Ben Seymour</w:t>
      </w:r>
      <w:r w:rsidRPr="00AE751F">
        <w:rPr>
          <w:rFonts w:ascii="Amazon Ember" w:eastAsia="Arial" w:hAnsi="Amazon Ember" w:cs="Amazon Ember"/>
          <w:sz w:val="33"/>
          <w:szCs w:val="33"/>
          <w:vertAlign w:val="superscript"/>
        </w:rPr>
        <w:t>4,5,6</w:t>
      </w:r>
      <w:r w:rsidR="00DC6A38" w:rsidRPr="00AE751F">
        <w:rPr>
          <w:rFonts w:ascii="Amazon Ember" w:eastAsia="Arial" w:hAnsi="Amazon Ember" w:cs="Amazon Ember"/>
          <w:sz w:val="33"/>
          <w:szCs w:val="33"/>
          <w:vertAlign w:val="superscript"/>
        </w:rPr>
        <w:t>†</w:t>
      </w:r>
      <w:r w:rsidRPr="00AE751F">
        <w:rPr>
          <w:rFonts w:ascii="Amazon Ember" w:eastAsia="Arial" w:hAnsi="Amazon Ember" w:cs="Amazon Ember"/>
          <w:sz w:val="33"/>
          <w:szCs w:val="33"/>
          <w:vertAlign w:val="superscript"/>
        </w:rPr>
        <w:t>*</w:t>
      </w:r>
      <w:r w:rsidRPr="00AE751F">
        <w:rPr>
          <w:rFonts w:ascii="Amazon Ember" w:eastAsia="Arial" w:hAnsi="Amazon Ember" w:cs="Amazon Ember"/>
          <w:sz w:val="28"/>
          <w:szCs w:val="28"/>
        </w:rPr>
        <w:t>, Joel Z. Leibo</w:t>
      </w:r>
      <w:r w:rsidRPr="00AE751F">
        <w:rPr>
          <w:rFonts w:ascii="Amazon Ember" w:eastAsia="Arial" w:hAnsi="Amazon Ember" w:cs="Amazon Ember"/>
          <w:sz w:val="33"/>
          <w:szCs w:val="33"/>
          <w:vertAlign w:val="superscript"/>
        </w:rPr>
        <w:t>7</w:t>
      </w:r>
      <w:r w:rsidRPr="00AE751F">
        <w:rPr>
          <w:rFonts w:ascii="Amazon Ember" w:eastAsia="Arial" w:hAnsi="Amazon Ember" w:cs="Amazon Ember"/>
          <w:sz w:val="28"/>
          <w:szCs w:val="28"/>
        </w:rPr>
        <w:t xml:space="preserve">, </w:t>
      </w:r>
      <w:r w:rsidR="00BD2DE3" w:rsidRPr="00AE751F">
        <w:rPr>
          <w:rFonts w:ascii="Amazon Ember" w:eastAsia="Arial" w:hAnsi="Amazon Ember" w:cs="Amazon Ember"/>
          <w:sz w:val="28"/>
          <w:szCs w:val="28"/>
        </w:rPr>
        <w:t xml:space="preserve"> </w:t>
      </w:r>
      <w:r w:rsidR="00DC6A38" w:rsidRPr="00AE751F">
        <w:rPr>
          <w:rFonts w:ascii="Amazon Ember" w:eastAsia="Arial" w:hAnsi="Amazon Ember" w:cs="Amazon Ember"/>
          <w:sz w:val="28"/>
          <w:szCs w:val="28"/>
        </w:rPr>
        <w:t xml:space="preserve"> </w:t>
      </w:r>
      <w:r w:rsidRPr="00AE751F">
        <w:rPr>
          <w:rFonts w:ascii="Amazon Ember" w:eastAsia="Arial" w:hAnsi="Amazon Ember" w:cs="Amazon Ember"/>
          <w:sz w:val="28"/>
          <w:szCs w:val="28"/>
        </w:rPr>
        <w:t>Su Jin An</w:t>
      </w:r>
      <w:r w:rsidRPr="00AE751F">
        <w:rPr>
          <w:rFonts w:ascii="Amazon Ember" w:eastAsia="Arial" w:hAnsi="Amazon Ember" w:cs="Amazon Ember"/>
          <w:sz w:val="33"/>
          <w:szCs w:val="33"/>
          <w:vertAlign w:val="superscript"/>
        </w:rPr>
        <w:t>1</w:t>
      </w:r>
      <w:r w:rsidRPr="00AE751F">
        <w:rPr>
          <w:rFonts w:ascii="Amazon Ember" w:eastAsia="Arial" w:hAnsi="Amazon Ember" w:cs="Amazon Ember"/>
          <w:sz w:val="28"/>
          <w:szCs w:val="28"/>
        </w:rPr>
        <w:t>, Sang Wan Lee</w:t>
      </w:r>
      <w:r w:rsidRPr="00AE751F">
        <w:rPr>
          <w:rFonts w:ascii="Amazon Ember" w:eastAsia="Arial" w:hAnsi="Amazon Ember" w:cs="Amazon Ember"/>
          <w:sz w:val="33"/>
          <w:szCs w:val="33"/>
          <w:vertAlign w:val="superscript"/>
        </w:rPr>
        <w:t>1,2</w:t>
      </w:r>
      <w:r w:rsidRPr="00AE751F">
        <w:rPr>
          <w:rFonts w:ascii="Amazon Ember" w:eastAsia="Arial" w:hAnsi="Amazon Ember" w:cs="Amazon Ember"/>
          <w:i/>
          <w:sz w:val="33"/>
          <w:szCs w:val="33"/>
          <w:vertAlign w:val="superscript"/>
        </w:rPr>
        <w:t>,</w:t>
      </w:r>
      <w:r w:rsidRPr="00AE751F">
        <w:rPr>
          <w:rFonts w:ascii="Amazon Ember" w:eastAsia="Arial" w:hAnsi="Amazon Ember" w:cs="Amazon Ember"/>
          <w:sz w:val="33"/>
          <w:szCs w:val="33"/>
          <w:vertAlign w:val="superscript"/>
        </w:rPr>
        <w:t>3*</w:t>
      </w:r>
    </w:p>
    <w:p w14:paraId="1205FC06" w14:textId="77777777" w:rsidR="008951CD" w:rsidRPr="00AE751F" w:rsidRDefault="008951CD">
      <w:pPr>
        <w:spacing w:before="7"/>
        <w:rPr>
          <w:rFonts w:ascii="Amazon Ember" w:eastAsia="Arial" w:hAnsi="Amazon Ember" w:cs="Amazon Ember"/>
          <w:sz w:val="26"/>
          <w:szCs w:val="26"/>
        </w:rPr>
      </w:pPr>
    </w:p>
    <w:p w14:paraId="0AA21B78" w14:textId="45DA5975" w:rsidR="008951CD" w:rsidRPr="00AE751F" w:rsidRDefault="00A14294" w:rsidP="004D33DC">
      <w:pPr>
        <w:pBdr>
          <w:top w:val="nil"/>
          <w:left w:val="nil"/>
          <w:bottom w:val="nil"/>
          <w:right w:val="nil"/>
          <w:between w:val="nil"/>
        </w:pBdr>
        <w:spacing w:line="304" w:lineRule="auto"/>
        <w:ind w:left="180" w:right="120" w:hanging="113"/>
        <w:jc w:val="center"/>
        <w:rPr>
          <w:rFonts w:ascii="Amazon Ember" w:eastAsia="맑은 고딕" w:hAnsi="Amazon Ember" w:cs="Amazon Ember"/>
          <w:sz w:val="24"/>
          <w:szCs w:val="24"/>
          <w:lang w:eastAsia="ko-KR"/>
        </w:rPr>
      </w:pPr>
      <w:r w:rsidRPr="00AE751F">
        <w:rPr>
          <w:rFonts w:ascii="Amazon Ember" w:eastAsia="Arial" w:hAnsi="Amazon Ember" w:cs="Amazon Ember"/>
          <w:sz w:val="26"/>
          <w:szCs w:val="26"/>
          <w:vertAlign w:val="superscript"/>
        </w:rPr>
        <w:t>1</w:t>
      </w:r>
      <w:r w:rsidRPr="00AE751F">
        <w:rPr>
          <w:rFonts w:ascii="Amazon Ember" w:eastAsia="Arial" w:hAnsi="Amazon Ember" w:cs="Amazon Ember"/>
          <w:sz w:val="24"/>
          <w:szCs w:val="24"/>
        </w:rPr>
        <w:t>Department of Bio and Brain Engineering,</w:t>
      </w:r>
      <w:r w:rsidR="004D33DC" w:rsidRPr="00AE751F">
        <w:rPr>
          <w:rFonts w:ascii="Amazon Ember" w:eastAsia="Arial" w:hAnsi="Amazon Ember" w:cs="Amazon Ember"/>
          <w:sz w:val="24"/>
          <w:szCs w:val="24"/>
        </w:rPr>
        <w:t xml:space="preserve"> KAIST</w:t>
      </w:r>
      <w:r w:rsidR="004D33DC" w:rsidRPr="00AE751F">
        <w:rPr>
          <w:rFonts w:ascii="Amazon Ember" w:eastAsia="Arial" w:hAnsi="Amazon Ember" w:cs="Amazon Ember"/>
          <w:sz w:val="24"/>
          <w:szCs w:val="24"/>
        </w:rPr>
        <w:br/>
      </w:r>
      <w:r w:rsidRPr="00AE751F">
        <w:rPr>
          <w:rFonts w:ascii="Amazon Ember" w:eastAsia="Arial" w:hAnsi="Amazon Ember" w:cs="Amazon Ember"/>
          <w:sz w:val="24"/>
          <w:szCs w:val="24"/>
        </w:rPr>
        <w:t>Daejeon, Republic of Korea</w:t>
      </w:r>
    </w:p>
    <w:p w14:paraId="0804814C" w14:textId="2B82BF9D" w:rsidR="008951CD" w:rsidRPr="00AE751F" w:rsidRDefault="00A14294" w:rsidP="00B047BD">
      <w:pPr>
        <w:spacing w:before="56" w:line="304" w:lineRule="auto"/>
        <w:ind w:left="900" w:right="930" w:hanging="113"/>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2</w:t>
      </w:r>
      <w:r w:rsidRPr="00AE751F">
        <w:rPr>
          <w:rFonts w:ascii="Amazon Ember" w:eastAsia="Arial" w:hAnsi="Amazon Ember" w:cs="Amazon Ember"/>
          <w:sz w:val="24"/>
          <w:szCs w:val="24"/>
        </w:rPr>
        <w:t>KAIST Institute for He</w:t>
      </w:r>
      <w:r w:rsidR="00DD6EF7" w:rsidRPr="00AE751F">
        <w:rPr>
          <w:rFonts w:ascii="Amazon Ember" w:eastAsia="Arial" w:hAnsi="Amazon Ember" w:cs="Amazon Ember"/>
          <w:sz w:val="24"/>
          <w:szCs w:val="24"/>
        </w:rPr>
        <w:t>alth Science and Technology</w:t>
      </w:r>
      <w:r w:rsidR="00D505BA" w:rsidRPr="00AE751F">
        <w:rPr>
          <w:rFonts w:ascii="Amazon Ember" w:eastAsia="Arial" w:hAnsi="Amazon Ember" w:cs="Amazon Ember"/>
          <w:sz w:val="24"/>
          <w:szCs w:val="24"/>
        </w:rPr>
        <w:br/>
      </w:r>
      <w:r w:rsidR="00DD6EF7" w:rsidRPr="00AE751F">
        <w:rPr>
          <w:rFonts w:ascii="Amazon Ember" w:eastAsia="Arial" w:hAnsi="Amazon Ember" w:cs="Amazon Ember"/>
          <w:sz w:val="24"/>
          <w:szCs w:val="24"/>
        </w:rPr>
        <w:t>Daej</w:t>
      </w:r>
      <w:r w:rsidRPr="00AE751F">
        <w:rPr>
          <w:rFonts w:ascii="Amazon Ember" w:eastAsia="Arial" w:hAnsi="Amazon Ember" w:cs="Amazon Ember"/>
          <w:sz w:val="24"/>
          <w:szCs w:val="24"/>
        </w:rPr>
        <w:t>eon, Republic of Korea</w:t>
      </w:r>
    </w:p>
    <w:p w14:paraId="61B09C4E" w14:textId="1B5CB875" w:rsidR="008951CD" w:rsidRPr="00AE751F" w:rsidRDefault="00A14294">
      <w:pPr>
        <w:spacing w:before="56" w:line="304" w:lineRule="auto"/>
        <w:ind w:left="1669" w:right="1669" w:hanging="113"/>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3</w:t>
      </w:r>
      <w:r w:rsidRPr="00AE751F">
        <w:rPr>
          <w:rFonts w:ascii="Amazon Ember" w:eastAsia="Arial" w:hAnsi="Amazon Ember" w:cs="Amazon Ember"/>
          <w:sz w:val="24"/>
          <w:szCs w:val="24"/>
        </w:rPr>
        <w:t>KAIST Institute for Artificial Intelligence</w:t>
      </w:r>
      <w:r w:rsidR="00D505BA" w:rsidRPr="00AE751F">
        <w:rPr>
          <w:rFonts w:ascii="Amazon Ember" w:eastAsia="Arial" w:hAnsi="Amazon Ember" w:cs="Amazon Ember"/>
          <w:sz w:val="24"/>
          <w:szCs w:val="24"/>
        </w:rPr>
        <w:br/>
      </w:r>
      <w:r w:rsidR="00DD6EF7" w:rsidRPr="00AE751F">
        <w:rPr>
          <w:rFonts w:ascii="Amazon Ember" w:eastAsia="Arial" w:hAnsi="Amazon Ember" w:cs="Amazon Ember"/>
          <w:sz w:val="24"/>
          <w:szCs w:val="24"/>
        </w:rPr>
        <w:t>Daej</w:t>
      </w:r>
      <w:r w:rsidRPr="00AE751F">
        <w:rPr>
          <w:rFonts w:ascii="Amazon Ember" w:eastAsia="Arial" w:hAnsi="Amazon Ember" w:cs="Amazon Ember"/>
          <w:sz w:val="24"/>
          <w:szCs w:val="24"/>
        </w:rPr>
        <w:t>eon, Republic of Korea</w:t>
      </w:r>
    </w:p>
    <w:p w14:paraId="4F693AAC" w14:textId="6A780652" w:rsidR="008951CD" w:rsidRPr="00AE751F" w:rsidRDefault="00A14294">
      <w:pPr>
        <w:pBdr>
          <w:top w:val="nil"/>
          <w:left w:val="nil"/>
          <w:bottom w:val="nil"/>
          <w:right w:val="nil"/>
          <w:between w:val="nil"/>
        </w:pBdr>
        <w:spacing w:line="304" w:lineRule="auto"/>
        <w:ind w:left="2140" w:right="2141" w:hanging="113"/>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4</w:t>
      </w:r>
      <w:r w:rsidRPr="00AE751F">
        <w:rPr>
          <w:rFonts w:ascii="Amazon Ember" w:eastAsia="Arial" w:hAnsi="Amazon Ember" w:cs="Amazon Ember"/>
          <w:sz w:val="24"/>
          <w:szCs w:val="24"/>
        </w:rPr>
        <w:t xml:space="preserve">Computational and Biological Learning </w:t>
      </w:r>
      <w:r w:rsidR="008366E7" w:rsidRPr="00AE751F">
        <w:rPr>
          <w:rFonts w:ascii="Amazon Ember" w:eastAsia="Arial" w:hAnsi="Amazon Ember" w:cs="Amazon Ember"/>
          <w:sz w:val="24"/>
          <w:szCs w:val="24"/>
        </w:rPr>
        <w:t>L</w:t>
      </w:r>
      <w:r w:rsidRPr="00AE751F">
        <w:rPr>
          <w:rFonts w:ascii="Amazon Ember" w:eastAsia="Arial" w:hAnsi="Amazon Ember" w:cs="Amazon Ember"/>
          <w:sz w:val="24"/>
          <w:szCs w:val="24"/>
        </w:rPr>
        <w:t>aboratory, Department of Engineering, University of Cambridge, Trumpington Street, Cambridge CB2 1PZ, United Kingdom</w:t>
      </w:r>
    </w:p>
    <w:p w14:paraId="12FCA643" w14:textId="77777777" w:rsidR="008951CD" w:rsidRPr="00AE751F" w:rsidRDefault="00A14294">
      <w:pPr>
        <w:pBdr>
          <w:top w:val="nil"/>
          <w:left w:val="nil"/>
          <w:bottom w:val="nil"/>
          <w:right w:val="nil"/>
          <w:between w:val="nil"/>
        </w:pBdr>
        <w:spacing w:line="304" w:lineRule="auto"/>
        <w:ind w:left="2140" w:right="2141" w:hanging="113"/>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5</w:t>
      </w:r>
      <w:r w:rsidRPr="00AE751F">
        <w:rPr>
          <w:rFonts w:ascii="Amazon Ember" w:eastAsia="Arial" w:hAnsi="Amazon Ember" w:cs="Amazon Ember"/>
          <w:sz w:val="24"/>
          <w:szCs w:val="24"/>
        </w:rPr>
        <w:t>Brain Information Communication Research Laboratory Group, Advanced Telecommunications Research Institute International, Kyoto, Japan</w:t>
      </w:r>
    </w:p>
    <w:p w14:paraId="018320A6" w14:textId="77777777" w:rsidR="008951CD" w:rsidRPr="00AE751F" w:rsidRDefault="00A14294">
      <w:pPr>
        <w:pBdr>
          <w:top w:val="nil"/>
          <w:left w:val="nil"/>
          <w:bottom w:val="nil"/>
          <w:right w:val="nil"/>
          <w:between w:val="nil"/>
        </w:pBdr>
        <w:spacing w:line="304" w:lineRule="auto"/>
        <w:ind w:left="2140" w:right="2141" w:hanging="113"/>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6</w:t>
      </w:r>
      <w:r w:rsidRPr="00AE751F">
        <w:rPr>
          <w:rFonts w:ascii="Amazon Ember" w:eastAsia="Arial" w:hAnsi="Amazon Ember" w:cs="Amazon Ember"/>
          <w:sz w:val="24"/>
          <w:szCs w:val="24"/>
        </w:rPr>
        <w:t>Center for Information and Neural Networks, National Institute for Information and Communications Technology, 1-4 Yamadaoka, Suita, Osaka, Japan, 565-0871</w:t>
      </w:r>
    </w:p>
    <w:p w14:paraId="6BD81E93" w14:textId="1331223A" w:rsidR="008951CD" w:rsidRPr="00AE751F" w:rsidRDefault="00A14294" w:rsidP="00DD11C3">
      <w:pPr>
        <w:pBdr>
          <w:top w:val="nil"/>
          <w:left w:val="nil"/>
          <w:bottom w:val="nil"/>
          <w:right w:val="nil"/>
          <w:between w:val="nil"/>
        </w:pBdr>
        <w:spacing w:line="287" w:lineRule="auto"/>
        <w:ind w:left="1091" w:right="1091" w:hanging="112"/>
        <w:jc w:val="center"/>
        <w:rPr>
          <w:rFonts w:ascii="Amazon Ember" w:eastAsia="Arial" w:hAnsi="Amazon Ember" w:cs="Amazon Ember"/>
          <w:sz w:val="24"/>
          <w:szCs w:val="24"/>
        </w:rPr>
      </w:pPr>
      <w:r w:rsidRPr="00AE751F">
        <w:rPr>
          <w:rFonts w:ascii="Amazon Ember" w:eastAsia="Arial" w:hAnsi="Amazon Ember" w:cs="Amazon Ember"/>
          <w:sz w:val="26"/>
          <w:szCs w:val="26"/>
          <w:vertAlign w:val="superscript"/>
        </w:rPr>
        <w:t>7</w:t>
      </w:r>
      <w:r w:rsidRPr="00AE751F">
        <w:rPr>
          <w:rFonts w:ascii="Amazon Ember" w:eastAsia="Arial" w:hAnsi="Amazon Ember" w:cs="Amazon Ember"/>
          <w:sz w:val="24"/>
          <w:szCs w:val="24"/>
        </w:rPr>
        <w:t>DeepMind</w:t>
      </w:r>
      <w:r w:rsidR="00DD11C3" w:rsidRPr="00AE751F">
        <w:rPr>
          <w:rFonts w:ascii="Amazon Ember" w:eastAsia="Arial" w:hAnsi="Amazon Ember" w:cs="Amazon Ember"/>
          <w:sz w:val="24"/>
          <w:szCs w:val="24"/>
        </w:rPr>
        <w:br/>
      </w:r>
      <w:r w:rsidRPr="00AE751F">
        <w:rPr>
          <w:rFonts w:ascii="Amazon Ember" w:eastAsia="Arial" w:hAnsi="Amazon Ember" w:cs="Amazon Ember"/>
          <w:sz w:val="24"/>
          <w:szCs w:val="24"/>
        </w:rPr>
        <w:t>London, United Kingdom</w:t>
      </w:r>
    </w:p>
    <w:p w14:paraId="5D19E28D" w14:textId="77777777" w:rsidR="008951CD" w:rsidRPr="00AE751F" w:rsidRDefault="008951CD">
      <w:pPr>
        <w:spacing w:before="6"/>
        <w:rPr>
          <w:rFonts w:ascii="Amazon Ember" w:eastAsia="Arial" w:hAnsi="Amazon Ember" w:cs="Amazon Ember"/>
          <w:sz w:val="28"/>
          <w:szCs w:val="28"/>
        </w:rPr>
      </w:pPr>
    </w:p>
    <w:p w14:paraId="45152818" w14:textId="6133B497" w:rsidR="008951CD" w:rsidRPr="00AE751F" w:rsidRDefault="005A7CCC">
      <w:pPr>
        <w:pBdr>
          <w:top w:val="nil"/>
          <w:left w:val="nil"/>
          <w:bottom w:val="nil"/>
          <w:right w:val="nil"/>
          <w:between w:val="nil"/>
        </w:pBdr>
        <w:ind w:left="1091" w:right="1091" w:hanging="112"/>
        <w:jc w:val="center"/>
        <w:rPr>
          <w:rFonts w:ascii="Amazon Ember" w:eastAsia="Arial" w:hAnsi="Amazon Ember" w:cs="Amazon Ember"/>
          <w:sz w:val="26"/>
          <w:szCs w:val="26"/>
          <w:vertAlign w:val="superscript"/>
        </w:rPr>
      </w:pPr>
      <w:r w:rsidRPr="00AE751F">
        <w:rPr>
          <w:rFonts w:ascii="Amazon Ember" w:eastAsia="Arial" w:hAnsi="Amazon Ember" w:cs="Amazon Ember"/>
          <w:sz w:val="26"/>
          <w:szCs w:val="26"/>
          <w:vertAlign w:val="superscript"/>
        </w:rPr>
        <w:t>†</w:t>
      </w:r>
      <w:r w:rsidR="00A14294" w:rsidRPr="00AE751F">
        <w:rPr>
          <w:rFonts w:ascii="Amazon Ember" w:eastAsia="Arial" w:hAnsi="Amazon Ember" w:cs="Amazon Ember"/>
          <w:sz w:val="24"/>
          <w:szCs w:val="24"/>
        </w:rPr>
        <w:t>These authors contributed equally to this work.</w:t>
      </w:r>
    </w:p>
    <w:p w14:paraId="57AFF7A2" w14:textId="0BE6BB97" w:rsidR="008951CD" w:rsidRPr="00AE751F" w:rsidRDefault="00F9188D">
      <w:pPr>
        <w:pBdr>
          <w:top w:val="nil"/>
          <w:left w:val="nil"/>
          <w:bottom w:val="nil"/>
          <w:right w:val="nil"/>
          <w:between w:val="nil"/>
        </w:pBdr>
        <w:ind w:left="1091" w:right="1091" w:hanging="112"/>
        <w:jc w:val="center"/>
        <w:rPr>
          <w:rFonts w:ascii="Amazon Ember" w:eastAsia="Arial" w:hAnsi="Amazon Ember" w:cs="Amazon Ember"/>
          <w:sz w:val="24"/>
          <w:szCs w:val="24"/>
        </w:rPr>
      </w:pPr>
      <w:r w:rsidRPr="00AE751F">
        <w:rPr>
          <w:rFonts w:ascii="Amazon Ember" w:eastAsia="Arial Unicode MS" w:hAnsi="Amazon Ember" w:cs="Amazon Ember"/>
          <w:sz w:val="26"/>
          <w:szCs w:val="26"/>
          <w:vertAlign w:val="superscript"/>
        </w:rPr>
        <w:t>*</w:t>
      </w:r>
      <w:r w:rsidR="00A14294" w:rsidRPr="00AE751F">
        <w:rPr>
          <w:rFonts w:ascii="Amazon Ember" w:eastAsia="Arial" w:hAnsi="Amazon Ember" w:cs="Amazon Ember"/>
          <w:sz w:val="24"/>
          <w:szCs w:val="24"/>
        </w:rPr>
        <w:t xml:space="preserve">Corresponding authors. E-mail: </w:t>
      </w:r>
      <w:hyperlink r:id="rId8">
        <w:r w:rsidR="00A14294" w:rsidRPr="00AE751F">
          <w:rPr>
            <w:rFonts w:ascii="Amazon Ember" w:eastAsia="Arial" w:hAnsi="Amazon Ember" w:cs="Amazon Ember"/>
            <w:sz w:val="24"/>
            <w:szCs w:val="24"/>
          </w:rPr>
          <w:t>bjs49@cam.ac.uk</w:t>
        </w:r>
      </w:hyperlink>
      <w:r w:rsidR="00A14294" w:rsidRPr="00AE751F">
        <w:rPr>
          <w:rFonts w:ascii="Amazon Ember" w:eastAsia="Arial" w:hAnsi="Amazon Ember" w:cs="Amazon Ember"/>
          <w:sz w:val="24"/>
          <w:szCs w:val="24"/>
        </w:rPr>
        <w:t>,</w:t>
      </w:r>
      <w:r w:rsidR="00F94731" w:rsidRPr="00AE751F">
        <w:rPr>
          <w:rFonts w:ascii="Amazon Ember" w:eastAsia="Arial" w:hAnsi="Amazon Ember" w:cs="Amazon Ember"/>
          <w:sz w:val="24"/>
          <w:szCs w:val="24"/>
        </w:rPr>
        <w:t xml:space="preserve"> </w:t>
      </w:r>
      <w:hyperlink r:id="rId9">
        <w:r w:rsidR="00A14294" w:rsidRPr="00AE751F">
          <w:rPr>
            <w:rFonts w:ascii="Amazon Ember" w:eastAsia="Arial" w:hAnsi="Amazon Ember" w:cs="Amazon Ember"/>
            <w:sz w:val="24"/>
            <w:szCs w:val="24"/>
          </w:rPr>
          <w:t>sangw</w:t>
        </w:r>
      </w:hyperlink>
      <w:hyperlink r:id="rId10">
        <w:r w:rsidR="00A14294" w:rsidRPr="00AE751F">
          <w:rPr>
            <w:rFonts w:ascii="Amazon Ember" w:eastAsia="Arial" w:hAnsi="Amazon Ember" w:cs="Amazon Ember"/>
            <w:sz w:val="24"/>
            <w:szCs w:val="24"/>
          </w:rPr>
          <w:t>an@kaist.ac.kr</w:t>
        </w:r>
      </w:hyperlink>
    </w:p>
    <w:p w14:paraId="14BBF6AB" w14:textId="77777777" w:rsidR="008951CD" w:rsidRPr="00AE751F" w:rsidRDefault="008951CD">
      <w:pPr>
        <w:rPr>
          <w:rFonts w:ascii="Amazon Ember" w:eastAsia="Arial" w:hAnsi="Amazon Ember" w:cs="Amazon Ember"/>
          <w:sz w:val="24"/>
          <w:szCs w:val="24"/>
        </w:rPr>
      </w:pPr>
    </w:p>
    <w:p w14:paraId="09F2B86B" w14:textId="77777777" w:rsidR="008951CD" w:rsidRPr="00AE751F" w:rsidRDefault="008951CD">
      <w:pPr>
        <w:spacing w:before="2"/>
        <w:rPr>
          <w:rFonts w:ascii="Amazon Ember" w:eastAsia="Arial" w:hAnsi="Amazon Ember" w:cs="Amazon Ember"/>
          <w:sz w:val="31"/>
          <w:szCs w:val="31"/>
        </w:rPr>
      </w:pPr>
    </w:p>
    <w:p w14:paraId="03AE970F" w14:textId="093243C9" w:rsidR="008951CD" w:rsidRPr="00AE751F" w:rsidRDefault="00A14294">
      <w:pPr>
        <w:spacing w:line="415" w:lineRule="auto"/>
        <w:ind w:right="659"/>
        <w:jc w:val="both"/>
        <w:rPr>
          <w:rFonts w:ascii="Amazon Ember" w:eastAsia="Arial" w:hAnsi="Amazon Ember" w:cs="Amazon Ember"/>
          <w:b/>
          <w:sz w:val="24"/>
          <w:szCs w:val="24"/>
        </w:rPr>
      </w:pPr>
      <w:r w:rsidRPr="00AE751F">
        <w:rPr>
          <w:rFonts w:ascii="Amazon Ember" w:eastAsia="Arial" w:hAnsi="Amazon Ember" w:cs="Amazon Ember"/>
          <w:b/>
          <w:sz w:val="24"/>
          <w:szCs w:val="24"/>
        </w:rPr>
        <w:lastRenderedPageBreak/>
        <w:t>Recent insights from decision neuroscience raise hope for the development of intelligent brain-inspired solutions to robot learning in real dynamic environments full of noise and unpredictability.</w:t>
      </w:r>
    </w:p>
    <w:p w14:paraId="3CC7F156" w14:textId="77777777" w:rsidR="008951CD" w:rsidRPr="00AE751F" w:rsidRDefault="008951CD">
      <w:pPr>
        <w:spacing w:before="8" w:line="415" w:lineRule="auto"/>
        <w:ind w:left="113" w:right="113"/>
        <w:jc w:val="both"/>
        <w:rPr>
          <w:rFonts w:ascii="Amazon Ember" w:eastAsia="Arial" w:hAnsi="Amazon Ember" w:cs="Amazon Ember"/>
          <w:b/>
          <w:sz w:val="24"/>
          <w:szCs w:val="24"/>
        </w:rPr>
      </w:pPr>
    </w:p>
    <w:p w14:paraId="5D82449C" w14:textId="4B6707B9" w:rsidR="008951CD" w:rsidRPr="00AE751F" w:rsidRDefault="00FF2279" w:rsidP="008366E7">
      <w:p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Recent successes</w:t>
      </w:r>
      <w:r w:rsidR="00A14294"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in</w:t>
      </w:r>
      <w:r w:rsidR="00A14294" w:rsidRPr="00AE751F">
        <w:rPr>
          <w:rFonts w:ascii="Amazon Ember" w:eastAsia="Arial" w:hAnsi="Amazon Ember" w:cs="Amazon Ember"/>
          <w:sz w:val="24"/>
          <w:szCs w:val="24"/>
        </w:rPr>
        <w:t xml:space="preserve"> building agents with super-human performance</w:t>
      </w:r>
      <w:r w:rsidRPr="00AE751F">
        <w:rPr>
          <w:rFonts w:ascii="Amazon Ember" w:eastAsia="Arial" w:hAnsi="Amazon Ember" w:cs="Amazon Ember"/>
          <w:sz w:val="24"/>
          <w:szCs w:val="24"/>
        </w:rPr>
        <w:t xml:space="preserve"> has led</w:t>
      </w:r>
      <w:r w:rsidR="00A14294"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 xml:space="preserve">reinforcement learning (RL) to become </w:t>
      </w:r>
      <w:r w:rsidR="00A14294" w:rsidRPr="00AE751F">
        <w:rPr>
          <w:rFonts w:ascii="Amazon Ember" w:eastAsia="Arial" w:hAnsi="Amazon Ember" w:cs="Amazon Ember"/>
          <w:sz w:val="24"/>
          <w:szCs w:val="24"/>
        </w:rPr>
        <w:t>a dominant theoretical framework to understand decision-making through interaction with the world</w:t>
      </w:r>
      <w:r w:rsidRPr="00AE751F">
        <w:rPr>
          <w:rFonts w:ascii="Amazon Ember" w:eastAsia="Arial" w:hAnsi="Amazon Ember" w:cs="Amazon Ember"/>
          <w:sz w:val="24"/>
          <w:szCs w:val="24"/>
        </w:rPr>
        <w:t xml:space="preserve"> (1)</w:t>
      </w:r>
      <w:r w:rsidR="00A14294" w:rsidRPr="00AE751F">
        <w:rPr>
          <w:rFonts w:ascii="Amazon Ember" w:eastAsia="Arial" w:hAnsi="Amazon Ember" w:cs="Amazon Ember"/>
          <w:sz w:val="24"/>
          <w:szCs w:val="24"/>
        </w:rPr>
        <w:t>. However, recent RL algorithms still have major limitations, such as lack of the ability to develop goal-directed policies or reliance on large amount</w:t>
      </w:r>
      <w:r w:rsidRPr="00AE751F">
        <w:rPr>
          <w:rFonts w:ascii="Amazon Ember" w:eastAsia="Arial" w:hAnsi="Amazon Ember" w:cs="Amazon Ember"/>
          <w:sz w:val="24"/>
          <w:szCs w:val="24"/>
        </w:rPr>
        <w:t>s</w:t>
      </w:r>
      <w:r w:rsidR="00A14294" w:rsidRPr="00AE751F">
        <w:rPr>
          <w:rFonts w:ascii="Amazon Ember" w:eastAsia="Arial" w:hAnsi="Amazon Ember" w:cs="Amazon Ember"/>
          <w:sz w:val="24"/>
          <w:szCs w:val="24"/>
        </w:rPr>
        <w:t xml:space="preserve"> of experience to learn (2). This significantly impedes the ability to rapidly adapt in dynamic environments where a task or</w:t>
      </w:r>
      <w:r w:rsidRPr="00AE751F">
        <w:rPr>
          <w:rFonts w:ascii="Amazon Ember" w:eastAsia="Arial" w:hAnsi="Amazon Ember" w:cs="Amazon Ember"/>
          <w:sz w:val="24"/>
          <w:szCs w:val="24"/>
        </w:rPr>
        <w:t xml:space="preserve"> </w:t>
      </w:r>
      <w:r w:rsidR="00A14294" w:rsidRPr="00AE751F">
        <w:rPr>
          <w:rFonts w:ascii="Amazon Ember" w:eastAsia="Arial" w:hAnsi="Amazon Ember" w:cs="Amazon Ember"/>
          <w:sz w:val="24"/>
          <w:szCs w:val="24"/>
        </w:rPr>
        <w:t>context frequently change.</w:t>
      </w:r>
    </w:p>
    <w:p w14:paraId="698F02BD" w14:textId="77777777" w:rsidR="008951CD" w:rsidRPr="00AE751F" w:rsidRDefault="008951CD" w:rsidP="008366E7">
      <w:pPr>
        <w:spacing w:before="8" w:line="415" w:lineRule="auto"/>
        <w:ind w:right="113"/>
        <w:jc w:val="both"/>
        <w:rPr>
          <w:rFonts w:ascii="Amazon Ember" w:eastAsia="Arial" w:hAnsi="Amazon Ember" w:cs="Amazon Ember"/>
          <w:sz w:val="24"/>
          <w:szCs w:val="24"/>
        </w:rPr>
      </w:pPr>
    </w:p>
    <w:p w14:paraId="2E690658" w14:textId="658DFF7A" w:rsidR="008951CD" w:rsidRPr="00AE751F" w:rsidRDefault="00A14294" w:rsidP="008366E7">
      <w:p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In contrast, humans </w:t>
      </w:r>
      <w:r w:rsidR="00FF2279" w:rsidRPr="00AE751F">
        <w:rPr>
          <w:rFonts w:ascii="Amazon Ember" w:eastAsia="Arial" w:hAnsi="Amazon Ember" w:cs="Amazon Ember"/>
          <w:sz w:val="24"/>
          <w:szCs w:val="24"/>
        </w:rPr>
        <w:t>have a remarkable</w:t>
      </w:r>
      <w:r w:rsidRPr="00AE751F">
        <w:rPr>
          <w:rFonts w:ascii="Amazon Ember" w:eastAsia="Arial" w:hAnsi="Amazon Ember" w:cs="Amazon Ember"/>
          <w:sz w:val="24"/>
          <w:szCs w:val="24"/>
        </w:rPr>
        <w:t xml:space="preserve"> ability to </w:t>
      </w:r>
      <w:r w:rsidR="00FF2279" w:rsidRPr="00AE751F">
        <w:rPr>
          <w:rFonts w:ascii="Amazon Ember" w:eastAsia="Arial" w:hAnsi="Amazon Ember" w:cs="Amazon Ember"/>
          <w:sz w:val="24"/>
          <w:szCs w:val="24"/>
        </w:rPr>
        <w:t xml:space="preserve">rapidly </w:t>
      </w:r>
      <w:r w:rsidRPr="00AE751F">
        <w:rPr>
          <w:rFonts w:ascii="Amazon Ember" w:eastAsia="Arial" w:hAnsi="Amazon Ember" w:cs="Amazon Ember"/>
          <w:sz w:val="24"/>
          <w:szCs w:val="24"/>
        </w:rPr>
        <w:t xml:space="preserve">adapt to environmental changes with </w:t>
      </w:r>
      <w:r w:rsidR="00FF2279" w:rsidRPr="00AE751F">
        <w:rPr>
          <w:rFonts w:ascii="Amazon Ember" w:eastAsia="Arial" w:hAnsi="Amazon Ember" w:cs="Amazon Ember"/>
          <w:sz w:val="24"/>
          <w:szCs w:val="24"/>
        </w:rPr>
        <w:t>limited</w:t>
      </w:r>
      <w:r w:rsidRPr="00AE751F">
        <w:rPr>
          <w:rFonts w:ascii="Amazon Ember" w:eastAsia="Arial" w:hAnsi="Amazon Ember" w:cs="Amazon Ember"/>
          <w:sz w:val="24"/>
          <w:szCs w:val="24"/>
        </w:rPr>
        <w:t xml:space="preserve"> experience. Recent findings in decision neuroscience suggest that the brain utilizes not only multiple control systems for RL, but also a flexible meta-control mechanism to select among control options, each different trait</w:t>
      </w:r>
      <w:r w:rsidR="00FF2279" w:rsidRPr="00AE751F">
        <w:rPr>
          <w:rFonts w:ascii="Amazon Ember" w:eastAsia="Arial" w:hAnsi="Amazon Ember" w:cs="Amazon Ember"/>
          <w:sz w:val="24"/>
          <w:szCs w:val="24"/>
        </w:rPr>
        <w:t>s</w:t>
      </w:r>
      <w:r w:rsidRPr="00AE751F">
        <w:rPr>
          <w:rFonts w:ascii="Amazon Ember" w:eastAsia="Arial" w:hAnsi="Amazon Ember" w:cs="Amazon Ember"/>
          <w:sz w:val="24"/>
          <w:szCs w:val="24"/>
        </w:rPr>
        <w:t xml:space="preserve"> associated with prediction performance, cognitive load, and learning speed (3). Understanding how the brain implements these </w:t>
      </w:r>
      <w:r w:rsidR="00FF2279" w:rsidRPr="00AE751F">
        <w:rPr>
          <w:rFonts w:ascii="Amazon Ember" w:eastAsia="Arial" w:hAnsi="Amazon Ember" w:cs="Amazon Ember"/>
          <w:sz w:val="24"/>
          <w:szCs w:val="24"/>
        </w:rPr>
        <w:t>could lead to</w:t>
      </w:r>
      <w:r w:rsidRPr="00AE751F">
        <w:rPr>
          <w:rFonts w:ascii="Amazon Ember" w:eastAsia="Arial" w:hAnsi="Amazon Ember" w:cs="Amazon Ember"/>
          <w:sz w:val="24"/>
          <w:szCs w:val="24"/>
        </w:rPr>
        <w:t xml:space="preserve"> brain-inspired RL algorithms can work in real control problems </w:t>
      </w:r>
      <w:r w:rsidR="00FF2279" w:rsidRPr="00AE751F">
        <w:rPr>
          <w:rFonts w:ascii="Amazon Ember" w:eastAsia="Arial" w:hAnsi="Amazon Ember" w:cs="Amazon Ember"/>
          <w:sz w:val="24"/>
          <w:szCs w:val="24"/>
        </w:rPr>
        <w:t>for robots</w:t>
      </w:r>
      <w:r w:rsidRPr="00AE751F">
        <w:rPr>
          <w:rFonts w:ascii="Amazon Ember" w:eastAsia="Arial" w:hAnsi="Amazon Ember" w:cs="Amazon Ember"/>
          <w:sz w:val="24"/>
          <w:szCs w:val="24"/>
        </w:rPr>
        <w:t xml:space="preserve">. Here we discuss </w:t>
      </w:r>
      <w:r w:rsidR="00FF2279" w:rsidRPr="00AE751F">
        <w:rPr>
          <w:rFonts w:ascii="Amazon Ember" w:eastAsia="Arial" w:hAnsi="Amazon Ember" w:cs="Amazon Ember"/>
          <w:sz w:val="24"/>
          <w:szCs w:val="24"/>
        </w:rPr>
        <w:t xml:space="preserve">a number of </w:t>
      </w:r>
      <w:r w:rsidRPr="00AE751F">
        <w:rPr>
          <w:rFonts w:ascii="Amazon Ember" w:eastAsia="Arial" w:hAnsi="Amazon Ember" w:cs="Amazon Ember"/>
          <w:sz w:val="24"/>
          <w:szCs w:val="24"/>
        </w:rPr>
        <w:t xml:space="preserve">recent findings on human RL that </w:t>
      </w:r>
      <w:r w:rsidR="00FF2279" w:rsidRPr="00AE751F">
        <w:rPr>
          <w:rFonts w:ascii="Amazon Ember" w:eastAsia="Arial" w:hAnsi="Amazon Ember" w:cs="Amazon Ember"/>
          <w:sz w:val="24"/>
          <w:szCs w:val="24"/>
        </w:rPr>
        <w:t>may</w:t>
      </w:r>
      <w:r w:rsidRPr="00AE751F">
        <w:rPr>
          <w:rFonts w:ascii="Amazon Ember" w:eastAsia="Arial" w:hAnsi="Amazon Ember" w:cs="Amazon Ember"/>
          <w:sz w:val="24"/>
          <w:szCs w:val="24"/>
        </w:rPr>
        <w:t xml:space="preserve"> address several key challenges in robotics: performance-efficiency-speed trade-offs, conflicting demands in multi-robot settings, and </w:t>
      </w:r>
      <w:r w:rsidR="00FF2279" w:rsidRPr="00AE751F">
        <w:rPr>
          <w:rFonts w:ascii="Amazon Ember" w:eastAsia="Arial" w:hAnsi="Amazon Ember" w:cs="Amazon Ember"/>
          <w:sz w:val="24"/>
          <w:szCs w:val="24"/>
        </w:rPr>
        <w:t xml:space="preserve">the </w:t>
      </w:r>
      <w:r w:rsidRPr="00AE751F">
        <w:rPr>
          <w:rFonts w:ascii="Amazon Ember" w:eastAsia="Arial" w:hAnsi="Amazon Ember" w:cs="Amazon Ember"/>
          <w:sz w:val="24"/>
          <w:szCs w:val="24"/>
        </w:rPr>
        <w:t xml:space="preserve">exploration-exploitation dilemma.  </w:t>
      </w:r>
    </w:p>
    <w:p w14:paraId="0E253736" w14:textId="77777777" w:rsidR="008951CD" w:rsidRPr="00AE751F" w:rsidRDefault="008951CD">
      <w:pPr>
        <w:spacing w:before="8" w:line="415" w:lineRule="auto"/>
        <w:ind w:left="113" w:right="113"/>
        <w:jc w:val="both"/>
        <w:rPr>
          <w:rFonts w:ascii="Amazon Ember" w:eastAsia="Arial" w:hAnsi="Amazon Ember" w:cs="Amazon Ember"/>
          <w:sz w:val="24"/>
          <w:szCs w:val="24"/>
        </w:rPr>
      </w:pPr>
    </w:p>
    <w:p w14:paraId="44C3D2E8" w14:textId="4615469E" w:rsidR="008951CD"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First,</w:t>
      </w:r>
      <w:r w:rsidRPr="00AE751F">
        <w:rPr>
          <w:rFonts w:ascii="Amazon Ember" w:eastAsia="Arial" w:hAnsi="Amazon Ember" w:cs="Amazon Ember"/>
          <w:b/>
          <w:sz w:val="24"/>
          <w:szCs w:val="24"/>
        </w:rPr>
        <w:t xml:space="preserve"> </w:t>
      </w:r>
      <w:r w:rsidRPr="00AE751F">
        <w:rPr>
          <w:rFonts w:ascii="Amazon Ember" w:eastAsia="Arial" w:hAnsi="Amazon Ember" w:cs="Amazon Ember"/>
          <w:sz w:val="24"/>
          <w:szCs w:val="24"/>
        </w:rPr>
        <w:t>a</w:t>
      </w:r>
      <w:r w:rsidR="00A14294" w:rsidRPr="00AE751F">
        <w:rPr>
          <w:rFonts w:ascii="Amazon Ember" w:eastAsia="Arial" w:hAnsi="Amazon Ember" w:cs="Amazon Ember"/>
          <w:sz w:val="24"/>
          <w:szCs w:val="24"/>
        </w:rPr>
        <w:t>ccumulating evidence in decision neuroscience indicates that humans take advantage of two different behavior control strategies: stimulus-driven habitual</w:t>
      </w:r>
      <w:r w:rsidRPr="00AE751F">
        <w:rPr>
          <w:rFonts w:ascii="Amazon Ember" w:eastAsia="Arial" w:hAnsi="Amazon Ember" w:cs="Amazon Ember"/>
          <w:sz w:val="24"/>
          <w:szCs w:val="24"/>
        </w:rPr>
        <w:t>,</w:t>
      </w:r>
      <w:r w:rsidR="00A14294" w:rsidRPr="00AE751F">
        <w:rPr>
          <w:rFonts w:ascii="Amazon Ember" w:eastAsia="Arial" w:hAnsi="Amazon Ember" w:cs="Amazon Ember"/>
          <w:sz w:val="24"/>
          <w:szCs w:val="24"/>
        </w:rPr>
        <w:t xml:space="preserve"> and goal-directed cognitive control (3). Habitual control is automatic and fast despite being fragile in a volatile environment. This is well accounted for by model-free RL, which incrementally learns the </w:t>
      </w:r>
      <w:r w:rsidR="00A14294" w:rsidRPr="00AE751F">
        <w:rPr>
          <w:rFonts w:ascii="Amazon Ember" w:eastAsia="Arial" w:hAnsi="Amazon Ember" w:cs="Amazon Ember"/>
          <w:sz w:val="24"/>
          <w:szCs w:val="24"/>
        </w:rPr>
        <w:lastRenderedPageBreak/>
        <w:t xml:space="preserve">values of actions </w:t>
      </w:r>
      <w:r w:rsidRPr="00AE751F">
        <w:rPr>
          <w:rFonts w:ascii="Amazon Ember" w:eastAsia="Arial" w:hAnsi="Amazon Ember" w:cs="Amazon Ember"/>
          <w:sz w:val="24"/>
          <w:szCs w:val="24"/>
        </w:rPr>
        <w:t xml:space="preserve">through trial-and-error </w:t>
      </w:r>
      <w:r w:rsidR="00A14294" w:rsidRPr="00AE751F">
        <w:rPr>
          <w:rFonts w:ascii="Amazon Ember" w:eastAsia="Arial" w:hAnsi="Amazon Ember" w:cs="Amazon Ember"/>
          <w:sz w:val="24"/>
          <w:szCs w:val="24"/>
        </w:rPr>
        <w:t xml:space="preserve">without a model of the environment. </w:t>
      </w:r>
      <w:r w:rsidRPr="00AE751F">
        <w:rPr>
          <w:rFonts w:ascii="Amazon Ember" w:eastAsia="Arial" w:hAnsi="Amazon Ember" w:cs="Amazon Ember"/>
          <w:sz w:val="24"/>
          <w:szCs w:val="24"/>
        </w:rPr>
        <w:t>Conversely</w:t>
      </w:r>
      <w:r w:rsidR="00A14294" w:rsidRPr="00AE751F">
        <w:rPr>
          <w:rFonts w:ascii="Amazon Ember" w:eastAsia="Arial" w:hAnsi="Amazon Ember" w:cs="Amazon Ember"/>
          <w:sz w:val="24"/>
          <w:szCs w:val="24"/>
        </w:rPr>
        <w:t xml:space="preserve">, goal-directed control </w:t>
      </w:r>
      <w:r w:rsidRPr="00AE751F">
        <w:rPr>
          <w:rFonts w:ascii="Amazon Ember" w:eastAsia="Arial" w:hAnsi="Amazon Ember" w:cs="Amazon Ember"/>
          <w:sz w:val="24"/>
          <w:szCs w:val="24"/>
        </w:rPr>
        <w:t>can</w:t>
      </w:r>
      <w:r w:rsidR="00A14294" w:rsidRPr="00AE751F">
        <w:rPr>
          <w:rFonts w:ascii="Amazon Ember" w:eastAsia="Arial" w:hAnsi="Amazon Ember" w:cs="Amazon Ember"/>
          <w:sz w:val="24"/>
          <w:szCs w:val="24"/>
        </w:rPr>
        <w:t xml:space="preserve"> rapidly adapt to changes in the environment, but it is cognitively demanding. It guides actions by learning a model of environment, and </w:t>
      </w:r>
      <w:r w:rsidRPr="00AE751F">
        <w:rPr>
          <w:rFonts w:ascii="Amazon Ember" w:eastAsia="Arial" w:hAnsi="Amazon Ember" w:cs="Amazon Ember"/>
          <w:sz w:val="24"/>
          <w:szCs w:val="24"/>
        </w:rPr>
        <w:t>uses this</w:t>
      </w:r>
      <w:r w:rsidR="00A14294" w:rsidRPr="00AE751F">
        <w:rPr>
          <w:rFonts w:ascii="Amazon Ember" w:eastAsia="Arial" w:hAnsi="Amazon Ember" w:cs="Amazon Ember"/>
          <w:sz w:val="24"/>
          <w:szCs w:val="24"/>
        </w:rPr>
        <w:t xml:space="preserve"> knowledge</w:t>
      </w:r>
      <w:r w:rsidRPr="00AE751F">
        <w:rPr>
          <w:rFonts w:ascii="Amazon Ember" w:eastAsia="Arial" w:hAnsi="Amazon Ember" w:cs="Amazon Ember"/>
          <w:sz w:val="24"/>
          <w:szCs w:val="24"/>
        </w:rPr>
        <w:t>-</w:t>
      </w:r>
      <w:r w:rsidR="00A14294" w:rsidRPr="00AE751F">
        <w:rPr>
          <w:rFonts w:ascii="Amazon Ember" w:eastAsia="Arial" w:hAnsi="Amazon Ember" w:cs="Amazon Ember"/>
          <w:sz w:val="24"/>
          <w:szCs w:val="24"/>
        </w:rPr>
        <w:t>base to quickly adapt to changes in environment</w:t>
      </w:r>
      <w:r w:rsidRPr="00AE751F">
        <w:rPr>
          <w:rFonts w:ascii="Amazon Ember" w:eastAsia="Arial" w:hAnsi="Amazon Ember" w:cs="Amazon Ember"/>
          <w:sz w:val="24"/>
          <w:szCs w:val="24"/>
        </w:rPr>
        <w:t>al</w:t>
      </w:r>
      <w:r w:rsidR="00A14294" w:rsidRPr="00AE751F">
        <w:rPr>
          <w:rFonts w:ascii="Amazon Ember" w:eastAsia="Arial" w:hAnsi="Amazon Ember" w:cs="Amazon Ember"/>
          <w:sz w:val="24"/>
          <w:szCs w:val="24"/>
        </w:rPr>
        <w:t xml:space="preserve"> structure, such as </w:t>
      </w:r>
      <w:r w:rsidRPr="00AE751F">
        <w:rPr>
          <w:rFonts w:ascii="Amazon Ember" w:eastAsia="Arial" w:hAnsi="Amazon Ember" w:cs="Amazon Ember"/>
          <w:sz w:val="24"/>
          <w:szCs w:val="24"/>
        </w:rPr>
        <w:t>learning</w:t>
      </w:r>
      <w:r w:rsidR="00A14294" w:rsidRPr="00AE751F">
        <w:rPr>
          <w:rFonts w:ascii="Amazon Ember" w:eastAsia="Arial" w:hAnsi="Amazon Ember" w:cs="Amazon Ember"/>
          <w:sz w:val="24"/>
          <w:szCs w:val="24"/>
        </w:rPr>
        <w:t xml:space="preserve"> latent</w:t>
      </w:r>
      <w:r w:rsidRPr="00AE751F">
        <w:rPr>
          <w:rFonts w:ascii="Amazon Ember" w:eastAsia="Arial" w:hAnsi="Amazon Ember" w:cs="Amazon Ember"/>
          <w:sz w:val="24"/>
          <w:szCs w:val="24"/>
        </w:rPr>
        <w:t xml:space="preserve"> (hidden) causes within</w:t>
      </w:r>
      <w:r w:rsidR="00A14294" w:rsidRPr="00AE751F">
        <w:rPr>
          <w:rFonts w:ascii="Amazon Ember" w:eastAsia="Arial" w:hAnsi="Amazon Ember" w:cs="Amazon Ember"/>
          <w:sz w:val="24"/>
          <w:szCs w:val="24"/>
        </w:rPr>
        <w:t xml:space="preserve"> state-</w:t>
      </w:r>
      <w:r w:rsidRPr="00AE751F">
        <w:rPr>
          <w:rFonts w:ascii="Amazon Ember" w:eastAsia="Arial" w:hAnsi="Amazon Ember" w:cs="Amazon Ember"/>
          <w:sz w:val="24"/>
          <w:szCs w:val="24"/>
        </w:rPr>
        <w:t xml:space="preserve">action </w:t>
      </w:r>
      <w:r w:rsidR="00A14294" w:rsidRPr="00AE751F">
        <w:rPr>
          <w:rFonts w:ascii="Amazon Ember" w:eastAsia="Arial" w:hAnsi="Amazon Ember" w:cs="Amazon Ember"/>
          <w:sz w:val="24"/>
          <w:szCs w:val="24"/>
        </w:rPr>
        <w:t>space.</w:t>
      </w:r>
    </w:p>
    <w:p w14:paraId="277EE247" w14:textId="77777777" w:rsidR="00FF2279" w:rsidRPr="00AE751F" w:rsidRDefault="00FF2279" w:rsidP="003140C9">
      <w:pPr>
        <w:pBdr>
          <w:top w:val="nil"/>
          <w:left w:val="nil"/>
          <w:bottom w:val="nil"/>
          <w:right w:val="nil"/>
          <w:between w:val="nil"/>
        </w:pBdr>
        <w:spacing w:before="8" w:line="415" w:lineRule="auto"/>
        <w:ind w:left="113" w:right="113"/>
        <w:jc w:val="both"/>
        <w:rPr>
          <w:rFonts w:ascii="Amazon Ember" w:eastAsia="Arial" w:hAnsi="Amazon Ember" w:cs="Amazon Ember"/>
          <w:sz w:val="24"/>
          <w:szCs w:val="24"/>
        </w:rPr>
      </w:pPr>
    </w:p>
    <w:p w14:paraId="49BB8905" w14:textId="31BD21C7" w:rsidR="008951CD" w:rsidRPr="00AE751F" w:rsidRDefault="00A14294"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This computational distinction between model-based</w:t>
      </w:r>
      <w:r w:rsidR="002135E7"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and model-free</w:t>
      </w:r>
      <w:r w:rsidR="002135E7"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 xml:space="preserve">RL suggests an inevitable compromise between them. </w:t>
      </w:r>
      <w:r w:rsidR="00357126" w:rsidRPr="00AE751F">
        <w:rPr>
          <w:rFonts w:ascii="Amazon Ember" w:eastAsia="Arial" w:hAnsi="Amazon Ember" w:cs="Amazon Ember"/>
          <w:sz w:val="24"/>
          <w:szCs w:val="24"/>
        </w:rPr>
        <w:t>Model-free</w:t>
      </w:r>
      <w:r w:rsidRPr="00AE751F">
        <w:rPr>
          <w:rFonts w:ascii="Amazon Ember" w:eastAsia="Arial" w:hAnsi="Amazon Ember" w:cs="Amazon Ember"/>
          <w:sz w:val="24"/>
          <w:szCs w:val="24"/>
        </w:rPr>
        <w:t xml:space="preserve"> RL is slow to learn but fast to achieve a goal once a policy is learned and automatized. </w:t>
      </w:r>
      <w:r w:rsidR="00357126" w:rsidRPr="00AE751F">
        <w:rPr>
          <w:rFonts w:ascii="Amazon Ember" w:eastAsia="Arial" w:hAnsi="Amazon Ember" w:cs="Amazon Ember"/>
          <w:sz w:val="24"/>
          <w:szCs w:val="24"/>
        </w:rPr>
        <w:t>Model-based</w:t>
      </w:r>
      <w:r w:rsidRPr="00AE751F">
        <w:rPr>
          <w:rFonts w:ascii="Amazon Ember" w:eastAsia="Arial" w:hAnsi="Amazon Ember" w:cs="Amazon Ember"/>
          <w:sz w:val="24"/>
          <w:szCs w:val="24"/>
        </w:rPr>
        <w:t xml:space="preserve"> RL provides more accurate predictions than </w:t>
      </w:r>
      <w:r w:rsidR="00357126" w:rsidRPr="00AE751F">
        <w:rPr>
          <w:rFonts w:ascii="Amazon Ember" w:eastAsia="Arial" w:hAnsi="Amazon Ember" w:cs="Amazon Ember"/>
          <w:sz w:val="24"/>
          <w:szCs w:val="24"/>
        </w:rPr>
        <w:t>model-free</w:t>
      </w:r>
      <w:r w:rsidRPr="00AE751F">
        <w:rPr>
          <w:rFonts w:ascii="Amazon Ember" w:eastAsia="Arial" w:hAnsi="Amazon Ember" w:cs="Amazon Ember"/>
          <w:sz w:val="24"/>
          <w:szCs w:val="24"/>
        </w:rPr>
        <w:t xml:space="preserve"> RL in general, </w:t>
      </w:r>
      <w:r w:rsidR="00FF2279" w:rsidRPr="00AE751F">
        <w:rPr>
          <w:rFonts w:ascii="Amazon Ember" w:eastAsia="Arial" w:hAnsi="Amazon Ember" w:cs="Amazon Ember"/>
          <w:sz w:val="24"/>
          <w:szCs w:val="24"/>
        </w:rPr>
        <w:t>but</w:t>
      </w:r>
      <w:r w:rsidRPr="00AE751F">
        <w:rPr>
          <w:rFonts w:ascii="Amazon Ember" w:eastAsia="Arial" w:hAnsi="Amazon Ember" w:cs="Amazon Ember"/>
          <w:sz w:val="24"/>
          <w:szCs w:val="24"/>
        </w:rPr>
        <w:t xml:space="preserve"> is computationally </w:t>
      </w:r>
      <w:r w:rsidR="00FF2279" w:rsidRPr="00AE751F">
        <w:rPr>
          <w:rFonts w:ascii="Amazon Ember" w:eastAsia="Arial" w:hAnsi="Amazon Ember" w:cs="Amazon Ember"/>
          <w:sz w:val="24"/>
          <w:szCs w:val="24"/>
        </w:rPr>
        <w:t xml:space="preserve">much </w:t>
      </w:r>
      <w:r w:rsidRPr="00AE751F">
        <w:rPr>
          <w:rFonts w:ascii="Amazon Ember" w:eastAsia="Arial" w:hAnsi="Amazon Ember" w:cs="Amazon Ember"/>
          <w:sz w:val="24"/>
          <w:szCs w:val="24"/>
        </w:rPr>
        <w:t xml:space="preserve">heavier. This indicates that each strategy provides a complementary solution </w:t>
      </w:r>
      <w:r w:rsidR="00FF2279" w:rsidRPr="00AE751F">
        <w:rPr>
          <w:rFonts w:ascii="Amazon Ember" w:eastAsia="Arial" w:hAnsi="Amazon Ember" w:cs="Amazon Ember"/>
          <w:sz w:val="24"/>
          <w:szCs w:val="24"/>
        </w:rPr>
        <w:t xml:space="preserve">regarding </w:t>
      </w:r>
      <w:r w:rsidRPr="00AE751F">
        <w:rPr>
          <w:rFonts w:ascii="Amazon Ember" w:eastAsia="Arial" w:hAnsi="Amazon Ember" w:cs="Amazon Ember"/>
          <w:sz w:val="24"/>
          <w:szCs w:val="24"/>
        </w:rPr>
        <w:t>accuracy, speed, and cognitive load, highlighting a trade-off between prediction performance and computational efficiency.</w:t>
      </w:r>
    </w:p>
    <w:p w14:paraId="054C8C65" w14:textId="77777777" w:rsidR="00FF2279" w:rsidRPr="00AE751F" w:rsidRDefault="00FF2279">
      <w:pPr>
        <w:pBdr>
          <w:top w:val="nil"/>
          <w:left w:val="nil"/>
          <w:bottom w:val="nil"/>
          <w:right w:val="nil"/>
          <w:between w:val="nil"/>
        </w:pBdr>
        <w:spacing w:before="8" w:line="415" w:lineRule="auto"/>
        <w:ind w:left="113" w:right="113" w:firstLine="425"/>
        <w:jc w:val="both"/>
        <w:rPr>
          <w:rFonts w:ascii="Amazon Ember" w:eastAsia="Arial" w:hAnsi="Amazon Ember" w:cs="Amazon Ember"/>
          <w:sz w:val="24"/>
          <w:szCs w:val="24"/>
        </w:rPr>
      </w:pPr>
    </w:p>
    <w:p w14:paraId="35393B01" w14:textId="5543D85B" w:rsidR="008951CD" w:rsidRPr="00AE751F" w:rsidRDefault="00FF2279" w:rsidP="003140C9">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Second, </w:t>
      </w:r>
      <w:r w:rsidR="00A14294" w:rsidRPr="00AE751F">
        <w:rPr>
          <w:rFonts w:ascii="Amazon Ember" w:eastAsia="Arial" w:hAnsi="Amazon Ember" w:cs="Amazon Ember"/>
          <w:sz w:val="24"/>
          <w:szCs w:val="24"/>
        </w:rPr>
        <w:t xml:space="preserve">RL algorithms usually require a large amount of experience to </w:t>
      </w:r>
      <w:r w:rsidRPr="00AE751F">
        <w:rPr>
          <w:rFonts w:ascii="Amazon Ember" w:eastAsia="Arial" w:hAnsi="Amazon Ember" w:cs="Amazon Ember"/>
          <w:sz w:val="24"/>
          <w:szCs w:val="24"/>
        </w:rPr>
        <w:t xml:space="preserve">adequately </w:t>
      </w:r>
      <w:r w:rsidR="00A14294" w:rsidRPr="00AE751F">
        <w:rPr>
          <w:rFonts w:ascii="Amazon Ember" w:eastAsia="Arial" w:hAnsi="Amazon Ember" w:cs="Amazon Ember"/>
          <w:sz w:val="24"/>
          <w:szCs w:val="24"/>
        </w:rPr>
        <w:t xml:space="preserve">learn causal relationships in the presence of different environmental factors (“incremental learning”). </w:t>
      </w:r>
      <w:r w:rsidRPr="00AE751F">
        <w:rPr>
          <w:rFonts w:ascii="Amazon Ember" w:eastAsia="Arial" w:hAnsi="Amazon Ember" w:cs="Amazon Ember"/>
          <w:sz w:val="24"/>
          <w:szCs w:val="24"/>
        </w:rPr>
        <w:t>H</w:t>
      </w:r>
      <w:r w:rsidR="00A14294" w:rsidRPr="00AE751F">
        <w:rPr>
          <w:rFonts w:ascii="Amazon Ember" w:eastAsia="Arial" w:hAnsi="Amazon Ember" w:cs="Amazon Ember"/>
          <w:sz w:val="24"/>
          <w:szCs w:val="24"/>
        </w:rPr>
        <w:t>umans</w:t>
      </w:r>
      <w:r w:rsidRPr="00AE751F">
        <w:rPr>
          <w:rFonts w:ascii="Amazon Ember" w:eastAsia="Arial" w:hAnsi="Amazon Ember" w:cs="Amazon Ember"/>
          <w:sz w:val="24"/>
          <w:szCs w:val="24"/>
        </w:rPr>
        <w:t>, however,</w:t>
      </w:r>
      <w:r w:rsidR="00A14294" w:rsidRPr="00AE751F">
        <w:rPr>
          <w:rFonts w:ascii="Amazon Ember" w:eastAsia="Arial" w:hAnsi="Amazon Ember" w:cs="Amazon Ember"/>
          <w:sz w:val="24"/>
          <w:szCs w:val="24"/>
        </w:rPr>
        <w:t xml:space="preserve"> learn fast</w:t>
      </w:r>
      <w:r w:rsidRPr="00AE751F">
        <w:rPr>
          <w:rFonts w:ascii="Amazon Ember" w:eastAsia="Arial" w:hAnsi="Amazon Ember" w:cs="Amazon Ember"/>
          <w:sz w:val="24"/>
          <w:szCs w:val="24"/>
        </w:rPr>
        <w:t xml:space="preserve"> -</w:t>
      </w:r>
      <w:r w:rsidR="00A14294" w:rsidRPr="00AE751F">
        <w:rPr>
          <w:rFonts w:ascii="Amazon Ember" w:eastAsia="Arial" w:hAnsi="Amazon Ember" w:cs="Amazon Ember"/>
          <w:sz w:val="24"/>
          <w:szCs w:val="24"/>
        </w:rPr>
        <w:t xml:space="preserve"> often after a single exhibition of a novel event never experienced before (“one-shot learning”) (4). A recent neuroscience study found that when interactions with the environment are limited, humans have a strong tendency to increase their learning rates; they strive for quickly making sense of unknown parts of the environment, even when this compromises safety (4, 5). This suggests that the brain directly implements computation to find a trade-off between performance and speed.</w:t>
      </w:r>
    </w:p>
    <w:p w14:paraId="6F995739" w14:textId="77777777" w:rsidR="008951CD" w:rsidRPr="00AE751F" w:rsidRDefault="008951CD">
      <w:pPr>
        <w:pBdr>
          <w:top w:val="nil"/>
          <w:left w:val="nil"/>
          <w:bottom w:val="nil"/>
          <w:right w:val="nil"/>
          <w:between w:val="nil"/>
        </w:pBdr>
        <w:spacing w:before="8" w:line="415" w:lineRule="auto"/>
        <w:ind w:left="113" w:right="113"/>
        <w:jc w:val="both"/>
        <w:rPr>
          <w:rFonts w:ascii="Amazon Ember" w:eastAsia="Arial" w:hAnsi="Amazon Ember" w:cs="Amazon Ember"/>
          <w:sz w:val="24"/>
          <w:szCs w:val="24"/>
        </w:rPr>
      </w:pPr>
    </w:p>
    <w:p w14:paraId="68B418F2" w14:textId="22E59530" w:rsidR="008951CD"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Third, a</w:t>
      </w:r>
      <w:r w:rsidR="00A14294" w:rsidRPr="00AE751F">
        <w:rPr>
          <w:rFonts w:ascii="Amazon Ember" w:eastAsia="Arial" w:hAnsi="Amazon Ember" w:cs="Amazon Ember"/>
          <w:sz w:val="24"/>
          <w:szCs w:val="24"/>
        </w:rPr>
        <w:t xml:space="preserve">ccumulating evidence supports </w:t>
      </w:r>
      <w:r w:rsidRPr="00AE751F">
        <w:rPr>
          <w:rFonts w:ascii="Amazon Ember" w:eastAsia="Arial" w:hAnsi="Amazon Ember" w:cs="Amazon Ember"/>
          <w:sz w:val="24"/>
          <w:szCs w:val="24"/>
        </w:rPr>
        <w:t>the notion</w:t>
      </w:r>
      <w:r w:rsidR="00A14294" w:rsidRPr="00AE751F">
        <w:rPr>
          <w:rFonts w:ascii="Amazon Ember" w:eastAsia="Arial" w:hAnsi="Amazon Ember" w:cs="Amazon Ember"/>
          <w:sz w:val="24"/>
          <w:szCs w:val="24"/>
        </w:rPr>
        <w:t xml:space="preserve"> that the prefrontal cortex implements meta-control to flexibly choose between different learning strategies, such as between </w:t>
      </w:r>
      <w:r w:rsidR="006D2D71" w:rsidRPr="00AE751F">
        <w:rPr>
          <w:rFonts w:ascii="Amazon Ember" w:eastAsia="Arial" w:hAnsi="Amazon Ember" w:cs="Amazon Ember"/>
          <w:sz w:val="24"/>
          <w:szCs w:val="24"/>
        </w:rPr>
        <w:lastRenderedPageBreak/>
        <w:t>model-based</w:t>
      </w:r>
      <w:r w:rsidR="00A14294" w:rsidRPr="00AE751F">
        <w:rPr>
          <w:rFonts w:ascii="Amazon Ember" w:eastAsia="Arial" w:hAnsi="Amazon Ember" w:cs="Amazon Ember"/>
          <w:sz w:val="24"/>
          <w:szCs w:val="24"/>
        </w:rPr>
        <w:t xml:space="preserve"> and </w:t>
      </w:r>
      <w:r w:rsidR="006D2D71" w:rsidRPr="00AE751F">
        <w:rPr>
          <w:rFonts w:ascii="Amazon Ember" w:eastAsia="Arial" w:hAnsi="Amazon Ember" w:cs="Amazon Ember"/>
          <w:sz w:val="24"/>
          <w:szCs w:val="24"/>
        </w:rPr>
        <w:t>model-free</w:t>
      </w:r>
      <w:r w:rsidR="00A14294" w:rsidRPr="00AE751F">
        <w:rPr>
          <w:rFonts w:ascii="Amazon Ember" w:eastAsia="Arial" w:hAnsi="Amazon Ember" w:cs="Amazon Ember"/>
          <w:sz w:val="24"/>
          <w:szCs w:val="24"/>
        </w:rPr>
        <w:t xml:space="preserve"> RL (6, 7) and between incremental and one-shot learning (4). </w:t>
      </w:r>
      <w:r w:rsidRPr="00AE751F">
        <w:rPr>
          <w:rFonts w:ascii="Amazon Ember" w:eastAsia="Arial" w:hAnsi="Amazon Ember" w:cs="Amazon Ember"/>
          <w:sz w:val="24"/>
          <w:szCs w:val="24"/>
        </w:rPr>
        <w:t>In a</w:t>
      </w:r>
      <w:r w:rsidR="00A14294" w:rsidRPr="00AE751F">
        <w:rPr>
          <w:rFonts w:ascii="Amazon Ember" w:eastAsia="Arial" w:hAnsi="Amazon Ember" w:cs="Amazon Ember"/>
          <w:sz w:val="24"/>
          <w:szCs w:val="24"/>
        </w:rPr>
        <w:t xml:space="preserve"> new environment, meta-control accentuates performance by favoring </w:t>
      </w:r>
      <w:r w:rsidR="006D2D71" w:rsidRPr="00AE751F">
        <w:rPr>
          <w:rFonts w:ascii="Amazon Ember" w:eastAsia="Arial" w:hAnsi="Amazon Ember" w:cs="Amazon Ember"/>
          <w:sz w:val="24"/>
          <w:szCs w:val="24"/>
        </w:rPr>
        <w:t>model-based</w:t>
      </w:r>
      <w:r w:rsidR="00A14294" w:rsidRPr="00AE751F">
        <w:rPr>
          <w:rFonts w:ascii="Amazon Ember" w:eastAsia="Arial" w:hAnsi="Amazon Ember" w:cs="Amazon Ember"/>
          <w:sz w:val="24"/>
          <w:szCs w:val="24"/>
        </w:rPr>
        <w:t xml:space="preserve"> RL. </w:t>
      </w:r>
      <w:r w:rsidRPr="00AE751F">
        <w:rPr>
          <w:rFonts w:ascii="Amazon Ember" w:eastAsia="Arial" w:hAnsi="Amazon Ember" w:cs="Amazon Ember"/>
          <w:sz w:val="24"/>
          <w:szCs w:val="24"/>
        </w:rPr>
        <w:t>But since this</w:t>
      </w:r>
      <w:r w:rsidR="00A14294" w:rsidRPr="00AE751F">
        <w:rPr>
          <w:rFonts w:ascii="Amazon Ember" w:eastAsia="Arial" w:hAnsi="Amazon Ember" w:cs="Amazon Ember"/>
          <w:sz w:val="24"/>
          <w:szCs w:val="24"/>
        </w:rPr>
        <w:t xml:space="preserve"> is computationally expensive, the brain resort</w:t>
      </w:r>
      <w:r w:rsidRPr="00AE751F">
        <w:rPr>
          <w:rFonts w:ascii="Amazon Ember" w:eastAsia="Arial" w:hAnsi="Amazon Ember" w:cs="Amazon Ember"/>
          <w:sz w:val="24"/>
          <w:szCs w:val="24"/>
        </w:rPr>
        <w:t>s</w:t>
      </w:r>
      <w:r w:rsidR="00A14294" w:rsidRPr="00AE751F">
        <w:rPr>
          <w:rFonts w:ascii="Amazon Ember" w:eastAsia="Arial" w:hAnsi="Amazon Ember" w:cs="Amazon Ember"/>
          <w:sz w:val="24"/>
          <w:szCs w:val="24"/>
        </w:rPr>
        <w:t xml:space="preserve"> to </w:t>
      </w:r>
      <w:r w:rsidR="006D2D71" w:rsidRPr="00AE751F">
        <w:rPr>
          <w:rFonts w:ascii="Amazon Ember" w:eastAsia="Arial" w:hAnsi="Amazon Ember" w:cs="Amazon Ember"/>
          <w:sz w:val="24"/>
          <w:szCs w:val="24"/>
        </w:rPr>
        <w:t>model-free</w:t>
      </w:r>
      <w:r w:rsidR="00A14294" w:rsidRPr="00AE751F">
        <w:rPr>
          <w:rFonts w:ascii="Amazon Ember" w:eastAsia="Arial" w:hAnsi="Amazon Ember" w:cs="Amazon Ember"/>
          <w:sz w:val="24"/>
          <w:szCs w:val="24"/>
        </w:rPr>
        <w:t xml:space="preserve"> RL </w:t>
      </w:r>
      <w:r w:rsidRPr="00AE751F">
        <w:rPr>
          <w:rFonts w:ascii="Amazon Ember" w:eastAsia="Arial" w:hAnsi="Amazon Ember" w:cs="Amazon Ember"/>
          <w:sz w:val="24"/>
          <w:szCs w:val="24"/>
        </w:rPr>
        <w:t>when it finds</w:t>
      </w:r>
      <w:r w:rsidR="00A14294"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little</w:t>
      </w:r>
      <w:r w:rsidR="00A14294" w:rsidRPr="00AE751F">
        <w:rPr>
          <w:rFonts w:ascii="Amazon Ember" w:eastAsia="Arial" w:hAnsi="Amazon Ember" w:cs="Amazon Ember"/>
          <w:sz w:val="24"/>
          <w:szCs w:val="24"/>
        </w:rPr>
        <w:t xml:space="preserve"> benefit from </w:t>
      </w:r>
      <w:r w:rsidRPr="00AE751F">
        <w:rPr>
          <w:rFonts w:ascii="Amazon Ember" w:eastAsia="Arial" w:hAnsi="Amazon Ember" w:cs="Amazon Ember"/>
          <w:sz w:val="24"/>
          <w:szCs w:val="24"/>
        </w:rPr>
        <w:t xml:space="preserve">further </w:t>
      </w:r>
      <w:r w:rsidR="00A14294" w:rsidRPr="00AE751F">
        <w:rPr>
          <w:rFonts w:ascii="Amazon Ember" w:eastAsia="Arial" w:hAnsi="Amazon Ember" w:cs="Amazon Ember"/>
          <w:sz w:val="24"/>
          <w:szCs w:val="24"/>
        </w:rPr>
        <w:t>learning</w:t>
      </w:r>
      <w:r w:rsidRPr="00AE751F">
        <w:rPr>
          <w:rFonts w:ascii="Amazon Ember" w:eastAsia="Arial" w:hAnsi="Amazon Ember" w:cs="Amazon Ember"/>
          <w:sz w:val="24"/>
          <w:szCs w:val="24"/>
        </w:rPr>
        <w:t xml:space="preserve">: either </w:t>
      </w:r>
      <w:r w:rsidR="00A14294" w:rsidRPr="00AE751F">
        <w:rPr>
          <w:rFonts w:ascii="Amazon Ember" w:eastAsia="Arial" w:hAnsi="Amazon Ember" w:cs="Amazon Ember"/>
          <w:sz w:val="24"/>
          <w:szCs w:val="24"/>
        </w:rPr>
        <w:t xml:space="preserve">the environment is sufficiently stable to make precise predictions, or highly unstable </w:t>
      </w:r>
      <w:r w:rsidRPr="00AE751F">
        <w:rPr>
          <w:rFonts w:ascii="Amazon Ember" w:eastAsia="Arial" w:hAnsi="Amazon Ember" w:cs="Amazon Ember"/>
          <w:sz w:val="24"/>
          <w:szCs w:val="24"/>
        </w:rPr>
        <w:t xml:space="preserve">such that </w:t>
      </w:r>
      <w:r w:rsidR="00A14294" w:rsidRPr="00AE751F">
        <w:rPr>
          <w:rFonts w:ascii="Amazon Ember" w:eastAsia="Arial" w:hAnsi="Amazon Ember" w:cs="Amazon Ember"/>
          <w:sz w:val="24"/>
          <w:szCs w:val="24"/>
        </w:rPr>
        <w:t xml:space="preserve">predictions of </w:t>
      </w:r>
      <w:r w:rsidR="006D2D71" w:rsidRPr="00AE751F">
        <w:rPr>
          <w:rFonts w:ascii="Amazon Ember" w:eastAsia="Arial" w:hAnsi="Amazon Ember" w:cs="Amazon Ember"/>
          <w:sz w:val="24"/>
          <w:szCs w:val="24"/>
        </w:rPr>
        <w:t>model-based</w:t>
      </w:r>
      <w:r w:rsidR="00A14294" w:rsidRPr="00AE751F">
        <w:rPr>
          <w:rFonts w:ascii="Amazon Ember" w:eastAsia="Arial" w:hAnsi="Amazon Ember" w:cs="Amazon Ember"/>
          <w:sz w:val="24"/>
          <w:szCs w:val="24"/>
        </w:rPr>
        <w:t xml:space="preserve"> RL become less reliable than those of </w:t>
      </w:r>
      <w:r w:rsidR="006D2D71" w:rsidRPr="00AE751F">
        <w:rPr>
          <w:rFonts w:ascii="Amazon Ember" w:eastAsia="Arial" w:hAnsi="Amazon Ember" w:cs="Amazon Ember"/>
          <w:sz w:val="24"/>
          <w:szCs w:val="24"/>
        </w:rPr>
        <w:t>model-free</w:t>
      </w:r>
      <w:r w:rsidR="00A14294" w:rsidRPr="00AE751F">
        <w:rPr>
          <w:rFonts w:ascii="Amazon Ember" w:eastAsia="Arial" w:hAnsi="Amazon Ember" w:cs="Amazon Ember"/>
          <w:sz w:val="24"/>
          <w:szCs w:val="24"/>
        </w:rPr>
        <w:t xml:space="preserve"> RL. In other situations, meta-control priorities speed. When the uncertainty in the estimated cause-effect relationships is high, the brain tends to transition to one-shot learning to quickly resolve uncertainty in predicting outcomes. However, when the agent is equally uncertain about all possible causal relationships, it resort</w:t>
      </w:r>
      <w:r w:rsidRPr="00AE751F">
        <w:rPr>
          <w:rFonts w:ascii="Amazon Ember" w:eastAsia="Arial" w:hAnsi="Amazon Ember" w:cs="Amazon Ember"/>
          <w:sz w:val="24"/>
          <w:szCs w:val="24"/>
        </w:rPr>
        <w:t>s</w:t>
      </w:r>
      <w:r w:rsidR="00A14294" w:rsidRPr="00AE751F">
        <w:rPr>
          <w:rFonts w:ascii="Amazon Ember" w:eastAsia="Arial" w:hAnsi="Amazon Ember" w:cs="Amazon Ember"/>
          <w:sz w:val="24"/>
          <w:szCs w:val="24"/>
        </w:rPr>
        <w:t xml:space="preserve"> to incremental learning to ensure safe learning.  Taken together, they suggest that the brain-like meta-control can deal with the performance-efficiency-speed trade-off. </w:t>
      </w:r>
    </w:p>
    <w:p w14:paraId="602DE3D7" w14:textId="77777777" w:rsidR="008951CD" w:rsidRPr="00AE751F" w:rsidRDefault="008951CD">
      <w:pPr>
        <w:pBdr>
          <w:top w:val="nil"/>
          <w:left w:val="nil"/>
          <w:bottom w:val="nil"/>
          <w:right w:val="nil"/>
          <w:between w:val="nil"/>
        </w:pBdr>
        <w:spacing w:before="8" w:line="415" w:lineRule="auto"/>
        <w:ind w:left="113" w:right="113" w:firstLine="425"/>
        <w:jc w:val="both"/>
        <w:rPr>
          <w:rFonts w:ascii="Amazon Ember" w:eastAsia="Arial" w:hAnsi="Amazon Ember" w:cs="Amazon Ember"/>
          <w:sz w:val="24"/>
          <w:szCs w:val="24"/>
        </w:rPr>
      </w:pPr>
    </w:p>
    <w:p w14:paraId="5B8A8678" w14:textId="6172A9B2" w:rsidR="008951CD"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Fourth</w:t>
      </w:r>
      <w:r w:rsidRPr="00AE751F">
        <w:rPr>
          <w:rFonts w:ascii="Amazon Ember" w:eastAsia="Arial" w:hAnsi="Amazon Ember" w:cs="Amazon Ember"/>
          <w:b/>
          <w:sz w:val="24"/>
          <w:szCs w:val="24"/>
        </w:rPr>
        <w:t xml:space="preserve">, </w:t>
      </w:r>
      <w:r w:rsidR="00A14294" w:rsidRPr="00AE751F">
        <w:rPr>
          <w:rFonts w:ascii="Amazon Ember" w:eastAsia="Arial" w:hAnsi="Amazon Ember" w:cs="Amazon Ember"/>
          <w:sz w:val="24"/>
          <w:szCs w:val="24"/>
        </w:rPr>
        <w:t xml:space="preserve">human RL </w:t>
      </w:r>
      <w:r w:rsidRPr="00AE751F">
        <w:rPr>
          <w:rFonts w:ascii="Amazon Ember" w:eastAsia="Arial" w:hAnsi="Amazon Ember" w:cs="Amazon Ember"/>
          <w:sz w:val="24"/>
          <w:szCs w:val="24"/>
        </w:rPr>
        <w:t>may</w:t>
      </w:r>
      <w:r w:rsidR="00A14294" w:rsidRPr="00AE751F">
        <w:rPr>
          <w:rFonts w:ascii="Amazon Ember" w:eastAsia="Arial" w:hAnsi="Amazon Ember" w:cs="Amazon Ember"/>
          <w:sz w:val="24"/>
          <w:szCs w:val="24"/>
        </w:rPr>
        <w:t xml:space="preserve"> account for social phenomena that have been important in human evolution. In human societies where multiple agents are interacting, there are social dilemma situations that have partially competitive and partially aligned incentives (8). </w:t>
      </w:r>
      <w:r w:rsidR="002712F6" w:rsidRPr="00AE751F">
        <w:rPr>
          <w:rFonts w:ascii="Amazon Ember" w:eastAsia="Arial" w:hAnsi="Amazon Ember" w:cs="Amazon Ember"/>
          <w:sz w:val="24"/>
          <w:szCs w:val="24"/>
        </w:rPr>
        <w:t xml:space="preserve">Approaches using model-based RL </w:t>
      </w:r>
      <w:r w:rsidR="00A14294" w:rsidRPr="00AE751F">
        <w:rPr>
          <w:rFonts w:ascii="Amazon Ember" w:eastAsia="Arial" w:hAnsi="Amazon Ember" w:cs="Amazon Ember"/>
          <w:sz w:val="24"/>
          <w:szCs w:val="24"/>
        </w:rPr>
        <w:t>successfully achieve cooperation in more complex temporally extended settings (e.g. 9).  These models often work in two stages, first there is a "planning" stage where the agent uses its model of the game’s rules to simulate a large number of games with itself and learns separate cooperation and defection policies by independently learning toward both selfish and cooperative objectives. Then in the execution phase, a tit-for-tat policy is constructed and applied using the previously learned cooperate and defect policies. Other approach</w:t>
      </w:r>
      <w:r w:rsidRPr="00AE751F">
        <w:rPr>
          <w:rFonts w:ascii="Amazon Ember" w:eastAsia="Arial" w:hAnsi="Amazon Ember" w:cs="Amazon Ember"/>
          <w:sz w:val="24"/>
          <w:szCs w:val="24"/>
        </w:rPr>
        <w:t>es</w:t>
      </w:r>
      <w:r w:rsidR="00A14294" w:rsidRPr="00AE751F">
        <w:rPr>
          <w:rFonts w:ascii="Amazon Ember" w:eastAsia="Arial" w:hAnsi="Amazon Ember" w:cs="Amazon Ember"/>
          <w:sz w:val="24"/>
          <w:szCs w:val="24"/>
        </w:rPr>
        <w:t xml:space="preserve"> have sought to break down the strict separation between planning and execution stages and instead work in a fully on-line manner such as LOLA algorithm</w:t>
      </w:r>
      <w:r w:rsidR="00644F04" w:rsidRPr="00AE751F">
        <w:rPr>
          <w:rFonts w:ascii="Amazon Ember" w:eastAsia="Arial" w:hAnsi="Amazon Ember" w:cs="Amazon Ember"/>
          <w:sz w:val="24"/>
          <w:szCs w:val="24"/>
        </w:rPr>
        <w:t xml:space="preserve"> (10)</w:t>
      </w:r>
      <w:r w:rsidR="00A14294" w:rsidRPr="00AE751F">
        <w:rPr>
          <w:rFonts w:ascii="Amazon Ember" w:eastAsia="Arial" w:hAnsi="Amazon Ember" w:cs="Amazon Ember"/>
          <w:sz w:val="24"/>
          <w:szCs w:val="24"/>
        </w:rPr>
        <w:t xml:space="preserve">. In addition to assuming perfect knowledge of the game rules, this model also assumes that agents can differentiate through one another’s learning process. This allows </w:t>
      </w:r>
      <w:r w:rsidR="00A14294" w:rsidRPr="00AE751F">
        <w:rPr>
          <w:rFonts w:ascii="Amazon Ember" w:eastAsia="Arial" w:hAnsi="Amazon Ember" w:cs="Amazon Ember"/>
          <w:sz w:val="24"/>
          <w:szCs w:val="24"/>
        </w:rPr>
        <w:lastRenderedPageBreak/>
        <w:t xml:space="preserve">agents to “learn to teach” since they can isolate the effects of their actions on the learning of others. </w:t>
      </w:r>
    </w:p>
    <w:p w14:paraId="2C2F167E" w14:textId="77777777" w:rsidR="008951CD" w:rsidRPr="00AE751F" w:rsidRDefault="008951CD">
      <w:pPr>
        <w:spacing w:before="8" w:line="415" w:lineRule="auto"/>
        <w:ind w:left="113" w:right="113" w:firstLine="425"/>
        <w:jc w:val="both"/>
        <w:rPr>
          <w:rFonts w:ascii="Amazon Ember" w:eastAsia="Arial" w:hAnsi="Amazon Ember" w:cs="Amazon Ember"/>
          <w:sz w:val="24"/>
          <w:szCs w:val="24"/>
        </w:rPr>
      </w:pPr>
    </w:p>
    <w:p w14:paraId="257EA1A3" w14:textId="3EB34368" w:rsidR="008951CD"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Finally</w:t>
      </w:r>
      <w:r w:rsidRPr="00AE751F">
        <w:rPr>
          <w:rFonts w:ascii="Amazon Ember" w:eastAsia="Arial" w:hAnsi="Amazon Ember" w:cs="Amazon Ember"/>
          <w:b/>
          <w:sz w:val="24"/>
          <w:szCs w:val="24"/>
        </w:rPr>
        <w:t>,</w:t>
      </w:r>
      <w:r w:rsidR="00A14294"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 xml:space="preserve">conventional </w:t>
      </w:r>
      <w:r w:rsidR="00A14294" w:rsidRPr="00AE751F">
        <w:rPr>
          <w:rFonts w:ascii="Amazon Ember" w:eastAsia="Arial" w:hAnsi="Amazon Ember" w:cs="Amazon Ember"/>
          <w:sz w:val="24"/>
          <w:szCs w:val="24"/>
        </w:rPr>
        <w:t xml:space="preserve">RL algorithms </w:t>
      </w:r>
      <w:r w:rsidRPr="00AE751F">
        <w:rPr>
          <w:rFonts w:ascii="Amazon Ember" w:eastAsia="Arial" w:hAnsi="Amazon Ember" w:cs="Amazon Ember"/>
          <w:sz w:val="24"/>
          <w:szCs w:val="24"/>
        </w:rPr>
        <w:t xml:space="preserve">tend to be </w:t>
      </w:r>
      <w:r w:rsidR="00A14294" w:rsidRPr="00AE751F">
        <w:rPr>
          <w:rFonts w:ascii="Amazon Ember" w:eastAsia="Arial" w:hAnsi="Amazon Ember" w:cs="Amazon Ember"/>
          <w:sz w:val="24"/>
          <w:szCs w:val="24"/>
        </w:rPr>
        <w:t>optimistic (or over-confident)</w:t>
      </w:r>
      <w:r w:rsidRPr="00AE751F">
        <w:rPr>
          <w:rFonts w:ascii="Amazon Ember" w:eastAsia="Arial" w:hAnsi="Amazon Ember" w:cs="Amazon Ember"/>
          <w:sz w:val="24"/>
          <w:szCs w:val="24"/>
        </w:rPr>
        <w:t>, especially when</w:t>
      </w:r>
      <w:r w:rsidR="00A14294" w:rsidRPr="00AE751F">
        <w:rPr>
          <w:rFonts w:ascii="Amazon Ember" w:eastAsia="Arial" w:hAnsi="Amazon Ember" w:cs="Amazon Ember"/>
          <w:sz w:val="24"/>
          <w:szCs w:val="24"/>
        </w:rPr>
        <w:t xml:space="preserve"> sampling from a part of the environment they haven’t </w:t>
      </w:r>
      <w:r w:rsidRPr="00AE751F">
        <w:rPr>
          <w:rFonts w:ascii="Amazon Ember" w:eastAsia="Arial" w:hAnsi="Amazon Ember" w:cs="Amazon Ember"/>
          <w:sz w:val="24"/>
          <w:szCs w:val="24"/>
        </w:rPr>
        <w:t xml:space="preserve">sufficiently </w:t>
      </w:r>
      <w:r w:rsidR="00A14294" w:rsidRPr="00AE751F">
        <w:rPr>
          <w:rFonts w:ascii="Amazon Ember" w:eastAsia="Arial" w:hAnsi="Amazon Ember" w:cs="Amazon Ember"/>
          <w:sz w:val="24"/>
          <w:szCs w:val="24"/>
        </w:rPr>
        <w:t>learned about. Learning without an estimate of prediction performance may lead to suboptimal policies (local minima problem), especially in complex and dynamic environments.</w:t>
      </w:r>
    </w:p>
    <w:p w14:paraId="060BB718" w14:textId="77777777" w:rsidR="00FF2279"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p>
    <w:p w14:paraId="4BAC42C8" w14:textId="5D32B631" w:rsidR="008951CD" w:rsidRPr="00AE751F" w:rsidRDefault="00FF2279"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Humans appear to get around this problem by using m</w:t>
      </w:r>
      <w:r w:rsidR="00A14294" w:rsidRPr="00AE751F">
        <w:rPr>
          <w:rFonts w:ascii="Amazon Ember" w:eastAsia="Arial" w:hAnsi="Amazon Ember" w:cs="Amazon Ember"/>
          <w:sz w:val="24"/>
          <w:szCs w:val="24"/>
        </w:rPr>
        <w:t xml:space="preserve">etacognition </w:t>
      </w:r>
      <w:r w:rsidRPr="00AE751F">
        <w:rPr>
          <w:rFonts w:ascii="Amazon Ember" w:eastAsia="Arial" w:hAnsi="Amazon Ember" w:cs="Amazon Ember"/>
          <w:sz w:val="24"/>
          <w:szCs w:val="24"/>
        </w:rPr>
        <w:t xml:space="preserve">– the </w:t>
      </w:r>
      <w:r w:rsidR="00A14294" w:rsidRPr="00AE751F">
        <w:rPr>
          <w:rFonts w:ascii="Amazon Ember" w:eastAsia="Arial" w:hAnsi="Amazon Ember" w:cs="Amazon Ember"/>
          <w:sz w:val="24"/>
          <w:szCs w:val="24"/>
        </w:rPr>
        <w:t xml:space="preserve">ability to evaluate </w:t>
      </w:r>
      <w:r w:rsidRPr="00AE751F">
        <w:rPr>
          <w:rFonts w:ascii="Amazon Ember" w:eastAsia="Arial" w:hAnsi="Amazon Ember" w:cs="Amazon Ember"/>
          <w:sz w:val="24"/>
          <w:szCs w:val="24"/>
        </w:rPr>
        <w:t>one’s</w:t>
      </w:r>
      <w:r w:rsidR="00A14294" w:rsidRPr="00AE751F">
        <w:rPr>
          <w:rFonts w:ascii="Amazon Ember" w:eastAsia="Arial" w:hAnsi="Amazon Ember" w:cs="Amazon Ember"/>
          <w:sz w:val="24"/>
          <w:szCs w:val="24"/>
        </w:rPr>
        <w:t xml:space="preserve"> own </w:t>
      </w:r>
      <w:r w:rsidRPr="00AE751F">
        <w:rPr>
          <w:rFonts w:ascii="Amazon Ember" w:eastAsia="Arial" w:hAnsi="Amazon Ember" w:cs="Amazon Ember"/>
          <w:sz w:val="24"/>
          <w:szCs w:val="24"/>
        </w:rPr>
        <w:t xml:space="preserve">performance </w:t>
      </w:r>
      <w:r w:rsidR="00A14294" w:rsidRPr="00AE751F">
        <w:rPr>
          <w:rFonts w:ascii="Amazon Ember" w:eastAsia="Arial" w:hAnsi="Amazon Ember" w:cs="Amazon Ember"/>
          <w:sz w:val="24"/>
          <w:szCs w:val="24"/>
        </w:rPr>
        <w:t xml:space="preserve">to </w:t>
      </w:r>
      <w:r w:rsidRPr="00AE751F">
        <w:rPr>
          <w:rFonts w:ascii="Amazon Ember" w:eastAsia="Arial" w:hAnsi="Amazon Ember" w:cs="Amazon Ember"/>
          <w:sz w:val="24"/>
          <w:szCs w:val="24"/>
        </w:rPr>
        <w:t>estimate</w:t>
      </w:r>
      <w:r w:rsidR="00A14294" w:rsidRPr="00AE751F">
        <w:rPr>
          <w:rFonts w:ascii="Amazon Ember" w:eastAsia="Arial" w:hAnsi="Amazon Ember" w:cs="Amazon Ember"/>
          <w:sz w:val="24"/>
          <w:szCs w:val="24"/>
        </w:rPr>
        <w:t xml:space="preserve"> a level of confidence/uncertainty (</w:t>
      </w:r>
      <w:r w:rsidR="00644F04" w:rsidRPr="00AE751F">
        <w:rPr>
          <w:rFonts w:ascii="Amazon Ember" w:eastAsia="Arial" w:hAnsi="Amazon Ember" w:cs="Amazon Ember"/>
          <w:sz w:val="24"/>
          <w:szCs w:val="24"/>
        </w:rPr>
        <w:t>11</w:t>
      </w:r>
      <w:r w:rsidR="00A14294" w:rsidRPr="00AE751F">
        <w:rPr>
          <w:rFonts w:ascii="Amazon Ember" w:eastAsia="Arial" w:hAnsi="Amazon Ember" w:cs="Amazon Ember"/>
          <w:sz w:val="24"/>
          <w:szCs w:val="24"/>
        </w:rPr>
        <w:t>). For example, low task difficulty or low environmental noise would make the learning agent confident, leading to more decisive actions, whereas losing confidence in opposite cases would lead to a more cautious and defensive strategy. Metacognitive learning thus allows for rapid adaptation to the context change while maintaining robustness against environmental noise.</w:t>
      </w:r>
      <w:r w:rsidRPr="00AE751F">
        <w:rPr>
          <w:rFonts w:ascii="Amazon Ember" w:eastAsia="Arial" w:hAnsi="Amazon Ember" w:cs="Amazon Ember"/>
          <w:sz w:val="24"/>
          <w:szCs w:val="24"/>
        </w:rPr>
        <w:t xml:space="preserve"> Such a </w:t>
      </w:r>
      <w:bookmarkStart w:id="2" w:name="_GoBack"/>
      <w:r w:rsidRPr="00AE751F">
        <w:rPr>
          <w:rFonts w:ascii="Amazon Ember" w:eastAsia="Arial" w:hAnsi="Amazon Ember" w:cs="Amazon Ember"/>
          <w:sz w:val="24"/>
          <w:szCs w:val="24"/>
        </w:rPr>
        <w:t>strategy</w:t>
      </w:r>
      <w:r w:rsidR="00A14294" w:rsidRPr="00AE751F">
        <w:rPr>
          <w:rFonts w:ascii="Amazon Ember" w:eastAsia="Arial" w:hAnsi="Amazon Ember" w:cs="Amazon Ember"/>
          <w:sz w:val="24"/>
          <w:szCs w:val="24"/>
        </w:rPr>
        <w:t xml:space="preserve"> has potential for augmenting robot </w:t>
      </w:r>
      <w:r w:rsidRPr="00AE751F">
        <w:rPr>
          <w:rFonts w:ascii="Amazon Ember" w:eastAsia="Arial" w:hAnsi="Amazon Ember" w:cs="Amazon Ember"/>
          <w:sz w:val="24"/>
          <w:szCs w:val="24"/>
        </w:rPr>
        <w:t xml:space="preserve">decision-making </w:t>
      </w:r>
      <w:r w:rsidR="00A14294" w:rsidRPr="00AE751F">
        <w:rPr>
          <w:rFonts w:ascii="Amazon Ember" w:eastAsia="Arial" w:hAnsi="Amazon Ember" w:cs="Amazon Ember"/>
          <w:sz w:val="24"/>
          <w:szCs w:val="24"/>
        </w:rPr>
        <w:t xml:space="preserve">in </w:t>
      </w:r>
      <w:r w:rsidRPr="00AE751F">
        <w:rPr>
          <w:rFonts w:ascii="Amazon Ember" w:eastAsia="Arial" w:hAnsi="Amazon Ember" w:cs="Amazon Ember"/>
          <w:sz w:val="24"/>
          <w:szCs w:val="24"/>
        </w:rPr>
        <w:t xml:space="preserve">several </w:t>
      </w:r>
      <w:r w:rsidR="00A14294" w:rsidRPr="00AE751F">
        <w:rPr>
          <w:rFonts w:ascii="Amazon Ember" w:eastAsia="Arial" w:hAnsi="Amazon Ember" w:cs="Amazon Ember"/>
          <w:sz w:val="24"/>
          <w:szCs w:val="24"/>
        </w:rPr>
        <w:t>ways</w:t>
      </w:r>
      <w:r w:rsidRPr="00AE751F">
        <w:rPr>
          <w:rFonts w:ascii="Amazon Ember" w:eastAsia="Arial" w:hAnsi="Amazon Ember" w:cs="Amazon Ember"/>
          <w:sz w:val="24"/>
          <w:szCs w:val="24"/>
        </w:rPr>
        <w:t>, for instance</w:t>
      </w:r>
      <w:r w:rsidR="00A14294"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in</w:t>
      </w:r>
      <w:r w:rsidR="00A14294" w:rsidRPr="00AE751F">
        <w:rPr>
          <w:rFonts w:ascii="Amazon Ember" w:eastAsia="Arial" w:hAnsi="Amazon Ember" w:cs="Amazon Ember"/>
          <w:sz w:val="24"/>
          <w:szCs w:val="24"/>
        </w:rPr>
        <w:t xml:space="preserve"> </w:t>
      </w:r>
      <w:bookmarkEnd w:id="2"/>
      <w:r w:rsidR="00A14294" w:rsidRPr="00AE751F">
        <w:rPr>
          <w:rFonts w:ascii="Amazon Ember" w:eastAsia="Arial" w:hAnsi="Amazon Ember" w:cs="Amazon Ember"/>
          <w:sz w:val="24"/>
          <w:szCs w:val="24"/>
        </w:rPr>
        <w:t>resolv</w:t>
      </w:r>
      <w:r w:rsidRPr="00AE751F">
        <w:rPr>
          <w:rFonts w:ascii="Amazon Ember" w:eastAsia="Arial" w:hAnsi="Amazon Ember" w:cs="Amazon Ember"/>
          <w:sz w:val="24"/>
          <w:szCs w:val="24"/>
        </w:rPr>
        <w:t>ing</w:t>
      </w:r>
      <w:r w:rsidR="00A14294" w:rsidRPr="00AE751F">
        <w:rPr>
          <w:rFonts w:ascii="Amazon Ember" w:eastAsia="Arial" w:hAnsi="Amazon Ember" w:cs="Amazon Ember"/>
          <w:sz w:val="24"/>
          <w:szCs w:val="24"/>
        </w:rPr>
        <w:t xml:space="preserve"> exploration-exploitation trade</w:t>
      </w:r>
      <w:r w:rsidR="007F3EB8" w:rsidRPr="00AE751F">
        <w:rPr>
          <w:rFonts w:ascii="Amazon Ember" w:eastAsia="Arial" w:hAnsi="Amazon Ember" w:cs="Amazon Ember"/>
          <w:sz w:val="24"/>
          <w:szCs w:val="24"/>
        </w:rPr>
        <w:t>-</w:t>
      </w:r>
      <w:r w:rsidR="00A14294" w:rsidRPr="00AE751F">
        <w:rPr>
          <w:rFonts w:ascii="Amazon Ember" w:eastAsia="Arial" w:hAnsi="Amazon Ember" w:cs="Amazon Ember"/>
          <w:sz w:val="24"/>
          <w:szCs w:val="24"/>
        </w:rPr>
        <w:t>offs</w:t>
      </w:r>
      <w:r w:rsidRPr="00AE751F">
        <w:rPr>
          <w:rFonts w:ascii="Amazon Ember" w:eastAsia="Arial" w:hAnsi="Amazon Ember" w:cs="Amazon Ember"/>
          <w:sz w:val="24"/>
          <w:szCs w:val="24"/>
        </w:rPr>
        <w:t xml:space="preserve"> by overseeing how lack of confidence should drive the desire to learn</w:t>
      </w:r>
      <w:r w:rsidR="00A14294" w:rsidRPr="00AE751F">
        <w:rPr>
          <w:rFonts w:ascii="Amazon Ember" w:eastAsia="Arial" w:hAnsi="Amazon Ember" w:cs="Amazon Ember"/>
          <w:sz w:val="24"/>
          <w:szCs w:val="24"/>
        </w:rPr>
        <w:t xml:space="preserve">. </w:t>
      </w:r>
    </w:p>
    <w:p w14:paraId="2A8ACCCC" w14:textId="77777777" w:rsidR="008951CD" w:rsidRPr="00AE751F" w:rsidRDefault="008951CD" w:rsidP="008366E7">
      <w:pPr>
        <w:pBdr>
          <w:top w:val="nil"/>
          <w:left w:val="nil"/>
          <w:bottom w:val="nil"/>
          <w:right w:val="nil"/>
          <w:between w:val="nil"/>
        </w:pBdr>
        <w:spacing w:before="8" w:line="415" w:lineRule="auto"/>
        <w:ind w:right="113" w:firstLine="425"/>
        <w:jc w:val="both"/>
        <w:rPr>
          <w:rFonts w:ascii="Amazon Ember" w:eastAsia="Arial" w:hAnsi="Amazon Ember" w:cs="Amazon Ember"/>
          <w:sz w:val="24"/>
          <w:szCs w:val="24"/>
        </w:rPr>
      </w:pPr>
    </w:p>
    <w:p w14:paraId="29DF754B" w14:textId="223C7155" w:rsidR="008951CD" w:rsidRPr="00AE751F" w:rsidRDefault="00A14294"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In conclusion, the integration of findings</w:t>
      </w:r>
      <w:r w:rsidR="00FF2279" w:rsidRPr="00AE751F">
        <w:rPr>
          <w:rFonts w:ascii="Amazon Ember" w:eastAsia="Arial" w:hAnsi="Amazon Ember" w:cs="Amazon Ember"/>
          <w:sz w:val="24"/>
          <w:szCs w:val="24"/>
        </w:rPr>
        <w:t xml:space="preserve"> from human decision neuroscience can offer valuable insights into action control systems for robots, leading to safer, more capable and more efficient learning. Such an inter-disciplinary approach should also yield insights for neuroscience, providing a robust test-base for developing new theories of human decision computation.</w:t>
      </w:r>
    </w:p>
    <w:p w14:paraId="03D49C87" w14:textId="77777777" w:rsidR="002712F6" w:rsidRPr="00AE751F" w:rsidRDefault="002712F6" w:rsidP="008366E7">
      <w:pPr>
        <w:pBdr>
          <w:top w:val="nil"/>
          <w:left w:val="nil"/>
          <w:bottom w:val="nil"/>
          <w:right w:val="nil"/>
          <w:between w:val="nil"/>
        </w:pBdr>
        <w:spacing w:before="8" w:line="415" w:lineRule="auto"/>
        <w:ind w:right="113"/>
        <w:jc w:val="both"/>
        <w:rPr>
          <w:rFonts w:ascii="Amazon Ember" w:eastAsia="Arial" w:hAnsi="Amazon Ember" w:cs="Amazon Ember"/>
          <w:sz w:val="24"/>
          <w:szCs w:val="24"/>
        </w:rPr>
      </w:pPr>
    </w:p>
    <w:p w14:paraId="2884B2E5" w14:textId="3F32FDB9" w:rsidR="008951CD" w:rsidRPr="00AE751F" w:rsidRDefault="00A14294" w:rsidP="002712F6">
      <w:pPr>
        <w:rPr>
          <w:rFonts w:ascii="Amazon Ember" w:eastAsia="Arial" w:hAnsi="Amazon Ember" w:cs="Amazon Ember"/>
          <w:b/>
          <w:sz w:val="24"/>
          <w:szCs w:val="24"/>
        </w:rPr>
      </w:pPr>
      <w:r w:rsidRPr="00AE751F">
        <w:rPr>
          <w:rFonts w:ascii="Amazon Ember" w:eastAsia="Arial" w:hAnsi="Amazon Ember" w:cs="Amazon Ember"/>
          <w:b/>
          <w:sz w:val="24"/>
          <w:szCs w:val="24"/>
        </w:rPr>
        <w:t xml:space="preserve">References </w:t>
      </w:r>
    </w:p>
    <w:p w14:paraId="05CFB8DC" w14:textId="0CC0E777" w:rsidR="008951CD" w:rsidRPr="00AE751F" w:rsidRDefault="008951CD" w:rsidP="003140C9">
      <w:pPr>
        <w:pBdr>
          <w:top w:val="nil"/>
          <w:left w:val="nil"/>
          <w:bottom w:val="nil"/>
          <w:right w:val="nil"/>
          <w:between w:val="nil"/>
        </w:pBdr>
        <w:spacing w:before="8" w:line="415" w:lineRule="auto"/>
        <w:ind w:left="485" w:right="113"/>
        <w:jc w:val="both"/>
        <w:rPr>
          <w:rFonts w:ascii="Amazon Ember" w:eastAsia="Arial" w:hAnsi="Amazon Ember" w:cs="Amazon Ember"/>
          <w:color w:val="000000"/>
        </w:rPr>
      </w:pPr>
    </w:p>
    <w:p w14:paraId="0CF39635" w14:textId="01F35ED5" w:rsidR="008951CD" w:rsidRPr="00AE751F" w:rsidRDefault="00A14294">
      <w:pPr>
        <w:numPr>
          <w:ilvl w:val="0"/>
          <w:numId w:val="1"/>
        </w:num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D. Silver, J. Schrittwieser, K. Simonyan, I. Antonoglou, A. Huang, A. Guez, T. Hubert, L. Baker, M. Lai, A. Bolton, </w:t>
      </w:r>
      <w:r w:rsidR="005A471E" w:rsidRPr="00AE751F">
        <w:rPr>
          <w:rFonts w:ascii="Amazon Ember" w:eastAsia="Arial" w:hAnsi="Amazon Ember" w:cs="Amazon Ember"/>
          <w:sz w:val="24"/>
          <w:szCs w:val="24"/>
        </w:rPr>
        <w:t>Y. Chen, T. Lillicrap, F. Hui, L. Sifre, G. van den Driessche, T. Graepel and D. Hassabis.</w:t>
      </w:r>
      <w:r w:rsidRPr="00AE751F">
        <w:rPr>
          <w:rFonts w:ascii="Amazon Ember" w:eastAsia="Arial" w:hAnsi="Amazon Ember" w:cs="Amazon Ember"/>
          <w:sz w:val="24"/>
          <w:szCs w:val="24"/>
        </w:rPr>
        <w:t xml:space="preserve"> Mastering the game of go without human knowledge. </w:t>
      </w:r>
      <w:r w:rsidRPr="00AE751F">
        <w:rPr>
          <w:rFonts w:ascii="Amazon Ember" w:eastAsia="Arial" w:hAnsi="Amazon Ember" w:cs="Amazon Ember"/>
          <w:i/>
          <w:sz w:val="24"/>
          <w:szCs w:val="24"/>
        </w:rPr>
        <w:t>Nature</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550</w:t>
      </w:r>
      <w:r w:rsidRPr="00AE751F">
        <w:rPr>
          <w:rFonts w:ascii="Amazon Ember" w:eastAsia="Arial" w:hAnsi="Amazon Ember" w:cs="Amazon Ember"/>
          <w:sz w:val="24"/>
          <w:szCs w:val="24"/>
        </w:rPr>
        <w:t>(7676):354, 2017.</w:t>
      </w:r>
    </w:p>
    <w:p w14:paraId="77D63143" w14:textId="732A125D" w:rsidR="008951CD" w:rsidRPr="00AE751F" w:rsidRDefault="00A14294">
      <w:pPr>
        <w:numPr>
          <w:ilvl w:val="0"/>
          <w:numId w:val="1"/>
        </w:num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B. M. Lake, T. D. Ullman, J. B. Tenenbaum, and S.  J. Gershman. Building machines that learn and think like people. </w:t>
      </w:r>
      <w:r w:rsidRPr="00AE751F">
        <w:rPr>
          <w:rFonts w:ascii="Amazon Ember" w:eastAsia="Arial" w:hAnsi="Amazon Ember" w:cs="Amazon Ember"/>
          <w:i/>
          <w:sz w:val="24"/>
          <w:szCs w:val="24"/>
        </w:rPr>
        <w:t>Behavioral and Brain Sciences</w:t>
      </w:r>
      <w:r w:rsidR="00291405" w:rsidRPr="00AE751F">
        <w:rPr>
          <w:rFonts w:ascii="Amazon Ember" w:eastAsia="Arial" w:hAnsi="Amazon Ember" w:cs="Amazon Ember"/>
          <w:i/>
          <w:sz w:val="24"/>
          <w:szCs w:val="24"/>
        </w:rPr>
        <w:t>,</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40</w:t>
      </w:r>
      <w:r w:rsidR="00291405" w:rsidRPr="00AE751F">
        <w:rPr>
          <w:rFonts w:ascii="Amazon Ember" w:eastAsia="Arial" w:hAnsi="Amazon Ember" w:cs="Amazon Ember"/>
          <w:sz w:val="24"/>
          <w:szCs w:val="24"/>
        </w:rPr>
        <w:t>,</w:t>
      </w:r>
      <w:r w:rsidRPr="00AE751F">
        <w:rPr>
          <w:rFonts w:ascii="Amazon Ember" w:eastAsia="Arial" w:hAnsi="Amazon Ember" w:cs="Amazon Ember"/>
          <w:sz w:val="24"/>
          <w:szCs w:val="24"/>
        </w:rPr>
        <w:t xml:space="preserve"> </w:t>
      </w:r>
      <w:r w:rsidR="00291405" w:rsidRPr="00AE751F">
        <w:rPr>
          <w:rFonts w:ascii="Amazon Ember" w:eastAsia="Arial" w:hAnsi="Amazon Ember" w:cs="Amazon Ember"/>
          <w:sz w:val="24"/>
          <w:szCs w:val="24"/>
        </w:rPr>
        <w:t>2017.</w:t>
      </w:r>
    </w:p>
    <w:p w14:paraId="6F2CD883" w14:textId="77777777" w:rsidR="008951CD" w:rsidRPr="00AE751F" w:rsidRDefault="00A14294">
      <w:pPr>
        <w:numPr>
          <w:ilvl w:val="0"/>
          <w:numId w:val="1"/>
        </w:num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N. D. Daw, Y. Niv, and P. Dayan. Uncertainty-based competition between prefrontal and dorsolateral striatal systems for behavioral control. </w:t>
      </w:r>
      <w:r w:rsidRPr="00AE751F">
        <w:rPr>
          <w:rFonts w:ascii="Amazon Ember" w:eastAsia="Arial" w:hAnsi="Amazon Ember" w:cs="Amazon Ember"/>
          <w:i/>
          <w:sz w:val="24"/>
          <w:szCs w:val="24"/>
        </w:rPr>
        <w:t>Nature neuroscience</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8</w:t>
      </w:r>
      <w:r w:rsidRPr="00AE751F">
        <w:rPr>
          <w:rFonts w:ascii="Amazon Ember" w:eastAsia="Arial" w:hAnsi="Amazon Ember" w:cs="Amazon Ember"/>
          <w:sz w:val="24"/>
          <w:szCs w:val="24"/>
        </w:rPr>
        <w:t>(12):1704–1711, 2005.</w:t>
      </w:r>
    </w:p>
    <w:p w14:paraId="267B1F7D" w14:textId="2CF87946"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S. W. Lee, J. P. O</w:t>
      </w:r>
      <w:r w:rsidR="00A321AF" w:rsidRPr="00AE751F">
        <w:rPr>
          <w:rFonts w:ascii="Amazon Ember" w:eastAsia="Arial" w:hAnsi="Amazon Ember" w:cs="Amazon Ember"/>
          <w:sz w:val="24"/>
          <w:szCs w:val="24"/>
        </w:rPr>
        <w:t>’</w:t>
      </w:r>
      <w:r w:rsidRPr="00AE751F">
        <w:rPr>
          <w:rFonts w:ascii="Amazon Ember" w:eastAsia="Arial" w:hAnsi="Amazon Ember" w:cs="Amazon Ember"/>
          <w:sz w:val="24"/>
          <w:szCs w:val="24"/>
        </w:rPr>
        <w:t xml:space="preserve">Doherty, and S. Shimojo. Neural computations mediating one-shot learning in the human brain. </w:t>
      </w:r>
      <w:r w:rsidRPr="00AE751F">
        <w:rPr>
          <w:rFonts w:ascii="Amazon Ember" w:eastAsia="Arial" w:hAnsi="Amazon Ember" w:cs="Amazon Ember"/>
          <w:i/>
          <w:sz w:val="24"/>
          <w:szCs w:val="24"/>
        </w:rPr>
        <w:t>PLoS Biol</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13</w:t>
      </w:r>
      <w:r w:rsidRPr="00AE751F">
        <w:rPr>
          <w:rFonts w:ascii="Amazon Ember" w:eastAsia="Arial" w:hAnsi="Amazon Ember" w:cs="Amazon Ember"/>
          <w:sz w:val="24"/>
          <w:szCs w:val="24"/>
        </w:rPr>
        <w:t xml:space="preserve">(4):e1002137, 2015. </w:t>
      </w:r>
    </w:p>
    <w:p w14:paraId="5C73C8AA" w14:textId="77777777"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T. E. Behrens, M. W. Woolrich, M. E. Walton, and M. F. Rushworth. Learning the value of information in an uncertain world. </w:t>
      </w:r>
      <w:r w:rsidRPr="00AE751F">
        <w:rPr>
          <w:rFonts w:ascii="Amazon Ember" w:eastAsia="Arial" w:hAnsi="Amazon Ember" w:cs="Amazon Ember"/>
          <w:i/>
          <w:sz w:val="24"/>
          <w:szCs w:val="24"/>
        </w:rPr>
        <w:t>Nature neuroscience</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10</w:t>
      </w:r>
      <w:r w:rsidRPr="00AE751F">
        <w:rPr>
          <w:rFonts w:ascii="Amazon Ember" w:eastAsia="Arial" w:hAnsi="Amazon Ember" w:cs="Amazon Ember"/>
          <w:sz w:val="24"/>
          <w:szCs w:val="24"/>
        </w:rPr>
        <w:t>(9), 1214, 2007.</w:t>
      </w:r>
    </w:p>
    <w:p w14:paraId="60E5FBD2" w14:textId="08C82DC6"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S. W. Lee, S. Shimojo, and J. P. O</w:t>
      </w:r>
      <w:r w:rsidR="00A321AF" w:rsidRPr="00AE751F">
        <w:rPr>
          <w:rFonts w:ascii="Amazon Ember" w:eastAsia="Arial" w:hAnsi="Amazon Ember" w:cs="Amazon Ember"/>
          <w:sz w:val="24"/>
          <w:szCs w:val="24"/>
        </w:rPr>
        <w:t>’</w:t>
      </w:r>
      <w:r w:rsidRPr="00AE751F">
        <w:rPr>
          <w:rFonts w:ascii="Amazon Ember" w:eastAsia="Arial" w:hAnsi="Amazon Ember" w:cs="Amazon Ember"/>
          <w:sz w:val="24"/>
          <w:szCs w:val="24"/>
        </w:rPr>
        <w:t xml:space="preserve">Doherty. Neural computations underlying arbitration between model-based and model-free learning. </w:t>
      </w:r>
      <w:r w:rsidRPr="00AE751F">
        <w:rPr>
          <w:rFonts w:ascii="Amazon Ember" w:eastAsia="Arial" w:hAnsi="Amazon Ember" w:cs="Amazon Ember"/>
          <w:i/>
          <w:sz w:val="24"/>
          <w:szCs w:val="24"/>
        </w:rPr>
        <w:t>Neuron</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81</w:t>
      </w:r>
      <w:r w:rsidRPr="00AE751F">
        <w:rPr>
          <w:rFonts w:ascii="Amazon Ember" w:eastAsia="Arial" w:hAnsi="Amazon Ember" w:cs="Amazon Ember"/>
          <w:sz w:val="24"/>
          <w:szCs w:val="24"/>
        </w:rPr>
        <w:t>(3):687–699, 2014.</w:t>
      </w:r>
    </w:p>
    <w:p w14:paraId="71FA8DDD" w14:textId="05B7372E"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J. X. Wang, Z. Kurth-Nelson, D. Kumaran, D. Tirumala, H. Soyer, J.</w:t>
      </w:r>
      <w:r w:rsidR="00A321AF" w:rsidRPr="00AE751F">
        <w:rPr>
          <w:rFonts w:ascii="Amazon Ember" w:eastAsia="Arial" w:hAnsi="Amazon Ember" w:cs="Amazon Ember"/>
          <w:sz w:val="24"/>
          <w:szCs w:val="24"/>
        </w:rPr>
        <w:t xml:space="preserve"> </w:t>
      </w:r>
      <w:r w:rsidRPr="00AE751F">
        <w:rPr>
          <w:rFonts w:ascii="Amazon Ember" w:eastAsia="Arial" w:hAnsi="Amazon Ember" w:cs="Amazon Ember"/>
          <w:sz w:val="24"/>
          <w:szCs w:val="24"/>
        </w:rPr>
        <w:t>Z</w:t>
      </w:r>
      <w:r w:rsidR="00A321AF" w:rsidRPr="00AE751F">
        <w:rPr>
          <w:rFonts w:ascii="Amazon Ember" w:eastAsia="Arial" w:hAnsi="Amazon Ember" w:cs="Amazon Ember"/>
          <w:sz w:val="24"/>
          <w:szCs w:val="24"/>
        </w:rPr>
        <w:t>.</w:t>
      </w:r>
      <w:r w:rsidRPr="00AE751F">
        <w:rPr>
          <w:rFonts w:ascii="Amazon Ember" w:eastAsia="Arial" w:hAnsi="Amazon Ember" w:cs="Amazon Ember"/>
          <w:sz w:val="24"/>
          <w:szCs w:val="24"/>
        </w:rPr>
        <w:t xml:space="preserve"> Leibo, D. Hassabis and M. Botvinick. Prefrontal cortex as a meta-reinforcement learning system. </w:t>
      </w:r>
      <w:r w:rsidRPr="00AE751F">
        <w:rPr>
          <w:rFonts w:ascii="Amazon Ember" w:eastAsia="Arial" w:hAnsi="Amazon Ember" w:cs="Amazon Ember"/>
          <w:i/>
          <w:sz w:val="24"/>
          <w:szCs w:val="24"/>
        </w:rPr>
        <w:t>Nature neuroscience</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21</w:t>
      </w:r>
      <w:r w:rsidRPr="00AE751F">
        <w:rPr>
          <w:rFonts w:ascii="Amazon Ember" w:eastAsia="Arial" w:hAnsi="Amazon Ember" w:cs="Amazon Ember"/>
          <w:sz w:val="24"/>
          <w:szCs w:val="24"/>
        </w:rPr>
        <w:t>(6), 860, 2018.</w:t>
      </w:r>
    </w:p>
    <w:p w14:paraId="34214AAD" w14:textId="77777777"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P. Kollock. Social dilemmas: The anatomy of cooperation. </w:t>
      </w:r>
      <w:r w:rsidRPr="00AE751F">
        <w:rPr>
          <w:rFonts w:ascii="Amazon Ember" w:eastAsia="Arial" w:hAnsi="Amazon Ember" w:cs="Amazon Ember"/>
          <w:i/>
          <w:sz w:val="24"/>
          <w:szCs w:val="24"/>
        </w:rPr>
        <w:t>Annual review of sociology</w:t>
      </w:r>
      <w:r w:rsidRPr="00AE751F">
        <w:rPr>
          <w:rFonts w:ascii="Amazon Ember" w:eastAsia="Arial" w:hAnsi="Amazon Ember" w:cs="Amazon Ember"/>
          <w:sz w:val="24"/>
          <w:szCs w:val="24"/>
        </w:rPr>
        <w:t xml:space="preserve">, </w:t>
      </w:r>
      <w:r w:rsidRPr="00AE751F">
        <w:rPr>
          <w:rFonts w:ascii="Amazon Ember" w:eastAsia="Arial" w:hAnsi="Amazon Ember" w:cs="Amazon Ember"/>
          <w:b/>
          <w:sz w:val="24"/>
          <w:szCs w:val="24"/>
        </w:rPr>
        <w:t>24</w:t>
      </w:r>
      <w:r w:rsidRPr="00AE751F">
        <w:rPr>
          <w:rFonts w:ascii="Amazon Ember" w:eastAsia="Arial" w:hAnsi="Amazon Ember" w:cs="Amazon Ember"/>
          <w:sz w:val="24"/>
          <w:szCs w:val="24"/>
        </w:rPr>
        <w:t>(1):183–214, 1998.</w:t>
      </w:r>
    </w:p>
    <w:p w14:paraId="7C3A9E32" w14:textId="1B4D8D64" w:rsidR="008951CD" w:rsidRPr="00AE751F" w:rsidRDefault="00A1429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M. Kleiman-Weiner, M. K. Ho, J. L. Austerweil, M. L. Littman, and J. B. Tenenbaum. Coordinate to cooperate or compete: abstract goals and joint intentions in social interaction. In </w:t>
      </w:r>
      <w:r w:rsidR="0053576B" w:rsidRPr="00AE751F">
        <w:rPr>
          <w:rFonts w:ascii="Amazon Ember" w:eastAsia="Arial" w:hAnsi="Amazon Ember" w:cs="Amazon Ember"/>
          <w:i/>
          <w:sz w:val="24"/>
          <w:szCs w:val="24"/>
        </w:rPr>
        <w:t xml:space="preserve">Proceedings of the 38th </w:t>
      </w:r>
      <w:r w:rsidR="0053576B" w:rsidRPr="00AE751F">
        <w:rPr>
          <w:rFonts w:ascii="Amazon Ember" w:eastAsia="맑은 고딕" w:hAnsi="Amazon Ember" w:cs="Amazon Ember"/>
          <w:i/>
          <w:sz w:val="24"/>
          <w:szCs w:val="24"/>
          <w:lang w:eastAsia="ko-KR"/>
        </w:rPr>
        <w:t>Annual Meeting of the Cognitive Science Society</w:t>
      </w:r>
      <w:r w:rsidRPr="00AE751F">
        <w:rPr>
          <w:rFonts w:ascii="Amazon Ember" w:eastAsia="Arial" w:hAnsi="Amazon Ember" w:cs="Amazon Ember"/>
          <w:sz w:val="24"/>
          <w:szCs w:val="24"/>
        </w:rPr>
        <w:t>, 2016.</w:t>
      </w:r>
    </w:p>
    <w:p w14:paraId="09360295" w14:textId="780DCC04" w:rsidR="00644F04" w:rsidRPr="00AE751F" w:rsidRDefault="00644F04">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lastRenderedPageBreak/>
        <w:t xml:space="preserve">J. Foerster, R. Y. Chen, M. Al-Shedivat, S. Whiteson, P. Abbeel, and I. Mordatch. Learning with opponent-learning awareness. In </w:t>
      </w:r>
      <w:r w:rsidRPr="00AE751F">
        <w:rPr>
          <w:rFonts w:ascii="Amazon Ember" w:eastAsia="Arial" w:hAnsi="Amazon Ember" w:cs="Amazon Ember"/>
          <w:i/>
          <w:sz w:val="24"/>
          <w:szCs w:val="24"/>
        </w:rPr>
        <w:t>Proceedings of the 17th International Conference on Autonomous Agents and MultiAgent Systems</w:t>
      </w:r>
      <w:r w:rsidRPr="00AE751F">
        <w:rPr>
          <w:rFonts w:ascii="Amazon Ember" w:eastAsia="Arial" w:hAnsi="Amazon Ember" w:cs="Amazon Ember"/>
          <w:sz w:val="24"/>
          <w:szCs w:val="24"/>
        </w:rPr>
        <w:t>, pp. 122–130. International Foundation for Autonomous Agents and Multiagent Systems, 2018.</w:t>
      </w:r>
    </w:p>
    <w:p w14:paraId="2B3B0685" w14:textId="2E80EA22" w:rsidR="008951CD" w:rsidRPr="00AE751F" w:rsidRDefault="009F574D" w:rsidP="00FF46E6">
      <w:pPr>
        <w:numPr>
          <w:ilvl w:val="0"/>
          <w:numId w:val="1"/>
        </w:numP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S. M. Fleming and H. C. Lau. How to measure metacognition. </w:t>
      </w:r>
      <w:r w:rsidRPr="00AE751F">
        <w:rPr>
          <w:rFonts w:ascii="Amazon Ember" w:eastAsia="Arial" w:hAnsi="Amazon Ember" w:cs="Amazon Ember"/>
          <w:i/>
          <w:sz w:val="24"/>
          <w:szCs w:val="24"/>
        </w:rPr>
        <w:t xml:space="preserve">Frontiers in human neuroscience, </w:t>
      </w:r>
      <w:r w:rsidRPr="00AE751F">
        <w:rPr>
          <w:rFonts w:ascii="Amazon Ember" w:eastAsia="Arial" w:hAnsi="Amazon Ember" w:cs="Amazon Ember"/>
          <w:b/>
          <w:sz w:val="24"/>
          <w:szCs w:val="24"/>
        </w:rPr>
        <w:t>8</w:t>
      </w:r>
      <w:r w:rsidRPr="00AE751F">
        <w:rPr>
          <w:rFonts w:ascii="Amazon Ember" w:eastAsia="Arial" w:hAnsi="Amazon Ember" w:cs="Amazon Ember"/>
          <w:sz w:val="24"/>
          <w:szCs w:val="24"/>
        </w:rPr>
        <w:t>, 443, 2014.</w:t>
      </w:r>
    </w:p>
    <w:p w14:paraId="4ABCBF04" w14:textId="77777777" w:rsidR="006B64F4" w:rsidRPr="00AE751F" w:rsidRDefault="006B64F4" w:rsidP="0053576B">
      <w:pPr>
        <w:spacing w:before="8" w:line="415" w:lineRule="auto"/>
        <w:ind w:left="485" w:right="113"/>
        <w:jc w:val="both"/>
        <w:rPr>
          <w:rFonts w:ascii="Amazon Ember" w:eastAsia="Arial" w:hAnsi="Amazon Ember" w:cs="Amazon Ember"/>
          <w:sz w:val="24"/>
          <w:szCs w:val="24"/>
        </w:rPr>
      </w:pPr>
    </w:p>
    <w:p w14:paraId="1748A14F" w14:textId="4ADAC55E" w:rsidR="008951CD" w:rsidRPr="00AE751F" w:rsidRDefault="00A14294">
      <w:pPr>
        <w:pBdr>
          <w:top w:val="nil"/>
          <w:left w:val="nil"/>
          <w:bottom w:val="nil"/>
          <w:right w:val="nil"/>
          <w:between w:val="nil"/>
        </w:pBdr>
        <w:spacing w:before="8" w:line="415" w:lineRule="auto"/>
        <w:ind w:right="113"/>
        <w:jc w:val="both"/>
        <w:rPr>
          <w:rFonts w:ascii="Amazon Ember" w:eastAsia="Arial" w:hAnsi="Amazon Ember" w:cs="Amazon Ember"/>
          <w:b/>
          <w:sz w:val="24"/>
          <w:szCs w:val="24"/>
        </w:rPr>
      </w:pPr>
      <w:r w:rsidRPr="00AE751F">
        <w:rPr>
          <w:rFonts w:ascii="Amazon Ember" w:eastAsia="Arial" w:hAnsi="Amazon Ember" w:cs="Amazon Ember"/>
          <w:b/>
          <w:sz w:val="24"/>
          <w:szCs w:val="24"/>
        </w:rPr>
        <w:t>Acknowledgments</w:t>
      </w:r>
    </w:p>
    <w:p w14:paraId="293D40BA" w14:textId="77777777" w:rsidR="0053576B" w:rsidRPr="00AE751F" w:rsidRDefault="0053576B" w:rsidP="008D120E">
      <w:pPr>
        <w:pBdr>
          <w:top w:val="nil"/>
          <w:left w:val="nil"/>
          <w:bottom w:val="nil"/>
          <w:right w:val="nil"/>
          <w:between w:val="nil"/>
        </w:pBdr>
        <w:spacing w:before="8" w:line="415" w:lineRule="auto"/>
        <w:ind w:right="113"/>
        <w:jc w:val="both"/>
        <w:rPr>
          <w:rFonts w:ascii="Amazon Ember" w:eastAsia="Arial" w:hAnsi="Amazon Ember" w:cs="Amazon Ember"/>
          <w:sz w:val="24"/>
          <w:szCs w:val="24"/>
        </w:rPr>
      </w:pPr>
    </w:p>
    <w:p w14:paraId="4D0BB615" w14:textId="492B9D45" w:rsidR="008D120E" w:rsidRPr="00AE751F" w:rsidRDefault="008D120E" w:rsidP="008D120E">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B.S. </w:t>
      </w:r>
      <w:r w:rsidR="009A197B" w:rsidRPr="00AE751F">
        <w:rPr>
          <w:rFonts w:ascii="Amazon Ember" w:eastAsia="Arial" w:hAnsi="Amazon Ember" w:cs="Amazon Ember"/>
          <w:sz w:val="24"/>
          <w:szCs w:val="24"/>
        </w:rPr>
        <w:t>is</w:t>
      </w:r>
      <w:r w:rsidRPr="00AE751F">
        <w:rPr>
          <w:rFonts w:ascii="Amazon Ember" w:eastAsia="Arial" w:hAnsi="Amazon Ember" w:cs="Amazon Ember"/>
          <w:sz w:val="24"/>
          <w:szCs w:val="24"/>
        </w:rPr>
        <w:t xml:space="preserve"> funded by the Wellcome Trust (097490) and Arthritis Research UK (21357).</w:t>
      </w:r>
    </w:p>
    <w:p w14:paraId="3E1162FA" w14:textId="40E3F438" w:rsidR="0011207C" w:rsidRPr="00AE751F" w:rsidRDefault="008D120E">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sz w:val="24"/>
          <w:szCs w:val="24"/>
        </w:rPr>
        <w:t xml:space="preserve"> J.H.L., S.J.A. and S.W.L.</w:t>
      </w:r>
      <w:r w:rsidR="00A14294" w:rsidRPr="00AE751F">
        <w:rPr>
          <w:rFonts w:ascii="Amazon Ember" w:eastAsia="Arial" w:hAnsi="Amazon Ember" w:cs="Amazon Ember"/>
          <w:sz w:val="24"/>
          <w:szCs w:val="24"/>
        </w:rPr>
        <w:t xml:space="preserve"> </w:t>
      </w:r>
      <w:r w:rsidR="009A197B" w:rsidRPr="00AE751F">
        <w:rPr>
          <w:rFonts w:ascii="Amazon Ember" w:eastAsia="Arial" w:hAnsi="Amazon Ember" w:cs="Amazon Ember"/>
          <w:sz w:val="24"/>
          <w:szCs w:val="24"/>
        </w:rPr>
        <w:t>are</w:t>
      </w:r>
      <w:r w:rsidR="00A14294" w:rsidRPr="00AE751F">
        <w:rPr>
          <w:rFonts w:ascii="Amazon Ember" w:eastAsia="Arial" w:hAnsi="Amazon Ember" w:cs="Amazon Ember"/>
          <w:sz w:val="24"/>
          <w:szCs w:val="24"/>
        </w:rPr>
        <w:t xml:space="preserve"> supported by (i) the ICT R&amp;D program of MSIP/IITP. [2016-0-00563, Research on Adaptive Machine Learning Technology Development for Intelligent Autonomous Digital Companion], (ii) Institute for Information &amp; Communications Technology Promotion (IITP) grant funded by the Korea government (No. 2017-0-00451), (iii) Institute for Information &amp; communications Technology Promotion (IITP) grant funded by the Korea government (MSIT) (No.</w:t>
      </w:r>
      <w:r w:rsidRPr="00AE751F">
        <w:rPr>
          <w:rFonts w:ascii="Amazon Ember" w:eastAsia="Arial" w:hAnsi="Amazon Ember" w:cs="Amazon Ember"/>
          <w:sz w:val="24"/>
          <w:szCs w:val="24"/>
        </w:rPr>
        <w:t xml:space="preserve"> </w:t>
      </w:r>
      <w:r w:rsidR="00A14294" w:rsidRPr="00AE751F">
        <w:rPr>
          <w:rFonts w:ascii="Amazon Ember" w:eastAsia="Arial" w:hAnsi="Amazon Ember" w:cs="Amazon Ember"/>
          <w:sz w:val="24"/>
          <w:szCs w:val="24"/>
        </w:rPr>
        <w:t>2018-0-00677, Development of Robot Hand Manipulation Intelligence to Learn Methods and Procedures for Handling Various Objects with Tactile Robot Hands), (iv) Samsung Research Funding Center of Samsung Electronics under Project Number SRFC-TC1603-06 and (v) the research fund of the KAIST (Korea Advanced Institute of Science and Technology) (Grant code: G04150045)</w:t>
      </w:r>
      <w:r w:rsidRPr="00AE751F">
        <w:rPr>
          <w:rFonts w:ascii="Amazon Ember" w:eastAsia="Arial" w:hAnsi="Amazon Ember" w:cs="Amazon Ember"/>
          <w:sz w:val="24"/>
          <w:szCs w:val="24"/>
        </w:rPr>
        <w:t xml:space="preserve">. </w:t>
      </w:r>
    </w:p>
    <w:p w14:paraId="1C602667" w14:textId="1AD46F3D" w:rsidR="008951CD" w:rsidRPr="00AE751F" w:rsidRDefault="00A14294" w:rsidP="0051273E">
      <w:pPr>
        <w:pBdr>
          <w:top w:val="nil"/>
          <w:left w:val="nil"/>
          <w:bottom w:val="nil"/>
          <w:right w:val="nil"/>
          <w:between w:val="nil"/>
        </w:pBdr>
        <w:spacing w:before="8" w:line="415" w:lineRule="auto"/>
        <w:ind w:right="113"/>
        <w:jc w:val="both"/>
        <w:rPr>
          <w:rFonts w:ascii="Amazon Ember" w:hAnsi="Amazon Ember" w:cs="Amazon Ember"/>
          <w:noProof/>
          <w:lang w:val="en-GB" w:eastAsia="ko-KR"/>
        </w:rPr>
      </w:pPr>
      <w:r w:rsidRPr="00AE751F">
        <w:rPr>
          <w:rFonts w:ascii="Amazon Ember" w:hAnsi="Amazon Ember" w:cs="Amazon Ember"/>
        </w:rPr>
        <w:br w:type="page"/>
      </w:r>
    </w:p>
    <w:p w14:paraId="62BC33ED" w14:textId="1D53CA55" w:rsidR="008D5E88" w:rsidRPr="00AE751F" w:rsidRDefault="003915B7" w:rsidP="003915B7">
      <w:pPr>
        <w:pBdr>
          <w:top w:val="nil"/>
          <w:left w:val="nil"/>
          <w:bottom w:val="nil"/>
          <w:right w:val="nil"/>
          <w:between w:val="nil"/>
        </w:pBdr>
        <w:spacing w:before="8" w:line="415" w:lineRule="auto"/>
        <w:ind w:right="113"/>
        <w:rPr>
          <w:rFonts w:ascii="Amazon Ember" w:eastAsia="Arial" w:hAnsi="Amazon Ember" w:cs="Amazon Ember"/>
          <w:sz w:val="24"/>
          <w:szCs w:val="24"/>
        </w:rPr>
      </w:pPr>
      <w:r w:rsidRPr="00AE751F">
        <w:rPr>
          <w:rFonts w:ascii="Amazon Ember" w:eastAsia="Arial" w:hAnsi="Amazon Ember" w:cs="Amazon Ember"/>
          <w:noProof/>
          <w:sz w:val="24"/>
          <w:szCs w:val="24"/>
          <w:lang w:eastAsia="ko-KR"/>
        </w:rPr>
        <w:lastRenderedPageBreak/>
        <w:drawing>
          <wp:inline distT="0" distB="0" distL="0" distR="0" wp14:anchorId="1346E552" wp14:editId="556A03A8">
            <wp:extent cx="5835650" cy="2187330"/>
            <wp:effectExtent l="0" t="0" r="0" b="381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37389" cy="2187982"/>
                    </a:xfrm>
                    <a:prstGeom prst="rect">
                      <a:avLst/>
                    </a:prstGeom>
                    <a:noFill/>
                  </pic:spPr>
                </pic:pic>
              </a:graphicData>
            </a:graphic>
          </wp:inline>
        </w:drawing>
      </w:r>
    </w:p>
    <w:p w14:paraId="535C794C" w14:textId="01485FFE" w:rsidR="00C40D30" w:rsidRPr="00AE751F" w:rsidRDefault="00C40D30" w:rsidP="00B93D71">
      <w:pPr>
        <w:pBdr>
          <w:top w:val="nil"/>
          <w:left w:val="nil"/>
          <w:bottom w:val="nil"/>
          <w:right w:val="nil"/>
          <w:between w:val="nil"/>
        </w:pBdr>
        <w:spacing w:before="8" w:line="415" w:lineRule="auto"/>
        <w:ind w:right="113"/>
        <w:jc w:val="both"/>
        <w:rPr>
          <w:rFonts w:ascii="Amazon Ember" w:eastAsia="Arial" w:hAnsi="Amazon Ember" w:cs="Amazon Ember"/>
          <w:sz w:val="24"/>
          <w:szCs w:val="24"/>
        </w:rPr>
      </w:pPr>
      <w:r w:rsidRPr="00AE751F">
        <w:rPr>
          <w:rFonts w:ascii="Amazon Ember" w:eastAsia="Arial" w:hAnsi="Amazon Ember" w:cs="Amazon Ember"/>
          <w:b/>
          <w:sz w:val="24"/>
          <w:szCs w:val="24"/>
        </w:rPr>
        <w:t xml:space="preserve">Fig. 1. </w:t>
      </w:r>
      <w:r w:rsidR="00567D1A" w:rsidRPr="00AE751F">
        <w:rPr>
          <w:rFonts w:ascii="Amazon Ember" w:eastAsia="Arial" w:hAnsi="Amazon Ember" w:cs="Amazon Ember"/>
          <w:b/>
          <w:sz w:val="24"/>
          <w:szCs w:val="24"/>
        </w:rPr>
        <w:t>Brain-inspired solutions to robot learning</w:t>
      </w:r>
      <w:r w:rsidRPr="00AE751F">
        <w:rPr>
          <w:rFonts w:ascii="Amazon Ember" w:eastAsia="Arial" w:hAnsi="Amazon Ember" w:cs="Amazon Ember"/>
          <w:b/>
          <w:sz w:val="24"/>
          <w:szCs w:val="24"/>
        </w:rPr>
        <w:t>.</w:t>
      </w:r>
      <w:r w:rsidRPr="00AE751F">
        <w:rPr>
          <w:rFonts w:ascii="Amazon Ember" w:eastAsia="Arial" w:hAnsi="Amazon Ember" w:cs="Amazon Ember"/>
          <w:sz w:val="24"/>
          <w:szCs w:val="24"/>
        </w:rPr>
        <w:t xml:space="preserve"> </w:t>
      </w:r>
      <w:r w:rsidR="00742245" w:rsidRPr="00AE751F">
        <w:rPr>
          <w:rFonts w:ascii="Amazon Ember" w:eastAsia="Arial" w:hAnsi="Amazon Ember" w:cs="Amazon Ember"/>
          <w:sz w:val="24"/>
          <w:szCs w:val="24"/>
        </w:rPr>
        <w:t>Neuroscientific</w:t>
      </w:r>
      <w:r w:rsidRPr="00AE751F">
        <w:rPr>
          <w:rFonts w:ascii="Amazon Ember" w:eastAsia="Arial" w:hAnsi="Amazon Ember" w:cs="Amazon Ember"/>
          <w:sz w:val="24"/>
          <w:szCs w:val="24"/>
        </w:rPr>
        <w:t xml:space="preserve"> </w:t>
      </w:r>
      <w:r w:rsidR="00905A20" w:rsidRPr="00AE751F">
        <w:rPr>
          <w:rFonts w:ascii="Amazon Ember" w:eastAsia="Arial" w:hAnsi="Amazon Ember" w:cs="Amazon Ember"/>
          <w:sz w:val="24"/>
          <w:szCs w:val="24"/>
        </w:rPr>
        <w:t>views</w:t>
      </w:r>
      <w:r w:rsidRPr="00AE751F">
        <w:rPr>
          <w:rFonts w:ascii="Amazon Ember" w:eastAsia="Arial" w:hAnsi="Amazon Ember" w:cs="Amazon Ember"/>
          <w:sz w:val="24"/>
          <w:szCs w:val="24"/>
        </w:rPr>
        <w:t xml:space="preserve"> on </w:t>
      </w:r>
      <w:r w:rsidR="00893002" w:rsidRPr="00AE751F">
        <w:rPr>
          <w:rFonts w:ascii="Amazon Ember" w:eastAsia="Arial" w:hAnsi="Amazon Ember" w:cs="Amazon Ember"/>
          <w:sz w:val="24"/>
          <w:szCs w:val="24"/>
        </w:rPr>
        <w:t>various aspects of learning and cognition</w:t>
      </w:r>
      <w:r w:rsidR="00EF7B1E" w:rsidRPr="00AE751F">
        <w:rPr>
          <w:rFonts w:ascii="Amazon Ember" w:eastAsia="Arial" w:hAnsi="Amazon Ember" w:cs="Amazon Ember"/>
          <w:sz w:val="24"/>
          <w:szCs w:val="24"/>
        </w:rPr>
        <w:t xml:space="preserve"> </w:t>
      </w:r>
      <w:r w:rsidR="00B93D71" w:rsidRPr="00AE751F">
        <w:rPr>
          <w:rFonts w:ascii="Amazon Ember" w:eastAsia="Arial" w:hAnsi="Amazon Ember" w:cs="Amazon Ember"/>
          <w:sz w:val="24"/>
          <w:szCs w:val="24"/>
        </w:rPr>
        <w:t xml:space="preserve">converge </w:t>
      </w:r>
      <w:r w:rsidR="00905A20" w:rsidRPr="00AE751F">
        <w:rPr>
          <w:rFonts w:ascii="Amazon Ember" w:eastAsia="Arial" w:hAnsi="Amazon Ember" w:cs="Amazon Ember"/>
          <w:sz w:val="24"/>
          <w:szCs w:val="24"/>
        </w:rPr>
        <w:t xml:space="preserve">and create a new idea called </w:t>
      </w:r>
      <w:r w:rsidR="005F6F12" w:rsidRPr="00AE751F">
        <w:rPr>
          <w:rFonts w:ascii="Amazon Ember" w:eastAsia="Arial" w:hAnsi="Amazon Ember" w:cs="Amazon Ember"/>
          <w:sz w:val="24"/>
          <w:szCs w:val="24"/>
        </w:rPr>
        <w:t xml:space="preserve">prefrontal </w:t>
      </w:r>
      <w:r w:rsidR="00B93D71" w:rsidRPr="00AE751F">
        <w:rPr>
          <w:rFonts w:ascii="Amazon Ember" w:eastAsia="Arial" w:hAnsi="Amazon Ember" w:cs="Amazon Ember"/>
          <w:sz w:val="24"/>
          <w:szCs w:val="24"/>
        </w:rPr>
        <w:t>meta-control, which</w:t>
      </w:r>
      <w:r w:rsidR="00EF7B1E" w:rsidRPr="00AE751F">
        <w:rPr>
          <w:rFonts w:ascii="Amazon Ember" w:eastAsia="Arial" w:hAnsi="Amazon Ember" w:cs="Amazon Ember"/>
          <w:sz w:val="24"/>
          <w:szCs w:val="24"/>
        </w:rPr>
        <w:t xml:space="preserve"> </w:t>
      </w:r>
      <w:r w:rsidR="00D66E8C" w:rsidRPr="00AE751F">
        <w:rPr>
          <w:rFonts w:ascii="Amazon Ember" w:eastAsia="Arial" w:hAnsi="Amazon Ember" w:cs="Amazon Ember"/>
          <w:sz w:val="24"/>
          <w:szCs w:val="24"/>
        </w:rPr>
        <w:t>can inspire</w:t>
      </w:r>
      <w:r w:rsidR="00EF7B1E" w:rsidRPr="00AE751F">
        <w:rPr>
          <w:rFonts w:ascii="Amazon Ember" w:eastAsia="Arial" w:hAnsi="Amazon Ember" w:cs="Amazon Ember"/>
          <w:sz w:val="24"/>
          <w:szCs w:val="24"/>
        </w:rPr>
        <w:t xml:space="preserve"> researchers to design learning agents</w:t>
      </w:r>
      <w:r w:rsidR="00B93D71" w:rsidRPr="00AE751F">
        <w:rPr>
          <w:rFonts w:ascii="Amazon Ember" w:eastAsia="Arial" w:hAnsi="Amazon Ember" w:cs="Amazon Ember"/>
          <w:sz w:val="24"/>
          <w:szCs w:val="24"/>
        </w:rPr>
        <w:t xml:space="preserve"> that can </w:t>
      </w:r>
      <w:r w:rsidR="00E64CC1" w:rsidRPr="00AE751F">
        <w:rPr>
          <w:rFonts w:ascii="Amazon Ember" w:eastAsia="Arial" w:hAnsi="Amazon Ember" w:cs="Amazon Ember"/>
          <w:sz w:val="24"/>
          <w:szCs w:val="24"/>
        </w:rPr>
        <w:t>address</w:t>
      </w:r>
      <w:r w:rsidR="00B93D71" w:rsidRPr="00AE751F">
        <w:rPr>
          <w:rFonts w:ascii="Amazon Ember" w:eastAsia="Arial" w:hAnsi="Amazon Ember" w:cs="Amazon Ember"/>
          <w:sz w:val="24"/>
          <w:szCs w:val="24"/>
        </w:rPr>
        <w:t xml:space="preserve"> various </w:t>
      </w:r>
      <w:r w:rsidR="00537E4F" w:rsidRPr="00AE751F">
        <w:rPr>
          <w:rFonts w:ascii="Amazon Ember" w:eastAsia="Arial" w:hAnsi="Amazon Ember" w:cs="Amazon Ember"/>
          <w:sz w:val="24"/>
          <w:szCs w:val="24"/>
        </w:rPr>
        <w:t>key</w:t>
      </w:r>
      <w:r w:rsidR="00E64CC1" w:rsidRPr="00AE751F">
        <w:rPr>
          <w:rFonts w:ascii="Amazon Ember" w:eastAsia="Arial" w:hAnsi="Amazon Ember" w:cs="Amazon Ember"/>
          <w:sz w:val="24"/>
          <w:szCs w:val="24"/>
        </w:rPr>
        <w:t xml:space="preserve"> challenges in robotics</w:t>
      </w:r>
      <w:r w:rsidR="00B93D71" w:rsidRPr="00AE751F">
        <w:rPr>
          <w:rFonts w:ascii="Amazon Ember" w:eastAsia="Arial" w:hAnsi="Amazon Ember" w:cs="Amazon Ember"/>
          <w:sz w:val="24"/>
          <w:szCs w:val="24"/>
        </w:rPr>
        <w:t xml:space="preserve">, such as </w:t>
      </w:r>
      <w:r w:rsidRPr="00AE751F">
        <w:rPr>
          <w:rFonts w:ascii="Amazon Ember" w:eastAsia="Arial" w:hAnsi="Amazon Ember" w:cs="Amazon Ember"/>
          <w:sz w:val="24"/>
          <w:szCs w:val="24"/>
        </w:rPr>
        <w:t>performance-efficiency-speed</w:t>
      </w:r>
      <w:r w:rsidR="00B93D71" w:rsidRPr="00AE751F">
        <w:rPr>
          <w:rFonts w:ascii="Amazon Ember" w:eastAsia="Arial" w:hAnsi="Amazon Ember" w:cs="Amazon Ember"/>
          <w:sz w:val="24"/>
          <w:szCs w:val="24"/>
        </w:rPr>
        <w:t>, cooperation-competition, and exploration-exploitation</w:t>
      </w:r>
      <w:r w:rsidRPr="00AE751F">
        <w:rPr>
          <w:rFonts w:ascii="Amazon Ember" w:eastAsia="Arial" w:hAnsi="Amazon Ember" w:cs="Amazon Ember"/>
          <w:sz w:val="24"/>
          <w:szCs w:val="24"/>
        </w:rPr>
        <w:t xml:space="preserve"> trade-off</w:t>
      </w:r>
      <w:r w:rsidR="00EE3C1E" w:rsidRPr="00AE751F">
        <w:rPr>
          <w:rFonts w:ascii="Amazon Ember" w:eastAsia="Arial" w:hAnsi="Amazon Ember" w:cs="Amazon Ember"/>
          <w:sz w:val="24"/>
          <w:szCs w:val="24"/>
        </w:rPr>
        <w:t>s</w:t>
      </w:r>
      <w:r w:rsidRPr="00AE751F">
        <w:rPr>
          <w:rFonts w:ascii="Amazon Ember" w:eastAsia="Arial" w:hAnsi="Amazon Ember" w:cs="Amazon Ember"/>
          <w:sz w:val="24"/>
          <w:szCs w:val="24"/>
        </w:rPr>
        <w:t xml:space="preserve">. </w:t>
      </w:r>
    </w:p>
    <w:sectPr w:rsidR="00C40D30" w:rsidRPr="00AE751F" w:rsidSect="00AE751F">
      <w:pgSz w:w="12240" w:h="15840"/>
      <w:pgMar w:top="1440" w:right="1080" w:bottom="1440" w:left="1080" w:header="0" w:footer="1174"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36D208" w16cid:durableId="1F717A18"/>
  <w16cid:commentId w16cid:paraId="7C245205" w16cid:durableId="1F717A1B"/>
  <w16cid:commentId w16cid:paraId="186B9735" w16cid:durableId="1F717A1D"/>
  <w16cid:commentId w16cid:paraId="72949CCD" w16cid:durableId="1F717A1E"/>
  <w16cid:commentId w16cid:paraId="4A50486D" w16cid:durableId="1F71A666"/>
  <w16cid:commentId w16cid:paraId="04F7636E" w16cid:durableId="1F717A22"/>
  <w16cid:commentId w16cid:paraId="21AE20AB" w16cid:durableId="1F717A2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D9117" w14:textId="77777777" w:rsidR="00A91A14" w:rsidRDefault="00A91A14">
      <w:r>
        <w:separator/>
      </w:r>
    </w:p>
  </w:endnote>
  <w:endnote w:type="continuationSeparator" w:id="0">
    <w:p w14:paraId="72FC9215" w14:textId="77777777" w:rsidR="00A91A14" w:rsidRDefault="00A91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mazon Ember">
    <w:panose1 w:val="020B0603020204020204"/>
    <w:charset w:val="00"/>
    <w:family w:val="swiss"/>
    <w:pitch w:val="variable"/>
    <w:sig w:usb0="A00002EF" w:usb1="5000205B" w:usb2="00000028" w:usb3="00000000" w:csb0="0000009F" w:csb1="00000000"/>
  </w:font>
  <w:font w:name="Arial">
    <w:panose1 w:val="020B0604020202020204"/>
    <w:charset w:val="00"/>
    <w:family w:val="swiss"/>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Unicode MS">
    <w:panose1 w:val="020B0604020202020204"/>
    <w:charset w:val="81"/>
    <w:family w:val="modern"/>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C5B97" w14:textId="77777777" w:rsidR="00A91A14" w:rsidRDefault="00A91A14">
      <w:r>
        <w:separator/>
      </w:r>
    </w:p>
  </w:footnote>
  <w:footnote w:type="continuationSeparator" w:id="0">
    <w:p w14:paraId="6F4B879E" w14:textId="77777777" w:rsidR="00A91A14" w:rsidRDefault="00A91A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FA2D19"/>
    <w:multiLevelType w:val="multilevel"/>
    <w:tmpl w:val="B1348C5A"/>
    <w:lvl w:ilvl="0">
      <w:start w:val="1"/>
      <w:numFmt w:val="decimal"/>
      <w:lvlText w:val="(%1)"/>
      <w:lvlJc w:val="left"/>
      <w:pPr>
        <w:ind w:left="485" w:hanging="360"/>
      </w:pPr>
    </w:lvl>
    <w:lvl w:ilvl="1">
      <w:start w:val="1"/>
      <w:numFmt w:val="upperLetter"/>
      <w:lvlText w:val="%2."/>
      <w:lvlJc w:val="left"/>
      <w:pPr>
        <w:ind w:left="925" w:hanging="400"/>
      </w:pPr>
    </w:lvl>
    <w:lvl w:ilvl="2">
      <w:start w:val="1"/>
      <w:numFmt w:val="lowerRoman"/>
      <w:lvlText w:val="%3."/>
      <w:lvlJc w:val="right"/>
      <w:pPr>
        <w:ind w:left="1325" w:hanging="400"/>
      </w:pPr>
    </w:lvl>
    <w:lvl w:ilvl="3">
      <w:start w:val="1"/>
      <w:numFmt w:val="decimal"/>
      <w:lvlText w:val="%4."/>
      <w:lvlJc w:val="left"/>
      <w:pPr>
        <w:ind w:left="1725" w:hanging="400"/>
      </w:pPr>
    </w:lvl>
    <w:lvl w:ilvl="4">
      <w:start w:val="1"/>
      <w:numFmt w:val="upperLetter"/>
      <w:lvlText w:val="%5."/>
      <w:lvlJc w:val="left"/>
      <w:pPr>
        <w:ind w:left="2125" w:hanging="400"/>
      </w:pPr>
    </w:lvl>
    <w:lvl w:ilvl="5">
      <w:start w:val="1"/>
      <w:numFmt w:val="lowerRoman"/>
      <w:lvlText w:val="%6."/>
      <w:lvlJc w:val="right"/>
      <w:pPr>
        <w:ind w:left="2525" w:hanging="400"/>
      </w:pPr>
    </w:lvl>
    <w:lvl w:ilvl="6">
      <w:start w:val="1"/>
      <w:numFmt w:val="decimal"/>
      <w:lvlText w:val="%7."/>
      <w:lvlJc w:val="left"/>
      <w:pPr>
        <w:ind w:left="2925" w:hanging="400"/>
      </w:pPr>
    </w:lvl>
    <w:lvl w:ilvl="7">
      <w:start w:val="1"/>
      <w:numFmt w:val="upperLetter"/>
      <w:lvlText w:val="%8."/>
      <w:lvlJc w:val="left"/>
      <w:pPr>
        <w:ind w:left="3325" w:hanging="400"/>
      </w:pPr>
    </w:lvl>
    <w:lvl w:ilvl="8">
      <w:start w:val="1"/>
      <w:numFmt w:val="lowerRoman"/>
      <w:lvlText w:val="%9."/>
      <w:lvlJc w:val="right"/>
      <w:pPr>
        <w:ind w:left="3725" w:hanging="400"/>
      </w:pPr>
    </w:lvl>
  </w:abstractNum>
  <w:abstractNum w:abstractNumId="1" w15:restartNumberingAfterBreak="0">
    <w:nsid w:val="52B81406"/>
    <w:multiLevelType w:val="multilevel"/>
    <w:tmpl w:val="B1348C5A"/>
    <w:lvl w:ilvl="0">
      <w:start w:val="1"/>
      <w:numFmt w:val="decimal"/>
      <w:lvlText w:val="(%1)"/>
      <w:lvlJc w:val="left"/>
      <w:pPr>
        <w:ind w:left="485" w:hanging="360"/>
      </w:pPr>
    </w:lvl>
    <w:lvl w:ilvl="1">
      <w:start w:val="1"/>
      <w:numFmt w:val="upperLetter"/>
      <w:lvlText w:val="%2."/>
      <w:lvlJc w:val="left"/>
      <w:pPr>
        <w:ind w:left="925" w:hanging="400"/>
      </w:pPr>
    </w:lvl>
    <w:lvl w:ilvl="2">
      <w:start w:val="1"/>
      <w:numFmt w:val="lowerRoman"/>
      <w:lvlText w:val="%3."/>
      <w:lvlJc w:val="right"/>
      <w:pPr>
        <w:ind w:left="1325" w:hanging="400"/>
      </w:pPr>
    </w:lvl>
    <w:lvl w:ilvl="3">
      <w:start w:val="1"/>
      <w:numFmt w:val="decimal"/>
      <w:lvlText w:val="%4."/>
      <w:lvlJc w:val="left"/>
      <w:pPr>
        <w:ind w:left="1725" w:hanging="400"/>
      </w:pPr>
    </w:lvl>
    <w:lvl w:ilvl="4">
      <w:start w:val="1"/>
      <w:numFmt w:val="upperLetter"/>
      <w:lvlText w:val="%5."/>
      <w:lvlJc w:val="left"/>
      <w:pPr>
        <w:ind w:left="2125" w:hanging="400"/>
      </w:pPr>
    </w:lvl>
    <w:lvl w:ilvl="5">
      <w:start w:val="1"/>
      <w:numFmt w:val="lowerRoman"/>
      <w:lvlText w:val="%6."/>
      <w:lvlJc w:val="right"/>
      <w:pPr>
        <w:ind w:left="2525" w:hanging="400"/>
      </w:pPr>
    </w:lvl>
    <w:lvl w:ilvl="6">
      <w:start w:val="1"/>
      <w:numFmt w:val="decimal"/>
      <w:lvlText w:val="%7."/>
      <w:lvlJc w:val="left"/>
      <w:pPr>
        <w:ind w:left="2925" w:hanging="400"/>
      </w:pPr>
    </w:lvl>
    <w:lvl w:ilvl="7">
      <w:start w:val="1"/>
      <w:numFmt w:val="upperLetter"/>
      <w:lvlText w:val="%8."/>
      <w:lvlJc w:val="left"/>
      <w:pPr>
        <w:ind w:left="3325" w:hanging="400"/>
      </w:pPr>
    </w:lvl>
    <w:lvl w:ilvl="8">
      <w:start w:val="1"/>
      <w:numFmt w:val="lowerRoman"/>
      <w:lvlText w:val="%9."/>
      <w:lvlJc w:val="right"/>
      <w:pPr>
        <w:ind w:left="3725"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DisplayPageBoundaries/>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1CD"/>
    <w:rsid w:val="0000307C"/>
    <w:rsid w:val="00006F2B"/>
    <w:rsid w:val="00056AD9"/>
    <w:rsid w:val="000A0BCB"/>
    <w:rsid w:val="000D17E3"/>
    <w:rsid w:val="000E31D9"/>
    <w:rsid w:val="0011207C"/>
    <w:rsid w:val="001252E0"/>
    <w:rsid w:val="0012782C"/>
    <w:rsid w:val="001340F8"/>
    <w:rsid w:val="00135130"/>
    <w:rsid w:val="00135261"/>
    <w:rsid w:val="00171ADD"/>
    <w:rsid w:val="00177827"/>
    <w:rsid w:val="001820D6"/>
    <w:rsid w:val="00183332"/>
    <w:rsid w:val="001861B6"/>
    <w:rsid w:val="00192541"/>
    <w:rsid w:val="001B7AB9"/>
    <w:rsid w:val="001C23A7"/>
    <w:rsid w:val="001C5142"/>
    <w:rsid w:val="001F16B6"/>
    <w:rsid w:val="002036B3"/>
    <w:rsid w:val="0020730B"/>
    <w:rsid w:val="002135E7"/>
    <w:rsid w:val="002362CB"/>
    <w:rsid w:val="00260A2A"/>
    <w:rsid w:val="00261871"/>
    <w:rsid w:val="00263A2C"/>
    <w:rsid w:val="00264E4C"/>
    <w:rsid w:val="002712F6"/>
    <w:rsid w:val="00291405"/>
    <w:rsid w:val="002A61FD"/>
    <w:rsid w:val="002A722E"/>
    <w:rsid w:val="002C1219"/>
    <w:rsid w:val="002C2B75"/>
    <w:rsid w:val="002C5DDD"/>
    <w:rsid w:val="002E0357"/>
    <w:rsid w:val="003140C9"/>
    <w:rsid w:val="00330376"/>
    <w:rsid w:val="00342D2C"/>
    <w:rsid w:val="00350A20"/>
    <w:rsid w:val="00354BA8"/>
    <w:rsid w:val="00357126"/>
    <w:rsid w:val="003915B7"/>
    <w:rsid w:val="003A3FC6"/>
    <w:rsid w:val="003D193D"/>
    <w:rsid w:val="003D3F8C"/>
    <w:rsid w:val="003E016B"/>
    <w:rsid w:val="00422869"/>
    <w:rsid w:val="00422CD4"/>
    <w:rsid w:val="0045671D"/>
    <w:rsid w:val="004836EF"/>
    <w:rsid w:val="004C0C6B"/>
    <w:rsid w:val="004C175C"/>
    <w:rsid w:val="004D0218"/>
    <w:rsid w:val="004D33DC"/>
    <w:rsid w:val="004D6F51"/>
    <w:rsid w:val="0051273E"/>
    <w:rsid w:val="0053576B"/>
    <w:rsid w:val="00537E4F"/>
    <w:rsid w:val="005402DA"/>
    <w:rsid w:val="0055091C"/>
    <w:rsid w:val="00567D1A"/>
    <w:rsid w:val="005A471E"/>
    <w:rsid w:val="005A7CCC"/>
    <w:rsid w:val="005D1894"/>
    <w:rsid w:val="005E5B91"/>
    <w:rsid w:val="005F6F12"/>
    <w:rsid w:val="00604DB3"/>
    <w:rsid w:val="006058D6"/>
    <w:rsid w:val="00606BEF"/>
    <w:rsid w:val="0061290F"/>
    <w:rsid w:val="00613572"/>
    <w:rsid w:val="006425E3"/>
    <w:rsid w:val="00644F04"/>
    <w:rsid w:val="00670D77"/>
    <w:rsid w:val="00697A99"/>
    <w:rsid w:val="006A58FC"/>
    <w:rsid w:val="006B64F4"/>
    <w:rsid w:val="006B7B49"/>
    <w:rsid w:val="006C0B97"/>
    <w:rsid w:val="006D2D71"/>
    <w:rsid w:val="006F0E02"/>
    <w:rsid w:val="007039A8"/>
    <w:rsid w:val="00742245"/>
    <w:rsid w:val="0077415C"/>
    <w:rsid w:val="007764A2"/>
    <w:rsid w:val="007A2430"/>
    <w:rsid w:val="007C6FEA"/>
    <w:rsid w:val="007F2418"/>
    <w:rsid w:val="007F2A7D"/>
    <w:rsid w:val="007F3EB8"/>
    <w:rsid w:val="00801A9D"/>
    <w:rsid w:val="008043EE"/>
    <w:rsid w:val="008366E7"/>
    <w:rsid w:val="00865475"/>
    <w:rsid w:val="0087065A"/>
    <w:rsid w:val="0087581F"/>
    <w:rsid w:val="008760A3"/>
    <w:rsid w:val="00891BEF"/>
    <w:rsid w:val="00893002"/>
    <w:rsid w:val="008951CD"/>
    <w:rsid w:val="008B5763"/>
    <w:rsid w:val="008D120E"/>
    <w:rsid w:val="008D160B"/>
    <w:rsid w:val="008D5E88"/>
    <w:rsid w:val="008E178A"/>
    <w:rsid w:val="00905A20"/>
    <w:rsid w:val="0091206F"/>
    <w:rsid w:val="00913500"/>
    <w:rsid w:val="00931CB8"/>
    <w:rsid w:val="00963905"/>
    <w:rsid w:val="00966259"/>
    <w:rsid w:val="0098014E"/>
    <w:rsid w:val="00990AFC"/>
    <w:rsid w:val="0099554A"/>
    <w:rsid w:val="00995B1F"/>
    <w:rsid w:val="009A197B"/>
    <w:rsid w:val="009B1471"/>
    <w:rsid w:val="009B2F3C"/>
    <w:rsid w:val="009E3494"/>
    <w:rsid w:val="009E4ADC"/>
    <w:rsid w:val="009F574D"/>
    <w:rsid w:val="00A14294"/>
    <w:rsid w:val="00A25DD5"/>
    <w:rsid w:val="00A321AF"/>
    <w:rsid w:val="00A36EF6"/>
    <w:rsid w:val="00A778C0"/>
    <w:rsid w:val="00A91A14"/>
    <w:rsid w:val="00AA067E"/>
    <w:rsid w:val="00AB56CB"/>
    <w:rsid w:val="00AC61C7"/>
    <w:rsid w:val="00AE751F"/>
    <w:rsid w:val="00B047BD"/>
    <w:rsid w:val="00B20BAB"/>
    <w:rsid w:val="00B23D44"/>
    <w:rsid w:val="00B3719C"/>
    <w:rsid w:val="00B61050"/>
    <w:rsid w:val="00B61713"/>
    <w:rsid w:val="00B80DB7"/>
    <w:rsid w:val="00B83A6F"/>
    <w:rsid w:val="00B93D71"/>
    <w:rsid w:val="00B93E88"/>
    <w:rsid w:val="00BB1102"/>
    <w:rsid w:val="00BD2DE3"/>
    <w:rsid w:val="00BD5F09"/>
    <w:rsid w:val="00BE08EA"/>
    <w:rsid w:val="00BF75DE"/>
    <w:rsid w:val="00C13587"/>
    <w:rsid w:val="00C17EC2"/>
    <w:rsid w:val="00C30C22"/>
    <w:rsid w:val="00C31DD4"/>
    <w:rsid w:val="00C40D30"/>
    <w:rsid w:val="00C465B1"/>
    <w:rsid w:val="00C65A0C"/>
    <w:rsid w:val="00C85669"/>
    <w:rsid w:val="00C85DB0"/>
    <w:rsid w:val="00C92CFE"/>
    <w:rsid w:val="00CB32D0"/>
    <w:rsid w:val="00CB6956"/>
    <w:rsid w:val="00CF6134"/>
    <w:rsid w:val="00D07BF8"/>
    <w:rsid w:val="00D20F6C"/>
    <w:rsid w:val="00D505BA"/>
    <w:rsid w:val="00D647A6"/>
    <w:rsid w:val="00D64FDE"/>
    <w:rsid w:val="00D66E8C"/>
    <w:rsid w:val="00D70C47"/>
    <w:rsid w:val="00DA6EBF"/>
    <w:rsid w:val="00DB707A"/>
    <w:rsid w:val="00DC6A38"/>
    <w:rsid w:val="00DD11C3"/>
    <w:rsid w:val="00DD3018"/>
    <w:rsid w:val="00DD41DE"/>
    <w:rsid w:val="00DD6EF7"/>
    <w:rsid w:val="00E0471F"/>
    <w:rsid w:val="00E122A2"/>
    <w:rsid w:val="00E5405C"/>
    <w:rsid w:val="00E62817"/>
    <w:rsid w:val="00E64CC1"/>
    <w:rsid w:val="00E77A66"/>
    <w:rsid w:val="00EC0189"/>
    <w:rsid w:val="00EE3C1E"/>
    <w:rsid w:val="00EF7B1E"/>
    <w:rsid w:val="00F13E02"/>
    <w:rsid w:val="00F17B57"/>
    <w:rsid w:val="00F27A10"/>
    <w:rsid w:val="00F36713"/>
    <w:rsid w:val="00F70432"/>
    <w:rsid w:val="00F771FE"/>
    <w:rsid w:val="00F8014D"/>
    <w:rsid w:val="00F9188D"/>
    <w:rsid w:val="00F9227E"/>
    <w:rsid w:val="00F94731"/>
    <w:rsid w:val="00FE2B1E"/>
    <w:rsid w:val="00FF2279"/>
    <w:rsid w:val="00FF46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76E7D"/>
  <w15:docId w15:val="{6C0B574E-FB65-6D40-B31B-D64E176A8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바탕" w:hAnsi="Calibri" w:cs="Calibri"/>
        <w:sz w:val="22"/>
        <w:szCs w:val="22"/>
        <w:lang w:val="en-US" w:eastAsia="ja-JP"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ind w:left="113"/>
      <w:outlineLvl w:val="0"/>
    </w:pPr>
    <w:rPr>
      <w:rFonts w:ascii="Times New Roman" w:eastAsia="Times New Roman" w:hAnsi="Times New Roman" w:cs="Times New Roman"/>
      <w:b/>
      <w:sz w:val="34"/>
      <w:szCs w:val="34"/>
    </w:rPr>
  </w:style>
  <w:style w:type="paragraph" w:styleId="2">
    <w:name w:val="heading 2"/>
    <w:basedOn w:val="a"/>
    <w:next w:val="a"/>
    <w:uiPriority w:val="9"/>
    <w:semiHidden/>
    <w:unhideWhenUsed/>
    <w:qFormat/>
    <w:pPr>
      <w:spacing w:before="201"/>
      <w:ind w:left="113"/>
      <w:outlineLvl w:val="1"/>
    </w:pPr>
    <w:rPr>
      <w:rFonts w:ascii="Times New Roman" w:eastAsia="Times New Roman" w:hAnsi="Times New Roman" w:cs="Times New Roman"/>
      <w:b/>
      <w:sz w:val="28"/>
      <w:szCs w:val="2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annotation text"/>
    <w:basedOn w:val="a"/>
    <w:link w:val="Char"/>
    <w:uiPriority w:val="99"/>
    <w:semiHidden/>
    <w:unhideWhenUsed/>
    <w:rPr>
      <w:sz w:val="20"/>
      <w:szCs w:val="20"/>
    </w:rPr>
  </w:style>
  <w:style w:type="character" w:customStyle="1" w:styleId="Char">
    <w:name w:val="메모 텍스트 Char"/>
    <w:basedOn w:val="a0"/>
    <w:link w:val="a5"/>
    <w:uiPriority w:val="99"/>
    <w:semiHidden/>
    <w:rPr>
      <w:sz w:val="20"/>
      <w:szCs w:val="20"/>
    </w:rPr>
  </w:style>
  <w:style w:type="character" w:styleId="a6">
    <w:name w:val="annotation reference"/>
    <w:basedOn w:val="a0"/>
    <w:uiPriority w:val="99"/>
    <w:semiHidden/>
    <w:unhideWhenUsed/>
    <w:rPr>
      <w:sz w:val="16"/>
      <w:szCs w:val="16"/>
    </w:rPr>
  </w:style>
  <w:style w:type="paragraph" w:styleId="a7">
    <w:name w:val="Balloon Text"/>
    <w:basedOn w:val="a"/>
    <w:link w:val="Char0"/>
    <w:uiPriority w:val="99"/>
    <w:semiHidden/>
    <w:unhideWhenUsed/>
    <w:rsid w:val="00FF2279"/>
    <w:rPr>
      <w:rFonts w:ascii="Times New Roman" w:hAnsi="Times New Roman" w:cs="Times New Roman"/>
      <w:sz w:val="18"/>
      <w:szCs w:val="18"/>
    </w:rPr>
  </w:style>
  <w:style w:type="character" w:customStyle="1" w:styleId="Char0">
    <w:name w:val="풍선 도움말 텍스트 Char"/>
    <w:basedOn w:val="a0"/>
    <w:link w:val="a7"/>
    <w:uiPriority w:val="99"/>
    <w:semiHidden/>
    <w:rsid w:val="00FF2279"/>
    <w:rPr>
      <w:rFonts w:ascii="Times New Roman" w:hAnsi="Times New Roman" w:cs="Times New Roman"/>
      <w:sz w:val="18"/>
      <w:szCs w:val="18"/>
    </w:rPr>
  </w:style>
  <w:style w:type="paragraph" w:styleId="a8">
    <w:name w:val="annotation subject"/>
    <w:basedOn w:val="a5"/>
    <w:next w:val="a5"/>
    <w:link w:val="Char1"/>
    <w:uiPriority w:val="99"/>
    <w:semiHidden/>
    <w:unhideWhenUsed/>
    <w:rsid w:val="00FF2279"/>
    <w:rPr>
      <w:b/>
      <w:bCs/>
    </w:rPr>
  </w:style>
  <w:style w:type="character" w:customStyle="1" w:styleId="Char1">
    <w:name w:val="메모 주제 Char"/>
    <w:basedOn w:val="Char"/>
    <w:link w:val="a8"/>
    <w:uiPriority w:val="99"/>
    <w:semiHidden/>
    <w:rsid w:val="00FF2279"/>
    <w:rPr>
      <w:b/>
      <w:bCs/>
      <w:sz w:val="20"/>
      <w:szCs w:val="20"/>
    </w:rPr>
  </w:style>
  <w:style w:type="table" w:styleId="a9">
    <w:name w:val="Table Grid"/>
    <w:basedOn w:val="a1"/>
    <w:uiPriority w:val="39"/>
    <w:rsid w:val="00CB32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5E5B91"/>
    <w:pPr>
      <w:ind w:leftChars="400" w:left="720"/>
    </w:pPr>
  </w:style>
  <w:style w:type="paragraph" w:styleId="ab">
    <w:name w:val="header"/>
    <w:basedOn w:val="a"/>
    <w:link w:val="Char2"/>
    <w:uiPriority w:val="99"/>
    <w:unhideWhenUsed/>
    <w:rsid w:val="00D07BF8"/>
    <w:pPr>
      <w:tabs>
        <w:tab w:val="center" w:pos="4680"/>
        <w:tab w:val="right" w:pos="9360"/>
      </w:tabs>
    </w:pPr>
  </w:style>
  <w:style w:type="character" w:customStyle="1" w:styleId="Char2">
    <w:name w:val="머리글 Char"/>
    <w:basedOn w:val="a0"/>
    <w:link w:val="ab"/>
    <w:uiPriority w:val="99"/>
    <w:rsid w:val="00D07BF8"/>
  </w:style>
  <w:style w:type="paragraph" w:styleId="ac">
    <w:name w:val="footer"/>
    <w:basedOn w:val="a"/>
    <w:link w:val="Char3"/>
    <w:uiPriority w:val="99"/>
    <w:unhideWhenUsed/>
    <w:rsid w:val="00D07BF8"/>
    <w:pPr>
      <w:tabs>
        <w:tab w:val="center" w:pos="4680"/>
        <w:tab w:val="right" w:pos="9360"/>
      </w:tabs>
    </w:pPr>
  </w:style>
  <w:style w:type="character" w:customStyle="1" w:styleId="Char3">
    <w:name w:val="바닥글 Char"/>
    <w:basedOn w:val="a0"/>
    <w:link w:val="ac"/>
    <w:uiPriority w:val="99"/>
    <w:rsid w:val="00D07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bjs49@c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mailto:an@kaist.ac.kr" TargetMode="External"/><Relationship Id="rId4" Type="http://schemas.openxmlformats.org/officeDocument/2006/relationships/settings" Target="settings.xml"/><Relationship Id="rId9" Type="http://schemas.openxmlformats.org/officeDocument/2006/relationships/hyperlink" Target="mailto:sangwan@kaist.ac.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9C280A4F-A576-47B2-A9CB-9342857ED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346</TotalTime>
  <Pages>8</Pages>
  <Words>1788</Words>
  <Characters>10197</Characters>
  <Application>Microsoft Office Word</Application>
  <DocSecurity>0</DocSecurity>
  <Lines>84</Lines>
  <Paragraphs>23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jeehang</dc:creator>
  <cp:lastModifiedBy>swlee</cp:lastModifiedBy>
  <cp:revision>69</cp:revision>
  <cp:lastPrinted>2018-10-17T23:38:00Z</cp:lastPrinted>
  <dcterms:created xsi:type="dcterms:W3CDTF">2018-10-17T23:38:00Z</dcterms:created>
  <dcterms:modified xsi:type="dcterms:W3CDTF">2018-11-29T01:52:00Z</dcterms:modified>
</cp:coreProperties>
</file>