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18D2" w:rsidRPr="00B411CD" w:rsidRDefault="00B411CD" w:rsidP="00724B20">
      <w:pPr>
        <w:tabs>
          <w:tab w:val="left" w:pos="1276"/>
          <w:tab w:val="left" w:pos="7655"/>
          <w:tab w:val="left" w:pos="8364"/>
        </w:tabs>
        <w:spacing w:line="360" w:lineRule="auto"/>
        <w:ind w:left="1418" w:right="1229"/>
        <w:jc w:val="center"/>
        <w:rPr>
          <w:rFonts w:ascii="Times New Roman" w:hAnsi="Times New Roman" w:cs="Times New Roman"/>
          <w:b/>
          <w:sz w:val="24"/>
        </w:rPr>
      </w:pPr>
      <w:bookmarkStart w:id="0" w:name="_GoBack"/>
      <w:bookmarkEnd w:id="0"/>
      <w:r>
        <w:rPr>
          <w:rFonts w:ascii="Times New Roman" w:hAnsi="Times New Roman" w:cs="Times New Roman"/>
          <w:b/>
          <w:sz w:val="24"/>
        </w:rPr>
        <w:t xml:space="preserve">Article Submission for British Association for South Asian Studies Conference Special Issue of </w:t>
      </w:r>
      <w:r>
        <w:rPr>
          <w:rFonts w:ascii="Times New Roman" w:hAnsi="Times New Roman" w:cs="Times New Roman"/>
          <w:b/>
          <w:i/>
          <w:sz w:val="24"/>
        </w:rPr>
        <w:t>South Asian Studies</w:t>
      </w:r>
      <w:r>
        <w:rPr>
          <w:rFonts w:ascii="Times New Roman" w:hAnsi="Times New Roman" w:cs="Times New Roman"/>
          <w:b/>
          <w:sz w:val="24"/>
        </w:rPr>
        <w:t>.</w:t>
      </w:r>
    </w:p>
    <w:p w:rsidR="00C518D2" w:rsidRDefault="00C518D2" w:rsidP="00724B20">
      <w:pPr>
        <w:tabs>
          <w:tab w:val="left" w:pos="1276"/>
          <w:tab w:val="left" w:pos="7655"/>
          <w:tab w:val="left" w:pos="8364"/>
        </w:tabs>
        <w:spacing w:line="360" w:lineRule="auto"/>
        <w:ind w:left="1418" w:right="1229"/>
        <w:jc w:val="center"/>
        <w:rPr>
          <w:rFonts w:ascii="Times New Roman" w:hAnsi="Times New Roman" w:cs="Times New Roman"/>
          <w:b/>
          <w:sz w:val="24"/>
        </w:rPr>
      </w:pPr>
    </w:p>
    <w:p w:rsidR="004F747E" w:rsidRPr="00B411CD" w:rsidRDefault="00800D73" w:rsidP="00724B20">
      <w:pPr>
        <w:tabs>
          <w:tab w:val="left" w:pos="1276"/>
          <w:tab w:val="left" w:pos="7655"/>
          <w:tab w:val="left" w:pos="8364"/>
        </w:tabs>
        <w:spacing w:line="360" w:lineRule="auto"/>
        <w:ind w:left="1418" w:right="1229"/>
        <w:jc w:val="center"/>
        <w:rPr>
          <w:rFonts w:ascii="Times New Roman" w:hAnsi="Times New Roman" w:cs="Times New Roman"/>
          <w:b/>
          <w:sz w:val="24"/>
          <w:u w:val="single"/>
        </w:rPr>
      </w:pPr>
      <w:r w:rsidRPr="00B411CD">
        <w:rPr>
          <w:rFonts w:ascii="Times New Roman" w:hAnsi="Times New Roman" w:cs="Times New Roman"/>
          <w:b/>
          <w:sz w:val="24"/>
          <w:u w:val="single"/>
        </w:rPr>
        <w:t xml:space="preserve">The </w:t>
      </w:r>
      <w:r w:rsidR="00724B20" w:rsidRPr="00B411CD">
        <w:rPr>
          <w:rFonts w:ascii="Times New Roman" w:hAnsi="Times New Roman" w:cs="Times New Roman"/>
          <w:b/>
          <w:sz w:val="24"/>
          <w:u w:val="single"/>
        </w:rPr>
        <w:t xml:space="preserve">‘threatened’ </w:t>
      </w:r>
      <w:r w:rsidRPr="00B411CD">
        <w:rPr>
          <w:rFonts w:ascii="Times New Roman" w:hAnsi="Times New Roman" w:cs="Times New Roman"/>
          <w:b/>
          <w:sz w:val="24"/>
          <w:u w:val="single"/>
        </w:rPr>
        <w:t>constabulary strike</w:t>
      </w:r>
      <w:r w:rsidR="00724B20" w:rsidRPr="00B411CD">
        <w:rPr>
          <w:rFonts w:ascii="Times New Roman" w:hAnsi="Times New Roman" w:cs="Times New Roman"/>
          <w:b/>
          <w:sz w:val="24"/>
          <w:u w:val="single"/>
        </w:rPr>
        <w:t>s</w:t>
      </w:r>
      <w:r w:rsidRPr="00B411CD">
        <w:rPr>
          <w:rFonts w:ascii="Times New Roman" w:hAnsi="Times New Roman" w:cs="Times New Roman"/>
          <w:b/>
          <w:sz w:val="24"/>
          <w:u w:val="single"/>
        </w:rPr>
        <w:t xml:space="preserve"> of early twentieth</w:t>
      </w:r>
      <w:r w:rsidR="009F6734" w:rsidRPr="00B411CD">
        <w:rPr>
          <w:rFonts w:ascii="Times New Roman" w:hAnsi="Times New Roman" w:cs="Times New Roman"/>
          <w:b/>
          <w:sz w:val="24"/>
          <w:u w:val="single"/>
        </w:rPr>
        <w:t>-</w:t>
      </w:r>
      <w:r w:rsidRPr="00B411CD">
        <w:rPr>
          <w:rFonts w:ascii="Times New Roman" w:hAnsi="Times New Roman" w:cs="Times New Roman"/>
          <w:b/>
          <w:sz w:val="24"/>
          <w:u w:val="single"/>
        </w:rPr>
        <w:t>century Bengal</w:t>
      </w:r>
    </w:p>
    <w:p w:rsidR="00C518D2" w:rsidRPr="00B36989" w:rsidRDefault="00C518D2" w:rsidP="00724B20">
      <w:pPr>
        <w:tabs>
          <w:tab w:val="left" w:pos="1276"/>
          <w:tab w:val="left" w:pos="7655"/>
          <w:tab w:val="left" w:pos="8364"/>
        </w:tabs>
        <w:spacing w:line="360" w:lineRule="auto"/>
        <w:ind w:left="1418" w:right="1229"/>
        <w:jc w:val="center"/>
        <w:rPr>
          <w:rFonts w:ascii="Times New Roman" w:hAnsi="Times New Roman" w:cs="Times New Roman"/>
          <w:b/>
          <w:sz w:val="24"/>
        </w:rPr>
      </w:pPr>
    </w:p>
    <w:p w:rsidR="00B36989" w:rsidRPr="00DA1BF7" w:rsidRDefault="00B36989" w:rsidP="00B36989">
      <w:pPr>
        <w:tabs>
          <w:tab w:val="left" w:pos="1276"/>
          <w:tab w:val="left" w:pos="7655"/>
          <w:tab w:val="left" w:pos="8364"/>
        </w:tabs>
        <w:spacing w:line="360" w:lineRule="auto"/>
        <w:ind w:left="1418" w:right="1229"/>
        <w:jc w:val="center"/>
        <w:rPr>
          <w:rFonts w:ascii="Times New Roman" w:hAnsi="Times New Roman" w:cs="Times New Roman"/>
          <w:b/>
          <w:sz w:val="24"/>
          <w:szCs w:val="24"/>
          <w:u w:val="single"/>
        </w:rPr>
      </w:pPr>
      <w:r w:rsidRPr="00DA1BF7">
        <w:rPr>
          <w:rFonts w:ascii="Times New Roman" w:hAnsi="Times New Roman" w:cs="Times New Roman"/>
          <w:b/>
          <w:sz w:val="24"/>
          <w:szCs w:val="24"/>
          <w:u w:val="single"/>
        </w:rPr>
        <w:t>Abstract</w:t>
      </w:r>
    </w:p>
    <w:p w:rsidR="00B36989" w:rsidRDefault="00B36989" w:rsidP="00B36989">
      <w:pPr>
        <w:tabs>
          <w:tab w:val="left" w:pos="1276"/>
          <w:tab w:val="left" w:pos="7655"/>
          <w:tab w:val="left" w:pos="8364"/>
        </w:tabs>
        <w:spacing w:line="360" w:lineRule="auto"/>
        <w:ind w:right="95"/>
        <w:jc w:val="both"/>
        <w:rPr>
          <w:rFonts w:ascii="Times New Roman" w:hAnsi="Times New Roman" w:cs="Times New Roman"/>
          <w:sz w:val="24"/>
        </w:rPr>
      </w:pPr>
      <w:r w:rsidRPr="00DA1BF7">
        <w:rPr>
          <w:rFonts w:ascii="Times New Roman" w:hAnsi="Times New Roman" w:cs="Times New Roman"/>
          <w:sz w:val="24"/>
        </w:rPr>
        <w:t>This article</w:t>
      </w:r>
      <w:r>
        <w:rPr>
          <w:rFonts w:ascii="Times New Roman" w:hAnsi="Times New Roman" w:cs="Times New Roman"/>
          <w:sz w:val="24"/>
        </w:rPr>
        <w:t xml:space="preserve"> is a study of a mode of protest devised by </w:t>
      </w:r>
      <w:r w:rsidR="00A06D37">
        <w:rPr>
          <w:rFonts w:ascii="Times New Roman" w:hAnsi="Times New Roman" w:cs="Times New Roman"/>
          <w:sz w:val="24"/>
        </w:rPr>
        <w:t xml:space="preserve">police </w:t>
      </w:r>
      <w:r>
        <w:rPr>
          <w:rFonts w:ascii="Times New Roman" w:hAnsi="Times New Roman" w:cs="Times New Roman"/>
          <w:sz w:val="24"/>
        </w:rPr>
        <w:t>constables in Bengal in the</w:t>
      </w:r>
      <w:r w:rsidR="00A06D37">
        <w:rPr>
          <w:rFonts w:ascii="Times New Roman" w:hAnsi="Times New Roman" w:cs="Times New Roman"/>
          <w:sz w:val="24"/>
        </w:rPr>
        <w:t xml:space="preserve"> decades after the First World War</w:t>
      </w:r>
      <w:r>
        <w:rPr>
          <w:rFonts w:ascii="Times New Roman" w:hAnsi="Times New Roman" w:cs="Times New Roman"/>
          <w:sz w:val="24"/>
        </w:rPr>
        <w:t xml:space="preserve"> to negotiate better wages from the police department – </w:t>
      </w:r>
      <w:r w:rsidR="00A06D37">
        <w:rPr>
          <w:rFonts w:ascii="Times New Roman" w:hAnsi="Times New Roman" w:cs="Times New Roman"/>
          <w:sz w:val="24"/>
        </w:rPr>
        <w:t>‘</w:t>
      </w:r>
      <w:r>
        <w:rPr>
          <w:rFonts w:ascii="Times New Roman" w:hAnsi="Times New Roman" w:cs="Times New Roman"/>
          <w:sz w:val="24"/>
        </w:rPr>
        <w:t>the strike-threat</w:t>
      </w:r>
      <w:r w:rsidR="00A06D37">
        <w:rPr>
          <w:rFonts w:ascii="Times New Roman" w:hAnsi="Times New Roman" w:cs="Times New Roman"/>
          <w:sz w:val="24"/>
        </w:rPr>
        <w:t>’</w:t>
      </w:r>
      <w:r>
        <w:rPr>
          <w:rFonts w:ascii="Times New Roman" w:hAnsi="Times New Roman" w:cs="Times New Roman"/>
          <w:sz w:val="24"/>
        </w:rPr>
        <w:t xml:space="preserve">. </w:t>
      </w:r>
      <w:r w:rsidR="00A06D37">
        <w:rPr>
          <w:rFonts w:ascii="Times New Roman" w:hAnsi="Times New Roman" w:cs="Times New Roman"/>
          <w:sz w:val="24"/>
        </w:rPr>
        <w:t>E</w:t>
      </w:r>
      <w:r>
        <w:rPr>
          <w:rFonts w:ascii="Times New Roman" w:hAnsi="Times New Roman" w:cs="Times New Roman"/>
          <w:sz w:val="24"/>
        </w:rPr>
        <w:t>xisting studies of constabulary protest</w:t>
      </w:r>
      <w:r w:rsidR="00D570B1">
        <w:rPr>
          <w:rFonts w:ascii="Times New Roman" w:hAnsi="Times New Roman" w:cs="Times New Roman"/>
          <w:sz w:val="24"/>
        </w:rPr>
        <w:t xml:space="preserve"> have</w:t>
      </w:r>
      <w:r w:rsidR="00A06D37">
        <w:rPr>
          <w:rFonts w:ascii="Times New Roman" w:hAnsi="Times New Roman" w:cs="Times New Roman"/>
          <w:sz w:val="24"/>
        </w:rPr>
        <w:t xml:space="preserve"> worked with</w:t>
      </w:r>
      <w:r>
        <w:rPr>
          <w:rFonts w:ascii="Times New Roman" w:hAnsi="Times New Roman" w:cs="Times New Roman"/>
          <w:sz w:val="24"/>
        </w:rPr>
        <w:t xml:space="preserve"> a linear framework</w:t>
      </w:r>
      <w:r w:rsidR="00D570B1">
        <w:rPr>
          <w:rFonts w:ascii="Times New Roman" w:hAnsi="Times New Roman" w:cs="Times New Roman"/>
          <w:sz w:val="24"/>
        </w:rPr>
        <w:t>.</w:t>
      </w:r>
      <w:r>
        <w:rPr>
          <w:rFonts w:ascii="Times New Roman" w:hAnsi="Times New Roman" w:cs="Times New Roman"/>
          <w:sz w:val="24"/>
        </w:rPr>
        <w:t xml:space="preserve"> </w:t>
      </w:r>
      <w:r w:rsidR="00D570B1">
        <w:rPr>
          <w:rFonts w:ascii="Times New Roman" w:hAnsi="Times New Roman" w:cs="Times New Roman"/>
          <w:sz w:val="24"/>
        </w:rPr>
        <w:t>H</w:t>
      </w:r>
      <w:r>
        <w:rPr>
          <w:rFonts w:ascii="Times New Roman" w:hAnsi="Times New Roman" w:cs="Times New Roman"/>
          <w:sz w:val="24"/>
        </w:rPr>
        <w:t xml:space="preserve">ere reluctance to enlist and desertions are seen as ‘early’ forms of protest and unionisation and strike-action as ‘mature’ ones. </w:t>
      </w:r>
      <w:r w:rsidR="00D570B1">
        <w:rPr>
          <w:rFonts w:ascii="Times New Roman" w:hAnsi="Times New Roman" w:cs="Times New Roman"/>
          <w:sz w:val="24"/>
        </w:rPr>
        <w:t>The phenomenon of issuing s</w:t>
      </w:r>
      <w:r>
        <w:rPr>
          <w:rFonts w:ascii="Times New Roman" w:hAnsi="Times New Roman" w:cs="Times New Roman"/>
          <w:sz w:val="24"/>
        </w:rPr>
        <w:t xml:space="preserve">trike-threats </w:t>
      </w:r>
      <w:r w:rsidR="00D570B1">
        <w:rPr>
          <w:rFonts w:ascii="Times New Roman" w:hAnsi="Times New Roman" w:cs="Times New Roman"/>
          <w:sz w:val="24"/>
        </w:rPr>
        <w:t xml:space="preserve">has remained </w:t>
      </w:r>
      <w:r>
        <w:rPr>
          <w:rFonts w:ascii="Times New Roman" w:hAnsi="Times New Roman" w:cs="Times New Roman"/>
          <w:sz w:val="24"/>
        </w:rPr>
        <w:t xml:space="preserve">occluded </w:t>
      </w:r>
      <w:r w:rsidR="00366246">
        <w:rPr>
          <w:rFonts w:ascii="Times New Roman" w:hAnsi="Times New Roman" w:cs="Times New Roman"/>
          <w:sz w:val="24"/>
        </w:rPr>
        <w:t xml:space="preserve">in its appearance </w:t>
      </w:r>
      <w:r>
        <w:rPr>
          <w:rFonts w:ascii="Times New Roman" w:hAnsi="Times New Roman" w:cs="Times New Roman"/>
          <w:sz w:val="24"/>
        </w:rPr>
        <w:t>as an incomplete for</w:t>
      </w:r>
      <w:r w:rsidR="00A06D37">
        <w:rPr>
          <w:rFonts w:ascii="Times New Roman" w:hAnsi="Times New Roman" w:cs="Times New Roman"/>
          <w:sz w:val="24"/>
        </w:rPr>
        <w:t>m of mobilisation. This article, through a study of a</w:t>
      </w:r>
      <w:r>
        <w:rPr>
          <w:rFonts w:ascii="Times New Roman" w:hAnsi="Times New Roman" w:cs="Times New Roman"/>
          <w:sz w:val="24"/>
        </w:rPr>
        <w:t xml:space="preserve"> rich </w:t>
      </w:r>
      <w:r w:rsidR="00A06D37">
        <w:rPr>
          <w:rFonts w:ascii="Times New Roman" w:hAnsi="Times New Roman" w:cs="Times New Roman"/>
          <w:sz w:val="24"/>
        </w:rPr>
        <w:t xml:space="preserve">body of </w:t>
      </w:r>
      <w:r>
        <w:rPr>
          <w:rFonts w:ascii="Times New Roman" w:hAnsi="Times New Roman" w:cs="Times New Roman"/>
          <w:sz w:val="24"/>
        </w:rPr>
        <w:t>archival evidence culled from the Intelligence Branch of the Bengal Police on threatened strikes of constables in the post-First World War</w:t>
      </w:r>
      <w:r w:rsidR="00A06D37">
        <w:rPr>
          <w:rFonts w:ascii="Times New Roman" w:hAnsi="Times New Roman" w:cs="Times New Roman"/>
          <w:sz w:val="24"/>
        </w:rPr>
        <w:t xml:space="preserve"> period,</w:t>
      </w:r>
      <w:r>
        <w:rPr>
          <w:rFonts w:ascii="Times New Roman" w:hAnsi="Times New Roman" w:cs="Times New Roman"/>
          <w:sz w:val="24"/>
        </w:rPr>
        <w:t xml:space="preserve"> demonstrate</w:t>
      </w:r>
      <w:r w:rsidR="00A06D37">
        <w:rPr>
          <w:rFonts w:ascii="Times New Roman" w:hAnsi="Times New Roman" w:cs="Times New Roman"/>
          <w:sz w:val="24"/>
        </w:rPr>
        <w:t>s how</w:t>
      </w:r>
      <w:r>
        <w:rPr>
          <w:rFonts w:ascii="Times New Roman" w:hAnsi="Times New Roman" w:cs="Times New Roman"/>
          <w:sz w:val="24"/>
        </w:rPr>
        <w:t xml:space="preserve"> ‘strike-threats’ were a form of politics in their own right. Constables repeatedly prepared for strikes while seldom actually resorting to any. However, </w:t>
      </w:r>
      <w:r w:rsidRPr="00A06D37">
        <w:rPr>
          <w:rFonts w:ascii="Times New Roman" w:hAnsi="Times New Roman" w:cs="Times New Roman"/>
          <w:i/>
          <w:sz w:val="24"/>
        </w:rPr>
        <w:t>preparations</w:t>
      </w:r>
      <w:r>
        <w:rPr>
          <w:rFonts w:ascii="Times New Roman" w:hAnsi="Times New Roman" w:cs="Times New Roman"/>
          <w:sz w:val="24"/>
        </w:rPr>
        <w:t xml:space="preserve"> were precisely the site w</w:t>
      </w:r>
      <w:r w:rsidR="00A06D37">
        <w:rPr>
          <w:rFonts w:ascii="Times New Roman" w:hAnsi="Times New Roman" w:cs="Times New Roman"/>
          <w:sz w:val="24"/>
        </w:rPr>
        <w:t>here the real action lay. This article is an</w:t>
      </w:r>
      <w:r>
        <w:rPr>
          <w:rFonts w:ascii="Times New Roman" w:hAnsi="Times New Roman" w:cs="Times New Roman"/>
          <w:sz w:val="24"/>
        </w:rPr>
        <w:t xml:space="preserve"> exploration </w:t>
      </w:r>
      <w:r w:rsidR="00A06D37">
        <w:rPr>
          <w:rFonts w:ascii="Times New Roman" w:hAnsi="Times New Roman" w:cs="Times New Roman"/>
          <w:sz w:val="24"/>
        </w:rPr>
        <w:t>of constables’ mobilisations for strike-action</w:t>
      </w:r>
      <w:r>
        <w:rPr>
          <w:rFonts w:ascii="Times New Roman" w:hAnsi="Times New Roman" w:cs="Times New Roman"/>
          <w:sz w:val="24"/>
        </w:rPr>
        <w:t xml:space="preserve"> and their social networks</w:t>
      </w:r>
      <w:r w:rsidR="00A06D37">
        <w:rPr>
          <w:rFonts w:ascii="Times New Roman" w:hAnsi="Times New Roman" w:cs="Times New Roman"/>
          <w:sz w:val="24"/>
        </w:rPr>
        <w:t xml:space="preserve"> that propelled such activities. It argues that the strike-threat was a carefully crafted tool that allowed </w:t>
      </w:r>
      <w:r>
        <w:rPr>
          <w:rFonts w:ascii="Times New Roman" w:hAnsi="Times New Roman" w:cs="Times New Roman"/>
          <w:sz w:val="24"/>
        </w:rPr>
        <w:t>constables</w:t>
      </w:r>
      <w:r w:rsidR="00A06D37">
        <w:rPr>
          <w:rFonts w:ascii="Times New Roman" w:hAnsi="Times New Roman" w:cs="Times New Roman"/>
          <w:sz w:val="24"/>
        </w:rPr>
        <w:t xml:space="preserve"> to</w:t>
      </w:r>
      <w:r>
        <w:rPr>
          <w:rFonts w:ascii="Times New Roman" w:hAnsi="Times New Roman" w:cs="Times New Roman"/>
          <w:sz w:val="24"/>
        </w:rPr>
        <w:t xml:space="preserve"> generate a spectre of police m</w:t>
      </w:r>
      <w:r w:rsidR="00A06D37">
        <w:rPr>
          <w:rFonts w:ascii="Times New Roman" w:hAnsi="Times New Roman" w:cs="Times New Roman"/>
          <w:sz w:val="24"/>
        </w:rPr>
        <w:t>utiny in official consciousness. This helped them tread a delicate path between overt rebellion and covert subversion, generating a mode of protest that both revealed and concealed itself. It ensured wage hikes, while keeping the map of protest perennially smudged.</w:t>
      </w:r>
    </w:p>
    <w:p w:rsidR="00936DC4" w:rsidRDefault="00936DC4" w:rsidP="00B36989">
      <w:pPr>
        <w:tabs>
          <w:tab w:val="left" w:pos="1276"/>
          <w:tab w:val="left" w:pos="7655"/>
          <w:tab w:val="left" w:pos="8364"/>
        </w:tabs>
        <w:spacing w:line="360" w:lineRule="auto"/>
        <w:ind w:right="95"/>
        <w:jc w:val="both"/>
        <w:rPr>
          <w:rFonts w:ascii="Times New Roman" w:hAnsi="Times New Roman" w:cs="Times New Roman"/>
          <w:sz w:val="24"/>
        </w:rPr>
      </w:pPr>
    </w:p>
    <w:p w:rsidR="00B36989" w:rsidRPr="00DA1BF7" w:rsidRDefault="00B36989" w:rsidP="00B36989">
      <w:pPr>
        <w:tabs>
          <w:tab w:val="left" w:pos="1276"/>
          <w:tab w:val="left" w:pos="7655"/>
          <w:tab w:val="left" w:pos="8364"/>
        </w:tabs>
        <w:spacing w:line="360" w:lineRule="auto"/>
        <w:ind w:right="95"/>
        <w:jc w:val="both"/>
        <w:rPr>
          <w:rFonts w:ascii="Times New Roman" w:hAnsi="Times New Roman" w:cs="Times New Roman"/>
          <w:sz w:val="24"/>
        </w:rPr>
      </w:pPr>
      <w:r w:rsidRPr="00B36989">
        <w:rPr>
          <w:rFonts w:ascii="Times New Roman" w:hAnsi="Times New Roman" w:cs="Times New Roman"/>
          <w:b/>
          <w:sz w:val="24"/>
        </w:rPr>
        <w:t>Keywords:</w:t>
      </w:r>
      <w:r>
        <w:rPr>
          <w:rFonts w:ascii="Times New Roman" w:hAnsi="Times New Roman" w:cs="Times New Roman"/>
          <w:sz w:val="24"/>
        </w:rPr>
        <w:t xml:space="preserve"> </w:t>
      </w:r>
      <w:r w:rsidR="0051468E">
        <w:rPr>
          <w:rFonts w:ascii="Times New Roman" w:hAnsi="Times New Roman" w:cs="Times New Roman"/>
          <w:sz w:val="24"/>
        </w:rPr>
        <w:t xml:space="preserve">police </w:t>
      </w:r>
      <w:r>
        <w:rPr>
          <w:rFonts w:ascii="Times New Roman" w:hAnsi="Times New Roman" w:cs="Times New Roman"/>
          <w:sz w:val="24"/>
        </w:rPr>
        <w:t>constables, strike-action, strike-threats, working-class protest, Non-Co-operation and Khilafat, Gandhi, up-country workers.</w:t>
      </w:r>
    </w:p>
    <w:p w:rsidR="00B36989" w:rsidRDefault="00B36989" w:rsidP="00724B20">
      <w:pPr>
        <w:tabs>
          <w:tab w:val="left" w:pos="1276"/>
          <w:tab w:val="left" w:pos="7655"/>
          <w:tab w:val="left" w:pos="8364"/>
        </w:tabs>
        <w:spacing w:line="360" w:lineRule="auto"/>
        <w:ind w:left="1418" w:right="1229"/>
        <w:jc w:val="center"/>
        <w:rPr>
          <w:rFonts w:ascii="Times New Roman" w:hAnsi="Times New Roman" w:cs="Times New Roman"/>
          <w:b/>
          <w:sz w:val="28"/>
        </w:rPr>
      </w:pPr>
    </w:p>
    <w:p w:rsidR="00B36989" w:rsidRDefault="00B36989" w:rsidP="00724B20">
      <w:pPr>
        <w:tabs>
          <w:tab w:val="left" w:pos="1276"/>
          <w:tab w:val="left" w:pos="7655"/>
          <w:tab w:val="left" w:pos="8364"/>
        </w:tabs>
        <w:spacing w:line="360" w:lineRule="auto"/>
        <w:ind w:left="1418" w:right="1229"/>
        <w:jc w:val="center"/>
        <w:rPr>
          <w:rFonts w:ascii="Times New Roman" w:hAnsi="Times New Roman" w:cs="Times New Roman"/>
          <w:b/>
          <w:sz w:val="28"/>
        </w:rPr>
      </w:pPr>
    </w:p>
    <w:p w:rsidR="00B36989" w:rsidRPr="00724B20" w:rsidRDefault="00B36989" w:rsidP="00724B20">
      <w:pPr>
        <w:tabs>
          <w:tab w:val="left" w:pos="1276"/>
          <w:tab w:val="left" w:pos="7655"/>
          <w:tab w:val="left" w:pos="8364"/>
        </w:tabs>
        <w:spacing w:line="360" w:lineRule="auto"/>
        <w:ind w:left="1418" w:right="1229"/>
        <w:jc w:val="center"/>
        <w:rPr>
          <w:rFonts w:ascii="Times New Roman" w:hAnsi="Times New Roman" w:cs="Times New Roman"/>
          <w:b/>
          <w:sz w:val="28"/>
        </w:rPr>
      </w:pPr>
    </w:p>
    <w:p w:rsidR="00502757" w:rsidRPr="00B36989" w:rsidRDefault="00502757" w:rsidP="00502757">
      <w:pPr>
        <w:tabs>
          <w:tab w:val="left" w:pos="1276"/>
          <w:tab w:val="left" w:pos="7655"/>
          <w:tab w:val="left" w:pos="8364"/>
        </w:tabs>
        <w:spacing w:line="360" w:lineRule="auto"/>
        <w:ind w:left="1418" w:right="1229"/>
        <w:jc w:val="center"/>
        <w:rPr>
          <w:rFonts w:ascii="Times New Roman" w:hAnsi="Times New Roman" w:cs="Times New Roman"/>
          <w:b/>
          <w:sz w:val="24"/>
        </w:rPr>
      </w:pPr>
      <w:r w:rsidRPr="00B36989">
        <w:rPr>
          <w:rFonts w:ascii="Times New Roman" w:hAnsi="Times New Roman" w:cs="Times New Roman"/>
          <w:b/>
          <w:sz w:val="24"/>
        </w:rPr>
        <w:t>The ‘threatened’ constabulary strikes of early twentieth-century Bengal</w:t>
      </w:r>
      <w:r w:rsidR="00526A65">
        <w:rPr>
          <w:rStyle w:val="EndnoteReference"/>
          <w:rFonts w:ascii="Times New Roman" w:hAnsi="Times New Roman" w:cs="Times New Roman"/>
          <w:b/>
          <w:sz w:val="24"/>
        </w:rPr>
        <w:endnoteReference w:id="1"/>
      </w:r>
    </w:p>
    <w:p w:rsidR="00502757" w:rsidRDefault="00502757" w:rsidP="00800D73">
      <w:pPr>
        <w:spacing w:line="360" w:lineRule="auto"/>
        <w:ind w:left="1134" w:right="1110"/>
        <w:jc w:val="both"/>
        <w:rPr>
          <w:rFonts w:ascii="Times New Roman" w:hAnsi="Times New Roman" w:cs="Times New Roman"/>
          <w:i/>
          <w:sz w:val="20"/>
        </w:rPr>
      </w:pPr>
    </w:p>
    <w:p w:rsidR="004F747E" w:rsidRPr="00300226" w:rsidRDefault="004F747E" w:rsidP="00800D73">
      <w:pPr>
        <w:spacing w:line="360" w:lineRule="auto"/>
        <w:ind w:left="1134" w:right="1110"/>
        <w:jc w:val="both"/>
        <w:rPr>
          <w:rFonts w:ascii="Times New Roman" w:hAnsi="Times New Roman" w:cs="Times New Roman"/>
          <w:i/>
          <w:sz w:val="20"/>
        </w:rPr>
      </w:pPr>
      <w:r w:rsidRPr="00300226">
        <w:rPr>
          <w:rFonts w:ascii="Times New Roman" w:hAnsi="Times New Roman" w:cs="Times New Roman"/>
          <w:i/>
          <w:sz w:val="20"/>
        </w:rPr>
        <w:t>The prevailing rumour among constables is that Mr. Gandhi is a supernatural being who cannot be injured though repeatedly shot at by Europeans. The constables who return after leave from their respective homes circulate that the Raj of Gandhi is getting the upper hand in their country and that complete Swaraj will be obtained within 6 months. Miraculous deeds of Gandhi such as turning water into blood etc. are also current among them.</w:t>
      </w:r>
    </w:p>
    <w:p w:rsidR="004F747E" w:rsidRPr="00300226" w:rsidRDefault="004F747E" w:rsidP="00800D73">
      <w:pPr>
        <w:spacing w:line="360" w:lineRule="auto"/>
        <w:ind w:left="5103" w:right="1110"/>
        <w:contextualSpacing/>
        <w:jc w:val="both"/>
        <w:rPr>
          <w:rFonts w:ascii="Times New Roman" w:hAnsi="Times New Roman" w:cs="Times New Roman"/>
          <w:sz w:val="20"/>
        </w:rPr>
      </w:pPr>
      <w:r w:rsidRPr="00300226">
        <w:rPr>
          <w:rFonts w:ascii="Times New Roman" w:hAnsi="Times New Roman" w:cs="Times New Roman"/>
          <w:sz w:val="20"/>
        </w:rPr>
        <w:t xml:space="preserve">     – Superintendent of Police, Midnapore, Weekly Confidential Diary, 30 April 1921.</w:t>
      </w:r>
      <w:r w:rsidRPr="00300226">
        <w:rPr>
          <w:rFonts w:ascii="Times New Roman" w:hAnsi="Times New Roman" w:cs="Times New Roman"/>
          <w:sz w:val="20"/>
          <w:vertAlign w:val="superscript"/>
        </w:rPr>
        <w:endnoteReference w:id="2"/>
      </w:r>
    </w:p>
    <w:p w:rsidR="004F747E" w:rsidRDefault="004F747E" w:rsidP="00800D73">
      <w:pPr>
        <w:spacing w:line="360" w:lineRule="auto"/>
        <w:jc w:val="center"/>
        <w:rPr>
          <w:rFonts w:ascii="Times New Roman" w:hAnsi="Times New Roman" w:cs="Times New Roman"/>
          <w:b/>
          <w:sz w:val="24"/>
        </w:rPr>
      </w:pPr>
    </w:p>
    <w:p w:rsidR="00936DC4" w:rsidRPr="00300226" w:rsidRDefault="00936DC4" w:rsidP="00800D73">
      <w:pPr>
        <w:spacing w:line="360" w:lineRule="auto"/>
        <w:jc w:val="center"/>
        <w:rPr>
          <w:rFonts w:ascii="Times New Roman" w:hAnsi="Times New Roman" w:cs="Times New Roman"/>
          <w:b/>
          <w:sz w:val="24"/>
        </w:rPr>
      </w:pPr>
    </w:p>
    <w:p w:rsidR="004F747E" w:rsidRDefault="004F747E" w:rsidP="00800D73">
      <w:pPr>
        <w:spacing w:line="360" w:lineRule="auto"/>
        <w:jc w:val="center"/>
        <w:rPr>
          <w:rFonts w:ascii="Times New Roman" w:hAnsi="Times New Roman" w:cs="Times New Roman"/>
          <w:b/>
          <w:sz w:val="24"/>
        </w:rPr>
      </w:pPr>
      <w:r w:rsidRPr="00300226">
        <w:rPr>
          <w:rFonts w:ascii="Times New Roman" w:hAnsi="Times New Roman" w:cs="Times New Roman"/>
          <w:b/>
          <w:sz w:val="24"/>
        </w:rPr>
        <w:t>Introduction</w:t>
      </w:r>
    </w:p>
    <w:p w:rsidR="00936DC4" w:rsidRPr="00300226" w:rsidRDefault="00936DC4" w:rsidP="00800D73">
      <w:pPr>
        <w:spacing w:line="360" w:lineRule="auto"/>
        <w:jc w:val="center"/>
        <w:rPr>
          <w:rFonts w:ascii="Times New Roman" w:hAnsi="Times New Roman" w:cs="Times New Roman"/>
          <w:sz w:val="20"/>
        </w:rPr>
      </w:pPr>
    </w:p>
    <w:p w:rsidR="004F747E" w:rsidRDefault="004F747E" w:rsidP="00800D73">
      <w:pPr>
        <w:spacing w:line="360" w:lineRule="auto"/>
        <w:jc w:val="both"/>
        <w:rPr>
          <w:rFonts w:ascii="Times New Roman" w:hAnsi="Times New Roman" w:cs="Times New Roman"/>
          <w:sz w:val="24"/>
        </w:rPr>
      </w:pPr>
      <w:r w:rsidRPr="00300226">
        <w:rPr>
          <w:rFonts w:ascii="Times New Roman" w:hAnsi="Times New Roman" w:cs="Times New Roman"/>
          <w:sz w:val="24"/>
        </w:rPr>
        <w:t xml:space="preserve">In the last quarter of 1920, amidst a widespread </w:t>
      </w:r>
      <w:r>
        <w:rPr>
          <w:rFonts w:ascii="Times New Roman" w:hAnsi="Times New Roman" w:cs="Times New Roman"/>
          <w:sz w:val="24"/>
        </w:rPr>
        <w:t>‘</w:t>
      </w:r>
      <w:r w:rsidRPr="00300226">
        <w:rPr>
          <w:rFonts w:ascii="Times New Roman" w:hAnsi="Times New Roman" w:cs="Times New Roman"/>
          <w:sz w:val="24"/>
        </w:rPr>
        <w:t>strike-fever</w:t>
      </w:r>
      <w:r>
        <w:rPr>
          <w:rFonts w:ascii="Times New Roman" w:hAnsi="Times New Roman" w:cs="Times New Roman"/>
          <w:sz w:val="24"/>
        </w:rPr>
        <w:t>’</w:t>
      </w:r>
      <w:r w:rsidRPr="00300226">
        <w:rPr>
          <w:rFonts w:ascii="Times New Roman" w:hAnsi="Times New Roman" w:cs="Times New Roman"/>
          <w:sz w:val="24"/>
        </w:rPr>
        <w:t xml:space="preserve"> in most industries,</w:t>
      </w:r>
      <w:r w:rsidRPr="00300226">
        <w:rPr>
          <w:rFonts w:ascii="Times New Roman" w:hAnsi="Times New Roman" w:cs="Times New Roman"/>
          <w:sz w:val="24"/>
          <w:vertAlign w:val="superscript"/>
        </w:rPr>
        <w:endnoteReference w:id="3"/>
      </w:r>
      <w:r w:rsidRPr="00300226">
        <w:rPr>
          <w:rFonts w:ascii="Times New Roman" w:hAnsi="Times New Roman" w:cs="Times New Roman"/>
          <w:sz w:val="24"/>
        </w:rPr>
        <w:t xml:space="preserve"> and the rising momentum of the Non Co-operation and Khilafat movements,</w:t>
      </w:r>
      <w:r w:rsidRPr="00300226">
        <w:rPr>
          <w:rFonts w:ascii="Times New Roman" w:hAnsi="Times New Roman" w:cs="Times New Roman"/>
          <w:sz w:val="24"/>
          <w:vertAlign w:val="superscript"/>
        </w:rPr>
        <w:endnoteReference w:id="4"/>
      </w:r>
      <w:r w:rsidRPr="00300226">
        <w:rPr>
          <w:rFonts w:ascii="Times New Roman" w:hAnsi="Times New Roman" w:cs="Times New Roman"/>
          <w:sz w:val="24"/>
        </w:rPr>
        <w:t xml:space="preserve"> police constables across Bengal issued stri</w:t>
      </w:r>
      <w:r>
        <w:rPr>
          <w:rFonts w:ascii="Times New Roman" w:hAnsi="Times New Roman" w:cs="Times New Roman"/>
          <w:sz w:val="24"/>
        </w:rPr>
        <w:t>ke-threats demanding wage hikes.</w:t>
      </w:r>
      <w:r w:rsidRPr="00300226">
        <w:rPr>
          <w:rFonts w:ascii="Times New Roman" w:hAnsi="Times New Roman" w:cs="Times New Roman"/>
          <w:sz w:val="24"/>
          <w:vertAlign w:val="superscript"/>
        </w:rPr>
        <w:endnoteReference w:id="5"/>
      </w:r>
      <w:r>
        <w:rPr>
          <w:rFonts w:ascii="Times New Roman" w:hAnsi="Times New Roman" w:cs="Times New Roman"/>
          <w:sz w:val="24"/>
        </w:rPr>
        <w:t xml:space="preserve"> </w:t>
      </w:r>
      <w:r w:rsidRPr="00300226">
        <w:rPr>
          <w:rFonts w:ascii="Times New Roman" w:hAnsi="Times New Roman" w:cs="Times New Roman"/>
          <w:sz w:val="24"/>
        </w:rPr>
        <w:t xml:space="preserve"> </w:t>
      </w:r>
      <w:r>
        <w:rPr>
          <w:rFonts w:ascii="Times New Roman" w:hAnsi="Times New Roman" w:cs="Times New Roman"/>
          <w:sz w:val="24"/>
        </w:rPr>
        <w:t>F</w:t>
      </w:r>
      <w:r w:rsidRPr="00300226">
        <w:rPr>
          <w:rFonts w:ascii="Times New Roman" w:hAnsi="Times New Roman" w:cs="Times New Roman"/>
          <w:sz w:val="24"/>
        </w:rPr>
        <w:t>rom September 1920</w:t>
      </w:r>
      <w:r>
        <w:rPr>
          <w:rFonts w:ascii="Times New Roman" w:hAnsi="Times New Roman" w:cs="Times New Roman"/>
          <w:sz w:val="24"/>
        </w:rPr>
        <w:t xml:space="preserve">, reports of </w:t>
      </w:r>
      <w:r w:rsidRPr="00300226">
        <w:rPr>
          <w:rFonts w:ascii="Times New Roman" w:hAnsi="Times New Roman" w:cs="Times New Roman"/>
          <w:sz w:val="24"/>
        </w:rPr>
        <w:t xml:space="preserve">brewing discontent among constables </w:t>
      </w:r>
      <w:r>
        <w:rPr>
          <w:rFonts w:ascii="Times New Roman" w:hAnsi="Times New Roman" w:cs="Times New Roman"/>
          <w:sz w:val="24"/>
        </w:rPr>
        <w:t xml:space="preserve">had </w:t>
      </w:r>
      <w:r w:rsidRPr="00300226">
        <w:rPr>
          <w:rFonts w:ascii="Times New Roman" w:hAnsi="Times New Roman" w:cs="Times New Roman"/>
          <w:sz w:val="24"/>
        </w:rPr>
        <w:t xml:space="preserve">started </w:t>
      </w:r>
      <w:r>
        <w:rPr>
          <w:rFonts w:ascii="Times New Roman" w:hAnsi="Times New Roman" w:cs="Times New Roman"/>
          <w:sz w:val="24"/>
        </w:rPr>
        <w:t>to reach</w:t>
      </w:r>
      <w:r w:rsidRPr="00300226">
        <w:rPr>
          <w:rFonts w:ascii="Times New Roman" w:hAnsi="Times New Roman" w:cs="Times New Roman"/>
          <w:sz w:val="24"/>
        </w:rPr>
        <w:t xml:space="preserve"> the police department.</w:t>
      </w:r>
      <w:r w:rsidRPr="00300226">
        <w:rPr>
          <w:rFonts w:ascii="Times New Roman" w:hAnsi="Times New Roman" w:cs="Times New Roman"/>
          <w:sz w:val="24"/>
          <w:vertAlign w:val="superscript"/>
        </w:rPr>
        <w:endnoteReference w:id="6"/>
      </w:r>
      <w:r w:rsidRPr="00300226">
        <w:rPr>
          <w:rFonts w:ascii="Times New Roman" w:hAnsi="Times New Roman" w:cs="Times New Roman"/>
          <w:sz w:val="24"/>
        </w:rPr>
        <w:t xml:space="preserve"> Alarmed by the situation, the Bengal Government granted a modest rise in pay and announced it on 18</w:t>
      </w:r>
      <w:r w:rsidRPr="00300226">
        <w:rPr>
          <w:rFonts w:ascii="Times New Roman" w:hAnsi="Times New Roman" w:cs="Times New Roman"/>
          <w:sz w:val="24"/>
          <w:vertAlign w:val="superscript"/>
        </w:rPr>
        <w:t xml:space="preserve"> </w:t>
      </w:r>
      <w:r w:rsidRPr="00300226">
        <w:rPr>
          <w:rFonts w:ascii="Times New Roman" w:hAnsi="Times New Roman" w:cs="Times New Roman"/>
          <w:sz w:val="24"/>
        </w:rPr>
        <w:t xml:space="preserve">October. Instead of subsiding, the unrest </w:t>
      </w:r>
      <w:r>
        <w:rPr>
          <w:rFonts w:ascii="Times New Roman" w:hAnsi="Times New Roman" w:cs="Times New Roman"/>
          <w:sz w:val="24"/>
        </w:rPr>
        <w:t>escalated</w:t>
      </w:r>
      <w:r w:rsidRPr="00300226">
        <w:rPr>
          <w:rFonts w:ascii="Times New Roman" w:hAnsi="Times New Roman" w:cs="Times New Roman"/>
          <w:sz w:val="24"/>
        </w:rPr>
        <w:t>. Soon the ‘vague discontent’ that officials had perceived as a ‘potential danger’ turned into full-fledged strike-thre</w:t>
      </w:r>
      <w:r>
        <w:rPr>
          <w:rFonts w:ascii="Times New Roman" w:hAnsi="Times New Roman" w:cs="Times New Roman"/>
          <w:sz w:val="24"/>
        </w:rPr>
        <w:t>ats. Constables in the district</w:t>
      </w:r>
      <w:r w:rsidRPr="00300226">
        <w:rPr>
          <w:rFonts w:ascii="Times New Roman" w:hAnsi="Times New Roman" w:cs="Times New Roman"/>
          <w:sz w:val="24"/>
        </w:rPr>
        <w:t xml:space="preserve"> of Howrah and from Alipore in 24-Parganas were the first </w:t>
      </w:r>
      <w:r>
        <w:rPr>
          <w:rFonts w:ascii="Times New Roman" w:hAnsi="Times New Roman" w:cs="Times New Roman"/>
          <w:sz w:val="24"/>
        </w:rPr>
        <w:t>to issue such threats. S</w:t>
      </w:r>
      <w:r w:rsidRPr="00300226">
        <w:rPr>
          <w:rFonts w:ascii="Times New Roman" w:hAnsi="Times New Roman" w:cs="Times New Roman"/>
          <w:sz w:val="24"/>
        </w:rPr>
        <w:t>oon</w:t>
      </w:r>
      <w:r>
        <w:rPr>
          <w:rFonts w:ascii="Times New Roman" w:hAnsi="Times New Roman" w:cs="Times New Roman"/>
          <w:sz w:val="24"/>
        </w:rPr>
        <w:t>, however,</w:t>
      </w:r>
      <w:r w:rsidRPr="00300226">
        <w:rPr>
          <w:rFonts w:ascii="Times New Roman" w:hAnsi="Times New Roman" w:cs="Times New Roman"/>
          <w:sz w:val="24"/>
        </w:rPr>
        <w:t xml:space="preserve"> constables from various districts </w:t>
      </w:r>
      <w:r>
        <w:rPr>
          <w:rFonts w:ascii="Times New Roman" w:hAnsi="Times New Roman" w:cs="Times New Roman"/>
          <w:sz w:val="24"/>
        </w:rPr>
        <w:t>began to send</w:t>
      </w:r>
      <w:r w:rsidRPr="00300226">
        <w:rPr>
          <w:rFonts w:ascii="Times New Roman" w:hAnsi="Times New Roman" w:cs="Times New Roman"/>
          <w:sz w:val="24"/>
        </w:rPr>
        <w:t xml:space="preserve"> telegrams to the provincial government threatening a strike on 15 November if their pay was not further raised. Panic took hold of officials, and Deputy Inspectors General of various ranges set out on a tour of their districts. </w:t>
      </w:r>
    </w:p>
    <w:p w:rsidR="004F747E" w:rsidRPr="00300226" w:rsidRDefault="004F747E" w:rsidP="00800D73">
      <w:pPr>
        <w:spacing w:line="360" w:lineRule="auto"/>
        <w:jc w:val="both"/>
        <w:rPr>
          <w:rFonts w:ascii="Times New Roman" w:hAnsi="Times New Roman" w:cs="Times New Roman"/>
          <w:sz w:val="24"/>
        </w:rPr>
      </w:pPr>
      <w:r w:rsidRPr="00300226">
        <w:rPr>
          <w:rFonts w:ascii="Times New Roman" w:hAnsi="Times New Roman" w:cs="Times New Roman"/>
          <w:sz w:val="24"/>
        </w:rPr>
        <w:lastRenderedPageBreak/>
        <w:t xml:space="preserve">Touring </w:t>
      </w:r>
      <w:r>
        <w:rPr>
          <w:rFonts w:ascii="Times New Roman" w:hAnsi="Times New Roman" w:cs="Times New Roman"/>
          <w:sz w:val="24"/>
        </w:rPr>
        <w:t>across their jurisdictions</w:t>
      </w:r>
      <w:r w:rsidRPr="00300226">
        <w:rPr>
          <w:rFonts w:ascii="Times New Roman" w:hAnsi="Times New Roman" w:cs="Times New Roman"/>
          <w:sz w:val="24"/>
        </w:rPr>
        <w:t xml:space="preserve"> was perhaps necessary for the D.I.G.s because there was no formal association</w:t>
      </w:r>
      <w:r>
        <w:rPr>
          <w:rFonts w:ascii="Times New Roman" w:hAnsi="Times New Roman" w:cs="Times New Roman"/>
          <w:sz w:val="24"/>
        </w:rPr>
        <w:t>,</w:t>
      </w:r>
      <w:r w:rsidRPr="00300226">
        <w:rPr>
          <w:rFonts w:ascii="Times New Roman" w:hAnsi="Times New Roman" w:cs="Times New Roman"/>
          <w:sz w:val="24"/>
        </w:rPr>
        <w:t xml:space="preserve"> or even a recognisable group of constables</w:t>
      </w:r>
      <w:r>
        <w:rPr>
          <w:rFonts w:ascii="Times New Roman" w:hAnsi="Times New Roman" w:cs="Times New Roman"/>
          <w:sz w:val="24"/>
        </w:rPr>
        <w:t>,</w:t>
      </w:r>
      <w:r w:rsidRPr="00300226">
        <w:rPr>
          <w:rFonts w:ascii="Times New Roman" w:hAnsi="Times New Roman" w:cs="Times New Roman"/>
          <w:sz w:val="24"/>
        </w:rPr>
        <w:t xml:space="preserve"> making those demands. As the Chief Secretary of Bengal Government wrote, </w:t>
      </w:r>
    </w:p>
    <w:p w:rsidR="004F747E" w:rsidRPr="00300226" w:rsidRDefault="004F747E" w:rsidP="00800D73">
      <w:pPr>
        <w:spacing w:line="360" w:lineRule="auto"/>
        <w:ind w:left="1134" w:right="1088"/>
        <w:jc w:val="both"/>
        <w:rPr>
          <w:rFonts w:ascii="Times New Roman" w:hAnsi="Times New Roman" w:cs="Times New Roman"/>
          <w:sz w:val="18"/>
        </w:rPr>
      </w:pPr>
      <w:r w:rsidRPr="00300226">
        <w:rPr>
          <w:rFonts w:ascii="Times New Roman" w:hAnsi="Times New Roman" w:cs="Times New Roman"/>
          <w:sz w:val="18"/>
        </w:rPr>
        <w:t xml:space="preserve">These demands were not definitely formulated, but the general expectation </w:t>
      </w:r>
      <w:r w:rsidRPr="00300226">
        <w:rPr>
          <w:rFonts w:ascii="Times New Roman" w:hAnsi="Times New Roman" w:cs="Times New Roman"/>
          <w:i/>
          <w:sz w:val="18"/>
        </w:rPr>
        <w:t>appeared to be</w:t>
      </w:r>
      <w:r w:rsidRPr="00300226">
        <w:rPr>
          <w:rFonts w:ascii="Times New Roman" w:hAnsi="Times New Roman" w:cs="Times New Roman"/>
          <w:sz w:val="18"/>
        </w:rPr>
        <w:t xml:space="preserve"> a pay rising from Rs. 25 to Rs. 35, that figure being based on the pay recently sanctioned for postal peons which was referred to in all telegrams and representations.</w:t>
      </w:r>
      <w:r w:rsidRPr="00300226">
        <w:rPr>
          <w:rFonts w:ascii="Times New Roman" w:hAnsi="Times New Roman" w:cs="Times New Roman"/>
          <w:sz w:val="18"/>
          <w:vertAlign w:val="superscript"/>
        </w:rPr>
        <w:endnoteReference w:id="7"/>
      </w:r>
    </w:p>
    <w:p w:rsidR="004F747E" w:rsidRDefault="004F747E" w:rsidP="00800D73">
      <w:pPr>
        <w:spacing w:line="360" w:lineRule="auto"/>
        <w:ind w:right="-46"/>
        <w:jc w:val="both"/>
        <w:rPr>
          <w:rFonts w:ascii="Times New Roman" w:hAnsi="Times New Roman" w:cs="Times New Roman"/>
          <w:sz w:val="24"/>
        </w:rPr>
      </w:pPr>
      <w:r w:rsidRPr="00300226">
        <w:rPr>
          <w:rFonts w:ascii="Times New Roman" w:hAnsi="Times New Roman" w:cs="Times New Roman"/>
          <w:sz w:val="24"/>
        </w:rPr>
        <w:t>Police officials, thus, had to interpret, from reading a large number of disparate telegrams and letters, the content of constables’ demands. On the basis of this exercise, the tours of D.I.G.s, and presumably from intelligence reports, the Chief Secretary had concluded that the constables of Alipore and Howrah were at the forefront of this unrest, even as there was also considerable restiveness in Burdwan and Midnapore in western Bengal, and in Mymensi</w:t>
      </w:r>
      <w:r>
        <w:rPr>
          <w:rFonts w:ascii="Times New Roman" w:hAnsi="Times New Roman" w:cs="Times New Roman"/>
          <w:sz w:val="24"/>
        </w:rPr>
        <w:t>n</w:t>
      </w:r>
      <w:r w:rsidRPr="00300226">
        <w:rPr>
          <w:rFonts w:ascii="Times New Roman" w:hAnsi="Times New Roman" w:cs="Times New Roman"/>
          <w:sz w:val="24"/>
        </w:rPr>
        <w:t xml:space="preserve">gh, Bakarganj, and Faridpur in eastern Bengal. </w:t>
      </w:r>
    </w:p>
    <w:p w:rsidR="004F747E" w:rsidRPr="00300226" w:rsidRDefault="004F747E" w:rsidP="00800D73">
      <w:pPr>
        <w:spacing w:line="360" w:lineRule="auto"/>
        <w:ind w:right="-46"/>
        <w:jc w:val="both"/>
        <w:rPr>
          <w:rFonts w:ascii="Times New Roman" w:hAnsi="Times New Roman" w:cs="Times New Roman"/>
          <w:sz w:val="24"/>
        </w:rPr>
      </w:pPr>
      <w:r>
        <w:rPr>
          <w:rFonts w:ascii="Times New Roman" w:hAnsi="Times New Roman" w:cs="Times New Roman"/>
          <w:sz w:val="24"/>
        </w:rPr>
        <w:t xml:space="preserve">Constabulary </w:t>
      </w:r>
      <w:r w:rsidRPr="00300226">
        <w:rPr>
          <w:rFonts w:ascii="Times New Roman" w:hAnsi="Times New Roman" w:cs="Times New Roman"/>
          <w:sz w:val="24"/>
        </w:rPr>
        <w:t>mobilisation</w:t>
      </w:r>
      <w:r>
        <w:rPr>
          <w:rFonts w:ascii="Times New Roman" w:hAnsi="Times New Roman" w:cs="Times New Roman"/>
          <w:sz w:val="24"/>
        </w:rPr>
        <w:t>, thus, exhibited an apparently amorphous</w:t>
      </w:r>
      <w:r w:rsidRPr="00300226">
        <w:rPr>
          <w:rFonts w:ascii="Times New Roman" w:hAnsi="Times New Roman" w:cs="Times New Roman"/>
          <w:sz w:val="24"/>
        </w:rPr>
        <w:t xml:space="preserve"> pattern</w:t>
      </w:r>
      <w:r w:rsidR="00E10246">
        <w:rPr>
          <w:rFonts w:ascii="Times New Roman" w:hAnsi="Times New Roman" w:cs="Times New Roman"/>
          <w:sz w:val="24"/>
        </w:rPr>
        <w:t>. It</w:t>
      </w:r>
      <w:r>
        <w:rPr>
          <w:rFonts w:ascii="Times New Roman" w:hAnsi="Times New Roman" w:cs="Times New Roman"/>
          <w:sz w:val="24"/>
        </w:rPr>
        <w:t xml:space="preserve"> did not neatly resemble conventional working-class or peasant mobilisations</w:t>
      </w:r>
      <w:r w:rsidRPr="00300226">
        <w:rPr>
          <w:rFonts w:ascii="Times New Roman" w:hAnsi="Times New Roman" w:cs="Times New Roman"/>
          <w:sz w:val="24"/>
        </w:rPr>
        <w:t xml:space="preserve">. </w:t>
      </w:r>
      <w:r>
        <w:rPr>
          <w:rFonts w:ascii="Times New Roman" w:hAnsi="Times New Roman" w:cs="Times New Roman"/>
          <w:sz w:val="24"/>
        </w:rPr>
        <w:t>Though t</w:t>
      </w:r>
      <w:r w:rsidRPr="00300226">
        <w:rPr>
          <w:rFonts w:ascii="Times New Roman" w:hAnsi="Times New Roman" w:cs="Times New Roman"/>
          <w:sz w:val="24"/>
        </w:rPr>
        <w:t>he Chief Secretary</w:t>
      </w:r>
      <w:r>
        <w:rPr>
          <w:rFonts w:ascii="Times New Roman" w:hAnsi="Times New Roman" w:cs="Times New Roman"/>
          <w:sz w:val="24"/>
        </w:rPr>
        <w:t>, in the characteristic manner of colonial officials,</w:t>
      </w:r>
      <w:r w:rsidRPr="00300226">
        <w:rPr>
          <w:rFonts w:ascii="Times New Roman" w:hAnsi="Times New Roman" w:cs="Times New Roman"/>
          <w:sz w:val="24"/>
        </w:rPr>
        <w:t xml:space="preserve"> believed</w:t>
      </w:r>
      <w:r>
        <w:rPr>
          <w:rFonts w:ascii="Times New Roman" w:hAnsi="Times New Roman" w:cs="Times New Roman"/>
          <w:sz w:val="24"/>
        </w:rPr>
        <w:t>,</w:t>
      </w:r>
      <w:r w:rsidRPr="00300226">
        <w:rPr>
          <w:rFonts w:ascii="Times New Roman" w:hAnsi="Times New Roman" w:cs="Times New Roman"/>
          <w:sz w:val="24"/>
        </w:rPr>
        <w:t xml:space="preserve"> that the ‘movement’ emerged in Alipore</w:t>
      </w:r>
      <w:r>
        <w:rPr>
          <w:rFonts w:ascii="Times New Roman" w:hAnsi="Times New Roman" w:cs="Times New Roman"/>
          <w:sz w:val="24"/>
        </w:rPr>
        <w:t xml:space="preserve"> under ‘outside influences’, he described how,</w:t>
      </w:r>
    </w:p>
    <w:p w:rsidR="004F747E" w:rsidRPr="00300226" w:rsidRDefault="004F747E" w:rsidP="00800D73">
      <w:pPr>
        <w:spacing w:line="360" w:lineRule="auto"/>
        <w:ind w:left="1134" w:right="1088"/>
        <w:jc w:val="both"/>
        <w:rPr>
          <w:rFonts w:ascii="Times New Roman" w:hAnsi="Times New Roman" w:cs="Times New Roman"/>
          <w:sz w:val="20"/>
        </w:rPr>
      </w:pPr>
      <w:r w:rsidRPr="00300226">
        <w:rPr>
          <w:rFonts w:ascii="Times New Roman" w:hAnsi="Times New Roman" w:cs="Times New Roman"/>
          <w:sz w:val="20"/>
        </w:rPr>
        <w:t>it has spread rapidly throughout the province, has developed into a more or less loose organization in favour of direct action; the poison has been spread by means of emissaries, generally constables on escort duty, letters, printed appeals and telegrams.</w:t>
      </w:r>
      <w:r w:rsidRPr="00300226">
        <w:rPr>
          <w:rFonts w:ascii="Times New Roman" w:hAnsi="Times New Roman" w:cs="Times New Roman"/>
          <w:sz w:val="20"/>
          <w:vertAlign w:val="superscript"/>
        </w:rPr>
        <w:endnoteReference w:id="8"/>
      </w:r>
    </w:p>
    <w:p w:rsidR="004F747E" w:rsidRDefault="004F747E" w:rsidP="00E362B9">
      <w:pPr>
        <w:spacing w:line="360" w:lineRule="auto"/>
        <w:jc w:val="both"/>
        <w:rPr>
          <w:rFonts w:ascii="Times New Roman" w:hAnsi="Times New Roman" w:cs="Times New Roman"/>
          <w:sz w:val="24"/>
        </w:rPr>
      </w:pPr>
      <w:r w:rsidRPr="00300226">
        <w:rPr>
          <w:rFonts w:ascii="Times New Roman" w:hAnsi="Times New Roman" w:cs="Times New Roman"/>
          <w:sz w:val="24"/>
        </w:rPr>
        <w:t>Constables did not</w:t>
      </w:r>
      <w:r>
        <w:rPr>
          <w:rFonts w:ascii="Times New Roman" w:hAnsi="Times New Roman" w:cs="Times New Roman"/>
          <w:sz w:val="24"/>
        </w:rPr>
        <w:t xml:space="preserve"> seem to</w:t>
      </w:r>
      <w:r w:rsidRPr="00300226">
        <w:rPr>
          <w:rFonts w:ascii="Times New Roman" w:hAnsi="Times New Roman" w:cs="Times New Roman"/>
          <w:sz w:val="24"/>
        </w:rPr>
        <w:t xml:space="preserve"> work through a trade union, neither did they resort to lightning strikes as factory workers</w:t>
      </w:r>
      <w:r>
        <w:rPr>
          <w:rFonts w:ascii="Times New Roman" w:hAnsi="Times New Roman" w:cs="Times New Roman"/>
          <w:sz w:val="24"/>
        </w:rPr>
        <w:t xml:space="preserve"> had done</w:t>
      </w:r>
      <w:r w:rsidR="003E4D32">
        <w:rPr>
          <w:rFonts w:ascii="Times New Roman" w:hAnsi="Times New Roman" w:cs="Times New Roman"/>
          <w:sz w:val="24"/>
        </w:rPr>
        <w:t xml:space="preserve">. However, quite like </w:t>
      </w:r>
      <w:r w:rsidRPr="00300226">
        <w:rPr>
          <w:rFonts w:ascii="Times New Roman" w:hAnsi="Times New Roman" w:cs="Times New Roman"/>
          <w:sz w:val="24"/>
        </w:rPr>
        <w:t>a union, they were notifying their intent of striking through telegrams and memorials. But many of these were anonymous letters, not only reaching the officials</w:t>
      </w:r>
      <w:r w:rsidR="003E4D32">
        <w:rPr>
          <w:rFonts w:ascii="Times New Roman" w:hAnsi="Times New Roman" w:cs="Times New Roman"/>
          <w:sz w:val="24"/>
        </w:rPr>
        <w:t>,</w:t>
      </w:r>
      <w:r w:rsidRPr="00300226">
        <w:rPr>
          <w:rFonts w:ascii="Times New Roman" w:hAnsi="Times New Roman" w:cs="Times New Roman"/>
          <w:sz w:val="24"/>
        </w:rPr>
        <w:t xml:space="preserve"> but </w:t>
      </w:r>
      <w:r w:rsidR="003E4D32">
        <w:rPr>
          <w:rFonts w:ascii="Times New Roman" w:hAnsi="Times New Roman" w:cs="Times New Roman"/>
          <w:sz w:val="24"/>
        </w:rPr>
        <w:t xml:space="preserve">also </w:t>
      </w:r>
      <w:r w:rsidRPr="00300226">
        <w:rPr>
          <w:rFonts w:ascii="Times New Roman" w:hAnsi="Times New Roman" w:cs="Times New Roman"/>
          <w:sz w:val="24"/>
        </w:rPr>
        <w:t>circulating like rumours among constables. These</w:t>
      </w:r>
      <w:r>
        <w:rPr>
          <w:rFonts w:ascii="Times New Roman" w:hAnsi="Times New Roman" w:cs="Times New Roman"/>
          <w:sz w:val="24"/>
        </w:rPr>
        <w:t xml:space="preserve"> methods</w:t>
      </w:r>
      <w:r w:rsidRPr="00300226">
        <w:rPr>
          <w:rFonts w:ascii="Times New Roman" w:hAnsi="Times New Roman" w:cs="Times New Roman"/>
          <w:sz w:val="24"/>
        </w:rPr>
        <w:t xml:space="preserve"> managed to make constabulary di</w:t>
      </w:r>
      <w:r>
        <w:rPr>
          <w:rFonts w:ascii="Times New Roman" w:hAnsi="Times New Roman" w:cs="Times New Roman"/>
          <w:sz w:val="24"/>
        </w:rPr>
        <w:t>scontent rather visible, while</w:t>
      </w:r>
      <w:r w:rsidRPr="00300226">
        <w:rPr>
          <w:rFonts w:ascii="Times New Roman" w:hAnsi="Times New Roman" w:cs="Times New Roman"/>
          <w:sz w:val="24"/>
        </w:rPr>
        <w:t xml:space="preserve"> keeping the nature of their mobilisation eclipsed. There was no negotiating table across which constables and officials sat to decide on wages. There was also no dramatic picking up of arms against officials. In fact, on 15 November (the threatened strike-date) nothing happened</w:t>
      </w:r>
      <w:r>
        <w:rPr>
          <w:rFonts w:ascii="Times New Roman" w:hAnsi="Times New Roman" w:cs="Times New Roman"/>
          <w:sz w:val="24"/>
        </w:rPr>
        <w:t xml:space="preserve"> at all</w:t>
      </w:r>
      <w:r w:rsidRPr="00300226">
        <w:rPr>
          <w:rFonts w:ascii="Times New Roman" w:hAnsi="Times New Roman" w:cs="Times New Roman"/>
          <w:sz w:val="24"/>
        </w:rPr>
        <w:t>. However, by then the government had announced another wage hike.</w:t>
      </w:r>
      <w:r w:rsidRPr="00E362B9">
        <w:rPr>
          <w:rFonts w:ascii="Times New Roman" w:hAnsi="Times New Roman" w:cs="Times New Roman"/>
          <w:sz w:val="24"/>
        </w:rPr>
        <w:t xml:space="preserve"> </w:t>
      </w:r>
      <w:r>
        <w:rPr>
          <w:rFonts w:ascii="Times New Roman" w:hAnsi="Times New Roman" w:cs="Times New Roman"/>
          <w:sz w:val="24"/>
        </w:rPr>
        <w:t>The aforementioned D.I.G.s had</w:t>
      </w:r>
      <w:r w:rsidRPr="00300226">
        <w:rPr>
          <w:rFonts w:ascii="Times New Roman" w:hAnsi="Times New Roman" w:cs="Times New Roman"/>
          <w:sz w:val="24"/>
        </w:rPr>
        <w:t xml:space="preserve"> returned </w:t>
      </w:r>
      <w:r>
        <w:rPr>
          <w:rFonts w:ascii="Times New Roman" w:hAnsi="Times New Roman" w:cs="Times New Roman"/>
          <w:sz w:val="24"/>
        </w:rPr>
        <w:t xml:space="preserve">from their tours </w:t>
      </w:r>
      <w:r w:rsidRPr="00300226">
        <w:rPr>
          <w:rFonts w:ascii="Times New Roman" w:hAnsi="Times New Roman" w:cs="Times New Roman"/>
          <w:sz w:val="24"/>
        </w:rPr>
        <w:t>to meet the Inspector-General in Calcutta for</w:t>
      </w:r>
      <w:r>
        <w:rPr>
          <w:rFonts w:ascii="Times New Roman" w:hAnsi="Times New Roman" w:cs="Times New Roman"/>
          <w:sz w:val="24"/>
        </w:rPr>
        <w:t xml:space="preserve"> a conference on 7 November and had</w:t>
      </w:r>
      <w:r w:rsidRPr="00300226">
        <w:rPr>
          <w:rFonts w:ascii="Times New Roman" w:hAnsi="Times New Roman" w:cs="Times New Roman"/>
          <w:sz w:val="24"/>
        </w:rPr>
        <w:t xml:space="preserve"> made recommendations to the Government for a pay-hike and concessio</w:t>
      </w:r>
      <w:r>
        <w:rPr>
          <w:rFonts w:ascii="Times New Roman" w:hAnsi="Times New Roman" w:cs="Times New Roman"/>
          <w:sz w:val="24"/>
        </w:rPr>
        <w:t>ns such as railway warrants, as well as</w:t>
      </w:r>
      <w:r w:rsidRPr="00300226">
        <w:rPr>
          <w:rFonts w:ascii="Times New Roman" w:hAnsi="Times New Roman" w:cs="Times New Roman"/>
          <w:sz w:val="24"/>
        </w:rPr>
        <w:t xml:space="preserve"> cloth allowances. It was unclear who </w:t>
      </w:r>
      <w:r>
        <w:rPr>
          <w:rFonts w:ascii="Times New Roman" w:hAnsi="Times New Roman" w:cs="Times New Roman"/>
          <w:sz w:val="24"/>
        </w:rPr>
        <w:t>was</w:t>
      </w:r>
      <w:r w:rsidRPr="00300226">
        <w:rPr>
          <w:rFonts w:ascii="Times New Roman" w:hAnsi="Times New Roman" w:cs="Times New Roman"/>
          <w:sz w:val="24"/>
        </w:rPr>
        <w:t xml:space="preserve"> asking for it, but a demand had been met.</w:t>
      </w:r>
    </w:p>
    <w:p w:rsidR="00525BC1" w:rsidRDefault="004F747E" w:rsidP="00525BC1">
      <w:pPr>
        <w:spacing w:line="360" w:lineRule="auto"/>
        <w:ind w:right="-24"/>
        <w:jc w:val="both"/>
        <w:rPr>
          <w:rFonts w:ascii="Times New Roman" w:hAnsi="Times New Roman" w:cs="Times New Roman"/>
          <w:sz w:val="24"/>
        </w:rPr>
      </w:pPr>
      <w:r w:rsidRPr="00300226">
        <w:rPr>
          <w:rFonts w:ascii="Times New Roman" w:hAnsi="Times New Roman" w:cs="Times New Roman"/>
          <w:sz w:val="24"/>
        </w:rPr>
        <w:lastRenderedPageBreak/>
        <w:t>Police officials</w:t>
      </w:r>
      <w:r>
        <w:rPr>
          <w:rFonts w:ascii="Times New Roman" w:hAnsi="Times New Roman" w:cs="Times New Roman"/>
          <w:sz w:val="24"/>
        </w:rPr>
        <w:t>, when they left an account of this process in official documents, also bequeathed a narrative plot. They painted a picture of post-First World War economic distress leading to strike-threats by poor constables, and</w:t>
      </w:r>
      <w:r w:rsidRPr="00300226">
        <w:rPr>
          <w:rFonts w:ascii="Times New Roman" w:hAnsi="Times New Roman" w:cs="Times New Roman"/>
          <w:sz w:val="24"/>
        </w:rPr>
        <w:t xml:space="preserve"> claimed the credit for having averted</w:t>
      </w:r>
      <w:r>
        <w:rPr>
          <w:rFonts w:ascii="Times New Roman" w:hAnsi="Times New Roman" w:cs="Times New Roman"/>
          <w:sz w:val="24"/>
        </w:rPr>
        <w:t xml:space="preserve"> those strikes by offering them a</w:t>
      </w:r>
      <w:r w:rsidRPr="00300226">
        <w:rPr>
          <w:rFonts w:ascii="Times New Roman" w:hAnsi="Times New Roman" w:cs="Times New Roman"/>
          <w:sz w:val="24"/>
        </w:rPr>
        <w:t xml:space="preserve"> wage hike.</w:t>
      </w:r>
      <w:r>
        <w:rPr>
          <w:rFonts w:ascii="Times New Roman" w:hAnsi="Times New Roman" w:cs="Times New Roman"/>
          <w:sz w:val="24"/>
        </w:rPr>
        <w:t xml:space="preserve"> However, a careful perusal of the archival material</w:t>
      </w:r>
      <w:r w:rsidR="00525BC1">
        <w:rPr>
          <w:rFonts w:ascii="Times New Roman" w:hAnsi="Times New Roman" w:cs="Times New Roman"/>
          <w:sz w:val="24"/>
        </w:rPr>
        <w:t xml:space="preserve"> on these strike-threats</w:t>
      </w:r>
      <w:r>
        <w:rPr>
          <w:rFonts w:ascii="Times New Roman" w:hAnsi="Times New Roman" w:cs="Times New Roman"/>
          <w:sz w:val="24"/>
        </w:rPr>
        <w:t xml:space="preserve">, particularly culled from the Intelligence Branch, reveals a different picture. </w:t>
      </w:r>
      <w:r w:rsidR="00525BC1">
        <w:rPr>
          <w:rFonts w:ascii="Times New Roman" w:hAnsi="Times New Roman" w:cs="Times New Roman"/>
          <w:sz w:val="24"/>
        </w:rPr>
        <w:t>Though w</w:t>
      </w:r>
      <w:r>
        <w:rPr>
          <w:rFonts w:ascii="Times New Roman" w:hAnsi="Times New Roman" w:cs="Times New Roman"/>
          <w:sz w:val="24"/>
        </w:rPr>
        <w:t>age hikes could very well be seen</w:t>
      </w:r>
      <w:r w:rsidR="00525BC1">
        <w:rPr>
          <w:rFonts w:ascii="Times New Roman" w:hAnsi="Times New Roman" w:cs="Times New Roman"/>
          <w:sz w:val="24"/>
        </w:rPr>
        <w:t xml:space="preserve"> to have avoided actual strikes,</w:t>
      </w:r>
      <w:r>
        <w:rPr>
          <w:rFonts w:ascii="Times New Roman" w:hAnsi="Times New Roman" w:cs="Times New Roman"/>
          <w:sz w:val="24"/>
        </w:rPr>
        <w:t xml:space="preserve"> they could never stamp out the phenomeno</w:t>
      </w:r>
      <w:r w:rsidR="00DA60E0">
        <w:rPr>
          <w:rFonts w:ascii="Times New Roman" w:hAnsi="Times New Roman" w:cs="Times New Roman"/>
          <w:sz w:val="24"/>
        </w:rPr>
        <w:t xml:space="preserve">n of the strike-threat itself. </w:t>
      </w:r>
      <w:r>
        <w:rPr>
          <w:rFonts w:ascii="Times New Roman" w:hAnsi="Times New Roman" w:cs="Times New Roman"/>
          <w:sz w:val="24"/>
        </w:rPr>
        <w:t>Despite the triumphant tone of official accounts, s</w:t>
      </w:r>
      <w:r w:rsidRPr="00300226">
        <w:rPr>
          <w:rFonts w:ascii="Times New Roman" w:hAnsi="Times New Roman" w:cs="Times New Roman"/>
          <w:sz w:val="24"/>
        </w:rPr>
        <w:t xml:space="preserve">uch </w:t>
      </w:r>
      <w:r>
        <w:rPr>
          <w:rFonts w:ascii="Times New Roman" w:hAnsi="Times New Roman" w:cs="Times New Roman"/>
          <w:sz w:val="24"/>
        </w:rPr>
        <w:t>strike-</w:t>
      </w:r>
      <w:r w:rsidRPr="00300226">
        <w:rPr>
          <w:rFonts w:ascii="Times New Roman" w:hAnsi="Times New Roman" w:cs="Times New Roman"/>
          <w:sz w:val="24"/>
        </w:rPr>
        <w:t>threats</w:t>
      </w:r>
      <w:r>
        <w:rPr>
          <w:rFonts w:ascii="Times New Roman" w:hAnsi="Times New Roman" w:cs="Times New Roman"/>
          <w:sz w:val="24"/>
        </w:rPr>
        <w:t xml:space="preserve"> had</w:t>
      </w:r>
      <w:r w:rsidRPr="00300226">
        <w:rPr>
          <w:rFonts w:ascii="Times New Roman" w:hAnsi="Times New Roman" w:cs="Times New Roman"/>
          <w:sz w:val="24"/>
        </w:rPr>
        <w:t xml:space="preserve"> re-appeared from time to time in the coming years, raising a spectre of police mutiny, and disappearing imperceptibly</w:t>
      </w:r>
      <w:r>
        <w:rPr>
          <w:rFonts w:ascii="Times New Roman" w:hAnsi="Times New Roman" w:cs="Times New Roman"/>
          <w:sz w:val="24"/>
        </w:rPr>
        <w:t xml:space="preserve"> almost as soon as they arose. There is evidence from 1921-22, 1925 and 1928</w:t>
      </w:r>
      <w:r w:rsidR="00E87694">
        <w:rPr>
          <w:rFonts w:ascii="Times New Roman" w:hAnsi="Times New Roman" w:cs="Times New Roman"/>
          <w:sz w:val="24"/>
        </w:rPr>
        <w:t xml:space="preserve"> from</w:t>
      </w:r>
      <w:r>
        <w:rPr>
          <w:rFonts w:ascii="Times New Roman" w:hAnsi="Times New Roman" w:cs="Times New Roman"/>
          <w:sz w:val="24"/>
        </w:rPr>
        <w:t xml:space="preserve"> the Intelligence Branch to suggest the persistence of mobilisations among constables, threatening strikes for better wages.</w:t>
      </w:r>
      <w:r>
        <w:rPr>
          <w:rStyle w:val="EndnoteReference"/>
          <w:rFonts w:ascii="Times New Roman" w:hAnsi="Times New Roman" w:cs="Times New Roman"/>
          <w:sz w:val="24"/>
        </w:rPr>
        <w:endnoteReference w:id="9"/>
      </w:r>
      <w:r>
        <w:rPr>
          <w:rFonts w:ascii="Times New Roman" w:hAnsi="Times New Roman" w:cs="Times New Roman"/>
          <w:sz w:val="24"/>
        </w:rPr>
        <w:t xml:space="preserve"> It would appear that in the post-war context, while</w:t>
      </w:r>
      <w:r w:rsidRPr="00300226">
        <w:rPr>
          <w:rFonts w:ascii="Times New Roman" w:hAnsi="Times New Roman" w:cs="Times New Roman"/>
          <w:sz w:val="24"/>
        </w:rPr>
        <w:t xml:space="preserve"> ‘the strike’ emerged as a weapon among the industrial working classes,</w:t>
      </w:r>
      <w:r w:rsidRPr="00300226">
        <w:rPr>
          <w:rFonts w:ascii="Times New Roman" w:hAnsi="Times New Roman" w:cs="Times New Roman"/>
          <w:sz w:val="24"/>
          <w:vertAlign w:val="superscript"/>
        </w:rPr>
        <w:endnoteReference w:id="10"/>
      </w:r>
      <w:r w:rsidRPr="00300226">
        <w:rPr>
          <w:rFonts w:ascii="Times New Roman" w:hAnsi="Times New Roman" w:cs="Times New Roman"/>
          <w:sz w:val="24"/>
        </w:rPr>
        <w:t xml:space="preserve"> </w:t>
      </w:r>
      <w:r>
        <w:rPr>
          <w:rFonts w:ascii="Times New Roman" w:hAnsi="Times New Roman" w:cs="Times New Roman"/>
          <w:sz w:val="24"/>
        </w:rPr>
        <w:t>strike-threats came to stay on as form of politics among constables</w:t>
      </w:r>
      <w:r w:rsidR="00743181">
        <w:rPr>
          <w:rFonts w:ascii="Times New Roman" w:hAnsi="Times New Roman" w:cs="Times New Roman"/>
          <w:sz w:val="24"/>
        </w:rPr>
        <w:t xml:space="preserve"> in Bengal</w:t>
      </w:r>
      <w:r>
        <w:rPr>
          <w:rFonts w:ascii="Times New Roman" w:hAnsi="Times New Roman" w:cs="Times New Roman"/>
          <w:sz w:val="24"/>
        </w:rPr>
        <w:t>.</w:t>
      </w:r>
      <w:r w:rsidR="00525BC1">
        <w:rPr>
          <w:rFonts w:ascii="Times New Roman" w:hAnsi="Times New Roman" w:cs="Times New Roman"/>
          <w:sz w:val="24"/>
        </w:rPr>
        <w:t xml:space="preserve"> </w:t>
      </w:r>
      <w:r>
        <w:rPr>
          <w:rFonts w:ascii="Times New Roman" w:hAnsi="Times New Roman" w:cs="Times New Roman"/>
          <w:sz w:val="24"/>
        </w:rPr>
        <w:t>However, with their eyes riveted on the much apprehended police mutiny that such a</w:t>
      </w:r>
      <w:r w:rsidR="00352108">
        <w:rPr>
          <w:rFonts w:ascii="Times New Roman" w:hAnsi="Times New Roman" w:cs="Times New Roman"/>
          <w:sz w:val="24"/>
        </w:rPr>
        <w:t xml:space="preserve"> constabulary</w:t>
      </w:r>
      <w:r w:rsidR="00210543">
        <w:rPr>
          <w:rFonts w:ascii="Times New Roman" w:hAnsi="Times New Roman" w:cs="Times New Roman"/>
          <w:sz w:val="24"/>
        </w:rPr>
        <w:t xml:space="preserve"> strike signalled</w:t>
      </w:r>
      <w:r>
        <w:rPr>
          <w:rFonts w:ascii="Times New Roman" w:hAnsi="Times New Roman" w:cs="Times New Roman"/>
          <w:sz w:val="24"/>
        </w:rPr>
        <w:t>, officials often failed to register the emergence of the strike-threat as a distinct mode of politics in itself.</w:t>
      </w:r>
    </w:p>
    <w:p w:rsidR="00C7534D" w:rsidRDefault="00525BC1" w:rsidP="00485D69">
      <w:pPr>
        <w:spacing w:line="360" w:lineRule="auto"/>
        <w:jc w:val="both"/>
        <w:rPr>
          <w:rFonts w:ascii="Times New Roman" w:hAnsi="Times New Roman" w:cs="Times New Roman"/>
          <w:sz w:val="24"/>
        </w:rPr>
      </w:pPr>
      <w:r>
        <w:rPr>
          <w:rFonts w:ascii="Times New Roman" w:hAnsi="Times New Roman" w:cs="Times New Roman"/>
          <w:sz w:val="24"/>
        </w:rPr>
        <w:t>I</w:t>
      </w:r>
      <w:r w:rsidR="004F747E">
        <w:rPr>
          <w:rFonts w:ascii="Times New Roman" w:hAnsi="Times New Roman" w:cs="Times New Roman"/>
          <w:sz w:val="24"/>
        </w:rPr>
        <w:t>n the historiography of t</w:t>
      </w:r>
      <w:r w:rsidR="005F4624">
        <w:rPr>
          <w:rFonts w:ascii="Times New Roman" w:hAnsi="Times New Roman" w:cs="Times New Roman"/>
          <w:sz w:val="24"/>
        </w:rPr>
        <w:t>he po</w:t>
      </w:r>
      <w:r w:rsidR="00DA60E0">
        <w:rPr>
          <w:rFonts w:ascii="Times New Roman" w:hAnsi="Times New Roman" w:cs="Times New Roman"/>
          <w:sz w:val="24"/>
        </w:rPr>
        <w:t>lice in colonial India</w:t>
      </w:r>
      <w:r>
        <w:rPr>
          <w:rFonts w:ascii="Times New Roman" w:hAnsi="Times New Roman" w:cs="Times New Roman"/>
          <w:sz w:val="24"/>
        </w:rPr>
        <w:t>, the strike-threat has been noticed and yet not quite taken seriously. Historians have relied primarily</w:t>
      </w:r>
      <w:r w:rsidR="000B5E78">
        <w:rPr>
          <w:rFonts w:ascii="Times New Roman" w:hAnsi="Times New Roman" w:cs="Times New Roman"/>
          <w:sz w:val="24"/>
        </w:rPr>
        <w:t xml:space="preserve"> on a linear evolutionary framework for the</w:t>
      </w:r>
      <w:r w:rsidR="00802553">
        <w:rPr>
          <w:rFonts w:ascii="Times New Roman" w:hAnsi="Times New Roman" w:cs="Times New Roman"/>
          <w:sz w:val="24"/>
        </w:rPr>
        <w:t xml:space="preserve"> analysis of constabulary protests. </w:t>
      </w:r>
      <w:r w:rsidR="006B0CE3">
        <w:rPr>
          <w:rFonts w:ascii="Times New Roman" w:hAnsi="Times New Roman" w:cs="Times New Roman"/>
          <w:sz w:val="24"/>
        </w:rPr>
        <w:t>Ex</w:t>
      </w:r>
      <w:r w:rsidR="00FB78F3">
        <w:rPr>
          <w:rFonts w:ascii="Times New Roman" w:hAnsi="Times New Roman" w:cs="Times New Roman"/>
          <w:sz w:val="24"/>
        </w:rPr>
        <w:t>isting accounts</w:t>
      </w:r>
      <w:r w:rsidR="00802553">
        <w:rPr>
          <w:rFonts w:ascii="Times New Roman" w:hAnsi="Times New Roman" w:cs="Times New Roman"/>
          <w:sz w:val="24"/>
        </w:rPr>
        <w:t>, s</w:t>
      </w:r>
      <w:r w:rsidR="006B0CE3">
        <w:rPr>
          <w:rFonts w:ascii="Times New Roman" w:hAnsi="Times New Roman" w:cs="Times New Roman"/>
          <w:sz w:val="24"/>
        </w:rPr>
        <w:t xml:space="preserve">uch as </w:t>
      </w:r>
      <w:r w:rsidR="00E10246">
        <w:rPr>
          <w:rFonts w:ascii="Times New Roman" w:hAnsi="Times New Roman" w:cs="Times New Roman"/>
          <w:sz w:val="24"/>
        </w:rPr>
        <w:t xml:space="preserve"> David </w:t>
      </w:r>
      <w:r w:rsidR="006B0CE3">
        <w:rPr>
          <w:rFonts w:ascii="Times New Roman" w:hAnsi="Times New Roman" w:cs="Times New Roman"/>
          <w:sz w:val="24"/>
        </w:rPr>
        <w:t>Arnold’s work on</w:t>
      </w:r>
      <w:r w:rsidR="00E10246">
        <w:rPr>
          <w:rFonts w:ascii="Times New Roman" w:hAnsi="Times New Roman" w:cs="Times New Roman"/>
          <w:sz w:val="24"/>
        </w:rPr>
        <w:t xml:space="preserve"> the</w:t>
      </w:r>
      <w:r w:rsidR="006B0CE3">
        <w:rPr>
          <w:rFonts w:ascii="Times New Roman" w:hAnsi="Times New Roman" w:cs="Times New Roman"/>
          <w:sz w:val="24"/>
        </w:rPr>
        <w:t xml:space="preserve"> </w:t>
      </w:r>
      <w:r w:rsidR="00852870">
        <w:rPr>
          <w:rFonts w:ascii="Times New Roman" w:hAnsi="Times New Roman" w:cs="Times New Roman"/>
          <w:sz w:val="24"/>
        </w:rPr>
        <w:t xml:space="preserve">Madras </w:t>
      </w:r>
      <w:r>
        <w:rPr>
          <w:rFonts w:ascii="Times New Roman" w:hAnsi="Times New Roman" w:cs="Times New Roman"/>
          <w:sz w:val="24"/>
        </w:rPr>
        <w:t xml:space="preserve">constabulary </w:t>
      </w:r>
      <w:r w:rsidR="00852870">
        <w:rPr>
          <w:rFonts w:ascii="Times New Roman" w:hAnsi="Times New Roman" w:cs="Times New Roman"/>
          <w:sz w:val="24"/>
        </w:rPr>
        <w:t>and Lata Singh’s study of the Bihar constabulary,</w:t>
      </w:r>
      <w:r w:rsidR="004F747E">
        <w:rPr>
          <w:rStyle w:val="EndnoteReference"/>
          <w:rFonts w:ascii="Times New Roman" w:hAnsi="Times New Roman" w:cs="Times New Roman"/>
          <w:sz w:val="24"/>
        </w:rPr>
        <w:endnoteReference w:id="11"/>
      </w:r>
      <w:r w:rsidR="004F747E">
        <w:rPr>
          <w:rFonts w:ascii="Times New Roman" w:hAnsi="Times New Roman" w:cs="Times New Roman"/>
          <w:sz w:val="24"/>
        </w:rPr>
        <w:t xml:space="preserve"> </w:t>
      </w:r>
      <w:r w:rsidR="005F4624">
        <w:rPr>
          <w:rFonts w:ascii="Times New Roman" w:hAnsi="Times New Roman" w:cs="Times New Roman"/>
          <w:sz w:val="24"/>
        </w:rPr>
        <w:t>place the evidence on constabulary mobilisations</w:t>
      </w:r>
      <w:r w:rsidR="00C7534D">
        <w:rPr>
          <w:rFonts w:ascii="Times New Roman" w:hAnsi="Times New Roman" w:cs="Times New Roman"/>
          <w:sz w:val="24"/>
        </w:rPr>
        <w:t>,</w:t>
      </w:r>
      <w:r w:rsidR="005F4624">
        <w:rPr>
          <w:rFonts w:ascii="Times New Roman" w:hAnsi="Times New Roman" w:cs="Times New Roman"/>
          <w:sz w:val="24"/>
        </w:rPr>
        <w:t xml:space="preserve"> on</w:t>
      </w:r>
      <w:r w:rsidR="005F4624" w:rsidRPr="00300226">
        <w:rPr>
          <w:rFonts w:ascii="Times New Roman" w:hAnsi="Times New Roman" w:cs="Times New Roman"/>
          <w:sz w:val="24"/>
        </w:rPr>
        <w:t xml:space="preserve"> a continuum</w:t>
      </w:r>
      <w:r w:rsidR="00802553">
        <w:rPr>
          <w:rFonts w:ascii="Times New Roman" w:hAnsi="Times New Roman" w:cs="Times New Roman"/>
          <w:sz w:val="24"/>
        </w:rPr>
        <w:t xml:space="preserve"> of gradually maturin</w:t>
      </w:r>
      <w:r w:rsidR="00CF564F">
        <w:rPr>
          <w:rFonts w:ascii="Times New Roman" w:hAnsi="Times New Roman" w:cs="Times New Roman"/>
          <w:sz w:val="24"/>
        </w:rPr>
        <w:t>g forms of protest</w:t>
      </w:r>
      <w:r w:rsidR="00657939">
        <w:rPr>
          <w:rFonts w:ascii="Times New Roman" w:hAnsi="Times New Roman" w:cs="Times New Roman"/>
          <w:sz w:val="24"/>
        </w:rPr>
        <w:t>, analogous to those found in the</w:t>
      </w:r>
      <w:r w:rsidR="0067625F">
        <w:rPr>
          <w:rFonts w:ascii="Times New Roman" w:hAnsi="Times New Roman" w:cs="Times New Roman"/>
          <w:sz w:val="24"/>
        </w:rPr>
        <w:t xml:space="preserve"> case of the industrial working-</w:t>
      </w:r>
      <w:r w:rsidR="00657939">
        <w:rPr>
          <w:rFonts w:ascii="Times New Roman" w:hAnsi="Times New Roman" w:cs="Times New Roman"/>
          <w:sz w:val="24"/>
        </w:rPr>
        <w:t>class</w:t>
      </w:r>
      <w:r w:rsidR="00DA60E0">
        <w:rPr>
          <w:rFonts w:ascii="Times New Roman" w:hAnsi="Times New Roman" w:cs="Times New Roman"/>
          <w:sz w:val="24"/>
        </w:rPr>
        <w:t xml:space="preserve">. For instance, </w:t>
      </w:r>
      <w:r w:rsidR="005F4624" w:rsidRPr="00300226">
        <w:rPr>
          <w:rFonts w:ascii="Times New Roman" w:hAnsi="Times New Roman" w:cs="Times New Roman"/>
          <w:sz w:val="24"/>
        </w:rPr>
        <w:t>Arnol</w:t>
      </w:r>
      <w:r w:rsidR="00DA60E0">
        <w:rPr>
          <w:rFonts w:ascii="Times New Roman" w:hAnsi="Times New Roman" w:cs="Times New Roman"/>
          <w:sz w:val="24"/>
        </w:rPr>
        <w:t xml:space="preserve">d shows how </w:t>
      </w:r>
      <w:r w:rsidR="005F4624" w:rsidRPr="00300226">
        <w:rPr>
          <w:rFonts w:ascii="Times New Roman" w:hAnsi="Times New Roman" w:cs="Times New Roman"/>
          <w:sz w:val="24"/>
        </w:rPr>
        <w:t>constabulary resistance</w:t>
      </w:r>
      <w:r w:rsidR="005F4624">
        <w:rPr>
          <w:rFonts w:ascii="Times New Roman" w:hAnsi="Times New Roman" w:cs="Times New Roman"/>
          <w:sz w:val="24"/>
        </w:rPr>
        <w:t xml:space="preserve"> in the late nineteenth century</w:t>
      </w:r>
      <w:r w:rsidR="005F4624" w:rsidRPr="00300226">
        <w:rPr>
          <w:rFonts w:ascii="Times New Roman" w:hAnsi="Times New Roman" w:cs="Times New Roman"/>
          <w:sz w:val="24"/>
        </w:rPr>
        <w:t>, quite like that of industrial labour, initially took the form</w:t>
      </w:r>
      <w:r w:rsidR="005F4624">
        <w:rPr>
          <w:rFonts w:ascii="Times New Roman" w:hAnsi="Times New Roman" w:cs="Times New Roman"/>
          <w:sz w:val="24"/>
        </w:rPr>
        <w:t xml:space="preserve"> of reluctance to enlist</w:t>
      </w:r>
      <w:r w:rsidR="00B92237">
        <w:rPr>
          <w:rFonts w:ascii="Times New Roman" w:hAnsi="Times New Roman" w:cs="Times New Roman"/>
          <w:sz w:val="24"/>
        </w:rPr>
        <w:t xml:space="preserve"> in the constabulary</w:t>
      </w:r>
      <w:r w:rsidR="005F4624">
        <w:rPr>
          <w:rFonts w:ascii="Times New Roman" w:hAnsi="Times New Roman" w:cs="Times New Roman"/>
          <w:sz w:val="24"/>
        </w:rPr>
        <w:t>, and after enlistment, of desertions from the workforce. It was</w:t>
      </w:r>
      <w:r w:rsidR="00076A3C">
        <w:rPr>
          <w:rFonts w:ascii="Times New Roman" w:hAnsi="Times New Roman" w:cs="Times New Roman"/>
          <w:sz w:val="24"/>
        </w:rPr>
        <w:t xml:space="preserve"> only</w:t>
      </w:r>
      <w:r w:rsidR="005F4624">
        <w:rPr>
          <w:rFonts w:ascii="Times New Roman" w:hAnsi="Times New Roman" w:cs="Times New Roman"/>
          <w:sz w:val="24"/>
        </w:rPr>
        <w:t xml:space="preserve"> </w:t>
      </w:r>
      <w:r w:rsidR="005F4624" w:rsidRPr="00300226">
        <w:rPr>
          <w:rFonts w:ascii="Times New Roman" w:hAnsi="Times New Roman" w:cs="Times New Roman"/>
          <w:sz w:val="24"/>
        </w:rPr>
        <w:t>in the firs</w:t>
      </w:r>
      <w:r w:rsidR="005F4624">
        <w:rPr>
          <w:rFonts w:ascii="Times New Roman" w:hAnsi="Times New Roman" w:cs="Times New Roman"/>
          <w:sz w:val="24"/>
        </w:rPr>
        <w:t>t half of the twentieth century that constables in Madras appeared to unionise and mobilise like workers.</w:t>
      </w:r>
      <w:r w:rsidR="00C7534D" w:rsidRPr="00300226">
        <w:rPr>
          <w:rFonts w:ascii="Times New Roman" w:hAnsi="Times New Roman" w:cs="Times New Roman"/>
          <w:sz w:val="24"/>
          <w:vertAlign w:val="superscript"/>
        </w:rPr>
        <w:endnoteReference w:id="12"/>
      </w:r>
      <w:r w:rsidR="00C7534D" w:rsidRPr="00300226">
        <w:rPr>
          <w:rFonts w:ascii="Times New Roman" w:hAnsi="Times New Roman" w:cs="Times New Roman"/>
          <w:sz w:val="24"/>
        </w:rPr>
        <w:t xml:space="preserve"> </w:t>
      </w:r>
      <w:r w:rsidR="00C7534D">
        <w:rPr>
          <w:rFonts w:ascii="Times New Roman" w:hAnsi="Times New Roman" w:cs="Times New Roman"/>
          <w:sz w:val="24"/>
        </w:rPr>
        <w:t xml:space="preserve">Similarly, </w:t>
      </w:r>
      <w:r w:rsidR="00C7534D" w:rsidRPr="00300226">
        <w:rPr>
          <w:rFonts w:ascii="Times New Roman" w:hAnsi="Times New Roman" w:cs="Times New Roman"/>
          <w:sz w:val="24"/>
        </w:rPr>
        <w:t>Lata Singh too</w:t>
      </w:r>
      <w:r w:rsidR="00C7534D">
        <w:rPr>
          <w:rFonts w:ascii="Times New Roman" w:hAnsi="Times New Roman" w:cs="Times New Roman"/>
          <w:sz w:val="24"/>
        </w:rPr>
        <w:t>,</w:t>
      </w:r>
      <w:r>
        <w:rPr>
          <w:rFonts w:ascii="Times New Roman" w:hAnsi="Times New Roman" w:cs="Times New Roman"/>
          <w:sz w:val="24"/>
        </w:rPr>
        <w:t xml:space="preserve"> ide</w:t>
      </w:r>
      <w:r w:rsidR="00743181">
        <w:rPr>
          <w:rFonts w:ascii="Times New Roman" w:hAnsi="Times New Roman" w:cs="Times New Roman"/>
          <w:sz w:val="24"/>
        </w:rPr>
        <w:t>ntifies</w:t>
      </w:r>
      <w:r>
        <w:rPr>
          <w:rFonts w:ascii="Times New Roman" w:hAnsi="Times New Roman" w:cs="Times New Roman"/>
          <w:sz w:val="24"/>
        </w:rPr>
        <w:t xml:space="preserve"> modes resistance ranging from the ‘</w:t>
      </w:r>
      <w:r w:rsidR="00C7534D">
        <w:rPr>
          <w:rFonts w:ascii="Times New Roman" w:hAnsi="Times New Roman" w:cs="Times New Roman"/>
          <w:sz w:val="24"/>
        </w:rPr>
        <w:t>everyday</w:t>
      </w:r>
      <w:r>
        <w:rPr>
          <w:rFonts w:ascii="Times New Roman" w:hAnsi="Times New Roman" w:cs="Times New Roman"/>
          <w:sz w:val="24"/>
        </w:rPr>
        <w:t>’ to the exceptional. The everyday forms included methods such as desertions and performance of duties in a ‘lax manner’,</w:t>
      </w:r>
      <w:r w:rsidR="00C7534D">
        <w:rPr>
          <w:rFonts w:ascii="Times New Roman" w:hAnsi="Times New Roman" w:cs="Times New Roman"/>
          <w:sz w:val="24"/>
        </w:rPr>
        <w:t xml:space="preserve"> </w:t>
      </w:r>
      <w:r>
        <w:rPr>
          <w:rFonts w:ascii="Times New Roman" w:hAnsi="Times New Roman" w:cs="Times New Roman"/>
          <w:sz w:val="24"/>
        </w:rPr>
        <w:t>forms that, Singh argues, were ‘generally individualistic, disorganised and sporadic’.</w:t>
      </w:r>
      <w:r w:rsidR="003177EC">
        <w:rPr>
          <w:rStyle w:val="EndnoteReference"/>
          <w:rFonts w:ascii="Times New Roman" w:hAnsi="Times New Roman" w:cs="Times New Roman"/>
          <w:sz w:val="24"/>
        </w:rPr>
        <w:endnoteReference w:id="13"/>
      </w:r>
      <w:r w:rsidR="003177EC">
        <w:rPr>
          <w:rFonts w:ascii="Times New Roman" w:hAnsi="Times New Roman" w:cs="Times New Roman"/>
          <w:sz w:val="24"/>
        </w:rPr>
        <w:t xml:space="preserve"> These</w:t>
      </w:r>
      <w:r>
        <w:rPr>
          <w:rFonts w:ascii="Times New Roman" w:hAnsi="Times New Roman" w:cs="Times New Roman"/>
          <w:sz w:val="24"/>
        </w:rPr>
        <w:t xml:space="preserve"> matured into more organised forms such as</w:t>
      </w:r>
      <w:r w:rsidR="00C7534D">
        <w:rPr>
          <w:rFonts w:ascii="Times New Roman" w:hAnsi="Times New Roman" w:cs="Times New Roman"/>
          <w:sz w:val="24"/>
        </w:rPr>
        <w:t xml:space="preserve"> petitioning for better wages and conditions of work, and finally </w:t>
      </w:r>
      <w:r>
        <w:rPr>
          <w:rFonts w:ascii="Times New Roman" w:hAnsi="Times New Roman" w:cs="Times New Roman"/>
          <w:sz w:val="24"/>
        </w:rPr>
        <w:t>culminated</w:t>
      </w:r>
      <w:r w:rsidR="00C7534D">
        <w:rPr>
          <w:rFonts w:ascii="Times New Roman" w:hAnsi="Times New Roman" w:cs="Times New Roman"/>
          <w:sz w:val="24"/>
        </w:rPr>
        <w:t xml:space="preserve"> into strike-action</w:t>
      </w:r>
      <w:r w:rsidR="00C7534D" w:rsidRPr="00300226">
        <w:rPr>
          <w:rFonts w:ascii="Times New Roman" w:hAnsi="Times New Roman" w:cs="Times New Roman"/>
          <w:sz w:val="24"/>
        </w:rPr>
        <w:t>.</w:t>
      </w:r>
      <w:r w:rsidR="00C7534D" w:rsidRPr="00300226">
        <w:rPr>
          <w:rFonts w:ascii="Times New Roman" w:hAnsi="Times New Roman" w:cs="Times New Roman"/>
          <w:sz w:val="24"/>
          <w:vertAlign w:val="superscript"/>
        </w:rPr>
        <w:endnoteReference w:id="14"/>
      </w:r>
      <w:r w:rsidR="00C7534D" w:rsidRPr="00300226">
        <w:rPr>
          <w:rFonts w:ascii="Times New Roman" w:hAnsi="Times New Roman" w:cs="Times New Roman"/>
          <w:sz w:val="24"/>
        </w:rPr>
        <w:t xml:space="preserve"> </w:t>
      </w:r>
      <w:r w:rsidR="003177EC">
        <w:rPr>
          <w:rFonts w:ascii="Times New Roman" w:hAnsi="Times New Roman" w:cs="Times New Roman"/>
          <w:sz w:val="24"/>
        </w:rPr>
        <w:t>B</w:t>
      </w:r>
      <w:r w:rsidR="00C7534D">
        <w:rPr>
          <w:rFonts w:ascii="Times New Roman" w:hAnsi="Times New Roman" w:cs="Times New Roman"/>
          <w:sz w:val="24"/>
        </w:rPr>
        <w:t>oth Arnold and Singh</w:t>
      </w:r>
      <w:r w:rsidR="003177EC">
        <w:rPr>
          <w:rFonts w:ascii="Times New Roman" w:hAnsi="Times New Roman" w:cs="Times New Roman"/>
          <w:sz w:val="24"/>
        </w:rPr>
        <w:t>, thus,</w:t>
      </w:r>
      <w:r w:rsidR="00C7534D">
        <w:rPr>
          <w:rFonts w:ascii="Times New Roman" w:hAnsi="Times New Roman" w:cs="Times New Roman"/>
          <w:sz w:val="24"/>
        </w:rPr>
        <w:t xml:space="preserve"> construct a linear framework divided between ‘early’</w:t>
      </w:r>
      <w:r w:rsidR="0057545D">
        <w:rPr>
          <w:rFonts w:ascii="Times New Roman" w:hAnsi="Times New Roman" w:cs="Times New Roman"/>
          <w:sz w:val="24"/>
        </w:rPr>
        <w:t>,</w:t>
      </w:r>
      <w:r w:rsidR="003177EC">
        <w:rPr>
          <w:rFonts w:ascii="Times New Roman" w:hAnsi="Times New Roman" w:cs="Times New Roman"/>
          <w:sz w:val="24"/>
        </w:rPr>
        <w:t xml:space="preserve"> or ‘everyday’</w:t>
      </w:r>
      <w:r w:rsidR="0057545D">
        <w:rPr>
          <w:rFonts w:ascii="Times New Roman" w:hAnsi="Times New Roman" w:cs="Times New Roman"/>
          <w:sz w:val="24"/>
        </w:rPr>
        <w:t>,</w:t>
      </w:r>
      <w:r w:rsidR="00C7534D">
        <w:rPr>
          <w:rFonts w:ascii="Times New Roman" w:hAnsi="Times New Roman" w:cs="Times New Roman"/>
          <w:sz w:val="24"/>
        </w:rPr>
        <w:t xml:space="preserve"> and ‘mature’ stages</w:t>
      </w:r>
      <w:r w:rsidR="003177EC">
        <w:rPr>
          <w:rFonts w:ascii="Times New Roman" w:hAnsi="Times New Roman" w:cs="Times New Roman"/>
          <w:sz w:val="24"/>
        </w:rPr>
        <w:t xml:space="preserve"> of constabulary protest. The evidence presented in th</w:t>
      </w:r>
      <w:r w:rsidR="00A3437B">
        <w:rPr>
          <w:rFonts w:ascii="Times New Roman" w:hAnsi="Times New Roman" w:cs="Times New Roman"/>
          <w:sz w:val="24"/>
        </w:rPr>
        <w:t xml:space="preserve">is article will discuss </w:t>
      </w:r>
      <w:r w:rsidR="00A3437B">
        <w:rPr>
          <w:rFonts w:ascii="Times New Roman" w:hAnsi="Times New Roman" w:cs="Times New Roman"/>
          <w:sz w:val="24"/>
        </w:rPr>
        <w:lastRenderedPageBreak/>
        <w:t>a form</w:t>
      </w:r>
      <w:r w:rsidR="00BC14A5">
        <w:rPr>
          <w:rFonts w:ascii="Times New Roman" w:hAnsi="Times New Roman" w:cs="Times New Roman"/>
          <w:sz w:val="24"/>
        </w:rPr>
        <w:t xml:space="preserve"> of protest that eludes us if we stick to</w:t>
      </w:r>
      <w:r w:rsidR="003177EC">
        <w:rPr>
          <w:rFonts w:ascii="Times New Roman" w:hAnsi="Times New Roman" w:cs="Times New Roman"/>
          <w:sz w:val="24"/>
        </w:rPr>
        <w:t xml:space="preserve"> an evolutionary framework. Strike-threats, when placed in the grid of maturing forms of protest, might appear</w:t>
      </w:r>
      <w:r w:rsidR="00C7534D">
        <w:rPr>
          <w:rFonts w:ascii="Times New Roman" w:hAnsi="Times New Roman" w:cs="Times New Roman"/>
          <w:sz w:val="24"/>
        </w:rPr>
        <w:t xml:space="preserve"> as </w:t>
      </w:r>
      <w:r w:rsidR="00C7534D" w:rsidRPr="00300226">
        <w:rPr>
          <w:rFonts w:ascii="Times New Roman" w:hAnsi="Times New Roman" w:cs="Times New Roman"/>
          <w:sz w:val="24"/>
        </w:rPr>
        <w:t>incomplete</w:t>
      </w:r>
      <w:r w:rsidR="003177EC">
        <w:rPr>
          <w:rFonts w:ascii="Times New Roman" w:hAnsi="Times New Roman" w:cs="Times New Roman"/>
          <w:sz w:val="24"/>
        </w:rPr>
        <w:t>, averted,</w:t>
      </w:r>
      <w:r w:rsidR="00C7534D" w:rsidRPr="00300226">
        <w:rPr>
          <w:rFonts w:ascii="Times New Roman" w:hAnsi="Times New Roman" w:cs="Times New Roman"/>
          <w:sz w:val="24"/>
        </w:rPr>
        <w:t xml:space="preserve"> or failed</w:t>
      </w:r>
      <w:r w:rsidR="00C7534D">
        <w:rPr>
          <w:rFonts w:ascii="Times New Roman" w:hAnsi="Times New Roman" w:cs="Times New Roman"/>
          <w:sz w:val="24"/>
        </w:rPr>
        <w:t xml:space="preserve"> forms of</w:t>
      </w:r>
      <w:r w:rsidR="003177EC">
        <w:rPr>
          <w:rFonts w:ascii="Times New Roman" w:hAnsi="Times New Roman" w:cs="Times New Roman"/>
          <w:sz w:val="24"/>
        </w:rPr>
        <w:t xml:space="preserve"> </w:t>
      </w:r>
      <w:r w:rsidR="00743181">
        <w:rPr>
          <w:rFonts w:ascii="Times New Roman" w:hAnsi="Times New Roman" w:cs="Times New Roman"/>
          <w:sz w:val="24"/>
        </w:rPr>
        <w:t xml:space="preserve">mobilisation. However, </w:t>
      </w:r>
      <w:r w:rsidR="001D0AD5">
        <w:rPr>
          <w:rFonts w:ascii="Times New Roman" w:hAnsi="Times New Roman" w:cs="Times New Roman"/>
          <w:sz w:val="24"/>
        </w:rPr>
        <w:t>often its</w:t>
      </w:r>
      <w:r w:rsidR="00743181">
        <w:rPr>
          <w:rFonts w:ascii="Times New Roman" w:hAnsi="Times New Roman" w:cs="Times New Roman"/>
          <w:sz w:val="24"/>
        </w:rPr>
        <w:t xml:space="preserve"> incompletion</w:t>
      </w:r>
      <w:r w:rsidR="003177EC">
        <w:rPr>
          <w:rFonts w:ascii="Times New Roman" w:hAnsi="Times New Roman" w:cs="Times New Roman"/>
          <w:sz w:val="24"/>
        </w:rPr>
        <w:t xml:space="preserve"> was precisely the structure of the strike-threat.</w:t>
      </w:r>
    </w:p>
    <w:p w:rsidR="00C7534D" w:rsidRPr="00300226" w:rsidRDefault="00743181" w:rsidP="005F4624">
      <w:pPr>
        <w:spacing w:line="360" w:lineRule="auto"/>
        <w:jc w:val="both"/>
        <w:rPr>
          <w:rFonts w:ascii="Times New Roman" w:hAnsi="Times New Roman" w:cs="Times New Roman"/>
          <w:sz w:val="24"/>
        </w:rPr>
      </w:pPr>
      <w:r>
        <w:rPr>
          <w:rFonts w:ascii="Times New Roman" w:hAnsi="Times New Roman" w:cs="Times New Roman"/>
          <w:sz w:val="24"/>
        </w:rPr>
        <w:t>Furthermore, for</w:t>
      </w:r>
      <w:r w:rsidR="003177EC" w:rsidRPr="00300226">
        <w:rPr>
          <w:rFonts w:ascii="Times New Roman" w:hAnsi="Times New Roman" w:cs="Times New Roman"/>
          <w:sz w:val="24"/>
        </w:rPr>
        <w:t xml:space="preserve"> both Arnold and Singh, the emergence of police associations in </w:t>
      </w:r>
      <w:r w:rsidR="00EC54EA">
        <w:rPr>
          <w:rFonts w:ascii="Times New Roman" w:hAnsi="Times New Roman" w:cs="Times New Roman"/>
          <w:sz w:val="24"/>
        </w:rPr>
        <w:t xml:space="preserve">the </w:t>
      </w:r>
      <w:r w:rsidR="003177EC" w:rsidRPr="00300226">
        <w:rPr>
          <w:rFonts w:ascii="Times New Roman" w:hAnsi="Times New Roman" w:cs="Times New Roman"/>
          <w:sz w:val="24"/>
        </w:rPr>
        <w:t>1920</w:t>
      </w:r>
      <w:r w:rsidR="00EC54EA">
        <w:rPr>
          <w:rFonts w:ascii="Times New Roman" w:hAnsi="Times New Roman" w:cs="Times New Roman"/>
          <w:sz w:val="24"/>
        </w:rPr>
        <w:t>s</w:t>
      </w:r>
      <w:r w:rsidR="003177EC" w:rsidRPr="00300226">
        <w:rPr>
          <w:rFonts w:ascii="Times New Roman" w:hAnsi="Times New Roman" w:cs="Times New Roman"/>
          <w:sz w:val="24"/>
        </w:rPr>
        <w:t xml:space="preserve"> was an important de</w:t>
      </w:r>
      <w:r w:rsidR="001F7213">
        <w:rPr>
          <w:rFonts w:ascii="Times New Roman" w:hAnsi="Times New Roman" w:cs="Times New Roman"/>
          <w:sz w:val="24"/>
        </w:rPr>
        <w:t xml:space="preserve">velopment. But </w:t>
      </w:r>
      <w:r w:rsidR="003177EC">
        <w:rPr>
          <w:rFonts w:ascii="Times New Roman" w:hAnsi="Times New Roman" w:cs="Times New Roman"/>
          <w:sz w:val="24"/>
        </w:rPr>
        <w:t>t</w:t>
      </w:r>
      <w:r w:rsidR="00C7534D">
        <w:rPr>
          <w:rFonts w:ascii="Times New Roman" w:hAnsi="Times New Roman" w:cs="Times New Roman"/>
          <w:sz w:val="24"/>
        </w:rPr>
        <w:t>he meaning of police unionisation itself was not uniform across all regions of British India. The case of Bengal brings this into sharp relief. Indeed, i</w:t>
      </w:r>
      <w:r w:rsidR="00C7534D" w:rsidRPr="00300226">
        <w:rPr>
          <w:rFonts w:ascii="Times New Roman" w:hAnsi="Times New Roman" w:cs="Times New Roman"/>
          <w:sz w:val="24"/>
        </w:rPr>
        <w:t>n Bengal too, the Bengal Police Association was set up in 1920 and was recognised by the government in 1923.</w:t>
      </w:r>
      <w:r w:rsidR="00C7534D" w:rsidRPr="00300226">
        <w:rPr>
          <w:rFonts w:ascii="Times New Roman" w:hAnsi="Times New Roman" w:cs="Times New Roman"/>
          <w:sz w:val="24"/>
          <w:vertAlign w:val="superscript"/>
        </w:rPr>
        <w:endnoteReference w:id="15"/>
      </w:r>
      <w:r w:rsidR="00C7534D">
        <w:rPr>
          <w:rFonts w:ascii="Times New Roman" w:hAnsi="Times New Roman" w:cs="Times New Roman"/>
          <w:sz w:val="24"/>
        </w:rPr>
        <w:t xml:space="preserve"> However,</w:t>
      </w:r>
      <w:r w:rsidR="00C7534D" w:rsidRPr="00300226">
        <w:rPr>
          <w:rFonts w:ascii="Times New Roman" w:hAnsi="Times New Roman" w:cs="Times New Roman"/>
          <w:sz w:val="24"/>
        </w:rPr>
        <w:t xml:space="preserve"> its constitution stated that ‘Its membership shall be open to all executive officers of the Bengal Police of and above the rank of Assistant Sub-Inspectors of Police.’</w:t>
      </w:r>
      <w:r w:rsidR="00C7534D" w:rsidRPr="00300226">
        <w:rPr>
          <w:rFonts w:ascii="Times New Roman" w:hAnsi="Times New Roman" w:cs="Times New Roman"/>
          <w:sz w:val="24"/>
          <w:vertAlign w:val="superscript"/>
        </w:rPr>
        <w:endnoteReference w:id="16"/>
      </w:r>
      <w:r w:rsidR="00C7534D">
        <w:rPr>
          <w:rFonts w:ascii="Times New Roman" w:hAnsi="Times New Roman" w:cs="Times New Roman"/>
          <w:sz w:val="24"/>
        </w:rPr>
        <w:t xml:space="preserve"> By definition, the association</w:t>
      </w:r>
      <w:r w:rsidR="00C7534D" w:rsidRPr="00300226">
        <w:rPr>
          <w:rFonts w:ascii="Times New Roman" w:hAnsi="Times New Roman" w:cs="Times New Roman"/>
          <w:sz w:val="24"/>
        </w:rPr>
        <w:t xml:space="preserve"> excluded constables and head-constables. </w:t>
      </w:r>
      <w:r w:rsidR="00C7534D">
        <w:rPr>
          <w:rFonts w:ascii="Times New Roman" w:hAnsi="Times New Roman" w:cs="Times New Roman"/>
          <w:sz w:val="24"/>
        </w:rPr>
        <w:t>The deep alienation of c</w:t>
      </w:r>
      <w:r w:rsidR="00C7534D" w:rsidRPr="00300226">
        <w:rPr>
          <w:rFonts w:ascii="Times New Roman" w:hAnsi="Times New Roman" w:cs="Times New Roman"/>
          <w:sz w:val="24"/>
        </w:rPr>
        <w:t xml:space="preserve">onstables </w:t>
      </w:r>
      <w:r w:rsidR="001500EA">
        <w:rPr>
          <w:rFonts w:ascii="Times New Roman" w:hAnsi="Times New Roman" w:cs="Times New Roman"/>
          <w:sz w:val="24"/>
        </w:rPr>
        <w:t>from the world of Indian officials and their politics</w:t>
      </w:r>
      <w:r w:rsidR="006F7021">
        <w:rPr>
          <w:rFonts w:ascii="Times New Roman" w:hAnsi="Times New Roman" w:cs="Times New Roman"/>
          <w:sz w:val="24"/>
        </w:rPr>
        <w:t xml:space="preserve"> can be glimpsed from the following</w:t>
      </w:r>
      <w:r w:rsidR="00C7534D">
        <w:rPr>
          <w:rFonts w:ascii="Times New Roman" w:hAnsi="Times New Roman" w:cs="Times New Roman"/>
          <w:sz w:val="24"/>
        </w:rPr>
        <w:t xml:space="preserve"> fragment of</w:t>
      </w:r>
      <w:r w:rsidR="005C53A9">
        <w:rPr>
          <w:rFonts w:ascii="Times New Roman" w:hAnsi="Times New Roman" w:cs="Times New Roman"/>
          <w:sz w:val="24"/>
        </w:rPr>
        <w:t xml:space="preserve"> a conversation between a Bengali</w:t>
      </w:r>
      <w:r w:rsidR="001500EA">
        <w:rPr>
          <w:rFonts w:ascii="Times New Roman" w:hAnsi="Times New Roman" w:cs="Times New Roman"/>
          <w:sz w:val="24"/>
        </w:rPr>
        <w:t xml:space="preserve"> </w:t>
      </w:r>
      <w:r w:rsidR="00C7534D" w:rsidRPr="00300226">
        <w:rPr>
          <w:rFonts w:ascii="Times New Roman" w:hAnsi="Times New Roman" w:cs="Times New Roman"/>
          <w:sz w:val="24"/>
        </w:rPr>
        <w:t>Inspector</w:t>
      </w:r>
      <w:r w:rsidR="005C53A9">
        <w:rPr>
          <w:rFonts w:ascii="Times New Roman" w:hAnsi="Times New Roman" w:cs="Times New Roman"/>
          <w:sz w:val="24"/>
        </w:rPr>
        <w:t>, Makhan Lal Das</w:t>
      </w:r>
      <w:r w:rsidR="006F7021">
        <w:rPr>
          <w:rFonts w:ascii="Times New Roman" w:hAnsi="Times New Roman" w:cs="Times New Roman"/>
          <w:sz w:val="24"/>
        </w:rPr>
        <w:t xml:space="preserve"> and a group of </w:t>
      </w:r>
      <w:r w:rsidR="00C7534D" w:rsidRPr="00300226">
        <w:rPr>
          <w:rFonts w:ascii="Times New Roman" w:hAnsi="Times New Roman" w:cs="Times New Roman"/>
          <w:sz w:val="24"/>
        </w:rPr>
        <w:t xml:space="preserve">constables in 24-Parganas about the </w:t>
      </w:r>
      <w:r w:rsidR="00EC54EA">
        <w:rPr>
          <w:rFonts w:ascii="Times New Roman" w:hAnsi="Times New Roman" w:cs="Times New Roman"/>
          <w:sz w:val="24"/>
        </w:rPr>
        <w:t>possibility of</w:t>
      </w:r>
      <w:r w:rsidR="006F7021">
        <w:rPr>
          <w:rFonts w:ascii="Times New Roman" w:hAnsi="Times New Roman" w:cs="Times New Roman"/>
          <w:sz w:val="24"/>
        </w:rPr>
        <w:t xml:space="preserve"> strike action. In the conversation, the</w:t>
      </w:r>
      <w:r w:rsidR="00C7534D">
        <w:rPr>
          <w:rFonts w:ascii="Times New Roman" w:hAnsi="Times New Roman" w:cs="Times New Roman"/>
          <w:sz w:val="24"/>
        </w:rPr>
        <w:t xml:space="preserve"> </w:t>
      </w:r>
      <w:r w:rsidR="00C7534D" w:rsidRPr="00300226">
        <w:rPr>
          <w:rFonts w:ascii="Times New Roman" w:hAnsi="Times New Roman" w:cs="Times New Roman"/>
          <w:sz w:val="24"/>
        </w:rPr>
        <w:t xml:space="preserve">constables </w:t>
      </w:r>
      <w:r w:rsidR="006F7021">
        <w:rPr>
          <w:rFonts w:ascii="Times New Roman" w:hAnsi="Times New Roman" w:cs="Times New Roman"/>
          <w:sz w:val="24"/>
        </w:rPr>
        <w:t xml:space="preserve">were reported to have </w:t>
      </w:r>
      <w:r w:rsidR="00C7534D" w:rsidRPr="00300226">
        <w:rPr>
          <w:rFonts w:ascii="Times New Roman" w:hAnsi="Times New Roman" w:cs="Times New Roman"/>
          <w:sz w:val="24"/>
        </w:rPr>
        <w:t xml:space="preserve">said that </w:t>
      </w:r>
    </w:p>
    <w:p w:rsidR="005F4624" w:rsidRPr="00300226" w:rsidRDefault="00C7534D" w:rsidP="005F4624">
      <w:pPr>
        <w:spacing w:line="360" w:lineRule="auto"/>
        <w:ind w:left="1134" w:right="1110"/>
        <w:jc w:val="both"/>
        <w:rPr>
          <w:rFonts w:ascii="Times New Roman" w:hAnsi="Times New Roman" w:cs="Times New Roman"/>
          <w:sz w:val="20"/>
        </w:rPr>
      </w:pPr>
      <w:r w:rsidRPr="00300226">
        <w:rPr>
          <w:rFonts w:ascii="Times New Roman" w:hAnsi="Times New Roman" w:cs="Times New Roman"/>
          <w:sz w:val="20"/>
        </w:rPr>
        <w:t>…they did not take the help of Babulogs (Inspectors and Sub-Inspectors) because they are selfish enough to put forward their own cause, totally forgetting that the underlinks[</w:t>
      </w:r>
      <w:r w:rsidRPr="00300226">
        <w:rPr>
          <w:rFonts w:ascii="Times New Roman" w:hAnsi="Times New Roman" w:cs="Times New Roman"/>
          <w:i/>
          <w:sz w:val="20"/>
        </w:rPr>
        <w:t>sic</w:t>
      </w:r>
      <w:r w:rsidRPr="00300226">
        <w:rPr>
          <w:rFonts w:ascii="Times New Roman" w:hAnsi="Times New Roman" w:cs="Times New Roman"/>
          <w:sz w:val="20"/>
        </w:rPr>
        <w:t>] were practically starving. (a voice in Hindusthani “Babulogs were anxious to get Rai Bahadurships.”).</w:t>
      </w:r>
      <w:r w:rsidRPr="00300226">
        <w:rPr>
          <w:rFonts w:ascii="Times New Roman" w:hAnsi="Times New Roman" w:cs="Times New Roman"/>
          <w:sz w:val="20"/>
          <w:vertAlign w:val="superscript"/>
        </w:rPr>
        <w:endnoteReference w:id="17"/>
      </w:r>
      <w:r w:rsidRPr="00300226">
        <w:rPr>
          <w:rFonts w:ascii="Times New Roman" w:hAnsi="Times New Roman" w:cs="Times New Roman"/>
          <w:sz w:val="20"/>
        </w:rPr>
        <w:t xml:space="preserve"> </w:t>
      </w:r>
    </w:p>
    <w:p w:rsidR="00E258C1" w:rsidRDefault="006F7021" w:rsidP="00D96D2A">
      <w:pPr>
        <w:spacing w:line="360" w:lineRule="auto"/>
        <w:jc w:val="both"/>
        <w:rPr>
          <w:rFonts w:ascii="Times New Roman" w:hAnsi="Times New Roman" w:cs="Times New Roman"/>
          <w:sz w:val="24"/>
        </w:rPr>
      </w:pPr>
      <w:r>
        <w:rPr>
          <w:rFonts w:ascii="Times New Roman" w:hAnsi="Times New Roman" w:cs="Times New Roman"/>
          <w:sz w:val="24"/>
        </w:rPr>
        <w:t>C</w:t>
      </w:r>
      <w:r w:rsidR="00E418C6">
        <w:rPr>
          <w:rFonts w:ascii="Times New Roman" w:hAnsi="Times New Roman" w:cs="Times New Roman"/>
          <w:sz w:val="24"/>
        </w:rPr>
        <w:t>onstables</w:t>
      </w:r>
      <w:r>
        <w:rPr>
          <w:rFonts w:ascii="Times New Roman" w:hAnsi="Times New Roman" w:cs="Times New Roman"/>
          <w:sz w:val="24"/>
        </w:rPr>
        <w:t>, whose ranks were dominated by miserably paid up-country migrant men</w:t>
      </w:r>
      <w:r w:rsidR="000A1F17">
        <w:rPr>
          <w:rFonts w:ascii="Times New Roman" w:hAnsi="Times New Roman" w:cs="Times New Roman"/>
          <w:sz w:val="24"/>
        </w:rPr>
        <w:t xml:space="preserve"> </w:t>
      </w:r>
      <w:r w:rsidR="00C26E33">
        <w:rPr>
          <w:rFonts w:ascii="Times New Roman" w:hAnsi="Times New Roman" w:cs="Times New Roman"/>
          <w:sz w:val="24"/>
        </w:rPr>
        <w:t>(more on this in the next section)</w:t>
      </w:r>
      <w:r>
        <w:rPr>
          <w:rFonts w:ascii="Times New Roman" w:hAnsi="Times New Roman" w:cs="Times New Roman"/>
          <w:sz w:val="24"/>
        </w:rPr>
        <w:t>,</w:t>
      </w:r>
      <w:r w:rsidR="00E418C6">
        <w:rPr>
          <w:rFonts w:ascii="Times New Roman" w:hAnsi="Times New Roman" w:cs="Times New Roman"/>
          <w:sz w:val="24"/>
        </w:rPr>
        <w:t xml:space="preserve"> </w:t>
      </w:r>
      <w:r w:rsidR="005F4624" w:rsidRPr="00300226">
        <w:rPr>
          <w:rFonts w:ascii="Times New Roman" w:hAnsi="Times New Roman" w:cs="Times New Roman"/>
          <w:sz w:val="24"/>
        </w:rPr>
        <w:t>saw officials, both Indian and European, as removed from their wor</w:t>
      </w:r>
      <w:r w:rsidR="00EC54EA">
        <w:rPr>
          <w:rFonts w:ascii="Times New Roman" w:hAnsi="Times New Roman" w:cs="Times New Roman"/>
          <w:sz w:val="24"/>
        </w:rPr>
        <w:t>ld. Indian police officials, often from</w:t>
      </w:r>
      <w:r w:rsidR="005F4624" w:rsidRPr="00300226">
        <w:rPr>
          <w:rFonts w:ascii="Times New Roman" w:hAnsi="Times New Roman" w:cs="Times New Roman"/>
          <w:sz w:val="24"/>
        </w:rPr>
        <w:t xml:space="preserve"> Bengali bhadralok</w:t>
      </w:r>
      <w:r w:rsidR="00EC54EA">
        <w:rPr>
          <w:rFonts w:ascii="Times New Roman" w:hAnsi="Times New Roman" w:cs="Times New Roman"/>
          <w:sz w:val="24"/>
        </w:rPr>
        <w:t xml:space="preserve"> backgrounds</w:t>
      </w:r>
      <w:r w:rsidR="005F4624" w:rsidRPr="00300226">
        <w:rPr>
          <w:rFonts w:ascii="Times New Roman" w:hAnsi="Times New Roman" w:cs="Times New Roman"/>
          <w:sz w:val="24"/>
        </w:rPr>
        <w:t>, were perceived as spen</w:t>
      </w:r>
      <w:r w:rsidR="005F4624">
        <w:rPr>
          <w:rFonts w:ascii="Times New Roman" w:hAnsi="Times New Roman" w:cs="Times New Roman"/>
          <w:sz w:val="24"/>
        </w:rPr>
        <w:t>ding their time currying favour</w:t>
      </w:r>
      <w:r w:rsidR="005F4624" w:rsidRPr="00300226">
        <w:rPr>
          <w:rFonts w:ascii="Times New Roman" w:hAnsi="Times New Roman" w:cs="Times New Roman"/>
          <w:sz w:val="24"/>
        </w:rPr>
        <w:t xml:space="preserve"> with their European superiors, seeking titles like ‘Rai Bahadur’, rather than developing any solidarity wi</w:t>
      </w:r>
      <w:r w:rsidR="00743181">
        <w:rPr>
          <w:rFonts w:ascii="Times New Roman" w:hAnsi="Times New Roman" w:cs="Times New Roman"/>
          <w:sz w:val="24"/>
        </w:rPr>
        <w:t>th the Indians of inferior positions</w:t>
      </w:r>
      <w:r w:rsidR="007507A8">
        <w:rPr>
          <w:rFonts w:ascii="Times New Roman" w:hAnsi="Times New Roman" w:cs="Times New Roman"/>
          <w:sz w:val="24"/>
        </w:rPr>
        <w:t>.</w:t>
      </w:r>
      <w:r w:rsidR="005F4624" w:rsidRPr="00300226">
        <w:rPr>
          <w:rFonts w:ascii="Times New Roman" w:hAnsi="Times New Roman" w:cs="Times New Roman"/>
          <w:sz w:val="24"/>
        </w:rPr>
        <w:t xml:space="preserve"> </w:t>
      </w:r>
      <w:r w:rsidR="00CF564F">
        <w:rPr>
          <w:rFonts w:ascii="Times New Roman" w:hAnsi="Times New Roman" w:cs="Times New Roman"/>
          <w:sz w:val="24"/>
        </w:rPr>
        <w:t>Th</w:t>
      </w:r>
      <w:r w:rsidR="00A3437B">
        <w:rPr>
          <w:rFonts w:ascii="Times New Roman" w:hAnsi="Times New Roman" w:cs="Times New Roman"/>
          <w:sz w:val="24"/>
        </w:rPr>
        <w:t>e emergence of the police association</w:t>
      </w:r>
      <w:r w:rsidR="00EC54EA">
        <w:rPr>
          <w:rFonts w:ascii="Times New Roman" w:hAnsi="Times New Roman" w:cs="Times New Roman"/>
          <w:sz w:val="24"/>
        </w:rPr>
        <w:t xml:space="preserve"> in Bengal had little to do with the unfolding of constabulary unrest at the lowest rungs of the police. </w:t>
      </w:r>
      <w:r w:rsidR="005F4624" w:rsidRPr="00300226">
        <w:rPr>
          <w:rFonts w:ascii="Times New Roman" w:hAnsi="Times New Roman" w:cs="Times New Roman"/>
          <w:sz w:val="24"/>
        </w:rPr>
        <w:t>Unlike Madras, where Arnold shows the role of pol</w:t>
      </w:r>
      <w:r w:rsidR="00EC54EA">
        <w:rPr>
          <w:rFonts w:ascii="Times New Roman" w:hAnsi="Times New Roman" w:cs="Times New Roman"/>
          <w:sz w:val="24"/>
        </w:rPr>
        <w:t xml:space="preserve">ice unions in the early 1920s, </w:t>
      </w:r>
      <w:r w:rsidR="0031270E">
        <w:rPr>
          <w:rFonts w:ascii="Times New Roman" w:hAnsi="Times New Roman" w:cs="Times New Roman"/>
          <w:sz w:val="24"/>
        </w:rPr>
        <w:t xml:space="preserve">in Bengal, </w:t>
      </w:r>
      <w:r w:rsidR="005F4624" w:rsidRPr="00300226">
        <w:rPr>
          <w:rFonts w:ascii="Times New Roman" w:hAnsi="Times New Roman" w:cs="Times New Roman"/>
          <w:sz w:val="24"/>
        </w:rPr>
        <w:t>tracing resista</w:t>
      </w:r>
      <w:r w:rsidR="0031270E">
        <w:rPr>
          <w:rFonts w:ascii="Times New Roman" w:hAnsi="Times New Roman" w:cs="Times New Roman"/>
          <w:sz w:val="24"/>
        </w:rPr>
        <w:t>nce primarily</w:t>
      </w:r>
      <w:r w:rsidR="005F4624">
        <w:rPr>
          <w:rFonts w:ascii="Times New Roman" w:hAnsi="Times New Roman" w:cs="Times New Roman"/>
          <w:sz w:val="24"/>
        </w:rPr>
        <w:t xml:space="preserve"> in the idiom of unionis</w:t>
      </w:r>
      <w:r w:rsidR="005F4624" w:rsidRPr="00300226">
        <w:rPr>
          <w:rFonts w:ascii="Times New Roman" w:hAnsi="Times New Roman" w:cs="Times New Roman"/>
          <w:sz w:val="24"/>
        </w:rPr>
        <w:t>ation would lead</w:t>
      </w:r>
      <w:r w:rsidR="001F7213">
        <w:rPr>
          <w:rFonts w:ascii="Times New Roman" w:hAnsi="Times New Roman" w:cs="Times New Roman"/>
          <w:sz w:val="24"/>
        </w:rPr>
        <w:t xml:space="preserve"> us</w:t>
      </w:r>
      <w:r w:rsidR="0031270E">
        <w:rPr>
          <w:rFonts w:ascii="Times New Roman" w:hAnsi="Times New Roman" w:cs="Times New Roman"/>
          <w:sz w:val="24"/>
        </w:rPr>
        <w:t xml:space="preserve"> to the world of the ‘Babulogs’</w:t>
      </w:r>
      <w:r w:rsidR="005F4624" w:rsidRPr="00300226">
        <w:rPr>
          <w:rFonts w:ascii="Times New Roman" w:hAnsi="Times New Roman" w:cs="Times New Roman"/>
          <w:sz w:val="24"/>
        </w:rPr>
        <w:t xml:space="preserve"> and find very little of constables. </w:t>
      </w:r>
    </w:p>
    <w:p w:rsidR="00D42E81" w:rsidRDefault="00D71BBE" w:rsidP="009C16F6">
      <w:pPr>
        <w:spacing w:line="360" w:lineRule="auto"/>
        <w:jc w:val="both"/>
        <w:rPr>
          <w:rFonts w:ascii="Times New Roman" w:hAnsi="Times New Roman" w:cs="Times New Roman"/>
          <w:sz w:val="24"/>
        </w:rPr>
      </w:pPr>
      <w:r>
        <w:rPr>
          <w:rFonts w:ascii="Times New Roman" w:hAnsi="Times New Roman" w:cs="Times New Roman"/>
          <w:sz w:val="24"/>
        </w:rPr>
        <w:t>However</w:t>
      </w:r>
      <w:r w:rsidR="001D5F83">
        <w:rPr>
          <w:rFonts w:ascii="Times New Roman" w:hAnsi="Times New Roman" w:cs="Times New Roman"/>
          <w:sz w:val="24"/>
        </w:rPr>
        <w:t xml:space="preserve">, </w:t>
      </w:r>
      <w:r w:rsidR="009B56CE">
        <w:rPr>
          <w:rFonts w:ascii="Times New Roman" w:hAnsi="Times New Roman" w:cs="Times New Roman"/>
          <w:sz w:val="24"/>
        </w:rPr>
        <w:t xml:space="preserve">Lata </w:t>
      </w:r>
      <w:r w:rsidR="009B56CE" w:rsidRPr="00300226">
        <w:rPr>
          <w:rFonts w:ascii="Times New Roman" w:hAnsi="Times New Roman" w:cs="Times New Roman"/>
          <w:sz w:val="24"/>
        </w:rPr>
        <w:t>Singh</w:t>
      </w:r>
      <w:r w:rsidR="00377E62">
        <w:rPr>
          <w:rFonts w:ascii="Times New Roman" w:hAnsi="Times New Roman" w:cs="Times New Roman"/>
          <w:sz w:val="24"/>
        </w:rPr>
        <w:t xml:space="preserve"> does</w:t>
      </w:r>
      <w:r w:rsidR="001D5F83">
        <w:rPr>
          <w:rFonts w:ascii="Times New Roman" w:hAnsi="Times New Roman" w:cs="Times New Roman"/>
          <w:sz w:val="24"/>
        </w:rPr>
        <w:t xml:space="preserve"> offer a </w:t>
      </w:r>
      <w:r w:rsidR="00377E62">
        <w:rPr>
          <w:rFonts w:ascii="Times New Roman" w:hAnsi="Times New Roman" w:cs="Times New Roman"/>
          <w:sz w:val="24"/>
        </w:rPr>
        <w:t xml:space="preserve">limited </w:t>
      </w:r>
      <w:r w:rsidR="001D5F83">
        <w:rPr>
          <w:rFonts w:ascii="Times New Roman" w:hAnsi="Times New Roman" w:cs="Times New Roman"/>
          <w:sz w:val="24"/>
        </w:rPr>
        <w:t>co</w:t>
      </w:r>
      <w:r w:rsidR="009B56CE">
        <w:rPr>
          <w:rFonts w:ascii="Times New Roman" w:hAnsi="Times New Roman" w:cs="Times New Roman"/>
          <w:sz w:val="24"/>
        </w:rPr>
        <w:t>rrective</w:t>
      </w:r>
      <w:r w:rsidR="001D5F83">
        <w:rPr>
          <w:rFonts w:ascii="Times New Roman" w:hAnsi="Times New Roman" w:cs="Times New Roman"/>
          <w:sz w:val="24"/>
        </w:rPr>
        <w:t xml:space="preserve"> to the l</w:t>
      </w:r>
      <w:r w:rsidR="009B56CE">
        <w:rPr>
          <w:rFonts w:ascii="Times New Roman" w:hAnsi="Times New Roman" w:cs="Times New Roman"/>
          <w:sz w:val="24"/>
        </w:rPr>
        <w:t>inear framework</w:t>
      </w:r>
      <w:r w:rsidR="001D5F83">
        <w:rPr>
          <w:rFonts w:ascii="Times New Roman" w:hAnsi="Times New Roman" w:cs="Times New Roman"/>
          <w:sz w:val="24"/>
        </w:rPr>
        <w:t>.</w:t>
      </w:r>
      <w:r w:rsidR="007405B6">
        <w:rPr>
          <w:rFonts w:ascii="Times New Roman" w:hAnsi="Times New Roman" w:cs="Times New Roman"/>
          <w:sz w:val="24"/>
        </w:rPr>
        <w:t xml:space="preserve"> Singh points out that </w:t>
      </w:r>
      <w:r w:rsidR="008517F1">
        <w:rPr>
          <w:rFonts w:ascii="Times New Roman" w:hAnsi="Times New Roman" w:cs="Times New Roman"/>
          <w:sz w:val="24"/>
        </w:rPr>
        <w:t>though</w:t>
      </w:r>
      <w:r w:rsidR="007405B6">
        <w:rPr>
          <w:rFonts w:ascii="Times New Roman" w:hAnsi="Times New Roman" w:cs="Times New Roman"/>
          <w:sz w:val="24"/>
        </w:rPr>
        <w:t xml:space="preserve"> constables</w:t>
      </w:r>
      <w:r w:rsidR="00DD278E">
        <w:rPr>
          <w:rFonts w:ascii="Times New Roman" w:hAnsi="Times New Roman" w:cs="Times New Roman"/>
          <w:sz w:val="24"/>
        </w:rPr>
        <w:t xml:space="preserve"> in Bihar</w:t>
      </w:r>
      <w:r w:rsidR="007405B6">
        <w:rPr>
          <w:rFonts w:ascii="Times New Roman" w:hAnsi="Times New Roman" w:cs="Times New Roman"/>
          <w:sz w:val="24"/>
        </w:rPr>
        <w:t xml:space="preserve"> made </w:t>
      </w:r>
      <w:r w:rsidR="008517F1">
        <w:rPr>
          <w:rFonts w:ascii="Times New Roman" w:hAnsi="Times New Roman" w:cs="Times New Roman"/>
          <w:sz w:val="24"/>
        </w:rPr>
        <w:t>d</w:t>
      </w:r>
      <w:r w:rsidR="00DD278E">
        <w:rPr>
          <w:rFonts w:ascii="Times New Roman" w:hAnsi="Times New Roman" w:cs="Times New Roman"/>
          <w:sz w:val="24"/>
        </w:rPr>
        <w:t>emands</w:t>
      </w:r>
      <w:r w:rsidR="007405B6">
        <w:rPr>
          <w:rFonts w:ascii="Times New Roman" w:hAnsi="Times New Roman" w:cs="Times New Roman"/>
          <w:sz w:val="24"/>
        </w:rPr>
        <w:t xml:space="preserve"> around </w:t>
      </w:r>
      <w:r>
        <w:rPr>
          <w:rFonts w:ascii="Times New Roman" w:hAnsi="Times New Roman" w:cs="Times New Roman"/>
          <w:sz w:val="24"/>
        </w:rPr>
        <w:t>‘basic issues’,</w:t>
      </w:r>
      <w:r w:rsidR="002D045B">
        <w:rPr>
          <w:rFonts w:ascii="Times New Roman" w:hAnsi="Times New Roman" w:cs="Times New Roman"/>
          <w:sz w:val="24"/>
        </w:rPr>
        <w:t xml:space="preserve"> they never</w:t>
      </w:r>
      <w:r w:rsidR="00DD278E">
        <w:rPr>
          <w:rFonts w:ascii="Times New Roman" w:hAnsi="Times New Roman" w:cs="Times New Roman"/>
          <w:sz w:val="24"/>
        </w:rPr>
        <w:t xml:space="preserve"> </w:t>
      </w:r>
      <w:r w:rsidR="007405B6">
        <w:rPr>
          <w:rFonts w:ascii="Times New Roman" w:hAnsi="Times New Roman" w:cs="Times New Roman"/>
          <w:sz w:val="24"/>
        </w:rPr>
        <w:t>question</w:t>
      </w:r>
      <w:r w:rsidR="002D045B">
        <w:rPr>
          <w:rFonts w:ascii="Times New Roman" w:hAnsi="Times New Roman" w:cs="Times New Roman"/>
          <w:sz w:val="24"/>
        </w:rPr>
        <w:t>ed</w:t>
      </w:r>
      <w:r w:rsidR="00DD278E">
        <w:rPr>
          <w:rFonts w:ascii="Times New Roman" w:hAnsi="Times New Roman" w:cs="Times New Roman"/>
          <w:sz w:val="24"/>
        </w:rPr>
        <w:t xml:space="preserve"> </w:t>
      </w:r>
      <w:r w:rsidR="007405B6">
        <w:rPr>
          <w:rFonts w:ascii="Times New Roman" w:hAnsi="Times New Roman" w:cs="Times New Roman"/>
          <w:sz w:val="24"/>
        </w:rPr>
        <w:t>the colonial regime</w:t>
      </w:r>
      <w:r w:rsidR="002D045B">
        <w:rPr>
          <w:rFonts w:ascii="Times New Roman" w:hAnsi="Times New Roman" w:cs="Times New Roman"/>
          <w:sz w:val="24"/>
        </w:rPr>
        <w:t xml:space="preserve"> </w:t>
      </w:r>
      <w:r>
        <w:rPr>
          <w:rFonts w:ascii="Times New Roman" w:hAnsi="Times New Roman" w:cs="Times New Roman"/>
          <w:sz w:val="24"/>
        </w:rPr>
        <w:t>or their ‘institutional subordination’</w:t>
      </w:r>
      <w:r w:rsidR="008517F1">
        <w:rPr>
          <w:rFonts w:ascii="Times New Roman" w:hAnsi="Times New Roman" w:cs="Times New Roman"/>
          <w:sz w:val="24"/>
        </w:rPr>
        <w:t xml:space="preserve">. </w:t>
      </w:r>
      <w:r w:rsidR="00657939">
        <w:rPr>
          <w:rFonts w:ascii="Times New Roman" w:hAnsi="Times New Roman" w:cs="Times New Roman"/>
          <w:sz w:val="24"/>
        </w:rPr>
        <w:t>But this</w:t>
      </w:r>
      <w:r w:rsidR="002D045B">
        <w:rPr>
          <w:rFonts w:ascii="Times New Roman" w:hAnsi="Times New Roman" w:cs="Times New Roman"/>
          <w:sz w:val="24"/>
        </w:rPr>
        <w:t>,</w:t>
      </w:r>
      <w:r w:rsidR="007405B6">
        <w:rPr>
          <w:rFonts w:ascii="Times New Roman" w:hAnsi="Times New Roman" w:cs="Times New Roman"/>
          <w:sz w:val="24"/>
        </w:rPr>
        <w:t xml:space="preserve"> </w:t>
      </w:r>
      <w:r w:rsidR="00DD278E">
        <w:rPr>
          <w:rFonts w:ascii="Times New Roman" w:hAnsi="Times New Roman" w:cs="Times New Roman"/>
          <w:sz w:val="24"/>
        </w:rPr>
        <w:t>Singh argues</w:t>
      </w:r>
      <w:r w:rsidR="007405B6">
        <w:rPr>
          <w:rFonts w:ascii="Times New Roman" w:hAnsi="Times New Roman" w:cs="Times New Roman"/>
          <w:sz w:val="24"/>
        </w:rPr>
        <w:t>,</w:t>
      </w:r>
      <w:r w:rsidR="008517F1">
        <w:rPr>
          <w:rFonts w:ascii="Times New Roman" w:hAnsi="Times New Roman" w:cs="Times New Roman"/>
          <w:sz w:val="24"/>
        </w:rPr>
        <w:t xml:space="preserve"> must be understood</w:t>
      </w:r>
      <w:r w:rsidR="00DD278E">
        <w:rPr>
          <w:rFonts w:ascii="Times New Roman" w:hAnsi="Times New Roman" w:cs="Times New Roman"/>
          <w:sz w:val="24"/>
        </w:rPr>
        <w:t xml:space="preserve"> </w:t>
      </w:r>
      <w:r w:rsidR="007405B6">
        <w:rPr>
          <w:rFonts w:ascii="Times New Roman" w:hAnsi="Times New Roman" w:cs="Times New Roman"/>
          <w:sz w:val="24"/>
        </w:rPr>
        <w:t xml:space="preserve">in </w:t>
      </w:r>
      <w:r w:rsidR="009B56CE" w:rsidRPr="00300226">
        <w:rPr>
          <w:rFonts w:ascii="Times New Roman" w:hAnsi="Times New Roman" w:cs="Times New Roman"/>
          <w:sz w:val="24"/>
        </w:rPr>
        <w:t>the l</w:t>
      </w:r>
      <w:r w:rsidR="008517F1">
        <w:rPr>
          <w:rFonts w:ascii="Times New Roman" w:hAnsi="Times New Roman" w:cs="Times New Roman"/>
          <w:sz w:val="24"/>
        </w:rPr>
        <w:t xml:space="preserve">ight of James Scott’s </w:t>
      </w:r>
      <w:r w:rsidR="001B6434">
        <w:rPr>
          <w:rFonts w:ascii="Times New Roman" w:hAnsi="Times New Roman" w:cs="Times New Roman"/>
          <w:sz w:val="24"/>
        </w:rPr>
        <w:t>argument that res</w:t>
      </w:r>
      <w:r w:rsidR="009B56CE" w:rsidRPr="00300226">
        <w:rPr>
          <w:rFonts w:ascii="Times New Roman" w:hAnsi="Times New Roman" w:cs="Times New Roman"/>
          <w:sz w:val="24"/>
        </w:rPr>
        <w:t>istance</w:t>
      </w:r>
      <w:r w:rsidR="008517F1">
        <w:rPr>
          <w:rFonts w:ascii="Times New Roman" w:hAnsi="Times New Roman" w:cs="Times New Roman"/>
          <w:sz w:val="24"/>
        </w:rPr>
        <w:t xml:space="preserve"> often takes</w:t>
      </w:r>
      <w:r w:rsidR="009B56CE" w:rsidRPr="00300226">
        <w:rPr>
          <w:rFonts w:ascii="Times New Roman" w:hAnsi="Times New Roman" w:cs="Times New Roman"/>
          <w:sz w:val="24"/>
        </w:rPr>
        <w:t xml:space="preserve"> the for</w:t>
      </w:r>
      <w:r w:rsidR="00DD278E">
        <w:rPr>
          <w:rFonts w:ascii="Times New Roman" w:hAnsi="Times New Roman" w:cs="Times New Roman"/>
          <w:sz w:val="24"/>
        </w:rPr>
        <w:t xml:space="preserve">m of </w:t>
      </w:r>
      <w:r w:rsidR="00DD278E">
        <w:rPr>
          <w:rFonts w:ascii="Times New Roman" w:hAnsi="Times New Roman" w:cs="Times New Roman"/>
          <w:sz w:val="24"/>
        </w:rPr>
        <w:lastRenderedPageBreak/>
        <w:t>‘contests within hegemony’</w:t>
      </w:r>
      <w:r w:rsidR="007405B6">
        <w:rPr>
          <w:rFonts w:ascii="Times New Roman" w:hAnsi="Times New Roman" w:cs="Times New Roman"/>
          <w:sz w:val="24"/>
        </w:rPr>
        <w:t>.</w:t>
      </w:r>
      <w:r w:rsidR="00657939" w:rsidRPr="00300226">
        <w:rPr>
          <w:rFonts w:ascii="Times New Roman" w:hAnsi="Times New Roman" w:cs="Times New Roman"/>
          <w:sz w:val="24"/>
          <w:vertAlign w:val="superscript"/>
        </w:rPr>
        <w:endnoteReference w:id="18"/>
      </w:r>
      <w:r w:rsidR="00657939">
        <w:rPr>
          <w:rFonts w:ascii="Times New Roman" w:hAnsi="Times New Roman" w:cs="Times New Roman"/>
          <w:sz w:val="24"/>
        </w:rPr>
        <w:t xml:space="preserve"> </w:t>
      </w:r>
      <w:r w:rsidR="00B7411D">
        <w:rPr>
          <w:rFonts w:ascii="Times New Roman" w:hAnsi="Times New Roman" w:cs="Times New Roman"/>
          <w:sz w:val="24"/>
        </w:rPr>
        <w:t xml:space="preserve">Despite </w:t>
      </w:r>
      <w:r w:rsidR="001A309B">
        <w:rPr>
          <w:rFonts w:ascii="Times New Roman" w:hAnsi="Times New Roman" w:cs="Times New Roman"/>
          <w:sz w:val="24"/>
        </w:rPr>
        <w:t>Singh’</w:t>
      </w:r>
      <w:r w:rsidR="007405B6">
        <w:rPr>
          <w:rFonts w:ascii="Times New Roman" w:hAnsi="Times New Roman" w:cs="Times New Roman"/>
          <w:sz w:val="24"/>
        </w:rPr>
        <w:t>s very apt call for a contextual reading of constabulary protests</w:t>
      </w:r>
      <w:r w:rsidR="001A309B">
        <w:rPr>
          <w:rFonts w:ascii="Times New Roman" w:hAnsi="Times New Roman" w:cs="Times New Roman"/>
          <w:sz w:val="24"/>
        </w:rPr>
        <w:t xml:space="preserve">, </w:t>
      </w:r>
      <w:r w:rsidR="00B7411D">
        <w:rPr>
          <w:rFonts w:ascii="Times New Roman" w:hAnsi="Times New Roman" w:cs="Times New Roman"/>
          <w:sz w:val="24"/>
        </w:rPr>
        <w:t>her argument</w:t>
      </w:r>
      <w:r w:rsidR="00C80196">
        <w:rPr>
          <w:rFonts w:ascii="Times New Roman" w:hAnsi="Times New Roman" w:cs="Times New Roman"/>
          <w:sz w:val="24"/>
        </w:rPr>
        <w:t xml:space="preserve"> primarily</w:t>
      </w:r>
      <w:r w:rsidR="007405B6">
        <w:rPr>
          <w:rFonts w:ascii="Times New Roman" w:hAnsi="Times New Roman" w:cs="Times New Roman"/>
          <w:sz w:val="24"/>
        </w:rPr>
        <w:t xml:space="preserve"> make</w:t>
      </w:r>
      <w:r w:rsidR="00B7411D">
        <w:rPr>
          <w:rFonts w:ascii="Times New Roman" w:hAnsi="Times New Roman" w:cs="Times New Roman"/>
          <w:sz w:val="24"/>
        </w:rPr>
        <w:t>s</w:t>
      </w:r>
      <w:r w:rsidR="007405B6">
        <w:rPr>
          <w:rFonts w:ascii="Times New Roman" w:hAnsi="Times New Roman" w:cs="Times New Roman"/>
          <w:sz w:val="24"/>
        </w:rPr>
        <w:t xml:space="preserve"> conceptual space for constables in the history of nationalist mobilisations and popular protests. </w:t>
      </w:r>
      <w:r w:rsidR="00657939">
        <w:rPr>
          <w:rFonts w:ascii="Times New Roman" w:hAnsi="Times New Roman" w:cs="Times New Roman"/>
          <w:sz w:val="24"/>
        </w:rPr>
        <w:t>It was</w:t>
      </w:r>
      <w:r w:rsidR="00B7411D">
        <w:rPr>
          <w:rFonts w:ascii="Times New Roman" w:hAnsi="Times New Roman" w:cs="Times New Roman"/>
          <w:sz w:val="24"/>
        </w:rPr>
        <w:t>, however, unable to step outside</w:t>
      </w:r>
      <w:r w:rsidR="004115B7">
        <w:rPr>
          <w:rFonts w:ascii="Times New Roman" w:hAnsi="Times New Roman" w:cs="Times New Roman"/>
          <w:sz w:val="24"/>
        </w:rPr>
        <w:t xml:space="preserve"> </w:t>
      </w:r>
      <w:r w:rsidR="00B7411D">
        <w:rPr>
          <w:rFonts w:ascii="Times New Roman" w:hAnsi="Times New Roman" w:cs="Times New Roman"/>
          <w:sz w:val="24"/>
        </w:rPr>
        <w:t xml:space="preserve">the </w:t>
      </w:r>
      <w:r w:rsidR="009B136C">
        <w:rPr>
          <w:rFonts w:ascii="Times New Roman" w:hAnsi="Times New Roman" w:cs="Times New Roman"/>
          <w:sz w:val="24"/>
        </w:rPr>
        <w:t xml:space="preserve">linear </w:t>
      </w:r>
      <w:r w:rsidR="00657939">
        <w:rPr>
          <w:rFonts w:ascii="Times New Roman" w:hAnsi="Times New Roman" w:cs="Times New Roman"/>
          <w:sz w:val="24"/>
        </w:rPr>
        <w:t xml:space="preserve">evolutionary </w:t>
      </w:r>
      <w:r w:rsidR="009B136C">
        <w:rPr>
          <w:rFonts w:ascii="Times New Roman" w:hAnsi="Times New Roman" w:cs="Times New Roman"/>
          <w:sz w:val="24"/>
        </w:rPr>
        <w:t>framework for</w:t>
      </w:r>
      <w:r w:rsidR="00B7411D">
        <w:rPr>
          <w:rFonts w:ascii="Times New Roman" w:hAnsi="Times New Roman" w:cs="Times New Roman"/>
          <w:sz w:val="24"/>
        </w:rPr>
        <w:t xml:space="preserve"> </w:t>
      </w:r>
      <w:r w:rsidR="00657939">
        <w:rPr>
          <w:rFonts w:ascii="Times New Roman" w:hAnsi="Times New Roman" w:cs="Times New Roman"/>
          <w:sz w:val="24"/>
        </w:rPr>
        <w:t xml:space="preserve">identifying </w:t>
      </w:r>
      <w:r w:rsidR="00B7411D">
        <w:rPr>
          <w:rFonts w:ascii="Times New Roman" w:hAnsi="Times New Roman" w:cs="Times New Roman"/>
          <w:sz w:val="24"/>
        </w:rPr>
        <w:t xml:space="preserve">forms of protest. </w:t>
      </w:r>
      <w:r w:rsidR="004115B7">
        <w:rPr>
          <w:rFonts w:ascii="Times New Roman" w:hAnsi="Times New Roman" w:cs="Times New Roman"/>
          <w:sz w:val="24"/>
        </w:rPr>
        <w:t>Is there more to the story of</w:t>
      </w:r>
      <w:r w:rsidR="00B7411D">
        <w:rPr>
          <w:rFonts w:ascii="Times New Roman" w:hAnsi="Times New Roman" w:cs="Times New Roman"/>
          <w:sz w:val="24"/>
        </w:rPr>
        <w:t xml:space="preserve"> the constables’</w:t>
      </w:r>
      <w:r w:rsidR="007405B6">
        <w:rPr>
          <w:rFonts w:ascii="Times New Roman" w:hAnsi="Times New Roman" w:cs="Times New Roman"/>
          <w:sz w:val="24"/>
        </w:rPr>
        <w:t xml:space="preserve"> overt subservience</w:t>
      </w:r>
      <w:r w:rsidR="00B7411D">
        <w:rPr>
          <w:rFonts w:ascii="Times New Roman" w:hAnsi="Times New Roman" w:cs="Times New Roman"/>
          <w:sz w:val="24"/>
        </w:rPr>
        <w:t xml:space="preserve"> to colonial regime</w:t>
      </w:r>
      <w:r w:rsidR="007405B6">
        <w:rPr>
          <w:rFonts w:ascii="Times New Roman" w:hAnsi="Times New Roman" w:cs="Times New Roman"/>
          <w:sz w:val="24"/>
        </w:rPr>
        <w:t xml:space="preserve"> alongside </w:t>
      </w:r>
      <w:r w:rsidR="00B7411D">
        <w:rPr>
          <w:rFonts w:ascii="Times New Roman" w:hAnsi="Times New Roman" w:cs="Times New Roman"/>
          <w:sz w:val="24"/>
        </w:rPr>
        <w:t>their assertion and</w:t>
      </w:r>
      <w:r w:rsidR="004115B7">
        <w:rPr>
          <w:rFonts w:ascii="Times New Roman" w:hAnsi="Times New Roman" w:cs="Times New Roman"/>
          <w:sz w:val="24"/>
        </w:rPr>
        <w:t xml:space="preserve"> protest</w:t>
      </w:r>
      <w:r w:rsidR="007405B6">
        <w:rPr>
          <w:rFonts w:ascii="Times New Roman" w:hAnsi="Times New Roman" w:cs="Times New Roman"/>
          <w:sz w:val="24"/>
        </w:rPr>
        <w:t xml:space="preserve">? With evidence from Bengal, this article will argue that </w:t>
      </w:r>
      <w:r w:rsidR="009C16F6">
        <w:rPr>
          <w:rFonts w:ascii="Times New Roman" w:hAnsi="Times New Roman" w:cs="Times New Roman"/>
          <w:sz w:val="24"/>
        </w:rPr>
        <w:t xml:space="preserve">constables did not merely </w:t>
      </w:r>
      <w:r w:rsidR="00C21168">
        <w:rPr>
          <w:rFonts w:ascii="Times New Roman" w:hAnsi="Times New Roman" w:cs="Times New Roman"/>
          <w:sz w:val="24"/>
        </w:rPr>
        <w:t xml:space="preserve">weakly </w:t>
      </w:r>
      <w:r w:rsidR="009C16F6">
        <w:rPr>
          <w:rFonts w:ascii="Times New Roman" w:hAnsi="Times New Roman" w:cs="Times New Roman"/>
          <w:sz w:val="24"/>
        </w:rPr>
        <w:t>mimic the</w:t>
      </w:r>
      <w:r w:rsidR="00C21168">
        <w:rPr>
          <w:rFonts w:ascii="Times New Roman" w:hAnsi="Times New Roman" w:cs="Times New Roman"/>
          <w:sz w:val="24"/>
        </w:rPr>
        <w:t xml:space="preserve"> protests of</w:t>
      </w:r>
      <w:r w:rsidR="009C16F6">
        <w:rPr>
          <w:rFonts w:ascii="Times New Roman" w:hAnsi="Times New Roman" w:cs="Times New Roman"/>
          <w:sz w:val="24"/>
        </w:rPr>
        <w:t xml:space="preserve"> </w:t>
      </w:r>
      <w:r w:rsidR="00321542">
        <w:rPr>
          <w:rFonts w:ascii="Times New Roman" w:hAnsi="Times New Roman" w:cs="Times New Roman"/>
          <w:sz w:val="24"/>
        </w:rPr>
        <w:t xml:space="preserve">the </w:t>
      </w:r>
      <w:r w:rsidR="009C16F6">
        <w:rPr>
          <w:rFonts w:ascii="Times New Roman" w:hAnsi="Times New Roman" w:cs="Times New Roman"/>
          <w:sz w:val="24"/>
        </w:rPr>
        <w:t xml:space="preserve">industrial working class, albeit </w:t>
      </w:r>
      <w:r w:rsidR="006836A9">
        <w:rPr>
          <w:rFonts w:ascii="Times New Roman" w:hAnsi="Times New Roman" w:cs="Times New Roman"/>
          <w:sz w:val="24"/>
        </w:rPr>
        <w:t>with</w:t>
      </w:r>
      <w:r w:rsidR="001813E6">
        <w:rPr>
          <w:rFonts w:ascii="Times New Roman" w:hAnsi="Times New Roman" w:cs="Times New Roman"/>
          <w:sz w:val="24"/>
        </w:rPr>
        <w:t>in the limitations</w:t>
      </w:r>
      <w:r w:rsidR="009C16F6">
        <w:rPr>
          <w:rFonts w:ascii="Times New Roman" w:hAnsi="Times New Roman" w:cs="Times New Roman"/>
          <w:sz w:val="24"/>
        </w:rPr>
        <w:t xml:space="preserve"> of their</w:t>
      </w:r>
      <w:r w:rsidR="00AF325C">
        <w:rPr>
          <w:rFonts w:ascii="Times New Roman" w:hAnsi="Times New Roman" w:cs="Times New Roman"/>
          <w:sz w:val="24"/>
        </w:rPr>
        <w:t xml:space="preserve"> </w:t>
      </w:r>
      <w:r w:rsidR="009C16F6">
        <w:rPr>
          <w:rFonts w:ascii="Times New Roman" w:hAnsi="Times New Roman" w:cs="Times New Roman"/>
          <w:sz w:val="24"/>
        </w:rPr>
        <w:t>workplaces. C</w:t>
      </w:r>
      <w:r w:rsidR="00672042">
        <w:rPr>
          <w:rFonts w:ascii="Times New Roman" w:hAnsi="Times New Roman" w:cs="Times New Roman"/>
          <w:sz w:val="24"/>
        </w:rPr>
        <w:t>onstabulary</w:t>
      </w:r>
      <w:r w:rsidR="009C16F6">
        <w:rPr>
          <w:rFonts w:ascii="Times New Roman" w:hAnsi="Times New Roman" w:cs="Times New Roman"/>
          <w:sz w:val="24"/>
        </w:rPr>
        <w:t xml:space="preserve"> politics came up with a distinctive tool </w:t>
      </w:r>
      <w:r w:rsidR="0003674E">
        <w:rPr>
          <w:rFonts w:ascii="Times New Roman" w:hAnsi="Times New Roman" w:cs="Times New Roman"/>
          <w:sz w:val="24"/>
        </w:rPr>
        <w:t xml:space="preserve">of its own </w:t>
      </w:r>
      <w:r w:rsidR="009C16F6">
        <w:rPr>
          <w:rFonts w:ascii="Times New Roman" w:hAnsi="Times New Roman" w:cs="Times New Roman"/>
          <w:sz w:val="24"/>
        </w:rPr>
        <w:t>called the</w:t>
      </w:r>
      <w:r w:rsidR="009B136C">
        <w:rPr>
          <w:rFonts w:ascii="Times New Roman" w:hAnsi="Times New Roman" w:cs="Times New Roman"/>
          <w:sz w:val="24"/>
        </w:rPr>
        <w:t xml:space="preserve"> s</w:t>
      </w:r>
      <w:r w:rsidR="0003674E">
        <w:rPr>
          <w:rFonts w:ascii="Times New Roman" w:hAnsi="Times New Roman" w:cs="Times New Roman"/>
          <w:sz w:val="24"/>
        </w:rPr>
        <w:t>trike-threat. This carried</w:t>
      </w:r>
      <w:r w:rsidR="005834B0">
        <w:rPr>
          <w:rFonts w:ascii="Times New Roman" w:hAnsi="Times New Roman" w:cs="Times New Roman"/>
          <w:sz w:val="24"/>
        </w:rPr>
        <w:t xml:space="preserve"> the distinctive marks of the social history of constabulary labour.</w:t>
      </w:r>
    </w:p>
    <w:p w:rsidR="009C16F6" w:rsidRDefault="009C16F6" w:rsidP="009C16F6">
      <w:pPr>
        <w:spacing w:line="360" w:lineRule="auto"/>
        <w:jc w:val="both"/>
        <w:rPr>
          <w:rFonts w:ascii="Times New Roman" w:hAnsi="Times New Roman" w:cs="Times New Roman"/>
          <w:b/>
          <w:sz w:val="24"/>
        </w:rPr>
      </w:pPr>
    </w:p>
    <w:p w:rsidR="004F747E" w:rsidRDefault="004F747E" w:rsidP="00B26D23">
      <w:pPr>
        <w:spacing w:line="360" w:lineRule="auto"/>
        <w:jc w:val="center"/>
        <w:rPr>
          <w:rFonts w:ascii="Times New Roman" w:hAnsi="Times New Roman" w:cs="Times New Roman"/>
          <w:b/>
          <w:sz w:val="24"/>
        </w:rPr>
      </w:pPr>
      <w:r>
        <w:rPr>
          <w:rFonts w:ascii="Times New Roman" w:hAnsi="Times New Roman" w:cs="Times New Roman"/>
          <w:b/>
          <w:sz w:val="24"/>
        </w:rPr>
        <w:t>Constables in post-war Bengal</w:t>
      </w:r>
    </w:p>
    <w:p w:rsidR="004F747E" w:rsidRPr="00B26D23" w:rsidRDefault="004F747E" w:rsidP="00B26D23">
      <w:pPr>
        <w:spacing w:line="360" w:lineRule="auto"/>
        <w:jc w:val="center"/>
        <w:rPr>
          <w:rFonts w:ascii="Times New Roman" w:hAnsi="Times New Roman" w:cs="Times New Roman"/>
          <w:b/>
          <w:sz w:val="24"/>
        </w:rPr>
      </w:pPr>
    </w:p>
    <w:p w:rsidR="004F747E" w:rsidRDefault="004F747E" w:rsidP="004926A6">
      <w:pPr>
        <w:spacing w:line="360" w:lineRule="auto"/>
        <w:jc w:val="both"/>
        <w:rPr>
          <w:rFonts w:ascii="Times New Roman" w:hAnsi="Times New Roman" w:cs="Times New Roman"/>
          <w:sz w:val="24"/>
        </w:rPr>
      </w:pPr>
      <w:r>
        <w:rPr>
          <w:rFonts w:ascii="Times New Roman" w:hAnsi="Times New Roman" w:cs="Times New Roman"/>
          <w:sz w:val="24"/>
        </w:rPr>
        <w:t>Since the promulgation of the Police Act of 1861, migrant labour had constituted a significant part of police forces in Bengal. The province had two police administrations – the Calcutta Police for the capital city of Calcutta and its suburbs, and the Bengal Police administering the districts. Despite official policy preferring local labour, the operation of the labour market through the second half of the nineteenth cent</w:t>
      </w:r>
      <w:r w:rsidR="001C34D2">
        <w:rPr>
          <w:rFonts w:ascii="Times New Roman" w:hAnsi="Times New Roman" w:cs="Times New Roman"/>
          <w:sz w:val="24"/>
        </w:rPr>
        <w:t xml:space="preserve">ury had created conditions inducing </w:t>
      </w:r>
      <w:r>
        <w:rPr>
          <w:rFonts w:ascii="Times New Roman" w:hAnsi="Times New Roman" w:cs="Times New Roman"/>
          <w:sz w:val="24"/>
        </w:rPr>
        <w:t>police officials to perennially rely on large numbers of migrant workers recruited either from the casual lab</w:t>
      </w:r>
      <w:r w:rsidR="005045D9">
        <w:rPr>
          <w:rFonts w:ascii="Times New Roman" w:hAnsi="Times New Roman" w:cs="Times New Roman"/>
          <w:sz w:val="24"/>
        </w:rPr>
        <w:t>our market around urban centres</w:t>
      </w:r>
      <w:r w:rsidR="001C34D2">
        <w:rPr>
          <w:rFonts w:ascii="Times New Roman" w:hAnsi="Times New Roman" w:cs="Times New Roman"/>
          <w:sz w:val="24"/>
        </w:rPr>
        <w:t xml:space="preserve">, such as the Greater Calcutta region, </w:t>
      </w:r>
      <w:r>
        <w:rPr>
          <w:rFonts w:ascii="Times New Roman" w:hAnsi="Times New Roman" w:cs="Times New Roman"/>
          <w:sz w:val="24"/>
        </w:rPr>
        <w:t>where such migrants often flooded</w:t>
      </w:r>
      <w:r w:rsidR="00B1325B">
        <w:rPr>
          <w:rFonts w:ascii="Times New Roman" w:hAnsi="Times New Roman" w:cs="Times New Roman"/>
          <w:sz w:val="24"/>
        </w:rPr>
        <w:t>,</w:t>
      </w:r>
      <w:r>
        <w:rPr>
          <w:rFonts w:ascii="Times New Roman" w:hAnsi="Times New Roman" w:cs="Times New Roman"/>
          <w:sz w:val="24"/>
        </w:rPr>
        <w:t xml:space="preserve"> or by deputing recruiting parties to catchment areas. Hindustani speaking men from Bihar and the United Provinces constituted the significant bulk of these migrant constables, particularly in the urban police forces and the armed reserves.</w:t>
      </w:r>
      <w:r w:rsidR="001C34D2">
        <w:rPr>
          <w:rFonts w:ascii="Times New Roman" w:hAnsi="Times New Roman" w:cs="Times New Roman"/>
          <w:sz w:val="24"/>
        </w:rPr>
        <w:t xml:space="preserve"> </w:t>
      </w:r>
      <w:r>
        <w:rPr>
          <w:rFonts w:ascii="Times New Roman" w:hAnsi="Times New Roman" w:cs="Times New Roman"/>
          <w:sz w:val="24"/>
        </w:rPr>
        <w:t xml:space="preserve"> Many of them were Rajputs and Brahmins. These up-countrymen migrated</w:t>
      </w:r>
      <w:r w:rsidR="00AE1FB0">
        <w:rPr>
          <w:rFonts w:ascii="Times New Roman" w:hAnsi="Times New Roman" w:cs="Times New Roman"/>
          <w:sz w:val="24"/>
        </w:rPr>
        <w:t xml:space="preserve"> to Bengal,</w:t>
      </w:r>
      <w:r>
        <w:rPr>
          <w:rFonts w:ascii="Times New Roman" w:hAnsi="Times New Roman" w:cs="Times New Roman"/>
          <w:sz w:val="24"/>
        </w:rPr>
        <w:t xml:space="preserve"> leaving their families behind in the villages. They were paid salaries at the rate of average unskilled labour, and were housed in congested barracks. With a paltry sum as salary, official often found them underfeeding themselves to save and send money home. In urban and industrial centres, constables often deserted their jobs to find work in the mills and other workplaces where wages were higher. These patterns were accentuated in the post-war context, when prices of basic commodities were spiralling and constables struggled to make their ends meet. Police officials had set down the emergence of strike-threats to constables’ worsening economic conditions, an explanation they repeatedly reproduced in various documents. </w:t>
      </w:r>
      <w:r>
        <w:rPr>
          <w:rFonts w:ascii="Times New Roman" w:hAnsi="Times New Roman" w:cs="Times New Roman"/>
          <w:sz w:val="24"/>
        </w:rPr>
        <w:lastRenderedPageBreak/>
        <w:t>However, this was also a convenient explanation for them. It allowed officials to believe that wage hikes were all that was needed to nip constabulary mobilisation in the bud.</w:t>
      </w:r>
      <w:r>
        <w:rPr>
          <w:rStyle w:val="EndnoteReference"/>
          <w:rFonts w:ascii="Times New Roman" w:hAnsi="Times New Roman" w:cs="Times New Roman"/>
          <w:sz w:val="24"/>
        </w:rPr>
        <w:endnoteReference w:id="19"/>
      </w:r>
      <w:r>
        <w:rPr>
          <w:rFonts w:ascii="Times New Roman" w:hAnsi="Times New Roman" w:cs="Times New Roman"/>
          <w:sz w:val="24"/>
        </w:rPr>
        <w:t xml:space="preserve"> </w:t>
      </w:r>
    </w:p>
    <w:p w:rsidR="000F399E" w:rsidRDefault="004F747E" w:rsidP="004926A6">
      <w:pPr>
        <w:spacing w:line="360" w:lineRule="auto"/>
        <w:jc w:val="both"/>
        <w:rPr>
          <w:rFonts w:ascii="Times New Roman" w:hAnsi="Times New Roman" w:cs="Times New Roman"/>
          <w:sz w:val="24"/>
        </w:rPr>
      </w:pPr>
      <w:r>
        <w:rPr>
          <w:rFonts w:ascii="Times New Roman" w:hAnsi="Times New Roman" w:cs="Times New Roman"/>
          <w:sz w:val="24"/>
        </w:rPr>
        <w:t>However, the timing of strike-threats indicates a different line of causation. After the First World War, a post-war economic boom in avenues of work had allowed constables to desert in large numbers to meet the cost of living with better wages elsewhere. Strike-threats only surfaced, when, as Rajat Kanta Ray has shown, this post-war boom in employment in Bengal was followed by depression and labour retrenchment towards the end of 1920.</w:t>
      </w:r>
      <w:r>
        <w:rPr>
          <w:rStyle w:val="EndnoteReference"/>
          <w:rFonts w:ascii="Times New Roman" w:hAnsi="Times New Roman" w:cs="Times New Roman"/>
          <w:sz w:val="24"/>
        </w:rPr>
        <w:endnoteReference w:id="20"/>
      </w:r>
      <w:r>
        <w:rPr>
          <w:rFonts w:ascii="Times New Roman" w:hAnsi="Times New Roman" w:cs="Times New Roman"/>
          <w:sz w:val="24"/>
        </w:rPr>
        <w:t xml:space="preserve"> Constables, in a glutted labour market, now had fewer avenues to fall back on if they deserted police work. Consequently, they now dug their heels in in the police department and started to devise methods of negotiating better wages from the government. It was not simply economic penury that led to strike-threats. It was this situation in the labour market that propelled a search for new methods of protest among constables. Economic explanation, in the hands of colonial officials, often turned workers into mere functions of their distress.</w:t>
      </w:r>
      <w:r>
        <w:rPr>
          <w:rStyle w:val="EndnoteReference"/>
          <w:rFonts w:ascii="Times New Roman" w:hAnsi="Times New Roman" w:cs="Times New Roman"/>
          <w:sz w:val="24"/>
        </w:rPr>
        <w:endnoteReference w:id="21"/>
      </w:r>
      <w:r>
        <w:rPr>
          <w:rFonts w:ascii="Times New Roman" w:hAnsi="Times New Roman" w:cs="Times New Roman"/>
          <w:sz w:val="24"/>
        </w:rPr>
        <w:t xml:space="preserve"> </w:t>
      </w:r>
      <w:r w:rsidR="001A7731">
        <w:rPr>
          <w:rFonts w:ascii="Times New Roman" w:hAnsi="Times New Roman" w:cs="Times New Roman"/>
          <w:sz w:val="24"/>
        </w:rPr>
        <w:t>A social</w:t>
      </w:r>
      <w:r w:rsidR="000F399E">
        <w:rPr>
          <w:rFonts w:ascii="Times New Roman" w:hAnsi="Times New Roman" w:cs="Times New Roman"/>
          <w:sz w:val="24"/>
        </w:rPr>
        <w:t xml:space="preserve"> history of the operation of the labour market, however, reveals the material settings whe</w:t>
      </w:r>
      <w:r w:rsidR="001A7731">
        <w:rPr>
          <w:rFonts w:ascii="Times New Roman" w:hAnsi="Times New Roman" w:cs="Times New Roman"/>
          <w:sz w:val="24"/>
        </w:rPr>
        <w:t>r</w:t>
      </w:r>
      <w:r w:rsidR="007F1573">
        <w:rPr>
          <w:rFonts w:ascii="Times New Roman" w:hAnsi="Times New Roman" w:cs="Times New Roman"/>
          <w:sz w:val="24"/>
        </w:rPr>
        <w:t xml:space="preserve">e the political imagination of workers gave birth to </w:t>
      </w:r>
      <w:r w:rsidR="00AF68F3">
        <w:rPr>
          <w:rFonts w:ascii="Times New Roman" w:hAnsi="Times New Roman" w:cs="Times New Roman"/>
          <w:sz w:val="24"/>
        </w:rPr>
        <w:t xml:space="preserve">new </w:t>
      </w:r>
      <w:r w:rsidR="007F1573">
        <w:rPr>
          <w:rFonts w:ascii="Times New Roman" w:hAnsi="Times New Roman" w:cs="Times New Roman"/>
          <w:sz w:val="24"/>
        </w:rPr>
        <w:t>strategies of expressing grievances, strategies crafted in accordance to the specificity of conditions of work</w:t>
      </w:r>
      <w:r w:rsidR="001A2B6E">
        <w:rPr>
          <w:rFonts w:ascii="Times New Roman" w:hAnsi="Times New Roman" w:cs="Times New Roman"/>
          <w:sz w:val="24"/>
        </w:rPr>
        <w:t>.</w:t>
      </w:r>
      <w:r w:rsidR="001A7731">
        <w:rPr>
          <w:rFonts w:ascii="Times New Roman" w:hAnsi="Times New Roman" w:cs="Times New Roman"/>
          <w:sz w:val="24"/>
        </w:rPr>
        <w:t xml:space="preserve"> Constabulary strike-threats were one such strategy. </w:t>
      </w:r>
      <w:r w:rsidR="000F399E">
        <w:rPr>
          <w:rFonts w:ascii="Times New Roman" w:hAnsi="Times New Roman" w:cs="Times New Roman"/>
          <w:sz w:val="24"/>
        </w:rPr>
        <w:t xml:space="preserve"> </w:t>
      </w:r>
    </w:p>
    <w:p w:rsidR="000F399E" w:rsidRDefault="000F399E" w:rsidP="004926A6">
      <w:pPr>
        <w:spacing w:line="360" w:lineRule="auto"/>
        <w:jc w:val="both"/>
        <w:rPr>
          <w:rFonts w:ascii="Times New Roman" w:hAnsi="Times New Roman" w:cs="Times New Roman"/>
          <w:sz w:val="24"/>
        </w:rPr>
      </w:pPr>
    </w:p>
    <w:p w:rsidR="002865ED" w:rsidRDefault="002865ED" w:rsidP="004926A6">
      <w:pPr>
        <w:spacing w:line="360" w:lineRule="auto"/>
        <w:jc w:val="both"/>
        <w:rPr>
          <w:rFonts w:ascii="Times New Roman" w:hAnsi="Times New Roman" w:cs="Times New Roman"/>
          <w:sz w:val="24"/>
        </w:rPr>
      </w:pPr>
    </w:p>
    <w:p w:rsidR="000F399E" w:rsidRPr="00300226" w:rsidRDefault="000F399E" w:rsidP="00FC353C">
      <w:pPr>
        <w:spacing w:line="360" w:lineRule="auto"/>
        <w:jc w:val="center"/>
        <w:rPr>
          <w:rFonts w:ascii="Times New Roman" w:hAnsi="Times New Roman" w:cs="Times New Roman"/>
          <w:b/>
          <w:sz w:val="24"/>
        </w:rPr>
      </w:pPr>
      <w:r w:rsidRPr="00300226">
        <w:rPr>
          <w:rFonts w:ascii="Times New Roman" w:hAnsi="Times New Roman" w:cs="Times New Roman"/>
          <w:b/>
          <w:sz w:val="24"/>
        </w:rPr>
        <w:t>The anatomy of constabulary politics</w:t>
      </w:r>
    </w:p>
    <w:p w:rsidR="000F399E" w:rsidRPr="00300226" w:rsidRDefault="000F399E" w:rsidP="00FC353C">
      <w:pPr>
        <w:spacing w:line="360" w:lineRule="auto"/>
        <w:jc w:val="center"/>
        <w:rPr>
          <w:rFonts w:ascii="Times New Roman" w:hAnsi="Times New Roman" w:cs="Times New Roman"/>
          <w:b/>
          <w:sz w:val="24"/>
        </w:rPr>
      </w:pPr>
    </w:p>
    <w:p w:rsidR="000F399E" w:rsidRDefault="000F399E" w:rsidP="009D5FEC">
      <w:pPr>
        <w:spacing w:line="360" w:lineRule="auto"/>
        <w:jc w:val="both"/>
        <w:rPr>
          <w:rFonts w:ascii="Times New Roman" w:hAnsi="Times New Roman" w:cs="Times New Roman"/>
          <w:sz w:val="24"/>
        </w:rPr>
      </w:pPr>
      <w:r w:rsidRPr="00300226">
        <w:rPr>
          <w:rFonts w:ascii="Times New Roman" w:hAnsi="Times New Roman" w:cs="Times New Roman"/>
          <w:sz w:val="24"/>
        </w:rPr>
        <w:t xml:space="preserve">When strike-threats came to light, officials in many parts of Bengal discovered a subterranean world of mobilisation buzzing with activity. </w:t>
      </w:r>
      <w:r w:rsidR="00E42157">
        <w:rPr>
          <w:rFonts w:ascii="Times New Roman" w:hAnsi="Times New Roman" w:cs="Times New Roman"/>
          <w:sz w:val="24"/>
        </w:rPr>
        <w:t>The Intelligence Branch</w:t>
      </w:r>
      <w:r w:rsidRPr="00300226">
        <w:rPr>
          <w:rFonts w:ascii="Times New Roman" w:hAnsi="Times New Roman" w:cs="Times New Roman"/>
          <w:sz w:val="24"/>
        </w:rPr>
        <w:t xml:space="preserve"> </w:t>
      </w:r>
      <w:r w:rsidR="009D5FEC">
        <w:rPr>
          <w:rFonts w:ascii="Times New Roman" w:hAnsi="Times New Roman" w:cs="Times New Roman"/>
          <w:sz w:val="24"/>
        </w:rPr>
        <w:t xml:space="preserve">found </w:t>
      </w:r>
      <w:r w:rsidR="00E42157">
        <w:rPr>
          <w:rFonts w:ascii="Times New Roman" w:hAnsi="Times New Roman" w:cs="Times New Roman"/>
          <w:sz w:val="24"/>
        </w:rPr>
        <w:t xml:space="preserve">constables </w:t>
      </w:r>
      <w:r w:rsidRPr="00300226">
        <w:rPr>
          <w:rFonts w:ascii="Times New Roman" w:hAnsi="Times New Roman" w:cs="Times New Roman"/>
          <w:sz w:val="24"/>
        </w:rPr>
        <w:t>holding meetings in their barracks, fraternising with constables in other stations and nearby districts, drafting memorials, raising subscriptions to print copies of such memorials, writing letters to fellow constables, and circulating memorials and calls to strike</w:t>
      </w:r>
      <w:r w:rsidR="009D5FEC">
        <w:rPr>
          <w:rFonts w:ascii="Times New Roman" w:hAnsi="Times New Roman" w:cs="Times New Roman"/>
          <w:sz w:val="24"/>
        </w:rPr>
        <w:t>-action</w:t>
      </w:r>
      <w:r w:rsidRPr="00300226">
        <w:rPr>
          <w:rFonts w:ascii="Times New Roman" w:hAnsi="Times New Roman" w:cs="Times New Roman"/>
          <w:sz w:val="24"/>
        </w:rPr>
        <w:t xml:space="preserve"> among constables of other districts through the post. Constables were found busy </w:t>
      </w:r>
      <w:r w:rsidRPr="00300226">
        <w:rPr>
          <w:rFonts w:ascii="Times New Roman" w:hAnsi="Times New Roman" w:cs="Times New Roman"/>
          <w:i/>
          <w:sz w:val="24"/>
        </w:rPr>
        <w:t xml:space="preserve">preparing </w:t>
      </w:r>
      <w:r w:rsidR="00E42157">
        <w:rPr>
          <w:rFonts w:ascii="Times New Roman" w:hAnsi="Times New Roman" w:cs="Times New Roman"/>
          <w:sz w:val="24"/>
        </w:rPr>
        <w:t>for a strike, irrespective of the actual advent of strikes.</w:t>
      </w:r>
      <w:r>
        <w:rPr>
          <w:rFonts w:ascii="Times New Roman" w:hAnsi="Times New Roman" w:cs="Times New Roman"/>
          <w:sz w:val="24"/>
        </w:rPr>
        <w:t xml:space="preserve"> </w:t>
      </w:r>
      <w:r w:rsidR="009D5FEC" w:rsidRPr="00120C7E">
        <w:rPr>
          <w:rFonts w:ascii="Times New Roman" w:hAnsi="Times New Roman" w:cs="Times New Roman"/>
          <w:sz w:val="24"/>
        </w:rPr>
        <w:t xml:space="preserve">Each time the spectre of a police strike appeared, the Intelligence Branch </w:t>
      </w:r>
      <w:r w:rsidR="00E42157">
        <w:rPr>
          <w:rFonts w:ascii="Times New Roman" w:hAnsi="Times New Roman" w:cs="Times New Roman"/>
          <w:sz w:val="24"/>
        </w:rPr>
        <w:t xml:space="preserve">officials, through their subordinates, </w:t>
      </w:r>
      <w:r w:rsidR="009D5FEC" w:rsidRPr="00120C7E">
        <w:rPr>
          <w:rFonts w:ascii="Times New Roman" w:hAnsi="Times New Roman" w:cs="Times New Roman"/>
          <w:sz w:val="24"/>
        </w:rPr>
        <w:t xml:space="preserve">carefully observed and copiously recorded the activities of constables. This has left behind a rich archive of intelligence reports on the activities of constables in various districts of Bengal and in the city </w:t>
      </w:r>
      <w:r w:rsidR="009D5FEC" w:rsidRPr="00120C7E">
        <w:rPr>
          <w:rFonts w:ascii="Times New Roman" w:hAnsi="Times New Roman" w:cs="Times New Roman"/>
          <w:sz w:val="24"/>
        </w:rPr>
        <w:lastRenderedPageBreak/>
        <w:t>of Calcutta. This archive is, however, highly fragmentary. Vignettes and rumours were picked up by district intelligence officers and reported to the headquarters in brief reports, some of which were compiled into larger reports by Superintendents of Police in various districts and the Intelligence Branch. But even at the stage of longer organised reports, officials often found it difficult to account for the exact course of and, attest to the veracity of, events, and the identity of the constables involved. The records mirrored the peculiar nature of these mobilisations</w:t>
      </w:r>
      <w:r w:rsidR="00024BA2">
        <w:rPr>
          <w:rFonts w:ascii="Times New Roman" w:hAnsi="Times New Roman" w:cs="Times New Roman"/>
          <w:sz w:val="24"/>
        </w:rPr>
        <w:t>,</w:t>
      </w:r>
      <w:r w:rsidR="009D5FEC" w:rsidRPr="00120C7E">
        <w:rPr>
          <w:rFonts w:ascii="Times New Roman" w:hAnsi="Times New Roman" w:cs="Times New Roman"/>
          <w:sz w:val="24"/>
        </w:rPr>
        <w:t xml:space="preserve"> as those who wrote them, both glimpsed and yet missed what constables were up to. </w:t>
      </w:r>
      <w:r w:rsidR="00242BD9">
        <w:rPr>
          <w:rFonts w:ascii="Times New Roman" w:hAnsi="Times New Roman" w:cs="Times New Roman"/>
          <w:sz w:val="24"/>
        </w:rPr>
        <w:t>The subsequent</w:t>
      </w:r>
      <w:r w:rsidR="009D5FEC">
        <w:rPr>
          <w:rFonts w:ascii="Times New Roman" w:hAnsi="Times New Roman" w:cs="Times New Roman"/>
          <w:sz w:val="24"/>
        </w:rPr>
        <w:t xml:space="preserve"> sections attempt</w:t>
      </w:r>
      <w:r w:rsidR="009D5FEC" w:rsidRPr="00120C7E">
        <w:rPr>
          <w:rFonts w:ascii="Times New Roman" w:hAnsi="Times New Roman" w:cs="Times New Roman"/>
          <w:sz w:val="24"/>
        </w:rPr>
        <w:t xml:space="preserve"> to extrapolate the anatomy of these protests out of this </w:t>
      </w:r>
      <w:r w:rsidR="009D5FEC">
        <w:rPr>
          <w:rFonts w:ascii="Times New Roman" w:hAnsi="Times New Roman" w:cs="Times New Roman"/>
          <w:sz w:val="24"/>
        </w:rPr>
        <w:t>fragmented archive and recover</w:t>
      </w:r>
      <w:r>
        <w:rPr>
          <w:rFonts w:ascii="Times New Roman" w:hAnsi="Times New Roman" w:cs="Times New Roman"/>
          <w:sz w:val="24"/>
        </w:rPr>
        <w:t xml:space="preserve"> the</w:t>
      </w:r>
      <w:r w:rsidR="009D5FEC">
        <w:rPr>
          <w:rFonts w:ascii="Times New Roman" w:hAnsi="Times New Roman" w:cs="Times New Roman"/>
          <w:sz w:val="24"/>
        </w:rPr>
        <w:t xml:space="preserve"> social</w:t>
      </w:r>
      <w:r>
        <w:rPr>
          <w:rFonts w:ascii="Times New Roman" w:hAnsi="Times New Roman" w:cs="Times New Roman"/>
          <w:sz w:val="24"/>
        </w:rPr>
        <w:t xml:space="preserve"> world of</w:t>
      </w:r>
      <w:r w:rsidR="00AF56D0">
        <w:rPr>
          <w:rFonts w:ascii="Times New Roman" w:hAnsi="Times New Roman" w:cs="Times New Roman"/>
          <w:sz w:val="24"/>
        </w:rPr>
        <w:t xml:space="preserve"> constabulary strike-threats in post-war Bengal.</w:t>
      </w:r>
      <w:r w:rsidR="00E953A1">
        <w:rPr>
          <w:rFonts w:ascii="Times New Roman" w:hAnsi="Times New Roman" w:cs="Times New Roman"/>
          <w:sz w:val="24"/>
        </w:rPr>
        <w:t xml:space="preserve"> </w:t>
      </w:r>
    </w:p>
    <w:p w:rsidR="00856E21" w:rsidRDefault="00AD0E15" w:rsidP="00856E21">
      <w:pPr>
        <w:spacing w:line="360" w:lineRule="auto"/>
        <w:ind w:right="-24"/>
        <w:jc w:val="both"/>
        <w:rPr>
          <w:rFonts w:ascii="Times New Roman" w:hAnsi="Times New Roman" w:cs="Times New Roman"/>
          <w:sz w:val="24"/>
        </w:rPr>
      </w:pPr>
      <w:r>
        <w:rPr>
          <w:rFonts w:ascii="Times New Roman" w:hAnsi="Times New Roman" w:cs="Times New Roman"/>
          <w:sz w:val="24"/>
        </w:rPr>
        <w:t>But why did t</w:t>
      </w:r>
      <w:r w:rsidR="00856E21">
        <w:rPr>
          <w:rFonts w:ascii="Times New Roman" w:hAnsi="Times New Roman" w:cs="Times New Roman"/>
          <w:sz w:val="24"/>
        </w:rPr>
        <w:t xml:space="preserve">he Intelligence </w:t>
      </w:r>
      <w:r w:rsidR="00A77C59">
        <w:rPr>
          <w:rFonts w:ascii="Times New Roman" w:hAnsi="Times New Roman" w:cs="Times New Roman"/>
          <w:sz w:val="24"/>
        </w:rPr>
        <w:t>Branch collate this</w:t>
      </w:r>
      <w:r w:rsidR="00856E21">
        <w:rPr>
          <w:rFonts w:ascii="Times New Roman" w:hAnsi="Times New Roman" w:cs="Times New Roman"/>
          <w:sz w:val="24"/>
        </w:rPr>
        <w:t xml:space="preserve"> fragmentary information with </w:t>
      </w:r>
      <w:r>
        <w:rPr>
          <w:rFonts w:ascii="Times New Roman" w:hAnsi="Times New Roman" w:cs="Times New Roman"/>
          <w:sz w:val="24"/>
        </w:rPr>
        <w:t>such zeal?</w:t>
      </w:r>
      <w:r w:rsidR="00A77C59">
        <w:rPr>
          <w:rFonts w:ascii="Times New Roman" w:hAnsi="Times New Roman" w:cs="Times New Roman"/>
          <w:sz w:val="24"/>
        </w:rPr>
        <w:t xml:space="preserve"> This can be </w:t>
      </w:r>
      <w:r w:rsidR="00856E21">
        <w:rPr>
          <w:rFonts w:ascii="Times New Roman" w:hAnsi="Times New Roman" w:cs="Times New Roman"/>
          <w:sz w:val="24"/>
        </w:rPr>
        <w:t xml:space="preserve">attributed to the </w:t>
      </w:r>
      <w:r w:rsidR="00856E21" w:rsidRPr="00A77C59">
        <w:rPr>
          <w:rFonts w:ascii="Times New Roman" w:hAnsi="Times New Roman" w:cs="Times New Roman"/>
          <w:i/>
          <w:sz w:val="24"/>
        </w:rPr>
        <w:t>nature</w:t>
      </w:r>
      <w:r w:rsidR="00856E21">
        <w:rPr>
          <w:rFonts w:ascii="Times New Roman" w:hAnsi="Times New Roman" w:cs="Times New Roman"/>
          <w:sz w:val="24"/>
        </w:rPr>
        <w:t xml:space="preserve"> of </w:t>
      </w:r>
      <w:r w:rsidR="001B3022">
        <w:rPr>
          <w:rFonts w:ascii="Times New Roman" w:hAnsi="Times New Roman" w:cs="Times New Roman"/>
          <w:sz w:val="24"/>
        </w:rPr>
        <w:t xml:space="preserve">the </w:t>
      </w:r>
      <w:r w:rsidR="00856E21">
        <w:rPr>
          <w:rFonts w:ascii="Times New Roman" w:hAnsi="Times New Roman" w:cs="Times New Roman"/>
          <w:sz w:val="24"/>
        </w:rPr>
        <w:t>constab</w:t>
      </w:r>
      <w:r w:rsidR="00A77C59">
        <w:rPr>
          <w:rFonts w:ascii="Times New Roman" w:hAnsi="Times New Roman" w:cs="Times New Roman"/>
          <w:sz w:val="24"/>
        </w:rPr>
        <w:t>ulary as a form of labour. Unlike industrial workers who either produced a commodity or rendered a service with an exchange value, c</w:t>
      </w:r>
      <w:r w:rsidR="00856E21">
        <w:rPr>
          <w:rFonts w:ascii="Times New Roman" w:hAnsi="Times New Roman" w:cs="Times New Roman"/>
          <w:sz w:val="24"/>
        </w:rPr>
        <w:t>onstabulary labour</w:t>
      </w:r>
      <w:r w:rsidR="00A77C59">
        <w:rPr>
          <w:rFonts w:ascii="Times New Roman" w:hAnsi="Times New Roman" w:cs="Times New Roman"/>
          <w:sz w:val="24"/>
        </w:rPr>
        <w:t xml:space="preserve"> virtually generated that amorphous </w:t>
      </w:r>
      <w:r w:rsidR="002D44B7">
        <w:rPr>
          <w:rFonts w:ascii="Times New Roman" w:hAnsi="Times New Roman" w:cs="Times New Roman"/>
          <w:sz w:val="24"/>
        </w:rPr>
        <w:t>feature of the modern state – its sovereignty. In the labour of the constable lay</w:t>
      </w:r>
      <w:r w:rsidR="00856E21">
        <w:rPr>
          <w:rFonts w:ascii="Times New Roman" w:hAnsi="Times New Roman" w:cs="Times New Roman"/>
          <w:sz w:val="24"/>
        </w:rPr>
        <w:t xml:space="preserve"> th</w:t>
      </w:r>
      <w:r w:rsidR="002D44B7">
        <w:rPr>
          <w:rFonts w:ascii="Times New Roman" w:hAnsi="Times New Roman" w:cs="Times New Roman"/>
          <w:sz w:val="24"/>
        </w:rPr>
        <w:t xml:space="preserve">e stability, both ideological and material, </w:t>
      </w:r>
      <w:r w:rsidR="00856E21">
        <w:rPr>
          <w:rFonts w:ascii="Times New Roman" w:hAnsi="Times New Roman" w:cs="Times New Roman"/>
          <w:sz w:val="24"/>
        </w:rPr>
        <w:t xml:space="preserve">of the state apparatus. </w:t>
      </w:r>
      <w:r w:rsidR="001B3022">
        <w:rPr>
          <w:rFonts w:ascii="Times New Roman" w:hAnsi="Times New Roman" w:cs="Times New Roman"/>
          <w:sz w:val="24"/>
        </w:rPr>
        <w:t>Strike-</w:t>
      </w:r>
      <w:r w:rsidR="00856E21">
        <w:rPr>
          <w:rFonts w:ascii="Times New Roman" w:hAnsi="Times New Roman" w:cs="Times New Roman"/>
          <w:sz w:val="24"/>
        </w:rPr>
        <w:t>threats of</w:t>
      </w:r>
      <w:r w:rsidR="001B3022">
        <w:rPr>
          <w:rFonts w:ascii="Times New Roman" w:hAnsi="Times New Roman" w:cs="Times New Roman"/>
          <w:sz w:val="24"/>
        </w:rPr>
        <w:t xml:space="preserve"> the constabulary </w:t>
      </w:r>
      <w:r w:rsidR="00856E21">
        <w:rPr>
          <w:rFonts w:ascii="Times New Roman" w:hAnsi="Times New Roman" w:cs="Times New Roman"/>
          <w:sz w:val="24"/>
        </w:rPr>
        <w:t>posed a c</w:t>
      </w:r>
      <w:r w:rsidR="001B3022">
        <w:rPr>
          <w:rFonts w:ascii="Times New Roman" w:hAnsi="Times New Roman" w:cs="Times New Roman"/>
          <w:sz w:val="24"/>
        </w:rPr>
        <w:t xml:space="preserve">hallenge that could not be met with the usual strike-breaking techniques of employers, such as blacklegging or lock-outs. The slightest murmurs of constables had to be sensed well in advance and responded to before they assumed more visibility. </w:t>
      </w:r>
      <w:r w:rsidR="008F2882">
        <w:rPr>
          <w:rFonts w:ascii="Times New Roman" w:hAnsi="Times New Roman" w:cs="Times New Roman"/>
          <w:sz w:val="24"/>
        </w:rPr>
        <w:t>The archive analysed in subsequent sections of this article is the legacy of the paranoia of the colonial state.</w:t>
      </w:r>
    </w:p>
    <w:p w:rsidR="00722D37" w:rsidRDefault="00722D37" w:rsidP="00FC353C">
      <w:pPr>
        <w:spacing w:line="360" w:lineRule="auto"/>
        <w:rPr>
          <w:rFonts w:ascii="Times New Roman" w:hAnsi="Times New Roman" w:cs="Times New Roman"/>
          <w:b/>
          <w:i/>
          <w:sz w:val="24"/>
        </w:rPr>
      </w:pPr>
    </w:p>
    <w:p w:rsidR="000F399E" w:rsidRPr="00300226" w:rsidRDefault="000F399E" w:rsidP="00FC353C">
      <w:pPr>
        <w:spacing w:line="360" w:lineRule="auto"/>
        <w:rPr>
          <w:rFonts w:ascii="Times New Roman" w:hAnsi="Times New Roman" w:cs="Times New Roman"/>
          <w:b/>
          <w:i/>
          <w:sz w:val="24"/>
        </w:rPr>
      </w:pPr>
      <w:r w:rsidRPr="00300226">
        <w:rPr>
          <w:rFonts w:ascii="Times New Roman" w:hAnsi="Times New Roman" w:cs="Times New Roman"/>
          <w:b/>
          <w:i/>
          <w:sz w:val="24"/>
        </w:rPr>
        <w:t>Suddenness and subterfuge:</w:t>
      </w:r>
    </w:p>
    <w:p w:rsidR="000F399E" w:rsidRPr="00300226" w:rsidRDefault="000F399E" w:rsidP="00FC353C">
      <w:pPr>
        <w:spacing w:line="360" w:lineRule="auto"/>
        <w:jc w:val="both"/>
        <w:rPr>
          <w:rFonts w:ascii="Times New Roman" w:hAnsi="Times New Roman" w:cs="Times New Roman"/>
          <w:sz w:val="24"/>
        </w:rPr>
      </w:pPr>
      <w:r w:rsidRPr="00300226">
        <w:rPr>
          <w:rFonts w:ascii="Times New Roman" w:hAnsi="Times New Roman" w:cs="Times New Roman"/>
          <w:sz w:val="24"/>
        </w:rPr>
        <w:t>On 19 October 1920, the police establishment in Howrah sent an intelligence report to its counterpart in Alipore, 24-Parganas, about a possible strike action by constables on 15 November.</w:t>
      </w:r>
      <w:r w:rsidR="007B3E17">
        <w:rPr>
          <w:rFonts w:ascii="Times New Roman" w:hAnsi="Times New Roman" w:cs="Times New Roman"/>
          <w:sz w:val="24"/>
        </w:rPr>
        <w:t xml:space="preserve"> The Superintendent at 24-Pargana</w:t>
      </w:r>
      <w:r w:rsidRPr="00300226">
        <w:rPr>
          <w:rFonts w:ascii="Times New Roman" w:hAnsi="Times New Roman" w:cs="Times New Roman"/>
          <w:sz w:val="24"/>
        </w:rPr>
        <w:t>s immediately started investigations, which he eventually summarised in a Special Strike Report.</w:t>
      </w:r>
      <w:r w:rsidRPr="00300226">
        <w:rPr>
          <w:rFonts w:ascii="Times New Roman" w:hAnsi="Times New Roman" w:cs="Times New Roman"/>
          <w:sz w:val="24"/>
          <w:vertAlign w:val="superscript"/>
        </w:rPr>
        <w:endnoteReference w:id="22"/>
      </w:r>
      <w:r w:rsidRPr="00300226">
        <w:rPr>
          <w:rFonts w:ascii="Times New Roman" w:hAnsi="Times New Roman" w:cs="Times New Roman"/>
          <w:sz w:val="24"/>
        </w:rPr>
        <w:t xml:space="preserve"> The report began with the following sentence: </w:t>
      </w:r>
    </w:p>
    <w:p w:rsidR="000F399E" w:rsidRPr="00300226" w:rsidRDefault="000F399E" w:rsidP="00FC353C">
      <w:pPr>
        <w:spacing w:line="360" w:lineRule="auto"/>
        <w:ind w:left="1134" w:right="1110"/>
        <w:jc w:val="both"/>
        <w:rPr>
          <w:rFonts w:ascii="Times New Roman" w:hAnsi="Times New Roman" w:cs="Times New Roman"/>
          <w:sz w:val="20"/>
        </w:rPr>
      </w:pPr>
      <w:r>
        <w:rPr>
          <w:rFonts w:ascii="Times New Roman" w:hAnsi="Times New Roman" w:cs="Times New Roman"/>
          <w:sz w:val="20"/>
        </w:rPr>
        <w:t>…on 19.10.20, I received a Memo</w:t>
      </w:r>
      <w:r w:rsidRPr="00300226">
        <w:rPr>
          <w:rFonts w:ascii="Times New Roman" w:hAnsi="Times New Roman" w:cs="Times New Roman"/>
          <w:sz w:val="20"/>
        </w:rPr>
        <w:t xml:space="preserve">…from Superintendent of Police Howrah, forwarding Extracts from the diary of a D.I.B. officer, intimating that the Constables of this district may </w:t>
      </w:r>
      <w:r w:rsidRPr="00300226">
        <w:rPr>
          <w:rFonts w:ascii="Times New Roman" w:hAnsi="Times New Roman" w:cs="Times New Roman"/>
          <w:i/>
          <w:sz w:val="20"/>
        </w:rPr>
        <w:t>suddenly</w:t>
      </w:r>
      <w:r w:rsidRPr="00300226">
        <w:rPr>
          <w:rFonts w:ascii="Times New Roman" w:hAnsi="Times New Roman" w:cs="Times New Roman"/>
          <w:sz w:val="20"/>
        </w:rPr>
        <w:t xml:space="preserve"> strike on or about 15.11.20.</w:t>
      </w:r>
      <w:r w:rsidRPr="00300226">
        <w:rPr>
          <w:rFonts w:ascii="Times New Roman" w:hAnsi="Times New Roman" w:cs="Times New Roman"/>
          <w:sz w:val="20"/>
          <w:vertAlign w:val="superscript"/>
        </w:rPr>
        <w:endnoteReference w:id="23"/>
      </w:r>
    </w:p>
    <w:p w:rsidR="000F399E" w:rsidRPr="00300226" w:rsidRDefault="000F399E" w:rsidP="00FC353C">
      <w:pPr>
        <w:spacing w:line="360" w:lineRule="auto"/>
        <w:jc w:val="both"/>
        <w:rPr>
          <w:rFonts w:ascii="Times New Roman" w:hAnsi="Times New Roman" w:cs="Times New Roman"/>
          <w:sz w:val="24"/>
        </w:rPr>
      </w:pPr>
      <w:r w:rsidRPr="00300226">
        <w:rPr>
          <w:rFonts w:ascii="Times New Roman" w:hAnsi="Times New Roman" w:cs="Times New Roman"/>
          <w:sz w:val="24"/>
        </w:rPr>
        <w:lastRenderedPageBreak/>
        <w:t>Though otherwise unremarkable, in the use of the word ‘suddenly’, in this sentence, the S.P. divulged a sense of unpreparedness which was revealing. It betrayed a gaping social hiatus between two halves of the same police establishment: the officials and the lower orders. Police establishments embodied the logic of limited colonial governance where ‘collaboration’ of native labour ran the system. But officials</w:t>
      </w:r>
      <w:r w:rsidR="004C2F55">
        <w:rPr>
          <w:rFonts w:ascii="Times New Roman" w:hAnsi="Times New Roman" w:cs="Times New Roman"/>
          <w:sz w:val="24"/>
        </w:rPr>
        <w:t>, including Indian ones,</w:t>
      </w:r>
      <w:r w:rsidRPr="00300226">
        <w:rPr>
          <w:rFonts w:ascii="Times New Roman" w:hAnsi="Times New Roman" w:cs="Times New Roman"/>
          <w:sz w:val="24"/>
        </w:rPr>
        <w:t xml:space="preserve"> could never really place their wholehearted trust in the lowest rungs of their own administration where workers emerged from, and disappeared into that mysterious, yet revenue yielding, world of Indian labour. In official parlance, police establishments were split between ‘officers’ and ‘men’, with very limited boundary crossings. Consequently, just as vast realms of Indian society remained opaque to European officials, so too police establishments were divided between the legible realm of the official</w:t>
      </w:r>
      <w:r w:rsidR="00CC2CAF">
        <w:rPr>
          <w:rFonts w:ascii="Times New Roman" w:hAnsi="Times New Roman" w:cs="Times New Roman"/>
          <w:sz w:val="24"/>
        </w:rPr>
        <w:t>, a world to which the Indian official strived to belong,</w:t>
      </w:r>
      <w:r w:rsidRPr="00300226">
        <w:rPr>
          <w:rFonts w:ascii="Times New Roman" w:hAnsi="Times New Roman" w:cs="Times New Roman"/>
          <w:sz w:val="24"/>
        </w:rPr>
        <w:t xml:space="preserve"> and the uncertain world of the native worker. It is no wonder, then, that police officials were often completely unaware of what transpired in barracks and on beats. They were taken aback when they discovered constables mobilising under their very noses. </w:t>
      </w:r>
    </w:p>
    <w:p w:rsidR="000F399E" w:rsidRPr="00300226" w:rsidRDefault="000F399E" w:rsidP="00FC353C">
      <w:pPr>
        <w:spacing w:line="360" w:lineRule="auto"/>
        <w:jc w:val="both"/>
        <w:rPr>
          <w:rFonts w:ascii="Times New Roman" w:hAnsi="Times New Roman" w:cs="Times New Roman"/>
          <w:sz w:val="24"/>
        </w:rPr>
      </w:pPr>
      <w:r w:rsidRPr="00300226">
        <w:rPr>
          <w:rFonts w:ascii="Times New Roman" w:hAnsi="Times New Roman" w:cs="Times New Roman"/>
          <w:sz w:val="24"/>
        </w:rPr>
        <w:t>This shock was acute also because constables overtly maintained the rituals of subservience. It was only in spaces like barracks, where higher officials were absent, that constables dropped these stylized rituals. James Scott has vividly described how performance of overt subordination has been critical in the building up covert forms of resistance by marginalised groups.</w:t>
      </w:r>
      <w:r w:rsidRPr="00300226">
        <w:rPr>
          <w:rFonts w:ascii="Times New Roman" w:hAnsi="Times New Roman" w:cs="Times New Roman"/>
          <w:sz w:val="24"/>
          <w:vertAlign w:val="superscript"/>
        </w:rPr>
        <w:endnoteReference w:id="24"/>
      </w:r>
      <w:r w:rsidRPr="00300226">
        <w:rPr>
          <w:rFonts w:ascii="Times New Roman" w:hAnsi="Times New Roman" w:cs="Times New Roman"/>
          <w:sz w:val="24"/>
        </w:rPr>
        <w:t xml:space="preserve"> This was very evident in the investigations of the 15 November strike-threat. Initially, officials ‘found nothing wrong in the attitude of the Head Constables and Constables.’ But an entirely different world uncovered itself when the investigating Inspector sent a head constable to the barracks to ask for one Parmeswar Sing, who was named in the intelligence input from Howrah. There is </w:t>
      </w:r>
      <w:r w:rsidR="00B1325B">
        <w:rPr>
          <w:rFonts w:ascii="Times New Roman" w:hAnsi="Times New Roman" w:cs="Times New Roman"/>
          <w:sz w:val="24"/>
        </w:rPr>
        <w:t>a revealing</w:t>
      </w:r>
      <w:r w:rsidRPr="00300226">
        <w:rPr>
          <w:rFonts w:ascii="Times New Roman" w:hAnsi="Times New Roman" w:cs="Times New Roman"/>
          <w:sz w:val="24"/>
        </w:rPr>
        <w:t xml:space="preserve"> description of this incident in the special strike report:</w:t>
      </w:r>
    </w:p>
    <w:p w:rsidR="000F399E" w:rsidRPr="00300226" w:rsidRDefault="000F399E" w:rsidP="00FC353C">
      <w:pPr>
        <w:spacing w:line="360" w:lineRule="auto"/>
        <w:ind w:left="1134" w:right="1110"/>
        <w:jc w:val="both"/>
        <w:rPr>
          <w:rFonts w:ascii="Times New Roman" w:hAnsi="Times New Roman" w:cs="Times New Roman"/>
          <w:sz w:val="20"/>
        </w:rPr>
      </w:pPr>
      <w:r w:rsidRPr="00300226">
        <w:rPr>
          <w:rFonts w:ascii="Times New Roman" w:hAnsi="Times New Roman" w:cs="Times New Roman"/>
          <w:sz w:val="20"/>
        </w:rPr>
        <w:t>On the evening of the 20</w:t>
      </w:r>
      <w:r w:rsidRPr="00300226">
        <w:rPr>
          <w:rFonts w:ascii="Times New Roman" w:hAnsi="Times New Roman" w:cs="Times New Roman"/>
          <w:sz w:val="20"/>
          <w:vertAlign w:val="superscript"/>
        </w:rPr>
        <w:t>th</w:t>
      </w:r>
      <w:r w:rsidRPr="00300226">
        <w:rPr>
          <w:rFonts w:ascii="Times New Roman" w:hAnsi="Times New Roman" w:cs="Times New Roman"/>
          <w:sz w:val="20"/>
        </w:rPr>
        <w:t xml:space="preserve">, he[the Inspector] sent one of his Head Constables to the Alipore Police Lines with a verbal message to the Head Constable in charge of the Lines to send Constable Parmeswar Sing to his quarters. Accordingly the Reserve Head Constable Kissen Sahay Sing asked Parmeswar to see him on the following morning. Thereupon the other constables who were present in the Lines put questions upon questions to the Head Constables of the D.I.B. as to why Parmeswar Sing was sent for by Inspector and there was a commotion amongst them. On the very night the Head Constable in course of conversation with the other Constables of the D.I.B. gathered that the Head Constables and Constables of Alipore, Tollygunge and Barrackpore have taken oath jointly with some constables of </w:t>
      </w:r>
      <w:r w:rsidRPr="00300226">
        <w:rPr>
          <w:rFonts w:ascii="Times New Roman" w:hAnsi="Times New Roman" w:cs="Times New Roman"/>
          <w:sz w:val="20"/>
        </w:rPr>
        <w:lastRenderedPageBreak/>
        <w:t>Howrah District for a strike and they anticipate that constables of every Police Station and other districts will follow suit as soon as they receive intimation that constables of Alipore have thrown off their uniforms.</w:t>
      </w:r>
      <w:r w:rsidRPr="00300226">
        <w:rPr>
          <w:rFonts w:ascii="Times New Roman" w:hAnsi="Times New Roman" w:cs="Times New Roman"/>
          <w:sz w:val="20"/>
          <w:vertAlign w:val="superscript"/>
        </w:rPr>
        <w:endnoteReference w:id="25"/>
      </w:r>
    </w:p>
    <w:p w:rsidR="000F399E" w:rsidRPr="00300226" w:rsidRDefault="000F399E" w:rsidP="00FC353C">
      <w:pPr>
        <w:tabs>
          <w:tab w:val="left" w:pos="9048"/>
        </w:tabs>
        <w:spacing w:line="360" w:lineRule="auto"/>
        <w:ind w:right="-24"/>
        <w:jc w:val="both"/>
        <w:rPr>
          <w:rFonts w:ascii="Times New Roman" w:hAnsi="Times New Roman" w:cs="Times New Roman"/>
          <w:sz w:val="24"/>
        </w:rPr>
      </w:pPr>
      <w:r w:rsidRPr="00300226">
        <w:rPr>
          <w:rFonts w:ascii="Times New Roman" w:hAnsi="Times New Roman" w:cs="Times New Roman"/>
          <w:sz w:val="24"/>
        </w:rPr>
        <w:t xml:space="preserve">The silence and subservience demanded by official presence disappeared in the setting of police barracks as constables pounced on the head constable and showered him with questions. When constables generated the ‘commotion’, possibly they too were anxious to know what was going on in the minds of police officials. But they were able to generate a commotion only in front of their fellow constable. As is evident, amidst conversations in this ‘commotion’, the presence of extensive mobilisation among constables came to light. In fact, the information emerged from the constables of the intelligence branch itself, indicating that they too had concealed information about these political activities for a while from officials. After all, officials’ most reliable access into the world of constables was </w:t>
      </w:r>
      <w:r>
        <w:rPr>
          <w:rFonts w:ascii="Times New Roman" w:hAnsi="Times New Roman" w:cs="Times New Roman"/>
          <w:sz w:val="24"/>
        </w:rPr>
        <w:t>through other constables. The ‘s</w:t>
      </w:r>
      <w:r w:rsidRPr="00300226">
        <w:rPr>
          <w:rFonts w:ascii="Times New Roman" w:hAnsi="Times New Roman" w:cs="Times New Roman"/>
          <w:sz w:val="24"/>
        </w:rPr>
        <w:t xml:space="preserve">uddenness’ of strike-threats was, then, also constituted by the collusion of constables in preventing the news of their mobilisation from reaching the ear of higher officials. </w:t>
      </w:r>
    </w:p>
    <w:p w:rsidR="000F399E" w:rsidRPr="00300226" w:rsidRDefault="000F399E" w:rsidP="00FC353C">
      <w:pPr>
        <w:spacing w:line="360" w:lineRule="auto"/>
        <w:ind w:right="-24"/>
        <w:jc w:val="both"/>
        <w:rPr>
          <w:rFonts w:ascii="Times New Roman" w:hAnsi="Times New Roman" w:cs="Times New Roman"/>
          <w:sz w:val="24"/>
        </w:rPr>
      </w:pPr>
      <w:r w:rsidRPr="00300226">
        <w:rPr>
          <w:rFonts w:ascii="Times New Roman" w:hAnsi="Times New Roman" w:cs="Times New Roman"/>
          <w:sz w:val="24"/>
        </w:rPr>
        <w:t>Even after being discovered, constables evaded confrontation and kept their strategies of mobilisation flexible. For instance, when information about the 15 November strike threat came to the notice of the officials in 24-Pargnanas, they held meetings with the constables, and tried to dissuade them from engaging in such activities. To their faces, these constables agreed. But the very next morning, the Inspector realised that letters had been issued to various districts from their Lines by a Bengali constable whose identity could not be ascertained.</w:t>
      </w:r>
      <w:r w:rsidRPr="00300226">
        <w:rPr>
          <w:rFonts w:ascii="Times New Roman" w:hAnsi="Times New Roman" w:cs="Times New Roman"/>
          <w:sz w:val="24"/>
          <w:vertAlign w:val="superscript"/>
        </w:rPr>
        <w:endnoteReference w:id="26"/>
      </w:r>
      <w:r w:rsidRPr="00300226">
        <w:rPr>
          <w:rFonts w:ascii="Times New Roman" w:hAnsi="Times New Roman" w:cs="Times New Roman"/>
          <w:sz w:val="24"/>
        </w:rPr>
        <w:t xml:space="preserve"> A head constable tipped off the Inspector that constables were going to take ‘an oath of strike’ at the Kalighat temple. The Inspector then proactively kept Kalighat under surveillance. He also sent some of his most loyal and trusted constables there to make the other constables who turn up take a counter-oath to abjure from strike action. But the constables who were planning to take the oath in Kalighat quickly changed their plans. Instead, they left for nearby Khardah, apparently to ‘read “Ramayan”’. In the venue, ‘men of other police stations of the Barrackpur Sub-division were present.’ The proceedings of the event are unknown.</w:t>
      </w:r>
      <w:r w:rsidRPr="00300226">
        <w:rPr>
          <w:rFonts w:ascii="Times New Roman" w:hAnsi="Times New Roman" w:cs="Times New Roman"/>
          <w:sz w:val="24"/>
          <w:vertAlign w:val="superscript"/>
        </w:rPr>
        <w:endnoteReference w:id="27"/>
      </w:r>
      <w:r w:rsidRPr="00300226">
        <w:rPr>
          <w:rFonts w:ascii="Times New Roman" w:hAnsi="Times New Roman" w:cs="Times New Roman"/>
          <w:sz w:val="24"/>
        </w:rPr>
        <w:t xml:space="preserve"> </w:t>
      </w:r>
    </w:p>
    <w:p w:rsidR="000F399E" w:rsidRDefault="000F399E" w:rsidP="00FC353C">
      <w:pPr>
        <w:spacing w:line="360" w:lineRule="auto"/>
        <w:ind w:right="-24"/>
        <w:jc w:val="both"/>
        <w:rPr>
          <w:rFonts w:ascii="Times New Roman" w:hAnsi="Times New Roman" w:cs="Times New Roman"/>
          <w:sz w:val="24"/>
        </w:rPr>
      </w:pPr>
      <w:r w:rsidRPr="00300226">
        <w:rPr>
          <w:rFonts w:ascii="Times New Roman" w:hAnsi="Times New Roman" w:cs="Times New Roman"/>
          <w:sz w:val="24"/>
        </w:rPr>
        <w:t xml:space="preserve">While officials had discussed, for months, the wages of constables, their miseries, and the ‘possibility’ of indiscipline, constables had organised themselves in the barracks and developed a peculiar political space. It was somewhere between the protest demonstration of nationalist agitators, or trade unions, and the secret activities of revolutionary terrorists. They </w:t>
      </w:r>
      <w:r w:rsidRPr="00300226">
        <w:rPr>
          <w:rFonts w:ascii="Times New Roman" w:hAnsi="Times New Roman" w:cs="Times New Roman"/>
          <w:sz w:val="24"/>
        </w:rPr>
        <w:lastRenderedPageBreak/>
        <w:t>divulged while concealing. They mobilised among themselves for a possible protest while consistently avoiding confrontation. This was evident in one of the sites of their fraternisation. Constables’ sports – in particular wrestling matches – became occasion for breaking out of barracks to fraternise with other constables. The Special Strike Report mentioned that ‘…the constables of Alipore and Tollygunge go daily to the Calcutta Police wrestling ground and take part in the wrestling and they freely discuss about the strike with the Calcutta Police Head Constables and Constables and it is said that they too expressed sympathy for a strike.’</w:t>
      </w:r>
      <w:r w:rsidRPr="00300226">
        <w:rPr>
          <w:rFonts w:ascii="Times New Roman" w:hAnsi="Times New Roman" w:cs="Times New Roman"/>
          <w:sz w:val="24"/>
          <w:vertAlign w:val="superscript"/>
        </w:rPr>
        <w:endnoteReference w:id="28"/>
      </w:r>
      <w:r w:rsidRPr="00300226">
        <w:rPr>
          <w:rFonts w:ascii="Times New Roman" w:hAnsi="Times New Roman" w:cs="Times New Roman"/>
          <w:sz w:val="24"/>
        </w:rPr>
        <w:t xml:space="preserve"> Wrestling might have been a competitive sport, but it also provided constables with a space to interact with each other and discuss politics. The wrestling ground was, again, a space where constables participated in sports organised by the police departments, while imbuing it with ‘subversion’.</w:t>
      </w:r>
    </w:p>
    <w:p w:rsidR="00BC6545" w:rsidRPr="00300226" w:rsidRDefault="00BC6545" w:rsidP="00FC353C">
      <w:pPr>
        <w:spacing w:line="360" w:lineRule="auto"/>
        <w:ind w:right="-24"/>
        <w:jc w:val="both"/>
        <w:rPr>
          <w:rFonts w:ascii="Times New Roman" w:hAnsi="Times New Roman" w:cs="Times New Roman"/>
          <w:sz w:val="24"/>
        </w:rPr>
      </w:pPr>
    </w:p>
    <w:p w:rsidR="000F399E" w:rsidRPr="00300226" w:rsidRDefault="000F399E" w:rsidP="00FC353C">
      <w:pPr>
        <w:spacing w:line="360" w:lineRule="auto"/>
        <w:ind w:right="-24"/>
        <w:jc w:val="both"/>
        <w:rPr>
          <w:rFonts w:ascii="Times New Roman" w:hAnsi="Times New Roman" w:cs="Times New Roman"/>
          <w:b/>
          <w:i/>
          <w:sz w:val="24"/>
        </w:rPr>
      </w:pPr>
      <w:r w:rsidRPr="00300226">
        <w:rPr>
          <w:rFonts w:ascii="Times New Roman" w:hAnsi="Times New Roman" w:cs="Times New Roman"/>
          <w:b/>
          <w:i/>
          <w:sz w:val="24"/>
        </w:rPr>
        <w:t>Murmuring:</w:t>
      </w:r>
    </w:p>
    <w:p w:rsidR="000F399E" w:rsidRPr="00300226" w:rsidRDefault="000F399E" w:rsidP="00FC353C">
      <w:pPr>
        <w:spacing w:line="360" w:lineRule="auto"/>
        <w:jc w:val="both"/>
        <w:rPr>
          <w:rFonts w:ascii="Times New Roman" w:hAnsi="Times New Roman" w:cs="Times New Roman"/>
          <w:sz w:val="24"/>
        </w:rPr>
      </w:pPr>
      <w:r w:rsidRPr="00300226">
        <w:rPr>
          <w:rFonts w:ascii="Times New Roman" w:hAnsi="Times New Roman" w:cs="Times New Roman"/>
          <w:sz w:val="24"/>
        </w:rPr>
        <w:t>Official surprise soon turned into desperate attempts to gauge the morale of the force, and trace those behind the mobilisation of constables. Officials were keen to listen to even the most inchoate murmurs of the constables in the Lin</w:t>
      </w:r>
      <w:r w:rsidR="002435B0">
        <w:rPr>
          <w:rFonts w:ascii="Times New Roman" w:hAnsi="Times New Roman" w:cs="Times New Roman"/>
          <w:sz w:val="24"/>
        </w:rPr>
        <w:t>es. In Bakarganj, a D.S.P. reported</w:t>
      </w:r>
      <w:r w:rsidRPr="00300226">
        <w:rPr>
          <w:rFonts w:ascii="Times New Roman" w:hAnsi="Times New Roman" w:cs="Times New Roman"/>
          <w:sz w:val="24"/>
        </w:rPr>
        <w:t xml:space="preserve"> that after he had read out the revised pay to constables, they ‘kept silent when they were asked if they were satisfied’.</w:t>
      </w:r>
      <w:r w:rsidRPr="00300226">
        <w:rPr>
          <w:rFonts w:ascii="Times New Roman" w:hAnsi="Times New Roman" w:cs="Times New Roman"/>
          <w:sz w:val="24"/>
          <w:vertAlign w:val="superscript"/>
        </w:rPr>
        <w:endnoteReference w:id="29"/>
      </w:r>
      <w:r w:rsidRPr="00300226">
        <w:rPr>
          <w:rFonts w:ascii="Times New Roman" w:hAnsi="Times New Roman" w:cs="Times New Roman"/>
          <w:sz w:val="24"/>
        </w:rPr>
        <w:t xml:space="preserve"> However, one literate constable, Maninuddin, had apparently ‘murmured saying that the increment was nothing compared that of the postal peons whose work was less onerous than theirs’.</w:t>
      </w:r>
      <w:r w:rsidRPr="00300226">
        <w:rPr>
          <w:rFonts w:ascii="Times New Roman" w:hAnsi="Times New Roman" w:cs="Times New Roman"/>
          <w:sz w:val="24"/>
          <w:vertAlign w:val="superscript"/>
        </w:rPr>
        <w:endnoteReference w:id="30"/>
      </w:r>
      <w:r w:rsidRPr="00300226">
        <w:rPr>
          <w:rFonts w:ascii="Times New Roman" w:hAnsi="Times New Roman" w:cs="Times New Roman"/>
          <w:sz w:val="24"/>
        </w:rPr>
        <w:t xml:space="preserve"> That this murmuring had made it to the official file is itself indicative of the levels of official paranoia. This was also evident as officials tried to read the body language of constables. A D.I.O. related the following incident:</w:t>
      </w:r>
    </w:p>
    <w:p w:rsidR="000F399E" w:rsidRPr="00300226" w:rsidRDefault="000F399E" w:rsidP="00FC353C">
      <w:pPr>
        <w:spacing w:line="360" w:lineRule="auto"/>
        <w:ind w:left="1134" w:right="1110"/>
        <w:jc w:val="both"/>
        <w:rPr>
          <w:rFonts w:ascii="Times New Roman" w:hAnsi="Times New Roman" w:cs="Times New Roman"/>
          <w:sz w:val="20"/>
        </w:rPr>
      </w:pPr>
      <w:r w:rsidRPr="00300226">
        <w:rPr>
          <w:rFonts w:ascii="Times New Roman" w:hAnsi="Times New Roman" w:cs="Times New Roman"/>
          <w:sz w:val="20"/>
        </w:rPr>
        <w:t>During my previous enquiry on my way back from the lines where I went to look into the leave application files of constables with a view to secure handwritings of the suspects – I noticed constable Akhshaya Pain and Jogeswar Gunda watching me from a distance and when I came near them they looked at me rather insolently and did not even observe the common courtesy of saluting me.</w:t>
      </w:r>
      <w:r w:rsidRPr="00300226">
        <w:rPr>
          <w:rFonts w:ascii="Times New Roman" w:hAnsi="Times New Roman" w:cs="Times New Roman"/>
          <w:sz w:val="20"/>
          <w:vertAlign w:val="superscript"/>
        </w:rPr>
        <w:endnoteReference w:id="31"/>
      </w:r>
      <w:r w:rsidRPr="00300226">
        <w:rPr>
          <w:rFonts w:ascii="Times New Roman" w:hAnsi="Times New Roman" w:cs="Times New Roman"/>
          <w:sz w:val="20"/>
        </w:rPr>
        <w:t xml:space="preserve"> </w:t>
      </w:r>
    </w:p>
    <w:p w:rsidR="000F399E" w:rsidRPr="00300226" w:rsidRDefault="000F399E" w:rsidP="00FC353C">
      <w:pPr>
        <w:spacing w:line="360" w:lineRule="auto"/>
        <w:jc w:val="both"/>
        <w:rPr>
          <w:rFonts w:ascii="Times New Roman" w:hAnsi="Times New Roman" w:cs="Times New Roman"/>
          <w:sz w:val="24"/>
        </w:rPr>
      </w:pPr>
      <w:r w:rsidRPr="00300226">
        <w:rPr>
          <w:rFonts w:ascii="Times New Roman" w:hAnsi="Times New Roman" w:cs="Times New Roman"/>
          <w:sz w:val="24"/>
        </w:rPr>
        <w:t>The I.B. was aware that their espionage within the ranks was something that constables knew about, and resented. In this silent exchange, whose most important element was the insolent look and non-performance of a salute, the building tension within the police establishment is perceptible. A handwritten note, evidently from Calcutta, on constables who lived away from the lines, alleged:</w:t>
      </w:r>
    </w:p>
    <w:p w:rsidR="000F399E" w:rsidRPr="00300226" w:rsidRDefault="000F399E" w:rsidP="00FC353C">
      <w:pPr>
        <w:spacing w:line="360" w:lineRule="auto"/>
        <w:ind w:left="1134" w:right="1110"/>
        <w:jc w:val="both"/>
        <w:rPr>
          <w:rFonts w:ascii="Times New Roman" w:hAnsi="Times New Roman" w:cs="Times New Roman"/>
          <w:sz w:val="20"/>
        </w:rPr>
      </w:pPr>
      <w:r w:rsidRPr="00300226">
        <w:rPr>
          <w:rFonts w:ascii="Times New Roman" w:hAnsi="Times New Roman" w:cs="Times New Roman"/>
          <w:sz w:val="20"/>
        </w:rPr>
        <w:lastRenderedPageBreak/>
        <w:t>A number of Bengal C.I.D. constables reside in a house in Lower Circular Road – These constables were heard 4 or 5 days ago, to talk amongst themselves that one Lachim Ram, Head Constable, has been organizing a strike because in Bengal police a horse gets an allowance of Rs. 30 whereas a Head Constable gets less.</w:t>
      </w:r>
      <w:r w:rsidRPr="00300226">
        <w:rPr>
          <w:rFonts w:ascii="Times New Roman" w:hAnsi="Times New Roman" w:cs="Times New Roman"/>
          <w:sz w:val="20"/>
          <w:vertAlign w:val="superscript"/>
        </w:rPr>
        <w:endnoteReference w:id="32"/>
      </w:r>
      <w:r w:rsidRPr="00300226">
        <w:rPr>
          <w:rFonts w:ascii="Times New Roman" w:hAnsi="Times New Roman" w:cs="Times New Roman"/>
          <w:sz w:val="20"/>
        </w:rPr>
        <w:t xml:space="preserve"> </w:t>
      </w:r>
    </w:p>
    <w:p w:rsidR="000F399E" w:rsidRPr="00300226" w:rsidRDefault="00FA5315" w:rsidP="00FC353C">
      <w:pPr>
        <w:spacing w:line="360" w:lineRule="auto"/>
        <w:jc w:val="both"/>
        <w:rPr>
          <w:rFonts w:ascii="Times New Roman" w:hAnsi="Times New Roman" w:cs="Times New Roman"/>
          <w:b/>
          <w:i/>
          <w:sz w:val="24"/>
        </w:rPr>
      </w:pPr>
      <w:r>
        <w:rPr>
          <w:rFonts w:ascii="Times New Roman" w:hAnsi="Times New Roman" w:cs="Times New Roman"/>
          <w:sz w:val="24"/>
        </w:rPr>
        <w:t>O</w:t>
      </w:r>
      <w:r w:rsidR="000F399E" w:rsidRPr="00300226">
        <w:rPr>
          <w:rFonts w:ascii="Times New Roman" w:hAnsi="Times New Roman" w:cs="Times New Roman"/>
          <w:sz w:val="24"/>
        </w:rPr>
        <w:t>fficial</w:t>
      </w:r>
      <w:r>
        <w:rPr>
          <w:rFonts w:ascii="Times New Roman" w:hAnsi="Times New Roman" w:cs="Times New Roman"/>
          <w:sz w:val="24"/>
        </w:rPr>
        <w:t>s were</w:t>
      </w:r>
      <w:r w:rsidR="000F399E" w:rsidRPr="00300226">
        <w:rPr>
          <w:rFonts w:ascii="Times New Roman" w:hAnsi="Times New Roman" w:cs="Times New Roman"/>
          <w:sz w:val="24"/>
        </w:rPr>
        <w:t xml:space="preserve"> </w:t>
      </w:r>
      <w:r>
        <w:rPr>
          <w:rFonts w:ascii="Times New Roman" w:hAnsi="Times New Roman" w:cs="Times New Roman"/>
          <w:sz w:val="24"/>
        </w:rPr>
        <w:t>sniffing around for</w:t>
      </w:r>
      <w:r w:rsidR="000F399E" w:rsidRPr="00300226">
        <w:rPr>
          <w:rFonts w:ascii="Times New Roman" w:hAnsi="Times New Roman" w:cs="Times New Roman"/>
          <w:sz w:val="24"/>
        </w:rPr>
        <w:t xml:space="preserve"> subversion</w:t>
      </w:r>
      <w:r>
        <w:rPr>
          <w:rFonts w:ascii="Times New Roman" w:hAnsi="Times New Roman" w:cs="Times New Roman"/>
          <w:sz w:val="24"/>
        </w:rPr>
        <w:t xml:space="preserve"> in</w:t>
      </w:r>
      <w:r w:rsidR="000F399E" w:rsidRPr="00300226">
        <w:rPr>
          <w:rFonts w:ascii="Times New Roman" w:hAnsi="Times New Roman" w:cs="Times New Roman"/>
          <w:sz w:val="24"/>
        </w:rPr>
        <w:t xml:space="preserve"> </w:t>
      </w:r>
      <w:r>
        <w:rPr>
          <w:rFonts w:ascii="Times New Roman" w:hAnsi="Times New Roman" w:cs="Times New Roman"/>
          <w:sz w:val="24"/>
        </w:rPr>
        <w:t>murmurs,</w:t>
      </w:r>
      <w:r w:rsidR="000F399E" w:rsidRPr="00300226">
        <w:rPr>
          <w:rFonts w:ascii="Times New Roman" w:hAnsi="Times New Roman" w:cs="Times New Roman"/>
          <w:sz w:val="24"/>
        </w:rPr>
        <w:t xml:space="preserve"> body-language</w:t>
      </w:r>
      <w:r>
        <w:rPr>
          <w:rFonts w:ascii="Times New Roman" w:hAnsi="Times New Roman" w:cs="Times New Roman"/>
          <w:sz w:val="24"/>
        </w:rPr>
        <w:t xml:space="preserve"> and hear-say about constables</w:t>
      </w:r>
      <w:r w:rsidR="000F399E" w:rsidRPr="00300226">
        <w:rPr>
          <w:rFonts w:ascii="Times New Roman" w:hAnsi="Times New Roman" w:cs="Times New Roman"/>
          <w:sz w:val="24"/>
        </w:rPr>
        <w:t>. Ho</w:t>
      </w:r>
      <w:r w:rsidR="00BC6545">
        <w:rPr>
          <w:rFonts w:ascii="Times New Roman" w:hAnsi="Times New Roman" w:cs="Times New Roman"/>
          <w:sz w:val="24"/>
        </w:rPr>
        <w:t xml:space="preserve">wever, </w:t>
      </w:r>
      <w:r w:rsidR="000F399E" w:rsidRPr="00300226">
        <w:rPr>
          <w:rFonts w:ascii="Times New Roman" w:hAnsi="Times New Roman" w:cs="Times New Roman"/>
          <w:sz w:val="24"/>
        </w:rPr>
        <w:t xml:space="preserve">there was </w:t>
      </w:r>
      <w:r w:rsidR="00585D7A">
        <w:rPr>
          <w:rFonts w:ascii="Times New Roman" w:hAnsi="Times New Roman" w:cs="Times New Roman"/>
          <w:sz w:val="24"/>
        </w:rPr>
        <w:t xml:space="preserve">indeed </w:t>
      </w:r>
      <w:r w:rsidR="000F399E" w:rsidRPr="00300226">
        <w:rPr>
          <w:rFonts w:ascii="Times New Roman" w:hAnsi="Times New Roman" w:cs="Times New Roman"/>
          <w:sz w:val="24"/>
        </w:rPr>
        <w:t>much more transpiring in the police barracks.</w:t>
      </w:r>
    </w:p>
    <w:p w:rsidR="000F399E" w:rsidRPr="00300226" w:rsidRDefault="000F399E" w:rsidP="00FC353C">
      <w:pPr>
        <w:spacing w:line="360" w:lineRule="auto"/>
        <w:jc w:val="both"/>
        <w:rPr>
          <w:rFonts w:ascii="Times New Roman" w:hAnsi="Times New Roman" w:cs="Times New Roman"/>
          <w:b/>
          <w:i/>
          <w:sz w:val="24"/>
        </w:rPr>
      </w:pPr>
    </w:p>
    <w:p w:rsidR="000F399E" w:rsidRPr="00300226" w:rsidRDefault="000F399E" w:rsidP="00FC353C">
      <w:pPr>
        <w:spacing w:line="360" w:lineRule="auto"/>
        <w:jc w:val="both"/>
        <w:rPr>
          <w:rFonts w:ascii="Times New Roman" w:hAnsi="Times New Roman" w:cs="Times New Roman"/>
          <w:b/>
          <w:i/>
          <w:sz w:val="24"/>
        </w:rPr>
      </w:pPr>
      <w:r w:rsidRPr="00300226">
        <w:rPr>
          <w:rFonts w:ascii="Times New Roman" w:hAnsi="Times New Roman" w:cs="Times New Roman"/>
          <w:b/>
          <w:i/>
          <w:sz w:val="24"/>
        </w:rPr>
        <w:t>Subversion in the barracks:</w:t>
      </w:r>
    </w:p>
    <w:p w:rsidR="000F399E" w:rsidRPr="00300226" w:rsidRDefault="000F399E" w:rsidP="00FC353C">
      <w:pPr>
        <w:spacing w:line="360" w:lineRule="auto"/>
        <w:jc w:val="both"/>
        <w:rPr>
          <w:rFonts w:ascii="Times New Roman" w:hAnsi="Times New Roman" w:cs="Times New Roman"/>
          <w:sz w:val="24"/>
        </w:rPr>
      </w:pPr>
      <w:r w:rsidRPr="00300226">
        <w:rPr>
          <w:rFonts w:ascii="Times New Roman" w:hAnsi="Times New Roman" w:cs="Times New Roman"/>
          <w:sz w:val="24"/>
        </w:rPr>
        <w:t>Barracks were an important site of constabulary politics. In these congested sheds, constables lived with each other and met in the evenings to discuss issues in relative isolation from their officials. In the early twentieth century, the politicisation of police barracks was evident as they turned into quasi-reading publics. Despite low levels of education in the nineteenth century, there had always existed writer-constables for clerical work in the stations, and by the early twentieth century, decades of accumulated experience in handling or witnessing paper work at police stations might have been passed on in the barrack</w:t>
      </w:r>
      <w:r>
        <w:rPr>
          <w:rFonts w:ascii="Times New Roman" w:hAnsi="Times New Roman" w:cs="Times New Roman"/>
          <w:sz w:val="24"/>
        </w:rPr>
        <w:t xml:space="preserve">s. However, most significantly, </w:t>
      </w:r>
      <w:r w:rsidRPr="00300226">
        <w:rPr>
          <w:rFonts w:ascii="Times New Roman" w:hAnsi="Times New Roman" w:cs="Times New Roman"/>
          <w:sz w:val="24"/>
        </w:rPr>
        <w:t>the recommendations o</w:t>
      </w:r>
      <w:r>
        <w:rPr>
          <w:rFonts w:ascii="Times New Roman" w:hAnsi="Times New Roman" w:cs="Times New Roman"/>
          <w:sz w:val="24"/>
        </w:rPr>
        <w:t>f the Police Commission of 1902 had resulted in the establishment of constabulary training schools</w:t>
      </w:r>
      <w:r w:rsidRPr="00300226">
        <w:rPr>
          <w:rFonts w:ascii="Times New Roman" w:hAnsi="Times New Roman" w:cs="Times New Roman"/>
          <w:sz w:val="24"/>
        </w:rPr>
        <w:t>, where constables received some elementary education and many illiterate workers were made somewhat literate.</w:t>
      </w:r>
      <w:r w:rsidR="00A50DC6">
        <w:rPr>
          <w:rStyle w:val="EndnoteReference"/>
          <w:rFonts w:ascii="Times New Roman" w:hAnsi="Times New Roman" w:cs="Times New Roman"/>
          <w:sz w:val="24"/>
        </w:rPr>
        <w:endnoteReference w:id="33"/>
      </w:r>
      <w:r w:rsidR="00A50DC6" w:rsidRPr="00300226">
        <w:rPr>
          <w:rFonts w:ascii="Times New Roman" w:hAnsi="Times New Roman" w:cs="Times New Roman"/>
          <w:sz w:val="24"/>
        </w:rPr>
        <w:t xml:space="preserve"> </w:t>
      </w:r>
      <w:r w:rsidRPr="00300226">
        <w:rPr>
          <w:rFonts w:ascii="Times New Roman" w:hAnsi="Times New Roman" w:cs="Times New Roman"/>
          <w:sz w:val="24"/>
        </w:rPr>
        <w:t>The police administration reports showed a steady rise in the levels of literacy among constables in the early twentieth century. In 1920, out of the total 21,380 listed as ‘men’ in the Bengal Police, 17,219 were enumerated as capable of reading and writing.</w:t>
      </w:r>
      <w:r w:rsidRPr="00300226">
        <w:rPr>
          <w:rFonts w:ascii="Times New Roman" w:hAnsi="Times New Roman" w:cs="Times New Roman"/>
          <w:sz w:val="24"/>
          <w:vertAlign w:val="superscript"/>
        </w:rPr>
        <w:endnoteReference w:id="34"/>
      </w:r>
      <w:r w:rsidRPr="00300226">
        <w:rPr>
          <w:rFonts w:ascii="Times New Roman" w:hAnsi="Times New Roman" w:cs="Times New Roman"/>
          <w:sz w:val="24"/>
        </w:rPr>
        <w:t xml:space="preserve"> Even as the threshold of those who qualified to be included in this category had always been low, this does indicate the developing capacity of constables to participate in a reading public. </w:t>
      </w:r>
    </w:p>
    <w:p w:rsidR="000F399E" w:rsidRPr="00300226" w:rsidRDefault="000F399E" w:rsidP="00FC353C">
      <w:pPr>
        <w:spacing w:line="360" w:lineRule="auto"/>
        <w:jc w:val="both"/>
        <w:rPr>
          <w:rFonts w:ascii="Times New Roman" w:hAnsi="Times New Roman" w:cs="Times New Roman"/>
          <w:sz w:val="24"/>
        </w:rPr>
      </w:pPr>
      <w:r w:rsidRPr="00300226">
        <w:rPr>
          <w:rFonts w:ascii="Times New Roman" w:hAnsi="Times New Roman" w:cs="Times New Roman"/>
          <w:sz w:val="24"/>
        </w:rPr>
        <w:t>In 1920s, literate constables started bringing books and pamphlets from the Congress meetings into the barracks. While investigating constabulary strikes-threats, an Inspector learnt that, ‘some days after the Congress sitting, some of the constables of Alipore got a Hindi pamphlet entitled “Ashahajuga” (Non-Cooperation) as advocated by Mr. Gandhi and all Hindi knowing Head-Constables and Constables read  it with interest’.</w:t>
      </w:r>
      <w:r w:rsidRPr="00300226">
        <w:rPr>
          <w:rFonts w:ascii="Times New Roman" w:hAnsi="Times New Roman" w:cs="Times New Roman"/>
          <w:sz w:val="24"/>
          <w:vertAlign w:val="superscript"/>
        </w:rPr>
        <w:endnoteReference w:id="35"/>
      </w:r>
      <w:r w:rsidR="00762644">
        <w:rPr>
          <w:rFonts w:ascii="Times New Roman" w:hAnsi="Times New Roman" w:cs="Times New Roman"/>
          <w:sz w:val="24"/>
        </w:rPr>
        <w:t xml:space="preserve"> These tracts, perhaps,</w:t>
      </w:r>
      <w:r w:rsidRPr="00300226">
        <w:rPr>
          <w:rFonts w:ascii="Times New Roman" w:hAnsi="Times New Roman" w:cs="Times New Roman"/>
          <w:sz w:val="24"/>
        </w:rPr>
        <w:t xml:space="preserve"> were at times read aloud by literate constables to the others. For instance the S.P. of Faridpur wrote in March 1921 that he had received reports from Madaripur that a certain head constable Nand Lal Singh, ‘was reading a Hindi book entitled “Gandhi ki Sidhyanta”[Gandhi’s principles] in presence of other constables of Madaripur S.A.F.(Special </w:t>
      </w:r>
      <w:r w:rsidRPr="00300226">
        <w:rPr>
          <w:rFonts w:ascii="Times New Roman" w:hAnsi="Times New Roman" w:cs="Times New Roman"/>
          <w:sz w:val="24"/>
        </w:rPr>
        <w:lastRenderedPageBreak/>
        <w:t xml:space="preserve">Armed Force)’, </w:t>
      </w:r>
      <w:r w:rsidRPr="00300226">
        <w:rPr>
          <w:rFonts w:ascii="Times New Roman" w:hAnsi="Times New Roman" w:cs="Times New Roman"/>
          <w:sz w:val="24"/>
          <w:vertAlign w:val="superscript"/>
        </w:rPr>
        <w:endnoteReference w:id="36"/>
      </w:r>
      <w:r w:rsidRPr="00300226">
        <w:rPr>
          <w:rFonts w:ascii="Times New Roman" w:hAnsi="Times New Roman" w:cs="Times New Roman"/>
          <w:sz w:val="24"/>
        </w:rPr>
        <w:t xml:space="preserve"> while another up-country head constable</w:t>
      </w:r>
      <w:r w:rsidR="00162528">
        <w:rPr>
          <w:rFonts w:ascii="Times New Roman" w:hAnsi="Times New Roman" w:cs="Times New Roman"/>
          <w:sz w:val="24"/>
        </w:rPr>
        <w:t xml:space="preserve"> from Faridpur</w:t>
      </w:r>
      <w:r w:rsidRPr="00300226">
        <w:rPr>
          <w:rFonts w:ascii="Times New Roman" w:hAnsi="Times New Roman" w:cs="Times New Roman"/>
          <w:sz w:val="24"/>
        </w:rPr>
        <w:t xml:space="preserve"> was found reading a tract called ‘Life of Gandhi’.</w:t>
      </w:r>
      <w:r w:rsidRPr="00300226">
        <w:rPr>
          <w:rFonts w:ascii="Times New Roman" w:hAnsi="Times New Roman" w:cs="Times New Roman"/>
          <w:sz w:val="24"/>
          <w:vertAlign w:val="superscript"/>
        </w:rPr>
        <w:endnoteReference w:id="37"/>
      </w:r>
      <w:r w:rsidRPr="00300226">
        <w:rPr>
          <w:rFonts w:ascii="Times New Roman" w:hAnsi="Times New Roman" w:cs="Times New Roman"/>
          <w:sz w:val="24"/>
        </w:rPr>
        <w:t xml:space="preserve"> </w:t>
      </w:r>
    </w:p>
    <w:p w:rsidR="000F399E" w:rsidRPr="00300226" w:rsidRDefault="000F399E" w:rsidP="00FC353C">
      <w:pPr>
        <w:spacing w:line="360" w:lineRule="auto"/>
        <w:ind w:right="-24"/>
        <w:jc w:val="both"/>
        <w:rPr>
          <w:rFonts w:ascii="Times New Roman" w:hAnsi="Times New Roman" w:cs="Times New Roman"/>
          <w:sz w:val="24"/>
        </w:rPr>
      </w:pPr>
      <w:r w:rsidRPr="00300226">
        <w:rPr>
          <w:rFonts w:ascii="Times New Roman" w:hAnsi="Times New Roman" w:cs="Times New Roman"/>
          <w:sz w:val="24"/>
        </w:rPr>
        <w:t>Around the mobilisations for strike-threats, constables turned barracks into meeting points to discuss the possibility of striking. We find a detailed description of this in an intelligence report on the Alipore police barracks where constables from Howrah started visiting ‘by night’ to propose strike action.</w:t>
      </w:r>
      <w:r w:rsidRPr="00300226">
        <w:rPr>
          <w:rFonts w:ascii="Times New Roman" w:hAnsi="Times New Roman" w:cs="Times New Roman"/>
          <w:sz w:val="24"/>
          <w:vertAlign w:val="superscript"/>
        </w:rPr>
        <w:endnoteReference w:id="38"/>
      </w:r>
      <w:r w:rsidRPr="00300226">
        <w:rPr>
          <w:rFonts w:ascii="Times New Roman" w:hAnsi="Times New Roman" w:cs="Times New Roman"/>
          <w:sz w:val="24"/>
        </w:rPr>
        <w:t xml:space="preserve"> The Alipore constables were, however, not ready at the time and asked the visitors to wait for the government order on their salaries. However, they assured the men from Howrah that they would be ready to join in strike-action if they were disappointed by the pay rise. On 19 November, the report stated:</w:t>
      </w:r>
    </w:p>
    <w:p w:rsidR="000F399E" w:rsidRPr="00300226" w:rsidRDefault="000F399E" w:rsidP="00FC353C">
      <w:pPr>
        <w:spacing w:line="360" w:lineRule="auto"/>
        <w:ind w:left="1134" w:right="1110"/>
        <w:contextualSpacing/>
        <w:jc w:val="both"/>
        <w:rPr>
          <w:rFonts w:ascii="Times New Roman" w:hAnsi="Times New Roman" w:cs="Times New Roman"/>
          <w:sz w:val="20"/>
        </w:rPr>
      </w:pPr>
      <w:r w:rsidRPr="00300226">
        <w:rPr>
          <w:rFonts w:ascii="Times New Roman" w:hAnsi="Times New Roman" w:cs="Times New Roman"/>
          <w:sz w:val="20"/>
        </w:rPr>
        <w:t>…one Mahammadan and a Hindu constable (names not yet known) visited Alipore barracks and informed the men here of the increase announced in the Newspapers of that morning…</w:t>
      </w:r>
    </w:p>
    <w:p w:rsidR="000F399E" w:rsidRPr="00300226" w:rsidRDefault="000F399E" w:rsidP="00FC353C">
      <w:pPr>
        <w:spacing w:line="360" w:lineRule="auto"/>
        <w:ind w:left="1134" w:right="1110"/>
        <w:contextualSpacing/>
        <w:jc w:val="both"/>
        <w:rPr>
          <w:rFonts w:ascii="Times New Roman" w:hAnsi="Times New Roman" w:cs="Times New Roman"/>
          <w:sz w:val="20"/>
        </w:rPr>
      </w:pPr>
      <w:r w:rsidRPr="00300226">
        <w:rPr>
          <w:rFonts w:ascii="Times New Roman" w:hAnsi="Times New Roman" w:cs="Times New Roman"/>
          <w:sz w:val="20"/>
        </w:rPr>
        <w:t>The Howrah men then asked the opinion of the Hindu and Mahammadan constables of this district as to what they should do now.</w:t>
      </w:r>
    </w:p>
    <w:p w:rsidR="000F399E" w:rsidRPr="00300226" w:rsidRDefault="000F399E" w:rsidP="00FC353C">
      <w:pPr>
        <w:spacing w:line="360" w:lineRule="auto"/>
        <w:ind w:left="1134" w:right="1110"/>
        <w:contextualSpacing/>
        <w:jc w:val="both"/>
        <w:rPr>
          <w:rFonts w:ascii="Times New Roman" w:hAnsi="Times New Roman" w:cs="Times New Roman"/>
          <w:sz w:val="20"/>
        </w:rPr>
      </w:pPr>
      <w:r w:rsidRPr="00300226">
        <w:rPr>
          <w:rFonts w:ascii="Times New Roman" w:hAnsi="Times New Roman" w:cs="Times New Roman"/>
          <w:sz w:val="20"/>
        </w:rPr>
        <w:t>To this the men agreed to strike and the Head Constables present also gave assurance. Head Constable Brij Bahadur Sing was one of them. Then a vote was taken and all raised their hands in favour of strike. An oath was then taken to the effect that a Hindu will commit the sin of eating ‘Beef’ and a Mahammadan that of eating ‘Pork’ if he remains aloof. An oath was also taken to the effect that he who there after will not strike would be considered a ‘bastard’.</w:t>
      </w:r>
      <w:r w:rsidRPr="00300226">
        <w:rPr>
          <w:rFonts w:ascii="Times New Roman" w:hAnsi="Times New Roman" w:cs="Times New Roman"/>
          <w:sz w:val="20"/>
          <w:vertAlign w:val="superscript"/>
        </w:rPr>
        <w:endnoteReference w:id="39"/>
      </w:r>
    </w:p>
    <w:p w:rsidR="000F399E" w:rsidRPr="00300226" w:rsidRDefault="000F399E" w:rsidP="00FC353C">
      <w:pPr>
        <w:spacing w:line="360" w:lineRule="auto"/>
        <w:jc w:val="both"/>
        <w:rPr>
          <w:rFonts w:ascii="Times New Roman" w:hAnsi="Times New Roman" w:cs="Times New Roman"/>
          <w:sz w:val="24"/>
        </w:rPr>
      </w:pPr>
      <w:r w:rsidRPr="00300226">
        <w:rPr>
          <w:rFonts w:ascii="Times New Roman" w:hAnsi="Times New Roman" w:cs="Times New Roman"/>
          <w:sz w:val="24"/>
        </w:rPr>
        <w:t xml:space="preserve">On such occasions, mobilisation within the barracks might have re-constituted the constabulary as a new community. The invocation of beef and pork should not lead us to see the event as a reproduction of ‘primordial’ identities. The ‘oath’ was taken </w:t>
      </w:r>
      <w:r w:rsidRPr="00300226">
        <w:rPr>
          <w:rFonts w:ascii="Times New Roman" w:hAnsi="Times New Roman" w:cs="Times New Roman"/>
          <w:i/>
          <w:sz w:val="24"/>
        </w:rPr>
        <w:t>after</w:t>
      </w:r>
      <w:r w:rsidRPr="00300226">
        <w:rPr>
          <w:rFonts w:ascii="Times New Roman" w:hAnsi="Times New Roman" w:cs="Times New Roman"/>
          <w:sz w:val="24"/>
        </w:rPr>
        <w:t xml:space="preserve"> a ‘vote’, a process in which, evidently, a modern democratic organisational norm articulated itself in religious idiom to guard against the breaking of ranks. The ‘oath’ and the epithet of ‘bastard’ symbolically generated a </w:t>
      </w:r>
      <w:r w:rsidRPr="00300226">
        <w:rPr>
          <w:rFonts w:ascii="Times New Roman" w:hAnsi="Times New Roman" w:cs="Times New Roman"/>
          <w:i/>
          <w:sz w:val="24"/>
        </w:rPr>
        <w:t>political</w:t>
      </w:r>
      <w:r w:rsidRPr="00300226">
        <w:rPr>
          <w:rFonts w:ascii="Times New Roman" w:hAnsi="Times New Roman" w:cs="Times New Roman"/>
          <w:sz w:val="24"/>
        </w:rPr>
        <w:t xml:space="preserve"> community within the social world of barracks.</w:t>
      </w:r>
    </w:p>
    <w:p w:rsidR="000F399E" w:rsidRDefault="000F399E" w:rsidP="00693C50">
      <w:pPr>
        <w:spacing w:line="360" w:lineRule="auto"/>
        <w:jc w:val="both"/>
        <w:rPr>
          <w:rFonts w:ascii="Times New Roman" w:hAnsi="Times New Roman" w:cs="Times New Roman"/>
          <w:b/>
          <w:i/>
          <w:sz w:val="24"/>
        </w:rPr>
      </w:pPr>
    </w:p>
    <w:p w:rsidR="000F399E" w:rsidRPr="00300226" w:rsidRDefault="000F399E" w:rsidP="00693C50">
      <w:pPr>
        <w:spacing w:line="360" w:lineRule="auto"/>
        <w:jc w:val="both"/>
        <w:rPr>
          <w:rFonts w:ascii="Times New Roman" w:hAnsi="Times New Roman" w:cs="Times New Roman"/>
          <w:b/>
          <w:i/>
          <w:sz w:val="24"/>
        </w:rPr>
      </w:pPr>
      <w:r w:rsidRPr="00300226">
        <w:rPr>
          <w:rFonts w:ascii="Times New Roman" w:hAnsi="Times New Roman" w:cs="Times New Roman"/>
          <w:b/>
          <w:i/>
          <w:sz w:val="24"/>
        </w:rPr>
        <w:t xml:space="preserve">Writing </w:t>
      </w:r>
      <w:r w:rsidR="005C0358">
        <w:rPr>
          <w:rFonts w:ascii="Times New Roman" w:hAnsi="Times New Roman" w:cs="Times New Roman"/>
          <w:b/>
          <w:i/>
          <w:sz w:val="24"/>
        </w:rPr>
        <w:t>and circulating, Memorials and l</w:t>
      </w:r>
      <w:r w:rsidRPr="00300226">
        <w:rPr>
          <w:rFonts w:ascii="Times New Roman" w:hAnsi="Times New Roman" w:cs="Times New Roman"/>
          <w:b/>
          <w:i/>
          <w:sz w:val="24"/>
        </w:rPr>
        <w:t>etters:</w:t>
      </w:r>
    </w:p>
    <w:p w:rsidR="000F399E" w:rsidRPr="00300226" w:rsidRDefault="000F399E" w:rsidP="00693C50">
      <w:pPr>
        <w:spacing w:line="360" w:lineRule="auto"/>
        <w:jc w:val="both"/>
        <w:rPr>
          <w:rFonts w:ascii="Times New Roman" w:hAnsi="Times New Roman" w:cs="Times New Roman"/>
          <w:sz w:val="24"/>
        </w:rPr>
      </w:pPr>
      <w:r w:rsidRPr="00300226">
        <w:rPr>
          <w:rFonts w:ascii="Times New Roman" w:hAnsi="Times New Roman" w:cs="Times New Roman"/>
          <w:sz w:val="24"/>
        </w:rPr>
        <w:t xml:space="preserve">In the making of the spectre of strike-threats, two kinds of documents emerged from the social world of constables: memorials to the government, and letters to other constables. The idiom for each was, of course, different. </w:t>
      </w:r>
    </w:p>
    <w:p w:rsidR="000F399E" w:rsidRDefault="000F399E" w:rsidP="00693C50">
      <w:pPr>
        <w:spacing w:line="360" w:lineRule="auto"/>
        <w:jc w:val="both"/>
        <w:rPr>
          <w:rFonts w:ascii="Times New Roman" w:hAnsi="Times New Roman" w:cs="Times New Roman"/>
          <w:sz w:val="24"/>
        </w:rPr>
      </w:pPr>
      <w:r w:rsidRPr="00300226">
        <w:rPr>
          <w:rFonts w:ascii="Times New Roman" w:hAnsi="Times New Roman" w:cs="Times New Roman"/>
          <w:sz w:val="24"/>
        </w:rPr>
        <w:lastRenderedPageBreak/>
        <w:t>Writing memorials required drafting skills. In the memorials to the Inspector General or the Governor of Bengal, constable</w:t>
      </w:r>
      <w:r w:rsidR="00A0572D">
        <w:rPr>
          <w:rFonts w:ascii="Times New Roman" w:hAnsi="Times New Roman" w:cs="Times New Roman"/>
          <w:sz w:val="24"/>
        </w:rPr>
        <w:t>s</w:t>
      </w:r>
      <w:r w:rsidRPr="00300226">
        <w:rPr>
          <w:rFonts w:ascii="Times New Roman" w:hAnsi="Times New Roman" w:cs="Times New Roman"/>
          <w:sz w:val="24"/>
        </w:rPr>
        <w:t xml:space="preserve"> often used a smattering of ‘officious’ language that they had picked up in the course of their </w:t>
      </w:r>
      <w:r w:rsidRPr="00300226">
        <w:rPr>
          <w:rFonts w:ascii="Times New Roman" w:hAnsi="Times New Roman" w:cs="Times New Roman"/>
          <w:i/>
          <w:sz w:val="24"/>
        </w:rPr>
        <w:t>thana</w:t>
      </w:r>
      <w:r w:rsidRPr="00300226">
        <w:rPr>
          <w:rFonts w:ascii="Times New Roman" w:hAnsi="Times New Roman" w:cs="Times New Roman"/>
          <w:sz w:val="24"/>
        </w:rPr>
        <w:t xml:space="preserve"> work. For instance, </w:t>
      </w:r>
      <w:r>
        <w:rPr>
          <w:rFonts w:ascii="Times New Roman" w:hAnsi="Times New Roman" w:cs="Times New Roman"/>
          <w:sz w:val="24"/>
        </w:rPr>
        <w:t xml:space="preserve">a sample </w:t>
      </w:r>
      <w:r w:rsidRPr="00300226">
        <w:rPr>
          <w:rFonts w:ascii="Times New Roman" w:hAnsi="Times New Roman" w:cs="Times New Roman"/>
          <w:sz w:val="24"/>
        </w:rPr>
        <w:t xml:space="preserve">memorial from a </w:t>
      </w:r>
      <w:r>
        <w:rPr>
          <w:rFonts w:ascii="Times New Roman" w:hAnsi="Times New Roman" w:cs="Times New Roman"/>
          <w:sz w:val="24"/>
        </w:rPr>
        <w:t>constable in Birbhum in the I.B. archives demonstrates their use of</w:t>
      </w:r>
      <w:r w:rsidRPr="00300226">
        <w:rPr>
          <w:rFonts w:ascii="Times New Roman" w:hAnsi="Times New Roman" w:cs="Times New Roman"/>
          <w:sz w:val="24"/>
        </w:rPr>
        <w:t xml:space="preserve"> official procedures and styles of argumentation.</w:t>
      </w:r>
      <w:r>
        <w:rPr>
          <w:rStyle w:val="EndnoteReference"/>
          <w:rFonts w:ascii="Times New Roman" w:hAnsi="Times New Roman" w:cs="Times New Roman"/>
          <w:sz w:val="24"/>
        </w:rPr>
        <w:endnoteReference w:id="40"/>
      </w:r>
      <w:r w:rsidRPr="00300226">
        <w:rPr>
          <w:rFonts w:ascii="Times New Roman" w:hAnsi="Times New Roman" w:cs="Times New Roman"/>
          <w:sz w:val="24"/>
        </w:rPr>
        <w:t xml:space="preserve"> The memorial was in English. It was routed through the various tiers </w:t>
      </w:r>
      <w:r>
        <w:rPr>
          <w:rFonts w:ascii="Times New Roman" w:hAnsi="Times New Roman" w:cs="Times New Roman"/>
          <w:sz w:val="24"/>
        </w:rPr>
        <w:t xml:space="preserve">of officers such as </w:t>
      </w:r>
      <w:r w:rsidRPr="00300226">
        <w:rPr>
          <w:rFonts w:ascii="Times New Roman" w:hAnsi="Times New Roman" w:cs="Times New Roman"/>
          <w:sz w:val="24"/>
        </w:rPr>
        <w:t>the S</w:t>
      </w:r>
      <w:r>
        <w:rPr>
          <w:rFonts w:ascii="Times New Roman" w:hAnsi="Times New Roman" w:cs="Times New Roman"/>
          <w:sz w:val="24"/>
        </w:rPr>
        <w:t>.</w:t>
      </w:r>
      <w:r w:rsidRPr="00300226">
        <w:rPr>
          <w:rFonts w:ascii="Times New Roman" w:hAnsi="Times New Roman" w:cs="Times New Roman"/>
          <w:sz w:val="24"/>
        </w:rPr>
        <w:t>P</w:t>
      </w:r>
      <w:r>
        <w:rPr>
          <w:rFonts w:ascii="Times New Roman" w:hAnsi="Times New Roman" w:cs="Times New Roman"/>
          <w:sz w:val="24"/>
        </w:rPr>
        <w:t>.</w:t>
      </w:r>
      <w:r w:rsidRPr="00300226">
        <w:rPr>
          <w:rFonts w:ascii="Times New Roman" w:hAnsi="Times New Roman" w:cs="Times New Roman"/>
          <w:sz w:val="24"/>
        </w:rPr>
        <w:t xml:space="preserve"> of the district, the D</w:t>
      </w:r>
      <w:r>
        <w:rPr>
          <w:rFonts w:ascii="Times New Roman" w:hAnsi="Times New Roman" w:cs="Times New Roman"/>
          <w:sz w:val="24"/>
        </w:rPr>
        <w:t>.</w:t>
      </w:r>
      <w:r w:rsidRPr="00300226">
        <w:rPr>
          <w:rFonts w:ascii="Times New Roman" w:hAnsi="Times New Roman" w:cs="Times New Roman"/>
          <w:sz w:val="24"/>
        </w:rPr>
        <w:t>I</w:t>
      </w:r>
      <w:r>
        <w:rPr>
          <w:rFonts w:ascii="Times New Roman" w:hAnsi="Times New Roman" w:cs="Times New Roman"/>
          <w:sz w:val="24"/>
        </w:rPr>
        <w:t>.</w:t>
      </w:r>
      <w:r w:rsidRPr="00300226">
        <w:rPr>
          <w:rFonts w:ascii="Times New Roman" w:hAnsi="Times New Roman" w:cs="Times New Roman"/>
          <w:sz w:val="24"/>
        </w:rPr>
        <w:t>G</w:t>
      </w:r>
      <w:r>
        <w:rPr>
          <w:rFonts w:ascii="Times New Roman" w:hAnsi="Times New Roman" w:cs="Times New Roman"/>
          <w:sz w:val="24"/>
        </w:rPr>
        <w:t>.</w:t>
      </w:r>
      <w:r w:rsidRPr="00300226">
        <w:rPr>
          <w:rFonts w:ascii="Times New Roman" w:hAnsi="Times New Roman" w:cs="Times New Roman"/>
          <w:sz w:val="24"/>
        </w:rPr>
        <w:t xml:space="preserve"> of the range, and the I</w:t>
      </w:r>
      <w:r>
        <w:rPr>
          <w:rFonts w:ascii="Times New Roman" w:hAnsi="Times New Roman" w:cs="Times New Roman"/>
          <w:sz w:val="24"/>
        </w:rPr>
        <w:t>.</w:t>
      </w:r>
      <w:r w:rsidRPr="00300226">
        <w:rPr>
          <w:rFonts w:ascii="Times New Roman" w:hAnsi="Times New Roman" w:cs="Times New Roman"/>
          <w:sz w:val="24"/>
        </w:rPr>
        <w:t>G</w:t>
      </w:r>
      <w:r>
        <w:rPr>
          <w:rFonts w:ascii="Times New Roman" w:hAnsi="Times New Roman" w:cs="Times New Roman"/>
          <w:sz w:val="24"/>
        </w:rPr>
        <w:t>.</w:t>
      </w:r>
      <w:r w:rsidRPr="00300226">
        <w:rPr>
          <w:rFonts w:ascii="Times New Roman" w:hAnsi="Times New Roman" w:cs="Times New Roman"/>
          <w:sz w:val="24"/>
        </w:rPr>
        <w:t xml:space="preserve"> of the province, finally intended to reach the Government of Bengal, that is, ‘through the proper channels’. It used the familiar</w:t>
      </w:r>
      <w:r w:rsidR="007F423D">
        <w:rPr>
          <w:rFonts w:ascii="Times New Roman" w:hAnsi="Times New Roman" w:cs="Times New Roman"/>
          <w:sz w:val="24"/>
        </w:rPr>
        <w:t xml:space="preserve"> style of petitioning using</w:t>
      </w:r>
      <w:r w:rsidRPr="00300226">
        <w:rPr>
          <w:rFonts w:ascii="Times New Roman" w:hAnsi="Times New Roman" w:cs="Times New Roman"/>
          <w:sz w:val="24"/>
        </w:rPr>
        <w:t xml:space="preserve"> words like ‘humble memorialist’, who has done years of ‘faithful service’ </w:t>
      </w:r>
      <w:r>
        <w:rPr>
          <w:rFonts w:ascii="Times New Roman" w:hAnsi="Times New Roman" w:cs="Times New Roman"/>
          <w:sz w:val="24"/>
        </w:rPr>
        <w:t>to describe the petitioner</w:t>
      </w:r>
      <w:r w:rsidRPr="00300226">
        <w:rPr>
          <w:rFonts w:ascii="Times New Roman" w:hAnsi="Times New Roman" w:cs="Times New Roman"/>
          <w:sz w:val="24"/>
        </w:rPr>
        <w:t xml:space="preserve">. </w:t>
      </w:r>
      <w:r>
        <w:rPr>
          <w:rFonts w:ascii="Times New Roman" w:hAnsi="Times New Roman" w:cs="Times New Roman"/>
          <w:sz w:val="24"/>
        </w:rPr>
        <w:t xml:space="preserve"> </w:t>
      </w:r>
      <w:r w:rsidRPr="00300226">
        <w:rPr>
          <w:rFonts w:ascii="Times New Roman" w:hAnsi="Times New Roman" w:cs="Times New Roman"/>
          <w:sz w:val="24"/>
        </w:rPr>
        <w:t xml:space="preserve">The memorial was duly backed up with Annexures containing a budget of constables’ expenses and prices before and after the war. Only a literate constable, with considerable experience of official paper work for years in a </w:t>
      </w:r>
      <w:r w:rsidRPr="00300226">
        <w:rPr>
          <w:rFonts w:ascii="Times New Roman" w:hAnsi="Times New Roman" w:cs="Times New Roman"/>
          <w:i/>
          <w:sz w:val="24"/>
        </w:rPr>
        <w:t>thana</w:t>
      </w:r>
      <w:r w:rsidRPr="00300226">
        <w:rPr>
          <w:rFonts w:ascii="Times New Roman" w:hAnsi="Times New Roman" w:cs="Times New Roman"/>
          <w:sz w:val="24"/>
        </w:rPr>
        <w:t xml:space="preserve">, could have come up with this. </w:t>
      </w:r>
    </w:p>
    <w:p w:rsidR="000F399E" w:rsidRPr="008D7601" w:rsidRDefault="000F399E" w:rsidP="00242134">
      <w:pPr>
        <w:spacing w:line="360" w:lineRule="auto"/>
        <w:jc w:val="both"/>
        <w:rPr>
          <w:rFonts w:ascii="Times New Roman" w:hAnsi="Times New Roman" w:cs="Times New Roman"/>
          <w:b/>
          <w:sz w:val="24"/>
          <w:szCs w:val="20"/>
          <w:u w:val="single"/>
        </w:rPr>
      </w:pPr>
      <w:r w:rsidRPr="00300226">
        <w:rPr>
          <w:rFonts w:ascii="Times New Roman" w:hAnsi="Times New Roman" w:cs="Times New Roman"/>
          <w:sz w:val="24"/>
        </w:rPr>
        <w:t>This, however, was how the constabulary addressed the colonial government.</w:t>
      </w:r>
      <w:r>
        <w:rPr>
          <w:rFonts w:ascii="Times New Roman" w:hAnsi="Times New Roman" w:cs="Times New Roman"/>
          <w:sz w:val="24"/>
        </w:rPr>
        <w:t xml:space="preserve"> </w:t>
      </w:r>
      <w:r w:rsidRPr="00300226">
        <w:rPr>
          <w:rFonts w:ascii="Times New Roman" w:hAnsi="Times New Roman" w:cs="Times New Roman"/>
          <w:sz w:val="24"/>
          <w:szCs w:val="24"/>
        </w:rPr>
        <w:t>When constables wrote letters to each other, by contrast, they wrote in Hindi and Bengali. These letters usually contained rousing invocations to take action to ameliorate their miserable conditions. Often such invocations were couched in religious terminology. For instance, an Inspector from Metiabruz had come across a Bengali letter in circulation among const</w:t>
      </w:r>
      <w:r>
        <w:rPr>
          <w:rFonts w:ascii="Times New Roman" w:hAnsi="Times New Roman" w:cs="Times New Roman"/>
          <w:sz w:val="24"/>
          <w:szCs w:val="24"/>
        </w:rPr>
        <w:t>ables</w:t>
      </w:r>
      <w:r w:rsidRPr="00300226">
        <w:rPr>
          <w:rFonts w:ascii="Times New Roman" w:hAnsi="Times New Roman" w:cs="Times New Roman"/>
          <w:sz w:val="24"/>
          <w:szCs w:val="24"/>
        </w:rPr>
        <w:t xml:space="preserve"> that encouraged the constables to strike and send out telegrams to the government on a set date.</w:t>
      </w:r>
      <w:r>
        <w:rPr>
          <w:rStyle w:val="EndnoteReference"/>
          <w:rFonts w:ascii="Times New Roman" w:hAnsi="Times New Roman" w:cs="Times New Roman"/>
          <w:sz w:val="24"/>
          <w:szCs w:val="24"/>
        </w:rPr>
        <w:endnoteReference w:id="41"/>
      </w:r>
      <w:r w:rsidRPr="00300226">
        <w:rPr>
          <w:rFonts w:ascii="Times New Roman" w:hAnsi="Times New Roman" w:cs="Times New Roman"/>
          <w:sz w:val="24"/>
          <w:szCs w:val="24"/>
        </w:rPr>
        <w:t xml:space="preserve"> Translated in English in a special strike report, the</w:t>
      </w:r>
      <w:r w:rsidRPr="00300226">
        <w:rPr>
          <w:rFonts w:ascii="Times New Roman" w:hAnsi="Times New Roman" w:cs="Times New Roman"/>
          <w:sz w:val="24"/>
        </w:rPr>
        <w:t xml:space="preserve"> letter had an entirely different spirit and style, as compared to the memorials. While it urged constables to fight for ‘uplifting the nation’, compared their salaries to postal peons and highlighted the harsh labour they had to do,</w:t>
      </w:r>
      <w:r>
        <w:rPr>
          <w:rFonts w:ascii="Times New Roman" w:hAnsi="Times New Roman" w:cs="Times New Roman"/>
          <w:sz w:val="24"/>
        </w:rPr>
        <w:t xml:space="preserve"> it simultaneously addressed constables as ‘Hindu and Mussalman bro</w:t>
      </w:r>
      <w:r w:rsidRPr="00300226">
        <w:rPr>
          <w:rFonts w:ascii="Times New Roman" w:hAnsi="Times New Roman" w:cs="Times New Roman"/>
          <w:sz w:val="24"/>
        </w:rPr>
        <w:t xml:space="preserve">thers’, spoke of them being ‘inactive under the spell of Sorcerers’, </w:t>
      </w:r>
      <w:r>
        <w:rPr>
          <w:rFonts w:ascii="Times New Roman" w:hAnsi="Times New Roman" w:cs="Times New Roman"/>
          <w:sz w:val="24"/>
        </w:rPr>
        <w:t xml:space="preserve">and </w:t>
      </w:r>
      <w:r w:rsidR="007F423D">
        <w:rPr>
          <w:rFonts w:ascii="Times New Roman" w:hAnsi="Times New Roman" w:cs="Times New Roman"/>
          <w:sz w:val="24"/>
        </w:rPr>
        <w:t>invoked</w:t>
      </w:r>
      <w:r w:rsidRPr="00300226">
        <w:rPr>
          <w:rFonts w:ascii="Times New Roman" w:hAnsi="Times New Roman" w:cs="Times New Roman"/>
          <w:sz w:val="24"/>
        </w:rPr>
        <w:t xml:space="preserve"> the ‘fiery spirit’ of man. This intermingling of the political and the supernatural was an idiom reserved for fellow constables.</w:t>
      </w:r>
    </w:p>
    <w:p w:rsidR="000F399E" w:rsidRPr="00300226" w:rsidRDefault="000F399E" w:rsidP="00693C50">
      <w:pPr>
        <w:spacing w:line="360" w:lineRule="auto"/>
        <w:jc w:val="both"/>
        <w:rPr>
          <w:rFonts w:ascii="Times New Roman" w:hAnsi="Times New Roman" w:cs="Times New Roman"/>
          <w:sz w:val="24"/>
        </w:rPr>
      </w:pPr>
      <w:r w:rsidRPr="00300226">
        <w:rPr>
          <w:rFonts w:ascii="Times New Roman" w:hAnsi="Times New Roman" w:cs="Times New Roman"/>
          <w:sz w:val="24"/>
        </w:rPr>
        <w:t xml:space="preserve">Even as </w:t>
      </w:r>
      <w:r w:rsidR="00F13E39">
        <w:rPr>
          <w:rFonts w:ascii="Times New Roman" w:hAnsi="Times New Roman" w:cs="Times New Roman"/>
          <w:sz w:val="24"/>
        </w:rPr>
        <w:t xml:space="preserve">it is reasonable to presume that </w:t>
      </w:r>
      <w:r w:rsidRPr="00300226">
        <w:rPr>
          <w:rFonts w:ascii="Times New Roman" w:hAnsi="Times New Roman" w:cs="Times New Roman"/>
          <w:sz w:val="24"/>
        </w:rPr>
        <w:t>literate constables might have been prominent in drafting these letter</w:t>
      </w:r>
      <w:r>
        <w:rPr>
          <w:rFonts w:ascii="Times New Roman" w:hAnsi="Times New Roman" w:cs="Times New Roman"/>
          <w:sz w:val="24"/>
        </w:rPr>
        <w:t>s</w:t>
      </w:r>
      <w:r w:rsidRPr="00300226">
        <w:rPr>
          <w:rFonts w:ascii="Times New Roman" w:hAnsi="Times New Roman" w:cs="Times New Roman"/>
          <w:sz w:val="24"/>
        </w:rPr>
        <w:t>, and officials did consider them more susc</w:t>
      </w:r>
      <w:r>
        <w:rPr>
          <w:rFonts w:ascii="Times New Roman" w:hAnsi="Times New Roman" w:cs="Times New Roman"/>
          <w:sz w:val="24"/>
        </w:rPr>
        <w:t>eptible to political influence,</w:t>
      </w:r>
      <w:r w:rsidRPr="00300226">
        <w:rPr>
          <w:rFonts w:ascii="Times New Roman" w:hAnsi="Times New Roman" w:cs="Times New Roman"/>
          <w:sz w:val="24"/>
          <w:vertAlign w:val="superscript"/>
        </w:rPr>
        <w:endnoteReference w:id="42"/>
      </w:r>
      <w:r w:rsidRPr="00300226">
        <w:rPr>
          <w:rFonts w:ascii="Times New Roman" w:hAnsi="Times New Roman" w:cs="Times New Roman"/>
          <w:sz w:val="24"/>
        </w:rPr>
        <w:t xml:space="preserve"> they were not the majorit</w:t>
      </w:r>
      <w:r>
        <w:rPr>
          <w:rFonts w:ascii="Times New Roman" w:hAnsi="Times New Roman" w:cs="Times New Roman"/>
          <w:sz w:val="24"/>
        </w:rPr>
        <w:t xml:space="preserve">y of the force. Most constables were </w:t>
      </w:r>
      <w:r w:rsidRPr="00300226">
        <w:rPr>
          <w:rFonts w:ascii="Times New Roman" w:hAnsi="Times New Roman" w:cs="Times New Roman"/>
          <w:sz w:val="24"/>
        </w:rPr>
        <w:t>barely literate and devised various other ways of putting together memorials or letters. Their methods were elaborated in an intelligence report from Howrah out of the information that a constable-turned-informant had covertly passed on.</w:t>
      </w:r>
      <w:r w:rsidRPr="00300226">
        <w:rPr>
          <w:rFonts w:ascii="Times New Roman" w:hAnsi="Times New Roman" w:cs="Times New Roman"/>
          <w:sz w:val="24"/>
          <w:vertAlign w:val="superscript"/>
        </w:rPr>
        <w:endnoteReference w:id="43"/>
      </w:r>
      <w:r w:rsidRPr="00300226">
        <w:rPr>
          <w:rFonts w:ascii="Times New Roman" w:hAnsi="Times New Roman" w:cs="Times New Roman"/>
          <w:sz w:val="24"/>
        </w:rPr>
        <w:t xml:space="preserve"> The informer suggested that three up</w:t>
      </w:r>
      <w:r>
        <w:rPr>
          <w:rFonts w:ascii="Times New Roman" w:hAnsi="Times New Roman" w:cs="Times New Roman"/>
          <w:sz w:val="24"/>
        </w:rPr>
        <w:t>-</w:t>
      </w:r>
      <w:r w:rsidRPr="00300226">
        <w:rPr>
          <w:rFonts w:ascii="Times New Roman" w:hAnsi="Times New Roman" w:cs="Times New Roman"/>
          <w:sz w:val="24"/>
        </w:rPr>
        <w:t xml:space="preserve">country men, head constables Mukh Lal Singh, and Khakhan Singh, and constable Dhan Raj Singh, all of the reserve force, in order to put together letters, first went to ‘one “Dasu” shopkeeper at Sibpur Charasta near </w:t>
      </w:r>
      <w:r w:rsidRPr="00300226">
        <w:rPr>
          <w:rFonts w:ascii="Times New Roman" w:hAnsi="Times New Roman" w:cs="Times New Roman"/>
          <w:sz w:val="24"/>
        </w:rPr>
        <w:lastRenderedPageBreak/>
        <w:t>the Lines and asked him to write out some letters for them on that subject and to receive replies too at his own address.’</w:t>
      </w:r>
      <w:r w:rsidRPr="00300226">
        <w:rPr>
          <w:rFonts w:ascii="Times New Roman" w:hAnsi="Times New Roman" w:cs="Times New Roman"/>
          <w:sz w:val="24"/>
          <w:vertAlign w:val="superscript"/>
        </w:rPr>
        <w:endnoteReference w:id="44"/>
      </w:r>
      <w:r w:rsidRPr="00300226">
        <w:rPr>
          <w:rFonts w:ascii="Times New Roman" w:hAnsi="Times New Roman" w:cs="Times New Roman"/>
          <w:sz w:val="24"/>
        </w:rPr>
        <w:t xml:space="preserve"> Dasu, apparently, refused to get involved in ‘these police affairs’, and the constables had to return to their barracks and write the letters themselves.</w:t>
      </w:r>
      <w:r w:rsidRPr="00300226">
        <w:rPr>
          <w:rFonts w:ascii="Times New Roman" w:hAnsi="Times New Roman" w:cs="Times New Roman"/>
          <w:sz w:val="24"/>
          <w:vertAlign w:val="superscript"/>
        </w:rPr>
        <w:endnoteReference w:id="45"/>
      </w:r>
      <w:r w:rsidRPr="00300226">
        <w:rPr>
          <w:rFonts w:ascii="Times New Roman" w:hAnsi="Times New Roman" w:cs="Times New Roman"/>
          <w:sz w:val="24"/>
        </w:rPr>
        <w:t xml:space="preserve"> These men also,</w:t>
      </w:r>
    </w:p>
    <w:p w:rsidR="000F399E" w:rsidRPr="00300226" w:rsidRDefault="000F399E" w:rsidP="00693C50">
      <w:pPr>
        <w:spacing w:line="360" w:lineRule="auto"/>
        <w:ind w:left="1134" w:right="1110"/>
        <w:jc w:val="both"/>
        <w:rPr>
          <w:rFonts w:ascii="Times New Roman" w:hAnsi="Times New Roman" w:cs="Times New Roman"/>
          <w:sz w:val="20"/>
        </w:rPr>
      </w:pPr>
      <w:r w:rsidRPr="00300226">
        <w:rPr>
          <w:rFonts w:ascii="Times New Roman" w:hAnsi="Times New Roman" w:cs="Times New Roman"/>
          <w:sz w:val="20"/>
        </w:rPr>
        <w:t>collected 6 pies from every constables of the Reserve…saying that letter papers and envelopes would be purchased to issue letters to other districts…envelopes worth Rs. 2-8-0 were purchased from the post office and papers worth ans -12- from the bazar…Constables Dhanraj Singh wrote all these letters in Hindi and covers in English. He knew only how to write names etc. in English, but was perfect in Hindi. He knew a little bit of Urdu too.</w:t>
      </w:r>
      <w:r w:rsidRPr="00300226">
        <w:rPr>
          <w:rFonts w:ascii="Times New Roman" w:hAnsi="Times New Roman" w:cs="Times New Roman"/>
          <w:sz w:val="20"/>
          <w:vertAlign w:val="superscript"/>
        </w:rPr>
        <w:endnoteReference w:id="46"/>
      </w:r>
      <w:r w:rsidRPr="00300226">
        <w:rPr>
          <w:rFonts w:ascii="Times New Roman" w:hAnsi="Times New Roman" w:cs="Times New Roman"/>
          <w:sz w:val="20"/>
        </w:rPr>
        <w:t xml:space="preserve"> </w:t>
      </w:r>
    </w:p>
    <w:p w:rsidR="000F399E" w:rsidRPr="00300226" w:rsidRDefault="000F399E" w:rsidP="00693C50">
      <w:pPr>
        <w:spacing w:line="360" w:lineRule="auto"/>
        <w:jc w:val="both"/>
        <w:rPr>
          <w:rFonts w:ascii="Times New Roman" w:hAnsi="Times New Roman" w:cs="Times New Roman"/>
          <w:sz w:val="24"/>
        </w:rPr>
      </w:pPr>
      <w:r w:rsidRPr="00300226">
        <w:rPr>
          <w:rFonts w:ascii="Times New Roman" w:hAnsi="Times New Roman" w:cs="Times New Roman"/>
          <w:sz w:val="24"/>
        </w:rPr>
        <w:t>Often memorials were printed. Constables were sufficiently organised to raise a subscription, and contact a printer for the job.  For instance, in an intelligence report from 19 September 1920 in Khulna stated:</w:t>
      </w:r>
    </w:p>
    <w:p w:rsidR="000F399E" w:rsidRPr="00300226" w:rsidRDefault="000F399E" w:rsidP="00693C50">
      <w:pPr>
        <w:spacing w:line="360" w:lineRule="auto"/>
        <w:ind w:left="1134" w:right="1110"/>
        <w:jc w:val="both"/>
        <w:rPr>
          <w:rFonts w:ascii="Times New Roman" w:hAnsi="Times New Roman" w:cs="Times New Roman"/>
          <w:sz w:val="20"/>
        </w:rPr>
      </w:pPr>
      <w:r w:rsidRPr="00300226">
        <w:rPr>
          <w:rFonts w:ascii="Times New Roman" w:hAnsi="Times New Roman" w:cs="Times New Roman"/>
          <w:sz w:val="20"/>
        </w:rPr>
        <w:t xml:space="preserve">It appears that the Police Constables of this district have decided to submit memorials individually to His Excellency the Governor of Bengal, pointing out their grievances and drawing a comparison between the salaries drawn by themselves and the peons, etc. of the postal department. They solicit a substantial increase in salary as early as possible. To this end, </w:t>
      </w:r>
      <w:r w:rsidRPr="00300226">
        <w:rPr>
          <w:rFonts w:ascii="Times New Roman" w:hAnsi="Times New Roman" w:cs="Times New Roman"/>
          <w:i/>
          <w:sz w:val="20"/>
        </w:rPr>
        <w:t>an order to print 300 copies of the memorial has already been placed with one of the local presses and subscriptions at the rate of two annas per head are being realised to meet the necessary expenses</w:t>
      </w:r>
      <w:r w:rsidRPr="00300226">
        <w:rPr>
          <w:rFonts w:ascii="Times New Roman" w:hAnsi="Times New Roman" w:cs="Times New Roman"/>
          <w:sz w:val="20"/>
        </w:rPr>
        <w:t>.</w:t>
      </w:r>
      <w:r w:rsidRPr="00300226">
        <w:rPr>
          <w:rFonts w:ascii="Times New Roman" w:hAnsi="Times New Roman" w:cs="Times New Roman"/>
          <w:sz w:val="20"/>
          <w:vertAlign w:val="superscript"/>
        </w:rPr>
        <w:endnoteReference w:id="47"/>
      </w:r>
      <w:r w:rsidRPr="00300226">
        <w:rPr>
          <w:rFonts w:ascii="Times New Roman" w:hAnsi="Times New Roman" w:cs="Times New Roman"/>
          <w:sz w:val="20"/>
        </w:rPr>
        <w:t xml:space="preserve"> </w:t>
      </w:r>
    </w:p>
    <w:p w:rsidR="000F399E" w:rsidRPr="00300226" w:rsidRDefault="000F399E" w:rsidP="00693C50">
      <w:pPr>
        <w:spacing w:line="360" w:lineRule="auto"/>
        <w:ind w:right="-24"/>
        <w:jc w:val="both"/>
        <w:rPr>
          <w:rFonts w:ascii="Times New Roman" w:hAnsi="Times New Roman" w:cs="Times New Roman"/>
          <w:sz w:val="24"/>
        </w:rPr>
      </w:pPr>
      <w:r w:rsidRPr="00300226">
        <w:rPr>
          <w:rFonts w:ascii="Times New Roman" w:hAnsi="Times New Roman" w:cs="Times New Roman"/>
          <w:sz w:val="24"/>
        </w:rPr>
        <w:t>On 25 September 1920, the S</w:t>
      </w:r>
      <w:r>
        <w:rPr>
          <w:rFonts w:ascii="Times New Roman" w:hAnsi="Times New Roman" w:cs="Times New Roman"/>
          <w:sz w:val="24"/>
        </w:rPr>
        <w:t>.</w:t>
      </w:r>
      <w:r w:rsidRPr="00300226">
        <w:rPr>
          <w:rFonts w:ascii="Times New Roman" w:hAnsi="Times New Roman" w:cs="Times New Roman"/>
          <w:sz w:val="24"/>
        </w:rPr>
        <w:t>P</w:t>
      </w:r>
      <w:r>
        <w:rPr>
          <w:rFonts w:ascii="Times New Roman" w:hAnsi="Times New Roman" w:cs="Times New Roman"/>
          <w:sz w:val="24"/>
        </w:rPr>
        <w:t>.</w:t>
      </w:r>
      <w:r w:rsidRPr="00300226">
        <w:rPr>
          <w:rFonts w:ascii="Times New Roman" w:hAnsi="Times New Roman" w:cs="Times New Roman"/>
          <w:sz w:val="24"/>
        </w:rPr>
        <w:t xml:space="preserve"> of Noakhali also reported receiving printed petitions.</w:t>
      </w:r>
      <w:r w:rsidRPr="00300226">
        <w:rPr>
          <w:rFonts w:ascii="Times New Roman" w:hAnsi="Times New Roman" w:cs="Times New Roman"/>
          <w:sz w:val="24"/>
          <w:vertAlign w:val="superscript"/>
        </w:rPr>
        <w:endnoteReference w:id="48"/>
      </w:r>
      <w:r w:rsidRPr="00300226">
        <w:rPr>
          <w:rFonts w:ascii="Times New Roman" w:hAnsi="Times New Roman" w:cs="Times New Roman"/>
          <w:sz w:val="24"/>
        </w:rPr>
        <w:t xml:space="preserve"> The same day report came from Khulna that five hundred and thirty copies of the memorials, on the lines of those submitted in Backergunge, had been printed, and that a similar memorial was going to be submitted by the Saidpur Government Railway Police.</w:t>
      </w:r>
      <w:r w:rsidRPr="00300226">
        <w:rPr>
          <w:rFonts w:ascii="Times New Roman" w:hAnsi="Times New Roman" w:cs="Times New Roman"/>
          <w:sz w:val="24"/>
          <w:vertAlign w:val="superscript"/>
        </w:rPr>
        <w:endnoteReference w:id="49"/>
      </w:r>
      <w:r w:rsidRPr="00300226">
        <w:rPr>
          <w:rFonts w:ascii="Times New Roman" w:hAnsi="Times New Roman" w:cs="Times New Roman"/>
          <w:sz w:val="24"/>
        </w:rPr>
        <w:t xml:space="preserve"> Similar reports were also received by the Intelligence Branch from Rungpur, Mymensingh, Chittagong, Howrah, Birbhum, Dacca, Faridpur, 24-Paraganas, Barisal, and Jessore. </w:t>
      </w:r>
    </w:p>
    <w:p w:rsidR="000F399E" w:rsidRPr="00300226" w:rsidRDefault="000F399E" w:rsidP="00693C50">
      <w:pPr>
        <w:spacing w:line="360" w:lineRule="auto"/>
        <w:ind w:right="-24"/>
        <w:jc w:val="both"/>
        <w:rPr>
          <w:rFonts w:ascii="Times New Roman" w:hAnsi="Times New Roman" w:cs="Times New Roman"/>
          <w:sz w:val="24"/>
        </w:rPr>
      </w:pPr>
      <w:r w:rsidRPr="00300226">
        <w:rPr>
          <w:rFonts w:ascii="Times New Roman" w:hAnsi="Times New Roman" w:cs="Times New Roman"/>
          <w:sz w:val="24"/>
        </w:rPr>
        <w:t xml:space="preserve">The arrival of one memorial in a barrack would often propel constables to write similar ones themselves. The S.P. of Faridpur reported in September 1920 that, </w:t>
      </w:r>
    </w:p>
    <w:p w:rsidR="000F399E" w:rsidRPr="00300226" w:rsidRDefault="000F399E" w:rsidP="00693C50">
      <w:pPr>
        <w:spacing w:line="360" w:lineRule="auto"/>
        <w:ind w:left="1134" w:right="1110"/>
        <w:jc w:val="both"/>
        <w:rPr>
          <w:rFonts w:ascii="Times New Roman" w:hAnsi="Times New Roman" w:cs="Times New Roman"/>
          <w:sz w:val="20"/>
        </w:rPr>
      </w:pPr>
      <w:r w:rsidRPr="00300226">
        <w:rPr>
          <w:rFonts w:ascii="Times New Roman" w:hAnsi="Times New Roman" w:cs="Times New Roman"/>
          <w:sz w:val="20"/>
        </w:rPr>
        <w:t>…on or before 22-9-20 three envelopes containing anonymous petitions were received from Tipperah, Barisal and Saidpur, respectively addressed it appears to “Constables, Police Lines, Faridpur”. The petitions were printed ones addressed to H.E. the Governor from Constables of those districts asking for increase of pay and comparing the rates with those of the Postal Peons…</w:t>
      </w:r>
      <w:r w:rsidRPr="00300226">
        <w:rPr>
          <w:rFonts w:ascii="Times New Roman" w:hAnsi="Times New Roman" w:cs="Times New Roman"/>
          <w:i/>
          <w:sz w:val="20"/>
        </w:rPr>
        <w:t xml:space="preserve">The idea of sending petitions </w:t>
      </w:r>
      <w:r w:rsidRPr="00300226">
        <w:rPr>
          <w:rFonts w:ascii="Times New Roman" w:hAnsi="Times New Roman" w:cs="Times New Roman"/>
          <w:i/>
          <w:sz w:val="20"/>
        </w:rPr>
        <w:lastRenderedPageBreak/>
        <w:t>through me to the Governor was started in the Constables’ minds by those petitions</w:t>
      </w:r>
      <w:r w:rsidRPr="00300226">
        <w:rPr>
          <w:rFonts w:ascii="Times New Roman" w:hAnsi="Times New Roman" w:cs="Times New Roman"/>
          <w:sz w:val="20"/>
        </w:rPr>
        <w:t>.</w:t>
      </w:r>
      <w:r w:rsidRPr="00300226">
        <w:rPr>
          <w:rFonts w:ascii="Times New Roman" w:hAnsi="Times New Roman" w:cs="Times New Roman"/>
          <w:sz w:val="20"/>
          <w:vertAlign w:val="superscript"/>
        </w:rPr>
        <w:endnoteReference w:id="50"/>
      </w:r>
      <w:r w:rsidRPr="00300226">
        <w:rPr>
          <w:rFonts w:ascii="Times New Roman" w:hAnsi="Times New Roman" w:cs="Times New Roman"/>
          <w:sz w:val="20"/>
        </w:rPr>
        <w:t xml:space="preserve"> </w:t>
      </w:r>
    </w:p>
    <w:p w:rsidR="000F399E" w:rsidRPr="00300226" w:rsidRDefault="000F399E" w:rsidP="00693C50">
      <w:pPr>
        <w:spacing w:line="360" w:lineRule="auto"/>
        <w:ind w:right="-24"/>
        <w:jc w:val="both"/>
        <w:rPr>
          <w:rFonts w:ascii="Times New Roman" w:hAnsi="Times New Roman" w:cs="Times New Roman"/>
          <w:sz w:val="24"/>
        </w:rPr>
      </w:pPr>
      <w:r w:rsidRPr="00300226">
        <w:rPr>
          <w:rFonts w:ascii="Times New Roman" w:hAnsi="Times New Roman" w:cs="Times New Roman"/>
          <w:sz w:val="24"/>
        </w:rPr>
        <w:t>But there was more than a borrowing of the ‘idea’ of a petition. Sometimes, constables of a district received several memorials by post. These memorials offered formats that they emulated to prepare their own letters. The S.P. of 24-Parganas related an interesting incident of this kind</w:t>
      </w:r>
      <w:r w:rsidR="004D7C30">
        <w:rPr>
          <w:rFonts w:ascii="Times New Roman" w:hAnsi="Times New Roman" w:cs="Times New Roman"/>
          <w:sz w:val="24"/>
        </w:rPr>
        <w:t>. One day an orderly constable</w:t>
      </w:r>
      <w:r w:rsidR="008150FB">
        <w:rPr>
          <w:rFonts w:ascii="Times New Roman" w:hAnsi="Times New Roman" w:cs="Times New Roman"/>
          <w:sz w:val="24"/>
        </w:rPr>
        <w:t xml:space="preserve"> came to the Dy.S.P., Inspector Makhanlal Das</w:t>
      </w:r>
      <w:r w:rsidRPr="00300226">
        <w:rPr>
          <w:rFonts w:ascii="Times New Roman" w:hAnsi="Times New Roman" w:cs="Times New Roman"/>
          <w:sz w:val="24"/>
        </w:rPr>
        <w:t xml:space="preserve"> with many printed memorials and asked for his help to draft a memorial for the constables there.</w:t>
      </w:r>
      <w:r w:rsidRPr="00300226">
        <w:rPr>
          <w:rFonts w:ascii="Times New Roman" w:hAnsi="Times New Roman" w:cs="Times New Roman"/>
          <w:sz w:val="24"/>
          <w:vertAlign w:val="superscript"/>
        </w:rPr>
        <w:endnoteReference w:id="51"/>
      </w:r>
      <w:r w:rsidR="00700EE4">
        <w:rPr>
          <w:rFonts w:ascii="Times New Roman" w:hAnsi="Times New Roman" w:cs="Times New Roman"/>
          <w:sz w:val="24"/>
        </w:rPr>
        <w:t xml:space="preserve"> When refused, the constable</w:t>
      </w:r>
      <w:r w:rsidRPr="00300226">
        <w:rPr>
          <w:rFonts w:ascii="Times New Roman" w:hAnsi="Times New Roman" w:cs="Times New Roman"/>
          <w:sz w:val="24"/>
        </w:rPr>
        <w:t xml:space="preserve"> showed him all the memorials he had from various districts and asked him to tell him which was the best. He told the orderly that the one submitted by the Railway Police in Sealdah was ‘a good one’. Possibly, this then becam</w:t>
      </w:r>
      <w:r w:rsidR="004E3647">
        <w:rPr>
          <w:rFonts w:ascii="Times New Roman" w:hAnsi="Times New Roman" w:cs="Times New Roman"/>
          <w:sz w:val="24"/>
        </w:rPr>
        <w:t xml:space="preserve">e the basis on which the </w:t>
      </w:r>
      <w:r w:rsidRPr="00300226">
        <w:rPr>
          <w:rFonts w:ascii="Times New Roman" w:hAnsi="Times New Roman" w:cs="Times New Roman"/>
          <w:sz w:val="24"/>
        </w:rPr>
        <w:t>constables draft</w:t>
      </w:r>
      <w:r w:rsidR="004E3647">
        <w:rPr>
          <w:rFonts w:ascii="Times New Roman" w:hAnsi="Times New Roman" w:cs="Times New Roman"/>
          <w:sz w:val="24"/>
        </w:rPr>
        <w:t>ed</w:t>
      </w:r>
      <w:r w:rsidRPr="00300226">
        <w:rPr>
          <w:rFonts w:ascii="Times New Roman" w:hAnsi="Times New Roman" w:cs="Times New Roman"/>
          <w:sz w:val="24"/>
        </w:rPr>
        <w:t xml:space="preserve"> their own memorial. </w:t>
      </w:r>
    </w:p>
    <w:p w:rsidR="000F399E" w:rsidRPr="00300226" w:rsidRDefault="000F399E" w:rsidP="00693C50">
      <w:pPr>
        <w:spacing w:line="360" w:lineRule="auto"/>
        <w:ind w:right="-24"/>
        <w:jc w:val="both"/>
        <w:rPr>
          <w:rFonts w:ascii="Times New Roman" w:hAnsi="Times New Roman" w:cs="Times New Roman"/>
          <w:sz w:val="24"/>
        </w:rPr>
      </w:pPr>
      <w:r w:rsidRPr="00300226">
        <w:rPr>
          <w:rFonts w:ascii="Times New Roman" w:hAnsi="Times New Roman" w:cs="Times New Roman"/>
          <w:sz w:val="24"/>
        </w:rPr>
        <w:t xml:space="preserve">In another incident in Khulna, it would appear, the printing of memorials brought constables in touch with the newspapers, and thereby with the wider public sphere. In January 1922, the police department in Khulna issued a show cause notice to one constable Mohammand Ali Sharip for having visited the Manager of the </w:t>
      </w:r>
      <w:r w:rsidRPr="00300226">
        <w:rPr>
          <w:rFonts w:ascii="Times New Roman" w:hAnsi="Times New Roman" w:cs="Times New Roman"/>
          <w:i/>
          <w:sz w:val="24"/>
        </w:rPr>
        <w:t>Khulnabashi</w:t>
      </w:r>
      <w:r w:rsidRPr="00300226">
        <w:rPr>
          <w:rFonts w:ascii="Times New Roman" w:hAnsi="Times New Roman" w:cs="Times New Roman"/>
          <w:sz w:val="24"/>
        </w:rPr>
        <w:t xml:space="preserve"> newspaper to publish both the grievances of constables and the possibility of going on strike if these were not redressed.</w:t>
      </w:r>
      <w:r w:rsidRPr="00300226">
        <w:rPr>
          <w:rFonts w:ascii="Times New Roman" w:hAnsi="Times New Roman" w:cs="Times New Roman"/>
          <w:sz w:val="24"/>
          <w:vertAlign w:val="superscript"/>
        </w:rPr>
        <w:endnoteReference w:id="52"/>
      </w:r>
      <w:r w:rsidRPr="00300226">
        <w:rPr>
          <w:rFonts w:ascii="Times New Roman" w:hAnsi="Times New Roman" w:cs="Times New Roman"/>
          <w:sz w:val="24"/>
        </w:rPr>
        <w:t xml:space="preserve"> When interrogated, Sharip denied any such intention. Instead, Sharip claimed, he had gone to the press to seek help in printing the memorials that had to be sent to the Government for better wages. The investigating official remained unconvinced because Sharip, when asked to produce the memorial, handed him one from the year 1920.</w:t>
      </w:r>
      <w:r w:rsidR="004D4293" w:rsidRPr="004D4293">
        <w:rPr>
          <w:rFonts w:ascii="Times New Roman" w:hAnsi="Times New Roman" w:cs="Times New Roman"/>
          <w:sz w:val="24"/>
        </w:rPr>
        <w:t xml:space="preserve"> </w:t>
      </w:r>
      <w:r w:rsidR="004D4293" w:rsidRPr="00300226">
        <w:rPr>
          <w:rFonts w:ascii="Times New Roman" w:hAnsi="Times New Roman" w:cs="Times New Roman"/>
          <w:sz w:val="24"/>
        </w:rPr>
        <w:t>Also, soon after this he went to the police barracks, held a meeting with constables, and drafted a new petition with signatures of many constables.</w:t>
      </w:r>
      <w:r w:rsidR="00E37DD6">
        <w:rPr>
          <w:rStyle w:val="EndnoteReference"/>
          <w:rFonts w:ascii="Times New Roman" w:hAnsi="Times New Roman" w:cs="Times New Roman"/>
          <w:sz w:val="24"/>
        </w:rPr>
        <w:endnoteReference w:id="53"/>
      </w:r>
      <w:r w:rsidRPr="00300226">
        <w:rPr>
          <w:rFonts w:ascii="Times New Roman" w:hAnsi="Times New Roman" w:cs="Times New Roman"/>
          <w:sz w:val="24"/>
        </w:rPr>
        <w:t xml:space="preserve"> Sharip was dismissed.</w:t>
      </w:r>
      <w:r w:rsidRPr="00300226">
        <w:rPr>
          <w:rFonts w:ascii="Times New Roman" w:hAnsi="Times New Roman" w:cs="Times New Roman"/>
          <w:sz w:val="24"/>
          <w:vertAlign w:val="superscript"/>
        </w:rPr>
        <w:endnoteReference w:id="54"/>
      </w:r>
    </w:p>
    <w:p w:rsidR="000F399E" w:rsidRDefault="000F399E" w:rsidP="00693C50">
      <w:pPr>
        <w:spacing w:line="360" w:lineRule="auto"/>
        <w:ind w:right="-24"/>
        <w:jc w:val="both"/>
        <w:rPr>
          <w:rFonts w:ascii="Times New Roman" w:hAnsi="Times New Roman" w:cs="Times New Roman"/>
          <w:sz w:val="24"/>
        </w:rPr>
      </w:pPr>
      <w:r w:rsidRPr="00300226">
        <w:rPr>
          <w:rFonts w:ascii="Times New Roman" w:hAnsi="Times New Roman" w:cs="Times New Roman"/>
          <w:sz w:val="24"/>
        </w:rPr>
        <w:t xml:space="preserve">In the subterfuge characteristic of constabulary politics, Sharip was simultaneously concealing and revealing the mobilisation in print he and his comrades were carrying on. However, this incident also demonstrates how constables’ efforts at accessing presses to print their documents might have taken them closer to the nationalist print public-sphere, a development that clearly alarmed superior officials. But the presence of an old memorial among constables points to the vibrancy of their own traditions of printing memorials and circulating them, which left documents – model memorials that they could work with – </w:t>
      </w:r>
      <w:r w:rsidR="00516128">
        <w:rPr>
          <w:rFonts w:ascii="Times New Roman" w:hAnsi="Times New Roman" w:cs="Times New Roman"/>
          <w:sz w:val="24"/>
        </w:rPr>
        <w:t>in circulation for years. The</w:t>
      </w:r>
      <w:r w:rsidRPr="00300226">
        <w:rPr>
          <w:rFonts w:ascii="Times New Roman" w:hAnsi="Times New Roman" w:cs="Times New Roman"/>
          <w:sz w:val="24"/>
        </w:rPr>
        <w:t xml:space="preserve"> memorials intercepted and</w:t>
      </w:r>
      <w:r w:rsidR="00516128">
        <w:rPr>
          <w:rFonts w:ascii="Times New Roman" w:hAnsi="Times New Roman" w:cs="Times New Roman"/>
          <w:sz w:val="24"/>
        </w:rPr>
        <w:t xml:space="preserve"> </w:t>
      </w:r>
      <w:r w:rsidR="00F31648">
        <w:rPr>
          <w:rFonts w:ascii="Times New Roman" w:hAnsi="Times New Roman" w:cs="Times New Roman"/>
          <w:sz w:val="24"/>
        </w:rPr>
        <w:t xml:space="preserve">subsequently </w:t>
      </w:r>
      <w:r w:rsidR="00516128">
        <w:rPr>
          <w:rFonts w:ascii="Times New Roman" w:hAnsi="Times New Roman" w:cs="Times New Roman"/>
          <w:sz w:val="24"/>
        </w:rPr>
        <w:t xml:space="preserve">archived in </w:t>
      </w:r>
      <w:r w:rsidR="00EC098E">
        <w:rPr>
          <w:rFonts w:ascii="Times New Roman" w:hAnsi="Times New Roman" w:cs="Times New Roman"/>
          <w:sz w:val="24"/>
        </w:rPr>
        <w:t>the Intelligence Branch</w:t>
      </w:r>
      <w:r w:rsidR="00516128">
        <w:rPr>
          <w:rFonts w:ascii="Times New Roman" w:hAnsi="Times New Roman" w:cs="Times New Roman"/>
          <w:sz w:val="24"/>
        </w:rPr>
        <w:t xml:space="preserve"> are perhaps the tip of the iceberg.</w:t>
      </w:r>
    </w:p>
    <w:p w:rsidR="00DB6ED4" w:rsidRDefault="003E5E83" w:rsidP="000B4BF7">
      <w:pPr>
        <w:spacing w:line="360" w:lineRule="auto"/>
        <w:ind w:right="-24"/>
        <w:jc w:val="both"/>
        <w:rPr>
          <w:rFonts w:ascii="Times New Roman" w:hAnsi="Times New Roman" w:cs="Times New Roman"/>
          <w:sz w:val="24"/>
        </w:rPr>
      </w:pPr>
      <w:r>
        <w:rPr>
          <w:rFonts w:ascii="Times New Roman" w:hAnsi="Times New Roman" w:cs="Times New Roman"/>
          <w:sz w:val="24"/>
        </w:rPr>
        <w:lastRenderedPageBreak/>
        <w:t>As is evident</w:t>
      </w:r>
      <w:r w:rsidR="00C27341">
        <w:rPr>
          <w:rFonts w:ascii="Times New Roman" w:hAnsi="Times New Roman" w:cs="Times New Roman"/>
          <w:sz w:val="24"/>
        </w:rPr>
        <w:t>,</w:t>
      </w:r>
      <w:r>
        <w:rPr>
          <w:rFonts w:ascii="Times New Roman" w:hAnsi="Times New Roman" w:cs="Times New Roman"/>
          <w:sz w:val="24"/>
        </w:rPr>
        <w:t xml:space="preserve"> the idiom</w:t>
      </w:r>
      <w:r w:rsidR="00C27341">
        <w:rPr>
          <w:rFonts w:ascii="Times New Roman" w:hAnsi="Times New Roman" w:cs="Times New Roman"/>
          <w:sz w:val="24"/>
        </w:rPr>
        <w:t>s</w:t>
      </w:r>
      <w:r>
        <w:rPr>
          <w:rFonts w:ascii="Times New Roman" w:hAnsi="Times New Roman" w:cs="Times New Roman"/>
          <w:sz w:val="24"/>
        </w:rPr>
        <w:t xml:space="preserve"> and tactics of constabulary mob</w:t>
      </w:r>
      <w:r w:rsidR="00C27341">
        <w:rPr>
          <w:rFonts w:ascii="Times New Roman" w:hAnsi="Times New Roman" w:cs="Times New Roman"/>
          <w:sz w:val="24"/>
        </w:rPr>
        <w:t>ilisation reveal the play of</w:t>
      </w:r>
      <w:r>
        <w:rPr>
          <w:rFonts w:ascii="Times New Roman" w:hAnsi="Times New Roman" w:cs="Times New Roman"/>
          <w:sz w:val="24"/>
        </w:rPr>
        <w:t xml:space="preserve"> other levels of </w:t>
      </w:r>
      <w:r w:rsidR="00C27341">
        <w:rPr>
          <w:rFonts w:ascii="Times New Roman" w:hAnsi="Times New Roman" w:cs="Times New Roman"/>
          <w:sz w:val="24"/>
        </w:rPr>
        <w:t xml:space="preserve">colonial </w:t>
      </w:r>
      <w:r>
        <w:rPr>
          <w:rFonts w:ascii="Times New Roman" w:hAnsi="Times New Roman" w:cs="Times New Roman"/>
          <w:sz w:val="24"/>
        </w:rPr>
        <w:t>politics entering the police barracks. In particular, it is clear that the</w:t>
      </w:r>
      <w:r w:rsidR="00DA2FED">
        <w:rPr>
          <w:rFonts w:ascii="Times New Roman" w:hAnsi="Times New Roman" w:cs="Times New Roman"/>
          <w:sz w:val="24"/>
        </w:rPr>
        <w:t xml:space="preserve"> st</w:t>
      </w:r>
      <w:r w:rsidR="00586863">
        <w:rPr>
          <w:rFonts w:ascii="Times New Roman" w:hAnsi="Times New Roman" w:cs="Times New Roman"/>
          <w:sz w:val="24"/>
        </w:rPr>
        <w:t xml:space="preserve">rike-threats </w:t>
      </w:r>
      <w:r>
        <w:rPr>
          <w:rFonts w:ascii="Times New Roman" w:hAnsi="Times New Roman" w:cs="Times New Roman"/>
          <w:sz w:val="24"/>
        </w:rPr>
        <w:t xml:space="preserve">were </w:t>
      </w:r>
      <w:r w:rsidR="00586863">
        <w:rPr>
          <w:rFonts w:ascii="Times New Roman" w:hAnsi="Times New Roman" w:cs="Times New Roman"/>
          <w:sz w:val="24"/>
        </w:rPr>
        <w:t>emerg</w:t>
      </w:r>
      <w:r>
        <w:rPr>
          <w:rFonts w:ascii="Times New Roman" w:hAnsi="Times New Roman" w:cs="Times New Roman"/>
          <w:sz w:val="24"/>
        </w:rPr>
        <w:t>ing</w:t>
      </w:r>
      <w:r w:rsidR="00DB6ED4">
        <w:rPr>
          <w:rFonts w:ascii="Times New Roman" w:hAnsi="Times New Roman" w:cs="Times New Roman"/>
          <w:sz w:val="24"/>
        </w:rPr>
        <w:t xml:space="preserve"> in a</w:t>
      </w:r>
      <w:r w:rsidR="00DA2FED">
        <w:rPr>
          <w:rFonts w:ascii="Times New Roman" w:hAnsi="Times New Roman" w:cs="Times New Roman"/>
          <w:sz w:val="24"/>
        </w:rPr>
        <w:t xml:space="preserve"> peculiar relationship </w:t>
      </w:r>
      <w:r w:rsidR="00C068FD">
        <w:rPr>
          <w:rFonts w:ascii="Times New Roman" w:hAnsi="Times New Roman" w:cs="Times New Roman"/>
          <w:sz w:val="24"/>
        </w:rPr>
        <w:t xml:space="preserve">with </w:t>
      </w:r>
      <w:r w:rsidR="00C94A9E">
        <w:rPr>
          <w:rFonts w:ascii="Times New Roman" w:hAnsi="Times New Roman" w:cs="Times New Roman"/>
          <w:sz w:val="24"/>
        </w:rPr>
        <w:t xml:space="preserve">nationalist </w:t>
      </w:r>
      <w:r w:rsidR="00C27341">
        <w:rPr>
          <w:rFonts w:ascii="Times New Roman" w:hAnsi="Times New Roman" w:cs="Times New Roman"/>
          <w:sz w:val="24"/>
        </w:rPr>
        <w:t>movements</w:t>
      </w:r>
      <w:r w:rsidR="00C94A9E">
        <w:rPr>
          <w:rFonts w:ascii="Times New Roman" w:hAnsi="Times New Roman" w:cs="Times New Roman"/>
          <w:sz w:val="24"/>
        </w:rPr>
        <w:t xml:space="preserve"> unfolding across British India</w:t>
      </w:r>
      <w:r w:rsidR="00C068FD">
        <w:rPr>
          <w:rFonts w:ascii="Times New Roman" w:hAnsi="Times New Roman" w:cs="Times New Roman"/>
          <w:sz w:val="24"/>
        </w:rPr>
        <w:t xml:space="preserve"> in the 1920s</w:t>
      </w:r>
      <w:r>
        <w:rPr>
          <w:rFonts w:ascii="Times New Roman" w:hAnsi="Times New Roman" w:cs="Times New Roman"/>
          <w:sz w:val="24"/>
        </w:rPr>
        <w:t xml:space="preserve">. </w:t>
      </w:r>
      <w:r w:rsidR="00C27341">
        <w:rPr>
          <w:rFonts w:ascii="Times New Roman" w:hAnsi="Times New Roman" w:cs="Times New Roman"/>
          <w:sz w:val="24"/>
        </w:rPr>
        <w:t>Indeed, c</w:t>
      </w:r>
      <w:r w:rsidR="00C068FD">
        <w:rPr>
          <w:rFonts w:ascii="Times New Roman" w:hAnsi="Times New Roman" w:cs="Times New Roman"/>
          <w:sz w:val="24"/>
        </w:rPr>
        <w:t>onstables found themselves</w:t>
      </w:r>
      <w:r w:rsidR="00C27341">
        <w:rPr>
          <w:rFonts w:ascii="Times New Roman" w:hAnsi="Times New Roman" w:cs="Times New Roman"/>
          <w:sz w:val="24"/>
        </w:rPr>
        <w:t xml:space="preserve"> in the thick of</w:t>
      </w:r>
      <w:r w:rsidR="009E4F15">
        <w:rPr>
          <w:rFonts w:ascii="Times New Roman" w:hAnsi="Times New Roman" w:cs="Times New Roman"/>
          <w:sz w:val="24"/>
        </w:rPr>
        <w:t xml:space="preserve"> pan-</w:t>
      </w:r>
      <w:r w:rsidR="00A35728">
        <w:rPr>
          <w:rFonts w:ascii="Times New Roman" w:hAnsi="Times New Roman" w:cs="Times New Roman"/>
          <w:sz w:val="24"/>
        </w:rPr>
        <w:t>Indian turmoil</w:t>
      </w:r>
      <w:r w:rsidR="00DA2FED">
        <w:rPr>
          <w:rFonts w:ascii="Times New Roman" w:hAnsi="Times New Roman" w:cs="Times New Roman"/>
          <w:sz w:val="24"/>
        </w:rPr>
        <w:t xml:space="preserve"> of </w:t>
      </w:r>
      <w:r w:rsidR="00C27341">
        <w:rPr>
          <w:rFonts w:ascii="Times New Roman" w:hAnsi="Times New Roman" w:cs="Times New Roman"/>
          <w:sz w:val="24"/>
        </w:rPr>
        <w:t xml:space="preserve">the </w:t>
      </w:r>
      <w:r w:rsidR="00C068FD">
        <w:rPr>
          <w:rFonts w:ascii="Times New Roman" w:hAnsi="Times New Roman" w:cs="Times New Roman"/>
          <w:sz w:val="24"/>
        </w:rPr>
        <w:t>Non Co-operation and Khilafat m</w:t>
      </w:r>
      <w:r w:rsidR="00DB6ED4">
        <w:rPr>
          <w:rFonts w:ascii="Times New Roman" w:hAnsi="Times New Roman" w:cs="Times New Roman"/>
          <w:sz w:val="24"/>
        </w:rPr>
        <w:t xml:space="preserve">ovement </w:t>
      </w:r>
      <w:r w:rsidR="00C27341">
        <w:rPr>
          <w:rFonts w:ascii="Times New Roman" w:hAnsi="Times New Roman" w:cs="Times New Roman"/>
          <w:sz w:val="24"/>
        </w:rPr>
        <w:t xml:space="preserve">in these years, </w:t>
      </w:r>
      <w:r w:rsidR="00DB6ED4">
        <w:rPr>
          <w:rFonts w:ascii="Times New Roman" w:hAnsi="Times New Roman" w:cs="Times New Roman"/>
          <w:sz w:val="24"/>
        </w:rPr>
        <w:t xml:space="preserve">and </w:t>
      </w:r>
      <w:r w:rsidR="00C27341">
        <w:rPr>
          <w:rFonts w:ascii="Times New Roman" w:hAnsi="Times New Roman" w:cs="Times New Roman"/>
          <w:sz w:val="24"/>
        </w:rPr>
        <w:t xml:space="preserve">were deeply affected by </w:t>
      </w:r>
      <w:r w:rsidR="00DB6ED4">
        <w:rPr>
          <w:rFonts w:ascii="Times New Roman" w:hAnsi="Times New Roman" w:cs="Times New Roman"/>
          <w:sz w:val="24"/>
        </w:rPr>
        <w:t>the rise of Gandhi as a figure in the political imagination of lab</w:t>
      </w:r>
      <w:r w:rsidR="00F13E39">
        <w:rPr>
          <w:rFonts w:ascii="Times New Roman" w:hAnsi="Times New Roman" w:cs="Times New Roman"/>
          <w:sz w:val="24"/>
        </w:rPr>
        <w:t>ouring classes</w:t>
      </w:r>
      <w:r w:rsidR="00DB6ED4">
        <w:rPr>
          <w:rFonts w:ascii="Times New Roman" w:hAnsi="Times New Roman" w:cs="Times New Roman"/>
          <w:sz w:val="24"/>
        </w:rPr>
        <w:t>. In the next section we explore the terms of the relationship between constabulary politics and nationalist mobilisations and the location of the strike</w:t>
      </w:r>
      <w:r w:rsidR="002A6187">
        <w:rPr>
          <w:rFonts w:ascii="Times New Roman" w:hAnsi="Times New Roman" w:cs="Times New Roman"/>
          <w:sz w:val="24"/>
        </w:rPr>
        <w:t>-</w:t>
      </w:r>
      <w:r w:rsidR="00DB6ED4">
        <w:rPr>
          <w:rFonts w:ascii="Times New Roman" w:hAnsi="Times New Roman" w:cs="Times New Roman"/>
          <w:sz w:val="24"/>
        </w:rPr>
        <w:t xml:space="preserve">threat </w:t>
      </w:r>
      <w:r w:rsidR="00C27341">
        <w:rPr>
          <w:rFonts w:ascii="Times New Roman" w:hAnsi="Times New Roman" w:cs="Times New Roman"/>
          <w:sz w:val="24"/>
        </w:rPr>
        <w:t>within this</w:t>
      </w:r>
      <w:r w:rsidR="00DB6ED4">
        <w:rPr>
          <w:rFonts w:ascii="Times New Roman" w:hAnsi="Times New Roman" w:cs="Times New Roman"/>
          <w:sz w:val="24"/>
        </w:rPr>
        <w:t>.</w:t>
      </w:r>
    </w:p>
    <w:p w:rsidR="00DB6ED4" w:rsidRDefault="00DB6ED4" w:rsidP="000B4BF7">
      <w:pPr>
        <w:spacing w:line="360" w:lineRule="auto"/>
        <w:ind w:right="-24"/>
        <w:jc w:val="both"/>
        <w:rPr>
          <w:rFonts w:ascii="Times New Roman" w:hAnsi="Times New Roman" w:cs="Times New Roman"/>
          <w:sz w:val="24"/>
        </w:rPr>
      </w:pPr>
    </w:p>
    <w:p w:rsidR="000F399E" w:rsidRPr="00300226" w:rsidRDefault="000F399E" w:rsidP="00792A45">
      <w:pPr>
        <w:spacing w:line="360" w:lineRule="auto"/>
        <w:jc w:val="both"/>
        <w:rPr>
          <w:rFonts w:ascii="Times New Roman" w:hAnsi="Times New Roman" w:cs="Times New Roman"/>
          <w:b/>
          <w:i/>
          <w:sz w:val="24"/>
        </w:rPr>
      </w:pPr>
      <w:r w:rsidRPr="00300226">
        <w:rPr>
          <w:rFonts w:ascii="Times New Roman" w:hAnsi="Times New Roman" w:cs="Times New Roman"/>
          <w:b/>
          <w:i/>
          <w:sz w:val="24"/>
        </w:rPr>
        <w:t>Non-Cooperation, Khilafat, and Gandhi:</w:t>
      </w:r>
    </w:p>
    <w:p w:rsidR="000F399E" w:rsidRPr="00300226" w:rsidRDefault="000F399E" w:rsidP="00792A45">
      <w:pPr>
        <w:spacing w:line="360" w:lineRule="auto"/>
        <w:jc w:val="both"/>
        <w:rPr>
          <w:rFonts w:ascii="Times New Roman" w:hAnsi="Times New Roman" w:cs="Times New Roman"/>
          <w:sz w:val="24"/>
        </w:rPr>
      </w:pPr>
      <w:r w:rsidRPr="00300226">
        <w:rPr>
          <w:rFonts w:ascii="Times New Roman" w:hAnsi="Times New Roman" w:cs="Times New Roman"/>
          <w:sz w:val="24"/>
        </w:rPr>
        <w:t>In the final quarter of 1920, when strike-threats had begun to emerge, police officials were most concerned about the possible impact of nationalist mobilisations on constables. Small incidents worried them – for instance – in Mymensingh, in November</w:t>
      </w:r>
      <w:r w:rsidR="00A942C5">
        <w:rPr>
          <w:rFonts w:ascii="Times New Roman" w:hAnsi="Times New Roman" w:cs="Times New Roman"/>
          <w:sz w:val="24"/>
        </w:rPr>
        <w:t xml:space="preserve"> 1920</w:t>
      </w:r>
      <w:r w:rsidRPr="00300226">
        <w:rPr>
          <w:rFonts w:ascii="Times New Roman" w:hAnsi="Times New Roman" w:cs="Times New Roman"/>
          <w:sz w:val="24"/>
        </w:rPr>
        <w:t xml:space="preserve">, </w:t>
      </w:r>
      <w:r w:rsidR="00C268EF">
        <w:rPr>
          <w:rFonts w:ascii="Times New Roman" w:hAnsi="Times New Roman" w:cs="Times New Roman"/>
          <w:sz w:val="24"/>
        </w:rPr>
        <w:t>the instance of</w:t>
      </w:r>
      <w:r w:rsidR="005C282A">
        <w:rPr>
          <w:rFonts w:ascii="Times New Roman" w:hAnsi="Times New Roman" w:cs="Times New Roman"/>
          <w:sz w:val="24"/>
        </w:rPr>
        <w:t xml:space="preserve"> </w:t>
      </w:r>
      <w:r w:rsidRPr="00300226">
        <w:rPr>
          <w:rFonts w:ascii="Times New Roman" w:hAnsi="Times New Roman" w:cs="Times New Roman"/>
          <w:sz w:val="24"/>
        </w:rPr>
        <w:t>‘a pleader of the local bar [who] was heard in front of the Court’ encouraging constables to intensify their agitations for better pay, found its way into the Weekly Confidential Report.</w:t>
      </w:r>
      <w:r w:rsidRPr="00300226">
        <w:rPr>
          <w:rFonts w:ascii="Times New Roman" w:hAnsi="Times New Roman" w:cs="Times New Roman"/>
          <w:sz w:val="24"/>
          <w:vertAlign w:val="superscript"/>
        </w:rPr>
        <w:endnoteReference w:id="55"/>
      </w:r>
      <w:r w:rsidRPr="00300226">
        <w:rPr>
          <w:rFonts w:ascii="Times New Roman" w:hAnsi="Times New Roman" w:cs="Times New Roman"/>
          <w:sz w:val="24"/>
        </w:rPr>
        <w:t xml:space="preserve"> In March 1921, the following fascinating report came from 24-Parganans:</w:t>
      </w:r>
    </w:p>
    <w:p w:rsidR="000F399E" w:rsidRPr="00300226" w:rsidRDefault="000F399E" w:rsidP="00792A45">
      <w:pPr>
        <w:spacing w:line="360" w:lineRule="auto"/>
        <w:ind w:left="1134" w:right="1110"/>
        <w:jc w:val="both"/>
        <w:rPr>
          <w:rFonts w:ascii="Times New Roman" w:hAnsi="Times New Roman" w:cs="Times New Roman"/>
          <w:sz w:val="20"/>
        </w:rPr>
      </w:pPr>
      <w:r w:rsidRPr="00300226">
        <w:rPr>
          <w:rFonts w:ascii="Times New Roman" w:hAnsi="Times New Roman" w:cs="Times New Roman"/>
          <w:sz w:val="20"/>
        </w:rPr>
        <w:t>A source from Kankinara P.S. Jagatdal reports that on the night of 19-3-21, a C.I.D. Const SABDAR by name, was discussing “Khelafat” and non co-operation with Const. Osman Khan and an upcountry Hindu Const. at the Kankinara T.O.P. Being questioned by the source as to which side he would take in the event of trouble, the Const (SABDAR) said in the name of “Khoda” that he would take the side of his co-religionists and kill as many Sahebs and Govt. officers as lay in his power. The Const further stated that there is not more than 6 police officers in Calcutta &amp; 24-Parganans who are against Khelafat and loyal to Govt. He als</w:t>
      </w:r>
      <w:r w:rsidR="007239EC">
        <w:rPr>
          <w:rFonts w:ascii="Times New Roman" w:hAnsi="Times New Roman" w:cs="Times New Roman"/>
          <w:sz w:val="20"/>
        </w:rPr>
        <w:t>o mentioned that the other day</w:t>
      </w:r>
      <w:r w:rsidRPr="00300226">
        <w:rPr>
          <w:rFonts w:ascii="Times New Roman" w:hAnsi="Times New Roman" w:cs="Times New Roman"/>
          <w:sz w:val="20"/>
        </w:rPr>
        <w:t xml:space="preserve"> the D.I.G. questioned the Constables in the Alipore Reserve and enquired if they were willing to join the non-co-operators. All of them remained silent at that time but when time comes they would all take the side of the non-cooperators.</w:t>
      </w:r>
      <w:r w:rsidRPr="00300226">
        <w:rPr>
          <w:rFonts w:ascii="Times New Roman" w:hAnsi="Times New Roman" w:cs="Times New Roman"/>
          <w:sz w:val="20"/>
          <w:vertAlign w:val="superscript"/>
        </w:rPr>
        <w:endnoteReference w:id="56"/>
      </w:r>
    </w:p>
    <w:p w:rsidR="000F399E" w:rsidRPr="00300226" w:rsidRDefault="000F399E" w:rsidP="00792A45">
      <w:pPr>
        <w:tabs>
          <w:tab w:val="left" w:pos="0"/>
        </w:tabs>
        <w:spacing w:line="360" w:lineRule="auto"/>
        <w:ind w:right="-24"/>
        <w:jc w:val="both"/>
        <w:rPr>
          <w:rFonts w:ascii="Times New Roman" w:hAnsi="Times New Roman" w:cs="Times New Roman"/>
          <w:sz w:val="24"/>
        </w:rPr>
      </w:pPr>
      <w:r w:rsidRPr="00300226">
        <w:rPr>
          <w:rFonts w:ascii="Times New Roman" w:hAnsi="Times New Roman" w:cs="Times New Roman"/>
          <w:sz w:val="24"/>
        </w:rPr>
        <w:t>While the call of Khilafat and Non-cooperation might have resonated with the Muslim and up</w:t>
      </w:r>
      <w:r>
        <w:rPr>
          <w:rFonts w:ascii="Times New Roman" w:hAnsi="Times New Roman" w:cs="Times New Roman"/>
          <w:sz w:val="24"/>
        </w:rPr>
        <w:t>-</w:t>
      </w:r>
      <w:r w:rsidRPr="00300226">
        <w:rPr>
          <w:rFonts w:ascii="Times New Roman" w:hAnsi="Times New Roman" w:cs="Times New Roman"/>
          <w:sz w:val="24"/>
        </w:rPr>
        <w:t xml:space="preserve">country constables, it is important to note that they did not overtly reveal their intentions to their superiors. The ‘source’ here is merely conjecturing what the constable would do when the time came for them to take a call about cooperating with the nationalist movements. This spectral presence of a possible mutiny was far more important here than any real moment of protest. </w:t>
      </w:r>
    </w:p>
    <w:p w:rsidR="000F399E" w:rsidRPr="00300226" w:rsidRDefault="000F399E" w:rsidP="00792A45">
      <w:pPr>
        <w:tabs>
          <w:tab w:val="left" w:pos="0"/>
        </w:tabs>
        <w:spacing w:line="360" w:lineRule="auto"/>
        <w:ind w:right="-24"/>
        <w:jc w:val="both"/>
        <w:rPr>
          <w:rFonts w:ascii="Times New Roman" w:hAnsi="Times New Roman" w:cs="Times New Roman"/>
          <w:sz w:val="24"/>
        </w:rPr>
      </w:pPr>
      <w:r w:rsidRPr="00300226">
        <w:rPr>
          <w:rFonts w:ascii="Times New Roman" w:hAnsi="Times New Roman" w:cs="Times New Roman"/>
          <w:sz w:val="24"/>
        </w:rPr>
        <w:lastRenderedPageBreak/>
        <w:t xml:space="preserve">The one figure who filled this spectral space at this juncture was Gandhi. </w:t>
      </w:r>
      <w:r w:rsidR="007F423D" w:rsidRPr="00120C7E">
        <w:rPr>
          <w:rFonts w:ascii="Times New Roman" w:hAnsi="Times New Roman" w:cs="Times New Roman"/>
          <w:sz w:val="24"/>
        </w:rPr>
        <w:t>Lata Singh’s work on the</w:t>
      </w:r>
      <w:r w:rsidR="007F423D">
        <w:rPr>
          <w:rFonts w:ascii="Times New Roman" w:hAnsi="Times New Roman" w:cs="Times New Roman"/>
          <w:sz w:val="24"/>
        </w:rPr>
        <w:t xml:space="preserve"> protests of</w:t>
      </w:r>
      <w:r w:rsidR="007F423D" w:rsidRPr="00120C7E">
        <w:rPr>
          <w:rFonts w:ascii="Times New Roman" w:hAnsi="Times New Roman" w:cs="Times New Roman"/>
          <w:sz w:val="24"/>
        </w:rPr>
        <w:t xml:space="preserve"> Bihar constabul</w:t>
      </w:r>
      <w:r w:rsidR="00044846">
        <w:rPr>
          <w:rFonts w:ascii="Times New Roman" w:hAnsi="Times New Roman" w:cs="Times New Roman"/>
          <w:sz w:val="24"/>
        </w:rPr>
        <w:t>ary in 1920-22 has pointed to constables’</w:t>
      </w:r>
      <w:r w:rsidR="007F423D">
        <w:rPr>
          <w:rFonts w:ascii="Times New Roman" w:hAnsi="Times New Roman" w:cs="Times New Roman"/>
          <w:sz w:val="24"/>
        </w:rPr>
        <w:t xml:space="preserve"> fascination for</w:t>
      </w:r>
      <w:r w:rsidR="007F423D" w:rsidRPr="00120C7E">
        <w:rPr>
          <w:rFonts w:ascii="Times New Roman" w:hAnsi="Times New Roman" w:cs="Times New Roman"/>
          <w:sz w:val="24"/>
        </w:rPr>
        <w:t xml:space="preserve"> Gandhi.</w:t>
      </w:r>
      <w:r w:rsidR="00DD501B" w:rsidRPr="00120C7E">
        <w:rPr>
          <w:rStyle w:val="EndnoteReference"/>
          <w:rFonts w:ascii="Times New Roman" w:hAnsi="Times New Roman" w:cs="Times New Roman"/>
          <w:sz w:val="24"/>
        </w:rPr>
        <w:endnoteReference w:id="57"/>
      </w:r>
      <w:r w:rsidR="00DD501B" w:rsidRPr="00120C7E">
        <w:rPr>
          <w:rFonts w:ascii="Times New Roman" w:hAnsi="Times New Roman" w:cs="Times New Roman"/>
          <w:sz w:val="24"/>
        </w:rPr>
        <w:t xml:space="preserve"> </w:t>
      </w:r>
      <w:r w:rsidR="007F423D">
        <w:rPr>
          <w:rFonts w:ascii="Times New Roman" w:hAnsi="Times New Roman" w:cs="Times New Roman"/>
          <w:sz w:val="24"/>
        </w:rPr>
        <w:t xml:space="preserve">In Bengal too, Gandhi was wildly popular among upcountry constables. </w:t>
      </w:r>
      <w:r w:rsidRPr="00300226">
        <w:rPr>
          <w:rFonts w:ascii="Times New Roman" w:hAnsi="Times New Roman" w:cs="Times New Roman"/>
          <w:sz w:val="24"/>
        </w:rPr>
        <w:t>In January, 1921, Gandhi was in Calcutta staying at C.R. Das’</w:t>
      </w:r>
      <w:r w:rsidR="00BA1DD0">
        <w:rPr>
          <w:rFonts w:ascii="Times New Roman" w:hAnsi="Times New Roman" w:cs="Times New Roman"/>
          <w:sz w:val="24"/>
        </w:rPr>
        <w:t xml:space="preserve"> residence.  The 24-Parganans Intelligence B</w:t>
      </w:r>
      <w:r w:rsidRPr="00300226">
        <w:rPr>
          <w:rFonts w:ascii="Times New Roman" w:hAnsi="Times New Roman" w:cs="Times New Roman"/>
          <w:sz w:val="24"/>
        </w:rPr>
        <w:t>ranch reported that ‘Several servants of the European gentlemen living in Alipore and Calcutta’, and constables of Alipore and Tollygunge reserves, went to meet Gandhi there.</w:t>
      </w:r>
      <w:r w:rsidRPr="00300226">
        <w:rPr>
          <w:rFonts w:ascii="Times New Roman" w:hAnsi="Times New Roman" w:cs="Times New Roman"/>
          <w:sz w:val="24"/>
          <w:vertAlign w:val="superscript"/>
        </w:rPr>
        <w:endnoteReference w:id="58"/>
      </w:r>
      <w:r w:rsidRPr="00300226">
        <w:rPr>
          <w:rFonts w:ascii="Times New Roman" w:hAnsi="Times New Roman" w:cs="Times New Roman"/>
          <w:sz w:val="24"/>
        </w:rPr>
        <w:t xml:space="preserve"> According to the report:</w:t>
      </w:r>
    </w:p>
    <w:p w:rsidR="000F399E" w:rsidRPr="00300226" w:rsidRDefault="000F399E" w:rsidP="00792A45">
      <w:pPr>
        <w:tabs>
          <w:tab w:val="left" w:pos="1134"/>
        </w:tabs>
        <w:spacing w:line="360" w:lineRule="auto"/>
        <w:ind w:left="1134" w:right="1110"/>
        <w:jc w:val="both"/>
        <w:rPr>
          <w:rFonts w:ascii="Times New Roman" w:hAnsi="Times New Roman" w:cs="Times New Roman"/>
          <w:sz w:val="20"/>
        </w:rPr>
      </w:pPr>
      <w:r w:rsidRPr="00300226">
        <w:rPr>
          <w:rFonts w:ascii="Times New Roman" w:hAnsi="Times New Roman" w:cs="Times New Roman"/>
          <w:sz w:val="20"/>
        </w:rPr>
        <w:t>…some of them actually interviewed Mr. Gandhi and asked his opinion about giving up service. The latter is reported to have said that he did not want anybody to give</w:t>
      </w:r>
      <w:r w:rsidR="00522B00">
        <w:rPr>
          <w:rFonts w:ascii="Times New Roman" w:hAnsi="Times New Roman" w:cs="Times New Roman"/>
          <w:sz w:val="20"/>
        </w:rPr>
        <w:t xml:space="preserve"> up</w:t>
      </w:r>
      <w:r w:rsidRPr="00300226">
        <w:rPr>
          <w:rFonts w:ascii="Times New Roman" w:hAnsi="Times New Roman" w:cs="Times New Roman"/>
          <w:sz w:val="20"/>
        </w:rPr>
        <w:t xml:space="preserve"> his service, but if any one thinks it proper he may give his service on his own motive. The constables were however given to understand that they are the servants of the public and not of Government and so they should not molest the public who are their masters.</w:t>
      </w:r>
      <w:r w:rsidRPr="00300226">
        <w:rPr>
          <w:rFonts w:ascii="Times New Roman" w:hAnsi="Times New Roman" w:cs="Times New Roman"/>
          <w:sz w:val="20"/>
          <w:vertAlign w:val="superscript"/>
        </w:rPr>
        <w:endnoteReference w:id="59"/>
      </w:r>
    </w:p>
    <w:p w:rsidR="000F399E" w:rsidRPr="00300226" w:rsidRDefault="000F399E" w:rsidP="00792A45">
      <w:pPr>
        <w:tabs>
          <w:tab w:val="left" w:pos="0"/>
        </w:tabs>
        <w:spacing w:line="360" w:lineRule="auto"/>
        <w:ind w:right="-24"/>
        <w:jc w:val="both"/>
        <w:rPr>
          <w:rFonts w:ascii="Times New Roman" w:hAnsi="Times New Roman" w:cs="Times New Roman"/>
          <w:sz w:val="20"/>
        </w:rPr>
      </w:pPr>
      <w:r w:rsidRPr="00300226">
        <w:rPr>
          <w:rFonts w:ascii="Times New Roman" w:hAnsi="Times New Roman" w:cs="Times New Roman"/>
          <w:sz w:val="24"/>
        </w:rPr>
        <w:t xml:space="preserve">It would appear that Gandhi was effectively washing his hands off the spirit of rebellion among the constabulary, even as constables were beginning to think through the figure of Gandhi about their economic conditions. </w:t>
      </w:r>
      <w:r w:rsidR="00DB45CF">
        <w:rPr>
          <w:rFonts w:ascii="Times New Roman" w:hAnsi="Times New Roman" w:cs="Times New Roman"/>
          <w:sz w:val="24"/>
        </w:rPr>
        <w:t>But, even as Gandhi gave a luke</w:t>
      </w:r>
      <w:r w:rsidRPr="00300226">
        <w:rPr>
          <w:rFonts w:ascii="Times New Roman" w:hAnsi="Times New Roman" w:cs="Times New Roman"/>
          <w:sz w:val="24"/>
        </w:rPr>
        <w:t xml:space="preserve">warm response to constables, Mohammad Ali, who was arrested later in the year for issuing a </w:t>
      </w:r>
      <w:r w:rsidRPr="00300226">
        <w:rPr>
          <w:rFonts w:ascii="Times New Roman" w:hAnsi="Times New Roman" w:cs="Times New Roman"/>
          <w:i/>
          <w:sz w:val="24"/>
        </w:rPr>
        <w:t>fatwa</w:t>
      </w:r>
      <w:r w:rsidRPr="00300226">
        <w:rPr>
          <w:rFonts w:ascii="Times New Roman" w:hAnsi="Times New Roman" w:cs="Times New Roman"/>
          <w:sz w:val="24"/>
        </w:rPr>
        <w:t>(religious injunction) that it was ‘unlawful’ for Muslims to serve in the police and the army,</w:t>
      </w:r>
      <w:r w:rsidRPr="00300226">
        <w:rPr>
          <w:rFonts w:ascii="Times New Roman" w:hAnsi="Times New Roman" w:cs="Times New Roman"/>
          <w:sz w:val="24"/>
          <w:vertAlign w:val="superscript"/>
        </w:rPr>
        <w:endnoteReference w:id="60"/>
      </w:r>
      <w:r w:rsidRPr="00300226">
        <w:rPr>
          <w:rFonts w:ascii="Times New Roman" w:hAnsi="Times New Roman" w:cs="Times New Roman"/>
          <w:sz w:val="24"/>
        </w:rPr>
        <w:t xml:space="preserve">  made good use of the constables’ visit to Gandhi, and gave a speech in a</w:t>
      </w:r>
      <w:r w:rsidR="00A707BD">
        <w:rPr>
          <w:rFonts w:ascii="Times New Roman" w:hAnsi="Times New Roman" w:cs="Times New Roman"/>
          <w:sz w:val="24"/>
        </w:rPr>
        <w:t xml:space="preserve"> meeting in Kankinara on 30 Jan</w:t>
      </w:r>
      <w:r w:rsidRPr="00300226">
        <w:rPr>
          <w:rFonts w:ascii="Times New Roman" w:hAnsi="Times New Roman" w:cs="Times New Roman"/>
          <w:sz w:val="24"/>
        </w:rPr>
        <w:t>uary 1921. Ali said that ‘hundreds of members of the Police visited Mahatma Gandhi in C.R. Das’ house, touched his feet and kissed it and plainly hinted that they are sick of their service.’</w:t>
      </w:r>
      <w:r w:rsidRPr="00300226">
        <w:rPr>
          <w:rFonts w:ascii="Times New Roman" w:hAnsi="Times New Roman" w:cs="Times New Roman"/>
          <w:sz w:val="24"/>
          <w:vertAlign w:val="superscript"/>
        </w:rPr>
        <w:endnoteReference w:id="61"/>
      </w:r>
      <w:r w:rsidRPr="00300226">
        <w:rPr>
          <w:rFonts w:ascii="Times New Roman" w:hAnsi="Times New Roman" w:cs="Times New Roman"/>
          <w:sz w:val="24"/>
        </w:rPr>
        <w:t xml:space="preserve"> This, Ali explained was because, while people might only occasionally get ‘kicked and abused’ by the Sahibs, constables suffered such indignity morning and evening. He evocatively described the violence of the police as a relaying of the violence they suffer themselves. However, he went on, the constables</w:t>
      </w:r>
      <w:r w:rsidR="00873338">
        <w:rPr>
          <w:rFonts w:ascii="Times New Roman" w:hAnsi="Times New Roman" w:cs="Times New Roman"/>
          <w:sz w:val="24"/>
        </w:rPr>
        <w:t xml:space="preserve"> had</w:t>
      </w:r>
      <w:r w:rsidRPr="00300226">
        <w:rPr>
          <w:rFonts w:ascii="Times New Roman" w:hAnsi="Times New Roman" w:cs="Times New Roman"/>
          <w:sz w:val="24"/>
        </w:rPr>
        <w:t xml:space="preserve"> ‘learnt how to return the kicking they receive’ and that they would be on the side of people</w:t>
      </w:r>
      <w:r w:rsidR="00204301">
        <w:rPr>
          <w:rFonts w:ascii="Times New Roman" w:hAnsi="Times New Roman" w:cs="Times New Roman"/>
          <w:sz w:val="24"/>
        </w:rPr>
        <w:t>.</w:t>
      </w:r>
      <w:r w:rsidRPr="00300226">
        <w:rPr>
          <w:rFonts w:ascii="Times New Roman" w:hAnsi="Times New Roman" w:cs="Times New Roman"/>
          <w:sz w:val="24"/>
          <w:vertAlign w:val="superscript"/>
        </w:rPr>
        <w:endnoteReference w:id="62"/>
      </w:r>
      <w:r w:rsidRPr="00300226">
        <w:rPr>
          <w:rFonts w:ascii="Times New Roman" w:hAnsi="Times New Roman" w:cs="Times New Roman"/>
          <w:sz w:val="24"/>
        </w:rPr>
        <w:t xml:space="preserve"> Ali thus gave an important popular twist to this incident, even as the real comm</w:t>
      </w:r>
      <w:r>
        <w:rPr>
          <w:rFonts w:ascii="Times New Roman" w:hAnsi="Times New Roman" w:cs="Times New Roman"/>
          <w:sz w:val="24"/>
        </w:rPr>
        <w:t xml:space="preserve">itments of the Khilafat and Non </w:t>
      </w:r>
      <w:r w:rsidRPr="00300226">
        <w:rPr>
          <w:rFonts w:ascii="Times New Roman" w:hAnsi="Times New Roman" w:cs="Times New Roman"/>
          <w:sz w:val="24"/>
        </w:rPr>
        <w:t xml:space="preserve">Co-operation committees and Gandhi himself to police resignations were never entirely clear. In fact, those organising the Non Co-operation campaigns, often refused the solidarity constables willingly extended. For instance, the D.I.G. of Intelligence Branch reported an incident when constables from the Calcutta Police turned up at the Khilafat office to tell them of their intention to resign and offer themselves to the cause of Khilafat.  The organisers, however, turned them down by saying that at that stage the Non Co-operation movement was not trying </w:t>
      </w:r>
      <w:r w:rsidRPr="00300226">
        <w:rPr>
          <w:rFonts w:ascii="Times New Roman" w:hAnsi="Times New Roman" w:cs="Times New Roman"/>
          <w:sz w:val="24"/>
        </w:rPr>
        <w:lastRenderedPageBreak/>
        <w:t>to ‘seduce the police from service’, and those who resigned would do so on their own responsibility.</w:t>
      </w:r>
      <w:r w:rsidRPr="00300226">
        <w:rPr>
          <w:rFonts w:ascii="Times New Roman" w:hAnsi="Times New Roman" w:cs="Times New Roman"/>
          <w:sz w:val="20"/>
          <w:vertAlign w:val="superscript"/>
        </w:rPr>
        <w:endnoteReference w:id="63"/>
      </w:r>
      <w:r w:rsidRPr="00300226">
        <w:rPr>
          <w:rFonts w:ascii="Times New Roman" w:hAnsi="Times New Roman" w:cs="Times New Roman"/>
          <w:sz w:val="20"/>
        </w:rPr>
        <w:t xml:space="preserve"> </w:t>
      </w:r>
    </w:p>
    <w:p w:rsidR="000F399E" w:rsidRPr="00300226" w:rsidRDefault="000F399E" w:rsidP="00792A45">
      <w:pPr>
        <w:tabs>
          <w:tab w:val="left" w:pos="1134"/>
        </w:tabs>
        <w:spacing w:line="360" w:lineRule="auto"/>
        <w:ind w:right="-24"/>
        <w:jc w:val="both"/>
        <w:rPr>
          <w:rFonts w:ascii="Times New Roman" w:hAnsi="Times New Roman" w:cs="Times New Roman"/>
          <w:sz w:val="24"/>
        </w:rPr>
      </w:pPr>
      <w:r w:rsidRPr="00300226">
        <w:rPr>
          <w:rFonts w:ascii="Times New Roman" w:hAnsi="Times New Roman" w:cs="Times New Roman"/>
          <w:sz w:val="24"/>
        </w:rPr>
        <w:t>Irrespective of the contradiction of nationalist response to constables’ restiveness, the latter had established their own relationship with the ‘figure’ of Gandhi, and had actively added it to the mix of their ways of articulating their discontent.  The story of their meeting with Gandhi soon travelled as a rumour to other districts.  The following month, intelligence officers from Bakarganj reported that there was a rumour afloat there that ‘some constables of the Calcutta Police went to Mr. Gandhi at Calcutta and deposited their pugris and belts at his feet, after his speech to the Police at Belur Math.’</w:t>
      </w:r>
      <w:r w:rsidRPr="00300226">
        <w:rPr>
          <w:rFonts w:ascii="Times New Roman" w:hAnsi="Times New Roman" w:cs="Times New Roman"/>
          <w:sz w:val="24"/>
          <w:vertAlign w:val="superscript"/>
        </w:rPr>
        <w:endnoteReference w:id="64"/>
      </w:r>
      <w:r w:rsidRPr="00300226">
        <w:rPr>
          <w:rFonts w:ascii="Times New Roman" w:hAnsi="Times New Roman" w:cs="Times New Roman"/>
          <w:sz w:val="24"/>
        </w:rPr>
        <w:t xml:space="preserve"> The rumour further entailed Gandhi’s response that since the country required money at that time, and because constables were responsible for maintaining ‘public peace’, they should not resign. Constables, however, ‘may be required at the last stage’.</w:t>
      </w:r>
      <w:r w:rsidRPr="00300226">
        <w:rPr>
          <w:rFonts w:ascii="Times New Roman" w:hAnsi="Times New Roman" w:cs="Times New Roman"/>
          <w:sz w:val="24"/>
          <w:vertAlign w:val="superscript"/>
        </w:rPr>
        <w:endnoteReference w:id="65"/>
      </w:r>
      <w:r w:rsidRPr="00300226">
        <w:rPr>
          <w:rFonts w:ascii="Times New Roman" w:hAnsi="Times New Roman" w:cs="Times New Roman"/>
          <w:sz w:val="24"/>
        </w:rPr>
        <w:t xml:space="preserve"> Gandhi’s message might have been to pass the onus of resignations on</w:t>
      </w:r>
      <w:r w:rsidR="009731AB">
        <w:rPr>
          <w:rFonts w:ascii="Times New Roman" w:hAnsi="Times New Roman" w:cs="Times New Roman"/>
          <w:sz w:val="24"/>
        </w:rPr>
        <w:t xml:space="preserve"> to</w:t>
      </w:r>
      <w:r w:rsidRPr="00300226">
        <w:rPr>
          <w:rFonts w:ascii="Times New Roman" w:hAnsi="Times New Roman" w:cs="Times New Roman"/>
          <w:sz w:val="24"/>
        </w:rPr>
        <w:t xml:space="preserve"> the constables, but in the world of rumour, constables had clearly given themselves a later ‘stage’ in the course of Gandhi’s movement. </w:t>
      </w:r>
    </w:p>
    <w:p w:rsidR="000F399E" w:rsidRPr="00300226" w:rsidRDefault="000F399E" w:rsidP="00792A45">
      <w:pPr>
        <w:spacing w:line="360" w:lineRule="auto"/>
        <w:jc w:val="both"/>
        <w:rPr>
          <w:rFonts w:ascii="Times New Roman" w:hAnsi="Times New Roman" w:cs="Times New Roman"/>
          <w:sz w:val="24"/>
        </w:rPr>
      </w:pPr>
      <w:r w:rsidRPr="00300226">
        <w:rPr>
          <w:rFonts w:ascii="Times New Roman" w:hAnsi="Times New Roman" w:cs="Times New Roman"/>
          <w:sz w:val="24"/>
        </w:rPr>
        <w:t>In the coming months of 1921, Gandhi’s ambivalence did not in the least thwart the momentum of constables in their enthusiasm for the nationalist movement. In March, 1921, Dixon of the I.B. had argued that ‘such interest as has been exhibited’, by the police towards the Non-co-operation movement, was ‘confined almost exclusively to up-country element and practically limited to appreciation of Gandhi’s personality’.</w:t>
      </w:r>
      <w:r w:rsidRPr="00300226">
        <w:rPr>
          <w:rFonts w:ascii="Times New Roman" w:hAnsi="Times New Roman" w:cs="Times New Roman"/>
          <w:sz w:val="24"/>
          <w:vertAlign w:val="superscript"/>
        </w:rPr>
        <w:endnoteReference w:id="66"/>
      </w:r>
      <w:r w:rsidRPr="00300226">
        <w:rPr>
          <w:rFonts w:ascii="Times New Roman" w:hAnsi="Times New Roman" w:cs="Times New Roman"/>
          <w:sz w:val="24"/>
        </w:rPr>
        <w:t xml:space="preserve"> </w:t>
      </w:r>
      <w:r w:rsidR="009F653D" w:rsidRPr="00300226">
        <w:rPr>
          <w:rFonts w:ascii="Times New Roman" w:hAnsi="Times New Roman" w:cs="Times New Roman"/>
          <w:sz w:val="24"/>
        </w:rPr>
        <w:t>There was great enthusiasm for Gandhi among up-country policemen in the northern districts of Rangpur, Bogra and Rajshahi.</w:t>
      </w:r>
      <w:r w:rsidR="009F653D" w:rsidRPr="00300226">
        <w:rPr>
          <w:rFonts w:ascii="Times New Roman" w:hAnsi="Times New Roman" w:cs="Times New Roman"/>
          <w:sz w:val="24"/>
          <w:vertAlign w:val="superscript"/>
        </w:rPr>
        <w:endnoteReference w:id="67"/>
      </w:r>
      <w:r w:rsidR="009F653D">
        <w:rPr>
          <w:rFonts w:ascii="Times New Roman" w:hAnsi="Times New Roman" w:cs="Times New Roman"/>
          <w:sz w:val="24"/>
        </w:rPr>
        <w:t xml:space="preserve"> </w:t>
      </w:r>
      <w:r w:rsidRPr="00300226">
        <w:rPr>
          <w:rFonts w:ascii="Times New Roman" w:hAnsi="Times New Roman" w:cs="Times New Roman"/>
          <w:sz w:val="24"/>
          <w:szCs w:val="24"/>
        </w:rPr>
        <w:t>The S.P. of 24-Parganas had noted that up</w:t>
      </w:r>
      <w:r w:rsidR="001B7572">
        <w:rPr>
          <w:rFonts w:ascii="Times New Roman" w:hAnsi="Times New Roman" w:cs="Times New Roman"/>
          <w:sz w:val="24"/>
          <w:szCs w:val="24"/>
        </w:rPr>
        <w:t xml:space="preserve">-country </w:t>
      </w:r>
      <w:r w:rsidRPr="00300226">
        <w:rPr>
          <w:rFonts w:ascii="Times New Roman" w:hAnsi="Times New Roman" w:cs="Times New Roman"/>
          <w:sz w:val="24"/>
          <w:szCs w:val="24"/>
        </w:rPr>
        <w:t>constables had ‘a fanatical reverence for Gandhi; and should he call upon them to desert in a body, I have little doubt but the majority of them would do so’.</w:t>
      </w:r>
      <w:r w:rsidRPr="00300226">
        <w:rPr>
          <w:rFonts w:ascii="Times New Roman" w:hAnsi="Times New Roman" w:cs="Times New Roman"/>
          <w:sz w:val="24"/>
          <w:szCs w:val="24"/>
          <w:vertAlign w:val="superscript"/>
        </w:rPr>
        <w:endnoteReference w:id="68"/>
      </w:r>
      <w:r w:rsidRPr="00300226">
        <w:rPr>
          <w:rFonts w:ascii="Times New Roman" w:hAnsi="Times New Roman" w:cs="Times New Roman"/>
          <w:sz w:val="24"/>
          <w:szCs w:val="24"/>
        </w:rPr>
        <w:t xml:space="preserve"> He felt Muslims too would ‘desert on religious grounds’ if ‘any trusted leader of the Khilafat made a strong appeal’.</w:t>
      </w:r>
      <w:r w:rsidRPr="00300226">
        <w:rPr>
          <w:rFonts w:ascii="Times New Roman" w:hAnsi="Times New Roman" w:cs="Times New Roman"/>
          <w:sz w:val="24"/>
          <w:szCs w:val="24"/>
          <w:vertAlign w:val="superscript"/>
        </w:rPr>
        <w:endnoteReference w:id="69"/>
      </w:r>
      <w:r w:rsidRPr="00300226">
        <w:rPr>
          <w:rFonts w:ascii="Times New Roman" w:hAnsi="Times New Roman" w:cs="Times New Roman"/>
          <w:sz w:val="24"/>
          <w:szCs w:val="24"/>
        </w:rPr>
        <w:t xml:space="preserve"> </w:t>
      </w:r>
      <w:r w:rsidRPr="00300226">
        <w:rPr>
          <w:rFonts w:ascii="Times New Roman" w:hAnsi="Times New Roman" w:cs="Times New Roman"/>
          <w:sz w:val="24"/>
        </w:rPr>
        <w:t>Rumours were rife about Gandhi’s supernatural powers. In the rural hearths of up</w:t>
      </w:r>
      <w:r>
        <w:rPr>
          <w:rFonts w:ascii="Times New Roman" w:hAnsi="Times New Roman" w:cs="Times New Roman"/>
          <w:sz w:val="24"/>
        </w:rPr>
        <w:t>-</w:t>
      </w:r>
      <w:r w:rsidRPr="00300226">
        <w:rPr>
          <w:rFonts w:ascii="Times New Roman" w:hAnsi="Times New Roman" w:cs="Times New Roman"/>
          <w:sz w:val="24"/>
        </w:rPr>
        <w:t>country constables in north India, Shahid Amin has shown, peasants were imagining Gandhi as bestowed with mythical powers.</w:t>
      </w:r>
      <w:r w:rsidRPr="00300226">
        <w:rPr>
          <w:rFonts w:ascii="Times New Roman" w:hAnsi="Times New Roman" w:cs="Times New Roman"/>
          <w:sz w:val="24"/>
          <w:vertAlign w:val="superscript"/>
        </w:rPr>
        <w:endnoteReference w:id="70"/>
      </w:r>
      <w:r w:rsidRPr="00300226">
        <w:rPr>
          <w:rFonts w:ascii="Times New Roman" w:hAnsi="Times New Roman" w:cs="Times New Roman"/>
          <w:sz w:val="24"/>
        </w:rPr>
        <w:t xml:space="preserve"> There might have been a downstream traffic of these rumours as constables </w:t>
      </w:r>
      <w:r w:rsidR="00720B4F">
        <w:rPr>
          <w:rFonts w:ascii="Times New Roman" w:hAnsi="Times New Roman" w:cs="Times New Roman"/>
          <w:sz w:val="24"/>
        </w:rPr>
        <w:t xml:space="preserve">on leave </w:t>
      </w:r>
      <w:r w:rsidRPr="00300226">
        <w:rPr>
          <w:rFonts w:ascii="Times New Roman" w:hAnsi="Times New Roman" w:cs="Times New Roman"/>
          <w:sz w:val="24"/>
        </w:rPr>
        <w:t xml:space="preserve">returning to Bengal </w:t>
      </w:r>
      <w:r w:rsidR="00720B4F">
        <w:rPr>
          <w:rFonts w:ascii="Times New Roman" w:hAnsi="Times New Roman" w:cs="Times New Roman"/>
          <w:sz w:val="24"/>
        </w:rPr>
        <w:t>f</w:t>
      </w:r>
      <w:r w:rsidRPr="00300226">
        <w:rPr>
          <w:rFonts w:ascii="Times New Roman" w:hAnsi="Times New Roman" w:cs="Times New Roman"/>
          <w:sz w:val="24"/>
        </w:rPr>
        <w:t>rom their up</w:t>
      </w:r>
      <w:r>
        <w:rPr>
          <w:rFonts w:ascii="Times New Roman" w:hAnsi="Times New Roman" w:cs="Times New Roman"/>
          <w:sz w:val="24"/>
        </w:rPr>
        <w:t>-</w:t>
      </w:r>
      <w:r w:rsidRPr="00300226">
        <w:rPr>
          <w:rFonts w:ascii="Times New Roman" w:hAnsi="Times New Roman" w:cs="Times New Roman"/>
          <w:sz w:val="24"/>
        </w:rPr>
        <w:t>country homes spread the idea that ‘Raj of Gandhi’ was only six months away.</w:t>
      </w:r>
      <w:r w:rsidRPr="00300226">
        <w:rPr>
          <w:rFonts w:ascii="Times New Roman" w:hAnsi="Times New Roman" w:cs="Times New Roman"/>
          <w:sz w:val="24"/>
          <w:vertAlign w:val="superscript"/>
        </w:rPr>
        <w:endnoteReference w:id="71"/>
      </w:r>
      <w:r w:rsidRPr="00300226">
        <w:rPr>
          <w:rFonts w:ascii="Times New Roman" w:hAnsi="Times New Roman" w:cs="Times New Roman"/>
          <w:sz w:val="24"/>
        </w:rPr>
        <w:t xml:space="preserve">  There were also rumours that bullets shot by Europeans could not injure Gandhi and that he could turn water into blood.</w:t>
      </w:r>
      <w:r w:rsidRPr="00300226">
        <w:rPr>
          <w:rFonts w:ascii="Times New Roman" w:hAnsi="Times New Roman" w:cs="Times New Roman"/>
          <w:sz w:val="24"/>
          <w:vertAlign w:val="superscript"/>
        </w:rPr>
        <w:endnoteReference w:id="72"/>
      </w:r>
    </w:p>
    <w:p w:rsidR="000F399E" w:rsidRPr="00300226" w:rsidRDefault="000F399E" w:rsidP="00792A45">
      <w:pPr>
        <w:spacing w:line="360" w:lineRule="auto"/>
        <w:jc w:val="both"/>
        <w:rPr>
          <w:rFonts w:ascii="Times New Roman" w:hAnsi="Times New Roman" w:cs="Times New Roman"/>
          <w:sz w:val="24"/>
        </w:rPr>
      </w:pPr>
      <w:r w:rsidRPr="00300226">
        <w:rPr>
          <w:rFonts w:ascii="Times New Roman" w:hAnsi="Times New Roman" w:cs="Times New Roman"/>
          <w:sz w:val="24"/>
        </w:rPr>
        <w:t xml:space="preserve">In the making of strike-threats, Gandhi and the nationalist movements might have become ingredients in the imagination of constables. After all if Gandhi, as they believed, had </w:t>
      </w:r>
      <w:r w:rsidRPr="00300226">
        <w:rPr>
          <w:rFonts w:ascii="Times New Roman" w:hAnsi="Times New Roman" w:cs="Times New Roman"/>
          <w:sz w:val="24"/>
        </w:rPr>
        <w:lastRenderedPageBreak/>
        <w:t>ascertained for them a ‘later stage’ in the movement, the strike-threat might appear as a more appro</w:t>
      </w:r>
      <w:r w:rsidR="00C74929">
        <w:rPr>
          <w:rFonts w:ascii="Times New Roman" w:hAnsi="Times New Roman" w:cs="Times New Roman"/>
          <w:sz w:val="24"/>
        </w:rPr>
        <w:t>priate form, than strike-action, a form of protest that reconciled their necessity of holding on to a job in a glutted labour market while simultaneously providing them a means to articulate their demands within the conditions of police work.</w:t>
      </w:r>
    </w:p>
    <w:p w:rsidR="000F399E" w:rsidRPr="00300226" w:rsidRDefault="000F399E" w:rsidP="00792A45">
      <w:pPr>
        <w:tabs>
          <w:tab w:val="left" w:pos="0"/>
        </w:tabs>
        <w:spacing w:line="360" w:lineRule="auto"/>
        <w:ind w:right="-24"/>
        <w:jc w:val="both"/>
        <w:rPr>
          <w:rFonts w:ascii="Times New Roman" w:hAnsi="Times New Roman" w:cs="Times New Roman"/>
          <w:sz w:val="24"/>
        </w:rPr>
      </w:pPr>
    </w:p>
    <w:p w:rsidR="000F399E" w:rsidRPr="00300226" w:rsidRDefault="000F399E" w:rsidP="00792A45">
      <w:pPr>
        <w:tabs>
          <w:tab w:val="left" w:pos="0"/>
        </w:tabs>
        <w:spacing w:line="360" w:lineRule="auto"/>
        <w:ind w:right="-24"/>
        <w:jc w:val="both"/>
        <w:rPr>
          <w:rFonts w:ascii="Times New Roman" w:hAnsi="Times New Roman" w:cs="Times New Roman"/>
          <w:b/>
          <w:i/>
          <w:sz w:val="24"/>
        </w:rPr>
      </w:pPr>
      <w:r w:rsidRPr="00300226">
        <w:rPr>
          <w:rFonts w:ascii="Times New Roman" w:hAnsi="Times New Roman" w:cs="Times New Roman"/>
          <w:b/>
          <w:i/>
          <w:sz w:val="24"/>
        </w:rPr>
        <w:t>Up-country networks:</w:t>
      </w:r>
    </w:p>
    <w:p w:rsidR="00DB6ED4" w:rsidRDefault="00DB6ED4" w:rsidP="00DB6ED4">
      <w:pPr>
        <w:spacing w:line="360" w:lineRule="auto"/>
        <w:ind w:right="-24"/>
        <w:jc w:val="both"/>
        <w:rPr>
          <w:rFonts w:ascii="Times New Roman" w:hAnsi="Times New Roman" w:cs="Times New Roman"/>
          <w:sz w:val="24"/>
        </w:rPr>
      </w:pPr>
      <w:r>
        <w:rPr>
          <w:rFonts w:ascii="Times New Roman" w:hAnsi="Times New Roman" w:cs="Times New Roman"/>
          <w:sz w:val="24"/>
        </w:rPr>
        <w:t xml:space="preserve">Constables’ murmurs, rumours and petitions, often laced with messages about nationalist politics, </w:t>
      </w:r>
      <w:r w:rsidR="002D6CC5">
        <w:rPr>
          <w:rFonts w:ascii="Times New Roman" w:hAnsi="Times New Roman" w:cs="Times New Roman"/>
          <w:sz w:val="24"/>
        </w:rPr>
        <w:t>travelled among</w:t>
      </w:r>
      <w:r>
        <w:rPr>
          <w:rFonts w:ascii="Times New Roman" w:hAnsi="Times New Roman" w:cs="Times New Roman"/>
          <w:sz w:val="24"/>
        </w:rPr>
        <w:t xml:space="preserve"> them through the</w:t>
      </w:r>
      <w:r w:rsidR="004369DA">
        <w:rPr>
          <w:rFonts w:ascii="Times New Roman" w:hAnsi="Times New Roman" w:cs="Times New Roman"/>
          <w:sz w:val="24"/>
        </w:rPr>
        <w:t>ir own social networks. T</w:t>
      </w:r>
      <w:r>
        <w:rPr>
          <w:rFonts w:ascii="Times New Roman" w:hAnsi="Times New Roman" w:cs="Times New Roman"/>
          <w:sz w:val="24"/>
        </w:rPr>
        <w:t>he administrative boundaries of their province of employment did not constitute the limits of this network.  In its stead, we find the long course of recruitment since the late nineteenth century, setting out the contours of the ‘region’ in which constables’ fraternisation operated. This network spanned the Gangetic belt by connecting the constabulary lab</w:t>
      </w:r>
      <w:r w:rsidR="00866D85">
        <w:rPr>
          <w:rFonts w:ascii="Times New Roman" w:hAnsi="Times New Roman" w:cs="Times New Roman"/>
          <w:sz w:val="24"/>
        </w:rPr>
        <w:t>our catchment areas in the villages of</w:t>
      </w:r>
      <w:r>
        <w:rPr>
          <w:rFonts w:ascii="Times New Roman" w:hAnsi="Times New Roman" w:cs="Times New Roman"/>
          <w:sz w:val="24"/>
        </w:rPr>
        <w:t xml:space="preserve"> U.P. and Biha</w:t>
      </w:r>
      <w:r w:rsidR="00866D85">
        <w:rPr>
          <w:rFonts w:ascii="Times New Roman" w:hAnsi="Times New Roman" w:cs="Times New Roman"/>
          <w:sz w:val="24"/>
        </w:rPr>
        <w:t>r to their workplaces in Bengal,</w:t>
      </w:r>
      <w:r>
        <w:rPr>
          <w:rFonts w:ascii="Times New Roman" w:hAnsi="Times New Roman" w:cs="Times New Roman"/>
          <w:sz w:val="24"/>
        </w:rPr>
        <w:t xml:space="preserve"> </w:t>
      </w:r>
      <w:r w:rsidR="00866D85">
        <w:rPr>
          <w:rFonts w:ascii="Times New Roman" w:hAnsi="Times New Roman" w:cs="Times New Roman"/>
          <w:sz w:val="24"/>
        </w:rPr>
        <w:t>transmitting</w:t>
      </w:r>
      <w:r>
        <w:rPr>
          <w:rFonts w:ascii="Times New Roman" w:hAnsi="Times New Roman" w:cs="Times New Roman"/>
          <w:sz w:val="24"/>
        </w:rPr>
        <w:t xml:space="preserve"> the spirit of rebellion.</w:t>
      </w:r>
      <w:r w:rsidRPr="00DB6ED4">
        <w:rPr>
          <w:rFonts w:ascii="Times New Roman" w:hAnsi="Times New Roman" w:cs="Times New Roman"/>
          <w:sz w:val="24"/>
        </w:rPr>
        <w:t xml:space="preserve"> </w:t>
      </w:r>
      <w:r w:rsidR="00DF1EF8">
        <w:rPr>
          <w:rFonts w:ascii="Times New Roman" w:hAnsi="Times New Roman" w:cs="Times New Roman"/>
          <w:sz w:val="24"/>
        </w:rPr>
        <w:t>This section examines some evidence on the ways in which this up-country net</w:t>
      </w:r>
      <w:r w:rsidR="00010F36">
        <w:rPr>
          <w:rFonts w:ascii="Times New Roman" w:hAnsi="Times New Roman" w:cs="Times New Roman"/>
          <w:sz w:val="24"/>
        </w:rPr>
        <w:t>work constituted the backdrop in</w:t>
      </w:r>
      <w:r w:rsidR="00DF1EF8">
        <w:rPr>
          <w:rFonts w:ascii="Times New Roman" w:hAnsi="Times New Roman" w:cs="Times New Roman"/>
          <w:sz w:val="24"/>
        </w:rPr>
        <w:t xml:space="preserve"> the making of strike-threats in Bengal.</w:t>
      </w:r>
    </w:p>
    <w:p w:rsidR="00D938A0" w:rsidRPr="00300226" w:rsidRDefault="000205F2" w:rsidP="00792A45">
      <w:pPr>
        <w:spacing w:line="360" w:lineRule="auto"/>
        <w:ind w:right="-24"/>
        <w:jc w:val="both"/>
        <w:rPr>
          <w:rFonts w:ascii="Times New Roman" w:hAnsi="Times New Roman" w:cs="Times New Roman"/>
          <w:sz w:val="24"/>
        </w:rPr>
      </w:pPr>
      <w:r>
        <w:rPr>
          <w:rFonts w:ascii="Times New Roman" w:hAnsi="Times New Roman" w:cs="Times New Roman"/>
          <w:sz w:val="24"/>
        </w:rPr>
        <w:t>The role of this network is evident in the fact that u</w:t>
      </w:r>
      <w:r w:rsidR="000F399E" w:rsidRPr="00300226">
        <w:rPr>
          <w:rFonts w:ascii="Times New Roman" w:hAnsi="Times New Roman" w:cs="Times New Roman"/>
          <w:sz w:val="24"/>
        </w:rPr>
        <w:t>p-country worke</w:t>
      </w:r>
      <w:r w:rsidR="00E80A5D">
        <w:rPr>
          <w:rFonts w:ascii="Times New Roman" w:hAnsi="Times New Roman" w:cs="Times New Roman"/>
          <w:sz w:val="24"/>
        </w:rPr>
        <w:t>rs were in large numbers in areas</w:t>
      </w:r>
      <w:r w:rsidR="000F399E" w:rsidRPr="00300226">
        <w:rPr>
          <w:rFonts w:ascii="Times New Roman" w:hAnsi="Times New Roman" w:cs="Times New Roman"/>
          <w:sz w:val="24"/>
        </w:rPr>
        <w:t xml:space="preserve"> where constabulary unrest was most pronounced, i.e., Calcutta, Howrah and Alipore.</w:t>
      </w:r>
      <w:r w:rsidR="000F399E" w:rsidRPr="00300226">
        <w:rPr>
          <w:rFonts w:ascii="Times New Roman" w:hAnsi="Times New Roman" w:cs="Times New Roman"/>
          <w:sz w:val="24"/>
          <w:vertAlign w:val="superscript"/>
        </w:rPr>
        <w:endnoteReference w:id="73"/>
      </w:r>
      <w:r w:rsidR="000F399E" w:rsidRPr="00300226">
        <w:rPr>
          <w:rFonts w:ascii="Times New Roman" w:hAnsi="Times New Roman" w:cs="Times New Roman"/>
          <w:sz w:val="24"/>
        </w:rPr>
        <w:t xml:space="preserve">  Furthermore, when strike threats emerged at the end of 1920, officials clearly pointed out the role constables of the </w:t>
      </w:r>
      <w:r w:rsidR="005850B5">
        <w:rPr>
          <w:rFonts w:ascii="Times New Roman" w:hAnsi="Times New Roman" w:cs="Times New Roman"/>
          <w:sz w:val="24"/>
          <w:szCs w:val="24"/>
        </w:rPr>
        <w:t>armed reserves, another near</w:t>
      </w:r>
      <w:r w:rsidR="000F399E" w:rsidRPr="00300226">
        <w:rPr>
          <w:rFonts w:ascii="Times New Roman" w:hAnsi="Times New Roman" w:cs="Times New Roman"/>
          <w:sz w:val="24"/>
          <w:szCs w:val="24"/>
        </w:rPr>
        <w:t xml:space="preserve"> monopoly of up-countrymen.</w:t>
      </w:r>
      <w:r w:rsidR="000F399E" w:rsidRPr="00300226">
        <w:rPr>
          <w:rFonts w:ascii="Times New Roman" w:hAnsi="Times New Roman" w:cs="Times New Roman"/>
          <w:sz w:val="24"/>
          <w:szCs w:val="24"/>
          <w:vertAlign w:val="superscript"/>
        </w:rPr>
        <w:endnoteReference w:id="74"/>
      </w:r>
      <w:r w:rsidR="000F399E" w:rsidRPr="00300226">
        <w:rPr>
          <w:rFonts w:ascii="Times New Roman" w:hAnsi="Times New Roman" w:cs="Times New Roman"/>
          <w:sz w:val="24"/>
          <w:szCs w:val="24"/>
        </w:rPr>
        <w:t xml:space="preserve"> </w:t>
      </w:r>
      <w:r w:rsidR="000F399E" w:rsidRPr="00300226">
        <w:rPr>
          <w:rFonts w:ascii="Times New Roman" w:hAnsi="Times New Roman" w:cs="Times New Roman"/>
          <w:sz w:val="24"/>
        </w:rPr>
        <w:t>Officials considered men from Arrah, in Shahabad as particularly prone to being restive. For instance, the S.P. Midnapore wrote to the Intell</w:t>
      </w:r>
      <w:r w:rsidR="00BA76A6">
        <w:rPr>
          <w:rFonts w:ascii="Times New Roman" w:hAnsi="Times New Roman" w:cs="Times New Roman"/>
          <w:sz w:val="24"/>
        </w:rPr>
        <w:t>igence D.I.G. on 16 November 1920</w:t>
      </w:r>
      <w:r w:rsidR="000F399E" w:rsidRPr="00300226">
        <w:rPr>
          <w:rFonts w:ascii="Times New Roman" w:hAnsi="Times New Roman" w:cs="Times New Roman"/>
          <w:sz w:val="24"/>
        </w:rPr>
        <w:t xml:space="preserve">, that ‘if news were received that men of any other district had gone on strike some of the malcontents here – </w:t>
      </w:r>
      <w:r w:rsidR="000F399E" w:rsidRPr="00300226">
        <w:rPr>
          <w:rFonts w:ascii="Times New Roman" w:hAnsi="Times New Roman" w:cs="Times New Roman"/>
          <w:i/>
          <w:sz w:val="24"/>
        </w:rPr>
        <w:t>chiefly Arrah Chatris</w:t>
      </w:r>
      <w:r w:rsidR="000F399E" w:rsidRPr="00300226">
        <w:rPr>
          <w:rFonts w:ascii="Times New Roman" w:hAnsi="Times New Roman" w:cs="Times New Roman"/>
          <w:sz w:val="24"/>
        </w:rPr>
        <w:t xml:space="preserve"> – might imitate them.’</w:t>
      </w:r>
      <w:r w:rsidR="000F399E" w:rsidRPr="00300226">
        <w:rPr>
          <w:rFonts w:ascii="Times New Roman" w:hAnsi="Times New Roman" w:cs="Times New Roman"/>
          <w:sz w:val="24"/>
          <w:vertAlign w:val="superscript"/>
        </w:rPr>
        <w:endnoteReference w:id="75"/>
      </w:r>
      <w:r w:rsidR="000F399E" w:rsidRPr="00300226">
        <w:rPr>
          <w:rFonts w:ascii="Times New Roman" w:hAnsi="Times New Roman" w:cs="Times New Roman"/>
          <w:sz w:val="24"/>
        </w:rPr>
        <w:t xml:space="preserve"> In Bankura, which was otherwise not very affected, the Superintendent of the district wrote that he was ‘not, however, so sure of the armed Branch, a large proportion of whom are Arrah men.’</w:t>
      </w:r>
      <w:r w:rsidR="000F399E" w:rsidRPr="00300226">
        <w:rPr>
          <w:rFonts w:ascii="Times New Roman" w:hAnsi="Times New Roman" w:cs="Times New Roman"/>
          <w:sz w:val="24"/>
          <w:vertAlign w:val="superscript"/>
        </w:rPr>
        <w:endnoteReference w:id="76"/>
      </w:r>
      <w:r w:rsidR="000F399E" w:rsidRPr="00300226">
        <w:rPr>
          <w:rFonts w:ascii="Times New Roman" w:hAnsi="Times New Roman" w:cs="Times New Roman"/>
          <w:sz w:val="24"/>
        </w:rPr>
        <w:t xml:space="preserve"> </w:t>
      </w:r>
      <w:r w:rsidR="00D938A0">
        <w:rPr>
          <w:rFonts w:ascii="Times New Roman" w:hAnsi="Times New Roman" w:cs="Times New Roman"/>
          <w:sz w:val="24"/>
        </w:rPr>
        <w:t xml:space="preserve">Men from Shahabad </w:t>
      </w:r>
      <w:r w:rsidR="000F399E" w:rsidRPr="00300226">
        <w:rPr>
          <w:rFonts w:ascii="Times New Roman" w:hAnsi="Times New Roman" w:cs="Times New Roman"/>
          <w:sz w:val="24"/>
        </w:rPr>
        <w:t>were often landowning Rajputs with a strong rural base.</w:t>
      </w:r>
      <w:r w:rsidR="00D938A0">
        <w:rPr>
          <w:rStyle w:val="EndnoteReference"/>
          <w:rFonts w:ascii="Times New Roman" w:hAnsi="Times New Roman" w:cs="Times New Roman"/>
          <w:sz w:val="24"/>
        </w:rPr>
        <w:endnoteReference w:id="77"/>
      </w:r>
      <w:r w:rsidR="00F36D13">
        <w:rPr>
          <w:rFonts w:ascii="Times New Roman" w:hAnsi="Times New Roman" w:cs="Times New Roman"/>
          <w:sz w:val="24"/>
        </w:rPr>
        <w:t xml:space="preserve"> This rural base might have provided them with a secure fall back option to bolster their confidence in mobilisations in Bengal.</w:t>
      </w:r>
    </w:p>
    <w:p w:rsidR="000F399E" w:rsidRPr="00300226" w:rsidRDefault="000F399E" w:rsidP="00792A45">
      <w:pPr>
        <w:spacing w:line="360" w:lineRule="auto"/>
        <w:ind w:right="-24"/>
        <w:jc w:val="both"/>
        <w:rPr>
          <w:rFonts w:ascii="Times New Roman" w:hAnsi="Times New Roman" w:cs="Times New Roman"/>
          <w:sz w:val="24"/>
        </w:rPr>
      </w:pPr>
      <w:r w:rsidRPr="00300226">
        <w:rPr>
          <w:rFonts w:ascii="Times New Roman" w:hAnsi="Times New Roman" w:cs="Times New Roman"/>
          <w:sz w:val="24"/>
        </w:rPr>
        <w:t xml:space="preserve">However, it was not only a certain kind of men from up-country, but also the traffic of constables travelling between Bengal and Bihar that might have transmitted rebellion back and forth between the two provinces. Memorials drafted for the Governor in Bengal by </w:t>
      </w:r>
      <w:r w:rsidRPr="00300226">
        <w:rPr>
          <w:rFonts w:ascii="Times New Roman" w:hAnsi="Times New Roman" w:cs="Times New Roman"/>
          <w:sz w:val="24"/>
        </w:rPr>
        <w:lastRenderedPageBreak/>
        <w:t>constables were circulated back in Bihar too, which officials attributed to the intimate connection between the two regions due to the nature of labour recruitment.</w:t>
      </w:r>
      <w:r w:rsidRPr="00300226">
        <w:rPr>
          <w:rFonts w:ascii="Times New Roman" w:hAnsi="Times New Roman" w:cs="Times New Roman"/>
          <w:sz w:val="24"/>
          <w:vertAlign w:val="superscript"/>
        </w:rPr>
        <w:endnoteReference w:id="78"/>
      </w:r>
      <w:r w:rsidRPr="00300226">
        <w:rPr>
          <w:rFonts w:ascii="Times New Roman" w:hAnsi="Times New Roman" w:cs="Times New Roman"/>
          <w:sz w:val="24"/>
        </w:rPr>
        <w:t xml:space="preserve">  We know from a report by a Sub-Inspector in Alamganj police station in Patna how one Ram Naresh Singh of Calcutta Police turned up in the evening of 12 February 1921 and started to ask Alamganj constables if they were planning to strike.</w:t>
      </w:r>
      <w:r w:rsidRPr="00300226">
        <w:rPr>
          <w:rFonts w:ascii="Times New Roman" w:hAnsi="Times New Roman" w:cs="Times New Roman"/>
          <w:sz w:val="24"/>
          <w:vertAlign w:val="superscript"/>
        </w:rPr>
        <w:endnoteReference w:id="79"/>
      </w:r>
      <w:r w:rsidRPr="00300226">
        <w:rPr>
          <w:rFonts w:ascii="Times New Roman" w:hAnsi="Times New Roman" w:cs="Times New Roman"/>
          <w:sz w:val="24"/>
        </w:rPr>
        <w:t xml:space="preserve"> He also told them that ‘he and his other brother officers at Calcutta were quite prepared.’</w:t>
      </w:r>
      <w:r w:rsidRPr="00300226">
        <w:rPr>
          <w:rFonts w:ascii="Times New Roman" w:hAnsi="Times New Roman" w:cs="Times New Roman"/>
          <w:sz w:val="24"/>
          <w:vertAlign w:val="superscript"/>
        </w:rPr>
        <w:endnoteReference w:id="80"/>
      </w:r>
      <w:r w:rsidRPr="00300226">
        <w:rPr>
          <w:rFonts w:ascii="Times New Roman" w:hAnsi="Times New Roman" w:cs="Times New Roman"/>
          <w:sz w:val="24"/>
        </w:rPr>
        <w:t xml:space="preserve"> At this point, a head constable had driven him out. On investigation, the constable did not turn out to be the mobiliser he was accused of being by the Bihar report.</w:t>
      </w:r>
      <w:r w:rsidRPr="00300226">
        <w:rPr>
          <w:rFonts w:ascii="Times New Roman" w:hAnsi="Times New Roman" w:cs="Times New Roman"/>
          <w:sz w:val="24"/>
          <w:vertAlign w:val="superscript"/>
        </w:rPr>
        <w:endnoteReference w:id="81"/>
      </w:r>
      <w:r w:rsidRPr="00300226">
        <w:rPr>
          <w:rFonts w:ascii="Times New Roman" w:hAnsi="Times New Roman" w:cs="Times New Roman"/>
          <w:sz w:val="24"/>
        </w:rPr>
        <w:t xml:space="preserve"> He was on leave, but without a place to stay. He had</w:t>
      </w:r>
      <w:r w:rsidR="001B7572">
        <w:rPr>
          <w:rFonts w:ascii="Times New Roman" w:hAnsi="Times New Roman" w:cs="Times New Roman"/>
          <w:sz w:val="24"/>
        </w:rPr>
        <w:t xml:space="preserve"> gone to the police lines </w:t>
      </w:r>
      <w:r w:rsidRPr="00300226">
        <w:rPr>
          <w:rFonts w:ascii="Times New Roman" w:hAnsi="Times New Roman" w:cs="Times New Roman"/>
          <w:sz w:val="24"/>
        </w:rPr>
        <w:t xml:space="preserve">looking for shelter, and in the course of conversation had started talking about his pay in Calcutta. It is of course impossible to ascertain the truth of the matter. But it is clear that official anxiety about the traffic between Bengal and Bihar was strong enough for the intelligence branch to not let such an incident pass without investigation. </w:t>
      </w:r>
    </w:p>
    <w:p w:rsidR="000F399E" w:rsidRPr="00300226" w:rsidRDefault="000F399E" w:rsidP="00792A45">
      <w:pPr>
        <w:tabs>
          <w:tab w:val="left" w:pos="284"/>
        </w:tabs>
        <w:spacing w:line="360" w:lineRule="auto"/>
        <w:ind w:right="-24"/>
        <w:jc w:val="both"/>
        <w:rPr>
          <w:rFonts w:ascii="Times New Roman" w:hAnsi="Times New Roman" w:cs="Times New Roman"/>
          <w:sz w:val="24"/>
        </w:rPr>
      </w:pPr>
      <w:r w:rsidRPr="00300226">
        <w:rPr>
          <w:rFonts w:ascii="Times New Roman" w:hAnsi="Times New Roman" w:cs="Times New Roman"/>
          <w:sz w:val="24"/>
        </w:rPr>
        <w:t>This network was thick with people, information, and letters flowing back and forth. The S.P. of 24 Parganas wrote:</w:t>
      </w:r>
    </w:p>
    <w:p w:rsidR="000F399E" w:rsidRPr="00300226" w:rsidRDefault="000F399E" w:rsidP="00792A45">
      <w:pPr>
        <w:tabs>
          <w:tab w:val="left" w:pos="284"/>
        </w:tabs>
        <w:spacing w:line="360" w:lineRule="auto"/>
        <w:ind w:left="1134" w:right="1110"/>
        <w:jc w:val="both"/>
        <w:rPr>
          <w:rFonts w:ascii="Times New Roman" w:hAnsi="Times New Roman" w:cs="Times New Roman"/>
          <w:sz w:val="20"/>
        </w:rPr>
      </w:pPr>
      <w:r w:rsidRPr="00300226">
        <w:rPr>
          <w:rFonts w:ascii="Times New Roman" w:hAnsi="Times New Roman" w:cs="Times New Roman"/>
          <w:sz w:val="20"/>
        </w:rPr>
        <w:t>A good deal of semi-seditious literature now emanating from the United Provinces is being brought and read by up-country constables. This is said to have been particularly noticeable at the Siva Chaturdashi Festival held at Bhukailash, Kidderpore on March 7</w:t>
      </w:r>
      <w:r w:rsidRPr="00300226">
        <w:rPr>
          <w:rFonts w:ascii="Times New Roman" w:hAnsi="Times New Roman" w:cs="Times New Roman"/>
          <w:sz w:val="20"/>
          <w:vertAlign w:val="superscript"/>
        </w:rPr>
        <w:t>th</w:t>
      </w:r>
      <w:r w:rsidRPr="00300226">
        <w:rPr>
          <w:rFonts w:ascii="Times New Roman" w:hAnsi="Times New Roman" w:cs="Times New Roman"/>
          <w:sz w:val="20"/>
        </w:rPr>
        <w:t>, which was attended by 200 up-country constables and head constables of 24-Parganas, Calcutta, and the Intelligence Branch.</w:t>
      </w:r>
      <w:r w:rsidRPr="00300226">
        <w:rPr>
          <w:rFonts w:ascii="Times New Roman" w:hAnsi="Times New Roman" w:cs="Times New Roman"/>
          <w:sz w:val="20"/>
          <w:vertAlign w:val="superscript"/>
        </w:rPr>
        <w:endnoteReference w:id="82"/>
      </w:r>
    </w:p>
    <w:p w:rsidR="000F399E" w:rsidRPr="00300226" w:rsidRDefault="000F399E" w:rsidP="00792A45">
      <w:pPr>
        <w:spacing w:line="360" w:lineRule="auto"/>
        <w:ind w:right="-24"/>
        <w:jc w:val="both"/>
        <w:rPr>
          <w:rFonts w:ascii="Times New Roman" w:hAnsi="Times New Roman" w:cs="Times New Roman"/>
          <w:sz w:val="24"/>
        </w:rPr>
      </w:pPr>
      <w:r w:rsidRPr="00300226">
        <w:rPr>
          <w:rFonts w:ascii="Times New Roman" w:hAnsi="Times New Roman" w:cs="Times New Roman"/>
          <w:sz w:val="24"/>
        </w:rPr>
        <w:t xml:space="preserve">In Calcutta, the I.B. reported the presence of </w:t>
      </w:r>
      <w:r w:rsidR="00BA7A55">
        <w:rPr>
          <w:rFonts w:ascii="Times New Roman" w:hAnsi="Times New Roman" w:cs="Times New Roman"/>
          <w:sz w:val="24"/>
        </w:rPr>
        <w:t>constables</w:t>
      </w:r>
      <w:r w:rsidRPr="00300226">
        <w:rPr>
          <w:rFonts w:ascii="Times New Roman" w:hAnsi="Times New Roman" w:cs="Times New Roman"/>
          <w:sz w:val="24"/>
        </w:rPr>
        <w:t xml:space="preserve"> from Balia in U.P. who had resigned in sympathy with the Non Co-operation movement.</w:t>
      </w:r>
      <w:r w:rsidR="00233A8D">
        <w:rPr>
          <w:rStyle w:val="EndnoteReference"/>
          <w:rFonts w:ascii="Times New Roman" w:hAnsi="Times New Roman" w:cs="Times New Roman"/>
          <w:sz w:val="24"/>
        </w:rPr>
        <w:endnoteReference w:id="83"/>
      </w:r>
      <w:r w:rsidR="00233A8D" w:rsidRPr="00300226">
        <w:rPr>
          <w:rFonts w:ascii="Times New Roman" w:hAnsi="Times New Roman" w:cs="Times New Roman"/>
          <w:sz w:val="24"/>
        </w:rPr>
        <w:t xml:space="preserve"> </w:t>
      </w:r>
      <w:r w:rsidRPr="00300226">
        <w:rPr>
          <w:rFonts w:ascii="Times New Roman" w:hAnsi="Times New Roman" w:cs="Times New Roman"/>
          <w:sz w:val="24"/>
        </w:rPr>
        <w:t>A rumour was picked up by intelligence officials from Midnapore about a meeting of constables of U.P. and Bihar being planned at the Sonepur fair (in Saran, Bihar), where Gandhi would address constables, followed by police strikes in both provinces.</w:t>
      </w:r>
      <w:r w:rsidRPr="00300226">
        <w:rPr>
          <w:rFonts w:ascii="Times New Roman" w:hAnsi="Times New Roman" w:cs="Times New Roman"/>
          <w:sz w:val="24"/>
          <w:vertAlign w:val="superscript"/>
        </w:rPr>
        <w:endnoteReference w:id="84"/>
      </w:r>
      <w:r w:rsidRPr="00300226">
        <w:rPr>
          <w:rFonts w:ascii="Times New Roman" w:hAnsi="Times New Roman" w:cs="Times New Roman"/>
          <w:sz w:val="24"/>
        </w:rPr>
        <w:t xml:space="preserve"> A letter arrived in the Alipore Lines informing constables about a meeting of 500 constables in Bihar on the banks of the Ganga near Patna city, and that constables there had taken vows to go on strike.</w:t>
      </w:r>
      <w:r w:rsidRPr="00300226">
        <w:rPr>
          <w:rFonts w:ascii="Times New Roman" w:hAnsi="Times New Roman" w:cs="Times New Roman"/>
          <w:sz w:val="20"/>
          <w:vertAlign w:val="superscript"/>
        </w:rPr>
        <w:endnoteReference w:id="85"/>
      </w:r>
      <w:r w:rsidRPr="00300226">
        <w:rPr>
          <w:rFonts w:ascii="Times New Roman" w:hAnsi="Times New Roman" w:cs="Times New Roman"/>
          <w:sz w:val="24"/>
        </w:rPr>
        <w:t xml:space="preserve"> It asked Bengal constables to ‘assist’ them, possibly meaning, to follow suit. The origin of this letter could not be discerned because the cover was thrown off by ‘the officer opening the dak’, who took it to be a leave application from a constable. However, officials believed it must have arrived from Patna city. </w:t>
      </w:r>
    </w:p>
    <w:p w:rsidR="000F399E" w:rsidRPr="00300226" w:rsidRDefault="000F399E" w:rsidP="00792A45">
      <w:pPr>
        <w:tabs>
          <w:tab w:val="left" w:pos="284"/>
        </w:tabs>
        <w:spacing w:line="360" w:lineRule="auto"/>
        <w:ind w:right="-24"/>
        <w:jc w:val="both"/>
        <w:rPr>
          <w:rFonts w:ascii="Times New Roman" w:hAnsi="Times New Roman" w:cs="Times New Roman"/>
          <w:sz w:val="24"/>
        </w:rPr>
      </w:pPr>
      <w:r w:rsidRPr="00300226">
        <w:rPr>
          <w:rFonts w:ascii="Times New Roman" w:hAnsi="Times New Roman" w:cs="Times New Roman"/>
          <w:sz w:val="24"/>
        </w:rPr>
        <w:t>In this traffic between up</w:t>
      </w:r>
      <w:r>
        <w:rPr>
          <w:rFonts w:ascii="Times New Roman" w:hAnsi="Times New Roman" w:cs="Times New Roman"/>
          <w:sz w:val="24"/>
        </w:rPr>
        <w:t>-</w:t>
      </w:r>
      <w:r w:rsidRPr="00300226">
        <w:rPr>
          <w:rFonts w:ascii="Times New Roman" w:hAnsi="Times New Roman" w:cs="Times New Roman"/>
          <w:sz w:val="24"/>
        </w:rPr>
        <w:t xml:space="preserve">country and Bengal, intelligence reports often referred to wandering mendicants. P.C. Bamford’s </w:t>
      </w:r>
      <w:r w:rsidR="001B7572">
        <w:rPr>
          <w:rFonts w:ascii="Times New Roman" w:hAnsi="Times New Roman" w:cs="Times New Roman"/>
          <w:sz w:val="24"/>
        </w:rPr>
        <w:t xml:space="preserve">official </w:t>
      </w:r>
      <w:r w:rsidRPr="00300226">
        <w:rPr>
          <w:rFonts w:ascii="Times New Roman" w:hAnsi="Times New Roman" w:cs="Times New Roman"/>
          <w:sz w:val="24"/>
        </w:rPr>
        <w:t>account of Non Co-operation and Khilafat</w:t>
      </w:r>
      <w:r w:rsidR="001B7572">
        <w:rPr>
          <w:rFonts w:ascii="Times New Roman" w:hAnsi="Times New Roman" w:cs="Times New Roman"/>
          <w:sz w:val="24"/>
        </w:rPr>
        <w:t xml:space="preserve"> h</w:t>
      </w:r>
      <w:r w:rsidRPr="00300226">
        <w:rPr>
          <w:rFonts w:ascii="Times New Roman" w:hAnsi="Times New Roman" w:cs="Times New Roman"/>
          <w:sz w:val="24"/>
        </w:rPr>
        <w:t xml:space="preserve">ad </w:t>
      </w:r>
      <w:r w:rsidRPr="00300226">
        <w:rPr>
          <w:rFonts w:ascii="Times New Roman" w:hAnsi="Times New Roman" w:cs="Times New Roman"/>
          <w:sz w:val="24"/>
        </w:rPr>
        <w:lastRenderedPageBreak/>
        <w:t>mentioned ‘a secret session’ of the All-India Congress Committee in the Bezwada session of the AICC in April 1921.</w:t>
      </w:r>
      <w:r w:rsidRPr="00300226">
        <w:rPr>
          <w:rFonts w:ascii="Times New Roman" w:hAnsi="Times New Roman" w:cs="Times New Roman"/>
          <w:sz w:val="24"/>
          <w:vertAlign w:val="superscript"/>
        </w:rPr>
        <w:endnoteReference w:id="86"/>
      </w:r>
      <w:r w:rsidRPr="00300226">
        <w:rPr>
          <w:rFonts w:ascii="Times New Roman" w:hAnsi="Times New Roman" w:cs="Times New Roman"/>
          <w:sz w:val="24"/>
        </w:rPr>
        <w:t xml:space="preserve">  This session </w:t>
      </w:r>
      <w:r w:rsidR="001B7572">
        <w:rPr>
          <w:rFonts w:ascii="Times New Roman" w:hAnsi="Times New Roman" w:cs="Times New Roman"/>
          <w:sz w:val="24"/>
        </w:rPr>
        <w:t xml:space="preserve">had </w:t>
      </w:r>
      <w:r w:rsidRPr="00300226">
        <w:rPr>
          <w:rFonts w:ascii="Times New Roman" w:hAnsi="Times New Roman" w:cs="Times New Roman"/>
          <w:sz w:val="24"/>
        </w:rPr>
        <w:t>apparently ‘resolved that efforts should be made…to approach persons employed in the Army, the Police, and the Civil Services to induce them to resign from the service of the Government…to enlist the service of Sadhus and religious ascetics for the above purposes.’</w:t>
      </w:r>
      <w:r w:rsidRPr="00300226">
        <w:rPr>
          <w:rFonts w:ascii="Times New Roman" w:hAnsi="Times New Roman" w:cs="Times New Roman"/>
          <w:sz w:val="24"/>
          <w:vertAlign w:val="superscript"/>
        </w:rPr>
        <w:endnoteReference w:id="87"/>
      </w:r>
      <w:r w:rsidRPr="00300226">
        <w:rPr>
          <w:rFonts w:ascii="Times New Roman" w:hAnsi="Times New Roman" w:cs="Times New Roman"/>
          <w:sz w:val="24"/>
        </w:rPr>
        <w:t xml:space="preserve"> Furthermore, the Khilafat movement in Bengal, Partha Chatterjee has shown, had mobilised both </w:t>
      </w:r>
      <w:r w:rsidRPr="00300226">
        <w:rPr>
          <w:rFonts w:ascii="Times New Roman" w:hAnsi="Times New Roman" w:cs="Times New Roman"/>
          <w:i/>
          <w:sz w:val="24"/>
        </w:rPr>
        <w:t>ulema</w:t>
      </w:r>
      <w:r w:rsidRPr="00300226">
        <w:rPr>
          <w:rFonts w:ascii="Times New Roman" w:hAnsi="Times New Roman" w:cs="Times New Roman"/>
          <w:sz w:val="24"/>
        </w:rPr>
        <w:t xml:space="preserve"> and ‘itinerant </w:t>
      </w:r>
      <w:r w:rsidRPr="00300226">
        <w:rPr>
          <w:rFonts w:ascii="Times New Roman" w:hAnsi="Times New Roman" w:cs="Times New Roman"/>
          <w:i/>
          <w:sz w:val="24"/>
        </w:rPr>
        <w:t>maulavis</w:t>
      </w:r>
      <w:r w:rsidRPr="00300226">
        <w:rPr>
          <w:rFonts w:ascii="Times New Roman" w:hAnsi="Times New Roman" w:cs="Times New Roman"/>
          <w:sz w:val="24"/>
        </w:rPr>
        <w:t>’ for its cause.</w:t>
      </w:r>
      <w:r w:rsidRPr="00300226">
        <w:rPr>
          <w:rFonts w:ascii="Times New Roman" w:hAnsi="Times New Roman" w:cs="Times New Roman"/>
          <w:sz w:val="24"/>
          <w:vertAlign w:val="superscript"/>
        </w:rPr>
        <w:endnoteReference w:id="88"/>
      </w:r>
    </w:p>
    <w:p w:rsidR="000F399E" w:rsidRPr="00300226" w:rsidRDefault="000F399E" w:rsidP="00792A45">
      <w:pPr>
        <w:tabs>
          <w:tab w:val="left" w:pos="284"/>
        </w:tabs>
        <w:spacing w:line="360" w:lineRule="auto"/>
        <w:ind w:right="-24"/>
        <w:jc w:val="both"/>
        <w:rPr>
          <w:rFonts w:ascii="Times New Roman" w:hAnsi="Times New Roman" w:cs="Times New Roman"/>
          <w:sz w:val="24"/>
        </w:rPr>
      </w:pPr>
      <w:r w:rsidRPr="00300226">
        <w:rPr>
          <w:rFonts w:ascii="Times New Roman" w:hAnsi="Times New Roman" w:cs="Times New Roman"/>
          <w:sz w:val="24"/>
        </w:rPr>
        <w:t>Intelligence officials kept a look out for such figures and indeed often found these apprehended mendicants mingling with constables. For instance, I.B. records refer to an up-country Hindu pundit, who had ‘delivered a short speech to the constables who were on duty at the “Kapil Muni Sthan” at Ganga Sagore Fair on the evening of 13.1.21’.</w:t>
      </w:r>
      <w:r w:rsidRPr="00300226">
        <w:rPr>
          <w:rFonts w:ascii="Times New Roman" w:hAnsi="Times New Roman" w:cs="Times New Roman"/>
          <w:sz w:val="24"/>
          <w:vertAlign w:val="superscript"/>
        </w:rPr>
        <w:endnoteReference w:id="89"/>
      </w:r>
      <w:r w:rsidRPr="00300226">
        <w:rPr>
          <w:rFonts w:ascii="Times New Roman" w:hAnsi="Times New Roman" w:cs="Times New Roman"/>
          <w:sz w:val="24"/>
        </w:rPr>
        <w:t xml:space="preserve"> The pundit had apparently said that ‘he knew about 200 persons in Basti district alone who died heirless owing to their having taken service in the police department’, and encouraged the constables to take the lead from the Patna constables who had taken a vow next to Ganga earlier in the month and to give up their service. It would appear that some constables at the Fair, quite like the ones in Patna, went to the bank of Ganga nearby and ‘took similar vow in presence of the Pundit the same evening’.</w:t>
      </w:r>
      <w:r w:rsidRPr="00300226">
        <w:rPr>
          <w:rFonts w:ascii="Times New Roman" w:hAnsi="Times New Roman" w:cs="Times New Roman"/>
          <w:sz w:val="24"/>
          <w:vertAlign w:val="superscript"/>
        </w:rPr>
        <w:endnoteReference w:id="90"/>
      </w:r>
      <w:r w:rsidRPr="00300226">
        <w:rPr>
          <w:rFonts w:ascii="Times New Roman" w:hAnsi="Times New Roman" w:cs="Times New Roman"/>
          <w:sz w:val="24"/>
        </w:rPr>
        <w:t xml:space="preserve"> Official intelligence personnel could not corroborate the veracity of this event.</w:t>
      </w:r>
      <w:r w:rsidRPr="00300226">
        <w:rPr>
          <w:rFonts w:ascii="Times New Roman" w:hAnsi="Times New Roman" w:cs="Times New Roman"/>
          <w:sz w:val="24"/>
          <w:vertAlign w:val="superscript"/>
        </w:rPr>
        <w:endnoteReference w:id="91"/>
      </w:r>
      <w:r w:rsidRPr="00300226">
        <w:rPr>
          <w:rFonts w:ascii="Times New Roman" w:hAnsi="Times New Roman" w:cs="Times New Roman"/>
          <w:sz w:val="24"/>
        </w:rPr>
        <w:t xml:space="preserve"> Yet the role of mendicants in spreading the spirit of protest kept appearing in intelligence reports.</w:t>
      </w:r>
    </w:p>
    <w:p w:rsidR="000F399E" w:rsidRPr="00300226" w:rsidRDefault="00F01A7C" w:rsidP="00792A45">
      <w:pPr>
        <w:tabs>
          <w:tab w:val="left" w:pos="284"/>
        </w:tabs>
        <w:spacing w:line="360" w:lineRule="auto"/>
        <w:ind w:right="-24"/>
        <w:jc w:val="both"/>
        <w:rPr>
          <w:rFonts w:ascii="Times New Roman" w:hAnsi="Times New Roman" w:cs="Times New Roman"/>
          <w:sz w:val="24"/>
        </w:rPr>
      </w:pPr>
      <w:r>
        <w:rPr>
          <w:rFonts w:ascii="Times New Roman" w:hAnsi="Times New Roman" w:cs="Times New Roman"/>
          <w:sz w:val="24"/>
        </w:rPr>
        <w:t>In Birbhum</w:t>
      </w:r>
      <w:r w:rsidR="000F399E" w:rsidRPr="00300226">
        <w:rPr>
          <w:rFonts w:ascii="Times New Roman" w:hAnsi="Times New Roman" w:cs="Times New Roman"/>
          <w:sz w:val="24"/>
        </w:rPr>
        <w:t>, in February 1921, the I.B. reported a ‘lecture delivered by one Dasananda Swami of Ranigunge…requesting the people not to enter into the Police service and to dissuade their relatives, already in it, to submit resignation’.</w:t>
      </w:r>
      <w:r w:rsidR="000F399E" w:rsidRPr="00300226">
        <w:rPr>
          <w:rFonts w:ascii="Times New Roman" w:hAnsi="Times New Roman" w:cs="Times New Roman"/>
          <w:sz w:val="24"/>
          <w:vertAlign w:val="superscript"/>
        </w:rPr>
        <w:endnoteReference w:id="92"/>
      </w:r>
      <w:r w:rsidR="000F399E" w:rsidRPr="00300226">
        <w:rPr>
          <w:rFonts w:ascii="Times New Roman" w:hAnsi="Times New Roman" w:cs="Times New Roman"/>
          <w:sz w:val="24"/>
        </w:rPr>
        <w:t xml:space="preserve"> In Bankura, the identity of one such religious man was ascertained. One Kabirdut Ojha, son of Rampati Ojha from Bandha police station in Shahpur in Shahabad district (Arrah) had come to stay with his cousin, a jail warder in Bankura.</w:t>
      </w:r>
      <w:r w:rsidR="000F399E" w:rsidRPr="00300226">
        <w:rPr>
          <w:rFonts w:ascii="Times New Roman" w:hAnsi="Times New Roman" w:cs="Times New Roman"/>
          <w:sz w:val="24"/>
          <w:vertAlign w:val="superscript"/>
        </w:rPr>
        <w:endnoteReference w:id="93"/>
      </w:r>
      <w:r w:rsidR="000F399E" w:rsidRPr="00300226">
        <w:rPr>
          <w:rFonts w:ascii="Times New Roman" w:hAnsi="Times New Roman" w:cs="Times New Roman"/>
          <w:sz w:val="24"/>
        </w:rPr>
        <w:t xml:space="preserve"> However, Kabirdut Ojha started visiting the Police Lines. Soon after, the men in the Lines made a representation to the A.S.P. to allow Ojha to hold ‘religious services’ in the Lines. Investigations revealed that Ojha was well known among constables of Midnapore and Burdwan too. The reports do not have anything on the contents of his ‘religious services’. But the S.P. of Bankura had put a stop to them because, he argued, ‘in these days of unrest and non-co-operation Sadhus and Moulvis are employed to spread mischievous propaganda under the cloak of religion’.</w:t>
      </w:r>
      <w:r w:rsidR="000F399E" w:rsidRPr="00300226">
        <w:rPr>
          <w:rFonts w:ascii="Times New Roman" w:hAnsi="Times New Roman" w:cs="Times New Roman"/>
          <w:sz w:val="24"/>
          <w:vertAlign w:val="superscript"/>
        </w:rPr>
        <w:endnoteReference w:id="94"/>
      </w:r>
      <w:r w:rsidR="000F399E" w:rsidRPr="00300226">
        <w:rPr>
          <w:rFonts w:ascii="Times New Roman" w:hAnsi="Times New Roman" w:cs="Times New Roman"/>
          <w:sz w:val="24"/>
        </w:rPr>
        <w:t xml:space="preserve"> </w:t>
      </w:r>
      <w:r w:rsidR="00253F73">
        <w:rPr>
          <w:rFonts w:ascii="Times New Roman" w:hAnsi="Times New Roman" w:cs="Times New Roman"/>
          <w:sz w:val="24"/>
        </w:rPr>
        <w:t>These m</w:t>
      </w:r>
      <w:r w:rsidR="003A7DAC">
        <w:rPr>
          <w:rFonts w:ascii="Times New Roman" w:hAnsi="Times New Roman" w:cs="Times New Roman"/>
          <w:sz w:val="24"/>
        </w:rPr>
        <w:t>endicants</w:t>
      </w:r>
      <w:r w:rsidR="00253F73">
        <w:rPr>
          <w:rFonts w:ascii="Times New Roman" w:hAnsi="Times New Roman" w:cs="Times New Roman"/>
          <w:sz w:val="24"/>
        </w:rPr>
        <w:t>, often</w:t>
      </w:r>
      <w:r w:rsidR="003A7DAC">
        <w:rPr>
          <w:rFonts w:ascii="Times New Roman" w:hAnsi="Times New Roman" w:cs="Times New Roman"/>
          <w:sz w:val="24"/>
        </w:rPr>
        <w:t xml:space="preserve"> </w:t>
      </w:r>
      <w:r w:rsidR="00253F73">
        <w:rPr>
          <w:rFonts w:ascii="Times New Roman" w:hAnsi="Times New Roman" w:cs="Times New Roman"/>
          <w:sz w:val="24"/>
        </w:rPr>
        <w:t xml:space="preserve">from up-country regions, signified a traffic of ideas that added </w:t>
      </w:r>
      <w:r w:rsidR="000F399E" w:rsidRPr="00300226">
        <w:rPr>
          <w:rFonts w:ascii="Times New Roman" w:hAnsi="Times New Roman" w:cs="Times New Roman"/>
          <w:sz w:val="24"/>
        </w:rPr>
        <w:t xml:space="preserve">to </w:t>
      </w:r>
      <w:r w:rsidR="001B7572">
        <w:rPr>
          <w:rFonts w:ascii="Times New Roman" w:hAnsi="Times New Roman" w:cs="Times New Roman"/>
          <w:sz w:val="24"/>
        </w:rPr>
        <w:t xml:space="preserve">the </w:t>
      </w:r>
      <w:r w:rsidR="000F399E" w:rsidRPr="00300226">
        <w:rPr>
          <w:rFonts w:ascii="Times New Roman" w:hAnsi="Times New Roman" w:cs="Times New Roman"/>
          <w:sz w:val="24"/>
        </w:rPr>
        <w:t>spectre of a brewing mutiny in the ranks of constables.</w:t>
      </w:r>
    </w:p>
    <w:p w:rsidR="00792A45" w:rsidRPr="00300226" w:rsidRDefault="000F399E" w:rsidP="00792A45">
      <w:pPr>
        <w:spacing w:line="360" w:lineRule="auto"/>
        <w:ind w:right="-24"/>
        <w:jc w:val="both"/>
        <w:rPr>
          <w:rFonts w:ascii="Times New Roman" w:hAnsi="Times New Roman" w:cs="Times New Roman"/>
          <w:sz w:val="24"/>
        </w:rPr>
      </w:pPr>
      <w:r w:rsidRPr="00300226">
        <w:rPr>
          <w:rFonts w:ascii="Times New Roman" w:hAnsi="Times New Roman" w:cs="Times New Roman"/>
          <w:sz w:val="24"/>
        </w:rPr>
        <w:lastRenderedPageBreak/>
        <w:t>Kinship networks among up</w:t>
      </w:r>
      <w:r>
        <w:rPr>
          <w:rFonts w:ascii="Times New Roman" w:hAnsi="Times New Roman" w:cs="Times New Roman"/>
          <w:sz w:val="24"/>
        </w:rPr>
        <w:t>-</w:t>
      </w:r>
      <w:r w:rsidRPr="00300226">
        <w:rPr>
          <w:rFonts w:ascii="Times New Roman" w:hAnsi="Times New Roman" w:cs="Times New Roman"/>
          <w:sz w:val="24"/>
        </w:rPr>
        <w:t>country security workers appear to have played a catalytic role</w:t>
      </w:r>
      <w:r w:rsidR="001B7572">
        <w:rPr>
          <w:rFonts w:ascii="Times New Roman" w:hAnsi="Times New Roman" w:cs="Times New Roman"/>
          <w:sz w:val="24"/>
        </w:rPr>
        <w:t xml:space="preserve"> as well</w:t>
      </w:r>
      <w:r w:rsidRPr="00300226">
        <w:rPr>
          <w:rFonts w:ascii="Times New Roman" w:hAnsi="Times New Roman" w:cs="Times New Roman"/>
          <w:sz w:val="24"/>
        </w:rPr>
        <w:t>. This network had shaped the process of constabulary recruitment and in the early twentieth century, appears to have also carried the spirit of rebellion. When constables in Bihar, as Lata Singh has shown, actually struck work,</w:t>
      </w:r>
      <w:r w:rsidRPr="00300226">
        <w:rPr>
          <w:rFonts w:ascii="Times New Roman" w:hAnsi="Times New Roman" w:cs="Times New Roman"/>
          <w:sz w:val="24"/>
          <w:vertAlign w:val="superscript"/>
        </w:rPr>
        <w:endnoteReference w:id="95"/>
      </w:r>
      <w:r w:rsidRPr="00300226">
        <w:rPr>
          <w:rFonts w:ascii="Times New Roman" w:hAnsi="Times New Roman" w:cs="Times New Roman"/>
          <w:sz w:val="24"/>
        </w:rPr>
        <w:t xml:space="preserve"> they sent letters to their relatives in Bengal to follow suit. For instance, in January 1921, when Gaya police constables in Bihar struck work, Bihari constables in Bengal started receiving letters from home urging them to strike as well and threatening them with social boycott back home</w:t>
      </w:r>
      <w:r w:rsidRPr="00300226">
        <w:rPr>
          <w:rFonts w:ascii="Times New Roman" w:hAnsi="Times New Roman" w:cs="Times New Roman"/>
          <w:sz w:val="20"/>
        </w:rPr>
        <w:t>.</w:t>
      </w:r>
      <w:r w:rsidRPr="00300226">
        <w:rPr>
          <w:rFonts w:ascii="Times New Roman" w:hAnsi="Times New Roman" w:cs="Times New Roman"/>
          <w:sz w:val="20"/>
          <w:vertAlign w:val="superscript"/>
        </w:rPr>
        <w:endnoteReference w:id="96"/>
      </w:r>
      <w:r w:rsidRPr="00300226">
        <w:rPr>
          <w:rFonts w:ascii="Times New Roman" w:hAnsi="Times New Roman" w:cs="Times New Roman"/>
          <w:sz w:val="20"/>
        </w:rPr>
        <w:t xml:space="preserve"> </w:t>
      </w:r>
      <w:r w:rsidRPr="00300226">
        <w:rPr>
          <w:rFonts w:ascii="Times New Roman" w:hAnsi="Times New Roman" w:cs="Times New Roman"/>
          <w:sz w:val="24"/>
        </w:rPr>
        <w:t>The fear of social boycott from one’s village and kin must have acted as a strong reason adding to the initiative that up</w:t>
      </w:r>
      <w:r>
        <w:rPr>
          <w:rFonts w:ascii="Times New Roman" w:hAnsi="Times New Roman" w:cs="Times New Roman"/>
          <w:sz w:val="24"/>
        </w:rPr>
        <w:t>-</w:t>
      </w:r>
      <w:r w:rsidRPr="00300226">
        <w:rPr>
          <w:rFonts w:ascii="Times New Roman" w:hAnsi="Times New Roman" w:cs="Times New Roman"/>
          <w:sz w:val="24"/>
        </w:rPr>
        <w:t>country constables took in Bengal to mobilise. This became palpable during the Civil Disobedience Movement when the Bengal Police received intelligence that Rajendra Prasad, the future first President of India, and an eminent Congress leader in Bihar, was planning to organise a general strike of constables. The I.B. reported that Prasad had ‘secured the country addresses of over 5000 constables’ and had ‘approached their parents and relations to persuade them to write to these constables to resign their service altogether’. It would appear that Prasad had received assurance from 4000 constables that they would do so.</w:t>
      </w:r>
      <w:r w:rsidRPr="00300226">
        <w:rPr>
          <w:rFonts w:ascii="Times New Roman" w:hAnsi="Times New Roman" w:cs="Times New Roman"/>
          <w:sz w:val="24"/>
          <w:vertAlign w:val="superscript"/>
        </w:rPr>
        <w:endnoteReference w:id="97"/>
      </w:r>
      <w:r w:rsidRPr="00300226">
        <w:rPr>
          <w:rFonts w:ascii="Times New Roman" w:hAnsi="Times New Roman" w:cs="Times New Roman"/>
          <w:sz w:val="24"/>
        </w:rPr>
        <w:t xml:space="preserve"> The reporting official rightly expressed the implication for Bengal as, he stated, ‘The constables of Bengal and Calcutta Police are mostly recruited from Bihar and Rajendra Prasad is an influential man there’.</w:t>
      </w:r>
      <w:r w:rsidRPr="00300226">
        <w:rPr>
          <w:rFonts w:ascii="Times New Roman" w:hAnsi="Times New Roman" w:cs="Times New Roman"/>
          <w:sz w:val="24"/>
          <w:vertAlign w:val="superscript"/>
        </w:rPr>
        <w:endnoteReference w:id="98"/>
      </w:r>
      <w:r w:rsidRPr="00300226">
        <w:rPr>
          <w:rFonts w:ascii="Times New Roman" w:hAnsi="Times New Roman" w:cs="Times New Roman"/>
          <w:sz w:val="24"/>
        </w:rPr>
        <w:t xml:space="preserve"> </w:t>
      </w:r>
    </w:p>
    <w:p w:rsidR="00792A45" w:rsidRDefault="00792A45" w:rsidP="00792A45">
      <w:pPr>
        <w:spacing w:line="360" w:lineRule="auto"/>
        <w:ind w:right="-24"/>
        <w:jc w:val="both"/>
        <w:rPr>
          <w:rFonts w:ascii="Times New Roman" w:hAnsi="Times New Roman" w:cs="Times New Roman"/>
          <w:sz w:val="24"/>
        </w:rPr>
      </w:pPr>
      <w:r w:rsidRPr="00300226">
        <w:rPr>
          <w:rFonts w:ascii="Times New Roman" w:hAnsi="Times New Roman" w:cs="Times New Roman"/>
          <w:sz w:val="24"/>
        </w:rPr>
        <w:t>These up</w:t>
      </w:r>
      <w:r>
        <w:rPr>
          <w:rFonts w:ascii="Times New Roman" w:hAnsi="Times New Roman" w:cs="Times New Roman"/>
          <w:sz w:val="24"/>
        </w:rPr>
        <w:t>-</w:t>
      </w:r>
      <w:r w:rsidRPr="00300226">
        <w:rPr>
          <w:rFonts w:ascii="Times New Roman" w:hAnsi="Times New Roman" w:cs="Times New Roman"/>
          <w:sz w:val="24"/>
        </w:rPr>
        <w:t xml:space="preserve">country networks reveal a connected labouring world across the </w:t>
      </w:r>
      <w:r w:rsidRPr="002F5A56">
        <w:rPr>
          <w:rFonts w:ascii="Times New Roman" w:hAnsi="Times New Roman" w:cs="Times New Roman"/>
          <w:i/>
          <w:sz w:val="24"/>
        </w:rPr>
        <w:t>thanas</w:t>
      </w:r>
      <w:r w:rsidRPr="00300226">
        <w:rPr>
          <w:rFonts w:ascii="Times New Roman" w:hAnsi="Times New Roman" w:cs="Times New Roman"/>
          <w:sz w:val="24"/>
        </w:rPr>
        <w:t xml:space="preserve"> of eastern India. This network became a lightning conductor of rebellion among constables during nationalist agitations, facilitating the flow of ideas and people. </w:t>
      </w:r>
      <w:r w:rsidR="007F5E91">
        <w:rPr>
          <w:rFonts w:ascii="Times New Roman" w:hAnsi="Times New Roman" w:cs="Times New Roman"/>
          <w:sz w:val="24"/>
        </w:rPr>
        <w:t xml:space="preserve"> The strike-threats</w:t>
      </w:r>
      <w:r w:rsidR="00D72A5E">
        <w:rPr>
          <w:rFonts w:ascii="Times New Roman" w:hAnsi="Times New Roman" w:cs="Times New Roman"/>
          <w:sz w:val="24"/>
        </w:rPr>
        <w:t xml:space="preserve"> of Bengal</w:t>
      </w:r>
      <w:r w:rsidR="007F5E91">
        <w:rPr>
          <w:rFonts w:ascii="Times New Roman" w:hAnsi="Times New Roman" w:cs="Times New Roman"/>
          <w:sz w:val="24"/>
        </w:rPr>
        <w:t xml:space="preserve"> were supported by this network, and further added to the official paranoia of a protesting labouring world within their ranks. </w:t>
      </w:r>
    </w:p>
    <w:p w:rsidR="00427B03" w:rsidRDefault="00427B03" w:rsidP="002831A2">
      <w:pPr>
        <w:spacing w:line="360" w:lineRule="auto"/>
        <w:ind w:right="-24"/>
        <w:jc w:val="center"/>
        <w:rPr>
          <w:rFonts w:ascii="Times New Roman" w:hAnsi="Times New Roman" w:cs="Times New Roman"/>
          <w:b/>
          <w:sz w:val="24"/>
        </w:rPr>
      </w:pPr>
    </w:p>
    <w:p w:rsidR="000715A4" w:rsidRDefault="000715A4" w:rsidP="002831A2">
      <w:pPr>
        <w:spacing w:line="360" w:lineRule="auto"/>
        <w:ind w:right="-24"/>
        <w:jc w:val="center"/>
        <w:rPr>
          <w:rFonts w:ascii="Times New Roman" w:hAnsi="Times New Roman" w:cs="Times New Roman"/>
          <w:b/>
          <w:sz w:val="24"/>
        </w:rPr>
      </w:pPr>
    </w:p>
    <w:p w:rsidR="009F6734" w:rsidRDefault="00DE6EEA" w:rsidP="002831A2">
      <w:pPr>
        <w:spacing w:line="360" w:lineRule="auto"/>
        <w:ind w:right="-24"/>
        <w:jc w:val="center"/>
        <w:rPr>
          <w:rFonts w:ascii="Times New Roman" w:hAnsi="Times New Roman" w:cs="Times New Roman"/>
          <w:b/>
          <w:sz w:val="24"/>
        </w:rPr>
      </w:pPr>
      <w:r w:rsidRPr="002831A2">
        <w:rPr>
          <w:rFonts w:ascii="Times New Roman" w:hAnsi="Times New Roman" w:cs="Times New Roman"/>
          <w:b/>
          <w:sz w:val="24"/>
        </w:rPr>
        <w:t>Conclusion</w:t>
      </w:r>
    </w:p>
    <w:p w:rsidR="0067486F" w:rsidRDefault="0067486F" w:rsidP="002831A2">
      <w:pPr>
        <w:spacing w:line="360" w:lineRule="auto"/>
        <w:ind w:right="-24"/>
        <w:jc w:val="center"/>
        <w:rPr>
          <w:rFonts w:ascii="Times New Roman" w:hAnsi="Times New Roman" w:cs="Times New Roman"/>
          <w:b/>
          <w:sz w:val="24"/>
        </w:rPr>
      </w:pPr>
    </w:p>
    <w:p w:rsidR="00085FD4" w:rsidRDefault="0044190F" w:rsidP="00085FD4">
      <w:pPr>
        <w:spacing w:line="360" w:lineRule="auto"/>
        <w:ind w:right="-46"/>
        <w:jc w:val="both"/>
        <w:rPr>
          <w:rFonts w:ascii="Times New Roman" w:hAnsi="Times New Roman" w:cs="Times New Roman"/>
          <w:sz w:val="24"/>
        </w:rPr>
      </w:pPr>
      <w:r>
        <w:rPr>
          <w:rFonts w:ascii="Times New Roman" w:hAnsi="Times New Roman" w:cs="Times New Roman"/>
          <w:sz w:val="24"/>
        </w:rPr>
        <w:t>The above sections have delved into various aspects o</w:t>
      </w:r>
      <w:r w:rsidR="0089350D">
        <w:rPr>
          <w:rFonts w:ascii="Times New Roman" w:hAnsi="Times New Roman" w:cs="Times New Roman"/>
          <w:sz w:val="24"/>
        </w:rPr>
        <w:t>f the social world of constabulary protests</w:t>
      </w:r>
      <w:r>
        <w:rPr>
          <w:rFonts w:ascii="Times New Roman" w:hAnsi="Times New Roman" w:cs="Times New Roman"/>
          <w:sz w:val="24"/>
        </w:rPr>
        <w:t xml:space="preserve"> </w:t>
      </w:r>
      <w:r w:rsidR="00085FD4">
        <w:rPr>
          <w:rFonts w:ascii="Times New Roman" w:hAnsi="Times New Roman" w:cs="Times New Roman"/>
          <w:sz w:val="24"/>
        </w:rPr>
        <w:t>in post-war Bengal. Even as strike-action seldom transpired in Bengal, constabulary mobilisation was</w:t>
      </w:r>
      <w:r w:rsidR="00BC1D23">
        <w:rPr>
          <w:rFonts w:ascii="Times New Roman" w:hAnsi="Times New Roman" w:cs="Times New Roman"/>
          <w:sz w:val="24"/>
        </w:rPr>
        <w:t xml:space="preserve"> time and again</w:t>
      </w:r>
      <w:r w:rsidR="00085FD4">
        <w:rPr>
          <w:rFonts w:ascii="Times New Roman" w:hAnsi="Times New Roman" w:cs="Times New Roman"/>
          <w:sz w:val="24"/>
        </w:rPr>
        <w:t xml:space="preserve"> afoot with great vigour. This article has tried to demonstrate that these mobilisations were precisely where the action was, and not in the dreaded moment </w:t>
      </w:r>
      <w:r w:rsidR="00085FD4">
        <w:rPr>
          <w:rFonts w:ascii="Times New Roman" w:hAnsi="Times New Roman" w:cs="Times New Roman"/>
          <w:sz w:val="24"/>
        </w:rPr>
        <w:lastRenderedPageBreak/>
        <w:t xml:space="preserve">of strike itself. </w:t>
      </w:r>
      <w:r w:rsidR="00557F00">
        <w:rPr>
          <w:rFonts w:ascii="Times New Roman" w:hAnsi="Times New Roman" w:cs="Times New Roman"/>
          <w:sz w:val="24"/>
        </w:rPr>
        <w:t>The</w:t>
      </w:r>
      <w:r w:rsidR="00085FD4" w:rsidRPr="00300226">
        <w:rPr>
          <w:rFonts w:ascii="Times New Roman" w:hAnsi="Times New Roman" w:cs="Times New Roman"/>
          <w:sz w:val="24"/>
        </w:rPr>
        <w:t xml:space="preserve"> non-consumm</w:t>
      </w:r>
      <w:r w:rsidR="00557F00">
        <w:rPr>
          <w:rFonts w:ascii="Times New Roman" w:hAnsi="Times New Roman" w:cs="Times New Roman"/>
          <w:sz w:val="24"/>
        </w:rPr>
        <w:t>ation of the threat was integral to</w:t>
      </w:r>
      <w:r w:rsidR="00085FD4" w:rsidRPr="00300226">
        <w:rPr>
          <w:rFonts w:ascii="Times New Roman" w:hAnsi="Times New Roman" w:cs="Times New Roman"/>
          <w:sz w:val="24"/>
        </w:rPr>
        <w:t xml:space="preserve"> the structure of this form of protest. It is almost impossible to discern if constables made a conscious choice in a political meeting about this form. </w:t>
      </w:r>
      <w:r w:rsidR="00085FD4">
        <w:rPr>
          <w:rFonts w:ascii="Times New Roman" w:hAnsi="Times New Roman" w:cs="Times New Roman"/>
          <w:sz w:val="24"/>
        </w:rPr>
        <w:t>However,</w:t>
      </w:r>
      <w:r w:rsidR="00085FD4" w:rsidRPr="00300226">
        <w:rPr>
          <w:rFonts w:ascii="Times New Roman" w:hAnsi="Times New Roman" w:cs="Times New Roman"/>
          <w:sz w:val="24"/>
        </w:rPr>
        <w:t xml:space="preserve"> the preparation for strike action was successful in generating a haunting spectre of police mutiny in official consciousness. </w:t>
      </w:r>
      <w:r w:rsidR="00085FD4">
        <w:rPr>
          <w:rFonts w:ascii="Times New Roman" w:hAnsi="Times New Roman" w:cs="Times New Roman"/>
          <w:sz w:val="24"/>
        </w:rPr>
        <w:t>After all, t</w:t>
      </w:r>
      <w:r w:rsidR="00085FD4" w:rsidRPr="00300226">
        <w:rPr>
          <w:rFonts w:ascii="Times New Roman" w:hAnsi="Times New Roman" w:cs="Times New Roman"/>
          <w:sz w:val="24"/>
        </w:rPr>
        <w:t xml:space="preserve">he richness of this archive is a testimony to the </w:t>
      </w:r>
      <w:r w:rsidR="00085FD4">
        <w:rPr>
          <w:rFonts w:ascii="Times New Roman" w:hAnsi="Times New Roman" w:cs="Times New Roman"/>
          <w:sz w:val="24"/>
        </w:rPr>
        <w:t xml:space="preserve">official </w:t>
      </w:r>
      <w:r w:rsidR="00085FD4" w:rsidRPr="00300226">
        <w:rPr>
          <w:rFonts w:ascii="Times New Roman" w:hAnsi="Times New Roman" w:cs="Times New Roman"/>
          <w:sz w:val="24"/>
        </w:rPr>
        <w:t>paranoia constables managed to elicit</w:t>
      </w:r>
      <w:r w:rsidR="00085FD4">
        <w:rPr>
          <w:rFonts w:ascii="Times New Roman" w:hAnsi="Times New Roman" w:cs="Times New Roman"/>
          <w:sz w:val="24"/>
        </w:rPr>
        <w:t xml:space="preserve"> through their mobilisation</w:t>
      </w:r>
      <w:r w:rsidR="00557F00">
        <w:rPr>
          <w:rFonts w:ascii="Times New Roman" w:hAnsi="Times New Roman" w:cs="Times New Roman"/>
          <w:sz w:val="24"/>
        </w:rPr>
        <w:t>. Evidently, this spectre</w:t>
      </w:r>
      <w:r w:rsidR="00085FD4">
        <w:rPr>
          <w:rFonts w:ascii="Times New Roman" w:hAnsi="Times New Roman" w:cs="Times New Roman"/>
          <w:sz w:val="24"/>
        </w:rPr>
        <w:t xml:space="preserve"> had a function. It forced</w:t>
      </w:r>
      <w:r w:rsidR="00085FD4" w:rsidRPr="00300226">
        <w:rPr>
          <w:rFonts w:ascii="Times New Roman" w:hAnsi="Times New Roman" w:cs="Times New Roman"/>
          <w:sz w:val="24"/>
        </w:rPr>
        <w:t xml:space="preserve"> officials </w:t>
      </w:r>
      <w:r w:rsidR="00085FD4">
        <w:rPr>
          <w:rFonts w:ascii="Times New Roman" w:hAnsi="Times New Roman" w:cs="Times New Roman"/>
          <w:sz w:val="24"/>
        </w:rPr>
        <w:t xml:space="preserve">to </w:t>
      </w:r>
      <w:r w:rsidR="00085FD4" w:rsidRPr="00300226">
        <w:rPr>
          <w:rFonts w:ascii="Times New Roman" w:hAnsi="Times New Roman" w:cs="Times New Roman"/>
          <w:sz w:val="24"/>
        </w:rPr>
        <w:t>concede</w:t>
      </w:r>
      <w:r w:rsidR="00085FD4">
        <w:rPr>
          <w:rFonts w:ascii="Times New Roman" w:hAnsi="Times New Roman" w:cs="Times New Roman"/>
          <w:sz w:val="24"/>
        </w:rPr>
        <w:t xml:space="preserve"> better wages and improve consta</w:t>
      </w:r>
      <w:r w:rsidR="00085FD4" w:rsidRPr="00300226">
        <w:rPr>
          <w:rFonts w:ascii="Times New Roman" w:hAnsi="Times New Roman" w:cs="Times New Roman"/>
          <w:sz w:val="24"/>
        </w:rPr>
        <w:t>bles’ working conditions</w:t>
      </w:r>
      <w:r w:rsidR="00085FD4">
        <w:rPr>
          <w:rFonts w:ascii="Times New Roman" w:hAnsi="Times New Roman" w:cs="Times New Roman"/>
          <w:sz w:val="24"/>
        </w:rPr>
        <w:t>, even as it remained</w:t>
      </w:r>
      <w:r w:rsidR="00085FD4" w:rsidRPr="00300226">
        <w:rPr>
          <w:rFonts w:ascii="Times New Roman" w:hAnsi="Times New Roman" w:cs="Times New Roman"/>
          <w:sz w:val="24"/>
        </w:rPr>
        <w:t xml:space="preserve"> rather difficult for the police department to identify definitively the ‘ring-leaders’. </w:t>
      </w:r>
    </w:p>
    <w:p w:rsidR="00085FD4" w:rsidRDefault="00085FD4" w:rsidP="00085FD4">
      <w:pPr>
        <w:spacing w:line="360" w:lineRule="auto"/>
        <w:ind w:right="-46"/>
        <w:jc w:val="both"/>
        <w:rPr>
          <w:rFonts w:ascii="Times New Roman" w:hAnsi="Times New Roman" w:cs="Times New Roman"/>
          <w:sz w:val="24"/>
        </w:rPr>
      </w:pPr>
      <w:r>
        <w:rPr>
          <w:rFonts w:ascii="Times New Roman" w:hAnsi="Times New Roman" w:cs="Times New Roman"/>
          <w:sz w:val="24"/>
        </w:rPr>
        <w:t>The conjuring up</w:t>
      </w:r>
      <w:r w:rsidRPr="00300226">
        <w:rPr>
          <w:rFonts w:ascii="Times New Roman" w:hAnsi="Times New Roman" w:cs="Times New Roman"/>
          <w:sz w:val="24"/>
        </w:rPr>
        <w:t xml:space="preserve"> of this spectre was, however, a subtle game. After all, the government would not have granted these concessions in the face of </w:t>
      </w:r>
      <w:r w:rsidRPr="00300226">
        <w:rPr>
          <w:rFonts w:ascii="Times New Roman" w:hAnsi="Times New Roman" w:cs="Times New Roman"/>
          <w:i/>
          <w:sz w:val="24"/>
        </w:rPr>
        <w:t>any</w:t>
      </w:r>
      <w:r w:rsidRPr="00300226">
        <w:rPr>
          <w:rFonts w:ascii="Times New Roman" w:hAnsi="Times New Roman" w:cs="Times New Roman"/>
          <w:sz w:val="24"/>
        </w:rPr>
        <w:t xml:space="preserve"> threat from constables. In everyday police work, officials routinely meted out departmental pun</w:t>
      </w:r>
      <w:r w:rsidR="009A18D8">
        <w:rPr>
          <w:rFonts w:ascii="Times New Roman" w:hAnsi="Times New Roman" w:cs="Times New Roman"/>
          <w:sz w:val="24"/>
        </w:rPr>
        <w:t>ishments</w:t>
      </w:r>
      <w:r w:rsidR="0063617B">
        <w:rPr>
          <w:rFonts w:ascii="Times New Roman" w:hAnsi="Times New Roman" w:cs="Times New Roman"/>
          <w:sz w:val="24"/>
        </w:rPr>
        <w:t>, including dismissals</w:t>
      </w:r>
      <w:r w:rsidRPr="00300226">
        <w:rPr>
          <w:rFonts w:ascii="Times New Roman" w:hAnsi="Times New Roman" w:cs="Times New Roman"/>
          <w:sz w:val="24"/>
        </w:rPr>
        <w:t xml:space="preserve">.  Not all threats could be effective in this work regime. Constables had to develop a nuanced strategy of mobilisation that generated the spectre of mutiny </w:t>
      </w:r>
      <w:r>
        <w:rPr>
          <w:rFonts w:ascii="Times New Roman" w:hAnsi="Times New Roman" w:cs="Times New Roman"/>
          <w:sz w:val="24"/>
        </w:rPr>
        <w:t>while carefully walking a tight</w:t>
      </w:r>
      <w:r w:rsidRPr="00300226">
        <w:rPr>
          <w:rFonts w:ascii="Times New Roman" w:hAnsi="Times New Roman" w:cs="Times New Roman"/>
          <w:sz w:val="24"/>
        </w:rPr>
        <w:t>rope between protest and servility. In the police estab</w:t>
      </w:r>
      <w:r>
        <w:rPr>
          <w:rFonts w:ascii="Times New Roman" w:hAnsi="Times New Roman" w:cs="Times New Roman"/>
          <w:sz w:val="24"/>
        </w:rPr>
        <w:t>lishment, with its martial</w:t>
      </w:r>
      <w:r w:rsidRPr="00300226">
        <w:rPr>
          <w:rFonts w:ascii="Times New Roman" w:hAnsi="Times New Roman" w:cs="Times New Roman"/>
          <w:sz w:val="24"/>
        </w:rPr>
        <w:t xml:space="preserve"> disciplining mechanisms, organising like a trade-union, or open police rebellion, would have meant a one-way street out of police work for constables. But in their worsening economic conditions, constables h</w:t>
      </w:r>
      <w:r w:rsidR="004525C2">
        <w:rPr>
          <w:rFonts w:ascii="Times New Roman" w:hAnsi="Times New Roman" w:cs="Times New Roman"/>
          <w:sz w:val="24"/>
        </w:rPr>
        <w:t xml:space="preserve">ad to devise a </w:t>
      </w:r>
      <w:r w:rsidRPr="00300226">
        <w:rPr>
          <w:rFonts w:ascii="Times New Roman" w:hAnsi="Times New Roman" w:cs="Times New Roman"/>
          <w:sz w:val="24"/>
        </w:rPr>
        <w:t>space of expressing their grievances that allowed them to both express their grievances and yet protect them in their jobs in a glutted labour market.</w:t>
      </w:r>
    </w:p>
    <w:p w:rsidR="00085FD4" w:rsidRPr="00300226" w:rsidRDefault="00E32866" w:rsidP="00085FD4">
      <w:pPr>
        <w:spacing w:line="360" w:lineRule="auto"/>
        <w:jc w:val="both"/>
        <w:rPr>
          <w:rFonts w:ascii="Times New Roman" w:hAnsi="Times New Roman" w:cs="Times New Roman"/>
          <w:sz w:val="24"/>
        </w:rPr>
      </w:pPr>
      <w:r>
        <w:rPr>
          <w:rFonts w:ascii="Times New Roman" w:hAnsi="Times New Roman" w:cs="Times New Roman"/>
          <w:sz w:val="24"/>
        </w:rPr>
        <w:t>In the Intelligence Branch materials, c</w:t>
      </w:r>
      <w:r w:rsidR="00085FD4" w:rsidRPr="00300226">
        <w:rPr>
          <w:rFonts w:ascii="Times New Roman" w:hAnsi="Times New Roman" w:cs="Times New Roman"/>
          <w:sz w:val="24"/>
        </w:rPr>
        <w:t xml:space="preserve">onstables’ politics </w:t>
      </w:r>
      <w:r>
        <w:rPr>
          <w:rFonts w:ascii="Times New Roman" w:hAnsi="Times New Roman" w:cs="Times New Roman"/>
          <w:sz w:val="24"/>
        </w:rPr>
        <w:t>appears to</w:t>
      </w:r>
      <w:r w:rsidR="00085FD4">
        <w:rPr>
          <w:rFonts w:ascii="Times New Roman" w:hAnsi="Times New Roman" w:cs="Times New Roman"/>
          <w:sz w:val="24"/>
        </w:rPr>
        <w:t xml:space="preserve"> occupy</w:t>
      </w:r>
      <w:r w:rsidR="00085FD4" w:rsidRPr="00300226">
        <w:rPr>
          <w:rFonts w:ascii="Times New Roman" w:hAnsi="Times New Roman" w:cs="Times New Roman"/>
          <w:sz w:val="24"/>
        </w:rPr>
        <w:t xml:space="preserve"> a twilight zone between secrecy and public pronouncements. The police official could sense the dissatisfaction brewing through a deluge of fragmentary intelligence inputs. These inputs informed officials about murmurs, rumours, oaths, wrestling matches, fairs, wandering mendicants, subversive barrack meetings, constables’ preparation of memorials and letters, their reading habits, and their fascination for Gandhi. However, this deluge of intellig</w:t>
      </w:r>
      <w:r w:rsidR="00085FD4">
        <w:rPr>
          <w:rFonts w:ascii="Times New Roman" w:hAnsi="Times New Roman" w:cs="Times New Roman"/>
          <w:sz w:val="24"/>
        </w:rPr>
        <w:t xml:space="preserve">ence inputs was never enough </w:t>
      </w:r>
      <w:r w:rsidR="00085FD4" w:rsidRPr="00300226">
        <w:rPr>
          <w:rFonts w:ascii="Times New Roman" w:hAnsi="Times New Roman" w:cs="Times New Roman"/>
          <w:sz w:val="24"/>
        </w:rPr>
        <w:t>definitively</w:t>
      </w:r>
      <w:r w:rsidR="00085FD4">
        <w:rPr>
          <w:rFonts w:ascii="Times New Roman" w:hAnsi="Times New Roman" w:cs="Times New Roman"/>
          <w:sz w:val="24"/>
        </w:rPr>
        <w:t xml:space="preserve"> to</w:t>
      </w:r>
      <w:r w:rsidR="00085FD4" w:rsidRPr="00300226">
        <w:rPr>
          <w:rFonts w:ascii="Times New Roman" w:hAnsi="Times New Roman" w:cs="Times New Roman"/>
          <w:sz w:val="24"/>
        </w:rPr>
        <w:t xml:space="preserve"> pin down the contents or origins of this politics. This space of indeterminacy in official accounts was the trace of an elaborate, yet eclipsed</w:t>
      </w:r>
      <w:r w:rsidR="00085FD4">
        <w:rPr>
          <w:rFonts w:ascii="Times New Roman" w:hAnsi="Times New Roman" w:cs="Times New Roman"/>
          <w:sz w:val="24"/>
        </w:rPr>
        <w:t>, world of constabulary politics.</w:t>
      </w:r>
    </w:p>
    <w:sectPr w:rsidR="00085FD4" w:rsidRPr="00300226">
      <w:headerReference w:type="default" r:id="rId8"/>
      <w:footerReference w:type="default" r:id="rId9"/>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6368" w:rsidRDefault="004D6368" w:rsidP="00800D73">
      <w:pPr>
        <w:spacing w:after="0" w:line="240" w:lineRule="auto"/>
      </w:pPr>
      <w:r>
        <w:separator/>
      </w:r>
    </w:p>
  </w:endnote>
  <w:endnote w:type="continuationSeparator" w:id="0">
    <w:p w:rsidR="004D6368" w:rsidRDefault="004D6368" w:rsidP="00800D73">
      <w:pPr>
        <w:spacing w:after="0" w:line="240" w:lineRule="auto"/>
      </w:pPr>
      <w:r>
        <w:continuationSeparator/>
      </w:r>
    </w:p>
  </w:endnote>
  <w:endnote w:id="1">
    <w:p w:rsidR="0067486F" w:rsidRPr="008E1D11" w:rsidRDefault="0067486F" w:rsidP="00526A65">
      <w:pPr>
        <w:pStyle w:val="EndnoteText"/>
        <w:jc w:val="both"/>
        <w:rPr>
          <w:rFonts w:ascii="Times New Roman" w:hAnsi="Times New Roman" w:cs="Times New Roman"/>
          <w:b/>
          <w:sz w:val="24"/>
          <w:szCs w:val="24"/>
        </w:rPr>
      </w:pPr>
      <w:r w:rsidRPr="008E1D11">
        <w:rPr>
          <w:rFonts w:ascii="Times New Roman" w:hAnsi="Times New Roman" w:cs="Times New Roman"/>
          <w:b/>
          <w:sz w:val="24"/>
          <w:szCs w:val="24"/>
        </w:rPr>
        <w:t>Notes:</w:t>
      </w:r>
    </w:p>
    <w:p w:rsidR="0067486F" w:rsidRPr="008E1D11" w:rsidRDefault="0067486F" w:rsidP="00526A65">
      <w:pPr>
        <w:pStyle w:val="EndnoteText"/>
        <w:jc w:val="both"/>
        <w:rPr>
          <w:rFonts w:ascii="Times New Roman" w:hAnsi="Times New Roman" w:cs="Times New Roman"/>
          <w:sz w:val="24"/>
          <w:szCs w:val="24"/>
        </w:rPr>
      </w:pPr>
    </w:p>
    <w:p w:rsidR="00526A65" w:rsidRPr="008E1D11" w:rsidRDefault="00526A65"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00156A97" w:rsidRPr="008E1D11">
        <w:rPr>
          <w:rFonts w:ascii="Times New Roman" w:hAnsi="Times New Roman" w:cs="Times New Roman"/>
          <w:sz w:val="24"/>
          <w:szCs w:val="24"/>
        </w:rPr>
        <w:t xml:space="preserve"> I </w:t>
      </w:r>
      <w:r w:rsidR="00D916C9" w:rsidRPr="008E1D11">
        <w:rPr>
          <w:rFonts w:ascii="Times New Roman" w:hAnsi="Times New Roman" w:cs="Times New Roman"/>
          <w:sz w:val="24"/>
          <w:szCs w:val="24"/>
        </w:rPr>
        <w:t xml:space="preserve">am very grateful to </w:t>
      </w:r>
      <w:r w:rsidR="00156A97" w:rsidRPr="008E1D11">
        <w:rPr>
          <w:rFonts w:ascii="Times New Roman" w:hAnsi="Times New Roman" w:cs="Times New Roman"/>
          <w:sz w:val="24"/>
          <w:szCs w:val="24"/>
        </w:rPr>
        <w:t>the</w:t>
      </w:r>
      <w:r w:rsidRPr="008E1D11">
        <w:rPr>
          <w:rFonts w:ascii="Times New Roman" w:hAnsi="Times New Roman" w:cs="Times New Roman"/>
          <w:sz w:val="24"/>
          <w:szCs w:val="24"/>
        </w:rPr>
        <w:t xml:space="preserve"> two anonymous reviewers</w:t>
      </w:r>
      <w:r w:rsidR="00F90272" w:rsidRPr="008E1D11">
        <w:rPr>
          <w:rFonts w:ascii="Times New Roman" w:hAnsi="Times New Roman" w:cs="Times New Roman"/>
          <w:sz w:val="24"/>
          <w:szCs w:val="24"/>
        </w:rPr>
        <w:t xml:space="preserve"> of</w:t>
      </w:r>
      <w:r w:rsidR="00156A97" w:rsidRPr="008E1D11">
        <w:rPr>
          <w:rFonts w:ascii="Times New Roman" w:hAnsi="Times New Roman" w:cs="Times New Roman"/>
          <w:sz w:val="24"/>
          <w:szCs w:val="24"/>
        </w:rPr>
        <w:t xml:space="preserve"> my article</w:t>
      </w:r>
      <w:r w:rsidR="00D916C9" w:rsidRPr="008E1D11">
        <w:rPr>
          <w:rFonts w:ascii="Times New Roman" w:hAnsi="Times New Roman" w:cs="Times New Roman"/>
          <w:sz w:val="24"/>
          <w:szCs w:val="24"/>
        </w:rPr>
        <w:t xml:space="preserve"> for their extremely constructive</w:t>
      </w:r>
      <w:r w:rsidRPr="008E1D11">
        <w:rPr>
          <w:rFonts w:ascii="Times New Roman" w:hAnsi="Times New Roman" w:cs="Times New Roman"/>
          <w:sz w:val="24"/>
          <w:szCs w:val="24"/>
        </w:rPr>
        <w:t xml:space="preserve"> comm</w:t>
      </w:r>
      <w:r w:rsidR="00D916C9" w:rsidRPr="008E1D11">
        <w:rPr>
          <w:rFonts w:ascii="Times New Roman" w:hAnsi="Times New Roman" w:cs="Times New Roman"/>
          <w:sz w:val="24"/>
          <w:szCs w:val="24"/>
        </w:rPr>
        <w:t>ents and criticisms.</w:t>
      </w:r>
      <w:r w:rsidRPr="008E1D11">
        <w:rPr>
          <w:rFonts w:ascii="Times New Roman" w:hAnsi="Times New Roman" w:cs="Times New Roman"/>
          <w:sz w:val="24"/>
          <w:szCs w:val="24"/>
        </w:rPr>
        <w:t xml:space="preserve"> Th</w:t>
      </w:r>
      <w:r w:rsidR="00D916C9" w:rsidRPr="008E1D11">
        <w:rPr>
          <w:rFonts w:ascii="Times New Roman" w:hAnsi="Times New Roman" w:cs="Times New Roman"/>
          <w:sz w:val="24"/>
          <w:szCs w:val="24"/>
        </w:rPr>
        <w:t>e</w:t>
      </w:r>
      <w:r w:rsidRPr="008E1D11">
        <w:rPr>
          <w:rFonts w:ascii="Times New Roman" w:hAnsi="Times New Roman" w:cs="Times New Roman"/>
          <w:sz w:val="24"/>
          <w:szCs w:val="24"/>
        </w:rPr>
        <w:t xml:space="preserve"> </w:t>
      </w:r>
      <w:r w:rsidR="00156A97" w:rsidRPr="008E1D11">
        <w:rPr>
          <w:rFonts w:ascii="Times New Roman" w:hAnsi="Times New Roman" w:cs="Times New Roman"/>
          <w:sz w:val="24"/>
          <w:szCs w:val="24"/>
        </w:rPr>
        <w:t xml:space="preserve">evidence presented in this </w:t>
      </w:r>
      <w:r w:rsidRPr="008E1D11">
        <w:rPr>
          <w:rFonts w:ascii="Times New Roman" w:hAnsi="Times New Roman" w:cs="Times New Roman"/>
          <w:sz w:val="24"/>
          <w:szCs w:val="24"/>
        </w:rPr>
        <w:t>piece is</w:t>
      </w:r>
      <w:r w:rsidR="00156A97" w:rsidRPr="008E1D11">
        <w:rPr>
          <w:rFonts w:ascii="Times New Roman" w:hAnsi="Times New Roman" w:cs="Times New Roman"/>
          <w:sz w:val="24"/>
          <w:szCs w:val="24"/>
        </w:rPr>
        <w:t xml:space="preserve"> culled from</w:t>
      </w:r>
      <w:r w:rsidRPr="008E1D11">
        <w:rPr>
          <w:rFonts w:ascii="Times New Roman" w:hAnsi="Times New Roman" w:cs="Times New Roman"/>
          <w:sz w:val="24"/>
          <w:szCs w:val="24"/>
        </w:rPr>
        <w:t xml:space="preserve"> </w:t>
      </w:r>
      <w:r w:rsidR="00695C64" w:rsidRPr="008E1D11">
        <w:rPr>
          <w:rFonts w:ascii="Times New Roman" w:hAnsi="Times New Roman" w:cs="Times New Roman"/>
          <w:sz w:val="24"/>
          <w:szCs w:val="24"/>
        </w:rPr>
        <w:t xml:space="preserve">a chapter of </w:t>
      </w:r>
      <w:r w:rsidR="00156A97" w:rsidRPr="008E1D11">
        <w:rPr>
          <w:rFonts w:ascii="Times New Roman" w:hAnsi="Times New Roman" w:cs="Times New Roman"/>
          <w:sz w:val="24"/>
          <w:szCs w:val="24"/>
        </w:rPr>
        <w:t xml:space="preserve">my doctoral dissertation, </w:t>
      </w:r>
      <w:r w:rsidR="00D916C9" w:rsidRPr="008E1D11">
        <w:rPr>
          <w:rFonts w:ascii="Times New Roman" w:hAnsi="Times New Roman" w:cs="Times New Roman"/>
          <w:sz w:val="24"/>
          <w:szCs w:val="24"/>
        </w:rPr>
        <w:t xml:space="preserve">and </w:t>
      </w:r>
      <w:r w:rsidR="00156A97" w:rsidRPr="008E1D11">
        <w:rPr>
          <w:rFonts w:ascii="Times New Roman" w:hAnsi="Times New Roman" w:cs="Times New Roman"/>
          <w:sz w:val="24"/>
          <w:szCs w:val="24"/>
        </w:rPr>
        <w:t>was presented at the BASAS Conference in Cambridge</w:t>
      </w:r>
      <w:r w:rsidR="00FE3BAE" w:rsidRPr="008E1D11">
        <w:rPr>
          <w:rFonts w:ascii="Times New Roman" w:hAnsi="Times New Roman" w:cs="Times New Roman"/>
          <w:sz w:val="24"/>
          <w:szCs w:val="24"/>
        </w:rPr>
        <w:t xml:space="preserve"> in April 2016</w:t>
      </w:r>
      <w:r w:rsidR="00156A97" w:rsidRPr="008E1D11">
        <w:rPr>
          <w:rFonts w:ascii="Times New Roman" w:hAnsi="Times New Roman" w:cs="Times New Roman"/>
          <w:sz w:val="24"/>
          <w:szCs w:val="24"/>
        </w:rPr>
        <w:t>. I would like to thank t</w:t>
      </w:r>
      <w:r w:rsidRPr="008E1D11">
        <w:rPr>
          <w:rFonts w:ascii="Times New Roman" w:hAnsi="Times New Roman" w:cs="Times New Roman"/>
          <w:sz w:val="24"/>
          <w:szCs w:val="24"/>
        </w:rPr>
        <w:t xml:space="preserve">he audience, in particular Dr. Norbert Peabody and Rachna Singh, </w:t>
      </w:r>
      <w:r w:rsidR="00156A97" w:rsidRPr="008E1D11">
        <w:rPr>
          <w:rFonts w:ascii="Times New Roman" w:hAnsi="Times New Roman" w:cs="Times New Roman"/>
          <w:sz w:val="24"/>
          <w:szCs w:val="24"/>
        </w:rPr>
        <w:t>f</w:t>
      </w:r>
      <w:r w:rsidRPr="008E1D11">
        <w:rPr>
          <w:rFonts w:ascii="Times New Roman" w:hAnsi="Times New Roman" w:cs="Times New Roman"/>
          <w:sz w:val="24"/>
          <w:szCs w:val="24"/>
        </w:rPr>
        <w:t>or their insightful comments.</w:t>
      </w:r>
      <w:r w:rsidR="005A096A" w:rsidRPr="008E1D11">
        <w:rPr>
          <w:rFonts w:ascii="Times New Roman" w:hAnsi="Times New Roman" w:cs="Times New Roman"/>
          <w:sz w:val="24"/>
          <w:szCs w:val="24"/>
        </w:rPr>
        <w:t xml:space="preserve"> </w:t>
      </w:r>
      <w:r w:rsidR="00A82C28" w:rsidRPr="008E1D11">
        <w:rPr>
          <w:rFonts w:ascii="Times New Roman" w:hAnsi="Times New Roman" w:cs="Times New Roman"/>
          <w:sz w:val="24"/>
          <w:szCs w:val="24"/>
        </w:rPr>
        <w:t>I would also like to thank Dr.</w:t>
      </w:r>
      <w:r w:rsidR="0052631F" w:rsidRPr="008E1D11">
        <w:rPr>
          <w:rFonts w:ascii="Times New Roman" w:hAnsi="Times New Roman" w:cs="Times New Roman"/>
          <w:sz w:val="24"/>
          <w:szCs w:val="24"/>
        </w:rPr>
        <w:t xml:space="preserve"> Anish Vaniak for his</w:t>
      </w:r>
      <w:r w:rsidR="00A82C28" w:rsidRPr="008E1D11">
        <w:rPr>
          <w:rFonts w:ascii="Times New Roman" w:hAnsi="Times New Roman" w:cs="Times New Roman"/>
          <w:sz w:val="24"/>
          <w:szCs w:val="24"/>
        </w:rPr>
        <w:t xml:space="preserve"> comments on the larger chapter. </w:t>
      </w:r>
      <w:r w:rsidR="00695C64" w:rsidRPr="008E1D11">
        <w:rPr>
          <w:rFonts w:ascii="Times New Roman" w:hAnsi="Times New Roman" w:cs="Times New Roman"/>
          <w:sz w:val="24"/>
          <w:szCs w:val="24"/>
        </w:rPr>
        <w:t>T</w:t>
      </w:r>
      <w:r w:rsidR="005A096A" w:rsidRPr="008E1D11">
        <w:rPr>
          <w:rFonts w:ascii="Times New Roman" w:hAnsi="Times New Roman" w:cs="Times New Roman"/>
          <w:sz w:val="24"/>
          <w:szCs w:val="24"/>
        </w:rPr>
        <w:t>he flaws in the article are entirely mine.</w:t>
      </w:r>
    </w:p>
  </w:endnote>
  <w:endnote w:id="2">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File No. 336 of 1920, Part III, 1921, Intelligence Branch(Henceforth IB), Criminal Investigation Department(Henceforth CID), Government of Bengal(Henceforth GB), 1921.</w:t>
      </w:r>
    </w:p>
  </w:endnote>
  <w:endnote w:id="3">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Report of the Committee on Industrial Unrest in Bengal 1921</w:t>
      </w:r>
      <w:r w:rsidRPr="008E1D11">
        <w:rPr>
          <w:rFonts w:ascii="Times New Roman" w:hAnsi="Times New Roman" w:cs="Times New Roman"/>
          <w:sz w:val="24"/>
          <w:szCs w:val="24"/>
        </w:rPr>
        <w:t xml:space="preserve">, Bengal Secretariat Press, Calcutta, 1921; Rajat Kanta Ray, </w:t>
      </w:r>
      <w:r w:rsidRPr="008E1D11">
        <w:rPr>
          <w:rFonts w:ascii="Times New Roman" w:hAnsi="Times New Roman" w:cs="Times New Roman"/>
          <w:i/>
          <w:sz w:val="24"/>
          <w:szCs w:val="24"/>
        </w:rPr>
        <w:t>Social conflict and political unrest 1875-1927</w:t>
      </w:r>
      <w:r w:rsidRPr="008E1D11">
        <w:rPr>
          <w:rFonts w:ascii="Times New Roman" w:hAnsi="Times New Roman" w:cs="Times New Roman"/>
          <w:sz w:val="24"/>
          <w:szCs w:val="24"/>
        </w:rPr>
        <w:t xml:space="preserve"> (Delhi:</w:t>
      </w:r>
      <w:r w:rsidRPr="008E1D11">
        <w:rPr>
          <w:rFonts w:ascii="Times New Roman" w:hAnsi="Times New Roman" w:cs="Times New Roman"/>
          <w:i/>
          <w:sz w:val="24"/>
          <w:szCs w:val="24"/>
        </w:rPr>
        <w:t xml:space="preserve"> </w:t>
      </w:r>
      <w:r w:rsidRPr="008E1D11">
        <w:rPr>
          <w:rFonts w:ascii="Times New Roman" w:hAnsi="Times New Roman" w:cs="Times New Roman"/>
          <w:sz w:val="24"/>
          <w:szCs w:val="24"/>
        </w:rPr>
        <w:t>Oxford University Press, 1984)</w:t>
      </w:r>
      <w:r w:rsidRPr="008E1D11">
        <w:rPr>
          <w:rFonts w:ascii="Times New Roman" w:hAnsi="Times New Roman" w:cs="Times New Roman"/>
          <w:i/>
          <w:sz w:val="24"/>
          <w:szCs w:val="24"/>
        </w:rPr>
        <w:t xml:space="preserve">, </w:t>
      </w:r>
      <w:r w:rsidRPr="008E1D11">
        <w:rPr>
          <w:rFonts w:ascii="Times New Roman" w:hAnsi="Times New Roman" w:cs="Times New Roman"/>
          <w:sz w:val="24"/>
          <w:szCs w:val="24"/>
        </w:rPr>
        <w:t xml:space="preserve">see Chapter 4; Sanat Bose, ‘ “Industrial Unrest” and Growth of Labour Unions in Bengal, 1920-24’, </w:t>
      </w:r>
      <w:r w:rsidRPr="008E1D11">
        <w:rPr>
          <w:rFonts w:ascii="Times New Roman" w:hAnsi="Times New Roman" w:cs="Times New Roman"/>
          <w:i/>
          <w:sz w:val="24"/>
          <w:szCs w:val="24"/>
        </w:rPr>
        <w:t>Economic and Political Weekly,</w:t>
      </w:r>
      <w:r w:rsidRPr="008E1D11">
        <w:rPr>
          <w:rFonts w:ascii="Times New Roman" w:hAnsi="Times New Roman" w:cs="Times New Roman"/>
          <w:sz w:val="24"/>
          <w:szCs w:val="24"/>
        </w:rPr>
        <w:t xml:space="preserve"> Vol. 16, No. 44/46, Special Number, November, 1981. pp 1849-1860; Sugata Bose, </w:t>
      </w:r>
      <w:r w:rsidRPr="008E1D11">
        <w:rPr>
          <w:rFonts w:ascii="Times New Roman" w:hAnsi="Times New Roman" w:cs="Times New Roman"/>
          <w:i/>
          <w:sz w:val="24"/>
          <w:szCs w:val="24"/>
        </w:rPr>
        <w:t xml:space="preserve">Agrarian Bengal: Economy, social structure and politics, 1919-1947 </w:t>
      </w:r>
      <w:r w:rsidRPr="008E1D11">
        <w:rPr>
          <w:rFonts w:ascii="Times New Roman" w:hAnsi="Times New Roman" w:cs="Times New Roman"/>
          <w:sz w:val="24"/>
          <w:szCs w:val="24"/>
        </w:rPr>
        <w:t xml:space="preserve">(Cambridge: Cambridge University Press, 1986), pp. 185-190, 235-237; Partho Datta, ‘Strikes in the greater Calcutta region 1918-1924’, </w:t>
      </w:r>
      <w:r w:rsidRPr="008E1D11">
        <w:rPr>
          <w:rFonts w:ascii="Times New Roman" w:hAnsi="Times New Roman" w:cs="Times New Roman"/>
          <w:i/>
          <w:sz w:val="24"/>
          <w:szCs w:val="24"/>
        </w:rPr>
        <w:t xml:space="preserve">Indian Economic and Social History Review, </w:t>
      </w:r>
      <w:r w:rsidRPr="008E1D11">
        <w:rPr>
          <w:rFonts w:ascii="Times New Roman" w:hAnsi="Times New Roman" w:cs="Times New Roman"/>
          <w:sz w:val="24"/>
          <w:szCs w:val="24"/>
        </w:rPr>
        <w:t xml:space="preserve">30:57, 1993; Subho Basu, </w:t>
      </w:r>
      <w:r w:rsidRPr="008E1D11">
        <w:rPr>
          <w:rFonts w:ascii="Times New Roman" w:hAnsi="Times New Roman" w:cs="Times New Roman"/>
          <w:i/>
          <w:sz w:val="24"/>
          <w:szCs w:val="24"/>
        </w:rPr>
        <w:t xml:space="preserve">Does class matter? Colonial capital and workers’ resistance in Bengal, 1890-1937 </w:t>
      </w:r>
      <w:r w:rsidRPr="008E1D11">
        <w:rPr>
          <w:rFonts w:ascii="Times New Roman" w:hAnsi="Times New Roman" w:cs="Times New Roman"/>
          <w:sz w:val="24"/>
          <w:szCs w:val="24"/>
        </w:rPr>
        <w:t>(Delhi: Oxford University Press, 2004), see Chapter 5.</w:t>
      </w:r>
    </w:p>
  </w:endnote>
  <w:endnote w:id="4">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P.C. Bamford, </w:t>
      </w:r>
      <w:r w:rsidRPr="008E1D11">
        <w:rPr>
          <w:rFonts w:ascii="Times New Roman" w:hAnsi="Times New Roman" w:cs="Times New Roman"/>
          <w:i/>
          <w:sz w:val="24"/>
          <w:szCs w:val="24"/>
        </w:rPr>
        <w:t>Histories of the Non-Co-operation and Khilafat Movements</w:t>
      </w:r>
      <w:r w:rsidRPr="008E1D11">
        <w:rPr>
          <w:rFonts w:ascii="Times New Roman" w:hAnsi="Times New Roman" w:cs="Times New Roman"/>
          <w:sz w:val="24"/>
          <w:szCs w:val="24"/>
        </w:rPr>
        <w:t xml:space="preserve">, Government of India Press, Delhi, 1925; Rajat Kanta Ray, </w:t>
      </w:r>
      <w:r w:rsidRPr="008E1D11">
        <w:rPr>
          <w:rFonts w:ascii="Times New Roman" w:hAnsi="Times New Roman" w:cs="Times New Roman"/>
          <w:i/>
          <w:sz w:val="24"/>
          <w:szCs w:val="24"/>
        </w:rPr>
        <w:t>Social conflict and political unrest</w:t>
      </w:r>
      <w:r w:rsidRPr="008E1D11">
        <w:rPr>
          <w:rFonts w:ascii="Times New Roman" w:hAnsi="Times New Roman" w:cs="Times New Roman"/>
          <w:sz w:val="24"/>
          <w:szCs w:val="24"/>
        </w:rPr>
        <w:t>.</w:t>
      </w:r>
    </w:p>
  </w:endnote>
  <w:endnote w:id="5">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Proceeding Nos. 39-43, </w:t>
      </w:r>
      <w:r w:rsidRPr="008E1D11">
        <w:rPr>
          <w:rFonts w:ascii="Times New Roman" w:hAnsi="Times New Roman" w:cs="Times New Roman"/>
          <w:i/>
          <w:sz w:val="24"/>
          <w:szCs w:val="24"/>
        </w:rPr>
        <w:t xml:space="preserve">Proceedings of the Government of Bengal in the Political Department, Police, </w:t>
      </w:r>
      <w:r w:rsidRPr="008E1D11">
        <w:rPr>
          <w:rFonts w:ascii="Times New Roman" w:hAnsi="Times New Roman" w:cs="Times New Roman"/>
          <w:sz w:val="24"/>
          <w:szCs w:val="24"/>
        </w:rPr>
        <w:t xml:space="preserve">December, 1920, IOR/P/10767, British Library, London. This post-war ‘disaffection’ among the constabulary was sensed in other provinces of British India as well. See Anandswarup Gupta, </w:t>
      </w:r>
      <w:r w:rsidRPr="008E1D11">
        <w:rPr>
          <w:rFonts w:ascii="Times New Roman" w:hAnsi="Times New Roman" w:cs="Times New Roman"/>
          <w:i/>
          <w:sz w:val="24"/>
          <w:szCs w:val="24"/>
        </w:rPr>
        <w:t>The police in British India, 1861-</w:t>
      </w:r>
      <w:r w:rsidRPr="008E1D11">
        <w:rPr>
          <w:rFonts w:ascii="Times New Roman" w:hAnsi="Times New Roman" w:cs="Times New Roman"/>
          <w:sz w:val="24"/>
          <w:szCs w:val="24"/>
        </w:rPr>
        <w:t xml:space="preserve">1947 (New Delhi: Concept Publishing Company,  1979), pp. 371-372, 377-382; David Arnold, </w:t>
      </w:r>
      <w:r w:rsidRPr="008E1D11">
        <w:rPr>
          <w:rFonts w:ascii="Times New Roman" w:hAnsi="Times New Roman" w:cs="Times New Roman"/>
          <w:i/>
          <w:sz w:val="24"/>
          <w:szCs w:val="24"/>
        </w:rPr>
        <w:t>Police power and colonial rule: Madras 1859-1947</w:t>
      </w:r>
      <w:r w:rsidRPr="008E1D11">
        <w:rPr>
          <w:rFonts w:ascii="Times New Roman" w:hAnsi="Times New Roman" w:cs="Times New Roman"/>
          <w:sz w:val="24"/>
          <w:szCs w:val="24"/>
        </w:rPr>
        <w:t xml:space="preserve"> (Delhi: Oxford University Press, 1986), pp. 53-58.</w:t>
      </w:r>
    </w:p>
  </w:endnote>
  <w:endnote w:id="6">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Proceeding No. 43, </w:t>
      </w:r>
      <w:r w:rsidRPr="008E1D11">
        <w:rPr>
          <w:rFonts w:ascii="Times New Roman" w:hAnsi="Times New Roman" w:cs="Times New Roman"/>
          <w:i/>
          <w:sz w:val="24"/>
          <w:szCs w:val="24"/>
        </w:rPr>
        <w:t xml:space="preserve">Proceedings of the Government of Bengal in the Political Department, Police, </w:t>
      </w:r>
      <w:r w:rsidRPr="008E1D11">
        <w:rPr>
          <w:rFonts w:ascii="Times New Roman" w:hAnsi="Times New Roman" w:cs="Times New Roman"/>
          <w:sz w:val="24"/>
          <w:szCs w:val="24"/>
        </w:rPr>
        <w:t>December, 1920, IOR/P/10767, British Library, London. The subsequent narrative is derived from this letter until a new source is cited.</w:t>
      </w:r>
    </w:p>
  </w:endnote>
  <w:endnote w:id="7">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 xml:space="preserve">Ibid. </w:t>
      </w:r>
      <w:r w:rsidRPr="008E1D11">
        <w:rPr>
          <w:rFonts w:ascii="Times New Roman" w:hAnsi="Times New Roman" w:cs="Times New Roman"/>
          <w:sz w:val="24"/>
          <w:szCs w:val="24"/>
        </w:rPr>
        <w:t>Emphasis added.</w:t>
      </w:r>
    </w:p>
  </w:endnote>
  <w:endnote w:id="8">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 w:id="9">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See File No. 2 of 1922(Part 4), IB, CID, GB, 1922; File No. 383/25, IB, CID, GB, 1925; File 85 of 1928, IB, CID, GB, 1928.</w:t>
      </w:r>
    </w:p>
  </w:endnote>
  <w:endnote w:id="10">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 xml:space="preserve">Report of the Royal Commission on Labour in India, </w:t>
      </w:r>
      <w:r w:rsidRPr="008E1D11">
        <w:rPr>
          <w:rFonts w:ascii="Times New Roman" w:hAnsi="Times New Roman" w:cs="Times New Roman"/>
          <w:sz w:val="24"/>
          <w:szCs w:val="24"/>
        </w:rPr>
        <w:t>London, 1931. Page 333.</w:t>
      </w:r>
    </w:p>
  </w:endnote>
  <w:endnote w:id="11">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David Arnold, </w:t>
      </w:r>
      <w:r w:rsidRPr="008E1D11">
        <w:rPr>
          <w:rFonts w:ascii="Times New Roman" w:hAnsi="Times New Roman" w:cs="Times New Roman"/>
          <w:i/>
          <w:sz w:val="24"/>
          <w:szCs w:val="24"/>
        </w:rPr>
        <w:t>Police power and colonial rule: Madras 1859-1947</w:t>
      </w:r>
      <w:r w:rsidRPr="008E1D11">
        <w:rPr>
          <w:rFonts w:ascii="Times New Roman" w:hAnsi="Times New Roman" w:cs="Times New Roman"/>
          <w:sz w:val="24"/>
          <w:szCs w:val="24"/>
        </w:rPr>
        <w:t xml:space="preserve"> (Delhi: Ox</w:t>
      </w:r>
      <w:r w:rsidR="001701F8">
        <w:rPr>
          <w:rFonts w:ascii="Times New Roman" w:hAnsi="Times New Roman" w:cs="Times New Roman"/>
          <w:sz w:val="24"/>
          <w:szCs w:val="24"/>
        </w:rPr>
        <w:t>ford University Press, 1986), Pages</w:t>
      </w:r>
      <w:r w:rsidRPr="008E1D11">
        <w:rPr>
          <w:rFonts w:ascii="Times New Roman" w:hAnsi="Times New Roman" w:cs="Times New Roman"/>
          <w:sz w:val="24"/>
          <w:szCs w:val="24"/>
        </w:rPr>
        <w:t xml:space="preserve"> 47-59; Lata Singh, ‘Locating the Bihar Constabulary, 1920-22: An exploration into the Margins of Resistance’, </w:t>
      </w:r>
      <w:r w:rsidRPr="008E1D11">
        <w:rPr>
          <w:rFonts w:ascii="Times New Roman" w:hAnsi="Times New Roman" w:cs="Times New Roman"/>
          <w:i/>
          <w:sz w:val="24"/>
          <w:szCs w:val="24"/>
        </w:rPr>
        <w:t xml:space="preserve">Social Scientist, </w:t>
      </w:r>
      <w:r w:rsidRPr="008E1D11">
        <w:rPr>
          <w:rFonts w:ascii="Times New Roman" w:hAnsi="Times New Roman" w:cs="Times New Roman"/>
          <w:sz w:val="24"/>
          <w:szCs w:val="24"/>
        </w:rPr>
        <w:t>Vol. 30, No. 9/10, 2002.</w:t>
      </w:r>
    </w:p>
  </w:endnote>
  <w:endnote w:id="12">
    <w:p w:rsidR="00C7534D" w:rsidRPr="008E1D11" w:rsidRDefault="00C7534D"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See Chapter 2, David Arnold, </w:t>
      </w:r>
      <w:r w:rsidRPr="008E1D11">
        <w:rPr>
          <w:rFonts w:ascii="Times New Roman" w:hAnsi="Times New Roman" w:cs="Times New Roman"/>
          <w:i/>
          <w:sz w:val="24"/>
          <w:szCs w:val="24"/>
        </w:rPr>
        <w:t xml:space="preserve">Police power and colonial rule, Madras 1859-1947, </w:t>
      </w:r>
      <w:r w:rsidRPr="008E1D11">
        <w:rPr>
          <w:rFonts w:ascii="Times New Roman" w:hAnsi="Times New Roman" w:cs="Times New Roman"/>
          <w:sz w:val="24"/>
          <w:szCs w:val="24"/>
        </w:rPr>
        <w:t xml:space="preserve">Oxford University Press, Delhi, 1986. </w:t>
      </w:r>
    </w:p>
  </w:endnote>
  <w:endnote w:id="13">
    <w:p w:rsidR="003177EC" w:rsidRPr="008E1D11" w:rsidRDefault="003177EC"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Lata Singh, </w:t>
      </w:r>
      <w:r w:rsidR="009D5C8C" w:rsidRPr="008E1D11">
        <w:rPr>
          <w:rFonts w:ascii="Times New Roman" w:hAnsi="Times New Roman" w:cs="Times New Roman"/>
          <w:sz w:val="24"/>
          <w:szCs w:val="24"/>
        </w:rPr>
        <w:t>‘</w:t>
      </w:r>
      <w:r w:rsidRPr="008E1D11">
        <w:rPr>
          <w:rFonts w:ascii="Times New Roman" w:hAnsi="Times New Roman" w:cs="Times New Roman"/>
          <w:sz w:val="24"/>
          <w:szCs w:val="24"/>
        </w:rPr>
        <w:t>Locating the Bihar constabulary</w:t>
      </w:r>
      <w:r w:rsidR="009D5C8C" w:rsidRPr="008E1D11">
        <w:rPr>
          <w:rFonts w:ascii="Times New Roman" w:hAnsi="Times New Roman" w:cs="Times New Roman"/>
          <w:sz w:val="24"/>
          <w:szCs w:val="24"/>
        </w:rPr>
        <w:t>’</w:t>
      </w:r>
      <w:r w:rsidRPr="008E1D11">
        <w:rPr>
          <w:rFonts w:ascii="Times New Roman" w:hAnsi="Times New Roman" w:cs="Times New Roman"/>
          <w:i/>
          <w:sz w:val="24"/>
          <w:szCs w:val="24"/>
        </w:rPr>
        <w:t xml:space="preserve">, </w:t>
      </w:r>
      <w:r w:rsidR="009D5C8C" w:rsidRPr="008E1D11">
        <w:rPr>
          <w:rFonts w:ascii="Times New Roman" w:hAnsi="Times New Roman" w:cs="Times New Roman"/>
          <w:sz w:val="24"/>
          <w:szCs w:val="24"/>
        </w:rPr>
        <w:t>Page</w:t>
      </w:r>
      <w:r w:rsidRPr="008E1D11">
        <w:rPr>
          <w:rFonts w:ascii="Times New Roman" w:hAnsi="Times New Roman" w:cs="Times New Roman"/>
          <w:sz w:val="24"/>
          <w:szCs w:val="24"/>
        </w:rPr>
        <w:t xml:space="preserve"> 53.</w:t>
      </w:r>
    </w:p>
  </w:endnote>
  <w:endnote w:id="14">
    <w:p w:rsidR="00C7534D" w:rsidRPr="008E1D11" w:rsidRDefault="00C7534D"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Lata Singh, ‘Lo</w:t>
      </w:r>
      <w:r w:rsidR="00342189" w:rsidRPr="008E1D11">
        <w:rPr>
          <w:rFonts w:ascii="Times New Roman" w:hAnsi="Times New Roman" w:cs="Times New Roman"/>
          <w:sz w:val="24"/>
          <w:szCs w:val="24"/>
        </w:rPr>
        <w:t>cating the Bihar constabulary’</w:t>
      </w:r>
      <w:r w:rsidR="009D5C8C" w:rsidRPr="008E1D11">
        <w:rPr>
          <w:rFonts w:ascii="Times New Roman" w:hAnsi="Times New Roman" w:cs="Times New Roman"/>
          <w:sz w:val="24"/>
          <w:szCs w:val="24"/>
        </w:rPr>
        <w:t>, Pages</w:t>
      </w:r>
      <w:r w:rsidR="00342189" w:rsidRPr="008E1D11">
        <w:rPr>
          <w:rFonts w:ascii="Times New Roman" w:hAnsi="Times New Roman" w:cs="Times New Roman"/>
          <w:sz w:val="24"/>
          <w:szCs w:val="24"/>
        </w:rPr>
        <w:t xml:space="preserve"> 51-58.</w:t>
      </w:r>
    </w:p>
  </w:endnote>
  <w:endnote w:id="15">
    <w:p w:rsidR="00C7534D" w:rsidRPr="008E1D11" w:rsidRDefault="00C7534D"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Constitution &amp; Rules of the Bengal Police Association,</w:t>
      </w:r>
      <w:r w:rsidRPr="008E1D11">
        <w:rPr>
          <w:rFonts w:ascii="Times New Roman" w:hAnsi="Times New Roman" w:cs="Times New Roman"/>
          <w:sz w:val="24"/>
          <w:szCs w:val="24"/>
        </w:rPr>
        <w:t xml:space="preserve"> Printed by N.M. Ganguly, at Bose Dutt &amp; Co. Press, 9, Mango Lane, 1921, in File No. 190 of 1921, CID, IB, GB, 1923.</w:t>
      </w:r>
    </w:p>
  </w:endnote>
  <w:endnote w:id="16">
    <w:p w:rsidR="00C7534D" w:rsidRPr="008E1D11" w:rsidRDefault="00C7534D"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Clause 2 in the Constitution of The Bengal Police Association, in </w:t>
      </w:r>
      <w:r w:rsidRPr="008E1D11">
        <w:rPr>
          <w:rFonts w:ascii="Times New Roman" w:hAnsi="Times New Roman" w:cs="Times New Roman"/>
          <w:i/>
          <w:sz w:val="24"/>
          <w:szCs w:val="24"/>
        </w:rPr>
        <w:t>Constitution &amp; Rules of the Bengal Police Association,</w:t>
      </w:r>
      <w:r w:rsidRPr="008E1D11">
        <w:rPr>
          <w:rFonts w:ascii="Times New Roman" w:hAnsi="Times New Roman" w:cs="Times New Roman"/>
          <w:sz w:val="24"/>
          <w:szCs w:val="24"/>
        </w:rPr>
        <w:t xml:space="preserve"> Printed by N.M. Ganguly, at Bose Dutt &amp; Co. Press, 9, Mango Lane, 1921, in File No. 190 of 1921, CID, IB, GB, 1923.</w:t>
      </w:r>
    </w:p>
  </w:endnote>
  <w:endnote w:id="17">
    <w:p w:rsidR="00C7534D" w:rsidRPr="008E1D11" w:rsidRDefault="00C7534D"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Special Strike Report No. 99 – Report I, dated 28 October 1920, File No. 336, 1920, IB, CID, GB, 1920.</w:t>
      </w:r>
    </w:p>
  </w:endnote>
  <w:endnote w:id="18">
    <w:p w:rsidR="00657939" w:rsidRPr="008E1D11" w:rsidRDefault="00657939" w:rsidP="009B56CE">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Lata Singh, ‘Locating the Bihar Constabulary.’ Page</w:t>
      </w:r>
      <w:r w:rsidR="008E1D11" w:rsidRPr="008E1D11">
        <w:rPr>
          <w:rFonts w:ascii="Times New Roman" w:hAnsi="Times New Roman" w:cs="Times New Roman"/>
          <w:sz w:val="24"/>
          <w:szCs w:val="24"/>
        </w:rPr>
        <w:t>s 57-</w:t>
      </w:r>
      <w:r w:rsidRPr="008E1D11">
        <w:rPr>
          <w:rFonts w:ascii="Times New Roman" w:hAnsi="Times New Roman" w:cs="Times New Roman"/>
          <w:sz w:val="24"/>
          <w:szCs w:val="24"/>
        </w:rPr>
        <w:t xml:space="preserve"> 58.</w:t>
      </w:r>
    </w:p>
  </w:endnote>
  <w:endnote w:id="19">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002A194B" w:rsidRPr="008E1D11">
        <w:rPr>
          <w:rFonts w:ascii="Times New Roman" w:hAnsi="Times New Roman" w:cs="Times New Roman"/>
          <w:sz w:val="24"/>
          <w:szCs w:val="24"/>
        </w:rPr>
        <w:t xml:space="preserve"> The</w:t>
      </w:r>
      <w:r w:rsidRPr="008E1D11">
        <w:rPr>
          <w:rFonts w:ascii="Times New Roman" w:hAnsi="Times New Roman" w:cs="Times New Roman"/>
          <w:sz w:val="24"/>
          <w:szCs w:val="24"/>
        </w:rPr>
        <w:t xml:space="preserve"> description in this paragraph is derived from Chapters 1, 2 and 4 of my doctoral dissertation. See Partha Pratim Shil, ‘Police labour and state</w:t>
      </w:r>
      <w:r w:rsidR="002A194B" w:rsidRPr="008E1D11">
        <w:rPr>
          <w:rFonts w:ascii="Times New Roman" w:hAnsi="Times New Roman" w:cs="Times New Roman"/>
          <w:sz w:val="24"/>
          <w:szCs w:val="24"/>
        </w:rPr>
        <w:t>-</w:t>
      </w:r>
      <w:r w:rsidRPr="008E1D11">
        <w:rPr>
          <w:rFonts w:ascii="Times New Roman" w:hAnsi="Times New Roman" w:cs="Times New Roman"/>
          <w:sz w:val="24"/>
          <w:szCs w:val="24"/>
        </w:rPr>
        <w:t xml:space="preserve">formation in Bengal, c.1860-c.1950’, </w:t>
      </w:r>
      <w:r w:rsidR="002A194B" w:rsidRPr="008E1D11">
        <w:rPr>
          <w:rFonts w:ascii="Times New Roman" w:hAnsi="Times New Roman" w:cs="Times New Roman"/>
          <w:sz w:val="24"/>
          <w:szCs w:val="24"/>
        </w:rPr>
        <w:t xml:space="preserve">Unpublished Ph.D. dissertation, University of Cambridge, </w:t>
      </w:r>
      <w:r w:rsidRPr="008E1D11">
        <w:rPr>
          <w:rFonts w:ascii="Times New Roman" w:hAnsi="Times New Roman" w:cs="Times New Roman"/>
          <w:sz w:val="24"/>
          <w:szCs w:val="24"/>
        </w:rPr>
        <w:t>September 2016.</w:t>
      </w:r>
    </w:p>
  </w:endnote>
  <w:endnote w:id="20">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Rajat Kanta Ray, ‘Masses in Politics: The Non-Cooperation Movement in Bengal 1920-1922’, </w:t>
      </w:r>
      <w:r w:rsidRPr="008E1D11">
        <w:rPr>
          <w:rFonts w:ascii="Times New Roman" w:hAnsi="Times New Roman" w:cs="Times New Roman"/>
          <w:i/>
          <w:sz w:val="24"/>
          <w:szCs w:val="24"/>
        </w:rPr>
        <w:t xml:space="preserve">Indian Economic and Social History Review, </w:t>
      </w:r>
      <w:r w:rsidRPr="008E1D11">
        <w:rPr>
          <w:rFonts w:ascii="Times New Roman" w:hAnsi="Times New Roman" w:cs="Times New Roman"/>
          <w:sz w:val="24"/>
          <w:szCs w:val="24"/>
        </w:rPr>
        <w:t xml:space="preserve">Vol. 11, No.4, 1974. Page 343. </w:t>
      </w:r>
    </w:p>
  </w:endnote>
  <w:endnote w:id="21">
    <w:p w:rsidR="004F747E" w:rsidRPr="008E1D11" w:rsidRDefault="004F747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On critique of economic determinism see E.P. Thompson, ‘The Moral Economy of the English Crowd in the Eighteenth Century’, </w:t>
      </w:r>
      <w:r w:rsidRPr="008E1D11">
        <w:rPr>
          <w:rFonts w:ascii="Times New Roman" w:hAnsi="Times New Roman" w:cs="Times New Roman"/>
          <w:i/>
          <w:sz w:val="24"/>
          <w:szCs w:val="24"/>
        </w:rPr>
        <w:t xml:space="preserve">Past and Present, </w:t>
      </w:r>
      <w:r w:rsidRPr="008E1D11">
        <w:rPr>
          <w:rFonts w:ascii="Times New Roman" w:hAnsi="Times New Roman" w:cs="Times New Roman"/>
          <w:sz w:val="24"/>
          <w:szCs w:val="24"/>
        </w:rPr>
        <w:t>No. 50, February, 1971.</w:t>
      </w:r>
    </w:p>
  </w:endnote>
  <w:endnote w:id="22">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Special Strike Report No. 99 – Report I, 28 October, 1920, File No. 336/20 – 1920, IB, CID, GB.</w:t>
      </w:r>
    </w:p>
  </w:endnote>
  <w:endnote w:id="23">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r w:rsidRPr="008E1D11">
        <w:rPr>
          <w:rFonts w:ascii="Times New Roman" w:hAnsi="Times New Roman" w:cs="Times New Roman"/>
          <w:sz w:val="24"/>
          <w:szCs w:val="24"/>
        </w:rPr>
        <w:t>. Emphasis added.</w:t>
      </w:r>
    </w:p>
  </w:endnote>
  <w:endnote w:id="24">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James Scott, </w:t>
      </w:r>
      <w:r w:rsidRPr="008E1D11">
        <w:rPr>
          <w:rFonts w:ascii="Times New Roman" w:hAnsi="Times New Roman" w:cs="Times New Roman"/>
          <w:i/>
          <w:sz w:val="24"/>
          <w:szCs w:val="24"/>
        </w:rPr>
        <w:t>Domination and the arts of</w:t>
      </w:r>
      <w:r w:rsidR="004A494F" w:rsidRPr="008E1D11">
        <w:rPr>
          <w:rFonts w:ascii="Times New Roman" w:hAnsi="Times New Roman" w:cs="Times New Roman"/>
          <w:i/>
          <w:sz w:val="24"/>
          <w:szCs w:val="24"/>
        </w:rPr>
        <w:t xml:space="preserve"> resistance: Hidden transcripts </w:t>
      </w:r>
      <w:r w:rsidR="004A494F" w:rsidRPr="008E1D11">
        <w:rPr>
          <w:rFonts w:ascii="Times New Roman" w:hAnsi="Times New Roman" w:cs="Times New Roman"/>
          <w:sz w:val="24"/>
          <w:szCs w:val="24"/>
        </w:rPr>
        <w:t xml:space="preserve">(New Haven: </w:t>
      </w:r>
      <w:r w:rsidRPr="008E1D11">
        <w:rPr>
          <w:rFonts w:ascii="Times New Roman" w:hAnsi="Times New Roman" w:cs="Times New Roman"/>
          <w:sz w:val="24"/>
          <w:szCs w:val="24"/>
        </w:rPr>
        <w:t>Ya</w:t>
      </w:r>
      <w:r w:rsidR="004A494F" w:rsidRPr="008E1D11">
        <w:rPr>
          <w:rFonts w:ascii="Times New Roman" w:hAnsi="Times New Roman" w:cs="Times New Roman"/>
          <w:sz w:val="24"/>
          <w:szCs w:val="24"/>
        </w:rPr>
        <w:t>le University Press, 1990).</w:t>
      </w:r>
    </w:p>
  </w:endnote>
  <w:endnote w:id="25">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Special </w:t>
      </w:r>
      <w:r w:rsidR="0068128E" w:rsidRPr="008E1D11">
        <w:rPr>
          <w:rFonts w:ascii="Times New Roman" w:hAnsi="Times New Roman" w:cs="Times New Roman"/>
          <w:sz w:val="24"/>
          <w:szCs w:val="24"/>
        </w:rPr>
        <w:t>Strike Report No. 99 – Report I,</w:t>
      </w:r>
      <w:r w:rsidRPr="008E1D11">
        <w:rPr>
          <w:rFonts w:ascii="Times New Roman" w:hAnsi="Times New Roman" w:cs="Times New Roman"/>
          <w:sz w:val="24"/>
          <w:szCs w:val="24"/>
        </w:rPr>
        <w:t xml:space="preserve"> 28 October, 1920, File No. 336/20 – 1920, IB, CID, GB.</w:t>
      </w:r>
    </w:p>
  </w:endnote>
  <w:endnote w:id="26">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i/>
          <w:sz w:val="24"/>
          <w:szCs w:val="24"/>
        </w:rPr>
        <w:t xml:space="preserve"> Ibid.</w:t>
      </w:r>
    </w:p>
  </w:endnote>
  <w:endnote w:id="27">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r w:rsidRPr="008E1D11">
        <w:rPr>
          <w:rFonts w:ascii="Times New Roman" w:hAnsi="Times New Roman" w:cs="Times New Roman"/>
          <w:sz w:val="24"/>
          <w:szCs w:val="24"/>
        </w:rPr>
        <w:t>.</w:t>
      </w:r>
    </w:p>
  </w:endnote>
  <w:endnote w:id="28">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0068128E" w:rsidRPr="008E1D11">
        <w:rPr>
          <w:rFonts w:ascii="Times New Roman" w:hAnsi="Times New Roman" w:cs="Times New Roman"/>
          <w:i/>
          <w:sz w:val="24"/>
          <w:szCs w:val="24"/>
        </w:rPr>
        <w:t xml:space="preserve">Ibid. </w:t>
      </w:r>
      <w:r w:rsidRPr="008E1D11">
        <w:rPr>
          <w:rFonts w:ascii="Times New Roman" w:hAnsi="Times New Roman" w:cs="Times New Roman"/>
          <w:sz w:val="24"/>
          <w:szCs w:val="24"/>
        </w:rPr>
        <w:t xml:space="preserve">It is not surprising that this piece of evidence is recorded in a report prepared in October, since that was the season for the sporting events in </w:t>
      </w:r>
      <w:r w:rsidR="002B2AB3" w:rsidRPr="008E1D11">
        <w:rPr>
          <w:rFonts w:ascii="Times New Roman" w:hAnsi="Times New Roman" w:cs="Times New Roman"/>
          <w:sz w:val="24"/>
          <w:szCs w:val="24"/>
        </w:rPr>
        <w:t xml:space="preserve">the </w:t>
      </w:r>
      <w:r w:rsidRPr="008E1D11">
        <w:rPr>
          <w:rFonts w:ascii="Times New Roman" w:hAnsi="Times New Roman" w:cs="Times New Roman"/>
          <w:sz w:val="24"/>
          <w:szCs w:val="24"/>
        </w:rPr>
        <w:t xml:space="preserve">Calcutta Police and wrestling matches were held in October.  </w:t>
      </w:r>
    </w:p>
  </w:endnote>
  <w:endnote w:id="29">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from Bakarganj Weekly Consolidated Report dated 13-11-20, File No. 336 of 1921, CID, IB, GB, 1921.</w:t>
      </w:r>
    </w:p>
  </w:endnote>
  <w:endnote w:id="30">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 w:id="31">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Letter dated 5/12/20 from J.N. Majumdar, District Intelligence Officer, to the Superintendent of Police, Tippera, File No. 336 of 1920, Part 2, CID, IB, GB, 1920.</w:t>
      </w:r>
    </w:p>
  </w:endnote>
  <w:endnote w:id="32">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from report of “K.H.N.” d. 16. 11.20, File 336 of 1921, CID, IB, GB, 1921.</w:t>
      </w:r>
    </w:p>
  </w:endnote>
  <w:endnote w:id="33">
    <w:p w:rsidR="00A50DC6" w:rsidRPr="008E1D11" w:rsidRDefault="00A50DC6"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For education of constables in Bengal see Chapter 2, Partha Pratim Shil, ‘Police labour</w:t>
      </w:r>
      <w:r w:rsidR="002B2AB3" w:rsidRPr="008E1D11">
        <w:rPr>
          <w:rFonts w:ascii="Times New Roman" w:hAnsi="Times New Roman" w:cs="Times New Roman"/>
          <w:sz w:val="24"/>
          <w:szCs w:val="24"/>
        </w:rPr>
        <w:t xml:space="preserve"> and state formation in Bengal’, Unpublished Ph.D. dissertation, September 2016.</w:t>
      </w:r>
    </w:p>
  </w:endnote>
  <w:endnote w:id="34">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Report on the Public Administration in the Bengal Presidency For the Year 1920,</w:t>
      </w:r>
      <w:r w:rsidRPr="008E1D11">
        <w:rPr>
          <w:rFonts w:ascii="Times New Roman" w:hAnsi="Times New Roman" w:cs="Times New Roman"/>
          <w:sz w:val="24"/>
          <w:szCs w:val="24"/>
        </w:rPr>
        <w:t xml:space="preserve"> by R. B. Hyde, Inspector-General of Police, Bengal Secretariat Book Depot, Ca</w:t>
      </w:r>
      <w:r w:rsidR="00256D42" w:rsidRPr="008E1D11">
        <w:rPr>
          <w:rFonts w:ascii="Times New Roman" w:hAnsi="Times New Roman" w:cs="Times New Roman"/>
          <w:sz w:val="24"/>
          <w:szCs w:val="24"/>
        </w:rPr>
        <w:t>lcutta, 1921. Statement E, pp.</w:t>
      </w:r>
      <w:r w:rsidRPr="008E1D11">
        <w:rPr>
          <w:rFonts w:ascii="Times New Roman" w:hAnsi="Times New Roman" w:cs="Times New Roman"/>
          <w:sz w:val="24"/>
          <w:szCs w:val="24"/>
        </w:rPr>
        <w:t xml:space="preserve"> xiv-xv.</w:t>
      </w:r>
    </w:p>
  </w:endnote>
  <w:endnote w:id="35">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004D6235" w:rsidRPr="008E1D11">
        <w:rPr>
          <w:rFonts w:ascii="Times New Roman" w:hAnsi="Times New Roman" w:cs="Times New Roman"/>
          <w:sz w:val="24"/>
          <w:szCs w:val="24"/>
        </w:rPr>
        <w:t>Special Strike Report No. 99 – Report I, dated 28</w:t>
      </w:r>
      <w:r w:rsidR="004D6235" w:rsidRPr="008E1D11">
        <w:rPr>
          <w:rFonts w:ascii="Times New Roman" w:hAnsi="Times New Roman" w:cs="Times New Roman"/>
          <w:sz w:val="24"/>
          <w:szCs w:val="24"/>
          <w:vertAlign w:val="superscript"/>
        </w:rPr>
        <w:t>th</w:t>
      </w:r>
      <w:r w:rsidR="004D6235" w:rsidRPr="008E1D11">
        <w:rPr>
          <w:rFonts w:ascii="Times New Roman" w:hAnsi="Times New Roman" w:cs="Times New Roman"/>
          <w:sz w:val="24"/>
          <w:szCs w:val="24"/>
        </w:rPr>
        <w:t xml:space="preserve"> October, 1920, File No. 336/20 – 1920, Intelligence Branch, Criminal Investigation Department, Government of Bengal.</w:t>
      </w:r>
    </w:p>
  </w:endnote>
  <w:endnote w:id="36">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S.P. Faridpur Report regarding labour unrest in Faridpur during February and March, 1921, File No. 336 of 1920, Part III, CID, IB, GB, 1921.</w:t>
      </w:r>
    </w:p>
  </w:endnote>
  <w:endnote w:id="37">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Letter dated 3 April 1921, from S.P. Faridpur, to G.W. Dixon, DIG, IB, Bengal, File No. 101 of 1921, IB, CID, GB, 1921.</w:t>
      </w:r>
    </w:p>
  </w:endnote>
  <w:endnote w:id="38">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Special Strike Report No. 99 – Report I, 28 October, 1920, File No. 336/20 – 1920, IB, CID, GB.</w:t>
      </w:r>
    </w:p>
  </w:endnote>
  <w:endnote w:id="39">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Special Strike Report No. 99 – Report I, 28 October 1920, File No. 336/20 – 1920, IB, CID, GB.</w:t>
      </w:r>
    </w:p>
  </w:endnote>
  <w:endnote w:id="40">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Memorial attached to Letter dated 20 September 1920, from Superintendent of Police, Birbhum, to, Assistant Inspector General of Police, Darjeeling, File 336 of 1920, Part 2, Criminal Investigation Department, Intelligence Branch, Government of Bengal, 1920.</w:t>
      </w:r>
    </w:p>
  </w:endnote>
  <w:endnote w:id="41">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Annexure B, Special Strike Report, No. 99 – Report I, dated 28 October 1920, File No. 336 of 1920, IB, CID, GB, 1920.</w:t>
      </w:r>
    </w:p>
  </w:endnote>
  <w:endnote w:id="42">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D.L. Stewart, S.P., Jalpaiguri, to G.W. Dixon, DIG, IB, CID, dated 1/4/1921, File No. 101 of 1921, IB, CID, GB, 1921.</w:t>
      </w:r>
    </w:p>
  </w:endnote>
  <w:endnote w:id="43">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Diary of a D.I.B. officer, 22 November 1920, enclosed in Letter From S.P. Howrah, to DIG, Burdwan Range, Chinsurah, Memo No. 2636-38/45-20, File 336 of 1921, CID, IB, GB, 1921.</w:t>
      </w:r>
    </w:p>
  </w:endnote>
  <w:endnote w:id="44">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 w:id="45">
    <w:p w:rsidR="000F399E" w:rsidRPr="008E1D11" w:rsidRDefault="000F399E" w:rsidP="00526A65">
      <w:pPr>
        <w:pStyle w:val="EndnoteText"/>
        <w:jc w:val="both"/>
        <w:rPr>
          <w:rFonts w:ascii="Times New Roman" w:hAnsi="Times New Roman" w:cs="Times New Roman"/>
          <w:i/>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i/>
          <w:sz w:val="24"/>
          <w:szCs w:val="24"/>
        </w:rPr>
        <w:t xml:space="preserve"> Ibid.</w:t>
      </w:r>
    </w:p>
  </w:endnote>
  <w:endnote w:id="46">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 w:id="47">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No. 1422, Khulna 19-9-20, Weekly Consolidated Report For the Week Ending 18-9-20, File No. 336 of 1920, Part 2, CID, IB, GB, 1920. Emphasis added.</w:t>
      </w:r>
    </w:p>
  </w:endnote>
  <w:endnote w:id="48">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for the Week ending 25 September 1920 from the Superintendent of Police, Noakhali, </w:t>
      </w:r>
      <w:r w:rsidRPr="008E1D11">
        <w:rPr>
          <w:rFonts w:ascii="Times New Roman" w:hAnsi="Times New Roman" w:cs="Times New Roman"/>
          <w:i/>
          <w:sz w:val="24"/>
          <w:szCs w:val="24"/>
        </w:rPr>
        <w:t>Ibid.</w:t>
      </w:r>
    </w:p>
  </w:endnote>
  <w:endnote w:id="49">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No. 1489, Khulna 25-9-20, Weekly Consolidated Report for the Week Ending 25-9-20, </w:t>
      </w:r>
      <w:r w:rsidRPr="008E1D11">
        <w:rPr>
          <w:rFonts w:ascii="Times New Roman" w:hAnsi="Times New Roman" w:cs="Times New Roman"/>
          <w:i/>
          <w:sz w:val="24"/>
          <w:szCs w:val="24"/>
        </w:rPr>
        <w:t>Ibid.</w:t>
      </w:r>
    </w:p>
  </w:endnote>
  <w:endnote w:id="50">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Letter dated 24 September, 1920, from W.G. Thrupp, Superintendent of Police, Faridpur, to The Inspector General of Police, Bengal, “The Carlton”, Darjeeling, File No. 336 of 1920, Part 2, CID, IB, GB, 1920. Emphasis Added.</w:t>
      </w:r>
    </w:p>
  </w:endnote>
  <w:endnote w:id="51">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Special Strike Report No. 99, Report 2, dated 8 November 1920, File 336 of 1921, CID, IB, GB, 1921.</w:t>
      </w:r>
    </w:p>
  </w:endnote>
  <w:endnote w:id="52">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Memo No. 12 dated 5/1/22, sd. by A. E. Hayward, S.P., Khulna, Khulna Police Office, File 2 of 1922 (Part IV), IB, CID, GB, 1922.</w:t>
      </w:r>
    </w:p>
  </w:endnote>
  <w:endnote w:id="53">
    <w:p w:rsidR="00E37DD6" w:rsidRPr="008E1D11" w:rsidRDefault="00E37DD6">
      <w:pPr>
        <w:pStyle w:val="EndnoteText"/>
        <w:rPr>
          <w:rFonts w:ascii="Times New Roman" w:hAnsi="Times New Roman" w:cs="Times New Roman"/>
          <w:i/>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 w:id="54">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Copy of finding and order against constable Mahomedali Sharip, Memo No. 34, dated 16/1/22, File 2 of 1922(Part IV), IB, CID, GB, 1922.</w:t>
      </w:r>
    </w:p>
  </w:endnote>
  <w:endnote w:id="55">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from Mymensingh Weekly Confidential Report dt. 5.11.20, File 336 of 1920, Part 2, CID, IB, GB, 1920.</w:t>
      </w:r>
    </w:p>
  </w:endnote>
  <w:endnote w:id="56">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Weekly Confidential Report 24-Parganas Week Ending 26.3.21, File No. 336 of 1920, Part III, CID, IB, GB, 1921.</w:t>
      </w:r>
    </w:p>
  </w:endnote>
  <w:endnote w:id="57">
    <w:p w:rsidR="00DD501B" w:rsidRPr="008E1D11" w:rsidRDefault="00DD501B"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Lata Singh, ‘Locating the Bihar Constabulary, 1920-22: An Exploration into the Margins of Resistance’, </w:t>
      </w:r>
      <w:r w:rsidRPr="008E1D11">
        <w:rPr>
          <w:rFonts w:ascii="Times New Roman" w:hAnsi="Times New Roman" w:cs="Times New Roman"/>
          <w:i/>
          <w:sz w:val="24"/>
          <w:szCs w:val="24"/>
        </w:rPr>
        <w:t xml:space="preserve">Social Scientist, </w:t>
      </w:r>
      <w:r w:rsidRPr="008E1D11">
        <w:rPr>
          <w:rFonts w:ascii="Times New Roman" w:hAnsi="Times New Roman" w:cs="Times New Roman"/>
          <w:sz w:val="24"/>
          <w:szCs w:val="24"/>
        </w:rPr>
        <w:t xml:space="preserve">Vol. 30, No. 9/10, Sept-Oct. 2002. </w:t>
      </w:r>
    </w:p>
  </w:endnote>
  <w:endnote w:id="58">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W.C.R. 24-Parganans, Week Ending 29-1-21, File 336 of 1921, CID, IB, GB, 1921.</w:t>
      </w:r>
    </w:p>
  </w:endnote>
  <w:endnote w:id="59">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 w:id="60">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Anandswarup Gupta, </w:t>
      </w:r>
      <w:r w:rsidRPr="008E1D11">
        <w:rPr>
          <w:rFonts w:ascii="Times New Roman" w:hAnsi="Times New Roman" w:cs="Times New Roman"/>
          <w:i/>
          <w:sz w:val="24"/>
          <w:szCs w:val="24"/>
        </w:rPr>
        <w:t>The police in British India, 1861-1947,</w:t>
      </w:r>
      <w:r w:rsidR="00693DBF" w:rsidRPr="008E1D11">
        <w:rPr>
          <w:rFonts w:ascii="Times New Roman" w:hAnsi="Times New Roman" w:cs="Times New Roman"/>
          <w:sz w:val="24"/>
          <w:szCs w:val="24"/>
        </w:rPr>
        <w:t xml:space="preserve"> (New Delhi:</w:t>
      </w:r>
      <w:r w:rsidRPr="008E1D11">
        <w:rPr>
          <w:rFonts w:ascii="Times New Roman" w:hAnsi="Times New Roman" w:cs="Times New Roman"/>
          <w:i/>
          <w:sz w:val="24"/>
          <w:szCs w:val="24"/>
        </w:rPr>
        <w:t xml:space="preserve"> </w:t>
      </w:r>
      <w:r w:rsidRPr="008E1D11">
        <w:rPr>
          <w:rFonts w:ascii="Times New Roman" w:hAnsi="Times New Roman" w:cs="Times New Roman"/>
          <w:sz w:val="24"/>
          <w:szCs w:val="24"/>
        </w:rPr>
        <w:t>Concept</w:t>
      </w:r>
      <w:r w:rsidR="00AB642C">
        <w:rPr>
          <w:rFonts w:ascii="Times New Roman" w:hAnsi="Times New Roman" w:cs="Times New Roman"/>
          <w:sz w:val="24"/>
          <w:szCs w:val="24"/>
        </w:rPr>
        <w:t xml:space="preserve"> Publishing Company, 1979), Page</w:t>
      </w:r>
      <w:r w:rsidRPr="008E1D11">
        <w:rPr>
          <w:rFonts w:ascii="Times New Roman" w:hAnsi="Times New Roman" w:cs="Times New Roman"/>
          <w:sz w:val="24"/>
          <w:szCs w:val="24"/>
        </w:rPr>
        <w:t xml:space="preserve"> 391; Also see Lata Singh, ‘Locating the Bihar Constabulary, 1920-22: An exploration into the Margins of Resistance’, </w:t>
      </w:r>
      <w:r w:rsidRPr="008E1D11">
        <w:rPr>
          <w:rFonts w:ascii="Times New Roman" w:hAnsi="Times New Roman" w:cs="Times New Roman"/>
          <w:i/>
          <w:sz w:val="24"/>
          <w:szCs w:val="24"/>
        </w:rPr>
        <w:t xml:space="preserve">Social Scientist, </w:t>
      </w:r>
      <w:r w:rsidR="00AB642C">
        <w:rPr>
          <w:rFonts w:ascii="Times New Roman" w:hAnsi="Times New Roman" w:cs="Times New Roman"/>
          <w:sz w:val="24"/>
          <w:szCs w:val="24"/>
        </w:rPr>
        <w:t>Vol. 30, No. 9/10, 2002, Page</w:t>
      </w:r>
      <w:r w:rsidRPr="008E1D11">
        <w:rPr>
          <w:rFonts w:ascii="Times New Roman" w:hAnsi="Times New Roman" w:cs="Times New Roman"/>
          <w:sz w:val="24"/>
          <w:szCs w:val="24"/>
        </w:rPr>
        <w:t xml:space="preserve"> 61.</w:t>
      </w:r>
    </w:p>
  </w:endnote>
  <w:endnote w:id="61">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Special Report regarding the agitation affecting constables, by J.C. Farmer, S.P., dt. Alipore, 2-2-21, File 336 of 1921, CID, IB, GB, 1921.</w:t>
      </w:r>
    </w:p>
  </w:endnote>
  <w:endnote w:id="62">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 w:id="63">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Sd. By G.W. Dixon, 17.11.20, Memo No. 5591/336-20, File 336 of 1921, CID, IB, GB, 1921.</w:t>
      </w:r>
    </w:p>
  </w:endnote>
  <w:endnote w:id="64">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Bakaraganj, 12.2.21, from DIB, CID, Barisal, the 14</w:t>
      </w:r>
      <w:r w:rsidRPr="008E1D11">
        <w:rPr>
          <w:rFonts w:ascii="Times New Roman" w:hAnsi="Times New Roman" w:cs="Times New Roman"/>
          <w:sz w:val="24"/>
          <w:szCs w:val="24"/>
          <w:vertAlign w:val="superscript"/>
        </w:rPr>
        <w:t>th</w:t>
      </w:r>
      <w:r w:rsidRPr="008E1D11">
        <w:rPr>
          <w:rFonts w:ascii="Times New Roman" w:hAnsi="Times New Roman" w:cs="Times New Roman"/>
          <w:sz w:val="24"/>
          <w:szCs w:val="24"/>
        </w:rPr>
        <w:t xml:space="preserve"> February, Memo No. 199/203/2-21, File 336 of 1921, CID, IB, GB, 1921.</w:t>
      </w:r>
    </w:p>
  </w:endnote>
  <w:endnote w:id="65">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 w:id="66">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Note on the Attitude of the Police Towards The Non-Co-operation Movement, by G.W. Dixon, Deputy Inspector General of Police, Intelligence Branch, C.I.D., 11.4.1921, File No. 101 of 1921, CID, IB, GB, 1921.</w:t>
      </w:r>
    </w:p>
  </w:endnote>
  <w:endnote w:id="67">
    <w:p w:rsidR="009F653D" w:rsidRPr="008E1D11" w:rsidRDefault="009F653D" w:rsidP="009F653D">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Weekly Confidential Report Rungpur, Week Ending 4-6-21, </w:t>
      </w:r>
      <w:r w:rsidR="008567B4" w:rsidRPr="008E1D11">
        <w:rPr>
          <w:rFonts w:ascii="Times New Roman" w:hAnsi="Times New Roman" w:cs="Times New Roman"/>
          <w:sz w:val="24"/>
          <w:szCs w:val="24"/>
        </w:rPr>
        <w:t>File 336 of 1920, Part 4, 1920, IB, CID, GB.</w:t>
      </w:r>
    </w:p>
  </w:endnote>
  <w:endnote w:id="68">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Copy of report from Superintendent of Police, 24-Parganas, dated the 29</w:t>
      </w:r>
      <w:r w:rsidRPr="008E1D11">
        <w:rPr>
          <w:rFonts w:ascii="Times New Roman" w:hAnsi="Times New Roman" w:cs="Times New Roman"/>
          <w:sz w:val="24"/>
          <w:szCs w:val="24"/>
          <w:vertAlign w:val="superscript"/>
        </w:rPr>
        <w:t>th</w:t>
      </w:r>
      <w:r w:rsidRPr="008E1D11">
        <w:rPr>
          <w:rFonts w:ascii="Times New Roman" w:hAnsi="Times New Roman" w:cs="Times New Roman"/>
          <w:sz w:val="24"/>
          <w:szCs w:val="24"/>
        </w:rPr>
        <w:t xml:space="preserve"> March, 1921, </w:t>
      </w:r>
      <w:r w:rsidR="008567B4" w:rsidRPr="008E1D11">
        <w:rPr>
          <w:rFonts w:ascii="Times New Roman" w:hAnsi="Times New Roman" w:cs="Times New Roman"/>
          <w:sz w:val="24"/>
          <w:szCs w:val="24"/>
        </w:rPr>
        <w:t>attached to Note on the Attitude of the Police Towards The Non-Co-operation Movement, by G.W. Dixon, Deputy Inspector General of Police, Intelligence Branch, C.I.D., 11.4.1921, File No. 101 of 1921, CID, IB, GB, 1921.</w:t>
      </w:r>
    </w:p>
  </w:endnote>
  <w:endnote w:id="69">
    <w:p w:rsidR="000F399E" w:rsidRPr="008E1D11" w:rsidRDefault="000F399E" w:rsidP="00526A65">
      <w:pPr>
        <w:pStyle w:val="EndnoteText"/>
        <w:jc w:val="both"/>
        <w:rPr>
          <w:rFonts w:ascii="Times New Roman" w:hAnsi="Times New Roman" w:cs="Times New Roman"/>
          <w:i/>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Copy of report from Superintendent of Police, 24-Parganas, dated the 29</w:t>
      </w:r>
      <w:r w:rsidRPr="008E1D11">
        <w:rPr>
          <w:rFonts w:ascii="Times New Roman" w:hAnsi="Times New Roman" w:cs="Times New Roman"/>
          <w:sz w:val="24"/>
          <w:szCs w:val="24"/>
          <w:vertAlign w:val="superscript"/>
        </w:rPr>
        <w:t>th</w:t>
      </w:r>
      <w:r w:rsidRPr="008E1D11">
        <w:rPr>
          <w:rFonts w:ascii="Times New Roman" w:hAnsi="Times New Roman" w:cs="Times New Roman"/>
          <w:sz w:val="24"/>
          <w:szCs w:val="24"/>
        </w:rPr>
        <w:t xml:space="preserve"> March, 1921, </w:t>
      </w:r>
      <w:r w:rsidRPr="008E1D11">
        <w:rPr>
          <w:rFonts w:ascii="Times New Roman" w:hAnsi="Times New Roman" w:cs="Times New Roman"/>
          <w:i/>
          <w:sz w:val="24"/>
          <w:szCs w:val="24"/>
        </w:rPr>
        <w:t>Ibid.</w:t>
      </w:r>
    </w:p>
  </w:endnote>
  <w:endnote w:id="70">
    <w:p w:rsidR="000F399E" w:rsidRPr="008E1D11" w:rsidRDefault="000F399E" w:rsidP="00526A65">
      <w:pPr>
        <w:pStyle w:val="EndnoteText"/>
        <w:jc w:val="both"/>
        <w:rPr>
          <w:rFonts w:ascii="Times New Roman" w:hAnsi="Times New Roman" w:cs="Times New Roman"/>
          <w:i/>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Shahid Amin, ‘Gandhi as Mahatma: Gorakhpur District, Eastern Up, 1921-2’, in Ranajit Guha ed. </w:t>
      </w:r>
      <w:r w:rsidRPr="008E1D11">
        <w:rPr>
          <w:rFonts w:ascii="Times New Roman" w:hAnsi="Times New Roman" w:cs="Times New Roman"/>
          <w:i/>
          <w:sz w:val="24"/>
          <w:szCs w:val="24"/>
        </w:rPr>
        <w:t xml:space="preserve">Subaltern studies III: Writings on South Asian history and society, </w:t>
      </w:r>
      <w:r w:rsidR="00E779E1" w:rsidRPr="008E1D11">
        <w:rPr>
          <w:rFonts w:ascii="Times New Roman" w:hAnsi="Times New Roman" w:cs="Times New Roman"/>
          <w:sz w:val="24"/>
          <w:szCs w:val="24"/>
        </w:rPr>
        <w:t xml:space="preserve">(Delhi: </w:t>
      </w:r>
      <w:r w:rsidRPr="008E1D11">
        <w:rPr>
          <w:rFonts w:ascii="Times New Roman" w:hAnsi="Times New Roman" w:cs="Times New Roman"/>
          <w:sz w:val="24"/>
          <w:szCs w:val="24"/>
        </w:rPr>
        <w:t>Oxfor</w:t>
      </w:r>
      <w:r w:rsidR="00E779E1" w:rsidRPr="008E1D11">
        <w:rPr>
          <w:rFonts w:ascii="Times New Roman" w:hAnsi="Times New Roman" w:cs="Times New Roman"/>
          <w:sz w:val="24"/>
          <w:szCs w:val="24"/>
        </w:rPr>
        <w:t>d University Press, Delhi, 1984).</w:t>
      </w:r>
    </w:p>
  </w:endnote>
  <w:endnote w:id="71">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Superintendent of Police, Midnapore, Weekly Confidential Diary, 30 April 1921, File No. 336 of 1920, Part III, IB, CID, GB, 1921.</w:t>
      </w:r>
    </w:p>
  </w:endnote>
  <w:endnote w:id="72">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 w:id="73">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For districts with most amount of unrest see ‘Note on the Attitude of the Police Towards the Non-Co-operation Movement’ by G.W. Dixon, DIG, IB, CID, 11.4.1921, File 101 of 1921, CID, IB, GB, 1921.</w:t>
      </w:r>
    </w:p>
  </w:endnote>
  <w:endnote w:id="74">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Letter dated 1 November 1920, From Bengal Police Office, Writers’ Building, Calcutta, to All Superintendents of Police including Railway and River Police, </w:t>
      </w:r>
      <w:r w:rsidR="000C2862" w:rsidRPr="008E1D11">
        <w:rPr>
          <w:rFonts w:ascii="Times New Roman" w:hAnsi="Times New Roman" w:cs="Times New Roman"/>
          <w:sz w:val="24"/>
          <w:szCs w:val="24"/>
        </w:rPr>
        <w:t>File No. 336 of 1920, Part 2, IB, CID, GB, 1920.</w:t>
      </w:r>
    </w:p>
  </w:endnote>
  <w:endnote w:id="75">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From S.P. Midnapore, to Deputy Inspector General, IB, CID, Calcutta, dt. 16.11.20, File 336 of 1921, CID, IB, GB, 1921. Emphasis added</w:t>
      </w:r>
      <w:r w:rsidRPr="008E1D11">
        <w:rPr>
          <w:rFonts w:ascii="Times New Roman" w:hAnsi="Times New Roman" w:cs="Times New Roman"/>
          <w:i/>
          <w:sz w:val="24"/>
          <w:szCs w:val="24"/>
        </w:rPr>
        <w:t>.</w:t>
      </w:r>
    </w:p>
  </w:endnote>
  <w:endnote w:id="76">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Copy of report from Superintendent of Police, Bankura, dated 24 March, 1921, File No. 101 of 1921, CID, IB, GB, 1921.</w:t>
      </w:r>
    </w:p>
  </w:endnote>
  <w:endnote w:id="77">
    <w:p w:rsidR="00D938A0" w:rsidRPr="008E1D11" w:rsidRDefault="00D938A0"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iCs/>
          <w:sz w:val="24"/>
          <w:szCs w:val="24"/>
        </w:rPr>
        <w:t xml:space="preserve">Bengal District Gazetteers: Shahabad, </w:t>
      </w:r>
      <w:r w:rsidRPr="008E1D11">
        <w:rPr>
          <w:rFonts w:ascii="Times New Roman" w:hAnsi="Times New Roman" w:cs="Times New Roman"/>
          <w:sz w:val="24"/>
          <w:szCs w:val="24"/>
        </w:rPr>
        <w:t>by L.S.S. O’Malley, Indian Civil Service, The Bengal Secretariat Book Depot, Calcutta, 1906, pp. 41.</w:t>
      </w:r>
    </w:p>
  </w:endnote>
  <w:endnote w:id="78">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from Bihar &amp; Orissa Weekly Report, for the week ending, the 5</w:t>
      </w:r>
      <w:r w:rsidRPr="008E1D11">
        <w:rPr>
          <w:rFonts w:ascii="Times New Roman" w:hAnsi="Times New Roman" w:cs="Times New Roman"/>
          <w:sz w:val="24"/>
          <w:szCs w:val="24"/>
          <w:vertAlign w:val="superscript"/>
        </w:rPr>
        <w:t>th</w:t>
      </w:r>
      <w:r w:rsidRPr="008E1D11">
        <w:rPr>
          <w:rFonts w:ascii="Times New Roman" w:hAnsi="Times New Roman" w:cs="Times New Roman"/>
          <w:sz w:val="24"/>
          <w:szCs w:val="24"/>
        </w:rPr>
        <w:t xml:space="preserve"> November 1920, File 336 of 1921, CID, IB, GB, 1921.</w:t>
      </w:r>
    </w:p>
  </w:endnote>
  <w:endnote w:id="79">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from the report of Sub-Inspector Alamganj, Patna dated 13 February, 1921, File 336 of 1920, Part 4, CID, IB, GB, 1920.</w:t>
      </w:r>
    </w:p>
  </w:endnote>
  <w:endnote w:id="80">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r w:rsidRPr="008E1D11">
        <w:rPr>
          <w:rFonts w:ascii="Times New Roman" w:hAnsi="Times New Roman" w:cs="Times New Roman"/>
          <w:sz w:val="24"/>
          <w:szCs w:val="24"/>
        </w:rPr>
        <w:t>.</w:t>
      </w:r>
    </w:p>
  </w:endnote>
  <w:endnote w:id="81">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No. 1344-45/5-21, Dated Howrah, 17 June, 1921, From the S.P. Howrah, to the DIG, IB, Calcutta, File 336 of 1920, Part 4, CID, IB, GB, 1920.</w:t>
      </w:r>
    </w:p>
  </w:endnote>
  <w:endnote w:id="82">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00042948" w:rsidRPr="008E1D11">
        <w:rPr>
          <w:rFonts w:ascii="Times New Roman" w:hAnsi="Times New Roman" w:cs="Times New Roman"/>
          <w:sz w:val="24"/>
          <w:szCs w:val="24"/>
        </w:rPr>
        <w:t>Copy of report from Superintendent of Police, 24-Parganas, dated the 29</w:t>
      </w:r>
      <w:r w:rsidR="00042948" w:rsidRPr="008E1D11">
        <w:rPr>
          <w:rFonts w:ascii="Times New Roman" w:hAnsi="Times New Roman" w:cs="Times New Roman"/>
          <w:sz w:val="24"/>
          <w:szCs w:val="24"/>
          <w:vertAlign w:val="superscript"/>
        </w:rPr>
        <w:t>th</w:t>
      </w:r>
      <w:r w:rsidR="00042948" w:rsidRPr="008E1D11">
        <w:rPr>
          <w:rFonts w:ascii="Times New Roman" w:hAnsi="Times New Roman" w:cs="Times New Roman"/>
          <w:sz w:val="24"/>
          <w:szCs w:val="24"/>
        </w:rPr>
        <w:t xml:space="preserve"> March, 1921, attached to ‘Note on the Attitude of the Police Towards the Non-Co-operation Movement’ by G.W. Dixon, DIG, IB, CID, 11.4.1921, File 101 of 1921, CID, IB, GB, 1921.</w:t>
      </w:r>
    </w:p>
  </w:endnote>
  <w:endnote w:id="83">
    <w:p w:rsidR="00233A8D" w:rsidRPr="008E1D11" w:rsidRDefault="00233A8D">
      <w:pPr>
        <w:pStyle w:val="EndnoteText"/>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Weekly Report of 5/5/4, File No. 336/20, Part III, IB, CID, GB, 1920.</w:t>
      </w:r>
    </w:p>
  </w:endnote>
  <w:endnote w:id="84">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Special Report Case No. Secret Report II dated 8</w:t>
      </w:r>
      <w:r w:rsidRPr="008E1D11">
        <w:rPr>
          <w:rFonts w:ascii="Times New Roman" w:hAnsi="Times New Roman" w:cs="Times New Roman"/>
          <w:sz w:val="24"/>
          <w:szCs w:val="24"/>
          <w:vertAlign w:val="superscript"/>
        </w:rPr>
        <w:t>th</w:t>
      </w:r>
      <w:r w:rsidRPr="008E1D11">
        <w:rPr>
          <w:rFonts w:ascii="Times New Roman" w:hAnsi="Times New Roman" w:cs="Times New Roman"/>
          <w:sz w:val="24"/>
          <w:szCs w:val="24"/>
        </w:rPr>
        <w:t xml:space="preserve"> November, 1920, File 336 of 1921, CID, IB, GB, 1921.</w:t>
      </w:r>
    </w:p>
  </w:endnote>
  <w:endnote w:id="85">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from W.C.R., 24-Parganas, week ending 8-1-21, File 336 of 1921, CID, IB, GB, 1921.</w:t>
      </w:r>
    </w:p>
  </w:endnote>
  <w:endnote w:id="86">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P.C. Bamford, </w:t>
      </w:r>
      <w:r w:rsidRPr="008E1D11">
        <w:rPr>
          <w:rFonts w:ascii="Times New Roman" w:hAnsi="Times New Roman" w:cs="Times New Roman"/>
          <w:i/>
          <w:sz w:val="24"/>
          <w:szCs w:val="24"/>
        </w:rPr>
        <w:t>Histories of Non-Co-operation and Khilafat Movements</w:t>
      </w:r>
      <w:r w:rsidR="00E779E1" w:rsidRPr="008E1D11">
        <w:rPr>
          <w:rFonts w:ascii="Times New Roman" w:hAnsi="Times New Roman" w:cs="Times New Roman"/>
          <w:sz w:val="24"/>
          <w:szCs w:val="24"/>
        </w:rPr>
        <w:t>, pp.</w:t>
      </w:r>
      <w:r w:rsidRPr="008E1D11">
        <w:rPr>
          <w:rFonts w:ascii="Times New Roman" w:hAnsi="Times New Roman" w:cs="Times New Roman"/>
          <w:sz w:val="24"/>
          <w:szCs w:val="24"/>
        </w:rPr>
        <w:t xml:space="preserve"> 28.</w:t>
      </w:r>
    </w:p>
  </w:endnote>
  <w:endnote w:id="87">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 w:id="88">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Partha Chatterjee, ‘Bengal Politics and the Muslims Masses, 1920-1947’, in Mushirul Hasan ed., </w:t>
      </w:r>
      <w:r w:rsidRPr="008E1D11">
        <w:rPr>
          <w:rFonts w:ascii="Times New Roman" w:hAnsi="Times New Roman" w:cs="Times New Roman"/>
          <w:i/>
          <w:sz w:val="24"/>
          <w:szCs w:val="24"/>
        </w:rPr>
        <w:t>India’s Partition: Process, strategy and mobilization,</w:t>
      </w:r>
      <w:r w:rsidRPr="008E1D11">
        <w:rPr>
          <w:rFonts w:ascii="Times New Roman" w:hAnsi="Times New Roman" w:cs="Times New Roman"/>
          <w:sz w:val="24"/>
          <w:szCs w:val="24"/>
        </w:rPr>
        <w:t xml:space="preserve"> </w:t>
      </w:r>
      <w:r w:rsidR="00E779E1" w:rsidRPr="008E1D11">
        <w:rPr>
          <w:rFonts w:ascii="Times New Roman" w:hAnsi="Times New Roman" w:cs="Times New Roman"/>
          <w:sz w:val="24"/>
          <w:szCs w:val="24"/>
        </w:rPr>
        <w:t xml:space="preserve">(Delhi: </w:t>
      </w:r>
      <w:r w:rsidRPr="008E1D11">
        <w:rPr>
          <w:rFonts w:ascii="Times New Roman" w:hAnsi="Times New Roman" w:cs="Times New Roman"/>
          <w:sz w:val="24"/>
          <w:szCs w:val="24"/>
        </w:rPr>
        <w:t>Oxfor</w:t>
      </w:r>
      <w:r w:rsidR="00E779E1" w:rsidRPr="008E1D11">
        <w:rPr>
          <w:rFonts w:ascii="Times New Roman" w:hAnsi="Times New Roman" w:cs="Times New Roman"/>
          <w:sz w:val="24"/>
          <w:szCs w:val="24"/>
        </w:rPr>
        <w:t>d University Press, Delhi, 1993), pp.</w:t>
      </w:r>
      <w:r w:rsidRPr="008E1D11">
        <w:rPr>
          <w:rFonts w:ascii="Times New Roman" w:hAnsi="Times New Roman" w:cs="Times New Roman"/>
          <w:sz w:val="24"/>
          <w:szCs w:val="24"/>
        </w:rPr>
        <w:t xml:space="preserve"> 256.</w:t>
      </w:r>
    </w:p>
  </w:endnote>
  <w:endnote w:id="89">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W.C.R. 24-Parganas, Week Ending 29-1-12, File 336 of 1921, CID, IB, GB, 1921.</w:t>
      </w:r>
    </w:p>
  </w:endnote>
  <w:endnote w:id="90">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 w:id="91">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Copy of report from Superintendent of Police, 24-Parganas, dated 29 March, 1921, File 101 of 1921, CID, IB, GB, 1921.</w:t>
      </w:r>
    </w:p>
  </w:endnote>
  <w:endnote w:id="92">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Off. D.S.P.</w:t>
      </w:r>
      <w:r w:rsidR="00BD660E" w:rsidRPr="008E1D11">
        <w:rPr>
          <w:rFonts w:ascii="Times New Roman" w:hAnsi="Times New Roman" w:cs="Times New Roman"/>
          <w:sz w:val="24"/>
          <w:szCs w:val="24"/>
        </w:rPr>
        <w:t>,</w:t>
      </w:r>
      <w:r w:rsidRPr="008E1D11">
        <w:rPr>
          <w:rFonts w:ascii="Times New Roman" w:hAnsi="Times New Roman" w:cs="Times New Roman"/>
          <w:sz w:val="24"/>
          <w:szCs w:val="24"/>
        </w:rPr>
        <w:t xml:space="preserve"> Suri, to DIG, IB, CID, Bengal, dated 29.3.21, File 101 of 1921, CID, IB, GB, 1921.</w:t>
      </w:r>
    </w:p>
  </w:endnote>
  <w:endnote w:id="93">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Supplementary Report on the Non-Co-operation movement in continuation of report for the week-ending 7 October 1922, submitted under this office letter No. 767/1 dated 8</w:t>
      </w:r>
      <w:r w:rsidRPr="008E1D11">
        <w:rPr>
          <w:rFonts w:ascii="Times New Roman" w:hAnsi="Times New Roman" w:cs="Times New Roman"/>
          <w:sz w:val="24"/>
          <w:szCs w:val="24"/>
          <w:vertAlign w:val="superscript"/>
        </w:rPr>
        <w:t>th</w:t>
      </w:r>
      <w:r w:rsidRPr="008E1D11">
        <w:rPr>
          <w:rFonts w:ascii="Times New Roman" w:hAnsi="Times New Roman" w:cs="Times New Roman"/>
          <w:sz w:val="24"/>
          <w:szCs w:val="24"/>
        </w:rPr>
        <w:t xml:space="preserve"> October, 1922, Bankura DIB,  12 October, File 2 of 1922(Part IV), IB, CID, GB, 1922.</w:t>
      </w:r>
    </w:p>
  </w:endnote>
  <w:endnote w:id="94">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Supplementary Report on the Non-Co-operation movement in continuation of report for the week-ending 7 October 1922, submitted under this office letter No. 767/1 dated 8</w:t>
      </w:r>
      <w:r w:rsidRPr="008E1D11">
        <w:rPr>
          <w:rFonts w:ascii="Times New Roman" w:hAnsi="Times New Roman" w:cs="Times New Roman"/>
          <w:sz w:val="24"/>
          <w:szCs w:val="24"/>
          <w:vertAlign w:val="superscript"/>
        </w:rPr>
        <w:t>th</w:t>
      </w:r>
      <w:r w:rsidRPr="008E1D11">
        <w:rPr>
          <w:rFonts w:ascii="Times New Roman" w:hAnsi="Times New Roman" w:cs="Times New Roman"/>
          <w:sz w:val="24"/>
          <w:szCs w:val="24"/>
        </w:rPr>
        <w:t xml:space="preserve"> October, 1922, Bankura DIB,  12 October, File 2 of 1922(Part IV), IB, CID, GB, 1922.</w:t>
      </w:r>
    </w:p>
  </w:endnote>
  <w:endnote w:id="95">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Lata Singh, ‘Locating the Bihar Constabulary’.</w:t>
      </w:r>
    </w:p>
  </w:endnote>
  <w:endnote w:id="96">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from the diary of a D.I.O. dated 21-2-21, Memo No. 519-22/11-21, Dist. Intelligence Branch, CID, Howrah, 23 February 1921, File 336 of 1921, CID, IB, GB, 1921.</w:t>
      </w:r>
    </w:p>
  </w:endnote>
  <w:endnote w:id="97">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Extract from the Statement of C-79 dated the 12 April, 1930, File 85 of 1928, IB, CID, GB, 1928.</w:t>
      </w:r>
    </w:p>
  </w:endnote>
  <w:endnote w:id="98">
    <w:p w:rsidR="000F399E" w:rsidRPr="008E1D11" w:rsidRDefault="000F399E" w:rsidP="00526A65">
      <w:pPr>
        <w:pStyle w:val="EndnoteText"/>
        <w:jc w:val="both"/>
        <w:rPr>
          <w:rFonts w:ascii="Times New Roman" w:hAnsi="Times New Roman" w:cs="Times New Roman"/>
          <w:sz w:val="24"/>
          <w:szCs w:val="24"/>
        </w:rPr>
      </w:pPr>
      <w:r w:rsidRPr="008E1D11">
        <w:rPr>
          <w:rStyle w:val="EndnoteReference"/>
          <w:rFonts w:ascii="Times New Roman" w:hAnsi="Times New Roman" w:cs="Times New Roman"/>
          <w:sz w:val="24"/>
          <w:szCs w:val="24"/>
        </w:rPr>
        <w:endnoteRef/>
      </w:r>
      <w:r w:rsidRPr="008E1D11">
        <w:rPr>
          <w:rFonts w:ascii="Times New Roman" w:hAnsi="Times New Roman" w:cs="Times New Roman"/>
          <w:sz w:val="24"/>
          <w:szCs w:val="24"/>
        </w:rPr>
        <w:t xml:space="preserve"> </w:t>
      </w:r>
      <w:r w:rsidRPr="008E1D11">
        <w:rPr>
          <w:rFonts w:ascii="Times New Roman" w:hAnsi="Times New Roman" w:cs="Times New Roman"/>
          <w:i/>
          <w:sz w:val="24"/>
          <w:szCs w:val="24"/>
        </w:rPr>
        <w:t>Ibid.</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3174726"/>
      <w:docPartObj>
        <w:docPartGallery w:val="Page Numbers (Bottom of Page)"/>
        <w:docPartUnique/>
      </w:docPartObj>
    </w:sdtPr>
    <w:sdtEndPr>
      <w:rPr>
        <w:noProof/>
      </w:rPr>
    </w:sdtEndPr>
    <w:sdtContent>
      <w:p w:rsidR="00D76760" w:rsidRPr="00D76760" w:rsidRDefault="00D76760">
        <w:pPr>
          <w:pStyle w:val="Footer"/>
          <w:jc w:val="center"/>
          <w:rPr>
            <w:rFonts w:ascii="Times New Roman" w:hAnsi="Times New Roman" w:cs="Times New Roman"/>
          </w:rPr>
        </w:pPr>
        <w:r w:rsidRPr="00D76760">
          <w:rPr>
            <w:rFonts w:ascii="Times New Roman" w:hAnsi="Times New Roman" w:cs="Times New Roman"/>
          </w:rPr>
          <w:fldChar w:fldCharType="begin"/>
        </w:r>
        <w:r w:rsidRPr="00D76760">
          <w:rPr>
            <w:rFonts w:ascii="Times New Roman" w:hAnsi="Times New Roman" w:cs="Times New Roman"/>
          </w:rPr>
          <w:instrText xml:space="preserve"> PAGE   \* MERGEFORMAT </w:instrText>
        </w:r>
        <w:r w:rsidRPr="00D76760">
          <w:rPr>
            <w:rFonts w:ascii="Times New Roman" w:hAnsi="Times New Roman" w:cs="Times New Roman"/>
          </w:rPr>
          <w:fldChar w:fldCharType="separate"/>
        </w:r>
        <w:r w:rsidR="00B368C0">
          <w:rPr>
            <w:rFonts w:ascii="Times New Roman" w:hAnsi="Times New Roman" w:cs="Times New Roman"/>
            <w:noProof/>
          </w:rPr>
          <w:t>1</w:t>
        </w:r>
        <w:r w:rsidRPr="00D76760">
          <w:rPr>
            <w:rFonts w:ascii="Times New Roman" w:hAnsi="Times New Roman" w:cs="Times New Roman"/>
            <w:noProof/>
          </w:rPr>
          <w:fldChar w:fldCharType="end"/>
        </w:r>
      </w:p>
    </w:sdtContent>
  </w:sdt>
  <w:p w:rsidR="00D76760" w:rsidRPr="00D76760" w:rsidRDefault="00D76760">
    <w:pPr>
      <w:pStyle w:val="Footer"/>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6368" w:rsidRDefault="004D6368" w:rsidP="00800D73">
      <w:pPr>
        <w:spacing w:after="0" w:line="240" w:lineRule="auto"/>
      </w:pPr>
      <w:r>
        <w:separator/>
      </w:r>
    </w:p>
  </w:footnote>
  <w:footnote w:type="continuationSeparator" w:id="0">
    <w:p w:rsidR="004D6368" w:rsidRDefault="004D6368" w:rsidP="00800D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A77" w:rsidRPr="00412D62" w:rsidRDefault="001D39DC">
    <w:pPr>
      <w:pStyle w:val="Header"/>
      <w:rPr>
        <w:rFonts w:ascii="Times New Roman" w:hAnsi="Times New Roman" w:cs="Times New Roman"/>
        <w:szCs w:val="24"/>
      </w:rPr>
    </w:pPr>
    <w:r w:rsidRPr="00412D62">
      <w:rPr>
        <w:rFonts w:ascii="Times New Roman" w:hAnsi="Times New Roman" w:cs="Times New Roman"/>
        <w:sz w:val="24"/>
        <w:szCs w:val="24"/>
      </w:rPr>
      <w:t>Partha Pratim Shil</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5804"/>
    <w:rsid w:val="000026B0"/>
    <w:rsid w:val="00002B99"/>
    <w:rsid w:val="000031B9"/>
    <w:rsid w:val="000031BF"/>
    <w:rsid w:val="00003B0E"/>
    <w:rsid w:val="000049C5"/>
    <w:rsid w:val="00010F36"/>
    <w:rsid w:val="000122B7"/>
    <w:rsid w:val="000202E8"/>
    <w:rsid w:val="000205F2"/>
    <w:rsid w:val="00024BA2"/>
    <w:rsid w:val="00030093"/>
    <w:rsid w:val="00034D88"/>
    <w:rsid w:val="0003674E"/>
    <w:rsid w:val="00041070"/>
    <w:rsid w:val="00042948"/>
    <w:rsid w:val="00044846"/>
    <w:rsid w:val="00067762"/>
    <w:rsid w:val="000715A4"/>
    <w:rsid w:val="00076A3C"/>
    <w:rsid w:val="000816A2"/>
    <w:rsid w:val="00085FD4"/>
    <w:rsid w:val="00086485"/>
    <w:rsid w:val="000A1C30"/>
    <w:rsid w:val="000A1F17"/>
    <w:rsid w:val="000B21AB"/>
    <w:rsid w:val="000B4BF7"/>
    <w:rsid w:val="000B5E78"/>
    <w:rsid w:val="000B6A5F"/>
    <w:rsid w:val="000C2862"/>
    <w:rsid w:val="000E3988"/>
    <w:rsid w:val="000E6DC9"/>
    <w:rsid w:val="000F0DF0"/>
    <w:rsid w:val="000F399E"/>
    <w:rsid w:val="000F434A"/>
    <w:rsid w:val="00112FF7"/>
    <w:rsid w:val="00113F22"/>
    <w:rsid w:val="00123556"/>
    <w:rsid w:val="001272FF"/>
    <w:rsid w:val="00127E3E"/>
    <w:rsid w:val="00135D93"/>
    <w:rsid w:val="001456B6"/>
    <w:rsid w:val="001500EA"/>
    <w:rsid w:val="00154F27"/>
    <w:rsid w:val="00155A85"/>
    <w:rsid w:val="0015652B"/>
    <w:rsid w:val="00156A97"/>
    <w:rsid w:val="00162528"/>
    <w:rsid w:val="001642EC"/>
    <w:rsid w:val="00167734"/>
    <w:rsid w:val="001701F8"/>
    <w:rsid w:val="00171EF7"/>
    <w:rsid w:val="001803BE"/>
    <w:rsid w:val="00180B30"/>
    <w:rsid w:val="001813E6"/>
    <w:rsid w:val="00187AB1"/>
    <w:rsid w:val="00191164"/>
    <w:rsid w:val="001A2B6E"/>
    <w:rsid w:val="001A309B"/>
    <w:rsid w:val="001A734B"/>
    <w:rsid w:val="001A7731"/>
    <w:rsid w:val="001B3022"/>
    <w:rsid w:val="001B6434"/>
    <w:rsid w:val="001B7572"/>
    <w:rsid w:val="001C1BD9"/>
    <w:rsid w:val="001C34D2"/>
    <w:rsid w:val="001C56A4"/>
    <w:rsid w:val="001D0AD5"/>
    <w:rsid w:val="001D1A06"/>
    <w:rsid w:val="001D39DC"/>
    <w:rsid w:val="001D5298"/>
    <w:rsid w:val="001D5F83"/>
    <w:rsid w:val="001D6E24"/>
    <w:rsid w:val="001F7213"/>
    <w:rsid w:val="0020183D"/>
    <w:rsid w:val="00204301"/>
    <w:rsid w:val="00204C0C"/>
    <w:rsid w:val="00205462"/>
    <w:rsid w:val="00210543"/>
    <w:rsid w:val="0021325F"/>
    <w:rsid w:val="00217D03"/>
    <w:rsid w:val="0022660B"/>
    <w:rsid w:val="00231E1C"/>
    <w:rsid w:val="002330BD"/>
    <w:rsid w:val="00233A8D"/>
    <w:rsid w:val="00242134"/>
    <w:rsid w:val="00242BD9"/>
    <w:rsid w:val="002435B0"/>
    <w:rsid w:val="00244FDC"/>
    <w:rsid w:val="00247A89"/>
    <w:rsid w:val="00251330"/>
    <w:rsid w:val="00253F73"/>
    <w:rsid w:val="00256D42"/>
    <w:rsid w:val="00263564"/>
    <w:rsid w:val="00267E3A"/>
    <w:rsid w:val="00273689"/>
    <w:rsid w:val="002765EE"/>
    <w:rsid w:val="002778F0"/>
    <w:rsid w:val="002831A2"/>
    <w:rsid w:val="002865ED"/>
    <w:rsid w:val="00296D63"/>
    <w:rsid w:val="002974B2"/>
    <w:rsid w:val="002A0F13"/>
    <w:rsid w:val="002A194B"/>
    <w:rsid w:val="002A59B0"/>
    <w:rsid w:val="002A6187"/>
    <w:rsid w:val="002B2AB3"/>
    <w:rsid w:val="002C0A31"/>
    <w:rsid w:val="002C316E"/>
    <w:rsid w:val="002C5905"/>
    <w:rsid w:val="002C7536"/>
    <w:rsid w:val="002D0245"/>
    <w:rsid w:val="002D045B"/>
    <w:rsid w:val="002D2C4A"/>
    <w:rsid w:val="002D3A0A"/>
    <w:rsid w:val="002D44B7"/>
    <w:rsid w:val="002D6CC5"/>
    <w:rsid w:val="002E045A"/>
    <w:rsid w:val="002E635D"/>
    <w:rsid w:val="002E69A1"/>
    <w:rsid w:val="00303189"/>
    <w:rsid w:val="00306F05"/>
    <w:rsid w:val="0031270E"/>
    <w:rsid w:val="003147CD"/>
    <w:rsid w:val="003177EC"/>
    <w:rsid w:val="00321542"/>
    <w:rsid w:val="0032374B"/>
    <w:rsid w:val="00326F31"/>
    <w:rsid w:val="00342189"/>
    <w:rsid w:val="003422E2"/>
    <w:rsid w:val="0034319F"/>
    <w:rsid w:val="003443EF"/>
    <w:rsid w:val="00352108"/>
    <w:rsid w:val="003615F2"/>
    <w:rsid w:val="00366246"/>
    <w:rsid w:val="00373640"/>
    <w:rsid w:val="00374B99"/>
    <w:rsid w:val="00377E62"/>
    <w:rsid w:val="0038342D"/>
    <w:rsid w:val="003A6249"/>
    <w:rsid w:val="003A6297"/>
    <w:rsid w:val="003A7DAC"/>
    <w:rsid w:val="003B11A4"/>
    <w:rsid w:val="003B3125"/>
    <w:rsid w:val="003E3E38"/>
    <w:rsid w:val="003E4D32"/>
    <w:rsid w:val="003E50C9"/>
    <w:rsid w:val="003E5E83"/>
    <w:rsid w:val="003F211B"/>
    <w:rsid w:val="003F3E12"/>
    <w:rsid w:val="004115B7"/>
    <w:rsid w:val="00412D62"/>
    <w:rsid w:val="00415B20"/>
    <w:rsid w:val="00416DD5"/>
    <w:rsid w:val="00427B03"/>
    <w:rsid w:val="004369DA"/>
    <w:rsid w:val="0044190F"/>
    <w:rsid w:val="004432CD"/>
    <w:rsid w:val="004455EA"/>
    <w:rsid w:val="00451A9B"/>
    <w:rsid w:val="004525C2"/>
    <w:rsid w:val="004657A9"/>
    <w:rsid w:val="00471A8F"/>
    <w:rsid w:val="00472231"/>
    <w:rsid w:val="00475A57"/>
    <w:rsid w:val="00482E2C"/>
    <w:rsid w:val="00485D69"/>
    <w:rsid w:val="00485EDB"/>
    <w:rsid w:val="004926A6"/>
    <w:rsid w:val="004A494F"/>
    <w:rsid w:val="004A59B2"/>
    <w:rsid w:val="004A79F8"/>
    <w:rsid w:val="004B66A7"/>
    <w:rsid w:val="004C0B00"/>
    <w:rsid w:val="004C2F55"/>
    <w:rsid w:val="004D4293"/>
    <w:rsid w:val="004D6235"/>
    <w:rsid w:val="004D6368"/>
    <w:rsid w:val="004D7C30"/>
    <w:rsid w:val="004E0107"/>
    <w:rsid w:val="004E1B3E"/>
    <w:rsid w:val="004E3647"/>
    <w:rsid w:val="004E415C"/>
    <w:rsid w:val="004E7283"/>
    <w:rsid w:val="004F439F"/>
    <w:rsid w:val="004F747E"/>
    <w:rsid w:val="00500F74"/>
    <w:rsid w:val="00502757"/>
    <w:rsid w:val="005045D9"/>
    <w:rsid w:val="00505002"/>
    <w:rsid w:val="005051A0"/>
    <w:rsid w:val="0050771A"/>
    <w:rsid w:val="0051114C"/>
    <w:rsid w:val="0051468E"/>
    <w:rsid w:val="00516128"/>
    <w:rsid w:val="00522B00"/>
    <w:rsid w:val="00523F5F"/>
    <w:rsid w:val="00525BC1"/>
    <w:rsid w:val="0052631F"/>
    <w:rsid w:val="00526A65"/>
    <w:rsid w:val="005314C6"/>
    <w:rsid w:val="005314EB"/>
    <w:rsid w:val="00532234"/>
    <w:rsid w:val="005342B2"/>
    <w:rsid w:val="00536ED4"/>
    <w:rsid w:val="00541ACE"/>
    <w:rsid w:val="005445F7"/>
    <w:rsid w:val="00550E27"/>
    <w:rsid w:val="00552014"/>
    <w:rsid w:val="00557F00"/>
    <w:rsid w:val="0056065B"/>
    <w:rsid w:val="005608F6"/>
    <w:rsid w:val="0056596E"/>
    <w:rsid w:val="0057545D"/>
    <w:rsid w:val="005820E6"/>
    <w:rsid w:val="005834B0"/>
    <w:rsid w:val="005850B5"/>
    <w:rsid w:val="00585D7A"/>
    <w:rsid w:val="00586863"/>
    <w:rsid w:val="00590B0E"/>
    <w:rsid w:val="005A096A"/>
    <w:rsid w:val="005A1EBA"/>
    <w:rsid w:val="005A3401"/>
    <w:rsid w:val="005B10E5"/>
    <w:rsid w:val="005B6269"/>
    <w:rsid w:val="005C0358"/>
    <w:rsid w:val="005C1346"/>
    <w:rsid w:val="005C282A"/>
    <w:rsid w:val="005C53A9"/>
    <w:rsid w:val="005D352F"/>
    <w:rsid w:val="005D3F2D"/>
    <w:rsid w:val="005D6997"/>
    <w:rsid w:val="005D7B3C"/>
    <w:rsid w:val="005F29A7"/>
    <w:rsid w:val="005F4624"/>
    <w:rsid w:val="00611142"/>
    <w:rsid w:val="0062294E"/>
    <w:rsid w:val="00625451"/>
    <w:rsid w:val="006318C1"/>
    <w:rsid w:val="0063392A"/>
    <w:rsid w:val="0063617B"/>
    <w:rsid w:val="00641FEB"/>
    <w:rsid w:val="00642FB4"/>
    <w:rsid w:val="006469F4"/>
    <w:rsid w:val="00657939"/>
    <w:rsid w:val="0066344B"/>
    <w:rsid w:val="00672042"/>
    <w:rsid w:val="006740FC"/>
    <w:rsid w:val="0067486F"/>
    <w:rsid w:val="0067625F"/>
    <w:rsid w:val="00676A77"/>
    <w:rsid w:val="0068128E"/>
    <w:rsid w:val="006836A9"/>
    <w:rsid w:val="006876D4"/>
    <w:rsid w:val="00691D70"/>
    <w:rsid w:val="00693583"/>
    <w:rsid w:val="00693C50"/>
    <w:rsid w:val="00693DBF"/>
    <w:rsid w:val="00695C64"/>
    <w:rsid w:val="006A428A"/>
    <w:rsid w:val="006A73E9"/>
    <w:rsid w:val="006B0CE3"/>
    <w:rsid w:val="006B6E1A"/>
    <w:rsid w:val="006D23A8"/>
    <w:rsid w:val="006D4C4A"/>
    <w:rsid w:val="006E07CF"/>
    <w:rsid w:val="006E08A1"/>
    <w:rsid w:val="006E0A92"/>
    <w:rsid w:val="006E3C8B"/>
    <w:rsid w:val="006F2F83"/>
    <w:rsid w:val="006F5F89"/>
    <w:rsid w:val="006F7021"/>
    <w:rsid w:val="00700EE4"/>
    <w:rsid w:val="00704669"/>
    <w:rsid w:val="00713A8E"/>
    <w:rsid w:val="00720673"/>
    <w:rsid w:val="00720B4F"/>
    <w:rsid w:val="00722D37"/>
    <w:rsid w:val="007239EC"/>
    <w:rsid w:val="00724A28"/>
    <w:rsid w:val="00724B20"/>
    <w:rsid w:val="00732290"/>
    <w:rsid w:val="007405B6"/>
    <w:rsid w:val="00743181"/>
    <w:rsid w:val="0074514B"/>
    <w:rsid w:val="007452C0"/>
    <w:rsid w:val="00746E4D"/>
    <w:rsid w:val="007507A8"/>
    <w:rsid w:val="00752989"/>
    <w:rsid w:val="00757A00"/>
    <w:rsid w:val="00761892"/>
    <w:rsid w:val="00762644"/>
    <w:rsid w:val="007671BF"/>
    <w:rsid w:val="0077172F"/>
    <w:rsid w:val="0077199D"/>
    <w:rsid w:val="00792A45"/>
    <w:rsid w:val="007A01AE"/>
    <w:rsid w:val="007A18FF"/>
    <w:rsid w:val="007B3E17"/>
    <w:rsid w:val="007B7E57"/>
    <w:rsid w:val="007C28BF"/>
    <w:rsid w:val="007D0A45"/>
    <w:rsid w:val="007D76F3"/>
    <w:rsid w:val="007E025D"/>
    <w:rsid w:val="007E126C"/>
    <w:rsid w:val="007E4957"/>
    <w:rsid w:val="007F1573"/>
    <w:rsid w:val="007F1AA6"/>
    <w:rsid w:val="007F423D"/>
    <w:rsid w:val="007F5E91"/>
    <w:rsid w:val="00800D73"/>
    <w:rsid w:val="00802553"/>
    <w:rsid w:val="00807505"/>
    <w:rsid w:val="008150FB"/>
    <w:rsid w:val="008160CE"/>
    <w:rsid w:val="0081733F"/>
    <w:rsid w:val="00817B20"/>
    <w:rsid w:val="0082017F"/>
    <w:rsid w:val="00824357"/>
    <w:rsid w:val="00831F23"/>
    <w:rsid w:val="00831FE5"/>
    <w:rsid w:val="00834066"/>
    <w:rsid w:val="00840041"/>
    <w:rsid w:val="00840560"/>
    <w:rsid w:val="00842F0B"/>
    <w:rsid w:val="0084358F"/>
    <w:rsid w:val="0084468D"/>
    <w:rsid w:val="00844C51"/>
    <w:rsid w:val="008517F1"/>
    <w:rsid w:val="00852870"/>
    <w:rsid w:val="008567B4"/>
    <w:rsid w:val="00856E21"/>
    <w:rsid w:val="008627D9"/>
    <w:rsid w:val="00865093"/>
    <w:rsid w:val="0086610C"/>
    <w:rsid w:val="00866D85"/>
    <w:rsid w:val="008672AB"/>
    <w:rsid w:val="00872BD5"/>
    <w:rsid w:val="00873338"/>
    <w:rsid w:val="00876122"/>
    <w:rsid w:val="00887BC5"/>
    <w:rsid w:val="0089350D"/>
    <w:rsid w:val="008976B1"/>
    <w:rsid w:val="008A29D9"/>
    <w:rsid w:val="008C3A26"/>
    <w:rsid w:val="008D019F"/>
    <w:rsid w:val="008D2C58"/>
    <w:rsid w:val="008D5939"/>
    <w:rsid w:val="008D7A97"/>
    <w:rsid w:val="008E1D11"/>
    <w:rsid w:val="008E57E3"/>
    <w:rsid w:val="008F2882"/>
    <w:rsid w:val="00906001"/>
    <w:rsid w:val="00907A12"/>
    <w:rsid w:val="009110F0"/>
    <w:rsid w:val="00916D5F"/>
    <w:rsid w:val="00922163"/>
    <w:rsid w:val="00925F1D"/>
    <w:rsid w:val="00936DC4"/>
    <w:rsid w:val="00943254"/>
    <w:rsid w:val="0095648E"/>
    <w:rsid w:val="00963646"/>
    <w:rsid w:val="009731AB"/>
    <w:rsid w:val="00973AFA"/>
    <w:rsid w:val="00976CFE"/>
    <w:rsid w:val="0098342D"/>
    <w:rsid w:val="00987970"/>
    <w:rsid w:val="009919DB"/>
    <w:rsid w:val="00996247"/>
    <w:rsid w:val="009966F4"/>
    <w:rsid w:val="009A18D8"/>
    <w:rsid w:val="009A2597"/>
    <w:rsid w:val="009A41CA"/>
    <w:rsid w:val="009A7488"/>
    <w:rsid w:val="009B136C"/>
    <w:rsid w:val="009B56CE"/>
    <w:rsid w:val="009C16F6"/>
    <w:rsid w:val="009C42A4"/>
    <w:rsid w:val="009C7F36"/>
    <w:rsid w:val="009D10DD"/>
    <w:rsid w:val="009D4571"/>
    <w:rsid w:val="009D5C8C"/>
    <w:rsid w:val="009D5FEC"/>
    <w:rsid w:val="009E4F15"/>
    <w:rsid w:val="009F4703"/>
    <w:rsid w:val="009F4778"/>
    <w:rsid w:val="009F647C"/>
    <w:rsid w:val="009F653D"/>
    <w:rsid w:val="009F6734"/>
    <w:rsid w:val="00A016A0"/>
    <w:rsid w:val="00A0572D"/>
    <w:rsid w:val="00A06B4C"/>
    <w:rsid w:val="00A06D37"/>
    <w:rsid w:val="00A14907"/>
    <w:rsid w:val="00A17114"/>
    <w:rsid w:val="00A3378E"/>
    <w:rsid w:val="00A3437B"/>
    <w:rsid w:val="00A35728"/>
    <w:rsid w:val="00A36A20"/>
    <w:rsid w:val="00A401AA"/>
    <w:rsid w:val="00A50DC6"/>
    <w:rsid w:val="00A533EE"/>
    <w:rsid w:val="00A707BD"/>
    <w:rsid w:val="00A73464"/>
    <w:rsid w:val="00A77C59"/>
    <w:rsid w:val="00A827FC"/>
    <w:rsid w:val="00A82C28"/>
    <w:rsid w:val="00A942C5"/>
    <w:rsid w:val="00A95183"/>
    <w:rsid w:val="00A95A9D"/>
    <w:rsid w:val="00AA1B43"/>
    <w:rsid w:val="00AA422B"/>
    <w:rsid w:val="00AB642C"/>
    <w:rsid w:val="00AC4B80"/>
    <w:rsid w:val="00AC7C73"/>
    <w:rsid w:val="00AD0E15"/>
    <w:rsid w:val="00AD1439"/>
    <w:rsid w:val="00AD2FF6"/>
    <w:rsid w:val="00AD5354"/>
    <w:rsid w:val="00AD71B7"/>
    <w:rsid w:val="00AE1FB0"/>
    <w:rsid w:val="00AE5804"/>
    <w:rsid w:val="00AE6772"/>
    <w:rsid w:val="00AF23FC"/>
    <w:rsid w:val="00AF325C"/>
    <w:rsid w:val="00AF56D0"/>
    <w:rsid w:val="00AF68F3"/>
    <w:rsid w:val="00AF6DB5"/>
    <w:rsid w:val="00AF6EDC"/>
    <w:rsid w:val="00AF764E"/>
    <w:rsid w:val="00B03A4F"/>
    <w:rsid w:val="00B03D81"/>
    <w:rsid w:val="00B12A0F"/>
    <w:rsid w:val="00B1325B"/>
    <w:rsid w:val="00B26D23"/>
    <w:rsid w:val="00B30326"/>
    <w:rsid w:val="00B3086C"/>
    <w:rsid w:val="00B368C0"/>
    <w:rsid w:val="00B36989"/>
    <w:rsid w:val="00B40B0B"/>
    <w:rsid w:val="00B411CD"/>
    <w:rsid w:val="00B469F4"/>
    <w:rsid w:val="00B474C6"/>
    <w:rsid w:val="00B51C07"/>
    <w:rsid w:val="00B57215"/>
    <w:rsid w:val="00B57949"/>
    <w:rsid w:val="00B6543C"/>
    <w:rsid w:val="00B73B71"/>
    <w:rsid w:val="00B7411D"/>
    <w:rsid w:val="00B75463"/>
    <w:rsid w:val="00B772F2"/>
    <w:rsid w:val="00B83CF7"/>
    <w:rsid w:val="00B86146"/>
    <w:rsid w:val="00B90F33"/>
    <w:rsid w:val="00B92237"/>
    <w:rsid w:val="00BA1DD0"/>
    <w:rsid w:val="00BA76A6"/>
    <w:rsid w:val="00BA7A55"/>
    <w:rsid w:val="00BA7F37"/>
    <w:rsid w:val="00BB4A21"/>
    <w:rsid w:val="00BB4B65"/>
    <w:rsid w:val="00BB51F5"/>
    <w:rsid w:val="00BB72FC"/>
    <w:rsid w:val="00BB7885"/>
    <w:rsid w:val="00BC0B48"/>
    <w:rsid w:val="00BC14A5"/>
    <w:rsid w:val="00BC1586"/>
    <w:rsid w:val="00BC1D23"/>
    <w:rsid w:val="00BC6545"/>
    <w:rsid w:val="00BD4239"/>
    <w:rsid w:val="00BD660E"/>
    <w:rsid w:val="00BE25AA"/>
    <w:rsid w:val="00BE6243"/>
    <w:rsid w:val="00BF0461"/>
    <w:rsid w:val="00BF4A4E"/>
    <w:rsid w:val="00C03BF1"/>
    <w:rsid w:val="00C068FD"/>
    <w:rsid w:val="00C070B6"/>
    <w:rsid w:val="00C13353"/>
    <w:rsid w:val="00C21168"/>
    <w:rsid w:val="00C24EED"/>
    <w:rsid w:val="00C26743"/>
    <w:rsid w:val="00C268EF"/>
    <w:rsid w:val="00C26E33"/>
    <w:rsid w:val="00C27341"/>
    <w:rsid w:val="00C3165B"/>
    <w:rsid w:val="00C4407E"/>
    <w:rsid w:val="00C50200"/>
    <w:rsid w:val="00C518D2"/>
    <w:rsid w:val="00C531C8"/>
    <w:rsid w:val="00C54E43"/>
    <w:rsid w:val="00C67214"/>
    <w:rsid w:val="00C74929"/>
    <w:rsid w:val="00C7534D"/>
    <w:rsid w:val="00C76AEE"/>
    <w:rsid w:val="00C80196"/>
    <w:rsid w:val="00C807CB"/>
    <w:rsid w:val="00C94A9E"/>
    <w:rsid w:val="00CA446C"/>
    <w:rsid w:val="00CC2CAF"/>
    <w:rsid w:val="00CC43E9"/>
    <w:rsid w:val="00CC5110"/>
    <w:rsid w:val="00CC718C"/>
    <w:rsid w:val="00CE0D0A"/>
    <w:rsid w:val="00CE1879"/>
    <w:rsid w:val="00CE3013"/>
    <w:rsid w:val="00CF517F"/>
    <w:rsid w:val="00CF564F"/>
    <w:rsid w:val="00D20A2E"/>
    <w:rsid w:val="00D25EE3"/>
    <w:rsid w:val="00D37915"/>
    <w:rsid w:val="00D407E6"/>
    <w:rsid w:val="00D42E81"/>
    <w:rsid w:val="00D570B1"/>
    <w:rsid w:val="00D600C8"/>
    <w:rsid w:val="00D66CF4"/>
    <w:rsid w:val="00D71BBE"/>
    <w:rsid w:val="00D72A5E"/>
    <w:rsid w:val="00D76760"/>
    <w:rsid w:val="00D916C9"/>
    <w:rsid w:val="00D938A0"/>
    <w:rsid w:val="00D95FBA"/>
    <w:rsid w:val="00D96D2A"/>
    <w:rsid w:val="00DA167F"/>
    <w:rsid w:val="00DA2FED"/>
    <w:rsid w:val="00DA533D"/>
    <w:rsid w:val="00DA60E0"/>
    <w:rsid w:val="00DB45CF"/>
    <w:rsid w:val="00DB6ED4"/>
    <w:rsid w:val="00DC16A7"/>
    <w:rsid w:val="00DC4D87"/>
    <w:rsid w:val="00DD278E"/>
    <w:rsid w:val="00DD501B"/>
    <w:rsid w:val="00DE0DA9"/>
    <w:rsid w:val="00DE127A"/>
    <w:rsid w:val="00DE2197"/>
    <w:rsid w:val="00DE3D92"/>
    <w:rsid w:val="00DE6EEA"/>
    <w:rsid w:val="00DF1EF8"/>
    <w:rsid w:val="00DF3535"/>
    <w:rsid w:val="00E10246"/>
    <w:rsid w:val="00E258C1"/>
    <w:rsid w:val="00E31031"/>
    <w:rsid w:val="00E310B1"/>
    <w:rsid w:val="00E32866"/>
    <w:rsid w:val="00E362B9"/>
    <w:rsid w:val="00E37DD6"/>
    <w:rsid w:val="00E418C6"/>
    <w:rsid w:val="00E42157"/>
    <w:rsid w:val="00E444D0"/>
    <w:rsid w:val="00E56A68"/>
    <w:rsid w:val="00E632B5"/>
    <w:rsid w:val="00E71ECD"/>
    <w:rsid w:val="00E72E2C"/>
    <w:rsid w:val="00E7755A"/>
    <w:rsid w:val="00E779E1"/>
    <w:rsid w:val="00E80A5D"/>
    <w:rsid w:val="00E87694"/>
    <w:rsid w:val="00E87F2B"/>
    <w:rsid w:val="00E9273E"/>
    <w:rsid w:val="00E953A1"/>
    <w:rsid w:val="00EA425F"/>
    <w:rsid w:val="00EB23AD"/>
    <w:rsid w:val="00EB690E"/>
    <w:rsid w:val="00EC098E"/>
    <w:rsid w:val="00EC54EA"/>
    <w:rsid w:val="00ED4A32"/>
    <w:rsid w:val="00ED7C45"/>
    <w:rsid w:val="00EF1D7D"/>
    <w:rsid w:val="00F01A7C"/>
    <w:rsid w:val="00F036DD"/>
    <w:rsid w:val="00F07BBE"/>
    <w:rsid w:val="00F13BCD"/>
    <w:rsid w:val="00F13E39"/>
    <w:rsid w:val="00F16048"/>
    <w:rsid w:val="00F16C3D"/>
    <w:rsid w:val="00F25C93"/>
    <w:rsid w:val="00F30B9A"/>
    <w:rsid w:val="00F31648"/>
    <w:rsid w:val="00F36D13"/>
    <w:rsid w:val="00F41826"/>
    <w:rsid w:val="00F41E20"/>
    <w:rsid w:val="00F471E3"/>
    <w:rsid w:val="00F52B3B"/>
    <w:rsid w:val="00F62CC5"/>
    <w:rsid w:val="00F6493F"/>
    <w:rsid w:val="00F671E0"/>
    <w:rsid w:val="00F7355B"/>
    <w:rsid w:val="00F773F9"/>
    <w:rsid w:val="00F811AC"/>
    <w:rsid w:val="00F811B9"/>
    <w:rsid w:val="00F83EA5"/>
    <w:rsid w:val="00F84A77"/>
    <w:rsid w:val="00F84DE0"/>
    <w:rsid w:val="00F90272"/>
    <w:rsid w:val="00F93652"/>
    <w:rsid w:val="00F97F9D"/>
    <w:rsid w:val="00FA034A"/>
    <w:rsid w:val="00FA2909"/>
    <w:rsid w:val="00FA4C8B"/>
    <w:rsid w:val="00FA5315"/>
    <w:rsid w:val="00FB075E"/>
    <w:rsid w:val="00FB78F3"/>
    <w:rsid w:val="00FC08E0"/>
    <w:rsid w:val="00FC16BA"/>
    <w:rsid w:val="00FC353C"/>
    <w:rsid w:val="00FE2132"/>
    <w:rsid w:val="00FE3BAE"/>
    <w:rsid w:val="00FF711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0D7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00D73"/>
    <w:pPr>
      <w:spacing w:after="0" w:line="240" w:lineRule="auto"/>
    </w:pPr>
    <w:rPr>
      <w:sz w:val="20"/>
      <w:szCs w:val="20"/>
    </w:rPr>
  </w:style>
  <w:style w:type="character" w:customStyle="1" w:styleId="FootnoteTextChar">
    <w:name w:val="Footnote Text Char"/>
    <w:basedOn w:val="DefaultParagraphFont"/>
    <w:link w:val="FootnoteText"/>
    <w:uiPriority w:val="99"/>
    <w:rsid w:val="00800D73"/>
    <w:rPr>
      <w:sz w:val="20"/>
      <w:szCs w:val="20"/>
    </w:rPr>
  </w:style>
  <w:style w:type="character" w:styleId="FootnoteReference">
    <w:name w:val="footnote reference"/>
    <w:basedOn w:val="DefaultParagraphFont"/>
    <w:uiPriority w:val="99"/>
    <w:semiHidden/>
    <w:unhideWhenUsed/>
    <w:rsid w:val="00800D73"/>
    <w:rPr>
      <w:vertAlign w:val="superscript"/>
    </w:rPr>
  </w:style>
  <w:style w:type="paragraph" w:styleId="EndnoteText">
    <w:name w:val="endnote text"/>
    <w:basedOn w:val="Normal"/>
    <w:link w:val="EndnoteTextChar"/>
    <w:uiPriority w:val="99"/>
    <w:semiHidden/>
    <w:unhideWhenUsed/>
    <w:rsid w:val="00471A8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71A8F"/>
    <w:rPr>
      <w:sz w:val="20"/>
      <w:szCs w:val="20"/>
    </w:rPr>
  </w:style>
  <w:style w:type="character" w:styleId="EndnoteReference">
    <w:name w:val="endnote reference"/>
    <w:basedOn w:val="DefaultParagraphFont"/>
    <w:uiPriority w:val="99"/>
    <w:semiHidden/>
    <w:unhideWhenUsed/>
    <w:rsid w:val="00471A8F"/>
    <w:rPr>
      <w:vertAlign w:val="superscript"/>
    </w:rPr>
  </w:style>
  <w:style w:type="table" w:styleId="TableGrid">
    <w:name w:val="Table Grid"/>
    <w:basedOn w:val="TableNormal"/>
    <w:uiPriority w:val="59"/>
    <w:rsid w:val="00693C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76A7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6A77"/>
  </w:style>
  <w:style w:type="paragraph" w:styleId="Footer">
    <w:name w:val="footer"/>
    <w:basedOn w:val="Normal"/>
    <w:link w:val="FooterChar"/>
    <w:uiPriority w:val="99"/>
    <w:unhideWhenUsed/>
    <w:rsid w:val="00676A7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6A7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0D7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00D73"/>
    <w:pPr>
      <w:spacing w:after="0" w:line="240" w:lineRule="auto"/>
    </w:pPr>
    <w:rPr>
      <w:sz w:val="20"/>
      <w:szCs w:val="20"/>
    </w:rPr>
  </w:style>
  <w:style w:type="character" w:customStyle="1" w:styleId="FootnoteTextChar">
    <w:name w:val="Footnote Text Char"/>
    <w:basedOn w:val="DefaultParagraphFont"/>
    <w:link w:val="FootnoteText"/>
    <w:uiPriority w:val="99"/>
    <w:rsid w:val="00800D73"/>
    <w:rPr>
      <w:sz w:val="20"/>
      <w:szCs w:val="20"/>
    </w:rPr>
  </w:style>
  <w:style w:type="character" w:styleId="FootnoteReference">
    <w:name w:val="footnote reference"/>
    <w:basedOn w:val="DefaultParagraphFont"/>
    <w:uiPriority w:val="99"/>
    <w:semiHidden/>
    <w:unhideWhenUsed/>
    <w:rsid w:val="00800D73"/>
    <w:rPr>
      <w:vertAlign w:val="superscript"/>
    </w:rPr>
  </w:style>
  <w:style w:type="paragraph" w:styleId="EndnoteText">
    <w:name w:val="endnote text"/>
    <w:basedOn w:val="Normal"/>
    <w:link w:val="EndnoteTextChar"/>
    <w:uiPriority w:val="99"/>
    <w:semiHidden/>
    <w:unhideWhenUsed/>
    <w:rsid w:val="00471A8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71A8F"/>
    <w:rPr>
      <w:sz w:val="20"/>
      <w:szCs w:val="20"/>
    </w:rPr>
  </w:style>
  <w:style w:type="character" w:styleId="EndnoteReference">
    <w:name w:val="endnote reference"/>
    <w:basedOn w:val="DefaultParagraphFont"/>
    <w:uiPriority w:val="99"/>
    <w:semiHidden/>
    <w:unhideWhenUsed/>
    <w:rsid w:val="00471A8F"/>
    <w:rPr>
      <w:vertAlign w:val="superscript"/>
    </w:rPr>
  </w:style>
  <w:style w:type="table" w:styleId="TableGrid">
    <w:name w:val="Table Grid"/>
    <w:basedOn w:val="TableNormal"/>
    <w:uiPriority w:val="59"/>
    <w:rsid w:val="00693C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76A7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6A77"/>
  </w:style>
  <w:style w:type="paragraph" w:styleId="Footer">
    <w:name w:val="footer"/>
    <w:basedOn w:val="Normal"/>
    <w:link w:val="FooterChar"/>
    <w:uiPriority w:val="99"/>
    <w:unhideWhenUsed/>
    <w:rsid w:val="00676A7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6A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B30732-82CD-40B6-8CE2-2BCD2C20BF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9187</Words>
  <Characters>52368</Characters>
  <Application>Microsoft Office Word</Application>
  <DocSecurity>0</DocSecurity>
  <Lines>436</Lines>
  <Paragraphs>122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61433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Partha Pratim Shil</dc:creator>
  <cp:lastModifiedBy>Partha Pratim Shil</cp:lastModifiedBy>
  <cp:revision>2</cp:revision>
  <cp:lastPrinted>2017-05-21T17:39:00Z</cp:lastPrinted>
  <dcterms:created xsi:type="dcterms:W3CDTF">2018-06-26T15:34:00Z</dcterms:created>
  <dcterms:modified xsi:type="dcterms:W3CDTF">2018-06-26T15:34:00Z</dcterms:modified>
</cp:coreProperties>
</file>