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C7C233" w14:textId="7222D3BF" w:rsidR="00074C69" w:rsidRPr="006E79B8" w:rsidRDefault="00074C69" w:rsidP="00074C69">
      <w:pPr>
        <w:pStyle w:val="Heading1"/>
        <w:rPr>
          <w:rStyle w:val="apple-converted-space"/>
          <w:rFonts w:ascii="Times New Roman" w:hAnsi="Times New Roman" w:cs="Times New Roman"/>
        </w:rPr>
      </w:pPr>
      <w:r w:rsidRPr="006E79B8">
        <w:rPr>
          <w:rStyle w:val="apple-converted-space"/>
          <w:rFonts w:ascii="Times New Roman" w:hAnsi="Times New Roman" w:cs="Times New Roman"/>
        </w:rPr>
        <w:t xml:space="preserve">Systematic review of </w:t>
      </w:r>
      <w:r w:rsidR="001107B8">
        <w:rPr>
          <w:rStyle w:val="apple-converted-space"/>
          <w:rFonts w:ascii="Times New Roman" w:hAnsi="Times New Roman" w:cs="Times New Roman"/>
        </w:rPr>
        <w:t>evidence pertaining to factors that modify risk of early childhood caries</w:t>
      </w:r>
    </w:p>
    <w:p w14:paraId="6671E123" w14:textId="77777777" w:rsidR="00074C69" w:rsidRPr="006E79B8" w:rsidRDefault="00074C69" w:rsidP="00074C69">
      <w:pPr>
        <w:rPr>
          <w:rFonts w:ascii="Times New Roman" w:hAnsi="Times New Roman" w:cs="Times New Roman"/>
          <w:sz w:val="24"/>
          <w:szCs w:val="24"/>
        </w:rPr>
      </w:pPr>
    </w:p>
    <w:p w14:paraId="39D6E7E9" w14:textId="546A7A0C" w:rsidR="00074C69" w:rsidRPr="000824D6" w:rsidRDefault="006E79B8" w:rsidP="00074C69">
      <w:pPr>
        <w:rPr>
          <w:rFonts w:ascii="Times New Roman" w:hAnsi="Times New Roman" w:cs="Times New Roman"/>
          <w:sz w:val="24"/>
          <w:szCs w:val="24"/>
        </w:rPr>
      </w:pPr>
      <w:r w:rsidRPr="000824D6">
        <w:rPr>
          <w:rFonts w:ascii="Times New Roman" w:hAnsi="Times New Roman" w:cs="Times New Roman"/>
          <w:sz w:val="24"/>
          <w:szCs w:val="24"/>
        </w:rPr>
        <w:t>Moynihan P</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1,2,3</w:t>
      </w:r>
      <w:r w:rsidR="00074C69" w:rsidRPr="000824D6">
        <w:rPr>
          <w:rFonts w:ascii="Times New Roman" w:hAnsi="Times New Roman" w:cs="Times New Roman"/>
          <w:sz w:val="24"/>
          <w:szCs w:val="24"/>
        </w:rPr>
        <w:t>,</w:t>
      </w:r>
      <w:r w:rsidRPr="000824D6">
        <w:rPr>
          <w:rFonts w:ascii="Times New Roman" w:hAnsi="Times New Roman" w:cs="Times New Roman"/>
          <w:sz w:val="24"/>
          <w:szCs w:val="24"/>
        </w:rPr>
        <w:t xml:space="preserve"> Tanner L</w:t>
      </w:r>
      <w:r w:rsidR="00DD115B" w:rsidRPr="000824D6">
        <w:rPr>
          <w:rFonts w:ascii="Times New Roman" w:hAnsi="Times New Roman" w:cs="Times New Roman"/>
          <w:sz w:val="24"/>
          <w:szCs w:val="24"/>
        </w:rPr>
        <w:t>M</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3</w:t>
      </w:r>
      <w:r w:rsidRPr="000824D6">
        <w:rPr>
          <w:rFonts w:ascii="Times New Roman" w:hAnsi="Times New Roman" w:cs="Times New Roman"/>
          <w:sz w:val="24"/>
          <w:szCs w:val="24"/>
        </w:rPr>
        <w:t xml:space="preserve">, </w:t>
      </w:r>
      <w:r w:rsidR="00074C69" w:rsidRPr="000824D6">
        <w:rPr>
          <w:rFonts w:ascii="Times New Roman" w:hAnsi="Times New Roman" w:cs="Times New Roman"/>
          <w:sz w:val="24"/>
          <w:szCs w:val="24"/>
        </w:rPr>
        <w:t>Holmes R</w:t>
      </w:r>
      <w:r w:rsidR="00987FEF" w:rsidRPr="000824D6">
        <w:rPr>
          <w:rFonts w:ascii="Times New Roman" w:hAnsi="Times New Roman" w:cs="Times New Roman"/>
          <w:sz w:val="24"/>
          <w:szCs w:val="24"/>
        </w:rPr>
        <w:t>.D.</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1,2</w:t>
      </w:r>
      <w:r w:rsidR="00074C69" w:rsidRPr="000824D6">
        <w:rPr>
          <w:rFonts w:ascii="Times New Roman" w:hAnsi="Times New Roman" w:cs="Times New Roman"/>
          <w:sz w:val="24"/>
          <w:szCs w:val="24"/>
        </w:rPr>
        <w:t xml:space="preserve">, </w:t>
      </w:r>
      <w:r w:rsidR="00A21BE0" w:rsidRPr="000824D6">
        <w:rPr>
          <w:rFonts w:ascii="Times New Roman" w:hAnsi="Times New Roman" w:cs="Times New Roman"/>
          <w:sz w:val="24"/>
          <w:szCs w:val="24"/>
        </w:rPr>
        <w:t>Hillier-Brown F</w:t>
      </w:r>
      <w:r w:rsidR="00B5487D" w:rsidRPr="000824D6">
        <w:rPr>
          <w:rFonts w:ascii="Times New Roman" w:hAnsi="Times New Roman" w:cs="Times New Roman"/>
          <w:sz w:val="24"/>
          <w:szCs w:val="24"/>
        </w:rPr>
        <w:t xml:space="preserve"> </w:t>
      </w:r>
      <w:r w:rsidR="00B5487D" w:rsidRPr="00FA1EB4">
        <w:rPr>
          <w:rFonts w:ascii="Times New Roman" w:hAnsi="Times New Roman" w:cs="Times New Roman"/>
          <w:sz w:val="24"/>
          <w:szCs w:val="24"/>
          <w:vertAlign w:val="superscript"/>
        </w:rPr>
        <w:t>4</w:t>
      </w:r>
      <w:r w:rsidR="00A21BE0" w:rsidRPr="000824D6">
        <w:rPr>
          <w:rFonts w:ascii="Times New Roman" w:hAnsi="Times New Roman" w:cs="Times New Roman"/>
          <w:sz w:val="24"/>
          <w:szCs w:val="24"/>
        </w:rPr>
        <w:t xml:space="preserve">, </w:t>
      </w:r>
      <w:r w:rsidR="00190415" w:rsidRPr="000824D6">
        <w:rPr>
          <w:rFonts w:ascii="Times New Roman" w:hAnsi="Times New Roman" w:cs="Times New Roman"/>
          <w:sz w:val="24"/>
          <w:szCs w:val="24"/>
        </w:rPr>
        <w:t xml:space="preserve">Mashayekhi </w:t>
      </w:r>
      <w:r w:rsidR="00B5487D" w:rsidRPr="000824D6">
        <w:rPr>
          <w:rFonts w:ascii="Times New Roman" w:hAnsi="Times New Roman" w:cs="Times New Roman"/>
          <w:sz w:val="24"/>
          <w:szCs w:val="24"/>
        </w:rPr>
        <w:t xml:space="preserve"> </w:t>
      </w:r>
      <w:r w:rsidR="00190415" w:rsidRPr="000824D6">
        <w:rPr>
          <w:rFonts w:ascii="Times New Roman" w:hAnsi="Times New Roman" w:cs="Times New Roman"/>
          <w:sz w:val="24"/>
          <w:szCs w:val="24"/>
        </w:rPr>
        <w:t>A</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3</w:t>
      </w:r>
      <w:r w:rsidR="00190415" w:rsidRPr="000824D6">
        <w:rPr>
          <w:rFonts w:ascii="Times New Roman" w:hAnsi="Times New Roman" w:cs="Times New Roman"/>
          <w:sz w:val="24"/>
          <w:szCs w:val="24"/>
        </w:rPr>
        <w:t xml:space="preserve">, </w:t>
      </w:r>
      <w:r w:rsidR="000C4857" w:rsidRPr="000824D6">
        <w:rPr>
          <w:rFonts w:ascii="Times New Roman" w:hAnsi="Times New Roman" w:cs="Times New Roman"/>
          <w:sz w:val="24"/>
          <w:szCs w:val="24"/>
        </w:rPr>
        <w:t>Kelly SAM</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5</w:t>
      </w:r>
      <w:r w:rsidR="00624A49" w:rsidRPr="000824D6">
        <w:rPr>
          <w:rFonts w:ascii="Times New Roman" w:hAnsi="Times New Roman" w:cs="Times New Roman"/>
          <w:sz w:val="24"/>
          <w:szCs w:val="24"/>
        </w:rPr>
        <w:t xml:space="preserve">, </w:t>
      </w:r>
      <w:r w:rsidR="00074C69" w:rsidRPr="000824D6">
        <w:rPr>
          <w:rFonts w:ascii="Times New Roman" w:hAnsi="Times New Roman" w:cs="Times New Roman"/>
          <w:sz w:val="24"/>
          <w:szCs w:val="24"/>
        </w:rPr>
        <w:t>Craig D</w:t>
      </w:r>
      <w:r w:rsidR="00B5487D" w:rsidRPr="000824D6">
        <w:rPr>
          <w:rFonts w:ascii="Times New Roman" w:hAnsi="Times New Roman" w:cs="Times New Roman"/>
          <w:sz w:val="24"/>
          <w:szCs w:val="24"/>
        </w:rPr>
        <w:t xml:space="preserve"> </w:t>
      </w:r>
      <w:r w:rsidR="00B5487D" w:rsidRPr="000824D6">
        <w:rPr>
          <w:rFonts w:ascii="Times New Roman" w:hAnsi="Times New Roman" w:cs="Times New Roman"/>
          <w:sz w:val="24"/>
          <w:szCs w:val="24"/>
          <w:vertAlign w:val="superscript"/>
        </w:rPr>
        <w:t>3</w:t>
      </w:r>
      <w:r w:rsidRPr="000824D6">
        <w:rPr>
          <w:rFonts w:ascii="Times New Roman" w:hAnsi="Times New Roman" w:cs="Times New Roman"/>
          <w:sz w:val="24"/>
          <w:szCs w:val="24"/>
        </w:rPr>
        <w:t>.</w:t>
      </w:r>
    </w:p>
    <w:p w14:paraId="048BBA94" w14:textId="77777777" w:rsidR="006E79B8" w:rsidRPr="000824D6" w:rsidRDefault="006E79B8" w:rsidP="00074C69">
      <w:pPr>
        <w:rPr>
          <w:rFonts w:ascii="Times New Roman" w:hAnsi="Times New Roman" w:cs="Times New Roman"/>
          <w:sz w:val="24"/>
          <w:szCs w:val="24"/>
        </w:rPr>
      </w:pPr>
    </w:p>
    <w:p w14:paraId="1A526833" w14:textId="7E8115D9" w:rsidR="00812CEB" w:rsidRDefault="006E79B8" w:rsidP="00812CEB">
      <w:pPr>
        <w:rPr>
          <w:rFonts w:ascii="Times New Roman" w:hAnsi="Times New Roman" w:cs="Times New Roman"/>
          <w:sz w:val="24"/>
          <w:szCs w:val="24"/>
        </w:rPr>
      </w:pPr>
      <w:r w:rsidRPr="000824D6">
        <w:rPr>
          <w:rFonts w:ascii="Times New Roman" w:hAnsi="Times New Roman" w:cs="Times New Roman"/>
          <w:sz w:val="24"/>
          <w:szCs w:val="24"/>
        </w:rPr>
        <w:t>School of Dental Sciences</w:t>
      </w:r>
      <w:r w:rsidR="00812CEB">
        <w:rPr>
          <w:rFonts w:ascii="Times New Roman" w:hAnsi="Times New Roman" w:cs="Times New Roman"/>
          <w:sz w:val="24"/>
          <w:szCs w:val="24"/>
        </w:rPr>
        <w:t xml:space="preserve"> </w:t>
      </w:r>
      <w:r w:rsidR="00624A49" w:rsidRPr="000824D6">
        <w:rPr>
          <w:rFonts w:ascii="Times New Roman" w:hAnsi="Times New Roman" w:cs="Times New Roman"/>
          <w:sz w:val="24"/>
          <w:szCs w:val="24"/>
          <w:vertAlign w:val="superscript"/>
        </w:rPr>
        <w:t>1</w:t>
      </w:r>
      <w:r w:rsidRPr="000824D6">
        <w:rPr>
          <w:rFonts w:ascii="Times New Roman" w:hAnsi="Times New Roman" w:cs="Times New Roman"/>
          <w:sz w:val="24"/>
          <w:szCs w:val="24"/>
        </w:rPr>
        <w:t>, Centre for Oral Health Research</w:t>
      </w:r>
      <w:r w:rsidR="00624A49" w:rsidRPr="000824D6">
        <w:rPr>
          <w:rFonts w:ascii="Times New Roman" w:hAnsi="Times New Roman" w:cs="Times New Roman"/>
          <w:sz w:val="24"/>
          <w:szCs w:val="24"/>
        </w:rPr>
        <w:t xml:space="preserve"> </w:t>
      </w:r>
      <w:r w:rsidR="00624A49" w:rsidRPr="000824D6">
        <w:rPr>
          <w:rFonts w:ascii="Times New Roman" w:hAnsi="Times New Roman" w:cs="Times New Roman"/>
          <w:sz w:val="24"/>
          <w:szCs w:val="24"/>
          <w:vertAlign w:val="superscript"/>
        </w:rPr>
        <w:t>2</w:t>
      </w:r>
      <w:r w:rsidRPr="000824D6">
        <w:rPr>
          <w:rFonts w:ascii="Times New Roman" w:hAnsi="Times New Roman" w:cs="Times New Roman"/>
          <w:sz w:val="24"/>
          <w:szCs w:val="24"/>
          <w:vertAlign w:val="superscript"/>
        </w:rPr>
        <w:t xml:space="preserve"> </w:t>
      </w:r>
      <w:r w:rsidRPr="000824D6">
        <w:rPr>
          <w:rFonts w:ascii="Times New Roman" w:hAnsi="Times New Roman" w:cs="Times New Roman"/>
          <w:sz w:val="24"/>
          <w:szCs w:val="24"/>
        </w:rPr>
        <w:t>Institute of Health &amp; Society</w:t>
      </w:r>
      <w:r w:rsidR="00624A49" w:rsidRPr="000824D6">
        <w:rPr>
          <w:rFonts w:ascii="Times New Roman" w:hAnsi="Times New Roman" w:cs="Times New Roman"/>
          <w:sz w:val="24"/>
          <w:szCs w:val="24"/>
        </w:rPr>
        <w:t xml:space="preserve"> </w:t>
      </w:r>
      <w:r w:rsidR="00624A49" w:rsidRPr="000824D6">
        <w:rPr>
          <w:rFonts w:ascii="Times New Roman" w:hAnsi="Times New Roman" w:cs="Times New Roman"/>
          <w:sz w:val="24"/>
          <w:szCs w:val="24"/>
          <w:vertAlign w:val="superscript"/>
        </w:rPr>
        <w:t>3</w:t>
      </w:r>
      <w:r w:rsidRPr="000824D6">
        <w:rPr>
          <w:rFonts w:ascii="Times New Roman" w:hAnsi="Times New Roman" w:cs="Times New Roman"/>
          <w:sz w:val="24"/>
          <w:szCs w:val="24"/>
        </w:rPr>
        <w:t>, Newcastle University</w:t>
      </w:r>
      <w:r w:rsidR="00812CEB">
        <w:rPr>
          <w:rFonts w:ascii="Times New Roman" w:hAnsi="Times New Roman" w:cs="Times New Roman"/>
          <w:sz w:val="24"/>
          <w:szCs w:val="24"/>
        </w:rPr>
        <w:t>.</w:t>
      </w:r>
    </w:p>
    <w:p w14:paraId="2653ABB4" w14:textId="77777777" w:rsidR="00812CEB" w:rsidRDefault="00812CEB" w:rsidP="00812CEB">
      <w:pPr>
        <w:rPr>
          <w:rFonts w:ascii="Times New Roman" w:hAnsi="Times New Roman" w:cs="Times New Roman"/>
          <w:sz w:val="24"/>
          <w:szCs w:val="24"/>
        </w:rPr>
      </w:pPr>
      <w:r>
        <w:rPr>
          <w:rFonts w:ascii="Times New Roman" w:hAnsi="Times New Roman" w:cs="Times New Roman"/>
          <w:sz w:val="24"/>
          <w:szCs w:val="24"/>
        </w:rPr>
        <w:t>Faculty of Social Sciences and Health, Durham University</w:t>
      </w:r>
      <w:r w:rsidRPr="004750BB">
        <w:rPr>
          <w:rFonts w:ascii="Times New Roman" w:hAnsi="Times New Roman" w:cs="Times New Roman"/>
          <w:sz w:val="24"/>
          <w:szCs w:val="24"/>
          <w:vertAlign w:val="superscript"/>
        </w:rPr>
        <w:t xml:space="preserve"> </w:t>
      </w:r>
      <w:r w:rsidR="00FA1EB4" w:rsidRPr="004750BB">
        <w:rPr>
          <w:rFonts w:ascii="Times New Roman" w:hAnsi="Times New Roman" w:cs="Times New Roman"/>
          <w:sz w:val="24"/>
          <w:szCs w:val="24"/>
          <w:vertAlign w:val="superscript"/>
        </w:rPr>
        <w:t>4</w:t>
      </w:r>
      <w:r w:rsidR="00FA1EB4">
        <w:rPr>
          <w:rFonts w:ascii="Times New Roman" w:hAnsi="Times New Roman" w:cs="Times New Roman"/>
          <w:sz w:val="24"/>
          <w:szCs w:val="24"/>
        </w:rPr>
        <w:t xml:space="preserve"> </w:t>
      </w:r>
    </w:p>
    <w:p w14:paraId="7C84FAB7" w14:textId="77777777" w:rsidR="00686F10" w:rsidRDefault="00D5275C" w:rsidP="00812CEB">
      <w:pPr>
        <w:rPr>
          <w:rFonts w:ascii="Times New Roman" w:hAnsi="Times New Roman" w:cs="Times New Roman"/>
          <w:sz w:val="24"/>
          <w:szCs w:val="24"/>
        </w:rPr>
      </w:pPr>
      <w:r w:rsidRPr="000824D6">
        <w:rPr>
          <w:rFonts w:ascii="Times New Roman" w:hAnsi="Times New Roman" w:cs="Times New Roman"/>
          <w:sz w:val="24"/>
          <w:szCs w:val="24"/>
        </w:rPr>
        <w:t>Cambridge Institute of Public</w:t>
      </w:r>
      <w:r>
        <w:rPr>
          <w:rFonts w:ascii="Times New Roman" w:hAnsi="Times New Roman" w:cs="Times New Roman"/>
          <w:sz w:val="24"/>
          <w:szCs w:val="24"/>
        </w:rPr>
        <w:t xml:space="preserve"> Health, University of Cambridge, UK</w:t>
      </w:r>
      <w:r w:rsidR="00812CEB" w:rsidRPr="000824D6">
        <w:rPr>
          <w:rFonts w:ascii="Times New Roman" w:hAnsi="Times New Roman" w:cs="Times New Roman"/>
          <w:sz w:val="24"/>
          <w:szCs w:val="24"/>
          <w:vertAlign w:val="superscript"/>
        </w:rPr>
        <w:t>5</w:t>
      </w:r>
      <w:r w:rsidR="00812CEB" w:rsidRPr="000824D6">
        <w:rPr>
          <w:rFonts w:ascii="Times New Roman" w:hAnsi="Times New Roman" w:cs="Times New Roman"/>
          <w:sz w:val="24"/>
          <w:szCs w:val="24"/>
        </w:rPr>
        <w:t xml:space="preserve"> </w:t>
      </w:r>
    </w:p>
    <w:p w14:paraId="57611A9C" w14:textId="77777777" w:rsidR="00686F10" w:rsidRDefault="00686F10" w:rsidP="00812CEB">
      <w:pPr>
        <w:rPr>
          <w:rFonts w:ascii="Times New Roman" w:hAnsi="Times New Roman" w:cs="Times New Roman"/>
          <w:sz w:val="24"/>
          <w:szCs w:val="24"/>
        </w:rPr>
      </w:pPr>
    </w:p>
    <w:p w14:paraId="1B8C5BBE" w14:textId="7AB1DF32" w:rsidR="00686F10" w:rsidRDefault="00686F10" w:rsidP="00812CEB">
      <w:pPr>
        <w:rPr>
          <w:rFonts w:ascii="Times New Roman" w:hAnsi="Times New Roman" w:cs="Times New Roman"/>
          <w:sz w:val="24"/>
          <w:szCs w:val="24"/>
        </w:rPr>
      </w:pPr>
      <w:r>
        <w:rPr>
          <w:rFonts w:ascii="Times New Roman" w:hAnsi="Times New Roman" w:cs="Times New Roman"/>
          <w:sz w:val="24"/>
          <w:szCs w:val="24"/>
        </w:rPr>
        <w:t>Abstract word count 299</w:t>
      </w:r>
    </w:p>
    <w:p w14:paraId="27DBE963" w14:textId="79ADA0A6" w:rsidR="00686F10" w:rsidRDefault="00686F10" w:rsidP="00812CEB">
      <w:pPr>
        <w:rPr>
          <w:rFonts w:ascii="Times New Roman" w:hAnsi="Times New Roman" w:cs="Times New Roman"/>
          <w:sz w:val="24"/>
          <w:szCs w:val="24"/>
        </w:rPr>
      </w:pPr>
      <w:r>
        <w:rPr>
          <w:rFonts w:ascii="Times New Roman" w:hAnsi="Times New Roman" w:cs="Times New Roman"/>
          <w:sz w:val="24"/>
          <w:szCs w:val="24"/>
        </w:rPr>
        <w:t xml:space="preserve">Word count abstract to acknowledgements </w:t>
      </w:r>
      <w:r w:rsidR="002B2158">
        <w:rPr>
          <w:rFonts w:ascii="Times New Roman" w:hAnsi="Times New Roman" w:cs="Times New Roman"/>
          <w:sz w:val="24"/>
          <w:szCs w:val="24"/>
        </w:rPr>
        <w:t>5033</w:t>
      </w:r>
    </w:p>
    <w:p w14:paraId="6CA229C3" w14:textId="77777777" w:rsidR="00686F10" w:rsidRDefault="00686F10" w:rsidP="00812CEB">
      <w:pPr>
        <w:rPr>
          <w:rFonts w:ascii="Times New Roman" w:hAnsi="Times New Roman" w:cs="Times New Roman"/>
          <w:sz w:val="24"/>
          <w:szCs w:val="24"/>
        </w:rPr>
      </w:pPr>
      <w:r>
        <w:rPr>
          <w:rFonts w:ascii="Times New Roman" w:hAnsi="Times New Roman" w:cs="Times New Roman"/>
          <w:sz w:val="24"/>
          <w:szCs w:val="24"/>
        </w:rPr>
        <w:t>Number of figures 3</w:t>
      </w:r>
    </w:p>
    <w:p w14:paraId="3B577D07" w14:textId="7E2D6B18" w:rsidR="00686F10" w:rsidRDefault="00686F10" w:rsidP="00812CEB">
      <w:pPr>
        <w:rPr>
          <w:rFonts w:ascii="Times New Roman" w:hAnsi="Times New Roman" w:cs="Times New Roman"/>
          <w:sz w:val="24"/>
          <w:szCs w:val="24"/>
        </w:rPr>
      </w:pPr>
      <w:r>
        <w:rPr>
          <w:rFonts w:ascii="Times New Roman" w:hAnsi="Times New Roman" w:cs="Times New Roman"/>
          <w:sz w:val="24"/>
          <w:szCs w:val="24"/>
        </w:rPr>
        <w:t>Number of tables 2</w:t>
      </w:r>
    </w:p>
    <w:p w14:paraId="2F727C58" w14:textId="45DDD587" w:rsidR="00686F10" w:rsidRDefault="00686F10" w:rsidP="00812CEB">
      <w:pPr>
        <w:rPr>
          <w:rFonts w:ascii="Times New Roman" w:hAnsi="Times New Roman" w:cs="Times New Roman"/>
          <w:sz w:val="24"/>
          <w:szCs w:val="24"/>
        </w:rPr>
      </w:pPr>
      <w:r>
        <w:rPr>
          <w:rFonts w:ascii="Times New Roman" w:hAnsi="Times New Roman" w:cs="Times New Roman"/>
          <w:sz w:val="24"/>
          <w:szCs w:val="24"/>
        </w:rPr>
        <w:t xml:space="preserve">Number of references </w:t>
      </w:r>
      <w:r w:rsidR="00783FAD">
        <w:rPr>
          <w:rFonts w:ascii="Times New Roman" w:hAnsi="Times New Roman" w:cs="Times New Roman"/>
          <w:sz w:val="24"/>
          <w:szCs w:val="24"/>
        </w:rPr>
        <w:t>46</w:t>
      </w:r>
    </w:p>
    <w:p w14:paraId="77AA61A2" w14:textId="77777777" w:rsidR="00686F10" w:rsidRDefault="00686F10" w:rsidP="00812CEB">
      <w:pPr>
        <w:rPr>
          <w:rFonts w:ascii="Times New Roman" w:hAnsi="Times New Roman" w:cs="Times New Roman"/>
          <w:sz w:val="24"/>
          <w:szCs w:val="24"/>
        </w:rPr>
      </w:pPr>
    </w:p>
    <w:p w14:paraId="6952E71B" w14:textId="48FE3F2E" w:rsidR="00074C69" w:rsidRPr="000C4857" w:rsidRDefault="00686F10" w:rsidP="00812CEB">
      <w:pPr>
        <w:rPr>
          <w:rFonts w:ascii="Times New Roman" w:hAnsi="Times New Roman" w:cs="Times New Roman"/>
          <w:sz w:val="24"/>
          <w:szCs w:val="24"/>
          <w:vertAlign w:val="superscript"/>
        </w:rPr>
      </w:pPr>
      <w:r>
        <w:rPr>
          <w:rFonts w:ascii="Times New Roman" w:hAnsi="Times New Roman" w:cs="Times New Roman"/>
          <w:sz w:val="24"/>
          <w:szCs w:val="24"/>
        </w:rPr>
        <w:t>Keywords: breastfeeding, sugars, fluoride, infant feeding</w:t>
      </w:r>
      <w:r w:rsidR="00074C69" w:rsidRPr="000C4857">
        <w:rPr>
          <w:rFonts w:ascii="Times New Roman" w:hAnsi="Times New Roman" w:cs="Times New Roman"/>
          <w:sz w:val="24"/>
          <w:szCs w:val="24"/>
          <w:vertAlign w:val="superscript"/>
        </w:rPr>
        <w:br w:type="page"/>
      </w:r>
    </w:p>
    <w:p w14:paraId="35225910" w14:textId="40297E74" w:rsidR="00CE0E75" w:rsidRDefault="00CE0E75" w:rsidP="00FF0347">
      <w:pPr>
        <w:spacing w:line="480" w:lineRule="auto"/>
        <w:rPr>
          <w:rFonts w:ascii="Times New Roman" w:hAnsi="Times New Roman" w:cs="Times New Roman"/>
          <w:sz w:val="24"/>
          <w:szCs w:val="24"/>
        </w:rPr>
      </w:pPr>
      <w:r w:rsidRPr="00CE0E75">
        <w:rPr>
          <w:rFonts w:ascii="Times New Roman" w:hAnsi="Times New Roman" w:cs="Times New Roman"/>
          <w:b/>
          <w:sz w:val="24"/>
          <w:szCs w:val="24"/>
        </w:rPr>
        <w:lastRenderedPageBreak/>
        <w:t>Knowledge Transfer Statement:</w:t>
      </w:r>
      <w:r w:rsidRPr="00CE0E75">
        <w:rPr>
          <w:rFonts w:ascii="Times New Roman" w:hAnsi="Times New Roman" w:cs="Times New Roman"/>
          <w:sz w:val="24"/>
          <w:szCs w:val="24"/>
        </w:rPr>
        <w:t xml:space="preserve"> </w:t>
      </w:r>
    </w:p>
    <w:p w14:paraId="352FE9BE" w14:textId="11F5B3B6" w:rsidR="00FF0347" w:rsidRDefault="00FF0347" w:rsidP="00FF0347">
      <w:pPr>
        <w:spacing w:line="480" w:lineRule="auto"/>
        <w:rPr>
          <w:rFonts w:ascii="Times New Roman" w:hAnsi="Times New Roman" w:cs="Times New Roman"/>
          <w:sz w:val="24"/>
          <w:szCs w:val="24"/>
        </w:rPr>
      </w:pPr>
    </w:p>
    <w:p w14:paraId="1EA8CEBE" w14:textId="506E3D23" w:rsidR="00FF0347" w:rsidRDefault="00453257" w:rsidP="00FF0347">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research is </w:t>
      </w:r>
      <w:r w:rsidR="00FF0347">
        <w:rPr>
          <w:rFonts w:ascii="Times New Roman" w:hAnsi="Times New Roman" w:cs="Times New Roman"/>
          <w:sz w:val="24"/>
          <w:szCs w:val="24"/>
        </w:rPr>
        <w:t xml:space="preserve">being used by </w:t>
      </w:r>
      <w:r w:rsidR="00B5487D">
        <w:rPr>
          <w:rFonts w:ascii="Times New Roman" w:hAnsi="Times New Roman" w:cs="Times New Roman"/>
          <w:sz w:val="24"/>
          <w:szCs w:val="24"/>
        </w:rPr>
        <w:t xml:space="preserve">the </w:t>
      </w:r>
      <w:r w:rsidR="00FF0347">
        <w:rPr>
          <w:rFonts w:ascii="Times New Roman" w:hAnsi="Times New Roman" w:cs="Times New Roman"/>
          <w:sz w:val="24"/>
          <w:szCs w:val="24"/>
        </w:rPr>
        <w:t xml:space="preserve">WHO in developing a toolkit on the prevention and management of </w:t>
      </w:r>
      <w:r>
        <w:rPr>
          <w:rFonts w:ascii="Times New Roman" w:hAnsi="Times New Roman" w:cs="Times New Roman"/>
          <w:sz w:val="24"/>
          <w:szCs w:val="24"/>
        </w:rPr>
        <w:t>ECC</w:t>
      </w:r>
      <w:r w:rsidR="00FF0347">
        <w:rPr>
          <w:rFonts w:ascii="Times New Roman" w:hAnsi="Times New Roman" w:cs="Times New Roman"/>
          <w:sz w:val="24"/>
          <w:szCs w:val="24"/>
        </w:rPr>
        <w:t>. The information will guide</w:t>
      </w:r>
      <w:r>
        <w:rPr>
          <w:rFonts w:ascii="Times New Roman" w:hAnsi="Times New Roman" w:cs="Times New Roman"/>
          <w:sz w:val="24"/>
          <w:szCs w:val="24"/>
        </w:rPr>
        <w:t xml:space="preserve"> governments in developing national oral health plans, and clinicians </w:t>
      </w:r>
      <w:r w:rsidR="00FF0347">
        <w:rPr>
          <w:rFonts w:ascii="Times New Roman" w:hAnsi="Times New Roman" w:cs="Times New Roman"/>
          <w:sz w:val="24"/>
          <w:szCs w:val="24"/>
        </w:rPr>
        <w:t xml:space="preserve">when providing preventive advice, including advice regarding infant feeding practices.  It will help ensure advice is in line with current WHO guidelines and the best available evidence. </w:t>
      </w:r>
    </w:p>
    <w:p w14:paraId="10E64888" w14:textId="77777777" w:rsidR="00FF0347" w:rsidRDefault="00FF0347" w:rsidP="00FF0347">
      <w:pPr>
        <w:spacing w:line="480" w:lineRule="auto"/>
        <w:rPr>
          <w:rFonts w:ascii="Times New Roman" w:hAnsi="Times New Roman" w:cs="Times New Roman"/>
          <w:sz w:val="24"/>
          <w:szCs w:val="24"/>
        </w:rPr>
      </w:pPr>
    </w:p>
    <w:p w14:paraId="46960000" w14:textId="77777777" w:rsidR="00FF0347" w:rsidRDefault="00FF0347">
      <w:pPr>
        <w:widowControl/>
        <w:jc w:val="left"/>
        <w:rPr>
          <w:rFonts w:ascii="Times New Roman" w:hAnsi="Times New Roman" w:cs="Times New Roman"/>
          <w:sz w:val="24"/>
          <w:szCs w:val="24"/>
        </w:rPr>
      </w:pPr>
      <w:r>
        <w:rPr>
          <w:rFonts w:ascii="Times New Roman" w:hAnsi="Times New Roman" w:cs="Times New Roman"/>
          <w:sz w:val="24"/>
          <w:szCs w:val="24"/>
        </w:rPr>
        <w:br w:type="page"/>
      </w:r>
    </w:p>
    <w:p w14:paraId="2C78D96A" w14:textId="6A49EEC2" w:rsidR="00074C69" w:rsidRPr="00783FAD" w:rsidRDefault="00074C69" w:rsidP="00FF0347">
      <w:pPr>
        <w:spacing w:line="480" w:lineRule="auto"/>
        <w:rPr>
          <w:rFonts w:ascii="Times New Roman" w:hAnsi="Times New Roman" w:cs="Times New Roman"/>
          <w:b/>
          <w:sz w:val="24"/>
          <w:szCs w:val="24"/>
        </w:rPr>
      </w:pPr>
      <w:r w:rsidRPr="00783FAD">
        <w:rPr>
          <w:rFonts w:ascii="Times New Roman" w:hAnsi="Times New Roman" w:cs="Times New Roman"/>
          <w:b/>
          <w:sz w:val="24"/>
          <w:szCs w:val="24"/>
        </w:rPr>
        <w:lastRenderedPageBreak/>
        <w:t>Abstract</w:t>
      </w:r>
      <w:r w:rsidR="00686F10" w:rsidRPr="00783FAD">
        <w:rPr>
          <w:rFonts w:ascii="Times New Roman" w:hAnsi="Times New Roman" w:cs="Times New Roman"/>
          <w:b/>
          <w:sz w:val="24"/>
          <w:szCs w:val="24"/>
        </w:rPr>
        <w:t xml:space="preserve"> </w:t>
      </w:r>
    </w:p>
    <w:p w14:paraId="5B65D75B" w14:textId="14CEB753" w:rsidR="00FB6DF3" w:rsidRPr="00AE3405" w:rsidRDefault="00FB6DF3" w:rsidP="00783FAD">
      <w:pPr>
        <w:spacing w:line="480" w:lineRule="auto"/>
        <w:rPr>
          <w:rFonts w:ascii="Times New Roman" w:hAnsi="Times New Roman" w:cs="Times New Roman"/>
          <w:sz w:val="24"/>
          <w:szCs w:val="24"/>
        </w:rPr>
      </w:pPr>
      <w:r>
        <w:rPr>
          <w:rFonts w:ascii="Times New Roman" w:hAnsi="Times New Roman" w:cs="Times New Roman"/>
          <w:sz w:val="24"/>
          <w:szCs w:val="24"/>
        </w:rPr>
        <w:t xml:space="preserve">INTRODUCTION: </w:t>
      </w:r>
      <w:r w:rsidRPr="00DE2073">
        <w:rPr>
          <w:rFonts w:ascii="Times New Roman" w:hAnsi="Times New Roman" w:cs="Times New Roman"/>
          <w:sz w:val="24"/>
          <w:szCs w:val="24"/>
        </w:rPr>
        <w:t xml:space="preserve">A systematic review </w:t>
      </w:r>
      <w:r>
        <w:rPr>
          <w:rFonts w:ascii="Times New Roman" w:hAnsi="Times New Roman" w:cs="Times New Roman"/>
          <w:sz w:val="24"/>
          <w:szCs w:val="24"/>
        </w:rPr>
        <w:t>of evidence on the impact of modifiable risk factors on early childhood caries (ECC) was conducted</w:t>
      </w:r>
      <w:r w:rsidRPr="00DE2073">
        <w:rPr>
          <w:rFonts w:ascii="Times New Roman" w:hAnsi="Times New Roman" w:cs="Times New Roman"/>
          <w:sz w:val="24"/>
          <w:szCs w:val="24"/>
        </w:rPr>
        <w:t xml:space="preserve"> to inform </w:t>
      </w:r>
      <w:r>
        <w:rPr>
          <w:rFonts w:ascii="Times New Roman" w:hAnsi="Times New Roman" w:cs="Times New Roman"/>
          <w:sz w:val="24"/>
          <w:szCs w:val="24"/>
        </w:rPr>
        <w:t xml:space="preserve">recommendations in </w:t>
      </w:r>
      <w:r w:rsidRPr="00AE3405">
        <w:rPr>
          <w:rFonts w:ascii="Times New Roman" w:hAnsi="Times New Roman" w:cs="Times New Roman"/>
          <w:sz w:val="24"/>
          <w:szCs w:val="24"/>
        </w:rPr>
        <w:t xml:space="preserve">a WHO Manual </w:t>
      </w:r>
      <w:r>
        <w:rPr>
          <w:rFonts w:ascii="Times New Roman" w:hAnsi="Times New Roman" w:cs="Times New Roman"/>
          <w:sz w:val="24"/>
          <w:szCs w:val="24"/>
        </w:rPr>
        <w:t>on ECC</w:t>
      </w:r>
      <w:r w:rsidRPr="00AE3405">
        <w:rPr>
          <w:rFonts w:ascii="Times New Roman" w:hAnsi="Times New Roman" w:cs="Times New Roman"/>
          <w:sz w:val="24"/>
          <w:szCs w:val="24"/>
        </w:rPr>
        <w:t xml:space="preserve"> </w:t>
      </w:r>
      <w:r>
        <w:rPr>
          <w:rFonts w:ascii="Times New Roman" w:hAnsi="Times New Roman" w:cs="Times New Roman"/>
          <w:sz w:val="24"/>
          <w:szCs w:val="24"/>
        </w:rPr>
        <w:t>prevention.</w:t>
      </w:r>
    </w:p>
    <w:p w14:paraId="6D0394D3" w14:textId="195B2A1C" w:rsidR="00FB6DF3" w:rsidRPr="00AE3405" w:rsidRDefault="00FB6DF3" w:rsidP="00783FAD">
      <w:pPr>
        <w:spacing w:line="480" w:lineRule="auto"/>
        <w:rPr>
          <w:rFonts w:ascii="Times New Roman" w:hAnsi="Times New Roman" w:cs="Times New Roman"/>
          <w:sz w:val="24"/>
          <w:szCs w:val="24"/>
        </w:rPr>
      </w:pPr>
      <w:r w:rsidRPr="00AE3405">
        <w:rPr>
          <w:rFonts w:ascii="Times New Roman" w:hAnsi="Times New Roman" w:cs="Times New Roman"/>
          <w:sz w:val="24"/>
          <w:szCs w:val="24"/>
        </w:rPr>
        <w:t xml:space="preserve">OBJECTIVES: To systematically review published evidence pertaining to the effect on ECC of modifiable risk factors. </w:t>
      </w:r>
    </w:p>
    <w:p w14:paraId="3D714988" w14:textId="725EB1C8" w:rsidR="00FB6DF3" w:rsidRPr="00DE2073" w:rsidRDefault="00FB6DF3" w:rsidP="00783FAD">
      <w:pPr>
        <w:spacing w:line="480" w:lineRule="auto"/>
        <w:rPr>
          <w:rFonts w:ascii="Times New Roman" w:hAnsi="Times New Roman" w:cs="Times New Roman"/>
          <w:sz w:val="24"/>
          <w:szCs w:val="24"/>
        </w:rPr>
      </w:pPr>
      <w:r>
        <w:rPr>
          <w:rFonts w:ascii="Times New Roman" w:hAnsi="Times New Roman" w:cs="Times New Roman"/>
          <w:sz w:val="24"/>
          <w:szCs w:val="24"/>
        </w:rPr>
        <w:t>METHODS:  Twelve questions,</w:t>
      </w:r>
      <w:r w:rsidR="00987FEF">
        <w:rPr>
          <w:rFonts w:ascii="Times New Roman" w:hAnsi="Times New Roman" w:cs="Times New Roman"/>
          <w:sz w:val="24"/>
          <w:szCs w:val="24"/>
        </w:rPr>
        <w:t xml:space="preserve"> </w:t>
      </w:r>
      <w:r>
        <w:rPr>
          <w:rFonts w:ascii="Times New Roman" w:hAnsi="Times New Roman" w:cs="Times New Roman"/>
          <w:sz w:val="24"/>
          <w:szCs w:val="24"/>
        </w:rPr>
        <w:t>prioriti</w:t>
      </w:r>
      <w:r w:rsidR="000824D6">
        <w:rPr>
          <w:rFonts w:ascii="Times New Roman" w:hAnsi="Times New Roman" w:cs="Times New Roman"/>
          <w:sz w:val="24"/>
          <w:szCs w:val="24"/>
        </w:rPr>
        <w:t>z</w:t>
      </w:r>
      <w:r>
        <w:rPr>
          <w:rFonts w:ascii="Times New Roman" w:hAnsi="Times New Roman" w:cs="Times New Roman"/>
          <w:sz w:val="24"/>
          <w:szCs w:val="24"/>
        </w:rPr>
        <w:t>ed by a WHO Expert Panel, relating to infant feeding, dietary practice, oral hygiene and fluoride were addressed</w:t>
      </w:r>
      <w:r w:rsidR="00CD3B6A">
        <w:rPr>
          <w:rFonts w:ascii="Times New Roman" w:hAnsi="Times New Roman" w:cs="Times New Roman"/>
          <w:sz w:val="24"/>
          <w:szCs w:val="24"/>
        </w:rPr>
        <w:t xml:space="preserve">. </w:t>
      </w:r>
      <w:r w:rsidR="00CD3B6A" w:rsidRPr="00CD3B6A">
        <w:rPr>
          <w:rFonts w:ascii="Times New Roman" w:hAnsi="Times New Roman" w:cs="Times New Roman"/>
          <w:sz w:val="24"/>
          <w:szCs w:val="24"/>
          <w:highlight w:val="yellow"/>
        </w:rPr>
        <w:t>Due to proven efficacy, questions pertaining to use of fluoride toothpaste were excluded</w:t>
      </w:r>
      <w:r>
        <w:rPr>
          <w:rFonts w:ascii="Times New Roman" w:hAnsi="Times New Roman" w:cs="Times New Roman"/>
          <w:sz w:val="24"/>
          <w:szCs w:val="24"/>
        </w:rPr>
        <w:t>.  The target population was children aged &lt;72 months</w:t>
      </w:r>
      <w:r w:rsidRPr="00DE2073">
        <w:rPr>
          <w:rFonts w:ascii="Times New Roman" w:hAnsi="Times New Roman" w:cs="Times New Roman"/>
          <w:sz w:val="24"/>
          <w:szCs w:val="24"/>
        </w:rPr>
        <w:t>.</w:t>
      </w:r>
      <w:r>
        <w:rPr>
          <w:rFonts w:ascii="Times New Roman" w:hAnsi="Times New Roman" w:cs="Times New Roman"/>
          <w:sz w:val="24"/>
          <w:szCs w:val="24"/>
        </w:rPr>
        <w:t xml:space="preserve"> </w:t>
      </w:r>
      <w:r w:rsidRPr="00DE2073">
        <w:rPr>
          <w:rFonts w:ascii="Times New Roman" w:hAnsi="Times New Roman" w:cs="Times New Roman"/>
          <w:sz w:val="24"/>
          <w:szCs w:val="24"/>
        </w:rPr>
        <w:t xml:space="preserve">Data sources included MEDLINE, </w:t>
      </w:r>
      <w:r w:rsidR="00780F66">
        <w:rPr>
          <w:rFonts w:ascii="Times New Roman" w:hAnsi="Times New Roman" w:cs="Times New Roman"/>
          <w:sz w:val="24"/>
          <w:szCs w:val="24"/>
        </w:rPr>
        <w:t>EMBASE</w:t>
      </w:r>
      <w:r w:rsidRPr="00DE2073">
        <w:rPr>
          <w:rFonts w:ascii="Times New Roman" w:hAnsi="Times New Roman" w:cs="Times New Roman"/>
          <w:sz w:val="24"/>
          <w:szCs w:val="24"/>
        </w:rPr>
        <w:t xml:space="preserve">, </w:t>
      </w:r>
      <w:r>
        <w:rPr>
          <w:rFonts w:ascii="Times New Roman" w:hAnsi="Times New Roman" w:cs="Times New Roman"/>
          <w:sz w:val="24"/>
          <w:szCs w:val="24"/>
        </w:rPr>
        <w:t>C</w:t>
      </w:r>
      <w:r w:rsidR="00780F66">
        <w:rPr>
          <w:rFonts w:ascii="Times New Roman" w:hAnsi="Times New Roman" w:cs="Times New Roman"/>
          <w:sz w:val="24"/>
          <w:szCs w:val="24"/>
        </w:rPr>
        <w:t>I</w:t>
      </w:r>
      <w:r>
        <w:rPr>
          <w:rFonts w:ascii="Times New Roman" w:hAnsi="Times New Roman" w:cs="Times New Roman"/>
          <w:sz w:val="24"/>
          <w:szCs w:val="24"/>
        </w:rPr>
        <w:t xml:space="preserve">NAHL, and PubMed. Included were all human </w:t>
      </w:r>
      <w:r w:rsidR="00DD115B">
        <w:rPr>
          <w:rFonts w:ascii="Times New Roman" w:hAnsi="Times New Roman" w:cs="Times New Roman"/>
          <w:sz w:val="24"/>
          <w:szCs w:val="24"/>
        </w:rPr>
        <w:t>epidemiological</w:t>
      </w:r>
      <w:r>
        <w:rPr>
          <w:rFonts w:ascii="Times New Roman" w:hAnsi="Times New Roman" w:cs="Times New Roman"/>
          <w:sz w:val="24"/>
          <w:szCs w:val="24"/>
        </w:rPr>
        <w:t xml:space="preserve"> studies. The highest</w:t>
      </w:r>
      <w:r w:rsidR="00453257">
        <w:rPr>
          <w:rFonts w:ascii="Times New Roman" w:hAnsi="Times New Roman" w:cs="Times New Roman"/>
          <w:sz w:val="24"/>
          <w:szCs w:val="24"/>
        </w:rPr>
        <w:t>-</w:t>
      </w:r>
      <w:r>
        <w:rPr>
          <w:rFonts w:ascii="Times New Roman" w:hAnsi="Times New Roman" w:cs="Times New Roman"/>
          <w:sz w:val="24"/>
          <w:szCs w:val="24"/>
        </w:rPr>
        <w:t xml:space="preserve">level of evidence was used for evidence synthesis and where possible, meta-analysis. </w:t>
      </w:r>
      <w:r w:rsidRPr="00DE2073">
        <w:rPr>
          <w:rFonts w:ascii="Times New Roman" w:hAnsi="Times New Roman" w:cs="Times New Roman"/>
          <w:sz w:val="24"/>
          <w:szCs w:val="24"/>
        </w:rPr>
        <w:t>The review was conducted in accordance with the PRISMA statement</w:t>
      </w:r>
      <w:r>
        <w:rPr>
          <w:rFonts w:ascii="Times New Roman" w:hAnsi="Times New Roman" w:cs="Times New Roman"/>
          <w:sz w:val="24"/>
          <w:szCs w:val="24"/>
        </w:rPr>
        <w:t>. E</w:t>
      </w:r>
      <w:r w:rsidRPr="00DE2073">
        <w:rPr>
          <w:rFonts w:ascii="Times New Roman" w:hAnsi="Times New Roman" w:cs="Times New Roman"/>
          <w:sz w:val="24"/>
          <w:szCs w:val="24"/>
        </w:rPr>
        <w:t xml:space="preserve">vidence </w:t>
      </w:r>
      <w:r>
        <w:rPr>
          <w:rFonts w:ascii="Times New Roman" w:hAnsi="Times New Roman" w:cs="Times New Roman"/>
          <w:sz w:val="24"/>
          <w:szCs w:val="24"/>
        </w:rPr>
        <w:t>w</w:t>
      </w:r>
      <w:r w:rsidRPr="00DE2073">
        <w:rPr>
          <w:rFonts w:ascii="Times New Roman" w:hAnsi="Times New Roman" w:cs="Times New Roman"/>
          <w:sz w:val="24"/>
          <w:szCs w:val="24"/>
        </w:rPr>
        <w:t xml:space="preserve">as assessed using the GRADE </w:t>
      </w:r>
      <w:r w:rsidR="00CD3B6A">
        <w:rPr>
          <w:rFonts w:ascii="Times New Roman" w:hAnsi="Times New Roman" w:cs="Times New Roman"/>
          <w:sz w:val="24"/>
          <w:szCs w:val="24"/>
        </w:rPr>
        <w:t>method</w:t>
      </w:r>
      <w:r w:rsidRPr="00DE2073">
        <w:rPr>
          <w:rFonts w:ascii="Times New Roman" w:hAnsi="Times New Roman" w:cs="Times New Roman"/>
          <w:sz w:val="24"/>
          <w:szCs w:val="24"/>
        </w:rPr>
        <w:t xml:space="preserve">.   </w:t>
      </w:r>
    </w:p>
    <w:p w14:paraId="3E1EA905" w14:textId="31249039" w:rsidR="00FB6DF3" w:rsidRDefault="00FB6DF3" w:rsidP="00783FAD">
      <w:pPr>
        <w:spacing w:after="240" w:line="480" w:lineRule="auto"/>
        <w:contextualSpacing/>
        <w:rPr>
          <w:rFonts w:ascii="Times New Roman" w:hAnsi="Times New Roman" w:cs="Times New Roman"/>
          <w:sz w:val="24"/>
          <w:szCs w:val="24"/>
        </w:rPr>
      </w:pPr>
      <w:r>
        <w:rPr>
          <w:rFonts w:ascii="Times New Roman" w:hAnsi="Times New Roman" w:cs="Times New Roman"/>
          <w:sz w:val="24"/>
          <w:szCs w:val="24"/>
        </w:rPr>
        <w:t>RESULTS: 6</w:t>
      </w:r>
      <w:r w:rsidR="00812CEB">
        <w:rPr>
          <w:rFonts w:ascii="Times New Roman" w:hAnsi="Times New Roman" w:cs="Times New Roman"/>
          <w:sz w:val="24"/>
          <w:szCs w:val="24"/>
        </w:rPr>
        <w:t>27</w:t>
      </w:r>
      <w:r>
        <w:rPr>
          <w:rFonts w:ascii="Times New Roman" w:hAnsi="Times New Roman" w:cs="Times New Roman"/>
          <w:sz w:val="24"/>
          <w:szCs w:val="24"/>
        </w:rPr>
        <w:t xml:space="preserve"> of the 13</w:t>
      </w:r>
      <w:r w:rsidR="00DD115B">
        <w:rPr>
          <w:rFonts w:ascii="Times New Roman" w:hAnsi="Times New Roman" w:cs="Times New Roman"/>
          <w:sz w:val="24"/>
          <w:szCs w:val="24"/>
        </w:rPr>
        <w:t>,</w:t>
      </w:r>
      <w:r>
        <w:rPr>
          <w:rFonts w:ascii="Times New Roman" w:hAnsi="Times New Roman" w:cs="Times New Roman"/>
          <w:sz w:val="24"/>
          <w:szCs w:val="24"/>
        </w:rPr>
        <w:t>831</w:t>
      </w:r>
      <w:r w:rsidRPr="00DE2073">
        <w:rPr>
          <w:rFonts w:ascii="Times New Roman" w:hAnsi="Times New Roman" w:cs="Times New Roman"/>
          <w:sz w:val="24"/>
          <w:szCs w:val="24"/>
        </w:rPr>
        <w:t xml:space="preserve"> papers identified</w:t>
      </w:r>
      <w:r>
        <w:rPr>
          <w:rFonts w:ascii="Times New Roman" w:hAnsi="Times New Roman" w:cs="Times New Roman"/>
          <w:sz w:val="24"/>
          <w:szCs w:val="24"/>
        </w:rPr>
        <w:t xml:space="preserve"> were screened in duplicate; of these 1</w:t>
      </w:r>
      <w:r w:rsidR="00812CEB">
        <w:rPr>
          <w:rFonts w:ascii="Times New Roman" w:hAnsi="Times New Roman" w:cs="Times New Roman"/>
          <w:sz w:val="24"/>
          <w:szCs w:val="24"/>
        </w:rPr>
        <w:t xml:space="preserve">39 </w:t>
      </w:r>
      <w:r>
        <w:rPr>
          <w:rFonts w:ascii="Times New Roman" w:hAnsi="Times New Roman" w:cs="Times New Roman"/>
          <w:sz w:val="24"/>
          <w:szCs w:val="24"/>
        </w:rPr>
        <w:t>were included.  The highest</w:t>
      </w:r>
      <w:r w:rsidR="00453257">
        <w:rPr>
          <w:rFonts w:ascii="Times New Roman" w:hAnsi="Times New Roman" w:cs="Times New Roman"/>
          <w:sz w:val="24"/>
          <w:szCs w:val="24"/>
        </w:rPr>
        <w:t>-</w:t>
      </w:r>
      <w:r>
        <w:rPr>
          <w:rFonts w:ascii="Times New Roman" w:hAnsi="Times New Roman" w:cs="Times New Roman"/>
          <w:sz w:val="24"/>
          <w:szCs w:val="24"/>
        </w:rPr>
        <w:t xml:space="preserve">level evidence indicated breastfeeding </w:t>
      </w:r>
      <w:r w:rsidR="00CD3B6A">
        <w:rPr>
          <w:rFonts w:ascii="Times New Roman" w:hAnsi="Times New Roman" w:cs="Times New Roman"/>
          <w:sz w:val="24"/>
          <w:szCs w:val="24"/>
        </w:rPr>
        <w:t xml:space="preserve">≤ </w:t>
      </w:r>
      <w:r>
        <w:rPr>
          <w:rFonts w:ascii="Times New Roman" w:hAnsi="Times New Roman" w:cs="Times New Roman"/>
          <w:sz w:val="24"/>
          <w:szCs w:val="24"/>
        </w:rPr>
        <w:t xml:space="preserve">24 months does not increase ECC risk, but </w:t>
      </w:r>
      <w:r w:rsidR="0054461C">
        <w:rPr>
          <w:rFonts w:ascii="Times New Roman" w:hAnsi="Times New Roman" w:cs="Times New Roman"/>
          <w:sz w:val="24"/>
          <w:szCs w:val="24"/>
        </w:rPr>
        <w:t xml:space="preserve">suggested </w:t>
      </w:r>
      <w:r>
        <w:rPr>
          <w:rFonts w:ascii="Times New Roman" w:hAnsi="Times New Roman" w:cs="Times New Roman"/>
          <w:sz w:val="24"/>
          <w:szCs w:val="24"/>
        </w:rPr>
        <w:t>longer duration breastfeeding increases risk (low quality evidence). Low quality evidence indicated increased risk associated with consumption of sugars in bottles. Only one study had data on the impact of sugars in complementary foods; which increased risk.  Moderate quality evidence showed a benefit of oral health education for care</w:t>
      </w:r>
      <w:r w:rsidR="00453257">
        <w:rPr>
          <w:rFonts w:ascii="Times New Roman" w:hAnsi="Times New Roman" w:cs="Times New Roman"/>
          <w:sz w:val="24"/>
          <w:szCs w:val="24"/>
        </w:rPr>
        <w:t>-givers</w:t>
      </w:r>
      <w:r>
        <w:rPr>
          <w:rFonts w:ascii="Times New Roman" w:hAnsi="Times New Roman" w:cs="Times New Roman"/>
          <w:sz w:val="24"/>
          <w:szCs w:val="24"/>
        </w:rPr>
        <w:t xml:space="preserve"> (OR (95% CI) 0.39 (0.19, 0.8</w:t>
      </w:r>
      <w:r w:rsidR="00453257">
        <w:rPr>
          <w:rFonts w:ascii="Times New Roman" w:hAnsi="Times New Roman" w:cs="Times New Roman"/>
          <w:sz w:val="24"/>
          <w:szCs w:val="24"/>
        </w:rPr>
        <w:t>0</w:t>
      </w:r>
      <w:r>
        <w:rPr>
          <w:rFonts w:ascii="Times New Roman" w:hAnsi="Times New Roman" w:cs="Times New Roman"/>
          <w:sz w:val="24"/>
          <w:szCs w:val="24"/>
        </w:rPr>
        <w:t xml:space="preserve">) P=0.009). </w:t>
      </w:r>
      <w:r w:rsidR="00453257">
        <w:rPr>
          <w:rFonts w:ascii="Times New Roman" w:hAnsi="Times New Roman" w:cs="Times New Roman"/>
          <w:sz w:val="24"/>
          <w:szCs w:val="24"/>
        </w:rPr>
        <w:t>M</w:t>
      </w:r>
      <w:r>
        <w:rPr>
          <w:rFonts w:ascii="Times New Roman" w:hAnsi="Times New Roman" w:cs="Times New Roman"/>
          <w:sz w:val="24"/>
          <w:szCs w:val="24"/>
        </w:rPr>
        <w:t xml:space="preserve">eta-analysis of data on the impact on ECC of living in a fluoridated area showed a significant effect (mean difference (95% CI) -1.25 (-1.24,-0.36) </w:t>
      </w:r>
      <w:r w:rsidR="00987FEF">
        <w:rPr>
          <w:rFonts w:ascii="Times New Roman" w:hAnsi="Times New Roman" w:cs="Times New Roman"/>
          <w:sz w:val="24"/>
          <w:szCs w:val="24"/>
        </w:rPr>
        <w:t>P</w:t>
      </w:r>
      <w:r>
        <w:rPr>
          <w:rFonts w:ascii="Times New Roman" w:hAnsi="Times New Roman" w:cs="Times New Roman"/>
          <w:sz w:val="24"/>
          <w:szCs w:val="24"/>
        </w:rPr>
        <w:t xml:space="preserve">=0.006). </w:t>
      </w:r>
      <w:r w:rsidR="00112DF6" w:rsidRPr="00112DF6">
        <w:rPr>
          <w:rFonts w:ascii="Times New Roman" w:hAnsi="Times New Roman" w:cs="Times New Roman"/>
          <w:sz w:val="24"/>
          <w:szCs w:val="24"/>
          <w:highlight w:val="yellow"/>
        </w:rPr>
        <w:t>Limited,</w:t>
      </w:r>
      <w:r w:rsidR="00112DF6">
        <w:rPr>
          <w:rFonts w:ascii="Times New Roman" w:hAnsi="Times New Roman" w:cs="Times New Roman"/>
          <w:sz w:val="24"/>
          <w:szCs w:val="24"/>
        </w:rPr>
        <w:t xml:space="preserve"> m</w:t>
      </w:r>
      <w:r>
        <w:rPr>
          <w:rFonts w:ascii="Times New Roman" w:hAnsi="Times New Roman" w:cs="Times New Roman"/>
          <w:sz w:val="24"/>
          <w:szCs w:val="24"/>
        </w:rPr>
        <w:t xml:space="preserve">oderate and low quality data indicated a benefit of exposure to fluoride from salt and milk respectively. </w:t>
      </w:r>
    </w:p>
    <w:p w14:paraId="3946EAA6" w14:textId="328B9934" w:rsidR="00FB6DF3" w:rsidRPr="00453257" w:rsidRDefault="00FB6DF3" w:rsidP="00783FAD">
      <w:pPr>
        <w:spacing w:after="24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CONCLUSION: </w:t>
      </w:r>
      <w:r w:rsidR="00453257" w:rsidRPr="00453257">
        <w:rPr>
          <w:rFonts w:ascii="Times New Roman" w:hAnsi="Times New Roman" w:cs="Times New Roman"/>
          <w:sz w:val="24"/>
          <w:szCs w:val="24"/>
        </w:rPr>
        <w:t>The best available evidence indicates breastfeeding</w:t>
      </w:r>
      <w:r w:rsidR="00453257">
        <w:rPr>
          <w:rFonts w:ascii="Times New Roman" w:hAnsi="Times New Roman" w:cs="Times New Roman"/>
          <w:sz w:val="24"/>
          <w:szCs w:val="24"/>
        </w:rPr>
        <w:t xml:space="preserve"> up</w:t>
      </w:r>
      <w:r w:rsidR="00453257" w:rsidRPr="00453257">
        <w:rPr>
          <w:rFonts w:ascii="Times New Roman" w:hAnsi="Times New Roman" w:cs="Times New Roman"/>
          <w:sz w:val="24"/>
          <w:szCs w:val="24"/>
        </w:rPr>
        <w:t xml:space="preserve"> to 2 years of age does not increase ECC</w:t>
      </w:r>
      <w:r w:rsidR="00453257">
        <w:rPr>
          <w:rFonts w:ascii="Times New Roman" w:hAnsi="Times New Roman" w:cs="Times New Roman"/>
          <w:sz w:val="24"/>
          <w:szCs w:val="24"/>
        </w:rPr>
        <w:t xml:space="preserve"> risk</w:t>
      </w:r>
      <w:r w:rsidR="00453257" w:rsidRPr="00453257">
        <w:rPr>
          <w:rFonts w:ascii="Times New Roman" w:hAnsi="Times New Roman" w:cs="Times New Roman"/>
          <w:sz w:val="24"/>
          <w:szCs w:val="24"/>
        </w:rPr>
        <w:t xml:space="preserve">. </w:t>
      </w:r>
      <w:r w:rsidRPr="00453257">
        <w:rPr>
          <w:rFonts w:ascii="Times New Roman" w:hAnsi="Times New Roman" w:cs="Times New Roman"/>
          <w:sz w:val="24"/>
          <w:szCs w:val="24"/>
        </w:rPr>
        <w:t>Providing access to fluoridated water and educating care</w:t>
      </w:r>
      <w:r w:rsidR="00453257" w:rsidRPr="00453257">
        <w:rPr>
          <w:rFonts w:ascii="Times New Roman" w:hAnsi="Times New Roman" w:cs="Times New Roman"/>
          <w:sz w:val="24"/>
          <w:szCs w:val="24"/>
        </w:rPr>
        <w:t>-givers</w:t>
      </w:r>
      <w:r w:rsidRPr="00453257">
        <w:rPr>
          <w:rFonts w:ascii="Times New Roman" w:hAnsi="Times New Roman" w:cs="Times New Roman"/>
          <w:sz w:val="24"/>
          <w:szCs w:val="24"/>
        </w:rPr>
        <w:t xml:space="preserve"> are justified approaches to ECC prevention. Limiting sugars in bottles and complementary foods should be part of this education</w:t>
      </w:r>
      <w:r w:rsidR="00987FEF" w:rsidRPr="00453257">
        <w:rPr>
          <w:rFonts w:ascii="Times New Roman" w:hAnsi="Times New Roman" w:cs="Times New Roman"/>
          <w:sz w:val="24"/>
          <w:szCs w:val="24"/>
        </w:rPr>
        <w:t>.</w:t>
      </w:r>
    </w:p>
    <w:p w14:paraId="70A4C73B" w14:textId="77777777" w:rsidR="00FB6DF3" w:rsidRPr="00436432" w:rsidRDefault="00FB6DF3" w:rsidP="00783FAD">
      <w:pPr>
        <w:spacing w:line="480" w:lineRule="auto"/>
        <w:rPr>
          <w:rFonts w:ascii="Times New Roman" w:hAnsi="Times New Roman" w:cs="Times New Roman"/>
          <w:sz w:val="24"/>
          <w:szCs w:val="24"/>
        </w:rPr>
      </w:pPr>
    </w:p>
    <w:p w14:paraId="333992D9" w14:textId="77777777" w:rsidR="00074C69" w:rsidRPr="006E79B8" w:rsidRDefault="00074C69" w:rsidP="00783FAD">
      <w:pPr>
        <w:widowControl/>
        <w:spacing w:line="480" w:lineRule="auto"/>
        <w:jc w:val="left"/>
        <w:rPr>
          <w:rFonts w:ascii="Times New Roman" w:hAnsi="Times New Roman" w:cs="Times New Roman"/>
          <w:sz w:val="24"/>
          <w:szCs w:val="24"/>
        </w:rPr>
      </w:pPr>
      <w:r w:rsidRPr="006E79B8">
        <w:rPr>
          <w:rFonts w:ascii="Times New Roman" w:hAnsi="Times New Roman" w:cs="Times New Roman"/>
          <w:sz w:val="24"/>
          <w:szCs w:val="24"/>
        </w:rPr>
        <w:br w:type="page"/>
      </w:r>
    </w:p>
    <w:p w14:paraId="42C3526B" w14:textId="77777777" w:rsidR="00074C69" w:rsidRPr="00281BD2" w:rsidRDefault="00074C69" w:rsidP="00FF0347">
      <w:pPr>
        <w:spacing w:line="480" w:lineRule="auto"/>
        <w:rPr>
          <w:rFonts w:ascii="Times New Roman" w:hAnsi="Times New Roman" w:cs="Times New Roman"/>
          <w:b/>
          <w:sz w:val="24"/>
          <w:szCs w:val="24"/>
        </w:rPr>
      </w:pPr>
      <w:r w:rsidRPr="00281BD2">
        <w:rPr>
          <w:rFonts w:ascii="Times New Roman" w:hAnsi="Times New Roman" w:cs="Times New Roman"/>
          <w:b/>
          <w:sz w:val="24"/>
          <w:szCs w:val="24"/>
        </w:rPr>
        <w:lastRenderedPageBreak/>
        <w:t>Introduction</w:t>
      </w:r>
    </w:p>
    <w:p w14:paraId="5A3DA691" w14:textId="77777777" w:rsidR="00074C69" w:rsidRPr="00281BD2" w:rsidRDefault="00074C69" w:rsidP="00FF0347">
      <w:pPr>
        <w:spacing w:line="480" w:lineRule="auto"/>
        <w:rPr>
          <w:rFonts w:ascii="Times New Roman" w:hAnsi="Times New Roman" w:cs="Times New Roman"/>
          <w:sz w:val="24"/>
          <w:szCs w:val="24"/>
        </w:rPr>
      </w:pPr>
    </w:p>
    <w:p w14:paraId="07FA02D8" w14:textId="4E4F249F" w:rsidR="00EA1772" w:rsidRPr="00281BD2" w:rsidRDefault="00F56B57" w:rsidP="00FF0347">
      <w:pPr>
        <w:spacing w:line="480" w:lineRule="auto"/>
        <w:rPr>
          <w:rFonts w:ascii="Times New Roman" w:hAnsi="Times New Roman" w:cs="Times New Roman"/>
          <w:sz w:val="24"/>
          <w:szCs w:val="24"/>
        </w:rPr>
      </w:pPr>
      <w:r>
        <w:rPr>
          <w:rFonts w:ascii="Times New Roman" w:hAnsi="Times New Roman" w:cs="Times New Roman"/>
          <w:sz w:val="24"/>
          <w:szCs w:val="24"/>
        </w:rPr>
        <w:t>Early childhood caries</w:t>
      </w:r>
      <w:r w:rsidR="00C54531">
        <w:rPr>
          <w:rFonts w:ascii="Times New Roman" w:hAnsi="Times New Roman" w:cs="Times New Roman"/>
          <w:sz w:val="24"/>
          <w:szCs w:val="24"/>
        </w:rPr>
        <w:t xml:space="preserve"> (ECC)</w:t>
      </w:r>
      <w:r>
        <w:rPr>
          <w:rFonts w:ascii="Times New Roman" w:hAnsi="Times New Roman" w:cs="Times New Roman"/>
          <w:sz w:val="24"/>
          <w:szCs w:val="24"/>
        </w:rPr>
        <w:t xml:space="preserve"> is a worldwide pandemic and is increasing rapidly in low and middle income countries where exposure to sugars has increased </w:t>
      </w:r>
      <w:r w:rsidR="00EA1772">
        <w:rPr>
          <w:rFonts w:ascii="Times New Roman" w:hAnsi="Times New Roman" w:cs="Times New Roman"/>
          <w:sz w:val="24"/>
          <w:szCs w:val="24"/>
        </w:rPr>
        <w:t>following</w:t>
      </w:r>
      <w:r>
        <w:rPr>
          <w:rFonts w:ascii="Times New Roman" w:hAnsi="Times New Roman" w:cs="Times New Roman"/>
          <w:sz w:val="24"/>
          <w:szCs w:val="24"/>
        </w:rPr>
        <w:t xml:space="preserve"> nutrition transition. </w:t>
      </w:r>
      <w:r w:rsidR="00EA1772">
        <w:rPr>
          <w:rFonts w:ascii="Times New Roman" w:hAnsi="Times New Roman" w:cs="Times New Roman"/>
          <w:sz w:val="24"/>
          <w:szCs w:val="24"/>
        </w:rPr>
        <w:t xml:space="preserve">ECC may be defined as </w:t>
      </w:r>
      <w:r w:rsidR="00EA1772" w:rsidRPr="00624A49">
        <w:rPr>
          <w:rFonts w:ascii="Times New Roman" w:hAnsi="Times New Roman" w:cs="Times New Roman"/>
          <w:sz w:val="24"/>
          <w:szCs w:val="24"/>
        </w:rPr>
        <w:t>the</w:t>
      </w:r>
      <w:r w:rsidR="00EA1772">
        <w:rPr>
          <w:rFonts w:ascii="Times New Roman" w:hAnsi="Times New Roman" w:cs="Times New Roman"/>
          <w:sz w:val="24"/>
          <w:szCs w:val="24"/>
        </w:rPr>
        <w:t xml:space="preserve"> presence of one or more </w:t>
      </w:r>
      <w:r w:rsidR="00EA1772" w:rsidRPr="00624A49">
        <w:rPr>
          <w:rFonts w:ascii="Times New Roman" w:hAnsi="Times New Roman" w:cs="Times New Roman"/>
          <w:sz w:val="24"/>
          <w:szCs w:val="24"/>
        </w:rPr>
        <w:t>non</w:t>
      </w:r>
      <w:r w:rsidR="00EA1772">
        <w:rPr>
          <w:rFonts w:ascii="Times New Roman" w:hAnsi="Times New Roman" w:cs="Times New Roman"/>
          <w:sz w:val="24"/>
          <w:szCs w:val="24"/>
        </w:rPr>
        <w:t>-cavitated or cavitated lesions</w:t>
      </w:r>
      <w:r w:rsidR="00EA1772" w:rsidRPr="00624A49">
        <w:rPr>
          <w:rFonts w:ascii="Times New Roman" w:hAnsi="Times New Roman" w:cs="Times New Roman"/>
          <w:sz w:val="24"/>
          <w:szCs w:val="24"/>
        </w:rPr>
        <w:t>, missing (due to caries), or filled tooth surfaces in any primary tooth in</w:t>
      </w:r>
      <w:r w:rsidR="00EA1772">
        <w:rPr>
          <w:rFonts w:ascii="Times New Roman" w:hAnsi="Times New Roman" w:cs="Times New Roman"/>
          <w:sz w:val="24"/>
          <w:szCs w:val="24"/>
        </w:rPr>
        <w:t xml:space="preserve"> </w:t>
      </w:r>
      <w:r w:rsidR="00EA1772" w:rsidRPr="00624A49">
        <w:rPr>
          <w:rFonts w:ascii="Times New Roman" w:hAnsi="Times New Roman" w:cs="Times New Roman"/>
          <w:sz w:val="24"/>
          <w:szCs w:val="24"/>
        </w:rPr>
        <w:t>a ch</w:t>
      </w:r>
      <w:r w:rsidR="00EA1772">
        <w:rPr>
          <w:rFonts w:ascii="Times New Roman" w:hAnsi="Times New Roman" w:cs="Times New Roman"/>
          <w:sz w:val="24"/>
          <w:szCs w:val="24"/>
        </w:rPr>
        <w:t>ild 71 months of age or younger</w:t>
      </w:r>
      <w:r w:rsidR="00192076">
        <w:rPr>
          <w:rFonts w:ascii="Times New Roman" w:hAnsi="Times New Roman" w:cs="Times New Roman"/>
          <w:sz w:val="24"/>
          <w:szCs w:val="24"/>
        </w:rPr>
        <w:t xml:space="preserve"> </w:t>
      </w:r>
      <w:r w:rsidR="00FC4740">
        <w:rPr>
          <w:rFonts w:ascii="Times New Roman" w:hAnsi="Times New Roman" w:cs="Times New Roman"/>
          <w:sz w:val="24"/>
          <w:szCs w:val="24"/>
        </w:rPr>
        <w:fldChar w:fldCharType="begin"/>
      </w:r>
      <w:r w:rsidR="00FC4740">
        <w:rPr>
          <w:rFonts w:ascii="Times New Roman" w:hAnsi="Times New Roman" w:cs="Times New Roman"/>
          <w:sz w:val="24"/>
          <w:szCs w:val="24"/>
        </w:rPr>
        <w:instrText xml:space="preserve"> ADDIN EN.CITE &lt;EndNote&gt;&lt;Cite&gt;&lt;Author&gt;American Academy of Pediatric Dentistry&lt;/Author&gt;&lt;Year&gt;2015&lt;/Year&gt;&lt;RecNum&gt;705&lt;/RecNum&gt;&lt;DisplayText&gt;(American Academy of Pediatric Dentistry 2015)&lt;/DisplayText&gt;&lt;record&gt;&lt;rec-number&gt;705&lt;/rec-number&gt;&lt;foreign-keys&gt;&lt;key app="EN" db-id="tatds9zsrtptx2eedfox0stkaxzezvdww9xa" timestamp="1534161322"&gt;705&lt;/key&gt;&lt;/foreign-keys&gt;&lt;ref-type name="Journal Article"&gt;17&lt;/ref-type&gt;&lt;contributors&gt;&lt;authors&gt;&lt;author&gt;American Academy of Pediatric Dentistry,&lt;/author&gt;&lt;/authors&gt;&lt;/contributors&gt;&lt;titles&gt;&lt;title&gt;Policy on Early Childhood Caries (ECC) Classifications, consequences, and preventive strategies, reference manual&lt;/title&gt;&lt;secondary-title&gt;Pediatr Dent.&lt;/secondary-title&gt;&lt;/titles&gt;&lt;periodical&gt;&lt;full-title&gt;Pediatr Dent.&lt;/full-title&gt;&lt;/periodical&gt;&lt;pages&gt;50-52&lt;/pages&gt;&lt;volume&gt;37&lt;/volume&gt;&lt;dates&gt;&lt;year&gt;2015&lt;/year&gt;&lt;/dates&gt;&lt;urls&gt;&lt;/urls&gt;&lt;/record&gt;&lt;/Cite&gt;&lt;/EndNote&gt;</w:instrText>
      </w:r>
      <w:r w:rsidR="00FC4740">
        <w:rPr>
          <w:rFonts w:ascii="Times New Roman" w:hAnsi="Times New Roman" w:cs="Times New Roman"/>
          <w:sz w:val="24"/>
          <w:szCs w:val="24"/>
        </w:rPr>
        <w:fldChar w:fldCharType="separate"/>
      </w:r>
      <w:r w:rsidR="00FC4740">
        <w:rPr>
          <w:rFonts w:ascii="Times New Roman" w:hAnsi="Times New Roman" w:cs="Times New Roman"/>
          <w:noProof/>
          <w:sz w:val="24"/>
          <w:szCs w:val="24"/>
        </w:rPr>
        <w:t>(American Academy of Pediatric Dentistry 2015)</w:t>
      </w:r>
      <w:r w:rsidR="00FC4740">
        <w:rPr>
          <w:rFonts w:ascii="Times New Roman" w:hAnsi="Times New Roman" w:cs="Times New Roman"/>
          <w:sz w:val="24"/>
          <w:szCs w:val="24"/>
        </w:rPr>
        <w:fldChar w:fldCharType="end"/>
      </w:r>
      <w:r w:rsidR="00EA1772">
        <w:rPr>
          <w:rFonts w:ascii="Times New Roman" w:hAnsi="Times New Roman" w:cs="Times New Roman"/>
          <w:sz w:val="24"/>
          <w:szCs w:val="24"/>
        </w:rPr>
        <w:t>.</w:t>
      </w:r>
      <w:r w:rsidR="004B7CEF">
        <w:rPr>
          <w:rFonts w:ascii="Times New Roman" w:hAnsi="Times New Roman" w:cs="Times New Roman"/>
          <w:sz w:val="24"/>
          <w:szCs w:val="24"/>
        </w:rPr>
        <w:t xml:space="preserve"> </w:t>
      </w:r>
    </w:p>
    <w:p w14:paraId="0540F715" w14:textId="4A6ED73F" w:rsidR="00994BB0" w:rsidRDefault="00F56B57" w:rsidP="00FF0347">
      <w:pPr>
        <w:spacing w:line="480" w:lineRule="auto"/>
        <w:rPr>
          <w:rFonts w:ascii="Times New Roman" w:hAnsi="Times New Roman" w:cs="Times New Roman"/>
          <w:sz w:val="24"/>
          <w:szCs w:val="24"/>
        </w:rPr>
      </w:pPr>
      <w:r>
        <w:rPr>
          <w:rFonts w:ascii="Times New Roman" w:hAnsi="Times New Roman" w:cs="Times New Roman"/>
          <w:sz w:val="24"/>
          <w:szCs w:val="24"/>
        </w:rPr>
        <w:t>The highest prevalence</w:t>
      </w:r>
      <w:r w:rsidR="00EA1772">
        <w:rPr>
          <w:rFonts w:ascii="Times New Roman" w:hAnsi="Times New Roman" w:cs="Times New Roman"/>
          <w:sz w:val="24"/>
          <w:szCs w:val="24"/>
        </w:rPr>
        <w:t xml:space="preserve"> of ECC</w:t>
      </w:r>
      <w:r>
        <w:rPr>
          <w:rFonts w:ascii="Times New Roman" w:hAnsi="Times New Roman" w:cs="Times New Roman"/>
          <w:sz w:val="24"/>
          <w:szCs w:val="24"/>
        </w:rPr>
        <w:t xml:space="preserve"> is in Asia and Africa where </w:t>
      </w:r>
      <w:r w:rsidR="00EA1772">
        <w:rPr>
          <w:rFonts w:ascii="Times New Roman" w:hAnsi="Times New Roman" w:cs="Times New Roman"/>
          <w:sz w:val="24"/>
          <w:szCs w:val="24"/>
        </w:rPr>
        <w:t xml:space="preserve">the disease affects </w:t>
      </w:r>
      <w:r>
        <w:rPr>
          <w:rFonts w:ascii="Times New Roman" w:hAnsi="Times New Roman" w:cs="Times New Roman"/>
          <w:sz w:val="24"/>
          <w:szCs w:val="24"/>
        </w:rPr>
        <w:t xml:space="preserve">36-85% and 38-45% of children aged under 6 years </w:t>
      </w:r>
      <w:r w:rsidR="00EA1772">
        <w:rPr>
          <w:rFonts w:ascii="Times New Roman" w:hAnsi="Times New Roman" w:cs="Times New Roman"/>
          <w:sz w:val="24"/>
          <w:szCs w:val="24"/>
        </w:rPr>
        <w:t>respectively.  Prevalence is also higher in lower socioeconomic groups</w:t>
      </w:r>
      <w:r w:rsidR="00C763D5">
        <w:rPr>
          <w:rFonts w:ascii="Times New Roman" w:hAnsi="Times New Roman" w:cs="Times New Roman"/>
          <w:sz w:val="24"/>
          <w:szCs w:val="24"/>
        </w:rPr>
        <w:t xml:space="preserve"> </w:t>
      </w:r>
      <w:r w:rsidR="00C763D5">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&lt;EndNote&gt;&lt;Cite&gt;&lt;Author&gt;Phantumvanit&lt;/Author&gt;&lt;Year&gt;2018&lt;/Year&gt;&lt;RecNum&gt;682&lt;/RecNum&gt;&lt;DisplayText&gt;(Phantumvanit et al. 2018)&lt;/DisplayText&gt;&lt;record&gt;&lt;rec-number&gt;682&lt;/rec-number&gt;&lt;foreign-keys&gt;&lt;key app="EN" db-id="tatds9zsrtptx2eedfox0stkaxzezvdww9xa" timestamp="1530527150"&gt;682&lt;/key&gt;&lt;/foreign-keys&gt;&lt;ref-type name="Journal Article"&gt;17&lt;/ref-type&gt;&lt;contributors&gt;&lt;authors&gt;&lt;author&gt;Phantumvanit, P.&lt;/author&gt;&lt;author&gt;Makino, Y.&lt;/author&gt;&lt;author&gt;Ogawa, H. &lt;/author&gt;&lt;author&gt;et al.&lt;/author&gt;&lt;/authors&gt;&lt;/contributors&gt;&lt;titles&gt;&lt;title&gt;WHO Global Consultation on Public Health&amp;#xD;Intervention against Early Childhood Caries.&lt;/title&gt;&lt;secondary-title&gt;Oral Epidemiol. &lt;/secondary-title&gt;&lt;/titles&gt;&lt;periodical&gt;&lt;full-title&gt;Oral Epidemiol.&lt;/full-title&gt;&lt;/periodical&gt;&lt;pages&gt;280–287&lt;/pages&gt;&lt;volume&gt;46&lt;/volume&gt;&lt;dates&gt;&lt;year&gt;2018&lt;/year&gt;&lt;/dates&gt;&lt;urls&gt;&lt;/urls&gt;&lt;/record&gt;&lt;/Cite&gt;&lt;/EndNote&gt;</w:instrText>
      </w:r>
      <w:r w:rsidR="00C763D5">
        <w:rPr>
          <w:rFonts w:ascii="Times New Roman" w:hAnsi="Times New Roman" w:cs="Times New Roman"/>
          <w:sz w:val="24"/>
          <w:szCs w:val="24"/>
        </w:rPr>
        <w:fldChar w:fldCharType="separate"/>
      </w:r>
      <w:r w:rsidR="009C6A1C">
        <w:rPr>
          <w:rFonts w:ascii="Times New Roman" w:hAnsi="Times New Roman" w:cs="Times New Roman"/>
          <w:noProof/>
          <w:sz w:val="24"/>
          <w:szCs w:val="24"/>
        </w:rPr>
        <w:t>(Phantumvanit et al. 2018)</w:t>
      </w:r>
      <w:r w:rsidR="00C763D5">
        <w:rPr>
          <w:rFonts w:ascii="Times New Roman" w:hAnsi="Times New Roman" w:cs="Times New Roman"/>
          <w:sz w:val="24"/>
          <w:szCs w:val="24"/>
        </w:rPr>
        <w:fldChar w:fldCharType="end"/>
      </w:r>
      <w:r>
        <w:rPr>
          <w:rFonts w:ascii="Times New Roman" w:hAnsi="Times New Roman" w:cs="Times New Roman"/>
          <w:sz w:val="24"/>
          <w:szCs w:val="24"/>
        </w:rPr>
        <w:t xml:space="preserve">. The highest </w:t>
      </w:r>
      <w:r w:rsidR="00EA1772">
        <w:rPr>
          <w:rFonts w:ascii="Times New Roman" w:hAnsi="Times New Roman" w:cs="Times New Roman"/>
          <w:sz w:val="24"/>
          <w:szCs w:val="24"/>
        </w:rPr>
        <w:t xml:space="preserve">reported </w:t>
      </w:r>
      <w:r>
        <w:rPr>
          <w:rFonts w:ascii="Times New Roman" w:hAnsi="Times New Roman" w:cs="Times New Roman"/>
          <w:sz w:val="24"/>
          <w:szCs w:val="24"/>
        </w:rPr>
        <w:t xml:space="preserve">levels are in Cambodia and Indonesia where 90% of 3-5 year olds have </w:t>
      </w:r>
      <w:r w:rsidR="00EA1772">
        <w:rPr>
          <w:rFonts w:ascii="Times New Roman" w:hAnsi="Times New Roman" w:cs="Times New Roman"/>
          <w:sz w:val="24"/>
          <w:szCs w:val="24"/>
        </w:rPr>
        <w:t xml:space="preserve">a dmft &gt;6.0.  In many countries, especially in lower socioeconomic populations, ECC is untreated and, if severe, impacts on health and wellbeing, causing pain and potentially leading to life threatening infections requiring hospitalization. </w:t>
      </w:r>
      <w:r w:rsidR="00CB7079">
        <w:rPr>
          <w:rFonts w:ascii="Times New Roman" w:hAnsi="Times New Roman" w:cs="Times New Roman"/>
          <w:sz w:val="24"/>
          <w:szCs w:val="24"/>
        </w:rPr>
        <w:t xml:space="preserve">It is beyond the capacity of healthcare resources of most low and middle income countries to treat ECC as prevalence is high and treatment is expensive, especially if </w:t>
      </w:r>
      <w:r w:rsidR="000824D6">
        <w:rPr>
          <w:rFonts w:ascii="Times New Roman" w:hAnsi="Times New Roman" w:cs="Times New Roman"/>
          <w:sz w:val="24"/>
          <w:szCs w:val="24"/>
        </w:rPr>
        <w:t xml:space="preserve">general </w:t>
      </w:r>
      <w:r w:rsidR="00CB7079">
        <w:rPr>
          <w:rFonts w:ascii="Times New Roman" w:hAnsi="Times New Roman" w:cs="Times New Roman"/>
          <w:sz w:val="24"/>
          <w:szCs w:val="24"/>
        </w:rPr>
        <w:t xml:space="preserve">anesthesia is required.  </w:t>
      </w:r>
      <w:r w:rsidR="0054461C">
        <w:rPr>
          <w:rFonts w:ascii="Times New Roman" w:hAnsi="Times New Roman" w:cs="Times New Roman"/>
          <w:sz w:val="24"/>
          <w:szCs w:val="24"/>
        </w:rPr>
        <w:t>An e</w:t>
      </w:r>
      <w:r w:rsidR="00CB7079">
        <w:rPr>
          <w:rFonts w:ascii="Times New Roman" w:hAnsi="Times New Roman" w:cs="Times New Roman"/>
          <w:sz w:val="24"/>
          <w:szCs w:val="24"/>
        </w:rPr>
        <w:t>ffective means of prevention i</w:t>
      </w:r>
      <w:r w:rsidR="00872CD0">
        <w:rPr>
          <w:rFonts w:ascii="Times New Roman" w:hAnsi="Times New Roman" w:cs="Times New Roman"/>
          <w:sz w:val="24"/>
          <w:szCs w:val="24"/>
        </w:rPr>
        <w:t xml:space="preserve">s therefore of paramount importance. </w:t>
      </w:r>
    </w:p>
    <w:p w14:paraId="6721AAE0" w14:textId="77777777" w:rsidR="00994BB0" w:rsidRDefault="00994BB0" w:rsidP="00B13BD1">
      <w:pPr>
        <w:spacing w:line="480" w:lineRule="auto"/>
        <w:rPr>
          <w:rFonts w:ascii="Times New Roman" w:hAnsi="Times New Roman" w:cs="Times New Roman"/>
          <w:sz w:val="24"/>
          <w:szCs w:val="24"/>
        </w:rPr>
      </w:pPr>
    </w:p>
    <w:p w14:paraId="4FFF9ABD" w14:textId="38B43CCA" w:rsidR="00A21BE0" w:rsidRDefault="00CB7079" w:rsidP="00B13BD1">
      <w:pPr>
        <w:pStyle w:val="CommentText"/>
        <w:spacing w:line="480" w:lineRule="auto"/>
        <w:jc w:val="both"/>
        <w:rPr>
          <w:rFonts w:ascii="Times New Roman" w:hAnsi="Times New Roman" w:cs="Times New Roman"/>
          <w:sz w:val="24"/>
          <w:szCs w:val="24"/>
        </w:rPr>
      </w:pPr>
      <w:r w:rsidRPr="00453257">
        <w:rPr>
          <w:rFonts w:ascii="Times New Roman" w:hAnsi="Times New Roman" w:cs="Times New Roman"/>
          <w:sz w:val="24"/>
          <w:szCs w:val="24"/>
        </w:rPr>
        <w:t>ECC is caused by exposure to sugars</w:t>
      </w:r>
      <w:r w:rsidR="00CA55B8" w:rsidRPr="00453257">
        <w:rPr>
          <w:rFonts w:ascii="Times New Roman" w:hAnsi="Times New Roman" w:cs="Times New Roman"/>
          <w:sz w:val="24"/>
          <w:szCs w:val="24"/>
        </w:rPr>
        <w:t xml:space="preserve"> through the diet</w:t>
      </w:r>
      <w:r w:rsidR="00C763D5" w:rsidRPr="00453257">
        <w:rPr>
          <w:rFonts w:ascii="Times New Roman" w:hAnsi="Times New Roman" w:cs="Times New Roman"/>
          <w:sz w:val="24"/>
          <w:szCs w:val="24"/>
        </w:rPr>
        <w:t xml:space="preserve"> </w:t>
      </w:r>
      <w:r w:rsidR="00C763D5" w:rsidRPr="00453257">
        <w:rPr>
          <w:rFonts w:ascii="Times New Roman" w:hAnsi="Times New Roman" w:cs="Times New Roman"/>
          <w:sz w:val="24"/>
          <w:szCs w:val="24"/>
        </w:rPr>
        <w:fldChar w:fldCharType="begin"/>
      </w:r>
      <w:r w:rsidR="009C6A1C" w:rsidRPr="00453257">
        <w:rPr>
          <w:rFonts w:ascii="Times New Roman" w:hAnsi="Times New Roman" w:cs="Times New Roman"/>
          <w:sz w:val="24"/>
          <w:szCs w:val="24"/>
        </w:rPr>
        <w:instrText xml:space="preserve"> ADDIN EN.CITE &lt;EndNote&gt;&lt;Cite&gt;&lt;Author&gt;Moynihan&lt;/Author&gt;&lt;Year&gt;2014&lt;/Year&gt;&lt;RecNum&gt;683&lt;/RecNum&gt;&lt;DisplayText&gt;(Moynihan and Kelly 2014)&lt;/DisplayText&gt;&lt;record&gt;&lt;rec-number&gt;683&lt;/rec-number&gt;&lt;foreign-keys&gt;&lt;key app="EN" db-id="tatds9zsrtptx2eedfox0stkaxzezvdww9xa" timestamp="1530527386"&gt;683&lt;/key&gt;&lt;/foreign-keys&gt;&lt;ref-type name="Journal Article"&gt;17&lt;/ref-type&gt;&lt;contributors&gt;&lt;authors&gt;&lt;author&gt;Moynihan, P. J.&lt;/author&gt;&lt;author&gt;Kelly, S. A.&lt;/author&gt;&lt;/authors&gt;&lt;/contributors&gt;&lt;auth-address&gt;WHO Collaborating Centre for Nutrition and Oral Health, Centre for Oral Health Research, Institute for Ageing and Health, Newcastle University, UK.&lt;/auth-address&gt;&lt;titles&gt;&lt;title&gt;Effect on caries of restricting sugars intake: systematic review to inform WHO guidelines&lt;/title&gt;&lt;secondary-title&gt;J Dent Res&lt;/secondary-title&gt;&lt;alt-title&gt;Journal of dental research&lt;/alt-title&gt;&lt;/titles&gt;&lt;alt-periodical&gt;&lt;full-title&gt;Journal of Dental Research&lt;/full-title&gt;&lt;/alt-periodical&gt;&lt;pages&gt;8-18&lt;/pages&gt;&lt;volume&gt;93&lt;/volume&gt;&lt;number&gt;1&lt;/number&gt;&lt;edition&gt;2013/12/11&lt;/edition&gt;&lt;keywords&gt;&lt;keyword&gt;DMF Index&lt;/keyword&gt;&lt;keyword&gt;Dental Caries/*etiology/prevention &amp;amp; control&lt;/keyword&gt;&lt;keyword&gt;Diet, Carbohydrate-Restricted&lt;/keyword&gt;&lt;keyword&gt;Dietary Carbohydrates/*administration &amp;amp; dosage&lt;/keyword&gt;&lt;keyword&gt;Dietary Sucrose/administration &amp;amp; dosage&lt;/keyword&gt;&lt;keyword&gt;Humans&lt;/keyword&gt;&lt;keyword&gt;Nutrition Policy&lt;/keyword&gt;&lt;keyword&gt;Risk Factors&lt;/keyword&gt;&lt;keyword&gt;World Health Organization&lt;/keyword&gt;&lt;keyword&gt;adult&lt;/keyword&gt;&lt;keyword&gt;carbohydrates&lt;/keyword&gt;&lt;keyword&gt;child&lt;/keyword&gt;&lt;keyword&gt;oral health&lt;/keyword&gt;&lt;keyword&gt;sucrose&lt;/keyword&gt;&lt;/keywords&gt;&lt;dates&gt;&lt;year&gt;2014&lt;/year&gt;&lt;pub-dates&gt;&lt;date&gt;Jan&lt;/date&gt;&lt;/pub-dates&gt;&lt;/dates&gt;&lt;isbn&gt;0022-0345&lt;/isbn&gt;&lt;accession-num&gt;24323509&lt;/accession-num&gt;&lt;urls&gt;&lt;/urls&gt;&lt;custom2&gt;PMC3872848&lt;/custom2&gt;&lt;electronic-resource-num&gt;10.1177/0022034513508954&lt;/electronic-resource-num&gt;&lt;remote-database-provider&gt;NLM&lt;/remote-database-provider&gt;&lt;language&gt;eng&lt;/language&gt;&lt;/record&gt;&lt;/Cite&gt;&lt;/EndNote&gt;</w:instrText>
      </w:r>
      <w:r w:rsidR="00C763D5" w:rsidRPr="00453257">
        <w:rPr>
          <w:rFonts w:ascii="Times New Roman" w:hAnsi="Times New Roman" w:cs="Times New Roman"/>
          <w:sz w:val="24"/>
          <w:szCs w:val="24"/>
        </w:rPr>
        <w:fldChar w:fldCharType="separate"/>
      </w:r>
      <w:r w:rsidR="009C6A1C" w:rsidRPr="00453257">
        <w:rPr>
          <w:rFonts w:ascii="Times New Roman" w:hAnsi="Times New Roman" w:cs="Times New Roman"/>
          <w:noProof/>
          <w:sz w:val="24"/>
          <w:szCs w:val="24"/>
        </w:rPr>
        <w:t>(Moynihan and Kelly 2014)</w:t>
      </w:r>
      <w:r w:rsidR="00C763D5" w:rsidRPr="00453257">
        <w:rPr>
          <w:rFonts w:ascii="Times New Roman" w:hAnsi="Times New Roman" w:cs="Times New Roman"/>
          <w:sz w:val="24"/>
          <w:szCs w:val="24"/>
        </w:rPr>
        <w:fldChar w:fldCharType="end"/>
      </w:r>
      <w:r w:rsidRPr="00453257">
        <w:rPr>
          <w:rFonts w:ascii="Times New Roman" w:hAnsi="Times New Roman" w:cs="Times New Roman"/>
          <w:sz w:val="24"/>
          <w:szCs w:val="24"/>
        </w:rPr>
        <w:t>; but a child is exposed to many factors that modify ultimate risk. There are factors that will modify exposure to sugars such as dietary patterns and drinking habits</w:t>
      </w:r>
      <w:r w:rsidR="00994BB0" w:rsidRPr="00453257">
        <w:rPr>
          <w:rFonts w:ascii="Times New Roman" w:hAnsi="Times New Roman" w:cs="Times New Roman"/>
          <w:sz w:val="24"/>
          <w:szCs w:val="24"/>
        </w:rPr>
        <w:t xml:space="preserve">. There are also </w:t>
      </w:r>
      <w:r w:rsidRPr="00453257">
        <w:rPr>
          <w:rFonts w:ascii="Times New Roman" w:hAnsi="Times New Roman" w:cs="Times New Roman"/>
          <w:sz w:val="24"/>
          <w:szCs w:val="24"/>
        </w:rPr>
        <w:t xml:space="preserve">factors that </w:t>
      </w:r>
      <w:r w:rsidR="00535756" w:rsidRPr="00453257">
        <w:rPr>
          <w:rFonts w:ascii="Times New Roman" w:hAnsi="Times New Roman" w:cs="Times New Roman"/>
          <w:sz w:val="24"/>
          <w:szCs w:val="24"/>
        </w:rPr>
        <w:t xml:space="preserve">potentially </w:t>
      </w:r>
      <w:r w:rsidRPr="00453257">
        <w:rPr>
          <w:rFonts w:ascii="Times New Roman" w:hAnsi="Times New Roman" w:cs="Times New Roman"/>
          <w:sz w:val="24"/>
          <w:szCs w:val="24"/>
        </w:rPr>
        <w:t xml:space="preserve">mitigate </w:t>
      </w:r>
      <w:r w:rsidR="00994BB0" w:rsidRPr="00453257">
        <w:rPr>
          <w:rFonts w:ascii="Times New Roman" w:hAnsi="Times New Roman" w:cs="Times New Roman"/>
          <w:sz w:val="24"/>
          <w:szCs w:val="24"/>
        </w:rPr>
        <w:t xml:space="preserve">ECC and </w:t>
      </w:r>
      <w:r w:rsidRPr="00453257">
        <w:rPr>
          <w:rFonts w:ascii="Times New Roman" w:hAnsi="Times New Roman" w:cs="Times New Roman"/>
          <w:sz w:val="24"/>
          <w:szCs w:val="24"/>
        </w:rPr>
        <w:t>the effect of sugars, including oral hygiene practices and exposure to fluoride through a variety of means</w:t>
      </w:r>
      <w:r w:rsidR="00C763D5" w:rsidRPr="00453257">
        <w:rPr>
          <w:rFonts w:ascii="Times New Roman" w:hAnsi="Times New Roman" w:cs="Times New Roman"/>
          <w:sz w:val="24"/>
          <w:szCs w:val="24"/>
        </w:rPr>
        <w:fldChar w:fldCharType="begin"/>
      </w:r>
      <w:r w:rsidR="009C6A1C" w:rsidRPr="00453257">
        <w:rPr>
          <w:rFonts w:ascii="Times New Roman" w:hAnsi="Times New Roman" w:cs="Times New Roman"/>
          <w:sz w:val="24"/>
          <w:szCs w:val="24"/>
        </w:rPr>
        <w:instrText xml:space="preserve"> ADDIN EN.CITE &lt;EndNote&gt;&lt;Cite&gt;&lt;Author&gt;Yeung&lt;/Author&gt;&lt;Year&gt;2015&lt;/Year&gt;&lt;RecNum&gt;350&lt;/RecNum&gt;&lt;DisplayText&gt;(Yeung et al. 2015)&lt;/DisplayText&gt;&lt;record&gt;&lt;rec-number&gt;350&lt;/rec-number&gt;&lt;foreign-keys&gt;&lt;key app="EN" db-id="tatds9zsrtptx2eedfox0stkaxzezvdww9xa" timestamp="1508505269"&gt;350&lt;/key&gt;&lt;/foreign-keys&gt;&lt;ref-type name="Journal Article"&gt;17&lt;/ref-type&gt;&lt;contributors&gt;&lt;authors&gt;&lt;author&gt;Yeung, C. A.&lt;/author&gt;&lt;author&gt;Chong, L. Y.&lt;/author&gt;&lt;author&gt;Glenny, A. M.&lt;/author&gt;&lt;/authors&gt;&lt;/contributors&gt;&lt;auth-address&gt;Department of Public Health, NHS Lanarkshire, Kirklands, Fallside Road, Bothwell, UK, G71 8BB.&lt;/auth-address&gt;&lt;titles&gt;&lt;title&gt;Fluoridated milk for preventing dental caries&lt;/title&gt;&lt;secondary-title&gt;Cochrane Database Syst Rev&lt;/secondary-title&gt;&lt;/titles&gt;&lt;periodical&gt;&lt;full-title&gt;Cochrane Database Syst Rev&lt;/full-title&gt;&lt;/periodical&gt;&lt;pages&gt;CD003876&lt;/pages&gt;&lt;number&gt;9&lt;/number&gt;&lt;keywords&gt;&lt;keyword&gt;Animals&lt;/keyword&gt;&lt;keyword&gt;Cariostatic Agents/*therapeutic use&lt;/keyword&gt;&lt;keyword&gt;Child&lt;/keyword&gt;&lt;keyword&gt;Child, Preschool&lt;/keyword&gt;&lt;keyword&gt;Dental Caries/*prevention &amp;amp; control&lt;/keyword&gt;&lt;keyword&gt;*Fluoridation&lt;/keyword&gt;&lt;keyword&gt;Fluorides/*therapeutic use&lt;/keyword&gt;&lt;keyword&gt;Humans&lt;/keyword&gt;&lt;keyword&gt;*Milk&lt;/keyword&gt;&lt;keyword&gt;Randomized Controlled Trials as Topic&lt;/keyword&gt;&lt;/keywords&gt;&lt;dates&gt;&lt;year&gt;2015&lt;/year&gt;&lt;pub-dates&gt;&lt;date&gt;Sep 03&lt;/date&gt;&lt;/pub-dates&gt;&lt;/dates&gt;&lt;isbn&gt;1469-493X (Electronic)&amp;#xD;1361-6137 (Linking)&lt;/isbn&gt;&lt;accession-num&gt;26334643&lt;/accession-num&gt;&lt;label&gt;RH added additionally from EBD journal (Ijaz, S commentary in EBD)&lt;/label&gt;&lt;urls&gt;&lt;related-urls&gt;&lt;url&gt;https://www.ncbi.nlm.nih.gov/pubmed/26334643&lt;/url&gt;&lt;/related-urls&gt;&lt;/urls&gt;&lt;electronic-resource-num&gt;10.1002/14651858.CD003876.pub4&lt;/electronic-resource-num&gt;&lt;/record&gt;&lt;/Cite&gt;&lt;/EndNote&gt;</w:instrText>
      </w:r>
      <w:r w:rsidR="00C763D5" w:rsidRPr="00453257">
        <w:rPr>
          <w:rFonts w:ascii="Times New Roman" w:hAnsi="Times New Roman" w:cs="Times New Roman"/>
          <w:sz w:val="24"/>
          <w:szCs w:val="24"/>
        </w:rPr>
        <w:fldChar w:fldCharType="end"/>
      </w:r>
      <w:r w:rsidR="00C763D5" w:rsidRPr="00453257">
        <w:rPr>
          <w:rFonts w:ascii="Times New Roman" w:hAnsi="Times New Roman" w:cs="Times New Roman"/>
          <w:sz w:val="24"/>
          <w:szCs w:val="24"/>
        </w:rPr>
        <w:t>.</w:t>
      </w:r>
      <w:r w:rsidRPr="00453257">
        <w:rPr>
          <w:rFonts w:ascii="Times New Roman" w:hAnsi="Times New Roman" w:cs="Times New Roman"/>
          <w:sz w:val="24"/>
          <w:szCs w:val="24"/>
        </w:rPr>
        <w:t xml:space="preserve">  </w:t>
      </w:r>
      <w:r w:rsidR="00453257" w:rsidRPr="00453257">
        <w:rPr>
          <w:rFonts w:ascii="Times New Roman" w:hAnsi="Times New Roman" w:cs="Times New Roman"/>
          <w:sz w:val="24"/>
          <w:szCs w:val="24"/>
        </w:rPr>
        <w:t>WHO recommends exclusive breastfeeding for the first</w:t>
      </w:r>
      <w:r w:rsidR="00453257">
        <w:rPr>
          <w:rFonts w:ascii="Times New Roman" w:hAnsi="Times New Roman" w:cs="Times New Roman"/>
          <w:sz w:val="24"/>
          <w:szCs w:val="24"/>
        </w:rPr>
        <w:t xml:space="preserve"> </w:t>
      </w:r>
      <w:r w:rsidR="00453257" w:rsidRPr="00453257">
        <w:rPr>
          <w:rFonts w:ascii="Times New Roman" w:hAnsi="Times New Roman" w:cs="Times New Roman"/>
          <w:sz w:val="24"/>
          <w:szCs w:val="24"/>
        </w:rPr>
        <w:t xml:space="preserve">6 months of life, followed by continued breastfeeding with appropriate complementary feeding </w:t>
      </w:r>
      <w:r w:rsidR="00F8190F">
        <w:rPr>
          <w:rFonts w:ascii="Times New Roman" w:hAnsi="Times New Roman" w:cs="Times New Roman"/>
          <w:sz w:val="24"/>
          <w:szCs w:val="24"/>
        </w:rPr>
        <w:t>(</w:t>
      </w:r>
      <w:r w:rsidR="00B12C79" w:rsidRPr="00F8190F">
        <w:rPr>
          <w:rFonts w:ascii="Times New Roman" w:hAnsi="Times New Roman" w:cs="Times New Roman"/>
          <w:sz w:val="24"/>
          <w:szCs w:val="24"/>
          <w:highlight w:val="yellow"/>
        </w:rPr>
        <w:t>foods and drinks other than breastmilk and infant formula</w:t>
      </w:r>
      <w:r w:rsidR="00F8190F" w:rsidRPr="00F8190F">
        <w:rPr>
          <w:rFonts w:ascii="Times New Roman" w:hAnsi="Times New Roman" w:cs="Times New Roman"/>
          <w:sz w:val="24"/>
          <w:szCs w:val="24"/>
          <w:highlight w:val="yellow"/>
        </w:rPr>
        <w:t>)</w:t>
      </w:r>
      <w:r w:rsidR="00F8190F">
        <w:rPr>
          <w:rFonts w:ascii="Times New Roman" w:hAnsi="Times New Roman" w:cs="Times New Roman"/>
          <w:sz w:val="24"/>
          <w:szCs w:val="24"/>
        </w:rPr>
        <w:t xml:space="preserve"> </w:t>
      </w:r>
      <w:r w:rsidR="00453257" w:rsidRPr="00453257">
        <w:rPr>
          <w:rFonts w:ascii="Times New Roman" w:hAnsi="Times New Roman" w:cs="Times New Roman"/>
          <w:sz w:val="24"/>
          <w:szCs w:val="24"/>
        </w:rPr>
        <w:t xml:space="preserve">for up to 2 years or beyond </w:t>
      </w:r>
      <w:r w:rsidR="00CF7DF0" w:rsidRPr="00453257">
        <w:rPr>
          <w:rFonts w:ascii="Times New Roman" w:hAnsi="Times New Roman" w:cs="Times New Roman"/>
          <w:sz w:val="24"/>
          <w:szCs w:val="24"/>
        </w:rPr>
        <w:fldChar w:fldCharType="begin"/>
      </w:r>
      <w:r w:rsidR="009C6A1C" w:rsidRPr="00453257">
        <w:rPr>
          <w:rFonts w:ascii="Times New Roman" w:hAnsi="Times New Roman" w:cs="Times New Roman"/>
          <w:sz w:val="24"/>
          <w:szCs w:val="24"/>
        </w:rPr>
        <w:instrText xml:space="preserve"> ADDIN EN.CITE &lt;EndNote&gt;&lt;Cite&gt;&lt;Author&gt;WHO&lt;/Author&gt;&lt;Year&gt;2018&lt;/Year&gt;&lt;RecNum&gt;685&lt;/RecNum&gt;&lt;DisplayText&gt;(WHO 2018b)&lt;/DisplayText&gt;&lt;record&gt;&lt;rec-number&gt;685&lt;/rec-number&gt;&lt;foreign-keys&gt;&lt;key app="EN" db-id="tatds9zsrtptx2eedfox0stkaxzezvdww9xa" timestamp="1530533815"&gt;685&lt;/key&gt;&lt;/foreign-keys&gt;&lt;ref-type name="Web Page"&gt;12&lt;/ref-type&gt;&lt;contributors&gt;&lt;authors&gt;&lt;author&gt;WHO, &lt;/author&gt;&lt;/authors&gt;&lt;/contributors&gt;&lt;titles&gt;&lt;title&gt;Nutrition: Breastfeeding&lt;/title&gt;&lt;/titles&gt;&lt;volume&gt;2018&lt;/volume&gt;&lt;number&gt;02 July&lt;/number&gt;&lt;dates&gt;&lt;year&gt;2018&lt;/year&gt;&lt;/dates&gt;&lt;urls&gt;&lt;related-urls&gt;&lt;url&gt;&lt;style face="underline" font="default" size="100%"&gt;http://www.who.int/nutrition/topics/exclusive_breastfeeding/en/&lt;/style&gt;&lt;/url&gt;&lt;/related-urls&gt;&lt;/urls&gt;&lt;/record&gt;&lt;/Cite&gt;&lt;/EndNote&gt;</w:instrText>
      </w:r>
      <w:r w:rsidR="00CF7DF0" w:rsidRPr="00453257">
        <w:rPr>
          <w:rFonts w:ascii="Times New Roman" w:hAnsi="Times New Roman" w:cs="Times New Roman"/>
          <w:sz w:val="24"/>
          <w:szCs w:val="24"/>
        </w:rPr>
        <w:fldChar w:fldCharType="separate"/>
      </w:r>
      <w:r w:rsidR="009C6A1C" w:rsidRPr="00453257">
        <w:rPr>
          <w:rFonts w:ascii="Times New Roman" w:hAnsi="Times New Roman" w:cs="Times New Roman"/>
          <w:noProof/>
          <w:sz w:val="24"/>
          <w:szCs w:val="24"/>
        </w:rPr>
        <w:t>(WHO 2018)</w:t>
      </w:r>
      <w:r w:rsidR="00CF7DF0" w:rsidRPr="00453257">
        <w:rPr>
          <w:rFonts w:ascii="Times New Roman" w:hAnsi="Times New Roman" w:cs="Times New Roman"/>
          <w:sz w:val="24"/>
          <w:szCs w:val="24"/>
        </w:rPr>
        <w:fldChar w:fldCharType="end"/>
      </w:r>
      <w:r w:rsidR="003828AB" w:rsidRPr="00453257">
        <w:rPr>
          <w:rFonts w:ascii="Times New Roman" w:hAnsi="Times New Roman" w:cs="Times New Roman"/>
          <w:sz w:val="24"/>
          <w:szCs w:val="24"/>
        </w:rPr>
        <w:t xml:space="preserve">, </w:t>
      </w:r>
      <w:r w:rsidR="0054461C" w:rsidRPr="00453257">
        <w:rPr>
          <w:rFonts w:ascii="Times New Roman" w:hAnsi="Times New Roman" w:cs="Times New Roman"/>
          <w:sz w:val="24"/>
          <w:szCs w:val="24"/>
        </w:rPr>
        <w:t>although</w:t>
      </w:r>
      <w:r w:rsidR="003828AB" w:rsidRPr="00453257">
        <w:rPr>
          <w:rFonts w:ascii="Times New Roman" w:hAnsi="Times New Roman" w:cs="Times New Roman"/>
          <w:sz w:val="24"/>
          <w:szCs w:val="24"/>
        </w:rPr>
        <w:t xml:space="preserve"> concerns over the impact on risk of</w:t>
      </w:r>
      <w:r w:rsidR="003828AB">
        <w:rPr>
          <w:rFonts w:ascii="Times New Roman" w:hAnsi="Times New Roman" w:cs="Times New Roman"/>
          <w:sz w:val="24"/>
          <w:szCs w:val="24"/>
        </w:rPr>
        <w:t xml:space="preserve"> ECC of breast feeding after 12 months </w:t>
      </w:r>
      <w:r w:rsidR="003828AB" w:rsidRPr="00CF7DF0">
        <w:rPr>
          <w:rFonts w:ascii="Times New Roman" w:hAnsi="Times New Roman" w:cs="Times New Roman"/>
          <w:sz w:val="24"/>
          <w:szCs w:val="24"/>
        </w:rPr>
        <w:t>of age</w:t>
      </w:r>
      <w:r w:rsidR="0054461C">
        <w:rPr>
          <w:rFonts w:ascii="Times New Roman" w:hAnsi="Times New Roman" w:cs="Times New Roman"/>
          <w:sz w:val="24"/>
          <w:szCs w:val="24"/>
        </w:rPr>
        <w:t xml:space="preserve"> have been raised</w:t>
      </w:r>
      <w:r w:rsidR="00CF7DF0" w:rsidRPr="00CF7DF0">
        <w:rPr>
          <w:rFonts w:ascii="Times New Roman" w:hAnsi="Times New Roman" w:cs="Times New Roman"/>
          <w:sz w:val="24"/>
          <w:szCs w:val="24"/>
        </w:rPr>
        <w:t xml:space="preserve"> </w:t>
      </w:r>
      <w:r w:rsidR="00C763D5" w:rsidRPr="00CF7DF0">
        <w:rPr>
          <w:rFonts w:ascii="Times New Roman" w:hAnsi="Times New Roman" w:cs="Times New Roman"/>
          <w:sz w:val="24"/>
          <w:szCs w:val="24"/>
        </w:rPr>
        <w:fldChar w:fldCharType="begin">
          <w:fldData xml:space="preserve">PEVuZE5vdGU+PENpdGU+PEF1dGhvcj5UaGFtPC9BdXRob3I+PFJlY051bT40MDY8L1JlY051bT48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==
</w:fldData>
        </w:fldChar>
      </w:r>
      <w:r w:rsidR="009C6A1C">
        <w:rPr>
          <w:rFonts w:ascii="Times New Roman" w:hAnsi="Times New Roman" w:cs="Times New Roman"/>
          <w:sz w:val="24"/>
          <w:szCs w:val="24"/>
        </w:rPr>
        <w:instrText xml:space="preserve"> ADDIN EN.CITE </w:instrText>
      </w:r>
      <w:r w:rsidR="009C6A1C">
        <w:rPr>
          <w:rFonts w:ascii="Times New Roman" w:hAnsi="Times New Roman" w:cs="Times New Roman"/>
          <w:sz w:val="24"/>
          <w:szCs w:val="24"/>
        </w:rPr>
        <w:fldChar w:fldCharType="begin">
          <w:fldData xml:space="preserve">PEVuZE5vdGU+PENpdGU+PEF1dGhvcj5UaGFtPC9BdXRob3I+PFJlY051bT40MDY8L1JlY051bT48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==
</w:fldData>
        </w:fldChar>
      </w:r>
      <w:r w:rsidR="009C6A1C">
        <w:rPr>
          <w:rFonts w:ascii="Times New Roman" w:hAnsi="Times New Roman" w:cs="Times New Roman"/>
          <w:sz w:val="24"/>
          <w:szCs w:val="24"/>
        </w:rPr>
        <w:instrText xml:space="preserve"> ADDIN EN.CITE.DATA </w:instrText>
      </w:r>
      <w:r w:rsidR="009C6A1C">
        <w:rPr>
          <w:rFonts w:ascii="Times New Roman" w:hAnsi="Times New Roman" w:cs="Times New Roman"/>
          <w:sz w:val="24"/>
          <w:szCs w:val="24"/>
        </w:rPr>
      </w:r>
      <w:r w:rsidR="009C6A1C">
        <w:rPr>
          <w:rFonts w:ascii="Times New Roman" w:hAnsi="Times New Roman" w:cs="Times New Roman"/>
          <w:sz w:val="24"/>
          <w:szCs w:val="24"/>
        </w:rPr>
        <w:fldChar w:fldCharType="end"/>
      </w:r>
      <w:r w:rsidR="00C763D5" w:rsidRPr="00CF7DF0">
        <w:rPr>
          <w:rFonts w:ascii="Times New Roman" w:hAnsi="Times New Roman" w:cs="Times New Roman"/>
          <w:sz w:val="24"/>
          <w:szCs w:val="24"/>
        </w:rPr>
      </w:r>
      <w:r w:rsidR="00C763D5" w:rsidRPr="00CF7DF0">
        <w:rPr>
          <w:rFonts w:ascii="Times New Roman" w:hAnsi="Times New Roman" w:cs="Times New Roman"/>
          <w:sz w:val="24"/>
          <w:szCs w:val="24"/>
        </w:rPr>
        <w:fldChar w:fldCharType="separate"/>
      </w:r>
      <w:r w:rsidR="009C6A1C">
        <w:rPr>
          <w:rFonts w:ascii="Times New Roman" w:hAnsi="Times New Roman" w:cs="Times New Roman"/>
          <w:noProof/>
          <w:sz w:val="24"/>
          <w:szCs w:val="24"/>
        </w:rPr>
        <w:t>(Tham et al. 2015)</w:t>
      </w:r>
      <w:r w:rsidR="00C763D5" w:rsidRPr="00CF7DF0">
        <w:rPr>
          <w:rFonts w:ascii="Times New Roman" w:hAnsi="Times New Roman" w:cs="Times New Roman"/>
          <w:sz w:val="24"/>
          <w:szCs w:val="24"/>
        </w:rPr>
        <w:fldChar w:fldCharType="end"/>
      </w:r>
      <w:r w:rsidR="003828AB" w:rsidRPr="00CF7DF0">
        <w:rPr>
          <w:rFonts w:ascii="Times New Roman" w:hAnsi="Times New Roman" w:cs="Times New Roman"/>
          <w:sz w:val="24"/>
          <w:szCs w:val="24"/>
        </w:rPr>
        <w:t xml:space="preserve">. </w:t>
      </w:r>
      <w:r w:rsidR="00994BB0" w:rsidRPr="00CF7DF0">
        <w:rPr>
          <w:rFonts w:ascii="Times New Roman" w:hAnsi="Times New Roman" w:cs="Times New Roman"/>
          <w:sz w:val="24"/>
          <w:szCs w:val="24"/>
        </w:rPr>
        <w:t>However</w:t>
      </w:r>
      <w:r w:rsidR="00994BB0">
        <w:rPr>
          <w:rFonts w:ascii="Times New Roman" w:hAnsi="Times New Roman" w:cs="Times New Roman"/>
          <w:sz w:val="24"/>
          <w:szCs w:val="24"/>
        </w:rPr>
        <w:t xml:space="preserve">, </w:t>
      </w:r>
      <w:r w:rsidR="0054461C">
        <w:rPr>
          <w:rFonts w:ascii="Times New Roman" w:hAnsi="Times New Roman" w:cs="Times New Roman"/>
          <w:sz w:val="24"/>
          <w:szCs w:val="24"/>
        </w:rPr>
        <w:t xml:space="preserve">to date, </w:t>
      </w:r>
      <w:r w:rsidR="00994BB0">
        <w:rPr>
          <w:rFonts w:ascii="Times New Roman" w:hAnsi="Times New Roman" w:cs="Times New Roman"/>
          <w:sz w:val="24"/>
          <w:szCs w:val="24"/>
        </w:rPr>
        <w:t>n</w:t>
      </w:r>
      <w:r w:rsidR="003828AB">
        <w:rPr>
          <w:rFonts w:ascii="Times New Roman" w:hAnsi="Times New Roman" w:cs="Times New Roman"/>
          <w:sz w:val="24"/>
          <w:szCs w:val="24"/>
        </w:rPr>
        <w:t xml:space="preserve">o systematic review has specifically compared the impact of breastfeeding up to 12 months with breastfeeding up to two years, or the impact of breastfeeding up to 2 years with breastfeeding beyond 2 years. Moreover, most research has focused on comparing bottle versus breastfeeding and not on comparisons of breast versus cow’s milk. </w:t>
      </w:r>
      <w:r>
        <w:rPr>
          <w:rFonts w:ascii="Times New Roman" w:hAnsi="Times New Roman" w:cs="Times New Roman"/>
          <w:sz w:val="24"/>
          <w:szCs w:val="24"/>
        </w:rPr>
        <w:t xml:space="preserve">Knowledge of which modifiable risk factors have most impact on risk of </w:t>
      </w:r>
      <w:r w:rsidR="00CA55B8">
        <w:rPr>
          <w:rFonts w:ascii="Times New Roman" w:hAnsi="Times New Roman" w:cs="Times New Roman"/>
          <w:sz w:val="24"/>
          <w:szCs w:val="24"/>
        </w:rPr>
        <w:t>ECC</w:t>
      </w:r>
      <w:r>
        <w:rPr>
          <w:rFonts w:ascii="Times New Roman" w:hAnsi="Times New Roman" w:cs="Times New Roman"/>
          <w:sz w:val="24"/>
          <w:szCs w:val="24"/>
        </w:rPr>
        <w:t xml:space="preserve"> is essential to inform programs of prevention.  </w:t>
      </w:r>
    </w:p>
    <w:p w14:paraId="3B7929A3" w14:textId="77777777" w:rsidR="003828AB" w:rsidRDefault="003828AB" w:rsidP="00453257">
      <w:pPr>
        <w:widowControl/>
        <w:autoSpaceDE w:val="0"/>
        <w:autoSpaceDN w:val="0"/>
        <w:adjustRightInd w:val="0"/>
        <w:spacing w:line="480" w:lineRule="auto"/>
        <w:rPr>
          <w:rFonts w:ascii="Times New Roman" w:hAnsi="Times New Roman" w:cs="Times New Roman"/>
          <w:sz w:val="24"/>
          <w:szCs w:val="24"/>
        </w:rPr>
      </w:pPr>
    </w:p>
    <w:p w14:paraId="1C3D132C" w14:textId="7BD426E5" w:rsidR="00074C69" w:rsidRPr="005E2081" w:rsidRDefault="003F2ECA" w:rsidP="0054461C">
      <w:pPr>
        <w:widowControl/>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In view of the global problem of ECC</w:t>
      </w:r>
      <w:r w:rsidR="00994BB0">
        <w:rPr>
          <w:rFonts w:ascii="Times New Roman" w:hAnsi="Times New Roman" w:cs="Times New Roman"/>
          <w:sz w:val="24"/>
          <w:szCs w:val="24"/>
        </w:rPr>
        <w:t>,</w:t>
      </w:r>
      <w:r>
        <w:rPr>
          <w:rFonts w:ascii="Times New Roman" w:hAnsi="Times New Roman" w:cs="Times New Roman"/>
          <w:sz w:val="24"/>
          <w:szCs w:val="24"/>
        </w:rPr>
        <w:t xml:space="preserve"> </w:t>
      </w:r>
      <w:r w:rsidR="009D34EA">
        <w:rPr>
          <w:rFonts w:ascii="Times New Roman" w:hAnsi="Times New Roman" w:cs="Times New Roman"/>
          <w:sz w:val="24"/>
          <w:szCs w:val="24"/>
        </w:rPr>
        <w:t xml:space="preserve">a </w:t>
      </w:r>
      <w:r w:rsidR="009D34EA" w:rsidRPr="009D34EA">
        <w:rPr>
          <w:rFonts w:ascii="Times New Roman" w:eastAsiaTheme="minorEastAsia" w:hAnsi="Times New Roman" w:cs="Times New Roman"/>
          <w:bCs/>
          <w:color w:val="auto"/>
          <w:kern w:val="0"/>
          <w:sz w:val="24"/>
          <w:szCs w:val="24"/>
          <w:shd w:val="clear" w:color="auto" w:fill="auto"/>
          <w:lang w:val="en-GB" w:eastAsia="en-US"/>
        </w:rPr>
        <w:t>WHO Expert Consultation</w:t>
      </w:r>
      <w:r w:rsidR="009D34EA">
        <w:rPr>
          <w:rFonts w:ascii="Times New Roman" w:eastAsiaTheme="minorEastAsia" w:hAnsi="Times New Roman" w:cs="Times New Roman"/>
          <w:bCs/>
          <w:color w:val="auto"/>
          <w:kern w:val="0"/>
          <w:sz w:val="24"/>
          <w:szCs w:val="24"/>
          <w:shd w:val="clear" w:color="auto" w:fill="auto"/>
          <w:lang w:val="en-GB" w:eastAsia="en-US"/>
        </w:rPr>
        <w:t xml:space="preserve"> </w:t>
      </w:r>
      <w:r w:rsidR="009D34EA" w:rsidRPr="009D34EA">
        <w:rPr>
          <w:rFonts w:ascii="Times New Roman" w:eastAsiaTheme="minorEastAsia" w:hAnsi="Times New Roman" w:cs="Times New Roman"/>
          <w:bCs/>
          <w:color w:val="auto"/>
          <w:kern w:val="0"/>
          <w:sz w:val="24"/>
          <w:szCs w:val="24"/>
          <w:shd w:val="clear" w:color="auto" w:fill="auto"/>
          <w:lang w:val="en-GB" w:eastAsia="en-US"/>
        </w:rPr>
        <w:t>on Public Health Intervention</w:t>
      </w:r>
      <w:r w:rsidR="009D34EA">
        <w:rPr>
          <w:rFonts w:ascii="Times New Roman" w:eastAsiaTheme="minorEastAsia" w:hAnsi="Times New Roman" w:cs="Times New Roman"/>
          <w:bCs/>
          <w:color w:val="auto"/>
          <w:kern w:val="0"/>
          <w:sz w:val="24"/>
          <w:szCs w:val="24"/>
          <w:shd w:val="clear" w:color="auto" w:fill="auto"/>
          <w:lang w:val="en-GB" w:eastAsia="en-US"/>
        </w:rPr>
        <w:t xml:space="preserve"> </w:t>
      </w:r>
      <w:r w:rsidR="009D34EA" w:rsidRPr="009D34EA">
        <w:rPr>
          <w:rFonts w:ascii="Times New Roman" w:eastAsiaTheme="minorEastAsia" w:hAnsi="Times New Roman" w:cs="Times New Roman"/>
          <w:bCs/>
          <w:color w:val="auto"/>
          <w:kern w:val="0"/>
          <w:sz w:val="24"/>
          <w:szCs w:val="24"/>
          <w:shd w:val="clear" w:color="auto" w:fill="auto"/>
          <w:lang w:val="en-GB" w:eastAsia="en-US"/>
        </w:rPr>
        <w:t>against Early Childhood Caries</w:t>
      </w:r>
      <w:r w:rsidR="009D34EA">
        <w:rPr>
          <w:rFonts w:ascii="Times New Roman" w:eastAsiaTheme="minorEastAsia" w:hAnsi="Times New Roman" w:cs="Times New Roman"/>
          <w:bCs/>
          <w:color w:val="auto"/>
          <w:kern w:val="0"/>
          <w:sz w:val="24"/>
          <w:szCs w:val="24"/>
          <w:shd w:val="clear" w:color="auto" w:fill="auto"/>
          <w:lang w:val="en-GB" w:eastAsia="en-US"/>
        </w:rPr>
        <w:t xml:space="preserve"> was held </w:t>
      </w:r>
      <w:r w:rsidR="0054461C">
        <w:rPr>
          <w:rFonts w:ascii="Times New Roman" w:eastAsiaTheme="minorEastAsia" w:hAnsi="Times New Roman" w:cs="Times New Roman"/>
          <w:bCs/>
          <w:color w:val="auto"/>
          <w:kern w:val="0"/>
          <w:sz w:val="24"/>
          <w:szCs w:val="24"/>
          <w:shd w:val="clear" w:color="auto" w:fill="auto"/>
          <w:lang w:val="en-GB" w:eastAsia="en-US"/>
        </w:rPr>
        <w:t>in January 2016. The aim was</w:t>
      </w:r>
      <w:r>
        <w:rPr>
          <w:rFonts w:ascii="Times New Roman" w:eastAsiaTheme="minorEastAsia" w:hAnsi="Times New Roman" w:cs="Times New Roman"/>
          <w:bCs/>
          <w:color w:val="auto"/>
          <w:kern w:val="0"/>
          <w:sz w:val="24"/>
          <w:szCs w:val="24"/>
          <w:shd w:val="clear" w:color="auto" w:fill="auto"/>
          <w:lang w:val="en-GB" w:eastAsia="en-US"/>
        </w:rPr>
        <w:t xml:space="preserve"> </w:t>
      </w:r>
      <w:r w:rsidR="009D34EA">
        <w:rPr>
          <w:rFonts w:ascii="Times New Roman" w:eastAsiaTheme="minorEastAsia" w:hAnsi="Times New Roman" w:cs="Times New Roman"/>
          <w:bCs/>
          <w:color w:val="auto"/>
          <w:kern w:val="0"/>
          <w:sz w:val="24"/>
          <w:szCs w:val="24"/>
          <w:shd w:val="clear" w:color="auto" w:fill="auto"/>
          <w:lang w:val="en-GB" w:eastAsia="en-US"/>
        </w:rPr>
        <w:t>to agree on a set of recommendations for a future action plan. The Consult</w:t>
      </w:r>
      <w:r w:rsidR="00994BB0">
        <w:rPr>
          <w:rFonts w:ascii="Times New Roman" w:eastAsiaTheme="minorEastAsia" w:hAnsi="Times New Roman" w:cs="Times New Roman"/>
          <w:bCs/>
          <w:color w:val="auto"/>
          <w:kern w:val="0"/>
          <w:sz w:val="24"/>
          <w:szCs w:val="24"/>
          <w:shd w:val="clear" w:color="auto" w:fill="auto"/>
          <w:lang w:val="en-GB" w:eastAsia="en-US"/>
        </w:rPr>
        <w:t>ation included</w:t>
      </w:r>
      <w:r w:rsidR="009D34EA">
        <w:rPr>
          <w:rFonts w:ascii="Times New Roman" w:eastAsiaTheme="minorEastAsia" w:hAnsi="Times New Roman" w:cs="Times New Roman"/>
          <w:bCs/>
          <w:color w:val="auto"/>
          <w:kern w:val="0"/>
          <w:sz w:val="24"/>
          <w:szCs w:val="24"/>
          <w:shd w:val="clear" w:color="auto" w:fill="auto"/>
          <w:lang w:val="en-GB" w:eastAsia="en-US"/>
        </w:rPr>
        <w:t xml:space="preserve"> narrative review of evidence for factors </w:t>
      </w:r>
      <w:r w:rsidR="00171B80">
        <w:rPr>
          <w:rFonts w:ascii="Times New Roman" w:eastAsiaTheme="minorEastAsia" w:hAnsi="Times New Roman" w:cs="Times New Roman"/>
          <w:bCs/>
          <w:color w:val="auto"/>
          <w:kern w:val="0"/>
          <w:sz w:val="24"/>
          <w:szCs w:val="24"/>
          <w:shd w:val="clear" w:color="auto" w:fill="auto"/>
          <w:lang w:val="en-GB" w:eastAsia="en-US"/>
        </w:rPr>
        <w:t>that impact on</w:t>
      </w:r>
      <w:r w:rsidR="009D34EA">
        <w:rPr>
          <w:rFonts w:ascii="Times New Roman" w:eastAsiaTheme="minorEastAsia" w:hAnsi="Times New Roman" w:cs="Times New Roman"/>
          <w:bCs/>
          <w:color w:val="auto"/>
          <w:kern w:val="0"/>
          <w:sz w:val="24"/>
          <w:szCs w:val="24"/>
          <w:shd w:val="clear" w:color="auto" w:fill="auto"/>
          <w:lang w:val="en-GB" w:eastAsia="en-US"/>
        </w:rPr>
        <w:t xml:space="preserve"> risk of ECC </w:t>
      </w:r>
      <w:r w:rsidR="0081451F">
        <w:rPr>
          <w:rFonts w:ascii="Times New Roman" w:eastAsiaTheme="minorEastAsia" w:hAnsi="Times New Roman" w:cs="Times New Roman"/>
          <w:bCs/>
          <w:color w:val="auto"/>
          <w:kern w:val="0"/>
          <w:sz w:val="24"/>
          <w:szCs w:val="24"/>
          <w:shd w:val="clear" w:color="auto" w:fill="auto"/>
          <w:lang w:val="en-GB" w:eastAsia="en-US"/>
        </w:rPr>
        <w:fldChar w:fldCharType="begin"/>
      </w:r>
      <w:r w:rsidR="009C6A1C">
        <w:rPr>
          <w:rFonts w:ascii="Times New Roman" w:eastAsiaTheme="minorEastAsia" w:hAnsi="Times New Roman" w:cs="Times New Roman"/>
          <w:bCs/>
          <w:color w:val="auto"/>
          <w:kern w:val="0"/>
          <w:sz w:val="24"/>
          <w:szCs w:val="24"/>
          <w:shd w:val="clear" w:color="auto" w:fill="auto"/>
          <w:lang w:val="en-GB" w:eastAsia="en-US"/>
        </w:rPr>
        <w:instrText xml:space="preserve"> ADDIN EN.CITE &lt;EndNote&gt;&lt;Cite&gt;&lt;Author&gt;WHO&lt;/Author&gt;&lt;Year&gt;2016&lt;/Year&gt;&lt;RecNum&gt;686&lt;/RecNum&gt;&lt;DisplayText&gt;(WHO 2016)&lt;/DisplayText&gt;&lt;record&gt;&lt;rec-number&gt;686&lt;/rec-number&gt;&lt;foreign-keys&gt;&lt;key app="EN" db-id="tatds9zsrtptx2eedfox0stkaxzezvdww9xa" timestamp="1530534213"&gt;686&lt;/key&gt;&lt;/foreign-keys&gt;&lt;ref-type name="Web Page"&gt;12&lt;/ref-type&gt;&lt;contributors&gt;&lt;authors&gt;&lt;author&gt;WHO,&lt;/author&gt;&lt;/authors&gt;&lt;/contributors&gt;&lt;titles&gt;&lt;title&gt;WHO Expert Consultation on Public Health Intervention against Early Childhood Caries&lt;/title&gt;&lt;/titles&gt;&lt;volume&gt;2018&lt;/volume&gt;&lt;number&gt;02 July&lt;/number&gt;&lt;dates&gt;&lt;year&gt;2016&lt;/year&gt;&lt;/dates&gt;&lt;urls&gt;&lt;related-urls&gt;&lt;url&gt;&lt;style face="underline" font="default" size="100%"&gt;http://apps.who.int/iris/handle/10665/255627&lt;/style&gt;&lt;/url&gt;&lt;/related-urls&gt;&lt;/urls&gt;&lt;/record&gt;&lt;/Cite&gt;&lt;/EndNote&gt;</w:instrText>
      </w:r>
      <w:r w:rsidR="0081451F">
        <w:rPr>
          <w:rFonts w:ascii="Times New Roman" w:eastAsiaTheme="minorEastAsia" w:hAnsi="Times New Roman" w:cs="Times New Roman"/>
          <w:bCs/>
          <w:color w:val="auto"/>
          <w:kern w:val="0"/>
          <w:sz w:val="24"/>
          <w:szCs w:val="24"/>
          <w:shd w:val="clear" w:color="auto" w:fill="auto"/>
          <w:lang w:val="en-GB" w:eastAsia="en-US"/>
        </w:rPr>
        <w:fldChar w:fldCharType="separate"/>
      </w:r>
      <w:r w:rsidR="009C6A1C">
        <w:rPr>
          <w:rFonts w:ascii="Times New Roman" w:eastAsiaTheme="minorEastAsia" w:hAnsi="Times New Roman" w:cs="Times New Roman"/>
          <w:bCs/>
          <w:noProof/>
          <w:color w:val="auto"/>
          <w:kern w:val="0"/>
          <w:sz w:val="24"/>
          <w:szCs w:val="24"/>
          <w:shd w:val="clear" w:color="auto" w:fill="auto"/>
          <w:lang w:val="en-GB" w:eastAsia="en-US"/>
        </w:rPr>
        <w:t>(WHO 2016)</w:t>
      </w:r>
      <w:r w:rsidR="0081451F">
        <w:rPr>
          <w:rFonts w:ascii="Times New Roman" w:eastAsiaTheme="minorEastAsia" w:hAnsi="Times New Roman" w:cs="Times New Roman"/>
          <w:bCs/>
          <w:color w:val="auto"/>
          <w:kern w:val="0"/>
          <w:sz w:val="24"/>
          <w:szCs w:val="24"/>
          <w:shd w:val="clear" w:color="auto" w:fill="auto"/>
          <w:lang w:val="en-GB" w:eastAsia="en-US"/>
        </w:rPr>
        <w:fldChar w:fldCharType="end"/>
      </w:r>
      <w:r w:rsidR="009D34EA">
        <w:rPr>
          <w:rFonts w:ascii="Times New Roman" w:eastAsiaTheme="minorEastAsia" w:hAnsi="Times New Roman" w:cs="Times New Roman"/>
          <w:bCs/>
          <w:color w:val="auto"/>
          <w:kern w:val="0"/>
          <w:sz w:val="24"/>
          <w:szCs w:val="24"/>
          <w:shd w:val="clear" w:color="auto" w:fill="auto"/>
          <w:lang w:val="en-GB" w:eastAsia="en-US"/>
        </w:rPr>
        <w:t xml:space="preserve">. </w:t>
      </w:r>
      <w:r w:rsidR="00994BB0">
        <w:rPr>
          <w:rFonts w:ascii="Times New Roman" w:eastAsiaTheme="minorEastAsia" w:hAnsi="Times New Roman" w:cs="Times New Roman"/>
          <w:bCs/>
          <w:color w:val="auto"/>
          <w:kern w:val="0"/>
          <w:sz w:val="24"/>
          <w:szCs w:val="24"/>
          <w:shd w:val="clear" w:color="auto" w:fill="auto"/>
          <w:lang w:val="en-GB" w:eastAsia="en-US"/>
        </w:rPr>
        <w:t xml:space="preserve">However, </w:t>
      </w:r>
      <w:r>
        <w:rPr>
          <w:rFonts w:ascii="Times New Roman" w:eastAsiaTheme="minorEastAsia" w:hAnsi="Times New Roman" w:cs="Times New Roman"/>
          <w:bCs/>
          <w:color w:val="auto"/>
          <w:kern w:val="0"/>
          <w:sz w:val="24"/>
          <w:szCs w:val="24"/>
          <w:shd w:val="clear" w:color="auto" w:fill="auto"/>
          <w:lang w:val="en-GB" w:eastAsia="en-US"/>
        </w:rPr>
        <w:t>re</w:t>
      </w:r>
      <w:r w:rsidR="009D34EA">
        <w:rPr>
          <w:rFonts w:ascii="Times New Roman" w:eastAsiaTheme="minorEastAsia" w:hAnsi="Times New Roman" w:cs="Times New Roman"/>
          <w:bCs/>
          <w:color w:val="auto"/>
          <w:kern w:val="0"/>
          <w:sz w:val="24"/>
          <w:szCs w:val="24"/>
          <w:shd w:val="clear" w:color="auto" w:fill="auto"/>
          <w:lang w:val="en-GB" w:eastAsia="en-US"/>
        </w:rPr>
        <w:t>com</w:t>
      </w:r>
      <w:r>
        <w:rPr>
          <w:rFonts w:ascii="Times New Roman" w:eastAsiaTheme="minorEastAsia" w:hAnsi="Times New Roman" w:cs="Times New Roman"/>
          <w:bCs/>
          <w:color w:val="auto"/>
          <w:kern w:val="0"/>
          <w:sz w:val="24"/>
          <w:szCs w:val="24"/>
          <w:shd w:val="clear" w:color="auto" w:fill="auto"/>
          <w:lang w:val="en-GB" w:eastAsia="en-US"/>
        </w:rPr>
        <w:t>m</w:t>
      </w:r>
      <w:r w:rsidR="009D34EA">
        <w:rPr>
          <w:rFonts w:ascii="Times New Roman" w:eastAsiaTheme="minorEastAsia" w:hAnsi="Times New Roman" w:cs="Times New Roman"/>
          <w:bCs/>
          <w:color w:val="auto"/>
          <w:kern w:val="0"/>
          <w:sz w:val="24"/>
          <w:szCs w:val="24"/>
          <w:shd w:val="clear" w:color="auto" w:fill="auto"/>
          <w:lang w:val="en-GB" w:eastAsia="en-US"/>
        </w:rPr>
        <w:t>endation</w:t>
      </w:r>
      <w:r>
        <w:rPr>
          <w:rFonts w:ascii="Times New Roman" w:eastAsiaTheme="minorEastAsia" w:hAnsi="Times New Roman" w:cs="Times New Roman"/>
          <w:bCs/>
          <w:color w:val="auto"/>
          <w:kern w:val="0"/>
          <w:sz w:val="24"/>
          <w:szCs w:val="24"/>
          <w:shd w:val="clear" w:color="auto" w:fill="auto"/>
          <w:lang w:val="en-GB" w:eastAsia="en-US"/>
        </w:rPr>
        <w:t>s</w:t>
      </w:r>
      <w:r w:rsidR="009D34EA">
        <w:rPr>
          <w:rFonts w:ascii="Times New Roman" w:eastAsiaTheme="minorEastAsia" w:hAnsi="Times New Roman" w:cs="Times New Roman"/>
          <w:bCs/>
          <w:color w:val="auto"/>
          <w:kern w:val="0"/>
          <w:sz w:val="24"/>
          <w:szCs w:val="24"/>
          <w:shd w:val="clear" w:color="auto" w:fill="auto"/>
          <w:lang w:val="en-GB" w:eastAsia="en-US"/>
        </w:rPr>
        <w:t xml:space="preserve"> </w:t>
      </w:r>
      <w:r w:rsidR="00994BB0">
        <w:rPr>
          <w:rFonts w:ascii="Times New Roman" w:eastAsiaTheme="minorEastAsia" w:hAnsi="Times New Roman" w:cs="Times New Roman"/>
          <w:bCs/>
          <w:color w:val="auto"/>
          <w:kern w:val="0"/>
          <w:sz w:val="24"/>
          <w:szCs w:val="24"/>
          <w:shd w:val="clear" w:color="auto" w:fill="auto"/>
          <w:lang w:val="en-GB" w:eastAsia="en-US"/>
        </w:rPr>
        <w:t xml:space="preserve">need to be </w:t>
      </w:r>
      <w:r w:rsidR="009D34EA">
        <w:rPr>
          <w:rFonts w:ascii="Times New Roman" w:eastAsiaTheme="minorEastAsia" w:hAnsi="Times New Roman" w:cs="Times New Roman"/>
          <w:bCs/>
          <w:color w:val="auto"/>
          <w:kern w:val="0"/>
          <w:sz w:val="24"/>
          <w:szCs w:val="24"/>
          <w:shd w:val="clear" w:color="auto" w:fill="auto"/>
          <w:lang w:val="en-GB" w:eastAsia="en-US"/>
        </w:rPr>
        <w:t xml:space="preserve">based on systematic review of the </w:t>
      </w:r>
      <w:r w:rsidR="0054461C">
        <w:rPr>
          <w:rFonts w:ascii="Times New Roman" w:eastAsiaTheme="minorEastAsia" w:hAnsi="Times New Roman" w:cs="Times New Roman"/>
          <w:bCs/>
          <w:color w:val="auto"/>
          <w:kern w:val="0"/>
          <w:sz w:val="24"/>
          <w:szCs w:val="24"/>
          <w:shd w:val="clear" w:color="auto" w:fill="auto"/>
          <w:lang w:val="en-GB" w:eastAsia="en-US"/>
        </w:rPr>
        <w:t xml:space="preserve">best available </w:t>
      </w:r>
      <w:r w:rsidR="009D34EA" w:rsidRPr="000824D6">
        <w:rPr>
          <w:rFonts w:ascii="Times New Roman" w:eastAsiaTheme="minorEastAsia" w:hAnsi="Times New Roman" w:cs="Times New Roman"/>
          <w:bCs/>
          <w:color w:val="auto"/>
          <w:kern w:val="0"/>
          <w:sz w:val="24"/>
          <w:szCs w:val="24"/>
          <w:shd w:val="clear" w:color="auto" w:fill="auto"/>
          <w:lang w:val="en-GB" w:eastAsia="en-US"/>
        </w:rPr>
        <w:t>evidence (WHO 2014)</w:t>
      </w:r>
      <w:r w:rsidR="009D34EA">
        <w:rPr>
          <w:rFonts w:ascii="Times New Roman" w:eastAsiaTheme="minorEastAsia" w:hAnsi="Times New Roman" w:cs="Times New Roman"/>
          <w:bCs/>
          <w:color w:val="auto"/>
          <w:kern w:val="0"/>
          <w:sz w:val="24"/>
          <w:szCs w:val="24"/>
          <w:shd w:val="clear" w:color="auto" w:fill="auto"/>
          <w:lang w:val="en-GB" w:eastAsia="en-US"/>
        </w:rPr>
        <w:t xml:space="preserve"> and be in line with WHOs common risk factor approach to prevention. </w:t>
      </w:r>
      <w:r w:rsidR="00994BB0">
        <w:rPr>
          <w:rFonts w:ascii="Times New Roman" w:eastAsiaTheme="minorEastAsia" w:hAnsi="Times New Roman" w:cs="Times New Roman"/>
          <w:bCs/>
          <w:color w:val="auto"/>
          <w:kern w:val="0"/>
          <w:sz w:val="24"/>
          <w:szCs w:val="24"/>
          <w:shd w:val="clear" w:color="auto" w:fill="auto"/>
          <w:lang w:val="en-GB" w:eastAsia="en-US"/>
        </w:rPr>
        <w:t>Based</w:t>
      </w:r>
      <w:r w:rsidR="009D34EA">
        <w:rPr>
          <w:rFonts w:ascii="Times New Roman" w:eastAsiaTheme="minorEastAsia" w:hAnsi="Times New Roman" w:cs="Times New Roman"/>
          <w:bCs/>
          <w:color w:val="auto"/>
          <w:kern w:val="0"/>
          <w:sz w:val="24"/>
          <w:szCs w:val="24"/>
          <w:shd w:val="clear" w:color="auto" w:fill="auto"/>
          <w:lang w:val="en-GB" w:eastAsia="en-US"/>
        </w:rPr>
        <w:t xml:space="preserve"> on the </w:t>
      </w:r>
      <w:r w:rsidR="00994BB0">
        <w:rPr>
          <w:rFonts w:ascii="Times New Roman" w:eastAsiaTheme="minorEastAsia" w:hAnsi="Times New Roman" w:cs="Times New Roman"/>
          <w:bCs/>
          <w:color w:val="auto"/>
          <w:kern w:val="0"/>
          <w:sz w:val="24"/>
          <w:szCs w:val="24"/>
          <w:shd w:val="clear" w:color="auto" w:fill="auto"/>
          <w:lang w:val="en-GB" w:eastAsia="en-US"/>
        </w:rPr>
        <w:t>evidence presented at the E</w:t>
      </w:r>
      <w:r w:rsidR="009D34EA">
        <w:rPr>
          <w:rFonts w:ascii="Times New Roman" w:eastAsiaTheme="minorEastAsia" w:hAnsi="Times New Roman" w:cs="Times New Roman"/>
          <w:bCs/>
          <w:color w:val="auto"/>
          <w:kern w:val="0"/>
          <w:sz w:val="24"/>
          <w:szCs w:val="24"/>
          <w:shd w:val="clear" w:color="auto" w:fill="auto"/>
          <w:lang w:val="en-GB" w:eastAsia="en-US"/>
        </w:rPr>
        <w:t>xpert Consultation</w:t>
      </w:r>
      <w:r w:rsidR="00994BB0">
        <w:rPr>
          <w:rFonts w:ascii="Times New Roman" w:eastAsiaTheme="minorEastAsia" w:hAnsi="Times New Roman" w:cs="Times New Roman"/>
          <w:bCs/>
          <w:color w:val="auto"/>
          <w:kern w:val="0"/>
          <w:sz w:val="24"/>
          <w:szCs w:val="24"/>
          <w:shd w:val="clear" w:color="auto" w:fill="auto"/>
          <w:lang w:val="en-GB" w:eastAsia="en-US"/>
        </w:rPr>
        <w:t>,</w:t>
      </w:r>
      <w:r w:rsidR="009D34EA">
        <w:rPr>
          <w:rFonts w:ascii="Times New Roman" w:eastAsiaTheme="minorEastAsia" w:hAnsi="Times New Roman" w:cs="Times New Roman"/>
          <w:bCs/>
          <w:color w:val="auto"/>
          <w:kern w:val="0"/>
          <w:sz w:val="24"/>
          <w:szCs w:val="24"/>
          <w:shd w:val="clear" w:color="auto" w:fill="auto"/>
          <w:lang w:val="en-GB" w:eastAsia="en-US"/>
        </w:rPr>
        <w:t xml:space="preserve"> research questions pertaining to the prevention of ECC that required systematic review</w:t>
      </w:r>
      <w:r w:rsidR="00994BB0">
        <w:rPr>
          <w:rFonts w:ascii="Times New Roman" w:eastAsiaTheme="minorEastAsia" w:hAnsi="Times New Roman" w:cs="Times New Roman"/>
          <w:bCs/>
          <w:color w:val="auto"/>
          <w:kern w:val="0"/>
          <w:sz w:val="24"/>
          <w:szCs w:val="24"/>
          <w:shd w:val="clear" w:color="auto" w:fill="auto"/>
          <w:lang w:val="en-GB" w:eastAsia="en-US"/>
        </w:rPr>
        <w:t xml:space="preserve"> were prioritised</w:t>
      </w:r>
      <w:r w:rsidR="00C26EB2">
        <w:rPr>
          <w:rFonts w:ascii="Times New Roman" w:eastAsiaTheme="minorEastAsia" w:hAnsi="Times New Roman" w:cs="Times New Roman"/>
          <w:bCs/>
          <w:color w:val="auto"/>
          <w:kern w:val="0"/>
          <w:sz w:val="24"/>
          <w:szCs w:val="24"/>
          <w:shd w:val="clear" w:color="auto" w:fill="auto"/>
          <w:lang w:val="en-GB" w:eastAsia="en-US"/>
        </w:rPr>
        <w:t xml:space="preserve"> by the panel</w:t>
      </w:r>
      <w:r w:rsidR="009D34EA">
        <w:rPr>
          <w:rFonts w:ascii="Times New Roman" w:eastAsiaTheme="minorEastAsia" w:hAnsi="Times New Roman" w:cs="Times New Roman"/>
          <w:bCs/>
          <w:color w:val="auto"/>
          <w:kern w:val="0"/>
          <w:sz w:val="24"/>
          <w:szCs w:val="24"/>
          <w:shd w:val="clear" w:color="auto" w:fill="auto"/>
          <w:lang w:val="en-GB" w:eastAsia="en-US"/>
        </w:rPr>
        <w:t xml:space="preserve">. </w:t>
      </w:r>
      <w:r w:rsidR="00CD3B6A" w:rsidRPr="00CD3B6A">
        <w:rPr>
          <w:rFonts w:ascii="Times New Roman" w:eastAsiaTheme="minorEastAsia" w:hAnsi="Times New Roman" w:cs="Times New Roman"/>
          <w:bCs/>
          <w:color w:val="auto"/>
          <w:kern w:val="0"/>
          <w:sz w:val="24"/>
          <w:szCs w:val="24"/>
          <w:highlight w:val="yellow"/>
          <w:shd w:val="clear" w:color="auto" w:fill="auto"/>
          <w:lang w:val="en-GB" w:eastAsia="en-US"/>
        </w:rPr>
        <w:t>Questions pertaining to the use of fluoride toothpaste were excluded as the panel concluded its efficacy as a mitigating factor against ECC was already proven through systematic review (dos Santos et al 2013a; 2013b; Wright et al 2014).</w:t>
      </w:r>
      <w:r w:rsidR="00CD3B6A">
        <w:rPr>
          <w:rFonts w:ascii="Times New Roman" w:eastAsiaTheme="minorEastAsia" w:hAnsi="Times New Roman" w:cs="Times New Roman"/>
          <w:bCs/>
          <w:color w:val="auto"/>
          <w:kern w:val="0"/>
          <w:sz w:val="24"/>
          <w:szCs w:val="24"/>
          <w:shd w:val="clear" w:color="auto" w:fill="auto"/>
          <w:lang w:val="en-GB" w:eastAsia="en-US"/>
        </w:rPr>
        <w:t xml:space="preserve"> </w:t>
      </w:r>
      <w:r w:rsidR="00CD3B6A" w:rsidRPr="00CD3B6A">
        <w:rPr>
          <w:rFonts w:ascii="Times New Roman" w:eastAsiaTheme="minorEastAsia" w:hAnsi="Times New Roman" w:cs="Times New Roman"/>
          <w:bCs/>
          <w:color w:val="auto"/>
          <w:kern w:val="0"/>
          <w:sz w:val="24"/>
          <w:szCs w:val="24"/>
          <w:highlight w:val="yellow"/>
          <w:shd w:val="clear" w:color="auto" w:fill="auto"/>
          <w:lang w:val="en-GB" w:eastAsia="en-US"/>
        </w:rPr>
        <w:t>Nonetheless it was recognised that accessibility of affordable fluoride toothpaste was not universal, especially in less affluent countries and that other means of prevention and mitigation were essential</w:t>
      </w:r>
      <w:r w:rsidR="00CD3B6A">
        <w:rPr>
          <w:rFonts w:ascii="Times New Roman" w:eastAsiaTheme="minorEastAsia" w:hAnsi="Times New Roman" w:cs="Times New Roman"/>
          <w:bCs/>
          <w:color w:val="auto"/>
          <w:kern w:val="0"/>
          <w:sz w:val="24"/>
          <w:szCs w:val="24"/>
          <w:shd w:val="clear" w:color="auto" w:fill="auto"/>
          <w:lang w:val="en-GB" w:eastAsia="en-US"/>
        </w:rPr>
        <w:t xml:space="preserve">. </w:t>
      </w:r>
      <w:r w:rsidR="00C26EB2">
        <w:rPr>
          <w:rFonts w:ascii="Times New Roman" w:eastAsiaTheme="minorEastAsia" w:hAnsi="Times New Roman" w:cs="Times New Roman"/>
          <w:bCs/>
          <w:color w:val="auto"/>
          <w:kern w:val="0"/>
          <w:sz w:val="24"/>
          <w:szCs w:val="24"/>
          <w:shd w:val="clear" w:color="auto" w:fill="auto"/>
          <w:lang w:val="en-GB" w:eastAsia="en-US"/>
        </w:rPr>
        <w:t>This</w:t>
      </w:r>
      <w:r>
        <w:rPr>
          <w:rFonts w:ascii="Times New Roman" w:eastAsiaTheme="minorEastAsia" w:hAnsi="Times New Roman" w:cs="Times New Roman"/>
          <w:bCs/>
          <w:color w:val="auto"/>
          <w:kern w:val="0"/>
          <w:sz w:val="24"/>
          <w:szCs w:val="24"/>
          <w:shd w:val="clear" w:color="auto" w:fill="auto"/>
          <w:lang w:val="en-GB" w:eastAsia="en-US"/>
        </w:rPr>
        <w:t xml:space="preserve"> systematic review was commission</w:t>
      </w:r>
      <w:r w:rsidR="00527BA3">
        <w:rPr>
          <w:rFonts w:ascii="Times New Roman" w:eastAsiaTheme="minorEastAsia" w:hAnsi="Times New Roman" w:cs="Times New Roman"/>
          <w:bCs/>
          <w:color w:val="auto"/>
          <w:kern w:val="0"/>
          <w:sz w:val="24"/>
          <w:szCs w:val="24"/>
          <w:shd w:val="clear" w:color="auto" w:fill="auto"/>
          <w:lang w:val="en-GB" w:eastAsia="en-US"/>
        </w:rPr>
        <w:t>ed</w:t>
      </w:r>
      <w:r>
        <w:rPr>
          <w:rFonts w:ascii="Times New Roman" w:eastAsiaTheme="minorEastAsia" w:hAnsi="Times New Roman" w:cs="Times New Roman"/>
          <w:bCs/>
          <w:color w:val="auto"/>
          <w:kern w:val="0"/>
          <w:sz w:val="24"/>
          <w:szCs w:val="24"/>
          <w:shd w:val="clear" w:color="auto" w:fill="auto"/>
          <w:lang w:val="en-GB" w:eastAsia="en-US"/>
        </w:rPr>
        <w:t xml:space="preserve"> by WHO and </w:t>
      </w:r>
      <w:r w:rsidR="00527BA3">
        <w:rPr>
          <w:rFonts w:ascii="Times New Roman" w:eastAsiaTheme="minorEastAsia" w:hAnsi="Times New Roman" w:cs="Times New Roman"/>
          <w:bCs/>
          <w:color w:val="auto"/>
          <w:kern w:val="0"/>
          <w:sz w:val="24"/>
          <w:szCs w:val="24"/>
          <w:shd w:val="clear" w:color="auto" w:fill="auto"/>
          <w:lang w:val="en-GB" w:eastAsia="en-US"/>
        </w:rPr>
        <w:t xml:space="preserve">the </w:t>
      </w:r>
      <w:r>
        <w:rPr>
          <w:rFonts w:ascii="Times New Roman" w:eastAsiaTheme="minorEastAsia" w:hAnsi="Times New Roman" w:cs="Times New Roman"/>
          <w:bCs/>
          <w:color w:val="auto"/>
          <w:kern w:val="0"/>
          <w:sz w:val="24"/>
          <w:szCs w:val="24"/>
          <w:shd w:val="clear" w:color="auto" w:fill="auto"/>
          <w:lang w:val="en-GB" w:eastAsia="en-US"/>
        </w:rPr>
        <w:t xml:space="preserve">aim of this paper is to report the outputs.  </w:t>
      </w:r>
      <w:r w:rsidRPr="00281BD2">
        <w:rPr>
          <w:rFonts w:ascii="Times New Roman" w:hAnsi="Times New Roman" w:cs="Times New Roman"/>
          <w:sz w:val="24"/>
          <w:szCs w:val="24"/>
        </w:rPr>
        <w:t>The objective was to systematically</w:t>
      </w:r>
      <w:r w:rsidR="0054461C">
        <w:rPr>
          <w:rFonts w:ascii="Times New Roman" w:hAnsi="Times New Roman" w:cs="Times New Roman"/>
          <w:sz w:val="24"/>
          <w:szCs w:val="24"/>
        </w:rPr>
        <w:t xml:space="preserve"> identify and</w:t>
      </w:r>
      <w:r w:rsidRPr="00281BD2">
        <w:rPr>
          <w:rFonts w:ascii="Times New Roman" w:hAnsi="Times New Roman" w:cs="Times New Roman"/>
          <w:sz w:val="24"/>
          <w:szCs w:val="24"/>
        </w:rPr>
        <w:t xml:space="preserve"> review all available published evidence pertaining to the effect on ECC of modifiable risk </w:t>
      </w:r>
      <w:r w:rsidR="0081451F">
        <w:rPr>
          <w:rFonts w:ascii="Times New Roman" w:hAnsi="Times New Roman" w:cs="Times New Roman"/>
          <w:sz w:val="24"/>
          <w:szCs w:val="24"/>
        </w:rPr>
        <w:t xml:space="preserve">and protective </w:t>
      </w:r>
      <w:r w:rsidRPr="00281BD2">
        <w:rPr>
          <w:rFonts w:ascii="Times New Roman" w:hAnsi="Times New Roman" w:cs="Times New Roman"/>
          <w:sz w:val="24"/>
          <w:szCs w:val="24"/>
        </w:rPr>
        <w:t>factors</w:t>
      </w:r>
      <w:r>
        <w:rPr>
          <w:rFonts w:ascii="Times New Roman" w:hAnsi="Times New Roman" w:cs="Times New Roman"/>
          <w:sz w:val="24"/>
          <w:szCs w:val="24"/>
        </w:rPr>
        <w:t>. The overall question</w:t>
      </w:r>
      <w:r w:rsidRPr="00281BD2">
        <w:rPr>
          <w:rFonts w:ascii="Times New Roman" w:hAnsi="Times New Roman" w:cs="Times New Roman"/>
          <w:sz w:val="24"/>
          <w:szCs w:val="24"/>
        </w:rPr>
        <w:t xml:space="preserve"> underpinning the review was ‘which is the best way to maintain health of the primary dentition? The specific questions addressed </w:t>
      </w:r>
      <w:r>
        <w:rPr>
          <w:rFonts w:ascii="Times New Roman" w:hAnsi="Times New Roman" w:cs="Times New Roman"/>
          <w:sz w:val="24"/>
          <w:szCs w:val="24"/>
        </w:rPr>
        <w:t>are presented in Table 1.</w:t>
      </w:r>
      <w:r w:rsidR="00074C69" w:rsidRPr="005E2081">
        <w:rPr>
          <w:rFonts w:ascii="Times New Roman" w:hAnsi="Times New Roman" w:cs="Times New Roman"/>
          <w:sz w:val="24"/>
          <w:szCs w:val="24"/>
        </w:rPr>
        <w:br w:type="page"/>
      </w:r>
    </w:p>
    <w:p w14:paraId="6E15395A" w14:textId="77777777" w:rsidR="00074C69" w:rsidRPr="00281BD2" w:rsidRDefault="00074C69" w:rsidP="00FF0347">
      <w:pPr>
        <w:widowControl/>
        <w:spacing w:line="480" w:lineRule="auto"/>
        <w:jc w:val="left"/>
        <w:rPr>
          <w:rFonts w:ascii="Times New Roman" w:hAnsi="Times New Roman" w:cs="Times New Roman"/>
          <w:b/>
          <w:sz w:val="24"/>
          <w:szCs w:val="24"/>
        </w:rPr>
      </w:pPr>
      <w:r w:rsidRPr="00281BD2">
        <w:rPr>
          <w:rFonts w:ascii="Times New Roman" w:hAnsi="Times New Roman" w:cs="Times New Roman"/>
          <w:b/>
          <w:sz w:val="24"/>
          <w:szCs w:val="24"/>
        </w:rPr>
        <w:t>Methods</w:t>
      </w:r>
    </w:p>
    <w:p w14:paraId="3F461EA4" w14:textId="77777777" w:rsidR="00C6780B" w:rsidRPr="00281BD2" w:rsidRDefault="00C6780B" w:rsidP="00FF0347">
      <w:pPr>
        <w:spacing w:after="240" w:line="480" w:lineRule="auto"/>
        <w:contextualSpacing/>
        <w:rPr>
          <w:rFonts w:ascii="Times New Roman" w:hAnsi="Times New Roman" w:cs="Times New Roman"/>
          <w:sz w:val="24"/>
          <w:szCs w:val="24"/>
        </w:rPr>
      </w:pPr>
    </w:p>
    <w:p w14:paraId="0012579E" w14:textId="37286E80" w:rsidR="00C6780B" w:rsidRPr="008079AD" w:rsidRDefault="00C6780B" w:rsidP="00FF0347">
      <w:pPr>
        <w:spacing w:after="240" w:line="480" w:lineRule="auto"/>
        <w:contextualSpacing/>
        <w:rPr>
          <w:rFonts w:ascii="Times New Roman" w:hAnsi="Times New Roman" w:cs="Times New Roman"/>
          <w:sz w:val="24"/>
          <w:szCs w:val="24"/>
        </w:rPr>
      </w:pPr>
      <w:r w:rsidRPr="008079AD">
        <w:rPr>
          <w:rFonts w:ascii="Times New Roman" w:hAnsi="Times New Roman" w:cs="Times New Roman"/>
          <w:sz w:val="24"/>
          <w:szCs w:val="24"/>
        </w:rPr>
        <w:t>Guided by the WHO</w:t>
      </w:r>
      <w:r w:rsidR="001B4264">
        <w:rPr>
          <w:rFonts w:ascii="Times New Roman" w:hAnsi="Times New Roman" w:cs="Times New Roman"/>
          <w:sz w:val="24"/>
          <w:szCs w:val="24"/>
        </w:rPr>
        <w:t xml:space="preserve"> Guideline Development </w:t>
      </w:r>
      <w:r w:rsidR="001B4264" w:rsidRPr="001B4264">
        <w:rPr>
          <w:rFonts w:ascii="Times New Roman" w:hAnsi="Times New Roman" w:cs="Times New Roman"/>
          <w:sz w:val="24"/>
          <w:szCs w:val="24"/>
        </w:rPr>
        <w:t xml:space="preserve">Process </w:t>
      </w:r>
      <w:r w:rsidR="001B4264" w:rsidRPr="001B4264">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&lt;EndNote&gt;&lt;Cite&gt;&lt;Author&gt;WHO&lt;/Author&gt;&lt;Year&gt;2014&lt;/Year&gt;&lt;RecNum&gt;687&lt;/RecNum&gt;&lt;DisplayText&gt;(WHO 2014)&lt;/DisplayText&gt;&lt;record&gt;&lt;rec-number&gt;687&lt;/rec-number&gt;&lt;foreign-keys&gt;&lt;key app="EN" db-id="tatds9zsrtptx2eedfox0stkaxzezvdww9xa" timestamp="1530534819"&gt;687&lt;/key&gt;&lt;/foreign-keys&gt;&lt;ref-type name="Book"&gt;6&lt;/ref-type&gt;&lt;contributors&gt;&lt;authors&gt;&lt;author&gt;WHO,&lt;/author&gt;&lt;/authors&gt;&lt;/contributors&gt;&lt;titles&gt;&lt;title&gt;WHO Handbook for Guideline Development &lt;/title&gt;&lt;/titles&gt;&lt;edition&gt;2nd&lt;/edition&gt;&lt;dates&gt;&lt;year&gt;2014&lt;/year&gt;&lt;/dates&gt;&lt;urls&gt;&lt;/urls&gt;&lt;/record&gt;&lt;/Cite&gt;&lt;/EndNote&gt;</w:instrText>
      </w:r>
      <w:r w:rsidR="001B4264" w:rsidRPr="001B4264">
        <w:rPr>
          <w:rFonts w:ascii="Times New Roman" w:hAnsi="Times New Roman" w:cs="Times New Roman"/>
          <w:sz w:val="24"/>
          <w:szCs w:val="24"/>
        </w:rPr>
        <w:fldChar w:fldCharType="separate"/>
      </w:r>
      <w:r w:rsidR="009C6A1C">
        <w:rPr>
          <w:rFonts w:ascii="Times New Roman" w:hAnsi="Times New Roman" w:cs="Times New Roman"/>
          <w:noProof/>
          <w:sz w:val="24"/>
          <w:szCs w:val="24"/>
        </w:rPr>
        <w:t>(WHO 2014)</w:t>
      </w:r>
      <w:r w:rsidR="001B4264" w:rsidRPr="001B4264">
        <w:rPr>
          <w:rFonts w:ascii="Times New Roman" w:hAnsi="Times New Roman" w:cs="Times New Roman"/>
          <w:sz w:val="24"/>
          <w:szCs w:val="24"/>
        </w:rPr>
        <w:fldChar w:fldCharType="end"/>
      </w:r>
      <w:r w:rsidRPr="001B4264">
        <w:rPr>
          <w:rFonts w:ascii="Times New Roman" w:hAnsi="Times New Roman" w:cs="Times New Roman"/>
          <w:sz w:val="24"/>
          <w:szCs w:val="24"/>
        </w:rPr>
        <w:t xml:space="preserve"> a systematic</w:t>
      </w:r>
      <w:r w:rsidRPr="008079AD">
        <w:rPr>
          <w:rFonts w:ascii="Times New Roman" w:hAnsi="Times New Roman" w:cs="Times New Roman"/>
          <w:sz w:val="24"/>
          <w:szCs w:val="24"/>
        </w:rPr>
        <w:t xml:space="preserve"> review was conducted and reported a</w:t>
      </w:r>
      <w:r w:rsidR="00783FAD">
        <w:rPr>
          <w:rFonts w:ascii="Times New Roman" w:hAnsi="Times New Roman" w:cs="Times New Roman"/>
          <w:sz w:val="24"/>
          <w:szCs w:val="24"/>
        </w:rPr>
        <w:t>ccording to the PRISMA statement</w:t>
      </w:r>
      <w:r w:rsidRPr="008079AD">
        <w:rPr>
          <w:rFonts w:ascii="Times New Roman" w:hAnsi="Times New Roman" w:cs="Times New Roman"/>
          <w:sz w:val="24"/>
          <w:szCs w:val="24"/>
        </w:rPr>
        <w:t xml:space="preserve">. </w:t>
      </w:r>
      <w:r w:rsidR="00C54531" w:rsidRPr="00B13BD1">
        <w:rPr>
          <w:rFonts w:ascii="Times New Roman" w:hAnsi="Times New Roman" w:cs="Times New Roman"/>
          <w:sz w:val="24"/>
          <w:szCs w:val="24"/>
        </w:rPr>
        <w:t xml:space="preserve">The review methods were established prior to the conduct of the review. </w:t>
      </w:r>
      <w:r w:rsidRPr="00B13BD1">
        <w:rPr>
          <w:rFonts w:ascii="Times New Roman" w:hAnsi="Times New Roman" w:cs="Times New Roman"/>
          <w:sz w:val="24"/>
          <w:szCs w:val="24"/>
        </w:rPr>
        <w:t>The protoc</w:t>
      </w:r>
      <w:r w:rsidRPr="008079AD">
        <w:rPr>
          <w:rFonts w:ascii="Times New Roman" w:hAnsi="Times New Roman" w:cs="Times New Roman"/>
          <w:sz w:val="24"/>
          <w:szCs w:val="24"/>
        </w:rPr>
        <w:t xml:space="preserve">ol </w:t>
      </w:r>
      <w:r w:rsidR="008079AD" w:rsidRPr="008079AD">
        <w:rPr>
          <w:rFonts w:ascii="Times New Roman" w:hAnsi="Times New Roman" w:cs="Times New Roman"/>
          <w:sz w:val="24"/>
          <w:szCs w:val="24"/>
        </w:rPr>
        <w:t xml:space="preserve">is published on </w:t>
      </w:r>
      <w:r w:rsidR="00D93A87">
        <w:rPr>
          <w:rFonts w:ascii="Times New Roman" w:hAnsi="Times New Roman" w:cs="Times New Roman"/>
          <w:sz w:val="24"/>
          <w:szCs w:val="24"/>
        </w:rPr>
        <w:t>PROSPERO</w:t>
      </w:r>
      <w:r w:rsidR="00610C56">
        <w:rPr>
          <w:rFonts w:ascii="Times New Roman" w:hAnsi="Times New Roman" w:cs="Times New Roman"/>
          <w:sz w:val="24"/>
          <w:szCs w:val="24"/>
        </w:rPr>
        <w:t xml:space="preserve"> </w:t>
      </w:r>
      <w:r w:rsidR="00C91DAC">
        <w:rPr>
          <w:rFonts w:ascii="Times New Roman" w:hAnsi="Times New Roman" w:cs="Times New Roman"/>
          <w:sz w:val="24"/>
          <w:szCs w:val="24"/>
        </w:rPr>
        <w:fldChar w:fldCharType="begin">
          <w:fldData xml:space="preserve">PEVuZE5vdGU+PENpdGU+PEF1dGhvcj5IaWxsaWVyLUJyb3duPC9BdXRob3I+PFllYXI+MjAxNzwv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</w:fldData>
        </w:fldChar>
      </w:r>
      <w:r w:rsidR="00FC4740">
        <w:rPr>
          <w:rFonts w:ascii="Times New Roman" w:hAnsi="Times New Roman" w:cs="Times New Roman"/>
          <w:sz w:val="24"/>
          <w:szCs w:val="24"/>
        </w:rPr>
        <w:instrText xml:space="preserve"> ADDIN EN.CITE </w:instrText>
      </w:r>
      <w:r w:rsidR="00FC4740">
        <w:rPr>
          <w:rFonts w:ascii="Times New Roman" w:hAnsi="Times New Roman" w:cs="Times New Roman"/>
          <w:sz w:val="24"/>
          <w:szCs w:val="24"/>
        </w:rPr>
        <w:fldChar w:fldCharType="begin">
          <w:fldData xml:space="preserve">PEVuZE5vdGU+PENpdGU+PEF1dGhvcj5IaWxsaWVyLUJyb3duPC9BdXRob3I+PFllYXI+MjAxNzwv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</w:fldData>
        </w:fldChar>
      </w:r>
      <w:r w:rsidR="00FC4740">
        <w:rPr>
          <w:rFonts w:ascii="Times New Roman" w:hAnsi="Times New Roman" w:cs="Times New Roman"/>
          <w:sz w:val="24"/>
          <w:szCs w:val="24"/>
        </w:rPr>
        <w:instrText xml:space="preserve"> ADDIN EN.CITE.DATA </w:instrText>
      </w:r>
      <w:r w:rsidR="00FC4740">
        <w:rPr>
          <w:rFonts w:ascii="Times New Roman" w:hAnsi="Times New Roman" w:cs="Times New Roman"/>
          <w:sz w:val="24"/>
          <w:szCs w:val="24"/>
        </w:rPr>
      </w:r>
      <w:r w:rsidR="00FC4740">
        <w:rPr>
          <w:rFonts w:ascii="Times New Roman" w:hAnsi="Times New Roman" w:cs="Times New Roman"/>
          <w:sz w:val="24"/>
          <w:szCs w:val="24"/>
        </w:rPr>
        <w:fldChar w:fldCharType="end"/>
      </w:r>
      <w:r w:rsidR="00C91DAC">
        <w:rPr>
          <w:rFonts w:ascii="Times New Roman" w:hAnsi="Times New Roman" w:cs="Times New Roman"/>
          <w:sz w:val="24"/>
          <w:szCs w:val="24"/>
        </w:rPr>
      </w:r>
      <w:r w:rsidR="00C91DAC">
        <w:rPr>
          <w:rFonts w:ascii="Times New Roman" w:hAnsi="Times New Roman" w:cs="Times New Roman"/>
          <w:sz w:val="24"/>
          <w:szCs w:val="24"/>
        </w:rPr>
        <w:fldChar w:fldCharType="separate"/>
      </w:r>
      <w:r w:rsidR="00FC4740">
        <w:rPr>
          <w:rFonts w:ascii="Times New Roman" w:hAnsi="Times New Roman" w:cs="Times New Roman"/>
          <w:noProof/>
          <w:sz w:val="24"/>
          <w:szCs w:val="24"/>
        </w:rPr>
        <w:t>(Hillier-Brown et al. 2017)</w:t>
      </w:r>
      <w:r w:rsidR="00C91DAC">
        <w:rPr>
          <w:rFonts w:ascii="Times New Roman" w:hAnsi="Times New Roman" w:cs="Times New Roman"/>
          <w:sz w:val="24"/>
          <w:szCs w:val="24"/>
        </w:rPr>
        <w:fldChar w:fldCharType="end"/>
      </w:r>
      <w:r w:rsidR="008079AD" w:rsidRPr="008079AD">
        <w:rPr>
          <w:rFonts w:ascii="Times New Roman" w:hAnsi="Times New Roman" w:cs="Times New Roman"/>
          <w:sz w:val="24"/>
          <w:szCs w:val="24"/>
        </w:rPr>
        <w:t xml:space="preserve"> and is</w:t>
      </w:r>
      <w:r w:rsidR="008079AD">
        <w:rPr>
          <w:rFonts w:ascii="Times New Roman" w:hAnsi="Times New Roman" w:cs="Times New Roman"/>
          <w:sz w:val="24"/>
          <w:szCs w:val="24"/>
        </w:rPr>
        <w:t xml:space="preserve"> </w:t>
      </w:r>
      <w:r w:rsidR="008079AD" w:rsidRPr="008079AD">
        <w:rPr>
          <w:rFonts w:ascii="Times New Roman" w:hAnsi="Times New Roman" w:cs="Times New Roman"/>
          <w:sz w:val="24"/>
          <w:szCs w:val="24"/>
        </w:rPr>
        <w:t xml:space="preserve">described, </w:t>
      </w:r>
      <w:r w:rsidR="00907EF6">
        <w:rPr>
          <w:rFonts w:ascii="Times New Roman" w:hAnsi="Times New Roman" w:cs="Times New Roman"/>
          <w:sz w:val="24"/>
          <w:szCs w:val="24"/>
        </w:rPr>
        <w:t>in brief,</w:t>
      </w:r>
      <w:r w:rsidR="008079AD" w:rsidRPr="008079AD">
        <w:rPr>
          <w:rFonts w:ascii="Times New Roman" w:hAnsi="Times New Roman" w:cs="Times New Roman"/>
          <w:sz w:val="24"/>
          <w:szCs w:val="24"/>
        </w:rPr>
        <w:t xml:space="preserve"> below.</w:t>
      </w:r>
    </w:p>
    <w:p w14:paraId="5AB7FA4D" w14:textId="77777777" w:rsidR="002D4CB7" w:rsidRPr="00281BD2" w:rsidRDefault="002D4CB7" w:rsidP="00FF0347">
      <w:pPr>
        <w:spacing w:after="240" w:line="480" w:lineRule="auto"/>
        <w:contextualSpacing/>
        <w:rPr>
          <w:rFonts w:ascii="Times New Roman" w:hAnsi="Times New Roman" w:cs="Times New Roman"/>
          <w:b/>
          <w:sz w:val="24"/>
          <w:szCs w:val="24"/>
        </w:rPr>
      </w:pPr>
    </w:p>
    <w:p w14:paraId="5F0A34C3" w14:textId="77777777" w:rsidR="002D4CB7" w:rsidRPr="00281BD2" w:rsidRDefault="002D4CB7" w:rsidP="00FF0347">
      <w:pPr>
        <w:spacing w:after="240" w:line="480" w:lineRule="auto"/>
        <w:contextualSpacing/>
        <w:rPr>
          <w:rFonts w:ascii="Times New Roman" w:hAnsi="Times New Roman" w:cs="Times New Roman"/>
          <w:b/>
          <w:sz w:val="24"/>
          <w:szCs w:val="24"/>
        </w:rPr>
      </w:pPr>
      <w:r w:rsidRPr="00281BD2">
        <w:rPr>
          <w:rFonts w:ascii="Times New Roman" w:hAnsi="Times New Roman" w:cs="Times New Roman"/>
          <w:b/>
          <w:sz w:val="24"/>
          <w:szCs w:val="24"/>
        </w:rPr>
        <w:t>Eligibility criteria</w:t>
      </w:r>
    </w:p>
    <w:p w14:paraId="2FD4150A" w14:textId="210BFC85" w:rsidR="00A21BE0" w:rsidRPr="00281BD2" w:rsidRDefault="002D4CB7" w:rsidP="00171B80">
      <w:pPr>
        <w:spacing w:after="240" w:line="480" w:lineRule="auto"/>
        <w:contextualSpacing/>
        <w:rPr>
          <w:rStyle w:val="apple-converted-space"/>
          <w:rFonts w:ascii="Times New Roman" w:hAnsi="Times New Roman" w:cs="Times New Roman"/>
          <w:sz w:val="24"/>
          <w:szCs w:val="24"/>
        </w:rPr>
      </w:pPr>
      <w:r w:rsidRPr="00281BD2">
        <w:rPr>
          <w:rFonts w:ascii="Times New Roman" w:hAnsi="Times New Roman" w:cs="Times New Roman"/>
          <w:sz w:val="24"/>
          <w:szCs w:val="24"/>
        </w:rPr>
        <w:t>All relevant ra</w:t>
      </w:r>
      <w:r w:rsidR="000824D6">
        <w:rPr>
          <w:rFonts w:ascii="Times New Roman" w:hAnsi="Times New Roman" w:cs="Times New Roman"/>
          <w:sz w:val="24"/>
          <w:szCs w:val="24"/>
        </w:rPr>
        <w:t>ndomiz</w:t>
      </w:r>
      <w:r w:rsidRPr="00281BD2">
        <w:rPr>
          <w:rFonts w:ascii="Times New Roman" w:hAnsi="Times New Roman" w:cs="Times New Roman"/>
          <w:sz w:val="24"/>
          <w:szCs w:val="24"/>
        </w:rPr>
        <w:t xml:space="preserve">ed controlled trials (RCTs), </w:t>
      </w:r>
      <w:bookmarkStart w:id="0" w:name="_Hlk505435237"/>
      <w:r w:rsidR="000824D6">
        <w:rPr>
          <w:rFonts w:ascii="Times New Roman" w:hAnsi="Times New Roman" w:cs="Times New Roman"/>
          <w:sz w:val="24"/>
          <w:szCs w:val="24"/>
        </w:rPr>
        <w:t>other intervention</w:t>
      </w:r>
      <w:r w:rsidRPr="00281BD2">
        <w:rPr>
          <w:rFonts w:ascii="Times New Roman" w:hAnsi="Times New Roman" w:cs="Times New Roman"/>
          <w:sz w:val="24"/>
          <w:szCs w:val="24"/>
        </w:rPr>
        <w:t xml:space="preserve"> studies </w:t>
      </w:r>
      <w:bookmarkEnd w:id="0"/>
      <w:r w:rsidRPr="00281BD2">
        <w:rPr>
          <w:rFonts w:ascii="Times New Roman" w:hAnsi="Times New Roman" w:cs="Times New Roman"/>
          <w:sz w:val="24"/>
          <w:szCs w:val="24"/>
        </w:rPr>
        <w:t xml:space="preserve">and observational studies (including cohort, case-control, ecological and cross-sectional studies), were included. Participants were apparently healthy </w:t>
      </w:r>
      <w:r w:rsidR="002A4105" w:rsidRPr="00281BD2">
        <w:rPr>
          <w:rFonts w:ascii="Times New Roman" w:hAnsi="Times New Roman" w:cs="Times New Roman"/>
          <w:sz w:val="24"/>
          <w:szCs w:val="24"/>
        </w:rPr>
        <w:t xml:space="preserve">(without acute illness, but may be overweight or </w:t>
      </w:r>
      <w:r w:rsidR="002A4105" w:rsidRPr="000824D6">
        <w:rPr>
          <w:rFonts w:ascii="Times New Roman" w:hAnsi="Times New Roman" w:cs="Times New Roman"/>
          <w:sz w:val="24"/>
          <w:szCs w:val="24"/>
        </w:rPr>
        <w:t xml:space="preserve">have chronic illness such as diabetes) </w:t>
      </w:r>
      <w:r w:rsidRPr="000824D6">
        <w:rPr>
          <w:rFonts w:ascii="Times New Roman" w:hAnsi="Times New Roman" w:cs="Times New Roman"/>
          <w:sz w:val="24"/>
          <w:szCs w:val="24"/>
        </w:rPr>
        <w:t>infants</w:t>
      </w:r>
      <w:r w:rsidRPr="00281BD2">
        <w:rPr>
          <w:rFonts w:ascii="Times New Roman" w:hAnsi="Times New Roman" w:cs="Times New Roman"/>
          <w:sz w:val="24"/>
          <w:szCs w:val="24"/>
        </w:rPr>
        <w:t xml:space="preserve"> and chi</w:t>
      </w:r>
      <w:r w:rsidR="0054461C">
        <w:rPr>
          <w:rFonts w:ascii="Times New Roman" w:hAnsi="Times New Roman" w:cs="Times New Roman"/>
          <w:sz w:val="24"/>
          <w:szCs w:val="24"/>
        </w:rPr>
        <w:t>ldren aged &lt;72 months, and care</w:t>
      </w:r>
      <w:r w:rsidRPr="00281BD2">
        <w:rPr>
          <w:rFonts w:ascii="Times New Roman" w:hAnsi="Times New Roman" w:cs="Times New Roman"/>
          <w:sz w:val="24"/>
          <w:szCs w:val="24"/>
        </w:rPr>
        <w:t xml:space="preserve">givers, in countries that are </w:t>
      </w:r>
      <w:r w:rsidR="00C26EB2">
        <w:rPr>
          <w:rFonts w:ascii="Times New Roman" w:hAnsi="Times New Roman" w:cs="Times New Roman"/>
          <w:sz w:val="24"/>
          <w:szCs w:val="24"/>
        </w:rPr>
        <w:t>low, middle or high income</w:t>
      </w:r>
      <w:r w:rsidR="002A4105" w:rsidRPr="00281BD2">
        <w:rPr>
          <w:rFonts w:ascii="Times New Roman" w:hAnsi="Times New Roman" w:cs="Times New Roman"/>
          <w:sz w:val="24"/>
          <w:szCs w:val="24"/>
        </w:rPr>
        <w:t>.</w:t>
      </w:r>
      <w:r w:rsidRPr="00281BD2">
        <w:rPr>
          <w:rFonts w:ascii="Times New Roman" w:hAnsi="Times New Roman" w:cs="Times New Roman"/>
          <w:sz w:val="24"/>
          <w:szCs w:val="24"/>
        </w:rPr>
        <w:t xml:space="preserve"> For RCTs an intervention period of at least one year for dental caries was required.</w:t>
      </w:r>
      <w:r w:rsidR="002A4105" w:rsidRPr="00281BD2">
        <w:rPr>
          <w:rFonts w:ascii="Times New Roman" w:hAnsi="Times New Roman" w:cs="Times New Roman"/>
          <w:sz w:val="24"/>
          <w:szCs w:val="24"/>
        </w:rPr>
        <w:t xml:space="preserve"> </w:t>
      </w:r>
      <w:r w:rsidRPr="00281BD2">
        <w:rPr>
          <w:rFonts w:ascii="Times New Roman" w:hAnsi="Times New Roman" w:cs="Times New Roman"/>
          <w:sz w:val="24"/>
          <w:szCs w:val="24"/>
        </w:rPr>
        <w:t>The American Academy of Pe</w:t>
      </w:r>
      <w:r w:rsidR="002A4105" w:rsidRPr="00281BD2">
        <w:rPr>
          <w:rFonts w:ascii="Times New Roman" w:hAnsi="Times New Roman" w:cs="Times New Roman"/>
          <w:sz w:val="24"/>
          <w:szCs w:val="24"/>
        </w:rPr>
        <w:t xml:space="preserve">diatric Dentistry </w:t>
      </w:r>
      <w:r w:rsidR="00C91DAC">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&lt;EndNote&gt;&lt;Cite&gt;&lt;Author&gt;American Academy of Pediatric Dentistry&lt;/Author&gt;&lt;Year&gt;2016&lt;/Year&gt;&lt;RecNum&gt;681&lt;/RecNum&gt;&lt;DisplayText&gt;(American Academy of Pediatric Dentistry 2016)&lt;/DisplayText&gt;&lt;record&gt;&lt;rec-number&gt;681&lt;/rec-number&gt;&lt;foreign-keys&gt;&lt;key app="EN" db-id="tatds9zsrtptx2eedfox0stkaxzezvdww9xa" timestamp="1530525643"&gt;681&lt;/key&gt;&lt;/foreign-keys&gt;&lt;ref-type name="Journal Article"&gt;17&lt;/ref-type&gt;&lt;contributors&gt;&lt;authors&gt;&lt;author&gt;American Academy of Pediatric Dentistry,&lt;/author&gt;&lt;/authors&gt;&lt;/contributors&gt;&lt;titles&gt;&lt;title&gt;Policy on Early Childhood Caries (ECC): Classifications, Consequences, and Preventive Strategies&lt;/title&gt;&lt;secondary-title&gt;Oral Health Policies Reference Manual &lt;/secondary-title&gt;&lt;/titles&gt;&lt;periodical&gt;&lt;full-title&gt;Oral Health Policies Reference Manual&lt;/full-title&gt;&lt;/periodical&gt;&lt;pages&gt;17-18&lt;/pages&gt;&lt;volume&gt;39&lt;/volume&gt;&lt;number&gt;6&lt;/number&gt;&lt;dates&gt;&lt;year&gt;2016&lt;/year&gt;&lt;/dates&gt;&lt;urls&gt;&lt;/urls&gt;&lt;/record&gt;&lt;/Cite&gt;&lt;/EndNote&gt;</w:instrText>
      </w:r>
      <w:r w:rsidR="00C91DAC">
        <w:rPr>
          <w:rFonts w:ascii="Times New Roman" w:hAnsi="Times New Roman" w:cs="Times New Roman"/>
          <w:sz w:val="24"/>
          <w:szCs w:val="24"/>
        </w:rPr>
        <w:fldChar w:fldCharType="separate"/>
      </w:r>
      <w:r w:rsidR="009C6A1C">
        <w:rPr>
          <w:rFonts w:ascii="Times New Roman" w:hAnsi="Times New Roman" w:cs="Times New Roman"/>
          <w:noProof/>
          <w:sz w:val="24"/>
          <w:szCs w:val="24"/>
        </w:rPr>
        <w:t>(American Academy of Pediatric Dentistry 2016)</w:t>
      </w:r>
      <w:r w:rsidR="00C91DAC">
        <w:rPr>
          <w:rFonts w:ascii="Times New Roman" w:hAnsi="Times New Roman" w:cs="Times New Roman"/>
          <w:sz w:val="24"/>
          <w:szCs w:val="24"/>
        </w:rPr>
        <w:fldChar w:fldCharType="end"/>
      </w:r>
      <w:r w:rsidR="00C91DAC">
        <w:rPr>
          <w:rFonts w:ascii="Times New Roman" w:hAnsi="Times New Roman" w:cs="Times New Roman"/>
          <w:sz w:val="24"/>
          <w:szCs w:val="24"/>
        </w:rPr>
        <w:t xml:space="preserve"> </w:t>
      </w:r>
      <w:r w:rsidR="002A4105" w:rsidRPr="00281BD2">
        <w:rPr>
          <w:rFonts w:ascii="Times New Roman" w:hAnsi="Times New Roman" w:cs="Times New Roman"/>
          <w:sz w:val="24"/>
          <w:szCs w:val="24"/>
        </w:rPr>
        <w:t>definition of</w:t>
      </w:r>
      <w:r w:rsidRPr="00281BD2">
        <w:rPr>
          <w:rFonts w:ascii="Times New Roman" w:hAnsi="Times New Roman" w:cs="Times New Roman"/>
          <w:sz w:val="24"/>
          <w:szCs w:val="24"/>
        </w:rPr>
        <w:t xml:space="preserve"> ECC </w:t>
      </w:r>
      <w:r w:rsidR="002A4105" w:rsidRPr="00281BD2">
        <w:rPr>
          <w:rFonts w:ascii="Times New Roman" w:hAnsi="Times New Roman" w:cs="Times New Roman"/>
          <w:sz w:val="24"/>
          <w:szCs w:val="24"/>
        </w:rPr>
        <w:t>was adopted for this review.</w:t>
      </w:r>
      <w:r w:rsidRPr="00281BD2">
        <w:rPr>
          <w:rFonts w:ascii="Times New Roman" w:hAnsi="Times New Roman" w:cs="Times New Roman"/>
          <w:sz w:val="24"/>
          <w:szCs w:val="24"/>
        </w:rPr>
        <w:t xml:space="preserve"> </w:t>
      </w:r>
      <w:r w:rsidR="00A21BE0" w:rsidRPr="00281BD2">
        <w:rPr>
          <w:rFonts w:ascii="Times New Roman" w:hAnsi="Times New Roman" w:cs="Times New Roman"/>
          <w:sz w:val="24"/>
          <w:szCs w:val="24"/>
        </w:rPr>
        <w:t>The intervention/exposures and the comparator/controls acc</w:t>
      </w:r>
      <w:r w:rsidR="008079AD">
        <w:rPr>
          <w:rFonts w:ascii="Times New Roman" w:hAnsi="Times New Roman" w:cs="Times New Roman"/>
          <w:sz w:val="24"/>
          <w:szCs w:val="24"/>
        </w:rPr>
        <w:t xml:space="preserve">ording to </w:t>
      </w:r>
      <w:r w:rsidR="00A21BE0" w:rsidRPr="00281BD2">
        <w:rPr>
          <w:rFonts w:ascii="Times New Roman" w:hAnsi="Times New Roman" w:cs="Times New Roman"/>
          <w:sz w:val="24"/>
          <w:szCs w:val="24"/>
        </w:rPr>
        <w:t>each research q</w:t>
      </w:r>
      <w:r w:rsidR="005E2081">
        <w:rPr>
          <w:rFonts w:ascii="Times New Roman" w:hAnsi="Times New Roman" w:cs="Times New Roman"/>
          <w:sz w:val="24"/>
          <w:szCs w:val="24"/>
        </w:rPr>
        <w:t>uestion are presented in Table 1</w:t>
      </w:r>
      <w:r w:rsidR="00A21BE0" w:rsidRPr="00281BD2">
        <w:rPr>
          <w:rFonts w:ascii="Times New Roman" w:hAnsi="Times New Roman" w:cs="Times New Roman"/>
          <w:sz w:val="24"/>
          <w:szCs w:val="24"/>
        </w:rPr>
        <w:t>.</w:t>
      </w:r>
      <w:r w:rsidR="00907EF6">
        <w:rPr>
          <w:rFonts w:ascii="Times New Roman" w:hAnsi="Times New Roman" w:cs="Times New Roman"/>
          <w:sz w:val="24"/>
          <w:szCs w:val="24"/>
        </w:rPr>
        <w:t xml:space="preserve"> </w:t>
      </w:r>
      <w:r w:rsidR="00A21BE0" w:rsidRPr="00281BD2">
        <w:rPr>
          <w:rStyle w:val="apple-converted-space"/>
          <w:rFonts w:ascii="Times New Roman" w:hAnsi="Times New Roman" w:cs="Times New Roman"/>
          <w:sz w:val="24"/>
          <w:szCs w:val="24"/>
        </w:rPr>
        <w:t>Excluded were studies with participants of different age groups</w:t>
      </w:r>
      <w:r w:rsidR="00A41F96">
        <w:rPr>
          <w:rStyle w:val="apple-converted-space"/>
          <w:rFonts w:ascii="Times New Roman" w:hAnsi="Times New Roman" w:cs="Times New Roman"/>
          <w:sz w:val="24"/>
          <w:szCs w:val="24"/>
        </w:rPr>
        <w:t>, s</w:t>
      </w:r>
      <w:r w:rsidR="00A21BE0" w:rsidRPr="00281BD2">
        <w:rPr>
          <w:rStyle w:val="apple-converted-space"/>
          <w:rFonts w:ascii="Times New Roman" w:hAnsi="Times New Roman" w:cs="Times New Roman"/>
          <w:sz w:val="24"/>
          <w:szCs w:val="24"/>
        </w:rPr>
        <w:t>tudies specifically targeting children with medical condition</w:t>
      </w:r>
      <w:r w:rsidR="007E16B3">
        <w:rPr>
          <w:rStyle w:val="apple-converted-space"/>
          <w:rFonts w:ascii="Times New Roman" w:hAnsi="Times New Roman" w:cs="Times New Roman"/>
          <w:sz w:val="24"/>
          <w:szCs w:val="24"/>
        </w:rPr>
        <w:t>s</w:t>
      </w:r>
      <w:r w:rsidR="0054461C">
        <w:rPr>
          <w:rStyle w:val="apple-converted-space"/>
          <w:rFonts w:ascii="Times New Roman" w:hAnsi="Times New Roman" w:cs="Times New Roman"/>
          <w:sz w:val="24"/>
          <w:szCs w:val="24"/>
        </w:rPr>
        <w:t>,</w:t>
      </w:r>
      <w:r w:rsidR="00A21BE0" w:rsidRPr="00281BD2">
        <w:rPr>
          <w:rStyle w:val="apple-converted-space"/>
          <w:rFonts w:ascii="Times New Roman" w:hAnsi="Times New Roman" w:cs="Times New Roman"/>
          <w:sz w:val="24"/>
          <w:szCs w:val="24"/>
        </w:rPr>
        <w:t xml:space="preserve"> and articles not peer-reviewed and published. Non-English articles were included if they contain</w:t>
      </w:r>
      <w:r w:rsidR="007378CF">
        <w:rPr>
          <w:rStyle w:val="apple-converted-space"/>
          <w:rFonts w:ascii="Times New Roman" w:hAnsi="Times New Roman" w:cs="Times New Roman"/>
          <w:sz w:val="24"/>
          <w:szCs w:val="24"/>
        </w:rPr>
        <w:t>ed</w:t>
      </w:r>
      <w:r w:rsidR="00A21BE0" w:rsidRPr="00281BD2">
        <w:rPr>
          <w:rStyle w:val="apple-converted-space"/>
          <w:rFonts w:ascii="Times New Roman" w:hAnsi="Times New Roman" w:cs="Times New Roman"/>
          <w:sz w:val="24"/>
          <w:szCs w:val="24"/>
        </w:rPr>
        <w:t xml:space="preserve"> an English language abstract.</w:t>
      </w:r>
      <w:r w:rsidR="00A21BE0" w:rsidRPr="00281BD2">
        <w:rPr>
          <w:rFonts w:ascii="Times New Roman" w:hAnsi="Times New Roman" w:cs="Times New Roman"/>
          <w:sz w:val="24"/>
          <w:szCs w:val="24"/>
        </w:rPr>
        <w:t xml:space="preserve"> No date restrictions were used.</w:t>
      </w:r>
      <w:r w:rsidR="00907EF6">
        <w:rPr>
          <w:rStyle w:val="apple-converted-space"/>
          <w:rFonts w:ascii="Times New Roman" w:hAnsi="Times New Roman" w:cs="Times New Roman"/>
          <w:sz w:val="24"/>
          <w:szCs w:val="24"/>
        </w:rPr>
        <w:t xml:space="preserve"> </w:t>
      </w:r>
      <w:r w:rsidR="00A21BE0" w:rsidRPr="00281BD2">
        <w:rPr>
          <w:rStyle w:val="apple-converted-space"/>
          <w:rFonts w:ascii="Times New Roman" w:hAnsi="Times New Roman" w:cs="Times New Roman"/>
          <w:sz w:val="24"/>
          <w:szCs w:val="24"/>
        </w:rPr>
        <w:t xml:space="preserve">The questions were limited to risk </w:t>
      </w:r>
      <w:r w:rsidR="00C91DAC">
        <w:rPr>
          <w:rStyle w:val="apple-converted-space"/>
          <w:rFonts w:ascii="Times New Roman" w:hAnsi="Times New Roman" w:cs="Times New Roman"/>
          <w:sz w:val="24"/>
          <w:szCs w:val="24"/>
        </w:rPr>
        <w:t xml:space="preserve">and protective </w:t>
      </w:r>
      <w:r w:rsidR="00A21BE0" w:rsidRPr="00281BD2">
        <w:rPr>
          <w:rStyle w:val="apple-converted-space"/>
          <w:rFonts w:ascii="Times New Roman" w:hAnsi="Times New Roman" w:cs="Times New Roman"/>
          <w:sz w:val="24"/>
          <w:szCs w:val="24"/>
        </w:rPr>
        <w:t>factors that can be described as ‘modifiable’ (i.e. could lead to a recommendation or policy for a change in practice). Therefore, genetics and acquisitions of mutans streptococci, salivary protein profile and antioxidant capacity were</w:t>
      </w:r>
      <w:r w:rsidR="0054461C">
        <w:rPr>
          <w:rStyle w:val="apple-converted-space"/>
          <w:rFonts w:ascii="Times New Roman" w:hAnsi="Times New Roman" w:cs="Times New Roman"/>
          <w:sz w:val="24"/>
          <w:szCs w:val="24"/>
        </w:rPr>
        <w:t xml:space="preserve"> all</w:t>
      </w:r>
      <w:r w:rsidR="00A21BE0" w:rsidRPr="00281BD2">
        <w:rPr>
          <w:rStyle w:val="apple-converted-space"/>
          <w:rFonts w:ascii="Times New Roman" w:hAnsi="Times New Roman" w:cs="Times New Roman"/>
          <w:sz w:val="24"/>
          <w:szCs w:val="24"/>
        </w:rPr>
        <w:t xml:space="preserve"> excluded. </w:t>
      </w:r>
    </w:p>
    <w:p w14:paraId="7637DD3F" w14:textId="77777777" w:rsidR="00A21BE0" w:rsidRPr="00281BD2" w:rsidRDefault="00A21BE0" w:rsidP="00FF0347">
      <w:pPr>
        <w:spacing w:line="480" w:lineRule="auto"/>
        <w:rPr>
          <w:rStyle w:val="apple-converted-space"/>
          <w:rFonts w:ascii="Times New Roman" w:hAnsi="Times New Roman" w:cs="Times New Roman"/>
          <w:sz w:val="24"/>
          <w:szCs w:val="24"/>
        </w:rPr>
      </w:pPr>
    </w:p>
    <w:p w14:paraId="582FB811" w14:textId="77777777" w:rsidR="00A21BE0" w:rsidRPr="00281BD2" w:rsidRDefault="00A21BE0" w:rsidP="00FF0347">
      <w:pPr>
        <w:spacing w:line="480" w:lineRule="auto"/>
        <w:rPr>
          <w:rStyle w:val="apple-converted-space"/>
          <w:rFonts w:ascii="Times New Roman" w:hAnsi="Times New Roman" w:cs="Times New Roman"/>
          <w:b/>
          <w:sz w:val="24"/>
          <w:szCs w:val="24"/>
        </w:rPr>
      </w:pPr>
      <w:r w:rsidRPr="00907EF6">
        <w:rPr>
          <w:rFonts w:ascii="Times New Roman" w:hAnsi="Times New Roman" w:cs="Times New Roman"/>
          <w:sz w:val="24"/>
          <w:szCs w:val="24"/>
        </w:rPr>
        <w:t>Dental caries outcomes included the primary</w:t>
      </w:r>
      <w:r w:rsidRPr="00281BD2">
        <w:rPr>
          <w:rFonts w:ascii="Times New Roman" w:hAnsi="Times New Roman" w:cs="Times New Roman"/>
          <w:sz w:val="24"/>
          <w:szCs w:val="24"/>
        </w:rPr>
        <w:t xml:space="preserve"> dentition only, including caries</w:t>
      </w:r>
      <w:r w:rsidRPr="00281BD2">
        <w:rPr>
          <w:rFonts w:ascii="Times New Roman" w:hAnsi="Times New Roman" w:cs="Times New Roman"/>
          <w:sz w:val="24"/>
          <w:szCs w:val="24"/>
          <w:vertAlign w:val="superscript"/>
        </w:rPr>
        <w:t xml:space="preserve"> </w:t>
      </w:r>
      <w:r w:rsidRPr="00281BD2">
        <w:rPr>
          <w:rFonts w:ascii="Times New Roman" w:hAnsi="Times New Roman" w:cs="Times New Roman"/>
          <w:sz w:val="24"/>
          <w:szCs w:val="24"/>
        </w:rPr>
        <w:t xml:space="preserve"> increment, incidence and/or severity, measured as decayed, missing/exfoliated and filled teeth (dmft, dmfs, deft, dft ECC and S-ECC (Severe Early Childhood Caries)); and/or comparisons of higher or lower levels of dental caries.</w:t>
      </w:r>
    </w:p>
    <w:p w14:paraId="39B53985" w14:textId="77777777" w:rsidR="002D4CB7" w:rsidRPr="00281BD2" w:rsidRDefault="002D4CB7" w:rsidP="00FF0347">
      <w:pPr>
        <w:spacing w:line="480" w:lineRule="auto"/>
        <w:rPr>
          <w:rFonts w:ascii="Times New Roman" w:hAnsi="Times New Roman" w:cs="Times New Roman"/>
          <w:sz w:val="24"/>
          <w:szCs w:val="24"/>
        </w:rPr>
      </w:pPr>
    </w:p>
    <w:p w14:paraId="786C78E2" w14:textId="77777777" w:rsidR="00074C69" w:rsidRPr="00281BD2" w:rsidRDefault="00074C69" w:rsidP="00FF0347">
      <w:pPr>
        <w:spacing w:line="480" w:lineRule="auto"/>
        <w:rPr>
          <w:rStyle w:val="apple-converted-space"/>
          <w:rFonts w:ascii="Times New Roman" w:hAnsi="Times New Roman" w:cs="Times New Roman"/>
          <w:sz w:val="24"/>
          <w:szCs w:val="24"/>
        </w:rPr>
      </w:pPr>
    </w:p>
    <w:p w14:paraId="74666092" w14:textId="77777777" w:rsidR="00C6780B" w:rsidRPr="00281BD2" w:rsidRDefault="00C6780B" w:rsidP="00FF0347">
      <w:pPr>
        <w:spacing w:line="480" w:lineRule="auto"/>
        <w:rPr>
          <w:rFonts w:ascii="Times New Roman" w:hAnsi="Times New Roman" w:cs="Times New Roman"/>
          <w:b/>
          <w:sz w:val="24"/>
          <w:szCs w:val="24"/>
        </w:rPr>
      </w:pPr>
      <w:r w:rsidRPr="00281BD2">
        <w:rPr>
          <w:rFonts w:ascii="Times New Roman" w:hAnsi="Times New Roman" w:cs="Times New Roman"/>
          <w:b/>
          <w:sz w:val="24"/>
          <w:szCs w:val="24"/>
        </w:rPr>
        <w:t>Search Strategy</w:t>
      </w:r>
    </w:p>
    <w:p w14:paraId="1693C597" w14:textId="748A3336" w:rsidR="00C6780B" w:rsidRPr="00281BD2" w:rsidRDefault="00C6780B" w:rsidP="00FF0347">
      <w:pPr>
        <w:spacing w:line="480" w:lineRule="auto"/>
        <w:rPr>
          <w:rFonts w:ascii="Times New Roman" w:hAnsi="Times New Roman" w:cs="Times New Roman"/>
          <w:sz w:val="24"/>
          <w:szCs w:val="24"/>
        </w:rPr>
      </w:pPr>
      <w:r w:rsidRPr="00281BD2">
        <w:rPr>
          <w:rFonts w:ascii="Times New Roman" w:hAnsi="Times New Roman" w:cs="Times New Roman"/>
          <w:sz w:val="24"/>
          <w:szCs w:val="24"/>
        </w:rPr>
        <w:t xml:space="preserve">Four electronic databases were searched in </w:t>
      </w:r>
      <w:r w:rsidR="00D13B88">
        <w:rPr>
          <w:rFonts w:ascii="Times New Roman" w:hAnsi="Times New Roman" w:cs="Times New Roman"/>
          <w:sz w:val="24"/>
          <w:szCs w:val="24"/>
        </w:rPr>
        <w:t>August 2017</w:t>
      </w:r>
      <w:r w:rsidRPr="00281BD2">
        <w:rPr>
          <w:rFonts w:ascii="Times New Roman" w:hAnsi="Times New Roman" w:cs="Times New Roman"/>
          <w:sz w:val="24"/>
          <w:szCs w:val="24"/>
        </w:rPr>
        <w:t>. The databases included MEDLINE</w:t>
      </w:r>
      <w:r w:rsidRPr="00281BD2">
        <w:rPr>
          <w:rStyle w:val="apple-converted-space"/>
          <w:rFonts w:ascii="Times New Roman" w:hAnsi="Times New Roman" w:cs="Times New Roman"/>
          <w:sz w:val="24"/>
          <w:szCs w:val="24"/>
        </w:rPr>
        <w:t>, EMBASE, C</w:t>
      </w:r>
      <w:r w:rsidR="007E3869">
        <w:rPr>
          <w:rStyle w:val="apple-converted-space"/>
          <w:rFonts w:ascii="Times New Roman" w:hAnsi="Times New Roman" w:cs="Times New Roman"/>
          <w:sz w:val="24"/>
          <w:szCs w:val="24"/>
        </w:rPr>
        <w:t>I</w:t>
      </w:r>
      <w:r w:rsidRPr="00281BD2">
        <w:rPr>
          <w:rStyle w:val="apple-converted-space"/>
          <w:rFonts w:ascii="Times New Roman" w:hAnsi="Times New Roman" w:cs="Times New Roman"/>
          <w:sz w:val="24"/>
          <w:szCs w:val="24"/>
        </w:rPr>
        <w:t>NAHL, PubMed</w:t>
      </w:r>
      <w:r w:rsidRPr="00281BD2">
        <w:rPr>
          <w:rFonts w:ascii="Times New Roman" w:hAnsi="Times New Roman" w:cs="Times New Roman"/>
          <w:sz w:val="24"/>
          <w:szCs w:val="24"/>
        </w:rPr>
        <w:t xml:space="preserve">. </w:t>
      </w:r>
      <w:r w:rsidRPr="00281BD2">
        <w:rPr>
          <w:rStyle w:val="apple-converted-space"/>
          <w:rFonts w:ascii="Times New Roman" w:hAnsi="Times New Roman" w:cs="Times New Roman"/>
          <w:sz w:val="24"/>
          <w:szCs w:val="24"/>
        </w:rPr>
        <w:t xml:space="preserve">Moreover, registers of the ongoing systematic reviews (SRs) were searched using the Cochrane </w:t>
      </w:r>
      <w:r w:rsidR="00783FAD">
        <w:rPr>
          <w:rStyle w:val="apple-converted-space"/>
          <w:rFonts w:ascii="Times New Roman" w:hAnsi="Times New Roman" w:cs="Times New Roman"/>
          <w:sz w:val="24"/>
          <w:szCs w:val="24"/>
        </w:rPr>
        <w:t>Library</w:t>
      </w:r>
      <w:r w:rsidRPr="00281BD2">
        <w:rPr>
          <w:rStyle w:val="apple-converted-space"/>
          <w:rFonts w:ascii="Times New Roman" w:hAnsi="Times New Roman" w:cs="Times New Roman"/>
          <w:sz w:val="24"/>
          <w:szCs w:val="24"/>
        </w:rPr>
        <w:t xml:space="preserve"> </w:t>
      </w:r>
      <w:r w:rsidR="00783FAD">
        <w:rPr>
          <w:rStyle w:val="apple-converted-space"/>
          <w:rFonts w:ascii="Times New Roman" w:hAnsi="Times New Roman" w:cs="Times New Roman"/>
          <w:sz w:val="24"/>
          <w:szCs w:val="24"/>
        </w:rPr>
        <w:t>(Dentistry and Oral Health)</w:t>
      </w:r>
      <w:r w:rsidRPr="00281BD2">
        <w:rPr>
          <w:rStyle w:val="apple-converted-space"/>
          <w:rFonts w:ascii="Times New Roman" w:hAnsi="Times New Roman" w:cs="Times New Roman"/>
          <w:sz w:val="24"/>
          <w:szCs w:val="24"/>
        </w:rPr>
        <w:t xml:space="preserve"> and PROSPERO</w:t>
      </w:r>
      <w:r w:rsidR="00161CB3">
        <w:rPr>
          <w:rStyle w:val="apple-converted-space"/>
          <w:rFonts w:ascii="Times New Roman" w:hAnsi="Times New Roman" w:cs="Times New Roman"/>
          <w:sz w:val="24"/>
          <w:szCs w:val="24"/>
        </w:rPr>
        <w:t xml:space="preserve"> </w:t>
      </w:r>
      <w:r w:rsidR="00161CB3">
        <w:rPr>
          <w:rStyle w:val="apple-converted-space"/>
          <w:rFonts w:ascii="Times New Roman" w:hAnsi="Times New Roman" w:cs="Times New Roman"/>
          <w:sz w:val="24"/>
          <w:szCs w:val="24"/>
        </w:rPr>
        <w:fldChar w:fldCharType="begin"/>
      </w:r>
      <w:r w:rsidR="00161CB3">
        <w:rPr>
          <w:rStyle w:val="apple-converted-space"/>
          <w:rFonts w:ascii="Times New Roman" w:hAnsi="Times New Roman" w:cs="Times New Roman"/>
          <w:sz w:val="24"/>
          <w:szCs w:val="24"/>
        </w:rPr>
        <w:instrText xml:space="preserve"> ADDIN EN.CITE &lt;EndNote&gt;&lt;Cite&gt;&lt;Author&gt;Centre for Reviews and Dissemination&lt;/Author&gt;&lt;RecNum&gt;691&lt;/RecNum&gt;&lt;DisplayText&gt;(Centre for Reviews and Dissemination)&lt;/DisplayText&gt;&lt;record&gt;&lt;rec-number&gt;691&lt;/rec-number&gt;&lt;foreign-keys&gt;&lt;key app="EN" db-id="tatds9zsrtptx2eedfox0stkaxzezvdww9xa" timestamp="1530537315"&gt;691&lt;/key&gt;&lt;/foreign-keys&gt;&lt;ref-type name="Web Page"&gt;12&lt;/ref-type&gt;&lt;contributors&gt;&lt;authors&gt;&lt;author&gt;Centre for Reviews and Dissemination,&lt;/author&gt;&lt;/authors&gt;&lt;/contributors&gt;&lt;titles&gt;&lt;title&gt;PROSPERO international prospective register of systematic reviews&lt;/title&gt;&lt;/titles&gt;&lt;volume&gt;2018&lt;/volume&gt;&lt;number&gt;02 July&lt;/number&gt;&lt;dates&gt;&lt;/dates&gt;&lt;urls&gt;&lt;related-urls&gt;&lt;url&gt;&lt;style face="underline" font="default" size="100%"&gt;https://www.crd.york.ac.uk/PROSPERO/&lt;/style&gt;&lt;/url&gt;&lt;/related-urls&gt;&lt;/urls&gt;&lt;/record&gt;&lt;/Cite&gt;&lt;/EndNote&gt;</w:instrText>
      </w:r>
      <w:r w:rsidR="00161CB3">
        <w:rPr>
          <w:rStyle w:val="apple-converted-space"/>
          <w:rFonts w:ascii="Times New Roman" w:hAnsi="Times New Roman" w:cs="Times New Roman"/>
          <w:sz w:val="24"/>
          <w:szCs w:val="24"/>
        </w:rPr>
        <w:fldChar w:fldCharType="separate"/>
      </w:r>
      <w:r w:rsidR="00161CB3">
        <w:rPr>
          <w:rStyle w:val="apple-converted-space"/>
          <w:rFonts w:ascii="Times New Roman" w:hAnsi="Times New Roman" w:cs="Times New Roman"/>
          <w:noProof/>
          <w:sz w:val="24"/>
          <w:szCs w:val="24"/>
        </w:rPr>
        <w:t>(Centre for Reviews and Dissemination)</w:t>
      </w:r>
      <w:r w:rsidR="00161CB3">
        <w:rPr>
          <w:rStyle w:val="apple-converted-space"/>
          <w:rFonts w:ascii="Times New Roman" w:hAnsi="Times New Roman" w:cs="Times New Roman"/>
          <w:sz w:val="24"/>
          <w:szCs w:val="24"/>
        </w:rPr>
        <w:fldChar w:fldCharType="end"/>
      </w:r>
      <w:r w:rsidRPr="00281BD2">
        <w:rPr>
          <w:rStyle w:val="apple-converted-space"/>
          <w:rFonts w:ascii="Times New Roman" w:hAnsi="Times New Roman" w:cs="Times New Roman"/>
          <w:sz w:val="24"/>
          <w:szCs w:val="24"/>
        </w:rPr>
        <w:t xml:space="preserve">. Clinical trials were also </w:t>
      </w:r>
      <w:r w:rsidR="0054461C">
        <w:rPr>
          <w:rStyle w:val="apple-converted-space"/>
          <w:rFonts w:ascii="Times New Roman" w:hAnsi="Times New Roman" w:cs="Times New Roman"/>
          <w:sz w:val="24"/>
          <w:szCs w:val="24"/>
        </w:rPr>
        <w:t>identified</w:t>
      </w:r>
      <w:r w:rsidRPr="00281BD2">
        <w:rPr>
          <w:rStyle w:val="apple-converted-space"/>
          <w:rFonts w:ascii="Times New Roman" w:hAnsi="Times New Roman" w:cs="Times New Roman"/>
          <w:sz w:val="24"/>
          <w:szCs w:val="24"/>
        </w:rPr>
        <w:t xml:space="preserve"> by accessing</w:t>
      </w:r>
      <w:r w:rsidR="0054461C">
        <w:rPr>
          <w:rStyle w:val="apple-converted-space"/>
          <w:rFonts w:ascii="Times New Roman" w:hAnsi="Times New Roman" w:cs="Times New Roman"/>
          <w:sz w:val="24"/>
          <w:szCs w:val="24"/>
        </w:rPr>
        <w:t xml:space="preserve"> and searching</w:t>
      </w:r>
      <w:r w:rsidRPr="00281BD2">
        <w:rPr>
          <w:rStyle w:val="apple-converted-space"/>
          <w:rFonts w:ascii="Times New Roman" w:hAnsi="Times New Roman" w:cs="Times New Roman"/>
          <w:sz w:val="24"/>
          <w:szCs w:val="24"/>
        </w:rPr>
        <w:t xml:space="preserve"> </w:t>
      </w:r>
      <w:r w:rsidR="00783FAD">
        <w:rPr>
          <w:rStyle w:val="apple-converted-space"/>
          <w:rFonts w:ascii="Times New Roman" w:hAnsi="Times New Roman" w:cs="Times New Roman"/>
          <w:sz w:val="24"/>
          <w:szCs w:val="24"/>
        </w:rPr>
        <w:t xml:space="preserve">the  U.S. National Library of Medicine </w:t>
      </w:r>
      <w:r w:rsidR="00161CB3">
        <w:rPr>
          <w:rFonts w:ascii="Times New Roman" w:hAnsi="Times New Roman" w:cs="Times New Roman"/>
          <w:sz w:val="24"/>
          <w:szCs w:val="24"/>
        </w:rPr>
        <w:t xml:space="preserve"> </w:t>
      </w:r>
      <w:r w:rsidRPr="00281BD2">
        <w:rPr>
          <w:rStyle w:val="apple-converted-space"/>
          <w:rFonts w:ascii="Times New Roman" w:hAnsi="Times New Roman" w:cs="Times New Roman"/>
          <w:sz w:val="24"/>
          <w:szCs w:val="24"/>
        </w:rPr>
        <w:t xml:space="preserve">and </w:t>
      </w:r>
      <w:r w:rsidR="00783FAD">
        <w:rPr>
          <w:rStyle w:val="apple-converted-space"/>
          <w:rFonts w:ascii="Times New Roman" w:hAnsi="Times New Roman" w:cs="Times New Roman"/>
          <w:sz w:val="24"/>
          <w:szCs w:val="24"/>
        </w:rPr>
        <w:t>t</w:t>
      </w:r>
      <w:r w:rsidRPr="00281BD2">
        <w:rPr>
          <w:rFonts w:ascii="Times New Roman" w:hAnsi="Times New Roman" w:cs="Times New Roman"/>
          <w:sz w:val="24"/>
          <w:szCs w:val="24"/>
        </w:rPr>
        <w:t>he WHO International Clinical Trials Registry Platform</w:t>
      </w:r>
      <w:r w:rsidR="00907EF6">
        <w:rPr>
          <w:rFonts w:ascii="Times New Roman" w:hAnsi="Times New Roman" w:cs="Times New Roman"/>
          <w:sz w:val="24"/>
          <w:szCs w:val="24"/>
        </w:rPr>
        <w:t>.</w:t>
      </w:r>
      <w:r w:rsidRPr="00281BD2">
        <w:rPr>
          <w:rStyle w:val="apple-converted-space"/>
          <w:rFonts w:ascii="Times New Roman" w:hAnsi="Times New Roman" w:cs="Times New Roman"/>
          <w:sz w:val="24"/>
          <w:szCs w:val="24"/>
        </w:rPr>
        <w:t xml:space="preserve"> </w:t>
      </w:r>
      <w:r w:rsidRPr="00281BD2">
        <w:rPr>
          <w:rFonts w:ascii="Times New Roman" w:hAnsi="Times New Roman" w:cs="Times New Roman"/>
          <w:sz w:val="24"/>
          <w:szCs w:val="24"/>
        </w:rPr>
        <w:t xml:space="preserve"> Abstracts and unpublished studies were not included. The search strategy is presented in the Appendix.</w:t>
      </w:r>
    </w:p>
    <w:p w14:paraId="3E0FF1C5" w14:textId="77777777" w:rsidR="00C6780B" w:rsidRPr="00281BD2" w:rsidRDefault="00C6780B" w:rsidP="00FF0347">
      <w:pPr>
        <w:spacing w:after="120" w:line="480" w:lineRule="auto"/>
        <w:rPr>
          <w:rFonts w:ascii="Times New Roman" w:hAnsi="Times New Roman" w:cs="Times New Roman"/>
          <w:b/>
          <w:sz w:val="24"/>
          <w:szCs w:val="24"/>
        </w:rPr>
      </w:pPr>
    </w:p>
    <w:p w14:paraId="04BAEA16" w14:textId="77777777" w:rsidR="00074C69" w:rsidRPr="00281BD2" w:rsidRDefault="00E17846" w:rsidP="00FF0347">
      <w:pPr>
        <w:spacing w:after="120" w:line="480" w:lineRule="auto"/>
        <w:rPr>
          <w:rFonts w:ascii="Times New Roman" w:hAnsi="Times New Roman" w:cs="Times New Roman"/>
          <w:b/>
          <w:sz w:val="24"/>
          <w:szCs w:val="24"/>
        </w:rPr>
      </w:pPr>
      <w:r w:rsidRPr="00281BD2">
        <w:rPr>
          <w:rFonts w:ascii="Times New Roman" w:hAnsi="Times New Roman" w:cs="Times New Roman"/>
          <w:b/>
          <w:sz w:val="24"/>
          <w:szCs w:val="24"/>
        </w:rPr>
        <w:t>Study selection</w:t>
      </w:r>
    </w:p>
    <w:p w14:paraId="11B30777" w14:textId="341761DF" w:rsidR="00E17846" w:rsidRPr="00281BD2" w:rsidRDefault="00074C69" w:rsidP="00FF0347">
      <w:pPr>
        <w:spacing w:line="480" w:lineRule="auto"/>
        <w:rPr>
          <w:rFonts w:ascii="Times New Roman" w:hAnsi="Times New Roman" w:cs="Times New Roman"/>
          <w:sz w:val="24"/>
          <w:szCs w:val="24"/>
        </w:rPr>
      </w:pPr>
      <w:r w:rsidRPr="00281BD2">
        <w:rPr>
          <w:rFonts w:ascii="Times New Roman" w:hAnsi="Times New Roman" w:cs="Times New Roman"/>
          <w:sz w:val="24"/>
          <w:szCs w:val="24"/>
        </w:rPr>
        <w:t xml:space="preserve">An initial screen of titles and abstracts of all records identified in the electronic search was conducted by </w:t>
      </w:r>
      <w:r w:rsidR="00E17846" w:rsidRPr="00281BD2">
        <w:rPr>
          <w:rFonts w:ascii="Times New Roman" w:hAnsi="Times New Roman" w:cs="Times New Roman"/>
          <w:sz w:val="24"/>
          <w:szCs w:val="24"/>
        </w:rPr>
        <w:t>a single reviewer</w:t>
      </w:r>
      <w:r w:rsidRPr="00281BD2">
        <w:rPr>
          <w:rFonts w:ascii="Times New Roman" w:hAnsi="Times New Roman" w:cs="Times New Roman"/>
          <w:sz w:val="24"/>
          <w:szCs w:val="24"/>
        </w:rPr>
        <w:t xml:space="preserve"> (LT</w:t>
      </w:r>
      <w:r w:rsidR="00524A58">
        <w:rPr>
          <w:rFonts w:ascii="Times New Roman" w:hAnsi="Times New Roman" w:cs="Times New Roman"/>
          <w:sz w:val="24"/>
          <w:szCs w:val="24"/>
        </w:rPr>
        <w:t>, RH, BA, AM, PK</w:t>
      </w:r>
      <w:r w:rsidRPr="00281BD2">
        <w:rPr>
          <w:rFonts w:ascii="Times New Roman" w:hAnsi="Times New Roman" w:cs="Times New Roman"/>
          <w:sz w:val="24"/>
          <w:szCs w:val="24"/>
        </w:rPr>
        <w:t xml:space="preserve">). A random </w:t>
      </w:r>
      <w:r w:rsidR="00524A58">
        <w:rPr>
          <w:rFonts w:ascii="Times New Roman" w:hAnsi="Times New Roman" w:cs="Times New Roman"/>
          <w:sz w:val="24"/>
          <w:szCs w:val="24"/>
        </w:rPr>
        <w:t xml:space="preserve">5% </w:t>
      </w:r>
      <w:r w:rsidRPr="00281BD2">
        <w:rPr>
          <w:rFonts w:ascii="Times New Roman" w:hAnsi="Times New Roman" w:cs="Times New Roman"/>
          <w:sz w:val="24"/>
          <w:szCs w:val="24"/>
        </w:rPr>
        <w:t xml:space="preserve">sample of </w:t>
      </w:r>
      <w:r w:rsidR="00E17846" w:rsidRPr="00281BD2">
        <w:rPr>
          <w:rFonts w:ascii="Times New Roman" w:hAnsi="Times New Roman" w:cs="Times New Roman"/>
          <w:sz w:val="24"/>
          <w:szCs w:val="24"/>
        </w:rPr>
        <w:t xml:space="preserve">titles and abstracts were </w:t>
      </w:r>
      <w:r w:rsidRPr="00281BD2">
        <w:rPr>
          <w:rFonts w:ascii="Times New Roman" w:hAnsi="Times New Roman" w:cs="Times New Roman"/>
          <w:sz w:val="24"/>
          <w:szCs w:val="24"/>
        </w:rPr>
        <w:t xml:space="preserve">screened </w:t>
      </w:r>
      <w:r w:rsidR="000824D6">
        <w:rPr>
          <w:rFonts w:ascii="Times New Roman" w:hAnsi="Times New Roman" w:cs="Times New Roman"/>
          <w:sz w:val="24"/>
          <w:szCs w:val="24"/>
        </w:rPr>
        <w:t xml:space="preserve">by all reviewers </w:t>
      </w:r>
      <w:r w:rsidRPr="00281BD2">
        <w:rPr>
          <w:rFonts w:ascii="Times New Roman" w:hAnsi="Times New Roman" w:cs="Times New Roman"/>
          <w:sz w:val="24"/>
          <w:szCs w:val="24"/>
        </w:rPr>
        <w:t>and inter-rater reliability was assessed</w:t>
      </w:r>
      <w:r w:rsidR="000824D6">
        <w:rPr>
          <w:rFonts w:ascii="Times New Roman" w:hAnsi="Times New Roman" w:cs="Times New Roman"/>
          <w:sz w:val="24"/>
          <w:szCs w:val="24"/>
        </w:rPr>
        <w:t xml:space="preserve"> qualitatively</w:t>
      </w:r>
      <w:r w:rsidRPr="00281BD2">
        <w:rPr>
          <w:rFonts w:ascii="Times New Roman" w:hAnsi="Times New Roman" w:cs="Times New Roman"/>
          <w:sz w:val="24"/>
          <w:szCs w:val="24"/>
        </w:rPr>
        <w:t xml:space="preserve">. </w:t>
      </w:r>
      <w:r w:rsidR="00E17846" w:rsidRPr="00281BD2">
        <w:rPr>
          <w:rFonts w:ascii="Times New Roman" w:hAnsi="Times New Roman" w:cs="Times New Roman"/>
          <w:sz w:val="24"/>
          <w:szCs w:val="24"/>
        </w:rPr>
        <w:t>Studies that apparently met the inclusion criteria or whe</w:t>
      </w:r>
      <w:r w:rsidR="008B13D3">
        <w:rPr>
          <w:rFonts w:ascii="Times New Roman" w:hAnsi="Times New Roman" w:cs="Times New Roman"/>
          <w:sz w:val="24"/>
          <w:szCs w:val="24"/>
        </w:rPr>
        <w:t>re</w:t>
      </w:r>
      <w:r w:rsidR="00E17846" w:rsidRPr="00281BD2">
        <w:rPr>
          <w:rFonts w:ascii="Times New Roman" w:hAnsi="Times New Roman" w:cs="Times New Roman"/>
          <w:sz w:val="24"/>
          <w:szCs w:val="24"/>
        </w:rPr>
        <w:t xml:space="preserve"> there was not enou</w:t>
      </w:r>
      <w:r w:rsidR="0054461C">
        <w:rPr>
          <w:rFonts w:ascii="Times New Roman" w:hAnsi="Times New Roman" w:cs="Times New Roman"/>
          <w:sz w:val="24"/>
          <w:szCs w:val="24"/>
        </w:rPr>
        <w:t xml:space="preserve">gh information in the abstract to inform a decision, </w:t>
      </w:r>
      <w:r w:rsidR="00E17846" w:rsidRPr="00281BD2">
        <w:rPr>
          <w:rFonts w:ascii="Times New Roman" w:hAnsi="Times New Roman" w:cs="Times New Roman"/>
          <w:sz w:val="24"/>
          <w:szCs w:val="24"/>
        </w:rPr>
        <w:t>underwent independent duplicate screening of the full article. Differences between reviewers were resolved by discussion and by a third reviewer where consensus could not be reached. Data extraction was undertaken by one reviewer and checked by a second reviewer.  Evidence was grouped according to the 12 review questions and each organised by study type</w:t>
      </w:r>
      <w:r w:rsidR="000824D6">
        <w:rPr>
          <w:rFonts w:ascii="Times New Roman" w:hAnsi="Times New Roman" w:cs="Times New Roman"/>
          <w:sz w:val="24"/>
          <w:szCs w:val="24"/>
        </w:rPr>
        <w:t>, according to the hierarchy</w:t>
      </w:r>
      <w:r w:rsidR="00E17846" w:rsidRPr="00281BD2">
        <w:rPr>
          <w:rFonts w:ascii="Times New Roman" w:hAnsi="Times New Roman" w:cs="Times New Roman"/>
          <w:sz w:val="24"/>
          <w:szCs w:val="24"/>
        </w:rPr>
        <w:t xml:space="preserve">: </w:t>
      </w:r>
      <w:r w:rsidR="002D4CB7" w:rsidRPr="00281BD2">
        <w:rPr>
          <w:rFonts w:ascii="Times New Roman" w:hAnsi="Times New Roman" w:cs="Times New Roman"/>
          <w:sz w:val="24"/>
          <w:szCs w:val="24"/>
        </w:rPr>
        <w:t xml:space="preserve">systematic review; RCT; </w:t>
      </w:r>
      <w:r w:rsidR="00E17846" w:rsidRPr="00281BD2">
        <w:rPr>
          <w:rFonts w:ascii="Times New Roman" w:hAnsi="Times New Roman" w:cs="Times New Roman"/>
          <w:sz w:val="24"/>
          <w:szCs w:val="24"/>
        </w:rPr>
        <w:t xml:space="preserve">cohort, case-control, </w:t>
      </w:r>
      <w:r w:rsidR="000824D6">
        <w:rPr>
          <w:rFonts w:ascii="Times New Roman" w:hAnsi="Times New Roman" w:cs="Times New Roman"/>
          <w:sz w:val="24"/>
          <w:szCs w:val="24"/>
        </w:rPr>
        <w:t xml:space="preserve">other interventions (e.g. </w:t>
      </w:r>
      <w:r w:rsidR="002D4CB7" w:rsidRPr="00281BD2">
        <w:rPr>
          <w:rFonts w:ascii="Times New Roman" w:hAnsi="Times New Roman" w:cs="Times New Roman"/>
          <w:sz w:val="24"/>
          <w:szCs w:val="24"/>
        </w:rPr>
        <w:t>quasi-experimental</w:t>
      </w:r>
      <w:r w:rsidR="000824D6">
        <w:rPr>
          <w:rFonts w:ascii="Times New Roman" w:hAnsi="Times New Roman" w:cs="Times New Roman"/>
          <w:sz w:val="24"/>
          <w:szCs w:val="24"/>
        </w:rPr>
        <w:t xml:space="preserve"> studies)</w:t>
      </w:r>
      <w:r w:rsidR="002D4CB7" w:rsidRPr="00281BD2">
        <w:rPr>
          <w:rFonts w:ascii="Times New Roman" w:hAnsi="Times New Roman" w:cs="Times New Roman"/>
          <w:sz w:val="24"/>
          <w:szCs w:val="24"/>
        </w:rPr>
        <w:t xml:space="preserve">; </w:t>
      </w:r>
      <w:r w:rsidR="00E17846" w:rsidRPr="00281BD2">
        <w:rPr>
          <w:rFonts w:ascii="Times New Roman" w:hAnsi="Times New Roman" w:cs="Times New Roman"/>
          <w:sz w:val="24"/>
          <w:szCs w:val="24"/>
        </w:rPr>
        <w:t xml:space="preserve">cross-sectional, </w:t>
      </w:r>
      <w:r w:rsidR="002D4CB7" w:rsidRPr="00281BD2">
        <w:rPr>
          <w:rFonts w:ascii="Times New Roman" w:hAnsi="Times New Roman" w:cs="Times New Roman"/>
          <w:sz w:val="24"/>
          <w:szCs w:val="24"/>
        </w:rPr>
        <w:t>ecological</w:t>
      </w:r>
      <w:r w:rsidR="00E17846" w:rsidRPr="00281BD2">
        <w:rPr>
          <w:rFonts w:ascii="Times New Roman" w:hAnsi="Times New Roman" w:cs="Times New Roman"/>
          <w:sz w:val="24"/>
          <w:szCs w:val="24"/>
        </w:rPr>
        <w:t xml:space="preserve">, to enable </w:t>
      </w:r>
      <w:r w:rsidR="0054461C">
        <w:rPr>
          <w:rFonts w:ascii="Times New Roman" w:hAnsi="Times New Roman" w:cs="Times New Roman"/>
          <w:sz w:val="24"/>
          <w:szCs w:val="24"/>
        </w:rPr>
        <w:t xml:space="preserve">a pragmatic </w:t>
      </w:r>
      <w:r w:rsidR="00E17846" w:rsidRPr="00281BD2">
        <w:rPr>
          <w:rFonts w:ascii="Times New Roman" w:hAnsi="Times New Roman" w:cs="Times New Roman"/>
          <w:sz w:val="24"/>
          <w:szCs w:val="24"/>
        </w:rPr>
        <w:t xml:space="preserve">data synthesis of the ‘best available evidence’ </w:t>
      </w:r>
      <w:r w:rsidR="00E17846" w:rsidRPr="00281BD2">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&lt;EndNote&gt;&lt;Cite&gt;&lt;Author&gt;Petticrew&lt;/Author&gt;&lt;Year&gt;2006&lt;/Year&gt;&lt;RecNum&gt;6123&lt;/RecNum&gt;&lt;DisplayText&gt;(Petticrew and Roberts 2006)&lt;/DisplayText&gt;&lt;record&gt;&lt;rec-number&gt;6123&lt;/rec-number&gt;&lt;foreign-keys&gt;&lt;key app="EN" db-id="predztvajv2pwrer9pcpwsze9zxd0rz5t5te" timestamp="1477843165"&gt;6123&lt;/key&gt;&lt;/foreign-keys&gt;&lt;ref-type name="Book"&gt;6&lt;/ref-type&gt;&lt;contributors&gt;&lt;authors&gt;&lt;author&gt;Petticrew, Mark&lt;/author&gt;&lt;author&gt;Roberts, Helen&lt;/author&gt;&lt;/authors&gt;&lt;/contributors&gt;&lt;titles&gt;&lt;title&gt;Systematic reviews in the social sciences: A practical guide&lt;/title&gt;&lt;/titles&gt;&lt;dates&gt;&lt;year&gt;2006&lt;/year&gt;&lt;/dates&gt;&lt;publisher&gt;John Wiley &amp;amp; Sons&lt;/publisher&gt;&lt;isbn&gt;1405150149&lt;/isbn&gt;&lt;urls&gt;&lt;/urls&gt;&lt;/record&gt;&lt;/Cite&gt;&lt;/EndNote&gt;</w:instrText>
      </w:r>
      <w:r w:rsidR="00E17846" w:rsidRPr="00281BD2">
        <w:rPr>
          <w:rFonts w:ascii="Times New Roman" w:hAnsi="Times New Roman" w:cs="Times New Roman"/>
          <w:sz w:val="24"/>
          <w:szCs w:val="24"/>
        </w:rPr>
        <w:fldChar w:fldCharType="separate"/>
      </w:r>
      <w:r w:rsidR="009C6A1C">
        <w:rPr>
          <w:rFonts w:ascii="Times New Roman" w:hAnsi="Times New Roman" w:cs="Times New Roman"/>
          <w:noProof/>
          <w:sz w:val="24"/>
          <w:szCs w:val="24"/>
        </w:rPr>
        <w:t>(Petticrew and Roberts 2006)</w:t>
      </w:r>
      <w:r w:rsidR="00E17846" w:rsidRPr="00281BD2">
        <w:rPr>
          <w:rFonts w:ascii="Times New Roman" w:hAnsi="Times New Roman" w:cs="Times New Roman"/>
          <w:sz w:val="24"/>
          <w:szCs w:val="24"/>
        </w:rPr>
        <w:fldChar w:fldCharType="end"/>
      </w:r>
      <w:r w:rsidR="00E17846" w:rsidRPr="00281BD2">
        <w:rPr>
          <w:rFonts w:ascii="Times New Roman" w:hAnsi="Times New Roman" w:cs="Times New Roman"/>
          <w:sz w:val="24"/>
          <w:szCs w:val="24"/>
        </w:rPr>
        <w:t xml:space="preserve">. </w:t>
      </w:r>
      <w:r w:rsidR="00AA5313" w:rsidRPr="00281BD2">
        <w:rPr>
          <w:rFonts w:ascii="Times New Roman" w:hAnsi="Times New Roman" w:cs="Times New Roman"/>
          <w:sz w:val="24"/>
          <w:szCs w:val="24"/>
        </w:rPr>
        <w:t>For each research question the highest level of evidence retrieved was used for evidence synthesis and where appropriate meta-analysis.</w:t>
      </w:r>
      <w:r w:rsidR="007B6BDC">
        <w:rPr>
          <w:rFonts w:ascii="Times New Roman" w:hAnsi="Times New Roman" w:cs="Times New Roman"/>
          <w:sz w:val="24"/>
          <w:szCs w:val="24"/>
        </w:rPr>
        <w:t xml:space="preserve"> </w:t>
      </w:r>
      <w:r w:rsidR="00E17846" w:rsidRPr="00BB30D4">
        <w:rPr>
          <w:rFonts w:ascii="Times New Roman" w:hAnsi="Times New Roman" w:cs="Times New Roman"/>
          <w:sz w:val="24"/>
          <w:szCs w:val="24"/>
        </w:rPr>
        <w:t>Meta</w:t>
      </w:r>
      <w:r w:rsidR="00E17846" w:rsidRPr="00281BD2">
        <w:rPr>
          <w:rFonts w:ascii="Times New Roman" w:hAnsi="Times New Roman" w:cs="Times New Roman"/>
          <w:sz w:val="24"/>
          <w:szCs w:val="24"/>
        </w:rPr>
        <w:t>-analysis and forest plots of data that could be pooled, were created using</w:t>
      </w:r>
      <w:r w:rsidR="000824D6">
        <w:rPr>
          <w:rFonts w:ascii="Times New Roman" w:hAnsi="Times New Roman" w:cs="Times New Roman"/>
          <w:sz w:val="24"/>
          <w:szCs w:val="24"/>
        </w:rPr>
        <w:t xml:space="preserve"> RevMan </w:t>
      </w:r>
      <w:r w:rsidR="00E17846" w:rsidRPr="00281BD2">
        <w:rPr>
          <w:rFonts w:ascii="Times New Roman" w:hAnsi="Times New Roman" w:cs="Times New Roman"/>
          <w:sz w:val="24"/>
          <w:szCs w:val="24"/>
        </w:rPr>
        <w:t>software. Evidence was also reported narratively.</w:t>
      </w:r>
      <w:r w:rsidR="007B6BDC" w:rsidRPr="007B6BDC">
        <w:rPr>
          <w:rFonts w:ascii="Times New Roman" w:hAnsi="Times New Roman" w:cs="Times New Roman"/>
          <w:sz w:val="24"/>
          <w:szCs w:val="24"/>
        </w:rPr>
        <w:t xml:space="preserve"> </w:t>
      </w:r>
      <w:r w:rsidR="007B6BDC">
        <w:rPr>
          <w:rFonts w:ascii="Times New Roman" w:hAnsi="Times New Roman" w:cs="Times New Roman"/>
          <w:sz w:val="24"/>
          <w:szCs w:val="24"/>
        </w:rPr>
        <w:t xml:space="preserve">When data from the highest level of evidence were scant, the next level of evidence was referred to narratively. </w:t>
      </w:r>
      <w:r w:rsidR="007B6BDC" w:rsidRPr="00BB30D4">
        <w:rPr>
          <w:rFonts w:ascii="Times New Roman" w:hAnsi="Times New Roman" w:cs="Times New Roman"/>
          <w:sz w:val="24"/>
          <w:szCs w:val="24"/>
        </w:rPr>
        <w:t xml:space="preserve"> </w:t>
      </w:r>
    </w:p>
    <w:p w14:paraId="1C321FEC" w14:textId="77777777" w:rsidR="00074C69" w:rsidRPr="00281BD2" w:rsidRDefault="00074C69" w:rsidP="00FF0347">
      <w:pPr>
        <w:spacing w:line="480" w:lineRule="auto"/>
        <w:rPr>
          <w:rFonts w:ascii="Times New Roman" w:hAnsi="Times New Roman" w:cs="Times New Roman"/>
          <w:b/>
          <w:sz w:val="24"/>
          <w:szCs w:val="24"/>
        </w:rPr>
      </w:pPr>
    </w:p>
    <w:p w14:paraId="49FF6358" w14:textId="77777777" w:rsidR="00A21BE0" w:rsidRPr="00281BD2" w:rsidRDefault="00A21BE0" w:rsidP="005E3F62">
      <w:pPr>
        <w:spacing w:line="480" w:lineRule="auto"/>
        <w:rPr>
          <w:rFonts w:ascii="Times New Roman" w:hAnsi="Times New Roman" w:cs="Times New Roman"/>
          <w:b/>
          <w:color w:val="auto"/>
          <w:sz w:val="24"/>
          <w:szCs w:val="24"/>
        </w:rPr>
      </w:pPr>
      <w:r w:rsidRPr="00281BD2">
        <w:rPr>
          <w:rFonts w:ascii="Times New Roman" w:hAnsi="Times New Roman" w:cs="Times New Roman"/>
          <w:b/>
          <w:color w:val="auto"/>
          <w:sz w:val="24"/>
          <w:szCs w:val="24"/>
        </w:rPr>
        <w:t>Quality assessment</w:t>
      </w:r>
    </w:p>
    <w:p w14:paraId="11311B42" w14:textId="67454A19" w:rsidR="000824D6" w:rsidRPr="00B958D9" w:rsidRDefault="00A21BE0" w:rsidP="005E3F62">
      <w:pPr>
        <w:spacing w:line="480" w:lineRule="auto"/>
        <w:rPr>
          <w:rFonts w:ascii="Times New Roman" w:hAnsi="Times New Roman" w:cs="Times New Roman"/>
          <w:sz w:val="24"/>
          <w:szCs w:val="24"/>
        </w:rPr>
      </w:pPr>
      <w:r w:rsidRPr="00281BD2">
        <w:rPr>
          <w:rFonts w:ascii="Times New Roman" w:hAnsi="Times New Roman" w:cs="Times New Roman"/>
          <w:color w:val="auto"/>
          <w:sz w:val="24"/>
          <w:szCs w:val="24"/>
        </w:rPr>
        <w:t xml:space="preserve">Risk of bias </w:t>
      </w:r>
      <w:r w:rsidR="009D3716">
        <w:rPr>
          <w:rFonts w:ascii="Times New Roman" w:hAnsi="Times New Roman" w:cs="Times New Roman"/>
          <w:color w:val="auto"/>
          <w:sz w:val="24"/>
          <w:szCs w:val="24"/>
        </w:rPr>
        <w:t xml:space="preserve">for individual studies </w:t>
      </w:r>
      <w:r w:rsidRPr="00281BD2">
        <w:rPr>
          <w:rFonts w:ascii="Times New Roman" w:hAnsi="Times New Roman" w:cs="Times New Roman"/>
          <w:color w:val="auto"/>
          <w:sz w:val="24"/>
          <w:szCs w:val="24"/>
        </w:rPr>
        <w:t xml:space="preserve">was assessed using the </w:t>
      </w:r>
      <w:r w:rsidRPr="00281BD2">
        <w:rPr>
          <w:rFonts w:ascii="Times New Roman" w:hAnsi="Times New Roman" w:cs="Times New Roman"/>
          <w:color w:val="auto"/>
          <w:spacing w:val="-4"/>
          <w:sz w:val="24"/>
          <w:szCs w:val="24"/>
        </w:rPr>
        <w:t xml:space="preserve">Cochrane ‘Risk of Bias’ tool for RCTs </w:t>
      </w:r>
      <w:r w:rsidR="00583FC7">
        <w:rPr>
          <w:rFonts w:ascii="Times New Roman" w:hAnsi="Times New Roman" w:cs="Times New Roman"/>
          <w:color w:val="auto"/>
          <w:spacing w:val="-4"/>
          <w:sz w:val="24"/>
          <w:szCs w:val="24"/>
        </w:rPr>
        <w:fldChar w:fldCharType="begin"/>
      </w:r>
      <w:r w:rsidR="00583FC7">
        <w:rPr>
          <w:rFonts w:ascii="Times New Roman" w:hAnsi="Times New Roman" w:cs="Times New Roman"/>
          <w:color w:val="auto"/>
          <w:spacing w:val="-4"/>
          <w:sz w:val="24"/>
          <w:szCs w:val="24"/>
        </w:rPr>
        <w:instrText xml:space="preserve"> ADDIN EN.CITE &lt;EndNote&gt;&lt;Cite&gt;&lt;Author&gt;Cochrane Collaboration&lt;/Author&gt;&lt;RecNum&gt;694&lt;/RecNum&gt;&lt;DisplayText&gt;(Cochrane Collaboration)&lt;/DisplayText&gt;&lt;record&gt;&lt;rec-number&gt;694&lt;/rec-number&gt;&lt;foreign-keys&gt;&lt;key app="EN" db-id="tatds9zsrtptx2eedfox0stkaxzezvdww9xa" timestamp="1530539004"&gt;694&lt;/key&gt;&lt;/foreign-keys&gt;&lt;ref-type name="Web Page"&gt;12&lt;/ref-type&gt;&lt;contributors&gt;&lt;authors&gt;&lt;author&gt;Cochrane Collaboration,&lt;/author&gt;&lt;/authors&gt;&lt;/contributors&gt;&lt;titles&gt;&lt;title&gt;RoB 2.0 tool &lt;/title&gt;&lt;/titles&gt;&lt;volume&gt;2018&lt;/volume&gt;&lt;number&gt;02 July&lt;/number&gt;&lt;dates&gt;&lt;/dates&gt;&lt;urls&gt;&lt;related-urls&gt;&lt;url&gt;&lt;style face="underline" font="default" size="100%"&gt;www.riskofbias.info/welcome/rob-2-0-tool&lt;/style&gt;&lt;/url&gt;&lt;/related-urls&gt;&lt;/urls&gt;&lt;/record&gt;&lt;/Cite&gt;&lt;/EndNote&gt;</w:instrText>
      </w:r>
      <w:r w:rsidR="00583FC7">
        <w:rPr>
          <w:rFonts w:ascii="Times New Roman" w:hAnsi="Times New Roman" w:cs="Times New Roman"/>
          <w:color w:val="auto"/>
          <w:spacing w:val="-4"/>
          <w:sz w:val="24"/>
          <w:szCs w:val="24"/>
        </w:rPr>
        <w:fldChar w:fldCharType="separate"/>
      </w:r>
      <w:r w:rsidR="00583FC7">
        <w:rPr>
          <w:rFonts w:ascii="Times New Roman" w:hAnsi="Times New Roman" w:cs="Times New Roman"/>
          <w:noProof/>
          <w:color w:val="auto"/>
          <w:spacing w:val="-4"/>
          <w:sz w:val="24"/>
          <w:szCs w:val="24"/>
        </w:rPr>
        <w:t>(Cochrane Collaboration)</w:t>
      </w:r>
      <w:r w:rsidR="00583FC7">
        <w:rPr>
          <w:rFonts w:ascii="Times New Roman" w:hAnsi="Times New Roman" w:cs="Times New Roman"/>
          <w:color w:val="auto"/>
          <w:spacing w:val="-4"/>
          <w:sz w:val="24"/>
          <w:szCs w:val="24"/>
        </w:rPr>
        <w:fldChar w:fldCharType="end"/>
      </w:r>
      <w:r w:rsidR="00583FC7">
        <w:rPr>
          <w:rFonts w:ascii="Times New Roman" w:hAnsi="Times New Roman" w:cs="Times New Roman"/>
          <w:color w:val="auto"/>
          <w:spacing w:val="-4"/>
          <w:sz w:val="24"/>
          <w:szCs w:val="24"/>
        </w:rPr>
        <w:t xml:space="preserve"> </w:t>
      </w:r>
      <w:r w:rsidRPr="00281BD2">
        <w:rPr>
          <w:rFonts w:ascii="Times New Roman" w:hAnsi="Times New Roman" w:cs="Times New Roman"/>
          <w:color w:val="auto"/>
          <w:spacing w:val="-4"/>
          <w:sz w:val="24"/>
          <w:szCs w:val="24"/>
        </w:rPr>
        <w:t xml:space="preserve">and the ROBINS-I for non-randomised </w:t>
      </w:r>
      <w:r w:rsidR="00975BEC">
        <w:rPr>
          <w:rFonts w:ascii="Times New Roman" w:hAnsi="Times New Roman" w:cs="Times New Roman"/>
          <w:color w:val="auto"/>
          <w:spacing w:val="-4"/>
          <w:sz w:val="24"/>
          <w:szCs w:val="24"/>
        </w:rPr>
        <w:t>trials</w:t>
      </w:r>
      <w:r w:rsidRPr="00281BD2">
        <w:rPr>
          <w:rFonts w:ascii="Times New Roman" w:hAnsi="Times New Roman" w:cs="Times New Roman"/>
          <w:color w:val="auto"/>
          <w:spacing w:val="-4"/>
          <w:sz w:val="24"/>
          <w:szCs w:val="24"/>
        </w:rPr>
        <w:t xml:space="preserve"> and all other studies</w:t>
      </w:r>
      <w:r w:rsidR="00583FC7">
        <w:rPr>
          <w:rFonts w:ascii="Times New Roman" w:hAnsi="Times New Roman" w:cs="Times New Roman"/>
          <w:color w:val="auto"/>
          <w:spacing w:val="-4"/>
          <w:sz w:val="24"/>
          <w:szCs w:val="24"/>
        </w:rPr>
        <w:t xml:space="preserve"> </w:t>
      </w:r>
      <w:r w:rsidR="00583FC7">
        <w:rPr>
          <w:rFonts w:ascii="Times New Roman" w:hAnsi="Times New Roman" w:cs="Times New Roman"/>
          <w:color w:val="auto"/>
          <w:spacing w:val="-4"/>
          <w:sz w:val="24"/>
          <w:szCs w:val="24"/>
        </w:rPr>
        <w:fldChar w:fldCharType="begin"/>
      </w:r>
      <w:r w:rsidR="00583FC7">
        <w:rPr>
          <w:rFonts w:ascii="Times New Roman" w:hAnsi="Times New Roman" w:cs="Times New Roman"/>
          <w:color w:val="auto"/>
          <w:spacing w:val="-4"/>
          <w:sz w:val="24"/>
          <w:szCs w:val="24"/>
        </w:rPr>
        <w:instrText xml:space="preserve"> ADDIN EN.CITE &lt;EndNote&gt;&lt;Cite&gt;&lt;Author&gt;Cochrane Collaboration&lt;/Author&gt;&lt;RecNum&gt;695&lt;/RecNum&gt;&lt;DisplayText&gt;(Cochrane Collaboration)&lt;/DisplayText&gt;&lt;record&gt;&lt;rec-number&gt;695&lt;/rec-number&gt;&lt;foreign-keys&gt;&lt;key app="EN" db-id="tatds9zsrtptx2eedfox0stkaxzezvdww9xa" timestamp="1530539149"&gt;695&lt;/key&gt;&lt;/foreign-keys&gt;&lt;ref-type name="Web Page"&gt;12&lt;/ref-type&gt;&lt;contributors&gt;&lt;authors&gt;&lt;author&gt;Cochrane Collaboration,&lt;/author&gt;&lt;/authors&gt;&lt;/contributors&gt;&lt;titles&gt;&lt;title&gt;&lt;style face="normal" font="default" size="100%"&gt;ROBINS-I tool&lt;/style&gt;&lt;style face="normal" font="Times New Roman" size="12"&gt;&amp;#xD;&lt;/style&gt;&lt;/title&gt;&lt;/titles&gt;&lt;volume&gt;2018&lt;/volume&gt;&lt;number&gt;02 July&lt;/number&gt;&lt;dates&gt;&lt;/dates&gt;&lt;urls&gt;&lt;related-urls&gt;&lt;url&gt;&lt;style face="underline" font="default" size="100%"&gt;https://sites.google.com/site/riskofbiastool//welcome/home&lt;/style&gt;&lt;/url&gt;&lt;/related-urls&gt;&lt;/urls&gt;&lt;/record&gt;&lt;/Cite&gt;&lt;/EndNote&gt;</w:instrText>
      </w:r>
      <w:r w:rsidR="00583FC7">
        <w:rPr>
          <w:rFonts w:ascii="Times New Roman" w:hAnsi="Times New Roman" w:cs="Times New Roman"/>
          <w:color w:val="auto"/>
          <w:spacing w:val="-4"/>
          <w:sz w:val="24"/>
          <w:szCs w:val="24"/>
        </w:rPr>
        <w:fldChar w:fldCharType="separate"/>
      </w:r>
      <w:r w:rsidR="00583FC7">
        <w:rPr>
          <w:rFonts w:ascii="Times New Roman" w:hAnsi="Times New Roman" w:cs="Times New Roman"/>
          <w:noProof/>
          <w:color w:val="auto"/>
          <w:spacing w:val="-4"/>
          <w:sz w:val="24"/>
          <w:szCs w:val="24"/>
        </w:rPr>
        <w:t>(Cochrane Collaboration)</w:t>
      </w:r>
      <w:r w:rsidR="00583FC7">
        <w:rPr>
          <w:rFonts w:ascii="Times New Roman" w:hAnsi="Times New Roman" w:cs="Times New Roman"/>
          <w:color w:val="auto"/>
          <w:spacing w:val="-4"/>
          <w:sz w:val="24"/>
          <w:szCs w:val="24"/>
        </w:rPr>
        <w:fldChar w:fldCharType="end"/>
      </w:r>
      <w:r w:rsidRPr="00281BD2">
        <w:rPr>
          <w:rFonts w:ascii="Times New Roman" w:hAnsi="Times New Roman" w:cs="Times New Roman"/>
          <w:color w:val="auto"/>
          <w:spacing w:val="-4"/>
          <w:sz w:val="24"/>
          <w:szCs w:val="24"/>
        </w:rPr>
        <w:t xml:space="preserve">. </w:t>
      </w:r>
      <w:r w:rsidR="002A4105" w:rsidRPr="00281BD2">
        <w:rPr>
          <w:rFonts w:ascii="Times New Roman" w:hAnsi="Times New Roman" w:cs="Times New Roman"/>
          <w:sz w:val="24"/>
          <w:szCs w:val="24"/>
        </w:rPr>
        <w:t xml:space="preserve">The Grading of Recommendations Assessment Development and Evaluation (GRADE) </w:t>
      </w:r>
      <w:r w:rsidR="002A4105" w:rsidRPr="00281BD2">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&lt;EndNote&gt;&lt;Cite&gt;&lt;Author&gt;Atkins&lt;/Author&gt;&lt;Year&gt;GRADE Working Group, 2004&lt;/Year&gt;&lt;RecNum&gt;6119&lt;/RecNum&gt;&lt;DisplayText&gt;(Atkins et al. GRADE Working Group, 2004)&lt;/DisplayText&gt;&lt;record&gt;&lt;rec-number&gt;6119&lt;/rec-number&gt;&lt;foreign-keys&gt;&lt;key app="EN" db-id="predztvajv2pwrer9pcpwsze9zxd0rz5t5te" timestamp="1476840285"&gt;6119&lt;/key&gt;&lt;/foreign-keys&gt;&lt;ref-type name="Journal Article"&gt;17&lt;/ref-type&gt;&lt;contributors&gt;&lt;authors&gt;&lt;author&gt;Atkins, D.&lt;/author&gt;&lt;author&gt;Best, D.&lt;/author&gt;&lt;author&gt;Briss, P.A.&lt;/author&gt;&lt;author&gt;Eccles, M.&lt;/author&gt;&lt;author&gt;Falck-Ytter, Y.&lt;/author&gt;&lt;author&gt;Flottorp, S.&lt;/author&gt;&lt;author&gt;others&lt;/author&gt;&lt;/authors&gt;&lt;/contributors&gt;&lt;titles&gt;&lt;title&gt;Grading quality of evidence and strength of recommendations&lt;/title&gt;&lt;secondary-title&gt;BMJ&lt;/secondary-title&gt;&lt;/titles&gt;&lt;periodical&gt;&lt;full-title&gt;BMJ&lt;/full-title&gt;&lt;/periodical&gt;&lt;volume&gt;328&lt;/volume&gt;&lt;number&gt;7454&lt;/number&gt;&lt;dates&gt;&lt;year&gt;GRADE Working Group, 2004&lt;/year&gt;&lt;/dates&gt;&lt;urls&gt;&lt;/urls&gt;&lt;/record&gt;&lt;/Cite&gt;&lt;/EndNote&gt;</w:instrText>
      </w:r>
      <w:r w:rsidR="002A4105" w:rsidRPr="00281BD2">
        <w:rPr>
          <w:rFonts w:ascii="Times New Roman" w:hAnsi="Times New Roman" w:cs="Times New Roman"/>
          <w:sz w:val="24"/>
          <w:szCs w:val="24"/>
        </w:rPr>
        <w:fldChar w:fldCharType="separate"/>
      </w:r>
      <w:r w:rsidR="009C6A1C">
        <w:rPr>
          <w:rFonts w:ascii="Times New Roman" w:hAnsi="Times New Roman" w:cs="Times New Roman"/>
          <w:noProof/>
          <w:sz w:val="24"/>
          <w:szCs w:val="24"/>
        </w:rPr>
        <w:t>(Atkins et al. GRADE Working Group, 2004)</w:t>
      </w:r>
      <w:r w:rsidR="002A4105" w:rsidRPr="00281BD2">
        <w:rPr>
          <w:rFonts w:ascii="Times New Roman" w:hAnsi="Times New Roman" w:cs="Times New Roman"/>
          <w:sz w:val="24"/>
          <w:szCs w:val="24"/>
        </w:rPr>
        <w:fldChar w:fldCharType="end"/>
      </w:r>
      <w:r w:rsidR="002A4105" w:rsidRPr="00281BD2">
        <w:rPr>
          <w:rFonts w:ascii="Times New Roman" w:hAnsi="Times New Roman" w:cs="Times New Roman"/>
          <w:sz w:val="24"/>
          <w:szCs w:val="24"/>
        </w:rPr>
        <w:t xml:space="preserve"> was used to assess the quality of </w:t>
      </w:r>
      <w:r w:rsidR="009D3716">
        <w:rPr>
          <w:rFonts w:ascii="Times New Roman" w:hAnsi="Times New Roman" w:cs="Times New Roman"/>
          <w:sz w:val="24"/>
          <w:szCs w:val="24"/>
        </w:rPr>
        <w:t xml:space="preserve">the overall body of </w:t>
      </w:r>
      <w:r w:rsidR="002A4105" w:rsidRPr="00281BD2">
        <w:rPr>
          <w:rFonts w:ascii="Times New Roman" w:hAnsi="Times New Roman" w:cs="Times New Roman"/>
          <w:sz w:val="24"/>
          <w:szCs w:val="24"/>
        </w:rPr>
        <w:t xml:space="preserve">evidence in relation to each review question, based on the WHO Handbook for Guideline Development </w:t>
      </w:r>
      <w:r w:rsidR="00583FC7">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&lt;EndNote&gt;&lt;Cite&gt;&lt;Author&gt;WHO&lt;/Author&gt;&lt;Year&gt;2014&lt;/Year&gt;&lt;RecNum&gt;687&lt;/RecNum&gt;&lt;DisplayText&gt;(WHO 2014)&lt;/DisplayText&gt;&lt;record&gt;&lt;rec-number&gt;687&lt;/rec-number&gt;&lt;foreign-keys&gt;&lt;key app="EN" db-id="tatds9zsrtptx2eedfox0stkaxzezvdww9xa" timestamp="1530534819"&gt;687&lt;/key&gt;&lt;/foreign-keys&gt;&lt;ref-type name="Book"&gt;6&lt;/ref-type&gt;&lt;contributors&gt;&lt;authors&gt;&lt;author&gt;WHO,&lt;/author&gt;&lt;/authors&gt;&lt;/contributors&gt;&lt;titles&gt;&lt;title&gt;WHO Handbook for Guideline Development &lt;/title&gt;&lt;/titles&gt;&lt;edition&gt;2nd&lt;/edition&gt;&lt;dates&gt;&lt;year&gt;2014&lt;/year&gt;&lt;/dates&gt;&lt;urls&gt;&lt;/urls&gt;&lt;/record&gt;&lt;/Cite&gt;&lt;/EndNote&gt;</w:instrText>
      </w:r>
      <w:r w:rsidR="00583FC7">
        <w:rPr>
          <w:rFonts w:ascii="Times New Roman" w:hAnsi="Times New Roman" w:cs="Times New Roman"/>
          <w:sz w:val="24"/>
          <w:szCs w:val="24"/>
        </w:rPr>
        <w:fldChar w:fldCharType="separate"/>
      </w:r>
      <w:r w:rsidR="009C6A1C">
        <w:rPr>
          <w:rFonts w:ascii="Times New Roman" w:hAnsi="Times New Roman" w:cs="Times New Roman"/>
          <w:noProof/>
          <w:sz w:val="24"/>
          <w:szCs w:val="24"/>
        </w:rPr>
        <w:t>(WHO 2014)</w:t>
      </w:r>
      <w:r w:rsidR="00583FC7">
        <w:rPr>
          <w:rFonts w:ascii="Times New Roman" w:hAnsi="Times New Roman" w:cs="Times New Roman"/>
          <w:sz w:val="24"/>
          <w:szCs w:val="24"/>
        </w:rPr>
        <w:fldChar w:fldCharType="end"/>
      </w:r>
      <w:r w:rsidR="002A4105" w:rsidRPr="00281BD2">
        <w:rPr>
          <w:rFonts w:ascii="Times New Roman" w:hAnsi="Times New Roman" w:cs="Times New Roman"/>
          <w:sz w:val="24"/>
          <w:szCs w:val="24"/>
        </w:rPr>
        <w:t>. The quality of the evidence was categorised as high, moderate, low or very low. T</w:t>
      </w:r>
      <w:r w:rsidR="00074C69" w:rsidRPr="00281BD2">
        <w:rPr>
          <w:rFonts w:ascii="Times New Roman" w:hAnsi="Times New Roman" w:cs="Times New Roman"/>
          <w:sz w:val="24"/>
          <w:szCs w:val="24"/>
        </w:rPr>
        <w:t xml:space="preserve">he GRADE assessment </w:t>
      </w:r>
      <w:r w:rsidR="002A4105" w:rsidRPr="00281BD2">
        <w:rPr>
          <w:rFonts w:ascii="Times New Roman" w:hAnsi="Times New Roman" w:cs="Times New Roman"/>
          <w:sz w:val="24"/>
          <w:szCs w:val="24"/>
        </w:rPr>
        <w:t>was</w:t>
      </w:r>
      <w:r w:rsidR="00074C69" w:rsidRPr="00281BD2">
        <w:rPr>
          <w:rFonts w:ascii="Times New Roman" w:hAnsi="Times New Roman" w:cs="Times New Roman"/>
          <w:sz w:val="24"/>
          <w:szCs w:val="24"/>
        </w:rPr>
        <w:t xml:space="preserve"> cond</w:t>
      </w:r>
      <w:r w:rsidR="00334422">
        <w:rPr>
          <w:rFonts w:ascii="Times New Roman" w:hAnsi="Times New Roman" w:cs="Times New Roman"/>
          <w:sz w:val="24"/>
          <w:szCs w:val="24"/>
        </w:rPr>
        <w:t>ucted by using GRADEpro</w:t>
      </w:r>
      <w:r w:rsidR="00334422" w:rsidRPr="00334422">
        <w:rPr>
          <w:rFonts w:ascii="Times New Roman" w:hAnsi="Times New Roman" w:cs="Times New Roman"/>
          <w:sz w:val="24"/>
          <w:szCs w:val="24"/>
        </w:rPr>
        <w:t xml:space="preserve"> </w:t>
      </w:r>
      <w:r w:rsidR="00334422">
        <w:rPr>
          <w:rFonts w:ascii="Times New Roman" w:hAnsi="Times New Roman" w:cs="Times New Roman"/>
          <w:sz w:val="24"/>
          <w:szCs w:val="24"/>
        </w:rPr>
        <w:t>software.</w:t>
      </w:r>
      <w:r w:rsidR="00074C69" w:rsidRPr="00281BD2">
        <w:rPr>
          <w:rFonts w:ascii="Times New Roman" w:hAnsi="Times New Roman" w:cs="Times New Roman"/>
          <w:sz w:val="24"/>
          <w:szCs w:val="24"/>
        </w:rPr>
        <w:t xml:space="preserve">   </w:t>
      </w:r>
      <w:r w:rsidR="000824D6" w:rsidRPr="00E17944">
        <w:rPr>
          <w:rFonts w:ascii="Times New Roman" w:hAnsi="Times New Roman" w:cs="Times New Roman"/>
          <w:sz w:val="24"/>
          <w:szCs w:val="24"/>
        </w:rPr>
        <w:t xml:space="preserve">The GRADE method classifies observational studies as ‘low quality’ and upgrading to a higher level </w:t>
      </w:r>
      <w:r w:rsidR="000824D6">
        <w:rPr>
          <w:rFonts w:ascii="Times New Roman" w:hAnsi="Times New Roman" w:cs="Times New Roman"/>
          <w:sz w:val="24"/>
          <w:szCs w:val="24"/>
        </w:rPr>
        <w:t>requires ev</w:t>
      </w:r>
      <w:r w:rsidR="000824D6" w:rsidRPr="00E17944">
        <w:rPr>
          <w:rFonts w:ascii="Times New Roman" w:hAnsi="Times New Roman" w:cs="Times New Roman"/>
          <w:sz w:val="24"/>
          <w:szCs w:val="24"/>
        </w:rPr>
        <w:t>idence of a large effect size</w:t>
      </w:r>
      <w:r w:rsidR="000824D6">
        <w:rPr>
          <w:rFonts w:ascii="Times New Roman" w:hAnsi="Times New Roman" w:cs="Times New Roman"/>
          <w:sz w:val="24"/>
          <w:szCs w:val="24"/>
        </w:rPr>
        <w:t xml:space="preserve"> or a dose response</w:t>
      </w:r>
      <w:r w:rsidR="000824D6" w:rsidRPr="00E17944">
        <w:rPr>
          <w:rFonts w:ascii="Times New Roman" w:hAnsi="Times New Roman" w:cs="Times New Roman"/>
          <w:sz w:val="24"/>
          <w:szCs w:val="24"/>
        </w:rPr>
        <w:t xml:space="preserve">. </w:t>
      </w:r>
      <w:r w:rsidR="000824D6">
        <w:rPr>
          <w:rFonts w:ascii="Times New Roman" w:hAnsi="Times New Roman" w:cs="Times New Roman"/>
          <w:sz w:val="24"/>
          <w:szCs w:val="24"/>
        </w:rPr>
        <w:t>RCTs are classified as ‘high quality’ but in some instances</w:t>
      </w:r>
      <w:r w:rsidR="0054461C">
        <w:rPr>
          <w:rFonts w:ascii="Times New Roman" w:hAnsi="Times New Roman" w:cs="Times New Roman"/>
          <w:sz w:val="24"/>
          <w:szCs w:val="24"/>
        </w:rPr>
        <w:t>,</w:t>
      </w:r>
      <w:r w:rsidR="000824D6" w:rsidRPr="00E17944">
        <w:rPr>
          <w:rFonts w:ascii="Times New Roman" w:hAnsi="Times New Roman" w:cs="Times New Roman"/>
          <w:sz w:val="24"/>
          <w:szCs w:val="24"/>
        </w:rPr>
        <w:t xml:space="preserve"> </w:t>
      </w:r>
      <w:r w:rsidR="000824D6">
        <w:rPr>
          <w:rFonts w:ascii="Times New Roman" w:hAnsi="Times New Roman" w:cs="Times New Roman"/>
          <w:sz w:val="24"/>
          <w:szCs w:val="24"/>
        </w:rPr>
        <w:t xml:space="preserve">the GRADE method requires </w:t>
      </w:r>
      <w:r w:rsidR="000824D6" w:rsidRPr="00E17944">
        <w:rPr>
          <w:rFonts w:ascii="Times New Roman" w:hAnsi="Times New Roman" w:cs="Times New Roman"/>
          <w:sz w:val="24"/>
          <w:szCs w:val="24"/>
        </w:rPr>
        <w:t>dow</w:t>
      </w:r>
      <w:r w:rsidR="000824D6">
        <w:rPr>
          <w:rFonts w:ascii="Times New Roman" w:hAnsi="Times New Roman" w:cs="Times New Roman"/>
          <w:sz w:val="24"/>
          <w:szCs w:val="24"/>
        </w:rPr>
        <w:t>ngrading of evidence if there is serious risk</w:t>
      </w:r>
      <w:r w:rsidR="000824D6" w:rsidRPr="00E17944">
        <w:rPr>
          <w:rFonts w:ascii="Times New Roman" w:hAnsi="Times New Roman" w:cs="Times New Roman"/>
          <w:sz w:val="24"/>
          <w:szCs w:val="24"/>
        </w:rPr>
        <w:t xml:space="preserve"> of bias</w:t>
      </w:r>
      <w:r w:rsidR="000824D6" w:rsidRPr="00E17944">
        <w:rPr>
          <w:rFonts w:ascii="Times New Roman" w:hAnsi="Times New Roman" w:cs="Times New Roman"/>
          <w:color w:val="000000" w:themeColor="text1"/>
          <w:kern w:val="24"/>
          <w:sz w:val="24"/>
          <w:szCs w:val="24"/>
          <w:lang w:eastAsia="en-GB"/>
        </w:rPr>
        <w:t>, i</w:t>
      </w:r>
      <w:r w:rsidR="000824D6" w:rsidRPr="00E17944">
        <w:rPr>
          <w:rFonts w:ascii="Times New Roman" w:hAnsi="Times New Roman" w:cs="Times New Roman"/>
          <w:sz w:val="24"/>
          <w:szCs w:val="24"/>
        </w:rPr>
        <w:t>mprecision, inconsistency of results, indirectness, or if publication bias is likely.</w:t>
      </w:r>
    </w:p>
    <w:p w14:paraId="4CAD599D" w14:textId="3BB12C0E" w:rsidR="00074C69" w:rsidRPr="00BB30D4" w:rsidRDefault="00074C69" w:rsidP="005E3F62">
      <w:pPr>
        <w:spacing w:line="480" w:lineRule="auto"/>
        <w:rPr>
          <w:rFonts w:ascii="Times New Roman" w:hAnsi="Times New Roman" w:cs="Times New Roman"/>
          <w:color w:val="auto"/>
          <w:sz w:val="24"/>
          <w:szCs w:val="24"/>
        </w:rPr>
      </w:pPr>
    </w:p>
    <w:p w14:paraId="73F95E18" w14:textId="4277B836" w:rsidR="002A4105" w:rsidRPr="005E2081" w:rsidRDefault="002A4105" w:rsidP="005E3F62">
      <w:pPr>
        <w:widowControl/>
        <w:spacing w:line="480" w:lineRule="auto"/>
        <w:rPr>
          <w:rFonts w:ascii="Times New Roman" w:hAnsi="Times New Roman" w:cs="Times New Roman"/>
          <w:sz w:val="24"/>
          <w:szCs w:val="24"/>
        </w:rPr>
      </w:pPr>
      <w:r w:rsidRPr="00281BD2">
        <w:rPr>
          <w:rFonts w:ascii="Times New Roman" w:hAnsi="Times New Roman" w:cs="Times New Roman"/>
          <w:b/>
          <w:sz w:val="24"/>
          <w:szCs w:val="24"/>
        </w:rPr>
        <w:t>Results</w:t>
      </w:r>
    </w:p>
    <w:p w14:paraId="0CB5B7F3" w14:textId="2A67439B" w:rsidR="00A87792" w:rsidRPr="00281BD2" w:rsidRDefault="00A87792" w:rsidP="00B5487D">
      <w:pPr>
        <w:widowControl/>
        <w:spacing w:line="480" w:lineRule="auto"/>
        <w:rPr>
          <w:rFonts w:ascii="Times New Roman" w:hAnsi="Times New Roman" w:cs="Times New Roman"/>
          <w:sz w:val="24"/>
          <w:szCs w:val="24"/>
        </w:rPr>
      </w:pPr>
      <w:r w:rsidRPr="00281BD2">
        <w:rPr>
          <w:rFonts w:ascii="Times New Roman" w:hAnsi="Times New Roman" w:cs="Times New Roman"/>
          <w:sz w:val="24"/>
          <w:szCs w:val="24"/>
        </w:rPr>
        <w:t>Figure 1 presents the PRISMA flow chart. In total 13,831 papers were retrieved, reducing to 9</w:t>
      </w:r>
      <w:r w:rsidR="00583FC7">
        <w:rPr>
          <w:rFonts w:ascii="Times New Roman" w:hAnsi="Times New Roman" w:cs="Times New Roman"/>
          <w:sz w:val="24"/>
          <w:szCs w:val="24"/>
        </w:rPr>
        <w:t>,</w:t>
      </w:r>
      <w:r w:rsidRPr="00281BD2">
        <w:rPr>
          <w:rFonts w:ascii="Times New Roman" w:hAnsi="Times New Roman" w:cs="Times New Roman"/>
          <w:sz w:val="24"/>
          <w:szCs w:val="24"/>
        </w:rPr>
        <w:t xml:space="preserve">449 following de-duplication. </w:t>
      </w:r>
      <w:r w:rsidR="0054461C">
        <w:rPr>
          <w:rFonts w:ascii="Times New Roman" w:hAnsi="Times New Roman" w:cs="Times New Roman"/>
          <w:sz w:val="24"/>
          <w:szCs w:val="24"/>
        </w:rPr>
        <w:t xml:space="preserve">Of those, </w:t>
      </w:r>
      <w:r w:rsidR="0054461C" w:rsidRPr="00317757">
        <w:rPr>
          <w:rFonts w:ascii="Times New Roman" w:hAnsi="Times New Roman" w:cs="Times New Roman"/>
          <w:sz w:val="24"/>
          <w:szCs w:val="24"/>
        </w:rPr>
        <w:t>6</w:t>
      </w:r>
      <w:r w:rsidR="00812CEB" w:rsidRPr="00317757">
        <w:rPr>
          <w:rFonts w:ascii="Times New Roman" w:hAnsi="Times New Roman" w:cs="Times New Roman"/>
          <w:sz w:val="24"/>
          <w:szCs w:val="24"/>
        </w:rPr>
        <w:t>27</w:t>
      </w:r>
      <w:r w:rsidR="0054461C">
        <w:rPr>
          <w:rFonts w:ascii="Times New Roman" w:hAnsi="Times New Roman" w:cs="Times New Roman"/>
          <w:sz w:val="24"/>
          <w:szCs w:val="24"/>
        </w:rPr>
        <w:t xml:space="preserve"> papers full papers were retrieved and screen. </w:t>
      </w:r>
      <w:r w:rsidRPr="00281BD2">
        <w:rPr>
          <w:rFonts w:ascii="Times New Roman" w:hAnsi="Times New Roman" w:cs="Times New Roman"/>
          <w:sz w:val="24"/>
          <w:szCs w:val="24"/>
        </w:rPr>
        <w:t xml:space="preserve">Following </w:t>
      </w:r>
      <w:r w:rsidR="0054461C">
        <w:rPr>
          <w:rFonts w:ascii="Times New Roman" w:hAnsi="Times New Roman" w:cs="Times New Roman"/>
          <w:sz w:val="24"/>
          <w:szCs w:val="24"/>
        </w:rPr>
        <w:t xml:space="preserve">this </w:t>
      </w:r>
      <w:r w:rsidRPr="007B6BDC">
        <w:rPr>
          <w:rFonts w:ascii="Times New Roman" w:hAnsi="Times New Roman" w:cs="Times New Roman"/>
          <w:sz w:val="24"/>
          <w:szCs w:val="24"/>
        </w:rPr>
        <w:t xml:space="preserve">screening, </w:t>
      </w:r>
      <w:r w:rsidRPr="00317757">
        <w:rPr>
          <w:rFonts w:ascii="Times New Roman" w:hAnsi="Times New Roman" w:cs="Times New Roman"/>
          <w:sz w:val="24"/>
          <w:szCs w:val="24"/>
        </w:rPr>
        <w:t>1</w:t>
      </w:r>
      <w:r w:rsidR="00812CEB" w:rsidRPr="00317757">
        <w:rPr>
          <w:rFonts w:ascii="Times New Roman" w:hAnsi="Times New Roman" w:cs="Times New Roman"/>
          <w:sz w:val="24"/>
          <w:szCs w:val="24"/>
        </w:rPr>
        <w:t>3</w:t>
      </w:r>
      <w:r w:rsidR="00317757" w:rsidRPr="00317757">
        <w:rPr>
          <w:rFonts w:ascii="Times New Roman" w:hAnsi="Times New Roman" w:cs="Times New Roman"/>
          <w:sz w:val="24"/>
          <w:szCs w:val="24"/>
        </w:rPr>
        <w:t>7</w:t>
      </w:r>
      <w:r w:rsidR="00812CEB">
        <w:rPr>
          <w:rFonts w:ascii="Times New Roman" w:hAnsi="Times New Roman" w:cs="Times New Roman"/>
          <w:sz w:val="24"/>
          <w:szCs w:val="24"/>
        </w:rPr>
        <w:t xml:space="preserve"> papers</w:t>
      </w:r>
      <w:r w:rsidRPr="00281BD2">
        <w:rPr>
          <w:rFonts w:ascii="Times New Roman" w:hAnsi="Times New Roman" w:cs="Times New Roman"/>
          <w:sz w:val="24"/>
          <w:szCs w:val="24"/>
        </w:rPr>
        <w:t xml:space="preserve"> </w:t>
      </w:r>
      <w:r w:rsidR="00812CEB">
        <w:rPr>
          <w:rFonts w:ascii="Times New Roman" w:hAnsi="Times New Roman" w:cs="Times New Roman"/>
          <w:sz w:val="24"/>
          <w:szCs w:val="24"/>
        </w:rPr>
        <w:t>(</w:t>
      </w:r>
      <w:r w:rsidR="00317757">
        <w:rPr>
          <w:rFonts w:ascii="Times New Roman" w:hAnsi="Times New Roman" w:cs="Times New Roman"/>
          <w:sz w:val="24"/>
          <w:szCs w:val="24"/>
        </w:rPr>
        <w:t>133</w:t>
      </w:r>
      <w:r w:rsidR="00812CEB">
        <w:rPr>
          <w:rFonts w:ascii="Times New Roman" w:hAnsi="Times New Roman" w:cs="Times New Roman"/>
          <w:sz w:val="24"/>
          <w:szCs w:val="24"/>
        </w:rPr>
        <w:t xml:space="preserve"> studies) were eligible for inclusion</w:t>
      </w:r>
      <w:r w:rsidRPr="00281BD2">
        <w:rPr>
          <w:rFonts w:ascii="Times New Roman" w:hAnsi="Times New Roman" w:cs="Times New Roman"/>
          <w:sz w:val="24"/>
          <w:szCs w:val="24"/>
        </w:rPr>
        <w:t xml:space="preserve"> </w:t>
      </w:r>
      <w:r w:rsidR="0054461C" w:rsidRPr="00317757">
        <w:rPr>
          <w:rFonts w:ascii="Times New Roman" w:hAnsi="Times New Roman" w:cs="Times New Roman"/>
          <w:sz w:val="24"/>
          <w:szCs w:val="24"/>
        </w:rPr>
        <w:t>and</w:t>
      </w:r>
      <w:r w:rsidRPr="00317757">
        <w:rPr>
          <w:rFonts w:ascii="Times New Roman" w:hAnsi="Times New Roman" w:cs="Times New Roman"/>
          <w:sz w:val="24"/>
          <w:szCs w:val="24"/>
        </w:rPr>
        <w:t xml:space="preserve"> 4</w:t>
      </w:r>
      <w:r w:rsidR="00812CEB" w:rsidRPr="00317757">
        <w:rPr>
          <w:rFonts w:ascii="Times New Roman" w:hAnsi="Times New Roman" w:cs="Times New Roman"/>
          <w:sz w:val="24"/>
          <w:szCs w:val="24"/>
        </w:rPr>
        <w:t>9</w:t>
      </w:r>
      <w:r w:rsidR="00317757" w:rsidRPr="00317757">
        <w:rPr>
          <w:rFonts w:ascii="Times New Roman" w:hAnsi="Times New Roman" w:cs="Times New Roman"/>
          <w:sz w:val="24"/>
          <w:szCs w:val="24"/>
        </w:rPr>
        <w:t>3</w:t>
      </w:r>
      <w:r w:rsidRPr="00317757">
        <w:rPr>
          <w:rFonts w:ascii="Times New Roman" w:hAnsi="Times New Roman" w:cs="Times New Roman"/>
          <w:sz w:val="24"/>
          <w:szCs w:val="24"/>
        </w:rPr>
        <w:t xml:space="preserve"> papers</w:t>
      </w:r>
      <w:r w:rsidR="0054461C">
        <w:rPr>
          <w:rFonts w:ascii="Times New Roman" w:hAnsi="Times New Roman" w:cs="Times New Roman"/>
          <w:sz w:val="24"/>
          <w:szCs w:val="24"/>
        </w:rPr>
        <w:t xml:space="preserve"> were excluded</w:t>
      </w:r>
      <w:r w:rsidR="00AA5313" w:rsidRPr="00281BD2">
        <w:rPr>
          <w:rFonts w:ascii="Times New Roman" w:hAnsi="Times New Roman" w:cs="Times New Roman"/>
          <w:sz w:val="24"/>
          <w:szCs w:val="24"/>
        </w:rPr>
        <w:t xml:space="preserve">. </w:t>
      </w:r>
      <w:r w:rsidR="0036575F" w:rsidRPr="00281BD2">
        <w:rPr>
          <w:rFonts w:ascii="Times New Roman" w:hAnsi="Times New Roman" w:cs="Times New Roman"/>
          <w:sz w:val="24"/>
          <w:szCs w:val="24"/>
        </w:rPr>
        <w:t>The reasons</w:t>
      </w:r>
      <w:r w:rsidRPr="00281BD2">
        <w:rPr>
          <w:rFonts w:ascii="Times New Roman" w:hAnsi="Times New Roman" w:cs="Times New Roman"/>
          <w:sz w:val="24"/>
          <w:szCs w:val="24"/>
        </w:rPr>
        <w:t xml:space="preserve"> for exclusion</w:t>
      </w:r>
      <w:r w:rsidR="0036575F" w:rsidRPr="00281BD2">
        <w:rPr>
          <w:rFonts w:ascii="Times New Roman" w:hAnsi="Times New Roman" w:cs="Times New Roman"/>
          <w:sz w:val="24"/>
          <w:szCs w:val="24"/>
        </w:rPr>
        <w:t>s</w:t>
      </w:r>
      <w:r w:rsidRPr="00281BD2">
        <w:rPr>
          <w:rFonts w:ascii="Times New Roman" w:hAnsi="Times New Roman" w:cs="Times New Roman"/>
          <w:sz w:val="24"/>
          <w:szCs w:val="24"/>
        </w:rPr>
        <w:t xml:space="preserve"> </w:t>
      </w:r>
      <w:r w:rsidR="00171B80">
        <w:rPr>
          <w:rFonts w:ascii="Times New Roman" w:hAnsi="Times New Roman" w:cs="Times New Roman"/>
          <w:sz w:val="24"/>
          <w:szCs w:val="24"/>
        </w:rPr>
        <w:t xml:space="preserve">are </w:t>
      </w:r>
      <w:r w:rsidRPr="00281BD2">
        <w:rPr>
          <w:rFonts w:ascii="Times New Roman" w:hAnsi="Times New Roman" w:cs="Times New Roman"/>
          <w:sz w:val="24"/>
          <w:szCs w:val="24"/>
        </w:rPr>
        <w:t xml:space="preserve">provided </w:t>
      </w:r>
      <w:r w:rsidR="00AA5313" w:rsidRPr="00281BD2">
        <w:rPr>
          <w:rFonts w:ascii="Times New Roman" w:hAnsi="Times New Roman" w:cs="Times New Roman"/>
          <w:sz w:val="24"/>
          <w:szCs w:val="24"/>
        </w:rPr>
        <w:t xml:space="preserve">in Figure 1 and </w:t>
      </w:r>
      <w:r w:rsidR="005E2081">
        <w:rPr>
          <w:rFonts w:ascii="Times New Roman" w:hAnsi="Times New Roman" w:cs="Times New Roman"/>
          <w:sz w:val="24"/>
          <w:szCs w:val="24"/>
        </w:rPr>
        <w:t xml:space="preserve">the </w:t>
      </w:r>
      <w:r w:rsidRPr="00281BD2">
        <w:rPr>
          <w:rFonts w:ascii="Times New Roman" w:hAnsi="Times New Roman" w:cs="Times New Roman"/>
          <w:sz w:val="24"/>
          <w:szCs w:val="24"/>
        </w:rPr>
        <w:t xml:space="preserve">Appendix </w:t>
      </w:r>
      <w:r w:rsidR="00BB30D4">
        <w:rPr>
          <w:rFonts w:ascii="Times New Roman" w:hAnsi="Times New Roman" w:cs="Times New Roman"/>
          <w:sz w:val="24"/>
          <w:szCs w:val="24"/>
        </w:rPr>
        <w:t xml:space="preserve">(Appendix </w:t>
      </w:r>
      <w:r w:rsidR="005E2081">
        <w:rPr>
          <w:rFonts w:ascii="Times New Roman" w:hAnsi="Times New Roman" w:cs="Times New Roman"/>
          <w:sz w:val="24"/>
          <w:szCs w:val="24"/>
        </w:rPr>
        <w:t xml:space="preserve">Table </w:t>
      </w:r>
      <w:r w:rsidR="0054461C">
        <w:rPr>
          <w:rFonts w:ascii="Times New Roman" w:hAnsi="Times New Roman" w:cs="Times New Roman"/>
          <w:sz w:val="24"/>
          <w:szCs w:val="24"/>
        </w:rPr>
        <w:t>1</w:t>
      </w:r>
      <w:r w:rsidR="00AA5313" w:rsidRPr="00281BD2">
        <w:rPr>
          <w:rFonts w:ascii="Times New Roman" w:hAnsi="Times New Roman" w:cs="Times New Roman"/>
          <w:sz w:val="24"/>
          <w:szCs w:val="24"/>
        </w:rPr>
        <w:t xml:space="preserve">). </w:t>
      </w:r>
      <w:r w:rsidR="00CB057C">
        <w:rPr>
          <w:rFonts w:ascii="Times New Roman" w:hAnsi="Times New Roman" w:cs="Times New Roman"/>
          <w:sz w:val="24"/>
          <w:szCs w:val="24"/>
        </w:rPr>
        <w:t xml:space="preserve">A breakdown of the number of studies for each main research question is </w:t>
      </w:r>
      <w:r w:rsidR="00171B80">
        <w:rPr>
          <w:rFonts w:ascii="Times New Roman" w:hAnsi="Times New Roman" w:cs="Times New Roman"/>
          <w:sz w:val="24"/>
          <w:szCs w:val="24"/>
        </w:rPr>
        <w:t>presented</w:t>
      </w:r>
      <w:r w:rsidR="00CB057C">
        <w:rPr>
          <w:rFonts w:ascii="Times New Roman" w:hAnsi="Times New Roman" w:cs="Times New Roman"/>
          <w:sz w:val="24"/>
          <w:szCs w:val="24"/>
        </w:rPr>
        <w:t xml:space="preserve"> in Appendix Table </w:t>
      </w:r>
      <w:r w:rsidR="00050CD8">
        <w:rPr>
          <w:rFonts w:ascii="Times New Roman" w:hAnsi="Times New Roman" w:cs="Times New Roman"/>
          <w:sz w:val="24"/>
          <w:szCs w:val="24"/>
        </w:rPr>
        <w:t>2</w:t>
      </w:r>
      <w:r w:rsidR="00CB057C">
        <w:rPr>
          <w:rFonts w:ascii="Times New Roman" w:hAnsi="Times New Roman" w:cs="Times New Roman"/>
          <w:sz w:val="24"/>
          <w:szCs w:val="24"/>
        </w:rPr>
        <w:t xml:space="preserve">. </w:t>
      </w:r>
      <w:r w:rsidR="00A16474" w:rsidRPr="00281BD2">
        <w:rPr>
          <w:rFonts w:ascii="Times New Roman" w:hAnsi="Times New Roman" w:cs="Times New Roman"/>
          <w:sz w:val="24"/>
          <w:szCs w:val="24"/>
        </w:rPr>
        <w:t>Information from the data extraction</w:t>
      </w:r>
      <w:r w:rsidR="005E2081">
        <w:rPr>
          <w:rFonts w:ascii="Times New Roman" w:hAnsi="Times New Roman" w:cs="Times New Roman"/>
          <w:sz w:val="24"/>
          <w:szCs w:val="24"/>
        </w:rPr>
        <w:t>,</w:t>
      </w:r>
      <w:r w:rsidR="00A16474" w:rsidRPr="00281BD2">
        <w:rPr>
          <w:rFonts w:ascii="Times New Roman" w:hAnsi="Times New Roman" w:cs="Times New Roman"/>
          <w:sz w:val="24"/>
          <w:szCs w:val="24"/>
        </w:rPr>
        <w:t xml:space="preserve"> for each paper</w:t>
      </w:r>
      <w:r w:rsidR="005E2081">
        <w:rPr>
          <w:rFonts w:ascii="Times New Roman" w:hAnsi="Times New Roman" w:cs="Times New Roman"/>
          <w:sz w:val="24"/>
          <w:szCs w:val="24"/>
        </w:rPr>
        <w:t xml:space="preserve"> identified as the</w:t>
      </w:r>
      <w:r w:rsidR="00A16474">
        <w:rPr>
          <w:rFonts w:ascii="Times New Roman" w:hAnsi="Times New Roman" w:cs="Times New Roman"/>
          <w:sz w:val="24"/>
          <w:szCs w:val="24"/>
        </w:rPr>
        <w:t xml:space="preserve"> highest level of eviden</w:t>
      </w:r>
      <w:r w:rsidR="00050CD8">
        <w:rPr>
          <w:rFonts w:ascii="Times New Roman" w:hAnsi="Times New Roman" w:cs="Times New Roman"/>
          <w:sz w:val="24"/>
          <w:szCs w:val="24"/>
        </w:rPr>
        <w:t>ce retrieved for each question,</w:t>
      </w:r>
      <w:r w:rsidR="00A16474" w:rsidRPr="00281BD2">
        <w:rPr>
          <w:rFonts w:ascii="Times New Roman" w:hAnsi="Times New Roman" w:cs="Times New Roman"/>
          <w:sz w:val="24"/>
          <w:szCs w:val="24"/>
        </w:rPr>
        <w:t xml:space="preserve"> is presented in the Appendix </w:t>
      </w:r>
      <w:r w:rsidR="00A16474">
        <w:rPr>
          <w:rFonts w:ascii="Times New Roman" w:hAnsi="Times New Roman" w:cs="Times New Roman"/>
          <w:sz w:val="24"/>
          <w:szCs w:val="24"/>
        </w:rPr>
        <w:t>(Appendix T</w:t>
      </w:r>
      <w:r w:rsidR="00A16474" w:rsidRPr="00BB30D4">
        <w:rPr>
          <w:rFonts w:ascii="Times New Roman" w:hAnsi="Times New Roman" w:cs="Times New Roman"/>
          <w:sz w:val="24"/>
          <w:szCs w:val="24"/>
        </w:rPr>
        <w:t xml:space="preserve">able </w:t>
      </w:r>
      <w:r w:rsidR="00050CD8">
        <w:rPr>
          <w:rFonts w:ascii="Times New Roman" w:hAnsi="Times New Roman" w:cs="Times New Roman"/>
          <w:sz w:val="24"/>
          <w:szCs w:val="24"/>
        </w:rPr>
        <w:t>3</w:t>
      </w:r>
      <w:r w:rsidR="00A16474" w:rsidRPr="00BB30D4">
        <w:rPr>
          <w:rFonts w:ascii="Times New Roman" w:hAnsi="Times New Roman" w:cs="Times New Roman"/>
          <w:sz w:val="24"/>
          <w:szCs w:val="24"/>
        </w:rPr>
        <w:t>)</w:t>
      </w:r>
      <w:r w:rsidR="00050CD8">
        <w:rPr>
          <w:rFonts w:ascii="Times New Roman" w:hAnsi="Times New Roman" w:cs="Times New Roman"/>
          <w:sz w:val="24"/>
          <w:szCs w:val="24"/>
        </w:rPr>
        <w:t xml:space="preserve">. </w:t>
      </w:r>
      <w:r w:rsidRPr="00281BD2">
        <w:rPr>
          <w:rFonts w:ascii="Times New Roman" w:hAnsi="Times New Roman" w:cs="Times New Roman"/>
          <w:sz w:val="24"/>
          <w:szCs w:val="24"/>
        </w:rPr>
        <w:t>The results</w:t>
      </w:r>
      <w:r w:rsidR="00CB057C">
        <w:rPr>
          <w:rFonts w:ascii="Times New Roman" w:hAnsi="Times New Roman" w:cs="Times New Roman"/>
          <w:sz w:val="24"/>
          <w:szCs w:val="24"/>
        </w:rPr>
        <w:t>,</w:t>
      </w:r>
      <w:r w:rsidRPr="00281BD2">
        <w:rPr>
          <w:rFonts w:ascii="Times New Roman" w:hAnsi="Times New Roman" w:cs="Times New Roman"/>
          <w:sz w:val="24"/>
          <w:szCs w:val="24"/>
        </w:rPr>
        <w:t xml:space="preserve"> by research question</w:t>
      </w:r>
      <w:r w:rsidR="00CB057C">
        <w:rPr>
          <w:rFonts w:ascii="Times New Roman" w:hAnsi="Times New Roman" w:cs="Times New Roman"/>
          <w:sz w:val="24"/>
          <w:szCs w:val="24"/>
        </w:rPr>
        <w:t>,</w:t>
      </w:r>
      <w:r w:rsidR="0036575F" w:rsidRPr="00281BD2">
        <w:rPr>
          <w:rFonts w:ascii="Times New Roman" w:hAnsi="Times New Roman" w:cs="Times New Roman"/>
          <w:sz w:val="24"/>
          <w:szCs w:val="24"/>
        </w:rPr>
        <w:t xml:space="preserve"> </w:t>
      </w:r>
      <w:r w:rsidR="00CB057C" w:rsidRPr="00281BD2">
        <w:rPr>
          <w:rFonts w:ascii="Times New Roman" w:hAnsi="Times New Roman" w:cs="Times New Roman"/>
          <w:sz w:val="24"/>
          <w:szCs w:val="24"/>
        </w:rPr>
        <w:t xml:space="preserve">are considered below </w:t>
      </w:r>
      <w:r w:rsidR="0036575F" w:rsidRPr="00281BD2">
        <w:rPr>
          <w:rFonts w:ascii="Times New Roman" w:hAnsi="Times New Roman" w:cs="Times New Roman"/>
          <w:sz w:val="24"/>
          <w:szCs w:val="24"/>
        </w:rPr>
        <w:t xml:space="preserve">and </w:t>
      </w:r>
      <w:r w:rsidR="00F6346E">
        <w:rPr>
          <w:rFonts w:ascii="Times New Roman" w:hAnsi="Times New Roman" w:cs="Times New Roman"/>
          <w:sz w:val="24"/>
          <w:szCs w:val="24"/>
        </w:rPr>
        <w:t xml:space="preserve">a summary of the </w:t>
      </w:r>
      <w:r w:rsidR="005E2081">
        <w:rPr>
          <w:rFonts w:ascii="Times New Roman" w:hAnsi="Times New Roman" w:cs="Times New Roman"/>
          <w:sz w:val="24"/>
          <w:szCs w:val="24"/>
        </w:rPr>
        <w:t>highest</w:t>
      </w:r>
      <w:r w:rsidR="0054461C">
        <w:rPr>
          <w:rFonts w:ascii="Times New Roman" w:hAnsi="Times New Roman" w:cs="Times New Roman"/>
          <w:sz w:val="24"/>
          <w:szCs w:val="24"/>
        </w:rPr>
        <w:t>-</w:t>
      </w:r>
      <w:r w:rsidR="005E2081">
        <w:rPr>
          <w:rFonts w:ascii="Times New Roman" w:hAnsi="Times New Roman" w:cs="Times New Roman"/>
          <w:sz w:val="24"/>
          <w:szCs w:val="24"/>
        </w:rPr>
        <w:t xml:space="preserve">level </w:t>
      </w:r>
      <w:r w:rsidR="00F6346E">
        <w:rPr>
          <w:rFonts w:ascii="Times New Roman" w:hAnsi="Times New Roman" w:cs="Times New Roman"/>
          <w:sz w:val="24"/>
          <w:szCs w:val="24"/>
        </w:rPr>
        <w:t>evidence pertaining to each question is provided</w:t>
      </w:r>
      <w:r w:rsidR="005E2081">
        <w:rPr>
          <w:rFonts w:ascii="Times New Roman" w:hAnsi="Times New Roman" w:cs="Times New Roman"/>
          <w:sz w:val="24"/>
          <w:szCs w:val="24"/>
        </w:rPr>
        <w:t xml:space="preserve"> in Table 2</w:t>
      </w:r>
      <w:r w:rsidR="00F6346E">
        <w:rPr>
          <w:rFonts w:ascii="Times New Roman" w:hAnsi="Times New Roman" w:cs="Times New Roman"/>
          <w:sz w:val="24"/>
          <w:szCs w:val="24"/>
        </w:rPr>
        <w:t>. T</w:t>
      </w:r>
      <w:r w:rsidR="0036575F" w:rsidRPr="00281BD2">
        <w:rPr>
          <w:rFonts w:ascii="Times New Roman" w:hAnsi="Times New Roman" w:cs="Times New Roman"/>
          <w:sz w:val="24"/>
          <w:szCs w:val="24"/>
        </w:rPr>
        <w:t xml:space="preserve">he GRADE evidence profiles are presented in the Appendix </w:t>
      </w:r>
      <w:r w:rsidR="0036575F" w:rsidRPr="00847299">
        <w:rPr>
          <w:rFonts w:ascii="Times New Roman" w:hAnsi="Times New Roman" w:cs="Times New Roman"/>
          <w:sz w:val="24"/>
          <w:szCs w:val="24"/>
        </w:rPr>
        <w:t xml:space="preserve">(Appendix </w:t>
      </w:r>
      <w:r w:rsidR="00361249">
        <w:rPr>
          <w:rFonts w:ascii="Times New Roman" w:hAnsi="Times New Roman" w:cs="Times New Roman"/>
          <w:sz w:val="24"/>
          <w:szCs w:val="24"/>
        </w:rPr>
        <w:t>T</w:t>
      </w:r>
      <w:r w:rsidR="00334422" w:rsidRPr="00847299">
        <w:rPr>
          <w:rFonts w:ascii="Times New Roman" w:hAnsi="Times New Roman" w:cs="Times New Roman"/>
          <w:sz w:val="24"/>
          <w:szCs w:val="24"/>
        </w:rPr>
        <w:t xml:space="preserve">ables </w:t>
      </w:r>
      <w:r w:rsidR="00CB057C">
        <w:rPr>
          <w:rFonts w:ascii="Times New Roman" w:hAnsi="Times New Roman" w:cs="Times New Roman"/>
          <w:sz w:val="24"/>
          <w:szCs w:val="24"/>
        </w:rPr>
        <w:t>4-13</w:t>
      </w:r>
      <w:r w:rsidR="0036575F" w:rsidRPr="00847299">
        <w:rPr>
          <w:rFonts w:ascii="Times New Roman" w:hAnsi="Times New Roman" w:cs="Times New Roman"/>
          <w:sz w:val="24"/>
          <w:szCs w:val="24"/>
        </w:rPr>
        <w:t>)</w:t>
      </w:r>
      <w:r w:rsidRPr="00847299">
        <w:rPr>
          <w:rFonts w:ascii="Times New Roman" w:hAnsi="Times New Roman" w:cs="Times New Roman"/>
          <w:sz w:val="24"/>
          <w:szCs w:val="24"/>
        </w:rPr>
        <w:t>.</w:t>
      </w:r>
      <w:r w:rsidRPr="00281BD2">
        <w:rPr>
          <w:rFonts w:ascii="Times New Roman" w:hAnsi="Times New Roman" w:cs="Times New Roman"/>
          <w:sz w:val="24"/>
          <w:szCs w:val="24"/>
        </w:rPr>
        <w:t xml:space="preserve"> </w:t>
      </w:r>
    </w:p>
    <w:p w14:paraId="325EA21F" w14:textId="77777777" w:rsidR="00A87792" w:rsidRPr="00281BD2" w:rsidRDefault="00A87792" w:rsidP="00B5487D">
      <w:pPr>
        <w:widowControl/>
        <w:spacing w:line="480" w:lineRule="auto"/>
        <w:rPr>
          <w:rFonts w:ascii="Times New Roman" w:hAnsi="Times New Roman" w:cs="Times New Roman"/>
          <w:sz w:val="24"/>
          <w:szCs w:val="24"/>
        </w:rPr>
      </w:pPr>
    </w:p>
    <w:p w14:paraId="12DFF786" w14:textId="77777777" w:rsidR="00BA2868" w:rsidRPr="00BA2868" w:rsidRDefault="00BA2868" w:rsidP="00B5487D">
      <w:pPr>
        <w:pStyle w:val="printed"/>
        <w:spacing w:line="480" w:lineRule="auto"/>
        <w:jc w:val="both"/>
        <w:rPr>
          <w:b/>
          <w:color w:val="auto"/>
          <w:sz w:val="24"/>
          <w:szCs w:val="24"/>
        </w:rPr>
      </w:pPr>
      <w:r w:rsidRPr="00BA2868">
        <w:rPr>
          <w:b/>
          <w:color w:val="auto"/>
          <w:sz w:val="24"/>
          <w:szCs w:val="24"/>
        </w:rPr>
        <w:t xml:space="preserve">Question 1. Does breastfeeding beyond one year increase the risk of early childhood caries compared with breastfeeding until less than one year of age? </w:t>
      </w:r>
    </w:p>
    <w:p w14:paraId="3E103D4C" w14:textId="129AC39A" w:rsidR="00F6346E" w:rsidRPr="00BA2868" w:rsidRDefault="00F6346E" w:rsidP="00B5487D">
      <w:pPr>
        <w:pStyle w:val="printed"/>
        <w:spacing w:line="480" w:lineRule="auto"/>
        <w:jc w:val="both"/>
        <w:rPr>
          <w:color w:val="auto"/>
          <w:sz w:val="24"/>
          <w:szCs w:val="24"/>
        </w:rPr>
      </w:pPr>
      <w:r w:rsidRPr="00BA2868">
        <w:rPr>
          <w:color w:val="auto"/>
          <w:sz w:val="24"/>
          <w:szCs w:val="24"/>
        </w:rPr>
        <w:t xml:space="preserve">Twenty </w:t>
      </w:r>
      <w:r w:rsidR="00171B80">
        <w:rPr>
          <w:color w:val="auto"/>
          <w:sz w:val="24"/>
          <w:szCs w:val="24"/>
        </w:rPr>
        <w:t xml:space="preserve">one </w:t>
      </w:r>
      <w:r w:rsidRPr="00BA2868">
        <w:rPr>
          <w:color w:val="auto"/>
          <w:sz w:val="24"/>
          <w:szCs w:val="24"/>
        </w:rPr>
        <w:t xml:space="preserve">studies had data that enabled comparison of dental caries in children breast fed beyond one year with up to one year of age.  Of these, </w:t>
      </w:r>
      <w:r w:rsidR="0080092D">
        <w:rPr>
          <w:color w:val="auto"/>
          <w:sz w:val="24"/>
          <w:szCs w:val="24"/>
        </w:rPr>
        <w:t>one was a case control study and 19</w:t>
      </w:r>
      <w:r w:rsidRPr="00BA2868">
        <w:rPr>
          <w:color w:val="auto"/>
          <w:sz w:val="24"/>
          <w:szCs w:val="24"/>
        </w:rPr>
        <w:t xml:space="preserve"> were cross sectional studies. The highest level of evidence came from one prospective cohort study </w:t>
      </w:r>
      <w:r w:rsidR="00583FC7">
        <w:rPr>
          <w:color w:val="auto"/>
          <w:sz w:val="24"/>
          <w:szCs w:val="24"/>
        </w:rPr>
        <w:fldChar w:fldCharType="begin">
          <w:fldData xml:space="preserve">PEVuZE5vdGU+PENpdGU+PEF1dGhvcj5QZXJlczwvQXV0aG9yPjxSZWNOdW0+MjgwPC9SZWNOdW0+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=
</w:fldData>
        </w:fldChar>
      </w:r>
      <w:r w:rsidR="009C6A1C">
        <w:rPr>
          <w:color w:val="auto"/>
          <w:sz w:val="24"/>
          <w:szCs w:val="24"/>
        </w:rPr>
        <w:instrText xml:space="preserve"> ADDIN EN.CITE </w:instrText>
      </w:r>
      <w:r w:rsidR="009C6A1C">
        <w:rPr>
          <w:color w:val="auto"/>
          <w:sz w:val="24"/>
          <w:szCs w:val="24"/>
        </w:rPr>
        <w:fldChar w:fldCharType="begin">
          <w:fldData xml:space="preserve">PEVuZE5vdGU+PENpdGU+PEF1dGhvcj5QZXJlczwvQXV0aG9yPjxSZWNOdW0+MjgwPC9SZWNOdW0+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=
</w:fldData>
        </w:fldChar>
      </w:r>
      <w:r w:rsidR="009C6A1C">
        <w:rPr>
          <w:color w:val="auto"/>
          <w:sz w:val="24"/>
          <w:szCs w:val="24"/>
        </w:rPr>
        <w:instrText xml:space="preserve"> ADDIN EN.CITE.DATA </w:instrText>
      </w:r>
      <w:r w:rsidR="009C6A1C">
        <w:rPr>
          <w:color w:val="auto"/>
          <w:sz w:val="24"/>
          <w:szCs w:val="24"/>
        </w:rPr>
      </w:r>
      <w:r w:rsidR="009C6A1C">
        <w:rPr>
          <w:color w:val="auto"/>
          <w:sz w:val="24"/>
          <w:szCs w:val="24"/>
        </w:rPr>
        <w:fldChar w:fldCharType="end"/>
      </w:r>
      <w:r w:rsidR="00583FC7">
        <w:rPr>
          <w:color w:val="auto"/>
          <w:sz w:val="24"/>
          <w:szCs w:val="24"/>
        </w:rPr>
      </w:r>
      <w:r w:rsidR="00583FC7">
        <w:rPr>
          <w:color w:val="auto"/>
          <w:sz w:val="24"/>
          <w:szCs w:val="24"/>
        </w:rPr>
        <w:fldChar w:fldCharType="separate"/>
      </w:r>
      <w:r w:rsidR="009C6A1C">
        <w:rPr>
          <w:noProof/>
          <w:color w:val="auto"/>
          <w:sz w:val="24"/>
          <w:szCs w:val="24"/>
        </w:rPr>
        <w:t>(Peres et al. 2017)</w:t>
      </w:r>
      <w:r w:rsidR="00583FC7">
        <w:rPr>
          <w:color w:val="auto"/>
          <w:sz w:val="24"/>
          <w:szCs w:val="24"/>
        </w:rPr>
        <w:fldChar w:fldCharType="end"/>
      </w:r>
      <w:r w:rsidRPr="00BA2868">
        <w:rPr>
          <w:color w:val="auto"/>
          <w:sz w:val="24"/>
          <w:szCs w:val="24"/>
        </w:rPr>
        <w:t xml:space="preserve">. This study showed no significant difference in severity of caries at </w:t>
      </w:r>
      <w:r w:rsidR="0080092D">
        <w:rPr>
          <w:color w:val="auto"/>
          <w:sz w:val="24"/>
          <w:szCs w:val="24"/>
        </w:rPr>
        <w:t>5 years between children breast</w:t>
      </w:r>
      <w:r w:rsidRPr="00BA2868">
        <w:rPr>
          <w:color w:val="auto"/>
          <w:sz w:val="24"/>
          <w:szCs w:val="24"/>
        </w:rPr>
        <w:t xml:space="preserve">fed up to 23 months with those breastfed up to one year. </w:t>
      </w:r>
      <w:r w:rsidRPr="00BA2868">
        <w:rPr>
          <w:rFonts w:eastAsia="Times New Roman"/>
          <w:color w:val="000000"/>
          <w:sz w:val="24"/>
          <w:szCs w:val="24"/>
        </w:rPr>
        <w:t>Overall risk of bias rating for this study was moderate. In relation to confounding, all participants entered the study at the same time. Additionally, fluoridated area and sugars intake was controlled for.</w:t>
      </w:r>
      <w:r w:rsidRPr="00BA2868">
        <w:rPr>
          <w:color w:val="auto"/>
          <w:sz w:val="24"/>
          <w:szCs w:val="24"/>
        </w:rPr>
        <w:t xml:space="preserve"> A GRADE evidence profile analysis of these data, that showed no increased risk of ECC with breastfeeding up to 23 months, classified the evidence as ‘low quality’. </w:t>
      </w:r>
      <w:r w:rsidR="00171B80">
        <w:rPr>
          <w:color w:val="auto"/>
          <w:sz w:val="24"/>
          <w:szCs w:val="24"/>
        </w:rPr>
        <w:t xml:space="preserve">This finding was supported by </w:t>
      </w:r>
      <w:r w:rsidR="0054461C">
        <w:rPr>
          <w:color w:val="auto"/>
          <w:sz w:val="24"/>
          <w:szCs w:val="24"/>
        </w:rPr>
        <w:t xml:space="preserve">the </w:t>
      </w:r>
      <w:r w:rsidR="0080092D">
        <w:rPr>
          <w:color w:val="auto"/>
          <w:sz w:val="24"/>
          <w:szCs w:val="24"/>
        </w:rPr>
        <w:t xml:space="preserve">next level of evidence: a case control study in which multivariate analysis indicated that breastfeeding &gt;13 months compared with &lt;12 months, was not predictive of high dmft.  Moreover, </w:t>
      </w:r>
      <w:r w:rsidR="00171B80">
        <w:rPr>
          <w:color w:val="auto"/>
          <w:sz w:val="24"/>
          <w:szCs w:val="24"/>
        </w:rPr>
        <w:t xml:space="preserve">of the </w:t>
      </w:r>
      <w:r w:rsidR="0080092D">
        <w:rPr>
          <w:color w:val="auto"/>
          <w:sz w:val="24"/>
          <w:szCs w:val="24"/>
        </w:rPr>
        <w:t>19</w:t>
      </w:r>
      <w:r w:rsidR="00171B80">
        <w:rPr>
          <w:color w:val="auto"/>
          <w:sz w:val="24"/>
          <w:szCs w:val="24"/>
        </w:rPr>
        <w:t xml:space="preserve"> cross sectional studies, </w:t>
      </w:r>
      <w:r w:rsidR="0080092D">
        <w:rPr>
          <w:color w:val="auto"/>
          <w:sz w:val="24"/>
          <w:szCs w:val="24"/>
        </w:rPr>
        <w:t>9</w:t>
      </w:r>
      <w:r w:rsidR="00171B80">
        <w:rPr>
          <w:color w:val="auto"/>
          <w:sz w:val="24"/>
          <w:szCs w:val="24"/>
        </w:rPr>
        <w:t xml:space="preserve"> included multivariate analysis to explore an independent effect</w:t>
      </w:r>
      <w:r w:rsidR="00866A2D">
        <w:rPr>
          <w:color w:val="auto"/>
          <w:sz w:val="24"/>
          <w:szCs w:val="24"/>
        </w:rPr>
        <w:t xml:space="preserve"> of breastfeeding up to 2 years compared with up to one year</w:t>
      </w:r>
      <w:r w:rsidR="00171B80">
        <w:rPr>
          <w:color w:val="auto"/>
          <w:sz w:val="24"/>
          <w:szCs w:val="24"/>
        </w:rPr>
        <w:t xml:space="preserve">. </w:t>
      </w:r>
      <w:r w:rsidR="0080092D">
        <w:rPr>
          <w:color w:val="auto"/>
          <w:sz w:val="24"/>
          <w:szCs w:val="24"/>
        </w:rPr>
        <w:t xml:space="preserve">Six of 9 </w:t>
      </w:r>
      <w:r w:rsidR="00866A2D">
        <w:rPr>
          <w:color w:val="auto"/>
          <w:sz w:val="24"/>
          <w:szCs w:val="24"/>
        </w:rPr>
        <w:t>studies showed breastfeeding up to 24 months of age was not a primary risk factor for ECC</w:t>
      </w:r>
      <w:r w:rsidR="002B0501">
        <w:rPr>
          <w:color w:val="auto"/>
          <w:sz w:val="24"/>
          <w:szCs w:val="24"/>
        </w:rPr>
        <w:t xml:space="preserve"> </w:t>
      </w:r>
      <w:r w:rsidR="002B0501" w:rsidRPr="000824D6">
        <w:rPr>
          <w:color w:val="auto"/>
          <w:sz w:val="24"/>
          <w:szCs w:val="24"/>
        </w:rPr>
        <w:t>(</w:t>
      </w:r>
      <w:r w:rsidR="00AE5292" w:rsidRPr="000824D6">
        <w:rPr>
          <w:color w:val="auto"/>
          <w:sz w:val="24"/>
          <w:szCs w:val="24"/>
        </w:rPr>
        <w:t>Appendix Table 14</w:t>
      </w:r>
      <w:r w:rsidR="002B0501" w:rsidRPr="000824D6">
        <w:rPr>
          <w:color w:val="auto"/>
          <w:sz w:val="24"/>
          <w:szCs w:val="24"/>
        </w:rPr>
        <w:t>)</w:t>
      </w:r>
      <w:r w:rsidR="00866A2D" w:rsidRPr="000824D6">
        <w:rPr>
          <w:color w:val="auto"/>
          <w:sz w:val="24"/>
          <w:szCs w:val="24"/>
        </w:rPr>
        <w:t>.</w:t>
      </w:r>
      <w:r w:rsidR="00866A2D">
        <w:rPr>
          <w:color w:val="auto"/>
          <w:sz w:val="24"/>
          <w:szCs w:val="24"/>
        </w:rPr>
        <w:t xml:space="preserve"> </w:t>
      </w:r>
    </w:p>
    <w:p w14:paraId="100C5FDC" w14:textId="77777777" w:rsidR="00F6346E" w:rsidRPr="00BA2868" w:rsidRDefault="00F6346E" w:rsidP="00B5487D">
      <w:pPr>
        <w:pStyle w:val="printed"/>
        <w:spacing w:line="480" w:lineRule="auto"/>
        <w:jc w:val="both"/>
        <w:rPr>
          <w:b/>
          <w:color w:val="auto"/>
          <w:sz w:val="24"/>
          <w:szCs w:val="24"/>
        </w:rPr>
      </w:pPr>
    </w:p>
    <w:p w14:paraId="45C626D4" w14:textId="77777777" w:rsidR="00F6346E" w:rsidRPr="00BA2868" w:rsidRDefault="00F6346E" w:rsidP="00B5487D">
      <w:pPr>
        <w:pStyle w:val="printed"/>
        <w:spacing w:line="480" w:lineRule="auto"/>
        <w:jc w:val="both"/>
        <w:rPr>
          <w:b/>
          <w:color w:val="auto"/>
          <w:sz w:val="24"/>
          <w:szCs w:val="24"/>
        </w:rPr>
      </w:pPr>
      <w:r w:rsidRPr="00BA2868">
        <w:rPr>
          <w:b/>
          <w:color w:val="auto"/>
          <w:sz w:val="24"/>
          <w:szCs w:val="24"/>
        </w:rPr>
        <w:t xml:space="preserve">QUESTION 2. Does breastfeeding beyond one year increase the risk of early childhood caries compared with cow’s (or similar) milk consumption as main milk source from one year of age? </w:t>
      </w:r>
    </w:p>
    <w:p w14:paraId="5DCC7DC9" w14:textId="77777777" w:rsidR="00F6346E" w:rsidRPr="00BA2868" w:rsidRDefault="00F6346E" w:rsidP="00B5487D">
      <w:pPr>
        <w:pStyle w:val="printed"/>
        <w:spacing w:line="480" w:lineRule="auto"/>
        <w:jc w:val="both"/>
        <w:rPr>
          <w:color w:val="auto"/>
          <w:sz w:val="24"/>
          <w:szCs w:val="24"/>
        </w:rPr>
      </w:pPr>
      <w:r w:rsidRPr="00BA2868">
        <w:rPr>
          <w:color w:val="auto"/>
          <w:sz w:val="24"/>
          <w:szCs w:val="24"/>
        </w:rPr>
        <w:t>No studies were identified that had data to enable risk of ECC to be compared between children breast fed beyond one year compared with children who consumed cow’s milk as the main source of milk.</w:t>
      </w:r>
    </w:p>
    <w:p w14:paraId="09028202" w14:textId="77777777" w:rsidR="00F6346E" w:rsidRPr="00143245" w:rsidRDefault="00F6346E" w:rsidP="00B5487D">
      <w:pPr>
        <w:pStyle w:val="printed"/>
        <w:spacing w:line="480" w:lineRule="auto"/>
        <w:jc w:val="both"/>
        <w:rPr>
          <w:rFonts w:asciiTheme="majorHAnsi" w:hAnsiTheme="majorHAnsi" w:cstheme="majorHAnsi"/>
          <w:b/>
          <w:color w:val="auto"/>
          <w:sz w:val="22"/>
          <w:szCs w:val="22"/>
        </w:rPr>
      </w:pPr>
    </w:p>
    <w:p w14:paraId="40422F1D" w14:textId="77777777" w:rsidR="00F6346E" w:rsidRPr="00BA2868" w:rsidRDefault="00F6346E" w:rsidP="00B5487D">
      <w:pPr>
        <w:spacing w:line="480" w:lineRule="auto"/>
        <w:rPr>
          <w:rFonts w:ascii="Times New Roman" w:hAnsi="Times New Roman" w:cs="Times New Roman"/>
          <w:color w:val="auto"/>
          <w:sz w:val="24"/>
          <w:szCs w:val="24"/>
        </w:rPr>
      </w:pPr>
      <w:r w:rsidRPr="00BA2868">
        <w:rPr>
          <w:rFonts w:ascii="Times New Roman" w:hAnsi="Times New Roman" w:cs="Times New Roman"/>
          <w:b/>
          <w:color w:val="auto"/>
          <w:sz w:val="24"/>
          <w:szCs w:val="24"/>
        </w:rPr>
        <w:t>QUESTION 3. Does breastfeeding beyond two years increase the risk of early childhood caries compared with breastfeeding until less than two years of age?</w:t>
      </w:r>
      <w:r w:rsidRPr="00BA2868">
        <w:rPr>
          <w:rFonts w:ascii="Times New Roman" w:hAnsi="Times New Roman" w:cs="Times New Roman"/>
          <w:color w:val="auto"/>
          <w:sz w:val="24"/>
          <w:szCs w:val="24"/>
        </w:rPr>
        <w:t xml:space="preserve"> </w:t>
      </w:r>
    </w:p>
    <w:p w14:paraId="461641B4" w14:textId="5404E01E" w:rsidR="00F6346E" w:rsidRPr="00BA2868" w:rsidRDefault="00F6346E" w:rsidP="00B5487D">
      <w:pPr>
        <w:pStyle w:val="printed"/>
        <w:spacing w:line="480" w:lineRule="auto"/>
        <w:jc w:val="both"/>
        <w:rPr>
          <w:color w:val="auto"/>
          <w:sz w:val="24"/>
          <w:szCs w:val="24"/>
        </w:rPr>
      </w:pPr>
      <w:r w:rsidRPr="00BA2868">
        <w:rPr>
          <w:rFonts w:eastAsia="Times New Roman"/>
          <w:color w:val="auto"/>
          <w:sz w:val="24"/>
          <w:szCs w:val="24"/>
          <w:lang w:eastAsia="en-US"/>
        </w:rPr>
        <w:t xml:space="preserve">Eight studies provided data that enabled levels of ECC to be compared when breast feeding extended beyond 2 years of age compared with </w:t>
      </w:r>
      <w:r w:rsidR="0065203F">
        <w:rPr>
          <w:rFonts w:eastAsia="Times New Roman"/>
          <w:color w:val="auto"/>
          <w:sz w:val="24"/>
          <w:szCs w:val="24"/>
          <w:lang w:eastAsia="en-US"/>
        </w:rPr>
        <w:t>w</w:t>
      </w:r>
      <w:r w:rsidRPr="00BA2868">
        <w:rPr>
          <w:rFonts w:eastAsia="Times New Roman"/>
          <w:color w:val="auto"/>
          <w:sz w:val="24"/>
          <w:szCs w:val="24"/>
          <w:lang w:eastAsia="en-US"/>
        </w:rPr>
        <w:t>hen it ceased by age 2.  Included were: 2 cohort studies; 1 case control study and 5 cross sectional studies.  The highest</w:t>
      </w:r>
      <w:r w:rsidR="0054461C">
        <w:rPr>
          <w:rFonts w:eastAsia="Times New Roman"/>
          <w:color w:val="auto"/>
          <w:sz w:val="24"/>
          <w:szCs w:val="24"/>
          <w:lang w:eastAsia="en-US"/>
        </w:rPr>
        <w:t>-</w:t>
      </w:r>
      <w:r w:rsidRPr="00BA2868">
        <w:rPr>
          <w:rFonts w:eastAsia="Times New Roman"/>
          <w:color w:val="auto"/>
          <w:sz w:val="24"/>
          <w:szCs w:val="24"/>
          <w:lang w:eastAsia="en-US"/>
        </w:rPr>
        <w:t xml:space="preserve">level evidence was the cohort studies </w:t>
      </w:r>
      <w:r w:rsidR="00583FC7">
        <w:rPr>
          <w:rFonts w:eastAsia="Times New Roman"/>
          <w:color w:val="auto"/>
          <w:sz w:val="24"/>
          <w:szCs w:val="24"/>
          <w:lang w:eastAsia="en-US"/>
        </w:rPr>
        <w:fldChar w:fldCharType="begin">
          <w:fldData xml:space="preserve">PEVuZE5vdGU+PENpdGU+PEF1dGhvcj5QZXJlczwvQXV0aG9yPjxSZWNOdW0+MjgwPC9SZWNOdW0+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</w:fldData>
        </w:fldChar>
      </w:r>
      <w:r w:rsidR="009C6A1C">
        <w:rPr>
          <w:rFonts w:eastAsia="Times New Roman"/>
          <w:color w:val="auto"/>
          <w:sz w:val="24"/>
          <w:szCs w:val="24"/>
          <w:lang w:eastAsia="en-US"/>
        </w:rPr>
        <w:instrText xml:space="preserve"> ADDIN EN.CITE </w:instrText>
      </w:r>
      <w:r w:rsidR="009C6A1C">
        <w:rPr>
          <w:rFonts w:eastAsia="Times New Roman"/>
          <w:color w:val="auto"/>
          <w:sz w:val="24"/>
          <w:szCs w:val="24"/>
          <w:lang w:eastAsia="en-US"/>
        </w:rPr>
        <w:fldChar w:fldCharType="begin">
          <w:fldData xml:space="preserve">PEVuZE5vdGU+PENpdGU+PEF1dGhvcj5QZXJlczwvQXV0aG9yPjxSZWNOdW0+MjgwPC9SZWNOdW0+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</w:fldData>
        </w:fldChar>
      </w:r>
      <w:r w:rsidR="009C6A1C">
        <w:rPr>
          <w:rFonts w:eastAsia="Times New Roman"/>
          <w:color w:val="auto"/>
          <w:sz w:val="24"/>
          <w:szCs w:val="24"/>
          <w:lang w:eastAsia="en-US"/>
        </w:rPr>
        <w:instrText xml:space="preserve"> ADDIN EN.CITE.DATA </w:instrText>
      </w:r>
      <w:r w:rsidR="009C6A1C">
        <w:rPr>
          <w:rFonts w:eastAsia="Times New Roman"/>
          <w:color w:val="auto"/>
          <w:sz w:val="24"/>
          <w:szCs w:val="24"/>
          <w:lang w:eastAsia="en-US"/>
        </w:rPr>
      </w:r>
      <w:r w:rsidR="009C6A1C">
        <w:rPr>
          <w:rFonts w:eastAsia="Times New Roman"/>
          <w:color w:val="auto"/>
          <w:sz w:val="24"/>
          <w:szCs w:val="24"/>
          <w:lang w:eastAsia="en-US"/>
        </w:rPr>
        <w:fldChar w:fldCharType="end"/>
      </w:r>
      <w:r w:rsidR="00583FC7">
        <w:rPr>
          <w:rFonts w:eastAsia="Times New Roman"/>
          <w:color w:val="auto"/>
          <w:sz w:val="24"/>
          <w:szCs w:val="24"/>
          <w:lang w:eastAsia="en-US"/>
        </w:rPr>
      </w:r>
      <w:r w:rsidR="00583FC7">
        <w:rPr>
          <w:rFonts w:eastAsia="Times New Roman"/>
          <w:color w:val="auto"/>
          <w:sz w:val="24"/>
          <w:szCs w:val="24"/>
          <w:lang w:eastAsia="en-US"/>
        </w:rPr>
        <w:fldChar w:fldCharType="separate"/>
      </w:r>
      <w:r w:rsidR="009C6A1C">
        <w:rPr>
          <w:rFonts w:eastAsia="Times New Roman"/>
          <w:noProof/>
          <w:color w:val="auto"/>
          <w:sz w:val="24"/>
          <w:szCs w:val="24"/>
          <w:lang w:eastAsia="en-US"/>
        </w:rPr>
        <w:t>(Chaffee et al. 2014; Peres et al. 2017)</w:t>
      </w:r>
      <w:r w:rsidR="00583FC7">
        <w:rPr>
          <w:rFonts w:eastAsia="Times New Roman"/>
          <w:color w:val="auto"/>
          <w:sz w:val="24"/>
          <w:szCs w:val="24"/>
          <w:lang w:eastAsia="en-US"/>
        </w:rPr>
        <w:fldChar w:fldCharType="end"/>
      </w:r>
      <w:r w:rsidRPr="00BA2868">
        <w:rPr>
          <w:rFonts w:eastAsia="Times New Roman"/>
          <w:color w:val="auto"/>
          <w:sz w:val="24"/>
          <w:szCs w:val="24"/>
          <w:lang w:eastAsia="en-US"/>
        </w:rPr>
        <w:t xml:space="preserve">. The aforementioned study by Peres et al, which showed </w:t>
      </w:r>
      <w:r w:rsidR="00720F42">
        <w:rPr>
          <w:color w:val="auto"/>
          <w:sz w:val="24"/>
          <w:szCs w:val="24"/>
        </w:rPr>
        <w:t>breastf</w:t>
      </w:r>
      <w:r w:rsidRPr="00BA2868">
        <w:rPr>
          <w:color w:val="auto"/>
          <w:sz w:val="24"/>
          <w:szCs w:val="24"/>
        </w:rPr>
        <w:t>eeding beyond 2 years of age incr</w:t>
      </w:r>
      <w:r w:rsidR="00BA2868">
        <w:rPr>
          <w:color w:val="auto"/>
          <w:sz w:val="24"/>
          <w:szCs w:val="24"/>
        </w:rPr>
        <w:t>eased caries risk, demonstrated</w:t>
      </w:r>
      <w:r w:rsidRPr="00BA2868">
        <w:rPr>
          <w:color w:val="auto"/>
          <w:sz w:val="24"/>
          <w:szCs w:val="24"/>
        </w:rPr>
        <w:t xml:space="preserve"> a large effect size. However, the study by Chaffee found a non-significant trend towards increased prevalence of ECC with breastfeeding at 24 months and beyond compared with breastfeeding between 6 and 23 months (adjusted Prevalence Ratio (95% CI) 1.17 (0.85, 1.78).  This evidence was classified as ‘low quality’ using the GRADE process.</w:t>
      </w:r>
      <w:r w:rsidR="00866A2D">
        <w:rPr>
          <w:color w:val="auto"/>
          <w:sz w:val="24"/>
          <w:szCs w:val="24"/>
        </w:rPr>
        <w:t xml:space="preserve"> </w:t>
      </w:r>
    </w:p>
    <w:p w14:paraId="5EE36BE2" w14:textId="77777777" w:rsidR="00F6346E" w:rsidRPr="00143245" w:rsidRDefault="00F6346E" w:rsidP="00B5487D">
      <w:pPr>
        <w:pStyle w:val="printed"/>
        <w:spacing w:line="480" w:lineRule="auto"/>
        <w:jc w:val="both"/>
        <w:rPr>
          <w:rFonts w:asciiTheme="majorHAnsi" w:hAnsiTheme="majorHAnsi" w:cstheme="majorHAnsi"/>
          <w:b/>
          <w:color w:val="auto"/>
          <w:sz w:val="22"/>
          <w:szCs w:val="22"/>
        </w:rPr>
      </w:pPr>
    </w:p>
    <w:p w14:paraId="55AEA09B" w14:textId="77777777" w:rsidR="00F6346E" w:rsidRPr="00BA2868" w:rsidRDefault="00F6346E" w:rsidP="00B5487D">
      <w:pPr>
        <w:pStyle w:val="printed"/>
        <w:spacing w:line="480" w:lineRule="auto"/>
        <w:jc w:val="both"/>
        <w:rPr>
          <w:b/>
          <w:color w:val="auto"/>
          <w:sz w:val="24"/>
          <w:szCs w:val="24"/>
        </w:rPr>
      </w:pPr>
      <w:r w:rsidRPr="00BA2868">
        <w:rPr>
          <w:b/>
          <w:color w:val="auto"/>
          <w:sz w:val="24"/>
          <w:szCs w:val="24"/>
        </w:rPr>
        <w:t xml:space="preserve">QUESTION 4. Does breastfeeding beyond two years increase the risk of early childhood caries compared with cow’s (or similar) milk consumption as main milk source from two years of age? </w:t>
      </w:r>
    </w:p>
    <w:p w14:paraId="27543C8B" w14:textId="77777777" w:rsidR="00F6346E" w:rsidRPr="00BA2868" w:rsidRDefault="00F6346E" w:rsidP="00B5487D">
      <w:pPr>
        <w:pStyle w:val="printed"/>
        <w:spacing w:line="480" w:lineRule="auto"/>
        <w:jc w:val="both"/>
        <w:rPr>
          <w:color w:val="auto"/>
          <w:sz w:val="24"/>
          <w:szCs w:val="24"/>
        </w:rPr>
      </w:pPr>
      <w:r w:rsidRPr="00BA2868">
        <w:rPr>
          <w:color w:val="auto"/>
          <w:sz w:val="24"/>
          <w:szCs w:val="24"/>
        </w:rPr>
        <w:t>No studies were identified that had data to enable risk of ECC to be compared between children breast fed beyond two years of age compared with children who consumed cow’s milk as the main source of milk from two years of age.</w:t>
      </w:r>
    </w:p>
    <w:p w14:paraId="65A358FD" w14:textId="77777777" w:rsidR="00F6346E" w:rsidRPr="00143245" w:rsidRDefault="00F6346E" w:rsidP="00B5487D">
      <w:pPr>
        <w:pStyle w:val="printed"/>
        <w:spacing w:line="480" w:lineRule="auto"/>
        <w:jc w:val="both"/>
        <w:rPr>
          <w:rFonts w:asciiTheme="majorHAnsi" w:hAnsiTheme="majorHAnsi" w:cstheme="majorHAnsi"/>
          <w:b/>
          <w:color w:val="auto"/>
          <w:sz w:val="22"/>
          <w:szCs w:val="22"/>
        </w:rPr>
      </w:pPr>
    </w:p>
    <w:p w14:paraId="4699E077" w14:textId="77777777" w:rsidR="00F6346E" w:rsidRPr="00BA2868" w:rsidRDefault="00F6346E" w:rsidP="00B5487D">
      <w:pPr>
        <w:pStyle w:val="printed"/>
        <w:spacing w:line="480" w:lineRule="auto"/>
        <w:jc w:val="both"/>
        <w:rPr>
          <w:b/>
          <w:color w:val="auto"/>
          <w:sz w:val="24"/>
          <w:szCs w:val="24"/>
        </w:rPr>
      </w:pPr>
      <w:r w:rsidRPr="00BA2868">
        <w:rPr>
          <w:b/>
          <w:color w:val="auto"/>
          <w:sz w:val="24"/>
          <w:szCs w:val="24"/>
        </w:rPr>
        <w:t xml:space="preserve">QUESTION 5. Does consumption of liquids that contain free sugars from an infant feeding bottle, increase the risk of early childhood caries? </w:t>
      </w:r>
    </w:p>
    <w:p w14:paraId="1845070E" w14:textId="72D83B32" w:rsidR="00F6346E" w:rsidRPr="00BA2868" w:rsidRDefault="00F6346E" w:rsidP="00B5487D">
      <w:pPr>
        <w:pStyle w:val="printed"/>
        <w:spacing w:line="480" w:lineRule="auto"/>
        <w:jc w:val="both"/>
        <w:rPr>
          <w:color w:val="auto"/>
          <w:sz w:val="24"/>
          <w:szCs w:val="24"/>
        </w:rPr>
      </w:pPr>
      <w:r w:rsidRPr="00BA2868">
        <w:rPr>
          <w:color w:val="auto"/>
          <w:sz w:val="24"/>
          <w:szCs w:val="24"/>
        </w:rPr>
        <w:t>Thirty one studies provided data relating to the risk of ECC from consumption of liquids containing free sugars from an infant f</w:t>
      </w:r>
      <w:r w:rsidR="00720F42">
        <w:rPr>
          <w:color w:val="auto"/>
          <w:sz w:val="24"/>
          <w:szCs w:val="24"/>
        </w:rPr>
        <w:t>eeding bottle. These included</w:t>
      </w:r>
      <w:r w:rsidR="00720F42" w:rsidRPr="00C26EB2">
        <w:rPr>
          <w:color w:val="auto"/>
          <w:sz w:val="24"/>
          <w:szCs w:val="24"/>
        </w:rPr>
        <w:t>: 3</w:t>
      </w:r>
      <w:r w:rsidRPr="00BA2868">
        <w:rPr>
          <w:color w:val="auto"/>
          <w:sz w:val="24"/>
          <w:szCs w:val="24"/>
        </w:rPr>
        <w:t xml:space="preserve"> cohort studies, </w:t>
      </w:r>
      <w:r w:rsidRPr="00C26EB2">
        <w:rPr>
          <w:color w:val="auto"/>
          <w:sz w:val="24"/>
          <w:szCs w:val="24"/>
        </w:rPr>
        <w:t>2</w:t>
      </w:r>
      <w:r w:rsidRPr="00BA2868">
        <w:rPr>
          <w:color w:val="auto"/>
          <w:sz w:val="24"/>
          <w:szCs w:val="24"/>
        </w:rPr>
        <w:t xml:space="preserve"> case control studies and 25 cross sectional studies. The highest level evidence came from the cohort studies, </w:t>
      </w:r>
      <w:r w:rsidR="00B13BD1">
        <w:rPr>
          <w:color w:val="auto"/>
          <w:sz w:val="24"/>
          <w:szCs w:val="24"/>
        </w:rPr>
        <w:t xml:space="preserve">all of which showed a positive relationship between consumption of sugars as liquids in feeder bottles, </w:t>
      </w:r>
      <w:r w:rsidRPr="00BA2868">
        <w:rPr>
          <w:color w:val="auto"/>
          <w:sz w:val="24"/>
          <w:szCs w:val="24"/>
        </w:rPr>
        <w:t>however, two of these were rated as being at critical risk of bias (in relation to confounding)</w:t>
      </w:r>
      <w:r w:rsidR="00BA2868" w:rsidRPr="00BA2868">
        <w:rPr>
          <w:color w:val="auto"/>
          <w:sz w:val="24"/>
          <w:szCs w:val="24"/>
        </w:rPr>
        <w:t xml:space="preserve"> </w:t>
      </w:r>
      <w:r w:rsidR="00AD4694">
        <w:rPr>
          <w:color w:val="auto"/>
          <w:sz w:val="24"/>
          <w:szCs w:val="24"/>
        </w:rPr>
        <w:fldChar w:fldCharType="begin">
          <w:fldData xml:space="preserve">PEVuZE5vdGU+PENpdGU+PEF1dGhvcj5UYW5ha2E8L0F1dGhvcj48WWVhcj4yMDEzPC9ZZWFyPjxS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</w:fldData>
        </w:fldChar>
      </w:r>
      <w:r w:rsidR="00AD4694">
        <w:rPr>
          <w:color w:val="auto"/>
          <w:sz w:val="24"/>
          <w:szCs w:val="24"/>
        </w:rPr>
        <w:instrText xml:space="preserve"> ADDIN EN.CITE </w:instrText>
      </w:r>
      <w:r w:rsidR="00AD4694">
        <w:rPr>
          <w:color w:val="auto"/>
          <w:sz w:val="24"/>
          <w:szCs w:val="24"/>
        </w:rPr>
        <w:fldChar w:fldCharType="begin">
          <w:fldData xml:space="preserve">PEVuZE5vdGU+PENpdGU+PEF1dGhvcj5UYW5ha2E8L0F1dGhvcj48WWVhcj4yMDEzPC9ZZWFyPjxS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</w:fldData>
        </w:fldChar>
      </w:r>
      <w:r w:rsidR="00AD4694">
        <w:rPr>
          <w:color w:val="auto"/>
          <w:sz w:val="24"/>
          <w:szCs w:val="24"/>
        </w:rPr>
        <w:instrText xml:space="preserve"> ADDIN EN.CITE.DATA </w:instrText>
      </w:r>
      <w:r w:rsidR="00AD4694">
        <w:rPr>
          <w:color w:val="auto"/>
          <w:sz w:val="24"/>
          <w:szCs w:val="24"/>
        </w:rPr>
      </w:r>
      <w:r w:rsidR="00AD4694">
        <w:rPr>
          <w:color w:val="auto"/>
          <w:sz w:val="24"/>
          <w:szCs w:val="24"/>
        </w:rPr>
        <w:fldChar w:fldCharType="end"/>
      </w:r>
      <w:r w:rsidR="00AD4694">
        <w:rPr>
          <w:color w:val="auto"/>
          <w:sz w:val="24"/>
          <w:szCs w:val="24"/>
        </w:rPr>
      </w:r>
      <w:r w:rsidR="00AD4694">
        <w:rPr>
          <w:color w:val="auto"/>
          <w:sz w:val="24"/>
          <w:szCs w:val="24"/>
        </w:rPr>
        <w:fldChar w:fldCharType="separate"/>
      </w:r>
      <w:r w:rsidR="00AD4694">
        <w:rPr>
          <w:noProof/>
          <w:color w:val="auto"/>
          <w:sz w:val="24"/>
          <w:szCs w:val="24"/>
        </w:rPr>
        <w:t>(Tanaka et al. 2013; Wendt and Birkhed 1995;</w:t>
      </w:r>
      <w:r w:rsidR="009666C0">
        <w:rPr>
          <w:noProof/>
          <w:color w:val="auto"/>
          <w:sz w:val="24"/>
          <w:szCs w:val="24"/>
        </w:rPr>
        <w:t xml:space="preserve"> Wendt et al. </w:t>
      </w:r>
      <w:r w:rsidR="00AD4694">
        <w:rPr>
          <w:noProof/>
          <w:color w:val="auto"/>
          <w:sz w:val="24"/>
          <w:szCs w:val="24"/>
        </w:rPr>
        <w:t>1996)</w:t>
      </w:r>
      <w:r w:rsidR="00AD4694">
        <w:rPr>
          <w:color w:val="auto"/>
          <w:sz w:val="24"/>
          <w:szCs w:val="24"/>
        </w:rPr>
        <w:fldChar w:fldCharType="end"/>
      </w:r>
      <w:r w:rsidR="00AD4694">
        <w:rPr>
          <w:color w:val="auto"/>
          <w:sz w:val="24"/>
          <w:szCs w:val="24"/>
        </w:rPr>
        <w:t xml:space="preserve"> </w:t>
      </w:r>
      <w:r w:rsidRPr="00BA2868">
        <w:rPr>
          <w:color w:val="auto"/>
          <w:sz w:val="24"/>
          <w:szCs w:val="24"/>
        </w:rPr>
        <w:t>and were therefore excluded from the GRADE evidence profile as recommended</w:t>
      </w:r>
      <w:r w:rsidR="00974E7E">
        <w:rPr>
          <w:color w:val="auto"/>
          <w:sz w:val="24"/>
          <w:szCs w:val="24"/>
        </w:rPr>
        <w:t xml:space="preserve"> </w:t>
      </w:r>
      <w:r w:rsidR="00974E7E">
        <w:rPr>
          <w:color w:val="auto"/>
          <w:sz w:val="24"/>
          <w:szCs w:val="24"/>
        </w:rPr>
        <w:fldChar w:fldCharType="begin"/>
      </w:r>
      <w:r w:rsidR="00974E7E">
        <w:rPr>
          <w:color w:val="auto"/>
          <w:sz w:val="24"/>
          <w:szCs w:val="24"/>
        </w:rPr>
        <w:instrText xml:space="preserve"> ADDIN EN.CITE &lt;EndNote&gt;&lt;Cite&gt;&lt;Author&gt;Guyatt&lt;/Author&gt;&lt;Year&gt;2013&lt;/Year&gt;&lt;RecNum&gt;708&lt;/RecNum&gt;&lt;DisplayText&gt;(Guyatt et al. 2013)&lt;/DisplayText&gt;&lt;record&gt;&lt;rec-number&gt;708&lt;/rec-number&gt;&lt;foreign-keys&gt;&lt;key app="EN" db-id="tatds9zsrtptx2eedfox0stkaxzezvdww9xa" timestamp="1534416373"&gt;708&lt;/key&gt;&lt;/foreign-keys&gt;&lt;ref-type name="Journal Article"&gt;17&lt;/ref-type&gt;&lt;contributors&gt;&lt;authors&gt;&lt;author&gt;Guyatt, G. H.&lt;/author&gt;&lt;author&gt;Oxman, A. D.&lt;/author&gt;&lt;author&gt;Schunemann, H. J.&lt;/author&gt;&lt;/authors&gt;&lt;/contributors&gt;&lt;titles&gt;&lt;title&gt;GRADE guidelines-an introduction to the 10th-13th articles in the series&lt;/title&gt;&lt;secondary-title&gt;J Clin Epidemiol&lt;/secondary-title&gt;&lt;alt-title&gt;Journal of clinical epidemiology&lt;/alt-title&gt;&lt;/titles&gt;&lt;periodical&gt;&lt;full-title&gt;J Clin Epidemiol&lt;/full-title&gt;&lt;abbr-1&gt;Journal of clinical epidemiology&lt;/abbr-1&gt;&lt;/periodical&gt;&lt;alt-periodical&gt;&lt;full-title&gt;J Clin Epidemiol&lt;/full-title&gt;&lt;abbr-1&gt;Journal of clinical epidemiology&lt;/abbr-1&gt;&lt;/alt-periodical&gt;&lt;pages&gt;121-3&lt;/pages&gt;&lt;volume&gt;66&lt;/volume&gt;&lt;number&gt;2&lt;/number&gt;&lt;edition&gt;2012/09/13&lt;/edition&gt;&lt;keywords&gt;&lt;keyword&gt;Epidemiology/standards&lt;/keyword&gt;&lt;keyword&gt;Evidence-Based Practice/*standards&lt;/keyword&gt;&lt;keyword&gt;Humans&lt;/keyword&gt;&lt;keyword&gt;*Periodicals as Topic&lt;/keyword&gt;&lt;keyword&gt;Practice Guidelines as Topic/*standards&lt;/keyword&gt;&lt;keyword&gt;Quality Control&lt;/keyword&gt;&lt;/keywords&gt;&lt;dates&gt;&lt;year&gt;2013&lt;/year&gt;&lt;pub-dates&gt;&lt;date&gt;Feb&lt;/date&gt;&lt;/pub-dates&gt;&lt;/dates&gt;&lt;isbn&gt;0895-4356&lt;/isbn&gt;&lt;accession-num&gt;22968177&lt;/accession-num&gt;&lt;urls&gt;&lt;/urls&gt;&lt;electronic-resource-num&gt;10.1016/j.jclinepi.2012.05.011&lt;/electronic-resource-num&gt;&lt;remote-database-provider&gt;NLM&lt;/remote-database-provider&gt;&lt;language&gt;eng&lt;/language&gt;&lt;/record&gt;&lt;/Cite&gt;&lt;/EndNote&gt;</w:instrText>
      </w:r>
      <w:r w:rsidR="00974E7E">
        <w:rPr>
          <w:color w:val="auto"/>
          <w:sz w:val="24"/>
          <w:szCs w:val="24"/>
        </w:rPr>
        <w:fldChar w:fldCharType="separate"/>
      </w:r>
      <w:r w:rsidR="00974E7E">
        <w:rPr>
          <w:noProof/>
          <w:color w:val="auto"/>
          <w:sz w:val="24"/>
          <w:szCs w:val="24"/>
        </w:rPr>
        <w:t>(Guyatt et al. 2013)</w:t>
      </w:r>
      <w:r w:rsidR="00974E7E">
        <w:rPr>
          <w:color w:val="auto"/>
          <w:sz w:val="24"/>
          <w:szCs w:val="24"/>
        </w:rPr>
        <w:fldChar w:fldCharType="end"/>
      </w:r>
      <w:r w:rsidRPr="00BA2868">
        <w:rPr>
          <w:color w:val="auto"/>
          <w:sz w:val="24"/>
          <w:szCs w:val="24"/>
        </w:rPr>
        <w:t xml:space="preserve">. The remaining cohort study was rated as having a low risk of bias </w:t>
      </w:r>
      <w:r w:rsidR="004F137D">
        <w:rPr>
          <w:color w:val="auto"/>
          <w:sz w:val="24"/>
          <w:szCs w:val="24"/>
        </w:rPr>
        <w:fldChar w:fldCharType="begin">
          <w:fldData xml:space="preserve">PEVuZE5vdGU+PENpdGU+PEF1dGhvcj5GZWxkZW5zPC9BdXRob3I+PFllYXI+MjAxMDwvWWVhcj48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</w:fldData>
        </w:fldChar>
      </w:r>
      <w:r w:rsidR="000824D6">
        <w:rPr>
          <w:color w:val="auto"/>
          <w:sz w:val="24"/>
          <w:szCs w:val="24"/>
        </w:rPr>
        <w:instrText xml:space="preserve"> ADDIN EN.CITE </w:instrText>
      </w:r>
      <w:r w:rsidR="000824D6">
        <w:rPr>
          <w:color w:val="auto"/>
          <w:sz w:val="24"/>
          <w:szCs w:val="24"/>
        </w:rPr>
        <w:fldChar w:fldCharType="begin">
          <w:fldData xml:space="preserve">PEVuZE5vdGU+PENpdGU+PEF1dGhvcj5GZWxkZW5zPC9BdXRob3I+PFllYXI+MjAxMDwvWWVhcj48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</w:fldData>
        </w:fldChar>
      </w:r>
      <w:r w:rsidR="000824D6">
        <w:rPr>
          <w:color w:val="auto"/>
          <w:sz w:val="24"/>
          <w:szCs w:val="24"/>
        </w:rPr>
        <w:instrText xml:space="preserve"> ADDIN EN.CITE.DATA </w:instrText>
      </w:r>
      <w:r w:rsidR="000824D6">
        <w:rPr>
          <w:color w:val="auto"/>
          <w:sz w:val="24"/>
          <w:szCs w:val="24"/>
        </w:rPr>
      </w:r>
      <w:r w:rsidR="000824D6">
        <w:rPr>
          <w:color w:val="auto"/>
          <w:sz w:val="24"/>
          <w:szCs w:val="24"/>
        </w:rPr>
        <w:fldChar w:fldCharType="end"/>
      </w:r>
      <w:r w:rsidR="004F137D">
        <w:rPr>
          <w:color w:val="auto"/>
          <w:sz w:val="24"/>
          <w:szCs w:val="24"/>
        </w:rPr>
      </w:r>
      <w:r w:rsidR="004F137D">
        <w:rPr>
          <w:color w:val="auto"/>
          <w:sz w:val="24"/>
          <w:szCs w:val="24"/>
        </w:rPr>
        <w:fldChar w:fldCharType="separate"/>
      </w:r>
      <w:r w:rsidR="009C6A1C">
        <w:rPr>
          <w:noProof/>
          <w:color w:val="auto"/>
          <w:sz w:val="24"/>
          <w:szCs w:val="24"/>
        </w:rPr>
        <w:t>(Feldens et al. 2010)</w:t>
      </w:r>
      <w:r w:rsidR="004F137D">
        <w:rPr>
          <w:color w:val="auto"/>
          <w:sz w:val="24"/>
          <w:szCs w:val="24"/>
        </w:rPr>
        <w:fldChar w:fldCharType="end"/>
      </w:r>
      <w:r w:rsidRPr="00BA2868">
        <w:rPr>
          <w:color w:val="auto"/>
          <w:sz w:val="24"/>
          <w:szCs w:val="24"/>
        </w:rPr>
        <w:t>. This study showed a significant increased risk of severe ECC with use of bottles containing fruit juices or soft drinks at 12 months of age (Relative Risk 1.41 (95% CI 1.08, 1.86). A GRADE evidence profile classified this evidence as ‘low quality’.</w:t>
      </w:r>
      <w:r w:rsidR="007B6BDC">
        <w:rPr>
          <w:color w:val="auto"/>
          <w:sz w:val="24"/>
          <w:szCs w:val="24"/>
        </w:rPr>
        <w:t xml:space="preserve"> This finding is </w:t>
      </w:r>
      <w:r w:rsidR="00580361">
        <w:rPr>
          <w:color w:val="auto"/>
          <w:sz w:val="24"/>
          <w:szCs w:val="24"/>
        </w:rPr>
        <w:t xml:space="preserve">supported by the data from </w:t>
      </w:r>
      <w:r w:rsidR="007B6BDC">
        <w:rPr>
          <w:color w:val="auto"/>
          <w:sz w:val="24"/>
          <w:szCs w:val="24"/>
        </w:rPr>
        <w:t xml:space="preserve">the next level of evidence; two case control studies, both of which showed sugars in bottles to be </w:t>
      </w:r>
      <w:r w:rsidR="00112496">
        <w:rPr>
          <w:color w:val="auto"/>
          <w:sz w:val="24"/>
          <w:szCs w:val="24"/>
        </w:rPr>
        <w:t xml:space="preserve">independently associated with </w:t>
      </w:r>
      <w:r w:rsidR="007B6BDC">
        <w:rPr>
          <w:color w:val="auto"/>
          <w:sz w:val="24"/>
          <w:szCs w:val="24"/>
        </w:rPr>
        <w:t xml:space="preserve">ECC </w:t>
      </w:r>
      <w:r w:rsidR="004F137D">
        <w:rPr>
          <w:color w:val="auto"/>
          <w:sz w:val="24"/>
          <w:szCs w:val="24"/>
        </w:rPr>
        <w:fldChar w:fldCharType="begin">
          <w:fldData xml:space="preserve">PEVuZE5vdGU+PENpdGU+PEF1dGhvcj5XYW5nPC9BdXRob3I+PFllYXI+MjAwODwvWWVhcj48UmVj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</w:fldData>
        </w:fldChar>
      </w:r>
      <w:r w:rsidR="009C6A1C">
        <w:rPr>
          <w:color w:val="auto"/>
          <w:sz w:val="24"/>
          <w:szCs w:val="24"/>
        </w:rPr>
        <w:instrText xml:space="preserve"> ADDIN EN.CITE </w:instrText>
      </w:r>
      <w:r w:rsidR="009C6A1C">
        <w:rPr>
          <w:color w:val="auto"/>
          <w:sz w:val="24"/>
          <w:szCs w:val="24"/>
        </w:rPr>
        <w:fldChar w:fldCharType="begin">
          <w:fldData xml:space="preserve">PEVuZE5vdGU+PENpdGU+PEF1dGhvcj5XYW5nPC9BdXRob3I+PFllYXI+MjAwODwvWWVhcj48UmVj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</w:fldData>
        </w:fldChar>
      </w:r>
      <w:r w:rsidR="009C6A1C">
        <w:rPr>
          <w:color w:val="auto"/>
          <w:sz w:val="24"/>
          <w:szCs w:val="24"/>
        </w:rPr>
        <w:instrText xml:space="preserve"> ADDIN EN.CITE.DATA </w:instrText>
      </w:r>
      <w:r w:rsidR="009C6A1C">
        <w:rPr>
          <w:color w:val="auto"/>
          <w:sz w:val="24"/>
          <w:szCs w:val="24"/>
        </w:rPr>
      </w:r>
      <w:r w:rsidR="009C6A1C">
        <w:rPr>
          <w:color w:val="auto"/>
          <w:sz w:val="24"/>
          <w:szCs w:val="24"/>
        </w:rPr>
        <w:fldChar w:fldCharType="end"/>
      </w:r>
      <w:r w:rsidR="004F137D">
        <w:rPr>
          <w:color w:val="auto"/>
          <w:sz w:val="24"/>
          <w:szCs w:val="24"/>
        </w:rPr>
      </w:r>
      <w:r w:rsidR="004F137D">
        <w:rPr>
          <w:color w:val="auto"/>
          <w:sz w:val="24"/>
          <w:szCs w:val="24"/>
        </w:rPr>
        <w:fldChar w:fldCharType="separate"/>
      </w:r>
      <w:r w:rsidR="009C6A1C">
        <w:rPr>
          <w:noProof/>
          <w:color w:val="auto"/>
          <w:sz w:val="24"/>
          <w:szCs w:val="24"/>
        </w:rPr>
        <w:t>(</w:t>
      </w:r>
      <w:r w:rsidR="00783FAD">
        <w:rPr>
          <w:noProof/>
          <w:color w:val="auto"/>
          <w:sz w:val="24"/>
          <w:szCs w:val="24"/>
        </w:rPr>
        <w:t>Appendix Table 14</w:t>
      </w:r>
      <w:r w:rsidR="009C6A1C">
        <w:rPr>
          <w:noProof/>
          <w:color w:val="auto"/>
          <w:sz w:val="24"/>
          <w:szCs w:val="24"/>
        </w:rPr>
        <w:t>)</w:t>
      </w:r>
      <w:r w:rsidR="004F137D">
        <w:rPr>
          <w:color w:val="auto"/>
          <w:sz w:val="24"/>
          <w:szCs w:val="24"/>
        </w:rPr>
        <w:fldChar w:fldCharType="end"/>
      </w:r>
      <w:r w:rsidR="007B6BDC">
        <w:rPr>
          <w:color w:val="auto"/>
          <w:sz w:val="24"/>
          <w:szCs w:val="24"/>
        </w:rPr>
        <w:t xml:space="preserve">. </w:t>
      </w:r>
    </w:p>
    <w:p w14:paraId="6086C1DF" w14:textId="77777777" w:rsidR="007B6BDC" w:rsidRDefault="007B6BDC" w:rsidP="00B5487D">
      <w:pPr>
        <w:widowControl/>
        <w:spacing w:line="480" w:lineRule="auto"/>
        <w:rPr>
          <w:rFonts w:ascii="Times New Roman" w:hAnsi="Times New Roman" w:cs="Times New Roman"/>
          <w:b/>
          <w:color w:val="auto"/>
          <w:sz w:val="24"/>
          <w:szCs w:val="24"/>
        </w:rPr>
      </w:pPr>
    </w:p>
    <w:p w14:paraId="263D1142" w14:textId="30EBC8E5" w:rsidR="00F6346E" w:rsidRPr="00BA2868" w:rsidRDefault="00F6346E" w:rsidP="00B5487D">
      <w:pPr>
        <w:widowControl/>
        <w:spacing w:line="480" w:lineRule="auto"/>
        <w:rPr>
          <w:rFonts w:ascii="Times New Roman" w:eastAsiaTheme="minorEastAsia" w:hAnsi="Times New Roman" w:cs="Times New Roman"/>
          <w:b/>
          <w:color w:val="auto"/>
          <w:kern w:val="0"/>
          <w:sz w:val="24"/>
          <w:szCs w:val="24"/>
          <w:shd w:val="clear" w:color="auto" w:fill="auto"/>
          <w:lang w:val="en-GB" w:eastAsia="en-GB"/>
        </w:rPr>
      </w:pPr>
      <w:r w:rsidRPr="00BA2868">
        <w:rPr>
          <w:rFonts w:ascii="Times New Roman" w:hAnsi="Times New Roman" w:cs="Times New Roman"/>
          <w:b/>
          <w:color w:val="auto"/>
          <w:sz w:val="24"/>
          <w:szCs w:val="24"/>
        </w:rPr>
        <w:t xml:space="preserve">QUESTION 6. Does consumption of complementary drinks that contain free sugars increase the risk of early childhood caries? </w:t>
      </w:r>
    </w:p>
    <w:p w14:paraId="717E3C5D" w14:textId="03E3D3BF" w:rsidR="00EC71BD" w:rsidRDefault="00F6346E" w:rsidP="00B5487D">
      <w:pPr>
        <w:pStyle w:val="printed"/>
        <w:spacing w:line="480" w:lineRule="auto"/>
        <w:jc w:val="both"/>
        <w:rPr>
          <w:color w:val="auto"/>
          <w:sz w:val="24"/>
          <w:szCs w:val="24"/>
        </w:rPr>
      </w:pPr>
      <w:r w:rsidRPr="00BA2868">
        <w:rPr>
          <w:color w:val="auto"/>
          <w:sz w:val="24"/>
          <w:szCs w:val="24"/>
        </w:rPr>
        <w:t>Data pertaining to the risk of ECC from consumption of drinks containing free sugars were found in 8</w:t>
      </w:r>
      <w:r w:rsidR="00792BF4">
        <w:rPr>
          <w:color w:val="auto"/>
          <w:sz w:val="24"/>
          <w:szCs w:val="24"/>
        </w:rPr>
        <w:t xml:space="preserve"> studies: 6 cohort studies and 2</w:t>
      </w:r>
      <w:r w:rsidRPr="00BA2868">
        <w:rPr>
          <w:color w:val="auto"/>
          <w:sz w:val="24"/>
          <w:szCs w:val="24"/>
        </w:rPr>
        <w:t xml:space="preserve"> cross sectional studies. The highes</w:t>
      </w:r>
      <w:r w:rsidR="00792BF4">
        <w:rPr>
          <w:color w:val="auto"/>
          <w:sz w:val="24"/>
          <w:szCs w:val="24"/>
        </w:rPr>
        <w:t>t level evidence came from the 6</w:t>
      </w:r>
      <w:r w:rsidRPr="00BA2868">
        <w:rPr>
          <w:color w:val="auto"/>
          <w:sz w:val="24"/>
          <w:szCs w:val="24"/>
        </w:rPr>
        <w:t xml:space="preserve"> cohort studies for which analysis of risk of bias classified risk as very serious primarily </w:t>
      </w:r>
      <w:r w:rsidRPr="000824D6">
        <w:rPr>
          <w:color w:val="auto"/>
          <w:sz w:val="24"/>
          <w:szCs w:val="24"/>
        </w:rPr>
        <w:t xml:space="preserve">due to </w:t>
      </w:r>
      <w:r w:rsidR="000824D6" w:rsidRPr="000824D6">
        <w:rPr>
          <w:color w:val="auto"/>
          <w:sz w:val="24"/>
          <w:szCs w:val="24"/>
        </w:rPr>
        <w:t xml:space="preserve">risk of </w:t>
      </w:r>
      <w:r w:rsidRPr="000824D6">
        <w:rPr>
          <w:color w:val="auto"/>
          <w:sz w:val="24"/>
          <w:szCs w:val="24"/>
        </w:rPr>
        <w:t>confounding</w:t>
      </w:r>
      <w:r w:rsidRPr="00BA2868">
        <w:rPr>
          <w:color w:val="auto"/>
          <w:sz w:val="24"/>
          <w:szCs w:val="24"/>
        </w:rPr>
        <w:t xml:space="preserve"> and weaknesses in experimental design. </w:t>
      </w:r>
      <w:r w:rsidR="00792BF4">
        <w:rPr>
          <w:color w:val="auto"/>
          <w:sz w:val="24"/>
          <w:szCs w:val="24"/>
        </w:rPr>
        <w:t>F</w:t>
      </w:r>
      <w:r w:rsidR="00B13BD1">
        <w:rPr>
          <w:color w:val="auto"/>
          <w:sz w:val="24"/>
          <w:szCs w:val="24"/>
        </w:rPr>
        <w:t>ive</w:t>
      </w:r>
      <w:r w:rsidRPr="00BA2868">
        <w:rPr>
          <w:color w:val="auto"/>
          <w:sz w:val="24"/>
          <w:szCs w:val="24"/>
        </w:rPr>
        <w:t xml:space="preserve"> of the </w:t>
      </w:r>
      <w:r w:rsidR="00B13BD1">
        <w:rPr>
          <w:color w:val="auto"/>
          <w:sz w:val="24"/>
          <w:szCs w:val="24"/>
        </w:rPr>
        <w:t>6</w:t>
      </w:r>
      <w:r w:rsidRPr="00BA2868">
        <w:rPr>
          <w:color w:val="auto"/>
          <w:sz w:val="24"/>
          <w:szCs w:val="24"/>
        </w:rPr>
        <w:t xml:space="preserve"> studies showed significantly higher ECC in children that consumed a higher compared with lower/no drinks containing free </w:t>
      </w:r>
      <w:r w:rsidRPr="00BD46BD">
        <w:rPr>
          <w:color w:val="auto"/>
          <w:sz w:val="24"/>
          <w:szCs w:val="24"/>
        </w:rPr>
        <w:t xml:space="preserve">sugars </w:t>
      </w:r>
    </w:p>
    <w:p w14:paraId="0FCBD5EA" w14:textId="1C3D3EA1" w:rsidR="00F6346E" w:rsidRPr="00BA2868" w:rsidRDefault="00EC71BD" w:rsidP="00B5487D">
      <w:pPr>
        <w:pStyle w:val="printed"/>
        <w:spacing w:line="480" w:lineRule="auto"/>
        <w:jc w:val="both"/>
        <w:rPr>
          <w:color w:val="auto"/>
          <w:sz w:val="24"/>
          <w:szCs w:val="24"/>
        </w:rPr>
      </w:pPr>
      <w:r>
        <w:rPr>
          <w:color w:val="auto"/>
          <w:sz w:val="24"/>
          <w:szCs w:val="24"/>
        </w:rPr>
        <w:fldChar w:fldCharType="begin">
          <w:fldData xml:space="preserve">PEVuZE5vdGU+PENpdGU+PEF1dGhvcj5XYXJyZW48L0F1dGhvcj48WWVhcj4yMDA5PC9ZZWFyPjxS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</w:fldData>
        </w:fldChar>
      </w:r>
      <w:r w:rsidR="007E23B2">
        <w:rPr>
          <w:color w:val="auto"/>
          <w:sz w:val="24"/>
          <w:szCs w:val="24"/>
        </w:rPr>
        <w:instrText xml:space="preserve"> ADDIN EN.CITE </w:instrText>
      </w:r>
      <w:r w:rsidR="007E23B2">
        <w:rPr>
          <w:color w:val="auto"/>
          <w:sz w:val="24"/>
          <w:szCs w:val="24"/>
        </w:rPr>
        <w:fldChar w:fldCharType="begin">
          <w:fldData xml:space="preserve">PEVuZE5vdGU+PENpdGU+PEF1dGhvcj5XYXJyZW48L0F1dGhvcj48WWVhcj4yMDA5PC9ZZWFyPjxS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</w:fldData>
        </w:fldChar>
      </w:r>
      <w:r w:rsidR="007E23B2">
        <w:rPr>
          <w:color w:val="auto"/>
          <w:sz w:val="24"/>
          <w:szCs w:val="24"/>
        </w:rPr>
        <w:instrText xml:space="preserve"> ADDIN EN.CITE.DATA </w:instrText>
      </w:r>
      <w:r w:rsidR="007E23B2">
        <w:rPr>
          <w:color w:val="auto"/>
          <w:sz w:val="24"/>
          <w:szCs w:val="24"/>
        </w:rPr>
      </w:r>
      <w:r w:rsidR="007E23B2">
        <w:rPr>
          <w:color w:val="auto"/>
          <w:sz w:val="24"/>
          <w:szCs w:val="24"/>
        </w:rPr>
        <w:fldChar w:fldCharType="end"/>
      </w:r>
      <w:r>
        <w:rPr>
          <w:color w:val="auto"/>
          <w:sz w:val="24"/>
          <w:szCs w:val="24"/>
        </w:rPr>
      </w:r>
      <w:r>
        <w:rPr>
          <w:color w:val="auto"/>
          <w:sz w:val="24"/>
          <w:szCs w:val="24"/>
        </w:rPr>
        <w:fldChar w:fldCharType="separate"/>
      </w:r>
      <w:r w:rsidR="007E23B2">
        <w:rPr>
          <w:noProof/>
          <w:color w:val="auto"/>
          <w:sz w:val="24"/>
          <w:szCs w:val="24"/>
        </w:rPr>
        <w:t>(Warren et al. 2009; Watanabe et al. 2014; Wendt and Birkhed 1995;</w:t>
      </w:r>
      <w:r w:rsidR="009666C0">
        <w:rPr>
          <w:noProof/>
          <w:color w:val="auto"/>
          <w:sz w:val="24"/>
          <w:szCs w:val="24"/>
        </w:rPr>
        <w:t xml:space="preserve"> Wendt et al. </w:t>
      </w:r>
      <w:r w:rsidR="007E23B2">
        <w:rPr>
          <w:noProof/>
          <w:color w:val="auto"/>
          <w:sz w:val="24"/>
          <w:szCs w:val="24"/>
        </w:rPr>
        <w:t>1996; Wigen and Wang 2014)</w:t>
      </w:r>
      <w:r>
        <w:rPr>
          <w:color w:val="auto"/>
          <w:sz w:val="24"/>
          <w:szCs w:val="24"/>
        </w:rPr>
        <w:fldChar w:fldCharType="end"/>
      </w:r>
      <w:r>
        <w:rPr>
          <w:color w:val="auto"/>
          <w:sz w:val="24"/>
          <w:szCs w:val="24"/>
        </w:rPr>
        <w:t xml:space="preserve"> </w:t>
      </w:r>
      <w:r w:rsidR="00F6346E" w:rsidRPr="00BA2868">
        <w:rPr>
          <w:color w:val="auto"/>
          <w:sz w:val="24"/>
          <w:szCs w:val="24"/>
        </w:rPr>
        <w:t xml:space="preserve">and </w:t>
      </w:r>
      <w:r w:rsidR="00B13BD1">
        <w:rPr>
          <w:color w:val="auto"/>
          <w:sz w:val="24"/>
          <w:szCs w:val="24"/>
        </w:rPr>
        <w:t>one</w:t>
      </w:r>
      <w:r w:rsidR="00F6346E" w:rsidRPr="00BA2868">
        <w:rPr>
          <w:color w:val="auto"/>
          <w:sz w:val="24"/>
          <w:szCs w:val="24"/>
        </w:rPr>
        <w:t xml:space="preserve"> </w:t>
      </w:r>
      <w:r w:rsidR="00F6346E" w:rsidRPr="002B78E0">
        <w:rPr>
          <w:color w:val="auto"/>
          <w:sz w:val="24"/>
          <w:szCs w:val="24"/>
        </w:rPr>
        <w:t>stud</w:t>
      </w:r>
      <w:r w:rsidR="00B13BD1" w:rsidRPr="002B78E0">
        <w:rPr>
          <w:color w:val="auto"/>
          <w:sz w:val="24"/>
          <w:szCs w:val="24"/>
        </w:rPr>
        <w:t>y found no</w:t>
      </w:r>
      <w:r w:rsidR="00F6346E" w:rsidRPr="002B78E0">
        <w:rPr>
          <w:color w:val="auto"/>
          <w:sz w:val="24"/>
          <w:szCs w:val="24"/>
        </w:rPr>
        <w:t xml:space="preserve"> significant difference</w:t>
      </w:r>
      <w:r>
        <w:rPr>
          <w:color w:val="auto"/>
          <w:sz w:val="24"/>
          <w:szCs w:val="24"/>
        </w:rPr>
        <w:t xml:space="preserve"> </w:t>
      </w:r>
      <w:r>
        <w:rPr>
          <w:color w:val="auto"/>
          <w:sz w:val="24"/>
          <w:szCs w:val="24"/>
        </w:rPr>
        <w:fldChar w:fldCharType="begin"/>
      </w:r>
      <w:r>
        <w:rPr>
          <w:color w:val="auto"/>
          <w:sz w:val="24"/>
          <w:szCs w:val="24"/>
        </w:rPr>
        <w:instrText xml:space="preserve"> ADDIN EN.CITE &lt;EndNote&gt;&lt;Cite&gt;&lt;Author&gt;Yonezu&lt;/Author&gt;&lt;Year&gt;2006&lt;/Year&gt;&lt;RecNum&gt;266&lt;/RecNum&gt;&lt;DisplayText&gt;(Yonezu et al. 2006)&lt;/DisplayText&gt;&lt;record&gt;&lt;rec-number&gt;266&lt;/rec-number&gt;&lt;foreign-keys&gt;&lt;key app="EN" db-id="tatds9zsrtptx2eedfox0stkaxzezvdww9xa" timestamp="1508495041"&gt;266&lt;/key&gt;&lt;/foreign-keys&gt;&lt;ref-type name="Journal Article"&gt;17&lt;/ref-type&gt;&lt;contributors&gt;&lt;authors&gt;&lt;author&gt;Yonezu, T.&lt;/author&gt;&lt;author&gt;Yotsuya, K.&lt;/author&gt;&lt;author&gt;Yakushiji, M.&lt;/author&gt;&lt;/authors&gt;&lt;/contributors&gt;&lt;auth-address&gt;Department of Pediatric Dentistry, Tokyo Dental College, Chiba, Japan. tayonezu@tdc.ac.jp&lt;/auth-address&gt;&lt;titles&gt;&lt;title&gt;Characteristics of breast-fed children with nursing caries&lt;/title&gt;&lt;secondary-title&gt;Bull Tokyo Dent Coll&lt;/secondary-title&gt;&lt;/titles&gt;&lt;periodical&gt;&lt;full-title&gt;Bull Tokyo Dent Coll&lt;/full-title&gt;&lt;/periodical&gt;&lt;pages&gt;161-5&lt;/pages&gt;&lt;volume&gt;47&lt;/volume&gt;&lt;number&gt;4&lt;/number&gt;&lt;keywords&gt;&lt;keyword&gt;Child&lt;/keyword&gt;&lt;keyword&gt;Logistic Models&lt;/keyword&gt;&lt;keyword&gt;Oral Hygiene&lt;/keyword&gt;&lt;keyword&gt;Breast Feeding&lt;/keyword&gt;&lt;keyword&gt;Only Child&lt;/keyword&gt;&lt;keyword&gt;Toothbrushing&lt;/keyword&gt;&lt;keyword&gt;Humans&lt;/keyword&gt;&lt;keyword&gt;Feeding Behavior&lt;/keyword&gt;&lt;keyword&gt;Epidemiologic Methods&lt;/keyword&gt;&lt;keyword&gt;Dental Caries/*etiology&lt;/keyword&gt;&lt;keyword&gt;Breast Feeding/*adverse effects&lt;/keyword&gt;&lt;keyword&gt;Adolescent&lt;/keyword&gt;&lt;/keywords&gt;&lt;dates&gt;&lt;year&gt;2006&lt;/year&gt;&lt;/dates&gt;&lt;isbn&gt;0040-8891 (Print) 0040-8891&lt;/isbn&gt;&lt;accession-num&gt;17510546&lt;/accession-num&gt;&lt;urls&gt;&lt;related-urls&gt;&lt;url&gt;&lt;style face="underline" font="default" size="100%"&gt;https://www.jstage.jst.go.jp/article/tdcpublication/47/4/47_4_161/_pdf&lt;/style&gt;&lt;/url&gt;&lt;/related-urls&gt;&lt;/urls&gt;&lt;custom1&gt;RAYYAN-INCLUSION: {&amp;quot;bana.abdulmohsen&amp;quot;=&amp;gt;true}&lt;/custom1&gt;&lt;language&gt;eng&lt;/language&gt;&lt;/record&gt;&lt;/Cite&gt;&lt;/EndNote&gt;</w:instrText>
      </w:r>
      <w:r>
        <w:rPr>
          <w:color w:val="auto"/>
          <w:sz w:val="24"/>
          <w:szCs w:val="24"/>
        </w:rPr>
        <w:fldChar w:fldCharType="separate"/>
      </w:r>
      <w:r>
        <w:rPr>
          <w:noProof/>
          <w:color w:val="auto"/>
          <w:sz w:val="24"/>
          <w:szCs w:val="24"/>
        </w:rPr>
        <w:t>(Yonezu et al. 2006)</w:t>
      </w:r>
      <w:r>
        <w:rPr>
          <w:color w:val="auto"/>
          <w:sz w:val="24"/>
          <w:szCs w:val="24"/>
        </w:rPr>
        <w:fldChar w:fldCharType="end"/>
      </w:r>
      <w:r w:rsidR="00F6346E" w:rsidRPr="002B78E0">
        <w:rPr>
          <w:color w:val="auto"/>
          <w:sz w:val="24"/>
          <w:szCs w:val="24"/>
        </w:rPr>
        <w:t xml:space="preserve">. However, </w:t>
      </w:r>
      <w:r w:rsidR="00B13BD1" w:rsidRPr="002B78E0">
        <w:rPr>
          <w:color w:val="auto"/>
          <w:sz w:val="24"/>
          <w:szCs w:val="24"/>
        </w:rPr>
        <w:t>this study</w:t>
      </w:r>
      <w:r w:rsidR="0029658F" w:rsidRPr="002B78E0">
        <w:rPr>
          <w:color w:val="auto"/>
          <w:sz w:val="24"/>
          <w:szCs w:val="24"/>
        </w:rPr>
        <w:t xml:space="preserve"> </w:t>
      </w:r>
      <w:r w:rsidR="00F6346E" w:rsidRPr="002B78E0">
        <w:rPr>
          <w:color w:val="auto"/>
          <w:sz w:val="24"/>
          <w:szCs w:val="24"/>
        </w:rPr>
        <w:t>compared ECC between those consuming 3 vs. 2 drinks/week and not with non-consumers. The GRADE profile analysis of these data, suggesting increased risk of ECC from</w:t>
      </w:r>
      <w:r w:rsidR="00F6346E" w:rsidRPr="00BA2868">
        <w:rPr>
          <w:color w:val="auto"/>
          <w:sz w:val="24"/>
          <w:szCs w:val="24"/>
        </w:rPr>
        <w:t xml:space="preserve"> consumption of sugars containing drinks, classified the evidence as ‘very low quality’. </w:t>
      </w:r>
    </w:p>
    <w:p w14:paraId="19DA29AF" w14:textId="77777777" w:rsidR="00F6346E" w:rsidRPr="00143245" w:rsidRDefault="00F6346E" w:rsidP="00B5487D">
      <w:pPr>
        <w:pStyle w:val="printed"/>
        <w:spacing w:line="360" w:lineRule="auto"/>
        <w:jc w:val="both"/>
        <w:rPr>
          <w:rFonts w:asciiTheme="majorHAnsi" w:hAnsiTheme="majorHAnsi" w:cstheme="majorHAnsi"/>
          <w:b/>
          <w:color w:val="auto"/>
          <w:sz w:val="22"/>
          <w:szCs w:val="22"/>
        </w:rPr>
      </w:pPr>
    </w:p>
    <w:p w14:paraId="617DD07A" w14:textId="77777777" w:rsidR="00F6346E" w:rsidRPr="0033385A" w:rsidRDefault="00F6346E" w:rsidP="00B5487D">
      <w:pPr>
        <w:pStyle w:val="printed"/>
        <w:spacing w:line="480" w:lineRule="auto"/>
        <w:jc w:val="both"/>
        <w:rPr>
          <w:b/>
          <w:color w:val="auto"/>
          <w:sz w:val="24"/>
          <w:szCs w:val="24"/>
        </w:rPr>
      </w:pPr>
      <w:r w:rsidRPr="0033385A">
        <w:rPr>
          <w:b/>
          <w:color w:val="auto"/>
          <w:sz w:val="24"/>
          <w:szCs w:val="24"/>
        </w:rPr>
        <w:t xml:space="preserve">QUESTION 7. Does consumption of complementary foods to which free sugars have been added increase the risk of early childhood caries? </w:t>
      </w:r>
    </w:p>
    <w:p w14:paraId="32B3B11D" w14:textId="037DC8F5" w:rsidR="00F6346E" w:rsidRPr="0033385A" w:rsidRDefault="00F6346E" w:rsidP="00B5487D">
      <w:pPr>
        <w:pStyle w:val="printed"/>
        <w:spacing w:line="480" w:lineRule="auto"/>
        <w:jc w:val="both"/>
        <w:rPr>
          <w:color w:val="auto"/>
          <w:sz w:val="24"/>
          <w:szCs w:val="24"/>
        </w:rPr>
      </w:pPr>
      <w:r w:rsidRPr="0033385A">
        <w:rPr>
          <w:color w:val="auto"/>
          <w:sz w:val="24"/>
          <w:szCs w:val="24"/>
        </w:rPr>
        <w:t xml:space="preserve">One cohort study </w:t>
      </w:r>
      <w:r w:rsidR="0029658F">
        <w:rPr>
          <w:color w:val="auto"/>
          <w:sz w:val="24"/>
          <w:szCs w:val="24"/>
        </w:rPr>
        <w:fldChar w:fldCharType="begin">
          <w:fldData xml:space="preserve">PEVuZE5vdGU+PENpdGU+PEF1dGhvcj5GZWxkZW5zPC9BdXRob3I+PFllYXI+MjAxMDwvWWVhcj48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</w:fldData>
        </w:fldChar>
      </w:r>
      <w:r w:rsidR="000824D6">
        <w:rPr>
          <w:color w:val="auto"/>
          <w:sz w:val="24"/>
          <w:szCs w:val="24"/>
        </w:rPr>
        <w:instrText xml:space="preserve"> ADDIN EN.CITE </w:instrText>
      </w:r>
      <w:r w:rsidR="000824D6">
        <w:rPr>
          <w:color w:val="auto"/>
          <w:sz w:val="24"/>
          <w:szCs w:val="24"/>
        </w:rPr>
        <w:fldChar w:fldCharType="begin">
          <w:fldData xml:space="preserve">PEVuZE5vdGU+PENpdGU+PEF1dGhvcj5GZWxkZW5zPC9BdXRob3I+PFllYXI+MjAxMDwvWWVhcj48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</w:fldData>
        </w:fldChar>
      </w:r>
      <w:r w:rsidR="000824D6">
        <w:rPr>
          <w:color w:val="auto"/>
          <w:sz w:val="24"/>
          <w:szCs w:val="24"/>
        </w:rPr>
        <w:instrText xml:space="preserve"> ADDIN EN.CITE.DATA </w:instrText>
      </w:r>
      <w:r w:rsidR="000824D6">
        <w:rPr>
          <w:color w:val="auto"/>
          <w:sz w:val="24"/>
          <w:szCs w:val="24"/>
        </w:rPr>
      </w:r>
      <w:r w:rsidR="000824D6">
        <w:rPr>
          <w:color w:val="auto"/>
          <w:sz w:val="24"/>
          <w:szCs w:val="24"/>
        </w:rPr>
        <w:fldChar w:fldCharType="end"/>
      </w:r>
      <w:r w:rsidR="0029658F">
        <w:rPr>
          <w:color w:val="auto"/>
          <w:sz w:val="24"/>
          <w:szCs w:val="24"/>
        </w:rPr>
      </w:r>
      <w:r w:rsidR="0029658F">
        <w:rPr>
          <w:color w:val="auto"/>
          <w:sz w:val="24"/>
          <w:szCs w:val="24"/>
        </w:rPr>
        <w:fldChar w:fldCharType="separate"/>
      </w:r>
      <w:r w:rsidR="009C6A1C">
        <w:rPr>
          <w:noProof/>
          <w:color w:val="auto"/>
          <w:sz w:val="24"/>
          <w:szCs w:val="24"/>
        </w:rPr>
        <w:t>(Feldens et al. 2010)</w:t>
      </w:r>
      <w:r w:rsidR="0029658F">
        <w:rPr>
          <w:color w:val="auto"/>
          <w:sz w:val="24"/>
          <w:szCs w:val="24"/>
        </w:rPr>
        <w:fldChar w:fldCharType="end"/>
      </w:r>
      <w:r w:rsidR="0029658F">
        <w:rPr>
          <w:color w:val="auto"/>
          <w:sz w:val="24"/>
          <w:szCs w:val="24"/>
        </w:rPr>
        <w:t xml:space="preserve"> </w:t>
      </w:r>
      <w:r w:rsidRPr="0033385A">
        <w:rPr>
          <w:color w:val="auto"/>
          <w:sz w:val="24"/>
          <w:szCs w:val="24"/>
        </w:rPr>
        <w:t xml:space="preserve">provided data that enabled the comparison of levels of ECC according to consumption of complementary </w:t>
      </w:r>
      <w:r w:rsidRPr="00C54531">
        <w:rPr>
          <w:color w:val="auto"/>
          <w:sz w:val="24"/>
          <w:szCs w:val="24"/>
        </w:rPr>
        <w:t xml:space="preserve">foods </w:t>
      </w:r>
      <w:r w:rsidR="00C54531" w:rsidRPr="00C54531">
        <w:rPr>
          <w:color w:val="auto"/>
          <w:sz w:val="24"/>
          <w:szCs w:val="24"/>
        </w:rPr>
        <w:t xml:space="preserve">(foods consumed in addition to breast or bottle feeding up to the age of 2 years) </w:t>
      </w:r>
      <w:r w:rsidRPr="0033385A">
        <w:rPr>
          <w:color w:val="auto"/>
          <w:sz w:val="24"/>
          <w:szCs w:val="24"/>
        </w:rPr>
        <w:t>containing free sugars. This study showed a relative risk of severe ECC of 1.43 (95% CI 1.08, 1.89) P=0.003) with consumption of items with a high density of added sugars compared with no consumption of items of high added sugars density.  A GRADE profile analysis of these data, showing increased risk of ECC with consumption of foods high in free sugars, classified the evidence as ‘low quality’</w:t>
      </w:r>
    </w:p>
    <w:p w14:paraId="329E6261" w14:textId="77777777" w:rsidR="00F6346E" w:rsidRPr="0033385A" w:rsidRDefault="00F6346E" w:rsidP="00B5487D">
      <w:pPr>
        <w:pStyle w:val="printed"/>
        <w:spacing w:line="480" w:lineRule="auto"/>
        <w:jc w:val="both"/>
        <w:rPr>
          <w:color w:val="auto"/>
          <w:sz w:val="24"/>
          <w:szCs w:val="24"/>
        </w:rPr>
      </w:pPr>
    </w:p>
    <w:p w14:paraId="4C7E5B90" w14:textId="179C5859" w:rsidR="00F6346E" w:rsidRPr="0033385A" w:rsidRDefault="00F6346E" w:rsidP="00B5487D">
      <w:pPr>
        <w:widowControl/>
        <w:spacing w:line="480" w:lineRule="auto"/>
        <w:rPr>
          <w:rFonts w:ascii="Times New Roman" w:eastAsiaTheme="minorEastAsia" w:hAnsi="Times New Roman" w:cs="Times New Roman"/>
          <w:b/>
          <w:color w:val="auto"/>
          <w:kern w:val="0"/>
          <w:sz w:val="24"/>
          <w:szCs w:val="24"/>
          <w:shd w:val="clear" w:color="auto" w:fill="auto"/>
          <w:lang w:val="en-GB" w:eastAsia="en-GB"/>
        </w:rPr>
      </w:pPr>
      <w:r w:rsidRPr="0033385A">
        <w:rPr>
          <w:rFonts w:ascii="Times New Roman" w:hAnsi="Times New Roman" w:cs="Times New Roman"/>
          <w:b/>
          <w:color w:val="auto"/>
          <w:sz w:val="24"/>
          <w:szCs w:val="24"/>
        </w:rPr>
        <w:t>QUESTION 8. Does oral hygiene provided by a parent/carer reduce the risk of early childhood caries?</w:t>
      </w:r>
    </w:p>
    <w:p w14:paraId="46494F7B" w14:textId="5B2C7853" w:rsidR="00EA7D9D" w:rsidRPr="00EA7D9D" w:rsidRDefault="00F6346E" w:rsidP="00B5487D">
      <w:pPr>
        <w:widowControl/>
        <w:spacing w:after="160" w:line="480" w:lineRule="auto"/>
        <w:contextualSpacing/>
        <w:rPr>
          <w:rFonts w:ascii="Times New Roman" w:hAnsi="Times New Roman" w:cs="Times New Roman"/>
          <w:color w:val="auto"/>
          <w:sz w:val="24"/>
          <w:szCs w:val="24"/>
        </w:rPr>
      </w:pPr>
      <w:r w:rsidRPr="0033385A">
        <w:rPr>
          <w:rFonts w:ascii="Times New Roman" w:hAnsi="Times New Roman" w:cs="Times New Roman"/>
          <w:color w:val="auto"/>
          <w:sz w:val="24"/>
          <w:szCs w:val="24"/>
        </w:rPr>
        <w:t xml:space="preserve">Twenty one studies had data on the impact on ECC of oral hygiene provided by a care giver.  These included: 2 cohort studies, </w:t>
      </w:r>
      <w:r w:rsidR="00837CEB" w:rsidRPr="00726AF1">
        <w:rPr>
          <w:rFonts w:ascii="Times New Roman" w:hAnsi="Times New Roman" w:cs="Times New Roman"/>
          <w:color w:val="auto"/>
          <w:sz w:val="24"/>
          <w:szCs w:val="24"/>
        </w:rPr>
        <w:t>1 quasi experimental study and</w:t>
      </w:r>
      <w:r w:rsidR="00837CEB">
        <w:rPr>
          <w:rFonts w:ascii="Times New Roman" w:hAnsi="Times New Roman" w:cs="Times New Roman"/>
          <w:color w:val="auto"/>
          <w:sz w:val="24"/>
          <w:szCs w:val="24"/>
        </w:rPr>
        <w:t xml:space="preserve"> </w:t>
      </w:r>
      <w:r w:rsidRPr="0033385A">
        <w:rPr>
          <w:rFonts w:ascii="Times New Roman" w:hAnsi="Times New Roman" w:cs="Times New Roman"/>
          <w:color w:val="auto"/>
          <w:sz w:val="24"/>
          <w:szCs w:val="24"/>
        </w:rPr>
        <w:t xml:space="preserve">17 cross sectional studies. The highest level of evidence came from the cohort studies </w:t>
      </w:r>
      <w:r w:rsidR="00732F54">
        <w:rPr>
          <w:rFonts w:ascii="Times New Roman" w:hAnsi="Times New Roman" w:cs="Times New Roman"/>
          <w:color w:val="auto"/>
          <w:sz w:val="24"/>
          <w:szCs w:val="24"/>
        </w:rPr>
        <w:fldChar w:fldCharType="begin">
          <w:fldData xml:space="preserve">PEVuZE5vdGU+PENpdGU+PEF1dGhvcj5MZXJveTwvQXV0aG9yPjxZZWFyPjIwMTI8L1llYXI+PFJl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</w:fldData>
        </w:fldChar>
      </w:r>
      <w:r w:rsidR="009C6A1C">
        <w:rPr>
          <w:rFonts w:ascii="Times New Roman" w:hAnsi="Times New Roman" w:cs="Times New Roman"/>
          <w:color w:val="auto"/>
          <w:sz w:val="24"/>
          <w:szCs w:val="24"/>
        </w:rPr>
        <w:instrText xml:space="preserve"> ADDIN EN.CITE </w:instrText>
      </w:r>
      <w:r w:rsidR="009C6A1C">
        <w:rPr>
          <w:rFonts w:ascii="Times New Roman" w:hAnsi="Times New Roman" w:cs="Times New Roman"/>
          <w:color w:val="auto"/>
          <w:sz w:val="24"/>
          <w:szCs w:val="24"/>
        </w:rPr>
        <w:fldChar w:fldCharType="begin">
          <w:fldData xml:space="preserve">PEVuZE5vdGU+PENpdGU+PEF1dGhvcj5MZXJveTwvQXV0aG9yPjxZZWFyPjIwMTI8L1llYXI+PFJl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</w:fldData>
        </w:fldChar>
      </w:r>
      <w:r w:rsidR="009C6A1C">
        <w:rPr>
          <w:rFonts w:ascii="Times New Roman" w:hAnsi="Times New Roman" w:cs="Times New Roman"/>
          <w:color w:val="auto"/>
          <w:sz w:val="24"/>
          <w:szCs w:val="24"/>
        </w:rPr>
        <w:instrText xml:space="preserve"> ADDIN EN.CITE.DATA </w:instrText>
      </w:r>
      <w:r w:rsidR="009C6A1C">
        <w:rPr>
          <w:rFonts w:ascii="Times New Roman" w:hAnsi="Times New Roman" w:cs="Times New Roman"/>
          <w:color w:val="auto"/>
          <w:sz w:val="24"/>
          <w:szCs w:val="24"/>
        </w:rPr>
      </w:r>
      <w:r w:rsidR="009C6A1C">
        <w:rPr>
          <w:rFonts w:ascii="Times New Roman" w:hAnsi="Times New Roman" w:cs="Times New Roman"/>
          <w:color w:val="auto"/>
          <w:sz w:val="24"/>
          <w:szCs w:val="24"/>
        </w:rPr>
        <w:fldChar w:fldCharType="end"/>
      </w:r>
      <w:r w:rsidR="00732F54">
        <w:rPr>
          <w:rFonts w:ascii="Times New Roman" w:hAnsi="Times New Roman" w:cs="Times New Roman"/>
          <w:color w:val="auto"/>
          <w:sz w:val="24"/>
          <w:szCs w:val="24"/>
        </w:rPr>
      </w:r>
      <w:r w:rsidR="00732F54">
        <w:rPr>
          <w:rFonts w:ascii="Times New Roman" w:hAnsi="Times New Roman" w:cs="Times New Roman"/>
          <w:color w:val="auto"/>
          <w:sz w:val="24"/>
          <w:szCs w:val="24"/>
        </w:rPr>
        <w:fldChar w:fldCharType="separate"/>
      </w:r>
      <w:r w:rsidR="009C6A1C">
        <w:rPr>
          <w:rFonts w:ascii="Times New Roman" w:hAnsi="Times New Roman" w:cs="Times New Roman"/>
          <w:noProof/>
          <w:color w:val="auto"/>
          <w:sz w:val="24"/>
          <w:szCs w:val="24"/>
        </w:rPr>
        <w:t>(Leroy et al. 2012; Okuno et al. 1994)</w:t>
      </w:r>
      <w:r w:rsidR="00732F54">
        <w:rPr>
          <w:rFonts w:ascii="Times New Roman" w:hAnsi="Times New Roman" w:cs="Times New Roman"/>
          <w:color w:val="auto"/>
          <w:sz w:val="24"/>
          <w:szCs w:val="24"/>
        </w:rPr>
        <w:fldChar w:fldCharType="end"/>
      </w:r>
      <w:r w:rsidRPr="0033385A">
        <w:rPr>
          <w:rFonts w:ascii="Times New Roman" w:hAnsi="Times New Roman" w:cs="Times New Roman"/>
          <w:color w:val="auto"/>
          <w:sz w:val="24"/>
          <w:szCs w:val="24"/>
        </w:rPr>
        <w:t xml:space="preserve"> both studies had serious</w:t>
      </w:r>
      <w:r w:rsidRPr="0033385A">
        <w:rPr>
          <w:rFonts w:ascii="Times New Roman" w:hAnsi="Times New Roman" w:cs="Times New Roman"/>
          <w:b/>
          <w:color w:val="auto"/>
          <w:sz w:val="24"/>
          <w:szCs w:val="24"/>
        </w:rPr>
        <w:t xml:space="preserve"> </w:t>
      </w:r>
      <w:r w:rsidRPr="0033385A">
        <w:rPr>
          <w:rFonts w:ascii="Times New Roman" w:hAnsi="Times New Roman" w:cs="Times New Roman"/>
          <w:color w:val="auto"/>
          <w:sz w:val="24"/>
          <w:szCs w:val="24"/>
        </w:rPr>
        <w:t xml:space="preserve">risk of bias due to lack of control for confounding. Neither study showed a significant independent effect. In the study by Leroy, multivariate analysis showed that </w:t>
      </w:r>
      <w:r w:rsidR="00112DF6" w:rsidRPr="00112DF6">
        <w:rPr>
          <w:rFonts w:ascii="Times New Roman" w:hAnsi="Times New Roman" w:cs="Times New Roman"/>
          <w:color w:val="auto"/>
          <w:sz w:val="24"/>
          <w:szCs w:val="24"/>
          <w:highlight w:val="yellow"/>
        </w:rPr>
        <w:t>oral hygiene provided by parent or care-giver</w:t>
      </w:r>
      <w:r w:rsidR="00112DF6">
        <w:rPr>
          <w:rFonts w:ascii="Times New Roman" w:hAnsi="Times New Roman" w:cs="Times New Roman"/>
          <w:color w:val="auto"/>
          <w:sz w:val="24"/>
          <w:szCs w:val="24"/>
        </w:rPr>
        <w:t xml:space="preserve"> </w:t>
      </w:r>
      <w:r w:rsidRPr="0033385A">
        <w:rPr>
          <w:rFonts w:ascii="Times New Roman" w:hAnsi="Times New Roman" w:cs="Times New Roman"/>
          <w:color w:val="auto"/>
          <w:sz w:val="24"/>
          <w:szCs w:val="24"/>
        </w:rPr>
        <w:t xml:space="preserve">was not an independent factor for risk of ECC. </w:t>
      </w:r>
      <w:r w:rsidR="00B96A91">
        <w:rPr>
          <w:rFonts w:ascii="Times New Roman" w:hAnsi="Times New Roman" w:cs="Times New Roman"/>
          <w:color w:val="auto"/>
          <w:sz w:val="24"/>
          <w:szCs w:val="24"/>
        </w:rPr>
        <w:t xml:space="preserve">Okuno et al. (1994) </w:t>
      </w:r>
      <w:r w:rsidRPr="00732F54">
        <w:rPr>
          <w:rFonts w:ascii="Times New Roman" w:hAnsi="Times New Roman" w:cs="Times New Roman"/>
          <w:color w:val="auto"/>
          <w:sz w:val="24"/>
          <w:szCs w:val="24"/>
        </w:rPr>
        <w:t>fo</w:t>
      </w:r>
      <w:r w:rsidRPr="0033385A">
        <w:rPr>
          <w:rFonts w:ascii="Times New Roman" w:hAnsi="Times New Roman" w:cs="Times New Roman"/>
          <w:color w:val="auto"/>
          <w:sz w:val="24"/>
          <w:szCs w:val="24"/>
        </w:rPr>
        <w:t xml:space="preserve">und that oral hygiene conditions and eating habits between meals were stronger determinants of ECC than </w:t>
      </w:r>
      <w:r w:rsidR="00112DF6" w:rsidRPr="00112DF6">
        <w:rPr>
          <w:rFonts w:ascii="Times New Roman" w:hAnsi="Times New Roman" w:cs="Times New Roman"/>
          <w:color w:val="auto"/>
          <w:sz w:val="24"/>
          <w:szCs w:val="24"/>
          <w:highlight w:val="yellow"/>
        </w:rPr>
        <w:t>oral hygiene provided by parent</w:t>
      </w:r>
      <w:r w:rsidRPr="0033385A">
        <w:rPr>
          <w:rFonts w:ascii="Times New Roman" w:hAnsi="Times New Roman" w:cs="Times New Roman"/>
          <w:color w:val="auto"/>
          <w:sz w:val="24"/>
          <w:szCs w:val="24"/>
        </w:rPr>
        <w:t xml:space="preserve">. The evidence therefore </w:t>
      </w:r>
      <w:r w:rsidRPr="00EA7D9D">
        <w:rPr>
          <w:rFonts w:ascii="Times New Roman" w:hAnsi="Times New Roman" w:cs="Times New Roman"/>
          <w:color w:val="auto"/>
          <w:sz w:val="24"/>
          <w:szCs w:val="24"/>
        </w:rPr>
        <w:t xml:space="preserve">suggests little effect of </w:t>
      </w:r>
      <w:r w:rsidR="00112DF6" w:rsidRPr="00112DF6">
        <w:rPr>
          <w:rFonts w:ascii="Times New Roman" w:hAnsi="Times New Roman" w:cs="Times New Roman"/>
          <w:color w:val="auto"/>
          <w:sz w:val="24"/>
          <w:szCs w:val="24"/>
          <w:highlight w:val="yellow"/>
        </w:rPr>
        <w:t xml:space="preserve">oral hygiene provided by parent or care-giver </w:t>
      </w:r>
      <w:r w:rsidRPr="00112DF6">
        <w:rPr>
          <w:rFonts w:ascii="Times New Roman" w:hAnsi="Times New Roman" w:cs="Times New Roman"/>
          <w:color w:val="auto"/>
          <w:sz w:val="24"/>
          <w:szCs w:val="24"/>
          <w:highlight w:val="yellow"/>
        </w:rPr>
        <w:t>on ECC risk</w:t>
      </w:r>
      <w:r w:rsidRPr="00EA7D9D">
        <w:rPr>
          <w:rFonts w:ascii="Times New Roman" w:hAnsi="Times New Roman" w:cs="Times New Roman"/>
          <w:color w:val="auto"/>
          <w:sz w:val="24"/>
          <w:szCs w:val="24"/>
        </w:rPr>
        <w:t>. The quality of the data were also classified as ‘very low’ quality by the GRADE profile analysis.</w:t>
      </w:r>
    </w:p>
    <w:p w14:paraId="380600BC" w14:textId="77777777" w:rsidR="00EA7D9D" w:rsidRPr="00EA7D9D" w:rsidRDefault="00EA7D9D" w:rsidP="00B5487D">
      <w:pPr>
        <w:widowControl/>
        <w:spacing w:after="160" w:line="480" w:lineRule="auto"/>
        <w:contextualSpacing/>
        <w:rPr>
          <w:rFonts w:ascii="Times New Roman" w:hAnsi="Times New Roman" w:cs="Times New Roman"/>
          <w:color w:val="auto"/>
          <w:sz w:val="24"/>
          <w:szCs w:val="24"/>
        </w:rPr>
      </w:pPr>
    </w:p>
    <w:p w14:paraId="6F20657B" w14:textId="790B0D31" w:rsidR="0033385A" w:rsidRPr="00EA7D9D" w:rsidRDefault="0033385A" w:rsidP="00B5487D">
      <w:pPr>
        <w:widowControl/>
        <w:spacing w:after="160" w:line="480" w:lineRule="auto"/>
        <w:contextualSpacing/>
        <w:rPr>
          <w:rFonts w:ascii="Times New Roman" w:hAnsi="Times New Roman" w:cs="Times New Roman"/>
          <w:b/>
          <w:color w:val="auto"/>
          <w:sz w:val="24"/>
          <w:szCs w:val="24"/>
        </w:rPr>
      </w:pPr>
      <w:r w:rsidRPr="00EA7D9D">
        <w:rPr>
          <w:rFonts w:ascii="Times New Roman" w:hAnsi="Times New Roman" w:cs="Times New Roman"/>
          <w:b/>
          <w:color w:val="auto"/>
          <w:sz w:val="24"/>
          <w:szCs w:val="24"/>
        </w:rPr>
        <w:t xml:space="preserve">QUESTION 9. Is oral health education for care-givers' effective for preventing early childhood caries? </w:t>
      </w:r>
    </w:p>
    <w:p w14:paraId="70C27D6A" w14:textId="3BF53FCD" w:rsidR="00A21BE0" w:rsidRPr="00783FAD" w:rsidRDefault="0033385A" w:rsidP="002727A7">
      <w:pPr>
        <w:widowControl/>
        <w:spacing w:line="480" w:lineRule="auto"/>
        <w:rPr>
          <w:rFonts w:ascii="Times New Roman" w:hAnsi="Times New Roman" w:cs="Times New Roman"/>
          <w:color w:val="auto"/>
          <w:sz w:val="24"/>
          <w:szCs w:val="24"/>
        </w:rPr>
      </w:pPr>
      <w:r w:rsidRPr="00EA7D9D">
        <w:rPr>
          <w:rFonts w:ascii="Times New Roman" w:hAnsi="Times New Roman" w:cs="Times New Roman"/>
          <w:color w:val="auto"/>
          <w:sz w:val="24"/>
          <w:szCs w:val="24"/>
        </w:rPr>
        <w:t>Fourteen studies had data pertaining to the impact of oral health education for care-givers on children’s risk of ECC. These included: 6 RCTs, 2 cohort and 6 quasi-experimental studies. The highest level of evidence was provided by the RCTs</w:t>
      </w:r>
      <w:r w:rsidR="00E61645">
        <w:rPr>
          <w:rFonts w:ascii="Times New Roman" w:hAnsi="Times New Roman" w:cs="Times New Roman"/>
          <w:color w:val="auto"/>
          <w:sz w:val="24"/>
          <w:szCs w:val="24"/>
        </w:rPr>
        <w:t xml:space="preserve">, </w:t>
      </w:r>
      <w:r w:rsidRPr="00EA7D9D">
        <w:rPr>
          <w:rFonts w:ascii="Times New Roman" w:hAnsi="Times New Roman" w:cs="Times New Roman"/>
          <w:color w:val="auto"/>
          <w:sz w:val="24"/>
          <w:szCs w:val="24"/>
        </w:rPr>
        <w:t xml:space="preserve"> 4 showed lower levels of ECC in children, resulting from oral health education programmes for care givers </w:t>
      </w:r>
      <w:r w:rsidR="00732F54" w:rsidRPr="00783FAD">
        <w:rPr>
          <w:rFonts w:ascii="Times New Roman" w:hAnsi="Times New Roman" w:cs="Times New Roman"/>
          <w:color w:val="auto"/>
          <w:sz w:val="24"/>
          <w:szCs w:val="24"/>
        </w:rPr>
        <w:fldChar w:fldCharType="begin">
          <w:fldData xml:space="preserve">PEVuZE5vdGU+PENpdGU+PEF1dGhvcj5GZWxkZW5zPC9BdXRob3I+PFllYXI+MjAwNzwvWWVhcj48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</w:fldData>
        </w:fldChar>
      </w:r>
      <w:r w:rsidR="000824D6" w:rsidRPr="00783FAD">
        <w:rPr>
          <w:rFonts w:ascii="Times New Roman" w:hAnsi="Times New Roman" w:cs="Times New Roman"/>
          <w:color w:val="auto"/>
          <w:sz w:val="24"/>
          <w:szCs w:val="24"/>
        </w:rPr>
        <w:instrText xml:space="preserve"> ADDIN EN.CITE </w:instrText>
      </w:r>
      <w:r w:rsidR="000824D6" w:rsidRPr="00783FAD">
        <w:rPr>
          <w:rFonts w:ascii="Times New Roman" w:hAnsi="Times New Roman" w:cs="Times New Roman"/>
          <w:color w:val="auto"/>
          <w:sz w:val="24"/>
          <w:szCs w:val="24"/>
        </w:rPr>
        <w:fldChar w:fldCharType="begin">
          <w:fldData xml:space="preserve">PEVuZE5vdGU+PENpdGU+PEF1dGhvcj5GZWxkZW5zPC9BdXRob3I+PFllYXI+MjAwNzwvWWVhcj48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</w:fldData>
        </w:fldChar>
      </w:r>
      <w:r w:rsidR="000824D6" w:rsidRPr="00783FAD">
        <w:rPr>
          <w:rFonts w:ascii="Times New Roman" w:hAnsi="Times New Roman" w:cs="Times New Roman"/>
          <w:color w:val="auto"/>
          <w:sz w:val="24"/>
          <w:szCs w:val="24"/>
        </w:rPr>
        <w:instrText xml:space="preserve"> ADDIN EN.CITE.DATA </w:instrText>
      </w:r>
      <w:r w:rsidR="000824D6" w:rsidRPr="00783FAD">
        <w:rPr>
          <w:rFonts w:ascii="Times New Roman" w:hAnsi="Times New Roman" w:cs="Times New Roman"/>
          <w:color w:val="auto"/>
          <w:sz w:val="24"/>
          <w:szCs w:val="24"/>
        </w:rPr>
      </w:r>
      <w:r w:rsidR="000824D6" w:rsidRPr="00783FAD">
        <w:rPr>
          <w:rFonts w:ascii="Times New Roman" w:hAnsi="Times New Roman" w:cs="Times New Roman"/>
          <w:color w:val="auto"/>
          <w:sz w:val="24"/>
          <w:szCs w:val="24"/>
        </w:rPr>
        <w:fldChar w:fldCharType="end"/>
      </w:r>
      <w:r w:rsidR="00732F54" w:rsidRPr="00783FAD">
        <w:rPr>
          <w:rFonts w:ascii="Times New Roman" w:hAnsi="Times New Roman" w:cs="Times New Roman"/>
          <w:color w:val="auto"/>
          <w:sz w:val="24"/>
          <w:szCs w:val="24"/>
        </w:rPr>
      </w:r>
      <w:r w:rsidR="00732F54" w:rsidRPr="00783FAD">
        <w:rPr>
          <w:rFonts w:ascii="Times New Roman" w:hAnsi="Times New Roman" w:cs="Times New Roman"/>
          <w:color w:val="auto"/>
          <w:sz w:val="24"/>
          <w:szCs w:val="24"/>
        </w:rPr>
        <w:fldChar w:fldCharType="separate"/>
      </w:r>
      <w:r w:rsidR="009C6A1C" w:rsidRPr="00783FAD">
        <w:rPr>
          <w:rFonts w:ascii="Times New Roman" w:hAnsi="Times New Roman" w:cs="Times New Roman"/>
          <w:noProof/>
          <w:color w:val="auto"/>
          <w:sz w:val="24"/>
          <w:szCs w:val="24"/>
        </w:rPr>
        <w:t>(Feldens et al. 2007; Harrison et al. 2007; Mohebbi et al. 2009; Plutzer and Spencer 2008)</w:t>
      </w:r>
      <w:r w:rsidR="00732F54" w:rsidRPr="00783FAD">
        <w:rPr>
          <w:rFonts w:ascii="Times New Roman" w:hAnsi="Times New Roman" w:cs="Times New Roman"/>
          <w:color w:val="auto"/>
          <w:sz w:val="24"/>
          <w:szCs w:val="24"/>
        </w:rPr>
        <w:fldChar w:fldCharType="end"/>
      </w:r>
      <w:r w:rsidRPr="00783FAD">
        <w:rPr>
          <w:rFonts w:ascii="Times New Roman" w:eastAsiaTheme="minorEastAsia" w:hAnsi="Times New Roman" w:cs="Times New Roman"/>
          <w:color w:val="auto"/>
          <w:kern w:val="0"/>
          <w:sz w:val="24"/>
          <w:szCs w:val="24"/>
          <w:shd w:val="clear" w:color="auto" w:fill="auto"/>
          <w:lang w:val="en-GB" w:eastAsia="en-GB"/>
        </w:rPr>
        <w:t xml:space="preserve">, and two showed no significant effect </w:t>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begin">
          <w:fldData xml:space="preserve">PEVuZE5vdGU+PENpdGU+PEF1dGhvcj5KaWFuZzwvQXV0aG9yPjxZZWFyPjIwMTQ8L1llYXI+PFJl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</w:fldData>
        </w:fldChar>
      </w:r>
      <w:r w:rsidR="009C6A1C" w:rsidRPr="00783FAD">
        <w:rPr>
          <w:rFonts w:ascii="Times New Roman" w:eastAsiaTheme="minorEastAsia" w:hAnsi="Times New Roman" w:cs="Times New Roman"/>
          <w:color w:val="auto"/>
          <w:kern w:val="0"/>
          <w:sz w:val="24"/>
          <w:szCs w:val="24"/>
          <w:shd w:val="clear" w:color="auto" w:fill="auto"/>
          <w:lang w:val="en-GB" w:eastAsia="en-GB"/>
        </w:rPr>
        <w:instrText xml:space="preserve"> ADDIN EN.CITE </w:instrText>
      </w:r>
      <w:r w:rsidR="009C6A1C" w:rsidRPr="00783FAD">
        <w:rPr>
          <w:rFonts w:ascii="Times New Roman" w:eastAsiaTheme="minorEastAsia" w:hAnsi="Times New Roman" w:cs="Times New Roman"/>
          <w:color w:val="auto"/>
          <w:kern w:val="0"/>
          <w:sz w:val="24"/>
          <w:szCs w:val="24"/>
          <w:shd w:val="clear" w:color="auto" w:fill="auto"/>
          <w:lang w:val="en-GB" w:eastAsia="en-GB"/>
        </w:rPr>
        <w:fldChar w:fldCharType="begin">
          <w:fldData xml:space="preserve">PEVuZE5vdGU+PENpdGU+PEF1dGhvcj5KaWFuZzwvQXV0aG9yPjxZZWFyPjIwMTQ8L1llYXI+PFJl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</w:fldData>
        </w:fldChar>
      </w:r>
      <w:r w:rsidR="009C6A1C" w:rsidRPr="00783FAD">
        <w:rPr>
          <w:rFonts w:ascii="Times New Roman" w:eastAsiaTheme="minorEastAsia" w:hAnsi="Times New Roman" w:cs="Times New Roman"/>
          <w:color w:val="auto"/>
          <w:kern w:val="0"/>
          <w:sz w:val="24"/>
          <w:szCs w:val="24"/>
          <w:shd w:val="clear" w:color="auto" w:fill="auto"/>
          <w:lang w:val="en-GB" w:eastAsia="en-GB"/>
        </w:rPr>
        <w:instrText xml:space="preserve"> ADDIN EN.CITE.DATA </w:instrText>
      </w:r>
      <w:r w:rsidR="009C6A1C" w:rsidRPr="00783FAD">
        <w:rPr>
          <w:rFonts w:ascii="Times New Roman" w:eastAsiaTheme="minorEastAsia" w:hAnsi="Times New Roman" w:cs="Times New Roman"/>
          <w:color w:val="auto"/>
          <w:kern w:val="0"/>
          <w:sz w:val="24"/>
          <w:szCs w:val="24"/>
          <w:shd w:val="clear" w:color="auto" w:fill="auto"/>
          <w:lang w:val="en-GB" w:eastAsia="en-GB"/>
        </w:rPr>
      </w:r>
      <w:r w:rsidR="009C6A1C" w:rsidRPr="00783FAD">
        <w:rPr>
          <w:rFonts w:ascii="Times New Roman" w:eastAsiaTheme="minorEastAsia" w:hAnsi="Times New Roman" w:cs="Times New Roman"/>
          <w:color w:val="auto"/>
          <w:kern w:val="0"/>
          <w:sz w:val="24"/>
          <w:szCs w:val="24"/>
          <w:shd w:val="clear" w:color="auto" w:fill="auto"/>
          <w:lang w:val="en-GB" w:eastAsia="en-GB"/>
        </w:rPr>
        <w:fldChar w:fldCharType="end"/>
      </w:r>
      <w:r w:rsidR="00732F54" w:rsidRPr="00783FAD">
        <w:rPr>
          <w:rFonts w:ascii="Times New Roman" w:eastAsiaTheme="minorEastAsia" w:hAnsi="Times New Roman" w:cs="Times New Roman"/>
          <w:color w:val="auto"/>
          <w:kern w:val="0"/>
          <w:sz w:val="24"/>
          <w:szCs w:val="24"/>
          <w:shd w:val="clear" w:color="auto" w:fill="auto"/>
          <w:lang w:val="en-GB" w:eastAsia="en-GB"/>
        </w:rPr>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separate"/>
      </w:r>
      <w:r w:rsidR="009C6A1C" w:rsidRPr="00783FAD">
        <w:rPr>
          <w:rFonts w:ascii="Times New Roman" w:eastAsiaTheme="minorEastAsia" w:hAnsi="Times New Roman" w:cs="Times New Roman"/>
          <w:noProof/>
          <w:color w:val="auto"/>
          <w:kern w:val="0"/>
          <w:sz w:val="24"/>
          <w:szCs w:val="24"/>
          <w:shd w:val="clear" w:color="auto" w:fill="auto"/>
          <w:lang w:val="en-GB" w:eastAsia="en-GB"/>
        </w:rPr>
        <w:t>(Jiang et al. 2014; Vachirarojpisan et al. 2005)</w:t>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end"/>
      </w:r>
      <w:r w:rsidRPr="00783FAD">
        <w:rPr>
          <w:rFonts w:ascii="Times New Roman" w:eastAsiaTheme="minorEastAsia" w:hAnsi="Times New Roman" w:cs="Times New Roman"/>
          <w:color w:val="auto"/>
          <w:kern w:val="0"/>
          <w:sz w:val="24"/>
          <w:szCs w:val="24"/>
          <w:shd w:val="clear" w:color="auto" w:fill="auto"/>
          <w:lang w:val="en-GB" w:eastAsia="en-GB"/>
        </w:rPr>
        <w:t xml:space="preserve">.  It was not possible to conduct a meta-analysis on all 6 RCTs due to differences in outcomes reported. </w:t>
      </w:r>
      <w:r w:rsidRPr="00783FAD">
        <w:rPr>
          <w:rFonts w:ascii="Times New Roman" w:hAnsi="Times New Roman" w:cs="Times New Roman"/>
          <w:color w:val="auto"/>
          <w:sz w:val="24"/>
          <w:szCs w:val="24"/>
        </w:rPr>
        <w:t xml:space="preserve">A </w:t>
      </w:r>
      <w:r w:rsidR="002727A7" w:rsidRPr="00783FAD">
        <w:rPr>
          <w:rFonts w:ascii="Times New Roman" w:hAnsi="Times New Roman" w:cs="Times New Roman"/>
          <w:color w:val="auto"/>
          <w:sz w:val="24"/>
          <w:szCs w:val="24"/>
        </w:rPr>
        <w:t xml:space="preserve">random effect </w:t>
      </w:r>
      <w:r w:rsidRPr="00783FAD">
        <w:rPr>
          <w:rFonts w:ascii="Times New Roman" w:hAnsi="Times New Roman" w:cs="Times New Roman"/>
          <w:color w:val="auto"/>
          <w:sz w:val="24"/>
          <w:szCs w:val="24"/>
        </w:rPr>
        <w:t>meta-analysis of 3 RCTs reporting data as odds ratio showed children of caregivers who received oral health education had a reduced risk of ECC compared with those of caregivers who had never received oral health</w:t>
      </w:r>
      <w:r w:rsidR="00E61645" w:rsidRPr="00783FAD">
        <w:rPr>
          <w:rFonts w:ascii="Times New Roman" w:hAnsi="Times New Roman" w:cs="Times New Roman"/>
          <w:color w:val="auto"/>
          <w:sz w:val="24"/>
          <w:szCs w:val="24"/>
        </w:rPr>
        <w:t xml:space="preserve"> education (OR (95% CI) 0.39(</w:t>
      </w:r>
      <w:r w:rsidRPr="00783FAD">
        <w:rPr>
          <w:rFonts w:ascii="Times New Roman" w:hAnsi="Times New Roman" w:cs="Times New Roman"/>
          <w:color w:val="auto"/>
          <w:sz w:val="24"/>
          <w:szCs w:val="24"/>
        </w:rPr>
        <w:t xml:space="preserve">0.19,0.79 </w:t>
      </w:r>
      <w:r w:rsidR="007112BD" w:rsidRPr="00783FAD">
        <w:rPr>
          <w:rFonts w:ascii="Times New Roman" w:hAnsi="Times New Roman" w:cs="Times New Roman"/>
          <w:color w:val="auto"/>
          <w:sz w:val="24"/>
          <w:szCs w:val="24"/>
        </w:rPr>
        <w:t>P</w:t>
      </w:r>
      <w:r w:rsidRPr="00783FAD">
        <w:rPr>
          <w:rFonts w:ascii="Times New Roman" w:hAnsi="Times New Roman" w:cs="Times New Roman"/>
          <w:color w:val="auto"/>
          <w:sz w:val="24"/>
          <w:szCs w:val="24"/>
        </w:rPr>
        <w:t>=0.009</w:t>
      </w:r>
      <w:r w:rsidR="002F4A85" w:rsidRPr="00783FAD">
        <w:rPr>
          <w:rFonts w:ascii="Times New Roman" w:hAnsi="Times New Roman" w:cs="Times New Roman"/>
          <w:color w:val="auto"/>
          <w:sz w:val="24"/>
          <w:szCs w:val="24"/>
        </w:rPr>
        <w:t>; with moderate heterogeneity between studies (I</w:t>
      </w:r>
      <w:r w:rsidR="002F4A85" w:rsidRPr="00783FAD">
        <w:rPr>
          <w:rFonts w:ascii="Times New Roman" w:hAnsi="Times New Roman" w:cs="Times New Roman"/>
          <w:color w:val="auto"/>
          <w:sz w:val="24"/>
          <w:szCs w:val="24"/>
          <w:vertAlign w:val="superscript"/>
        </w:rPr>
        <w:t>2</w:t>
      </w:r>
      <w:r w:rsidR="002F4A85" w:rsidRPr="00783FAD">
        <w:rPr>
          <w:rFonts w:ascii="Times New Roman" w:hAnsi="Times New Roman" w:cs="Times New Roman"/>
          <w:color w:val="auto"/>
          <w:sz w:val="24"/>
          <w:szCs w:val="24"/>
        </w:rPr>
        <w:t>=52%</w:t>
      </w:r>
      <w:r w:rsidR="00E16035" w:rsidRPr="00783FAD">
        <w:rPr>
          <w:rFonts w:ascii="Times New Roman" w:hAnsi="Times New Roman" w:cs="Times New Roman"/>
          <w:color w:val="auto"/>
          <w:sz w:val="24"/>
          <w:szCs w:val="24"/>
        </w:rPr>
        <w:t>; p=0.12</w:t>
      </w:r>
      <w:r w:rsidRPr="00783FAD">
        <w:rPr>
          <w:rFonts w:ascii="Times New Roman" w:hAnsi="Times New Roman" w:cs="Times New Roman"/>
          <w:color w:val="auto"/>
          <w:sz w:val="24"/>
          <w:szCs w:val="24"/>
        </w:rPr>
        <w:t xml:space="preserve">). A </w:t>
      </w:r>
      <w:r w:rsidR="002727A7" w:rsidRPr="00783FAD">
        <w:rPr>
          <w:rFonts w:ascii="Times New Roman" w:hAnsi="Times New Roman" w:cs="Times New Roman"/>
          <w:color w:val="auto"/>
          <w:sz w:val="24"/>
          <w:szCs w:val="24"/>
        </w:rPr>
        <w:t xml:space="preserve">random effect </w:t>
      </w:r>
      <w:r w:rsidRPr="00783FAD">
        <w:rPr>
          <w:rFonts w:ascii="Times New Roman" w:hAnsi="Times New Roman" w:cs="Times New Roman"/>
          <w:color w:val="auto"/>
          <w:sz w:val="24"/>
          <w:szCs w:val="24"/>
        </w:rPr>
        <w:t xml:space="preserve">meta-analysis of three studies reporting outcomes as mean (SD) dmft, showed </w:t>
      </w:r>
      <w:r w:rsidRPr="00783FAD">
        <w:rPr>
          <w:rFonts w:ascii="Times New Roman" w:eastAsiaTheme="minorEastAsia" w:hAnsi="Times New Roman" w:cs="Times New Roman"/>
          <w:color w:val="auto"/>
          <w:kern w:val="0"/>
          <w:sz w:val="24"/>
          <w:szCs w:val="24"/>
          <w:shd w:val="clear" w:color="auto" w:fill="auto"/>
          <w:lang w:val="en-GB" w:eastAsia="en-GB"/>
        </w:rPr>
        <w:t xml:space="preserve">a non-significant </w:t>
      </w:r>
      <w:r w:rsidR="00E61645" w:rsidRPr="00783FAD">
        <w:rPr>
          <w:rFonts w:ascii="Times New Roman" w:eastAsiaTheme="minorEastAsia" w:hAnsi="Times New Roman" w:cs="Times New Roman"/>
          <w:color w:val="auto"/>
          <w:kern w:val="0"/>
          <w:sz w:val="24"/>
          <w:szCs w:val="24"/>
          <w:shd w:val="clear" w:color="auto" w:fill="auto"/>
          <w:lang w:val="en-GB" w:eastAsia="en-GB"/>
        </w:rPr>
        <w:t>trend (</w:t>
      </w:r>
      <w:r w:rsidR="002727A7" w:rsidRPr="00783FAD">
        <w:rPr>
          <w:rFonts w:ascii="Times New Roman" w:eastAsiaTheme="minorEastAsia" w:hAnsi="Times New Roman" w:cs="Times New Roman"/>
          <w:color w:val="auto"/>
          <w:kern w:val="0"/>
          <w:sz w:val="24"/>
          <w:szCs w:val="24"/>
          <w:shd w:val="clear" w:color="auto" w:fill="auto"/>
          <w:lang w:eastAsia="en-GB"/>
        </w:rPr>
        <w:t xml:space="preserve">Standardized </w:t>
      </w:r>
      <w:r w:rsidR="002D158F" w:rsidRPr="00783FAD">
        <w:rPr>
          <w:rFonts w:ascii="Times New Roman" w:eastAsiaTheme="minorEastAsia" w:hAnsi="Times New Roman" w:cs="Times New Roman"/>
          <w:color w:val="auto"/>
          <w:kern w:val="0"/>
          <w:sz w:val="24"/>
          <w:szCs w:val="24"/>
          <w:shd w:val="clear" w:color="auto" w:fill="auto"/>
          <w:lang w:val="en-GB" w:eastAsia="en-GB"/>
        </w:rPr>
        <w:t xml:space="preserve">mean difference </w:t>
      </w:r>
      <w:r w:rsidR="00E61645" w:rsidRPr="00783FAD">
        <w:rPr>
          <w:rFonts w:ascii="Times New Roman" w:eastAsiaTheme="minorEastAsia" w:hAnsi="Times New Roman" w:cs="Times New Roman"/>
          <w:color w:val="auto"/>
          <w:kern w:val="0"/>
          <w:sz w:val="24"/>
          <w:szCs w:val="24"/>
          <w:shd w:val="clear" w:color="auto" w:fill="auto"/>
          <w:lang w:val="en-GB" w:eastAsia="en-GB"/>
        </w:rPr>
        <w:t>(95% CI) -0.1</w:t>
      </w:r>
      <w:r w:rsidR="002727A7" w:rsidRPr="00783FAD">
        <w:rPr>
          <w:rFonts w:ascii="Times New Roman" w:eastAsiaTheme="minorEastAsia" w:hAnsi="Times New Roman" w:cs="Times New Roman"/>
          <w:color w:val="auto"/>
          <w:kern w:val="0"/>
          <w:sz w:val="24"/>
          <w:szCs w:val="24"/>
          <w:shd w:val="clear" w:color="auto" w:fill="auto"/>
          <w:lang w:val="en-GB" w:eastAsia="en-GB"/>
        </w:rPr>
        <w:t>5</w:t>
      </w:r>
      <w:r w:rsidR="00E61645" w:rsidRPr="00783FAD">
        <w:rPr>
          <w:rFonts w:ascii="Times New Roman" w:eastAsiaTheme="minorEastAsia" w:hAnsi="Times New Roman" w:cs="Times New Roman"/>
          <w:color w:val="auto"/>
          <w:kern w:val="0"/>
          <w:sz w:val="24"/>
          <w:szCs w:val="24"/>
          <w:shd w:val="clear" w:color="auto" w:fill="auto"/>
          <w:lang w:val="en-GB" w:eastAsia="en-GB"/>
        </w:rPr>
        <w:t xml:space="preserve"> (-0.34, 0.0</w:t>
      </w:r>
      <w:r w:rsidR="002727A7" w:rsidRPr="00783FAD">
        <w:rPr>
          <w:rFonts w:ascii="Times New Roman" w:eastAsiaTheme="minorEastAsia" w:hAnsi="Times New Roman" w:cs="Times New Roman"/>
          <w:color w:val="auto"/>
          <w:kern w:val="0"/>
          <w:sz w:val="24"/>
          <w:szCs w:val="24"/>
          <w:shd w:val="clear" w:color="auto" w:fill="auto"/>
          <w:lang w:val="en-GB" w:eastAsia="en-GB"/>
        </w:rPr>
        <w:t>5</w:t>
      </w:r>
      <w:r w:rsidR="00E61645" w:rsidRPr="00783FAD">
        <w:rPr>
          <w:rFonts w:ascii="Times New Roman" w:eastAsiaTheme="minorEastAsia" w:hAnsi="Times New Roman" w:cs="Times New Roman"/>
          <w:color w:val="auto"/>
          <w:kern w:val="0"/>
          <w:sz w:val="24"/>
          <w:szCs w:val="24"/>
          <w:shd w:val="clear" w:color="auto" w:fill="auto"/>
          <w:lang w:val="en-GB" w:eastAsia="en-GB"/>
        </w:rPr>
        <w:t>)</w:t>
      </w:r>
      <w:r w:rsidRPr="00783FAD">
        <w:rPr>
          <w:rFonts w:ascii="Times New Roman" w:eastAsiaTheme="minorEastAsia" w:hAnsi="Times New Roman" w:cs="Times New Roman"/>
          <w:color w:val="auto"/>
          <w:kern w:val="0"/>
          <w:sz w:val="24"/>
          <w:szCs w:val="24"/>
          <w:shd w:val="clear" w:color="auto" w:fill="auto"/>
          <w:lang w:val="en-GB" w:eastAsia="en-GB"/>
        </w:rPr>
        <w:t xml:space="preserve"> </w:t>
      </w:r>
      <w:r w:rsidR="000824D6" w:rsidRPr="00783FAD">
        <w:rPr>
          <w:rFonts w:ascii="Times New Roman" w:eastAsiaTheme="minorEastAsia" w:hAnsi="Times New Roman" w:cs="Times New Roman"/>
          <w:color w:val="auto"/>
          <w:kern w:val="0"/>
          <w:sz w:val="24"/>
          <w:szCs w:val="24"/>
          <w:shd w:val="clear" w:color="auto" w:fill="auto"/>
          <w:lang w:val="en-GB" w:eastAsia="en-GB"/>
        </w:rPr>
        <w:t>P</w:t>
      </w:r>
      <w:r w:rsidR="00E61645" w:rsidRPr="00783FAD">
        <w:rPr>
          <w:rFonts w:ascii="Times New Roman" w:eastAsiaTheme="minorEastAsia" w:hAnsi="Times New Roman" w:cs="Times New Roman"/>
          <w:color w:val="auto"/>
          <w:kern w:val="0"/>
          <w:sz w:val="24"/>
          <w:szCs w:val="24"/>
          <w:shd w:val="clear" w:color="auto" w:fill="auto"/>
          <w:lang w:val="en-GB" w:eastAsia="en-GB"/>
        </w:rPr>
        <w:t xml:space="preserve">=0.140 </w:t>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begin">
          <w:fldData xml:space="preserve">PEVuZE5vdGU+PENpdGU+PEF1dGhvcj5KaWFuZzwvQXV0aG9yPjxZZWFyPjIwMTQ8L1llYXI+PFJl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</w:fldData>
        </w:fldChar>
      </w:r>
      <w:r w:rsidR="000824D6" w:rsidRPr="00783FAD">
        <w:rPr>
          <w:rFonts w:ascii="Times New Roman" w:eastAsiaTheme="minorEastAsia" w:hAnsi="Times New Roman" w:cs="Times New Roman"/>
          <w:color w:val="auto"/>
          <w:kern w:val="0"/>
          <w:sz w:val="24"/>
          <w:szCs w:val="24"/>
          <w:shd w:val="clear" w:color="auto" w:fill="auto"/>
          <w:lang w:val="en-GB" w:eastAsia="en-GB"/>
        </w:rPr>
        <w:instrText xml:space="preserve"> ADDIN EN.CITE </w:instrText>
      </w:r>
      <w:r w:rsidR="000824D6" w:rsidRPr="00783FAD">
        <w:rPr>
          <w:rFonts w:ascii="Times New Roman" w:eastAsiaTheme="minorEastAsia" w:hAnsi="Times New Roman" w:cs="Times New Roman"/>
          <w:color w:val="auto"/>
          <w:kern w:val="0"/>
          <w:sz w:val="24"/>
          <w:szCs w:val="24"/>
          <w:shd w:val="clear" w:color="auto" w:fill="auto"/>
          <w:lang w:val="en-GB" w:eastAsia="en-GB"/>
        </w:rPr>
        <w:fldChar w:fldCharType="begin">
          <w:fldData xml:space="preserve">PEVuZE5vdGU+PENpdGU+PEF1dGhvcj5KaWFuZzwvQXV0aG9yPjxZZWFyPjIwMTQ8L1llYXI+PFJl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</w:fldData>
        </w:fldChar>
      </w:r>
      <w:r w:rsidR="000824D6" w:rsidRPr="00783FAD">
        <w:rPr>
          <w:rFonts w:ascii="Times New Roman" w:eastAsiaTheme="minorEastAsia" w:hAnsi="Times New Roman" w:cs="Times New Roman"/>
          <w:color w:val="auto"/>
          <w:kern w:val="0"/>
          <w:sz w:val="24"/>
          <w:szCs w:val="24"/>
          <w:shd w:val="clear" w:color="auto" w:fill="auto"/>
          <w:lang w:val="en-GB" w:eastAsia="en-GB"/>
        </w:rPr>
        <w:instrText xml:space="preserve"> ADDIN EN.CITE.DATA </w:instrText>
      </w:r>
      <w:r w:rsidR="000824D6" w:rsidRPr="00783FAD">
        <w:rPr>
          <w:rFonts w:ascii="Times New Roman" w:eastAsiaTheme="minorEastAsia" w:hAnsi="Times New Roman" w:cs="Times New Roman"/>
          <w:color w:val="auto"/>
          <w:kern w:val="0"/>
          <w:sz w:val="24"/>
          <w:szCs w:val="24"/>
          <w:shd w:val="clear" w:color="auto" w:fill="auto"/>
          <w:lang w:val="en-GB" w:eastAsia="en-GB"/>
        </w:rPr>
      </w:r>
      <w:r w:rsidR="000824D6" w:rsidRPr="00783FAD">
        <w:rPr>
          <w:rFonts w:ascii="Times New Roman" w:eastAsiaTheme="minorEastAsia" w:hAnsi="Times New Roman" w:cs="Times New Roman"/>
          <w:color w:val="auto"/>
          <w:kern w:val="0"/>
          <w:sz w:val="24"/>
          <w:szCs w:val="24"/>
          <w:shd w:val="clear" w:color="auto" w:fill="auto"/>
          <w:lang w:val="en-GB" w:eastAsia="en-GB"/>
        </w:rPr>
        <w:fldChar w:fldCharType="end"/>
      </w:r>
      <w:r w:rsidR="00732F54" w:rsidRPr="00783FAD">
        <w:rPr>
          <w:rFonts w:ascii="Times New Roman" w:eastAsiaTheme="minorEastAsia" w:hAnsi="Times New Roman" w:cs="Times New Roman"/>
          <w:color w:val="auto"/>
          <w:kern w:val="0"/>
          <w:sz w:val="24"/>
          <w:szCs w:val="24"/>
          <w:shd w:val="clear" w:color="auto" w:fill="auto"/>
          <w:lang w:val="en-GB" w:eastAsia="en-GB"/>
        </w:rPr>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separate"/>
      </w:r>
      <w:r w:rsidR="000824D6" w:rsidRPr="00783FAD">
        <w:rPr>
          <w:rFonts w:ascii="Times New Roman" w:eastAsiaTheme="minorEastAsia" w:hAnsi="Times New Roman" w:cs="Times New Roman"/>
          <w:noProof/>
          <w:color w:val="auto"/>
          <w:kern w:val="0"/>
          <w:sz w:val="24"/>
          <w:szCs w:val="24"/>
          <w:shd w:val="clear" w:color="auto" w:fill="auto"/>
          <w:lang w:val="en-GB" w:eastAsia="en-GB"/>
        </w:rPr>
        <w:t>(Harrison et al. 2007; Jiang et al. 2014; Vachirarojpisan et al. 2005)</w:t>
      </w:r>
      <w:r w:rsidR="00732F54" w:rsidRPr="00783FAD">
        <w:rPr>
          <w:rFonts w:ascii="Times New Roman" w:eastAsiaTheme="minorEastAsia" w:hAnsi="Times New Roman" w:cs="Times New Roman"/>
          <w:color w:val="auto"/>
          <w:kern w:val="0"/>
          <w:sz w:val="24"/>
          <w:szCs w:val="24"/>
          <w:shd w:val="clear" w:color="auto" w:fill="auto"/>
          <w:lang w:val="en-GB" w:eastAsia="en-GB"/>
        </w:rPr>
        <w:fldChar w:fldCharType="end"/>
      </w:r>
      <w:r w:rsidR="00E16035" w:rsidRPr="00783FAD">
        <w:rPr>
          <w:rFonts w:ascii="Times New Roman" w:eastAsiaTheme="minorEastAsia" w:hAnsi="Times New Roman" w:cs="Times New Roman"/>
          <w:color w:val="auto"/>
          <w:kern w:val="0"/>
          <w:sz w:val="24"/>
          <w:szCs w:val="24"/>
          <w:shd w:val="clear" w:color="auto" w:fill="auto"/>
          <w:lang w:val="en-GB" w:eastAsia="en-GB"/>
        </w:rPr>
        <w:t xml:space="preserve">; with low to </w:t>
      </w:r>
      <w:r w:rsidR="00E16035" w:rsidRPr="00783FAD">
        <w:rPr>
          <w:rFonts w:ascii="Times New Roman" w:hAnsi="Times New Roman" w:cs="Times New Roman"/>
          <w:color w:val="auto"/>
          <w:sz w:val="24"/>
          <w:szCs w:val="24"/>
        </w:rPr>
        <w:t>moderate heterogeneity between studies (I² = 43%; p=0.17)</w:t>
      </w:r>
      <w:r w:rsidRPr="00783FAD">
        <w:rPr>
          <w:rFonts w:ascii="Times New Roman" w:eastAsiaTheme="minorEastAsia" w:hAnsi="Times New Roman" w:cs="Times New Roman"/>
          <w:color w:val="auto"/>
          <w:kern w:val="0"/>
          <w:sz w:val="24"/>
          <w:szCs w:val="24"/>
          <w:shd w:val="clear" w:color="auto" w:fill="auto"/>
          <w:lang w:val="en-GB" w:eastAsia="en-GB"/>
        </w:rPr>
        <w:t>.  Fores</w:t>
      </w:r>
      <w:r w:rsidR="004F4A4C" w:rsidRPr="00783FAD">
        <w:rPr>
          <w:rFonts w:ascii="Times New Roman" w:eastAsiaTheme="minorEastAsia" w:hAnsi="Times New Roman" w:cs="Times New Roman"/>
          <w:color w:val="auto"/>
          <w:kern w:val="0"/>
          <w:sz w:val="24"/>
          <w:szCs w:val="24"/>
          <w:shd w:val="clear" w:color="auto" w:fill="auto"/>
          <w:lang w:val="en-GB" w:eastAsia="en-GB"/>
        </w:rPr>
        <w:t>t plots are presented in Figure 2</w:t>
      </w:r>
      <w:r w:rsidRPr="00783FAD">
        <w:rPr>
          <w:rFonts w:ascii="Times New Roman" w:eastAsiaTheme="minorEastAsia" w:hAnsi="Times New Roman" w:cs="Times New Roman"/>
          <w:color w:val="auto"/>
          <w:kern w:val="0"/>
          <w:sz w:val="24"/>
          <w:szCs w:val="24"/>
          <w:shd w:val="clear" w:color="auto" w:fill="auto"/>
          <w:lang w:val="en-GB" w:eastAsia="en-GB"/>
        </w:rPr>
        <w:t>.</w:t>
      </w:r>
      <w:r w:rsidR="000824D6" w:rsidRPr="00783FAD">
        <w:rPr>
          <w:rFonts w:ascii="Times New Roman" w:eastAsiaTheme="minorEastAsia" w:hAnsi="Times New Roman" w:cs="Times New Roman"/>
          <w:color w:val="auto"/>
          <w:kern w:val="0"/>
          <w:sz w:val="24"/>
          <w:szCs w:val="24"/>
          <w:shd w:val="clear" w:color="auto" w:fill="auto"/>
          <w:lang w:val="en-GB" w:eastAsia="en-GB"/>
        </w:rPr>
        <w:t xml:space="preserve"> </w:t>
      </w:r>
      <w:r w:rsidRPr="00783FAD">
        <w:rPr>
          <w:rFonts w:ascii="Times New Roman" w:eastAsiaTheme="minorEastAsia" w:hAnsi="Times New Roman" w:cs="Times New Roman"/>
          <w:color w:val="auto"/>
          <w:kern w:val="0"/>
          <w:sz w:val="24"/>
          <w:szCs w:val="24"/>
          <w:shd w:val="clear" w:color="auto" w:fill="auto"/>
          <w:lang w:val="en-GB" w:eastAsia="en-GB"/>
        </w:rPr>
        <w:t>A GRADE evidence profile classified the evidence as ‘moderate quality’ as data were downgraded for inconsistency of findings.</w:t>
      </w:r>
    </w:p>
    <w:p w14:paraId="28BBB14D" w14:textId="77777777" w:rsidR="00EF2209" w:rsidRDefault="00EF2209" w:rsidP="00B5487D">
      <w:pPr>
        <w:pStyle w:val="printed"/>
        <w:spacing w:line="480" w:lineRule="auto"/>
        <w:jc w:val="both"/>
        <w:rPr>
          <w:b/>
          <w:color w:val="auto"/>
          <w:sz w:val="24"/>
          <w:szCs w:val="24"/>
        </w:rPr>
      </w:pPr>
    </w:p>
    <w:p w14:paraId="17DC1ADE" w14:textId="646F9BDF" w:rsidR="00FB6A8D" w:rsidRPr="00CE0E75" w:rsidRDefault="00FB6A8D" w:rsidP="00B5487D">
      <w:pPr>
        <w:pStyle w:val="printed"/>
        <w:spacing w:line="480" w:lineRule="auto"/>
        <w:jc w:val="both"/>
        <w:rPr>
          <w:b/>
          <w:color w:val="auto"/>
          <w:sz w:val="24"/>
          <w:szCs w:val="24"/>
        </w:rPr>
      </w:pPr>
      <w:r w:rsidRPr="00CE0E75">
        <w:rPr>
          <w:b/>
          <w:color w:val="auto"/>
          <w:sz w:val="24"/>
          <w:szCs w:val="24"/>
        </w:rPr>
        <w:t xml:space="preserve">QUESTION 10. Does an optimum concentration of fluoride in water reduce the risk of early childhood caries? </w:t>
      </w:r>
    </w:p>
    <w:p w14:paraId="71FF786F" w14:textId="35BB1A8C" w:rsidR="00FB6A8D" w:rsidRPr="00783FAD" w:rsidRDefault="00FB6A8D" w:rsidP="00BE0345">
      <w:pPr>
        <w:spacing w:line="480" w:lineRule="auto"/>
        <w:rPr>
          <w:rFonts w:ascii="Times New Roman" w:hAnsi="Times New Roman" w:cs="Times New Roman"/>
          <w:color w:val="auto"/>
          <w:sz w:val="24"/>
          <w:szCs w:val="24"/>
        </w:rPr>
      </w:pPr>
      <w:r w:rsidRPr="00CE0E75">
        <w:rPr>
          <w:rFonts w:ascii="Times New Roman" w:hAnsi="Times New Roman" w:cs="Times New Roman"/>
          <w:color w:val="auto"/>
          <w:sz w:val="24"/>
          <w:szCs w:val="24"/>
        </w:rPr>
        <w:t xml:space="preserve">Thirty two studies had data relating to the above question; 13 cohort studies; 15 cross sectional studies and 4 ecological studies.  The highest level of evidence came from the cohort studies that reported ECC in children that </w:t>
      </w:r>
      <w:r w:rsidRPr="00E06EAB">
        <w:rPr>
          <w:rFonts w:ascii="Times New Roman" w:hAnsi="Times New Roman" w:cs="Times New Roman"/>
          <w:color w:val="auto"/>
          <w:sz w:val="24"/>
          <w:szCs w:val="24"/>
        </w:rPr>
        <w:t>had resided in fluoridated area</w:t>
      </w:r>
      <w:r w:rsidR="0042420A" w:rsidRPr="00E06EAB">
        <w:rPr>
          <w:rFonts w:ascii="Times New Roman" w:hAnsi="Times New Roman" w:cs="Times New Roman"/>
          <w:color w:val="auto"/>
          <w:sz w:val="24"/>
          <w:szCs w:val="24"/>
        </w:rPr>
        <w:t>s</w:t>
      </w:r>
      <w:r w:rsidRPr="00E06EAB">
        <w:rPr>
          <w:rFonts w:ascii="Times New Roman" w:hAnsi="Times New Roman" w:cs="Times New Roman"/>
          <w:color w:val="auto"/>
          <w:sz w:val="24"/>
          <w:szCs w:val="24"/>
        </w:rPr>
        <w:t xml:space="preserve"> from birth compared with those residing in non-fluoridated areas</w:t>
      </w:r>
      <w:r w:rsidR="002B78E0" w:rsidRPr="00E06EAB">
        <w:rPr>
          <w:rFonts w:ascii="Times New Roman" w:hAnsi="Times New Roman" w:cs="Times New Roman"/>
          <w:color w:val="auto"/>
          <w:sz w:val="24"/>
          <w:szCs w:val="24"/>
        </w:rPr>
        <w:t xml:space="preserve"> </w:t>
      </w:r>
      <w:r w:rsidR="00913850" w:rsidRPr="00E06EAB">
        <w:rPr>
          <w:rFonts w:ascii="Times New Roman" w:hAnsi="Times New Roman" w:cs="Times New Roman"/>
          <w:color w:val="auto"/>
          <w:sz w:val="24"/>
          <w:szCs w:val="24"/>
        </w:rPr>
        <w:fldChar w:fldCharType="begin">
          <w:fldData xml:space="preserve">PEVuZE5vdGU+PENpdGU+PEF1dGhvcj5CbGlua2hvcm48L0F1dGhvcj48WWVhcj4xOTgxPC9ZZWFy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=
</w:fldData>
        </w:fldChar>
      </w:r>
      <w:r w:rsidR="00726A2F">
        <w:rPr>
          <w:rFonts w:ascii="Times New Roman" w:hAnsi="Times New Roman" w:cs="Times New Roman"/>
          <w:color w:val="auto"/>
          <w:sz w:val="24"/>
          <w:szCs w:val="24"/>
        </w:rPr>
        <w:instrText xml:space="preserve"> ADDIN EN.CITE </w:instrText>
      </w:r>
      <w:r w:rsidR="00726A2F">
        <w:rPr>
          <w:rFonts w:ascii="Times New Roman" w:hAnsi="Times New Roman" w:cs="Times New Roman"/>
          <w:color w:val="auto"/>
          <w:sz w:val="24"/>
          <w:szCs w:val="24"/>
        </w:rPr>
        <w:fldChar w:fldCharType="begin">
          <w:fldData xml:space="preserve">PEVuZE5vdGU+PENpdGU+PEF1dGhvcj5CbGlua2hvcm48L0F1dGhvcj48WWVhcj4xOTgxPC9ZZWFy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=
</w:fldData>
        </w:fldChar>
      </w:r>
      <w:r w:rsidR="00726A2F">
        <w:rPr>
          <w:rFonts w:ascii="Times New Roman" w:hAnsi="Times New Roman" w:cs="Times New Roman"/>
          <w:color w:val="auto"/>
          <w:sz w:val="24"/>
          <w:szCs w:val="24"/>
        </w:rPr>
        <w:instrText xml:space="preserve"> ADDIN EN.CITE.DATA </w:instrText>
      </w:r>
      <w:r w:rsidR="00726A2F">
        <w:rPr>
          <w:rFonts w:ascii="Times New Roman" w:hAnsi="Times New Roman" w:cs="Times New Roman"/>
          <w:color w:val="auto"/>
          <w:sz w:val="24"/>
          <w:szCs w:val="24"/>
        </w:rPr>
      </w:r>
      <w:r w:rsidR="00726A2F">
        <w:rPr>
          <w:rFonts w:ascii="Times New Roman" w:hAnsi="Times New Roman" w:cs="Times New Roman"/>
          <w:color w:val="auto"/>
          <w:sz w:val="24"/>
          <w:szCs w:val="24"/>
        </w:rPr>
        <w:fldChar w:fldCharType="end"/>
      </w:r>
      <w:r w:rsidR="00913850" w:rsidRPr="00E06EAB">
        <w:rPr>
          <w:rFonts w:ascii="Times New Roman" w:hAnsi="Times New Roman" w:cs="Times New Roman"/>
          <w:color w:val="auto"/>
          <w:sz w:val="24"/>
          <w:szCs w:val="24"/>
        </w:rPr>
      </w:r>
      <w:r w:rsidR="00913850" w:rsidRPr="00E06EAB">
        <w:rPr>
          <w:rFonts w:ascii="Times New Roman" w:hAnsi="Times New Roman" w:cs="Times New Roman"/>
          <w:color w:val="auto"/>
          <w:sz w:val="24"/>
          <w:szCs w:val="24"/>
        </w:rPr>
        <w:fldChar w:fldCharType="separate"/>
      </w:r>
      <w:r w:rsidR="00726A2F">
        <w:rPr>
          <w:rFonts w:ascii="Times New Roman" w:hAnsi="Times New Roman" w:cs="Times New Roman"/>
          <w:noProof/>
          <w:color w:val="auto"/>
          <w:sz w:val="24"/>
          <w:szCs w:val="24"/>
        </w:rPr>
        <w:t>(Blinkhorn et al. 1981; Booth et al. 1992; Evans et al. 1996; French et al. 1984; Jackson et al. 1980; Jackson et al. 1975a; Jackson et al. 1985; Jackson et al. 1975b; O'Mullane 1997; Rugg-Gunn et al. 1988; Rugg-Gunn et al. 1981; Tank 1964; Thomas 199</w:t>
      </w:r>
      <w:r w:rsidR="00783FAD">
        <w:rPr>
          <w:rFonts w:ascii="Times New Roman" w:hAnsi="Times New Roman" w:cs="Times New Roman"/>
          <w:noProof/>
          <w:color w:val="auto"/>
          <w:sz w:val="24"/>
          <w:szCs w:val="24"/>
        </w:rPr>
        <w:t>5</w:t>
      </w:r>
      <w:r w:rsidR="00726A2F">
        <w:rPr>
          <w:rFonts w:ascii="Times New Roman" w:hAnsi="Times New Roman" w:cs="Times New Roman"/>
          <w:noProof/>
          <w:color w:val="auto"/>
          <w:sz w:val="24"/>
          <w:szCs w:val="24"/>
        </w:rPr>
        <w:t>)</w:t>
      </w:r>
      <w:r w:rsidR="00913850" w:rsidRPr="00E06EAB">
        <w:rPr>
          <w:rFonts w:ascii="Times New Roman" w:hAnsi="Times New Roman" w:cs="Times New Roman"/>
          <w:color w:val="auto"/>
          <w:sz w:val="24"/>
          <w:szCs w:val="24"/>
        </w:rPr>
        <w:fldChar w:fldCharType="end"/>
      </w:r>
      <w:r w:rsidR="009F2666">
        <w:rPr>
          <w:rFonts w:ascii="Times New Roman" w:hAnsi="Times New Roman" w:cs="Times New Roman"/>
          <w:color w:val="auto"/>
          <w:sz w:val="24"/>
          <w:szCs w:val="24"/>
        </w:rPr>
        <w:t xml:space="preserve">. </w:t>
      </w:r>
      <w:r w:rsidRPr="00CE0E75">
        <w:rPr>
          <w:rFonts w:ascii="Times New Roman" w:hAnsi="Times New Roman" w:cs="Times New Roman"/>
          <w:color w:val="auto"/>
          <w:sz w:val="24"/>
          <w:szCs w:val="24"/>
        </w:rPr>
        <w:t>All studies showed lower development of ECC in children exposed to fluoridated water and there was evidence of a large effect size in individual studies</w:t>
      </w:r>
      <w:r w:rsidR="00CE0E75" w:rsidRPr="00CE0E75">
        <w:rPr>
          <w:rFonts w:ascii="Times New Roman" w:hAnsi="Times New Roman" w:cs="Times New Roman"/>
          <w:color w:val="auto"/>
          <w:sz w:val="24"/>
          <w:szCs w:val="24"/>
        </w:rPr>
        <w:t>.</w:t>
      </w:r>
      <w:r w:rsidR="00317757">
        <w:rPr>
          <w:rFonts w:ascii="Times New Roman" w:hAnsi="Times New Roman" w:cs="Times New Roman"/>
          <w:color w:val="auto"/>
          <w:sz w:val="24"/>
          <w:szCs w:val="24"/>
        </w:rPr>
        <w:t xml:space="preserve"> Only </w:t>
      </w:r>
      <w:r w:rsidR="00783FAD">
        <w:rPr>
          <w:rFonts w:ascii="Times New Roman" w:hAnsi="Times New Roman" w:cs="Times New Roman"/>
          <w:color w:val="auto"/>
          <w:sz w:val="24"/>
          <w:szCs w:val="24"/>
        </w:rPr>
        <w:t>2</w:t>
      </w:r>
      <w:r w:rsidR="00317757">
        <w:rPr>
          <w:rFonts w:ascii="Times New Roman" w:hAnsi="Times New Roman" w:cs="Times New Roman"/>
          <w:color w:val="auto"/>
          <w:sz w:val="24"/>
          <w:szCs w:val="24"/>
        </w:rPr>
        <w:t xml:space="preserve"> studies </w:t>
      </w:r>
      <w:r w:rsidR="003916BE">
        <w:rPr>
          <w:rFonts w:ascii="Times New Roman" w:hAnsi="Times New Roman" w:cs="Times New Roman"/>
          <w:color w:val="auto"/>
          <w:sz w:val="24"/>
          <w:szCs w:val="24"/>
        </w:rPr>
        <w:fldChar w:fldCharType="begin">
          <w:fldData xml:space="preserve">PEVuZE5vdGU+PENpdGU+PEF1dGhvcj5KYWNrc29uPC9BdXRob3I+PFllYXI+MTk3NTwvWWVhcj48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</w:fldData>
        </w:fldChar>
      </w:r>
      <w:r w:rsidR="003916BE">
        <w:rPr>
          <w:rFonts w:ascii="Times New Roman" w:hAnsi="Times New Roman" w:cs="Times New Roman"/>
          <w:color w:val="auto"/>
          <w:sz w:val="24"/>
          <w:szCs w:val="24"/>
        </w:rPr>
        <w:instrText xml:space="preserve"> ADDIN EN.CITE </w:instrText>
      </w:r>
      <w:r w:rsidR="003916BE">
        <w:rPr>
          <w:rFonts w:ascii="Times New Roman" w:hAnsi="Times New Roman" w:cs="Times New Roman"/>
          <w:color w:val="auto"/>
          <w:sz w:val="24"/>
          <w:szCs w:val="24"/>
        </w:rPr>
        <w:fldChar w:fldCharType="begin">
          <w:fldData xml:space="preserve">PEVuZE5vdGU+PENpdGU+PEF1dGhvcj5KYWNrc29uPC9BdXRob3I+PFllYXI+MTk3NTwvWWVhcj48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</w:fldData>
        </w:fldChar>
      </w:r>
      <w:r w:rsidR="003916BE">
        <w:rPr>
          <w:rFonts w:ascii="Times New Roman" w:hAnsi="Times New Roman" w:cs="Times New Roman"/>
          <w:color w:val="auto"/>
          <w:sz w:val="24"/>
          <w:szCs w:val="24"/>
        </w:rPr>
        <w:instrText xml:space="preserve"> ADDIN EN.CITE.DATA </w:instrText>
      </w:r>
      <w:r w:rsidR="003916BE">
        <w:rPr>
          <w:rFonts w:ascii="Times New Roman" w:hAnsi="Times New Roman" w:cs="Times New Roman"/>
          <w:color w:val="auto"/>
          <w:sz w:val="24"/>
          <w:szCs w:val="24"/>
        </w:rPr>
      </w:r>
      <w:r w:rsidR="003916BE">
        <w:rPr>
          <w:rFonts w:ascii="Times New Roman" w:hAnsi="Times New Roman" w:cs="Times New Roman"/>
          <w:color w:val="auto"/>
          <w:sz w:val="24"/>
          <w:szCs w:val="24"/>
        </w:rPr>
        <w:fldChar w:fldCharType="end"/>
      </w:r>
      <w:r w:rsidR="003916BE">
        <w:rPr>
          <w:rFonts w:ascii="Times New Roman" w:hAnsi="Times New Roman" w:cs="Times New Roman"/>
          <w:color w:val="auto"/>
          <w:sz w:val="24"/>
          <w:szCs w:val="24"/>
        </w:rPr>
      </w:r>
      <w:r w:rsidR="003916BE">
        <w:rPr>
          <w:rFonts w:ascii="Times New Roman" w:hAnsi="Times New Roman" w:cs="Times New Roman"/>
          <w:color w:val="auto"/>
          <w:sz w:val="24"/>
          <w:szCs w:val="24"/>
        </w:rPr>
        <w:fldChar w:fldCharType="separate"/>
      </w:r>
      <w:r w:rsidR="003916BE">
        <w:rPr>
          <w:rFonts w:ascii="Times New Roman" w:hAnsi="Times New Roman" w:cs="Times New Roman"/>
          <w:noProof/>
          <w:color w:val="auto"/>
          <w:sz w:val="24"/>
          <w:szCs w:val="24"/>
        </w:rPr>
        <w:t>(Booth et al. 1992; Jackson et al. 1975a)</w:t>
      </w:r>
      <w:r w:rsidR="003916BE">
        <w:rPr>
          <w:rFonts w:ascii="Times New Roman" w:hAnsi="Times New Roman" w:cs="Times New Roman"/>
          <w:color w:val="auto"/>
          <w:sz w:val="24"/>
          <w:szCs w:val="24"/>
        </w:rPr>
        <w:fldChar w:fldCharType="end"/>
      </w:r>
      <w:r w:rsidR="003924FA">
        <w:rPr>
          <w:rFonts w:ascii="Times New Roman" w:hAnsi="Times New Roman" w:cs="Times New Roman"/>
          <w:color w:val="auto"/>
          <w:sz w:val="24"/>
          <w:szCs w:val="24"/>
        </w:rPr>
        <w:t xml:space="preserve"> </w:t>
      </w:r>
      <w:r w:rsidR="00317757" w:rsidRPr="003916BE">
        <w:rPr>
          <w:rFonts w:ascii="Times New Roman" w:hAnsi="Times New Roman" w:cs="Times New Roman"/>
          <w:color w:val="auto"/>
          <w:sz w:val="24"/>
          <w:szCs w:val="24"/>
        </w:rPr>
        <w:t>reported data comparing</w:t>
      </w:r>
      <w:r w:rsidR="00317757">
        <w:rPr>
          <w:rFonts w:ascii="Times New Roman" w:hAnsi="Times New Roman" w:cs="Times New Roman"/>
          <w:color w:val="auto"/>
          <w:sz w:val="24"/>
          <w:szCs w:val="24"/>
        </w:rPr>
        <w:t xml:space="preserve"> levels of fluorosis between groups; none showed a difference between fluoridate</w:t>
      </w:r>
      <w:r w:rsidR="00783FAD">
        <w:rPr>
          <w:rFonts w:ascii="Times New Roman" w:hAnsi="Times New Roman" w:cs="Times New Roman"/>
          <w:color w:val="auto"/>
          <w:sz w:val="24"/>
          <w:szCs w:val="24"/>
        </w:rPr>
        <w:t>d</w:t>
      </w:r>
      <w:r w:rsidR="00317757">
        <w:rPr>
          <w:rFonts w:ascii="Times New Roman" w:hAnsi="Times New Roman" w:cs="Times New Roman"/>
          <w:color w:val="auto"/>
          <w:sz w:val="24"/>
          <w:szCs w:val="24"/>
        </w:rPr>
        <w:t xml:space="preserve"> and non</w:t>
      </w:r>
      <w:r w:rsidR="00180FF1">
        <w:rPr>
          <w:rFonts w:ascii="Times New Roman" w:hAnsi="Times New Roman" w:cs="Times New Roman"/>
          <w:color w:val="auto"/>
          <w:sz w:val="24"/>
          <w:szCs w:val="24"/>
        </w:rPr>
        <w:t>-</w:t>
      </w:r>
      <w:r w:rsidR="00317757">
        <w:rPr>
          <w:rFonts w:ascii="Times New Roman" w:hAnsi="Times New Roman" w:cs="Times New Roman"/>
          <w:color w:val="auto"/>
          <w:sz w:val="24"/>
          <w:szCs w:val="24"/>
        </w:rPr>
        <w:t>fluoridated populations.</w:t>
      </w:r>
      <w:r w:rsidR="00CE0E75" w:rsidRPr="00CE0E75">
        <w:rPr>
          <w:rFonts w:ascii="Times New Roman" w:hAnsi="Times New Roman" w:cs="Times New Roman"/>
          <w:color w:val="auto"/>
          <w:sz w:val="24"/>
          <w:szCs w:val="24"/>
        </w:rPr>
        <w:t xml:space="preserve"> Four studies had a serious risk </w:t>
      </w:r>
      <w:r w:rsidR="00783FAD">
        <w:rPr>
          <w:rFonts w:ascii="Times New Roman" w:hAnsi="Times New Roman" w:cs="Times New Roman"/>
          <w:color w:val="auto"/>
          <w:sz w:val="24"/>
          <w:szCs w:val="24"/>
        </w:rPr>
        <w:t xml:space="preserve">of bias </w:t>
      </w:r>
      <w:r w:rsidR="00CE0E75" w:rsidRPr="00CE0E75">
        <w:rPr>
          <w:rFonts w:ascii="Times New Roman" w:hAnsi="Times New Roman" w:cs="Times New Roman"/>
          <w:color w:val="auto"/>
          <w:sz w:val="24"/>
          <w:szCs w:val="24"/>
        </w:rPr>
        <w:t xml:space="preserve">due to failure to measure and account for any </w:t>
      </w:r>
      <w:r w:rsidR="00C54531">
        <w:rPr>
          <w:rFonts w:ascii="Times New Roman" w:hAnsi="Times New Roman" w:cs="Times New Roman"/>
          <w:color w:val="auto"/>
          <w:sz w:val="24"/>
          <w:szCs w:val="24"/>
        </w:rPr>
        <w:t>socioeconomic</w:t>
      </w:r>
      <w:r w:rsidR="00CE0E75" w:rsidRPr="00CE0E75">
        <w:rPr>
          <w:rFonts w:ascii="Times New Roman" w:hAnsi="Times New Roman" w:cs="Times New Roman"/>
          <w:color w:val="auto"/>
          <w:sz w:val="24"/>
          <w:szCs w:val="24"/>
        </w:rPr>
        <w:t xml:space="preserve"> difference between groups and these were excluded from the analyses</w:t>
      </w:r>
      <w:r w:rsidR="00726A2F">
        <w:rPr>
          <w:rFonts w:ascii="Times New Roman" w:hAnsi="Times New Roman" w:cs="Times New Roman"/>
          <w:color w:val="auto"/>
          <w:sz w:val="24"/>
          <w:szCs w:val="24"/>
        </w:rPr>
        <w:t xml:space="preserve"> </w:t>
      </w:r>
      <w:r w:rsidR="00726A2F">
        <w:rPr>
          <w:rFonts w:ascii="Times New Roman" w:hAnsi="Times New Roman" w:cs="Times New Roman"/>
          <w:color w:val="auto"/>
          <w:sz w:val="24"/>
          <w:szCs w:val="24"/>
        </w:rPr>
        <w:fldChar w:fldCharType="begin">
          <w:fldData xml:space="preserve">PEVuZE5vdGU+PENpdGU+PEF1dGhvcj5KYWNrc29uPC9BdXRob3I+PFllYXI+MTk4MDwvWWVhcj48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=
</w:fldData>
        </w:fldChar>
      </w:r>
      <w:r w:rsidR="00726A2F">
        <w:rPr>
          <w:rFonts w:ascii="Times New Roman" w:hAnsi="Times New Roman" w:cs="Times New Roman"/>
          <w:color w:val="auto"/>
          <w:sz w:val="24"/>
          <w:szCs w:val="24"/>
        </w:rPr>
        <w:instrText xml:space="preserve"> ADDIN EN.CITE </w:instrText>
      </w:r>
      <w:r w:rsidR="00726A2F">
        <w:rPr>
          <w:rFonts w:ascii="Times New Roman" w:hAnsi="Times New Roman" w:cs="Times New Roman"/>
          <w:color w:val="auto"/>
          <w:sz w:val="24"/>
          <w:szCs w:val="24"/>
        </w:rPr>
        <w:fldChar w:fldCharType="begin">
          <w:fldData xml:space="preserve">PEVuZE5vdGU+PENpdGU+PEF1dGhvcj5KYWNrc29uPC9BdXRob3I+PFllYXI+MTk4MDwvWWVhcj48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=
</w:fldData>
        </w:fldChar>
      </w:r>
      <w:r w:rsidR="00726A2F">
        <w:rPr>
          <w:rFonts w:ascii="Times New Roman" w:hAnsi="Times New Roman" w:cs="Times New Roman"/>
          <w:color w:val="auto"/>
          <w:sz w:val="24"/>
          <w:szCs w:val="24"/>
        </w:rPr>
        <w:instrText xml:space="preserve"> ADDIN EN.CITE.DATA </w:instrText>
      </w:r>
      <w:r w:rsidR="00726A2F">
        <w:rPr>
          <w:rFonts w:ascii="Times New Roman" w:hAnsi="Times New Roman" w:cs="Times New Roman"/>
          <w:color w:val="auto"/>
          <w:sz w:val="24"/>
          <w:szCs w:val="24"/>
        </w:rPr>
      </w:r>
      <w:r w:rsidR="00726A2F">
        <w:rPr>
          <w:rFonts w:ascii="Times New Roman" w:hAnsi="Times New Roman" w:cs="Times New Roman"/>
          <w:color w:val="auto"/>
          <w:sz w:val="24"/>
          <w:szCs w:val="24"/>
        </w:rPr>
        <w:fldChar w:fldCharType="end"/>
      </w:r>
      <w:r w:rsidR="00726A2F">
        <w:rPr>
          <w:rFonts w:ascii="Times New Roman" w:hAnsi="Times New Roman" w:cs="Times New Roman"/>
          <w:color w:val="auto"/>
          <w:sz w:val="24"/>
          <w:szCs w:val="24"/>
        </w:rPr>
      </w:r>
      <w:r w:rsidR="00726A2F">
        <w:rPr>
          <w:rFonts w:ascii="Times New Roman" w:hAnsi="Times New Roman" w:cs="Times New Roman"/>
          <w:color w:val="auto"/>
          <w:sz w:val="24"/>
          <w:szCs w:val="24"/>
        </w:rPr>
        <w:fldChar w:fldCharType="separate"/>
      </w:r>
      <w:r w:rsidR="00726A2F">
        <w:rPr>
          <w:rFonts w:ascii="Times New Roman" w:hAnsi="Times New Roman" w:cs="Times New Roman"/>
          <w:noProof/>
          <w:color w:val="auto"/>
          <w:sz w:val="24"/>
          <w:szCs w:val="24"/>
        </w:rPr>
        <w:t>(Jackson et al. 1980; Jackson et al. 1975a; Jackson et al. 1985; Jackson et al. 1975b)</w:t>
      </w:r>
      <w:r w:rsidR="00726A2F">
        <w:rPr>
          <w:rFonts w:ascii="Times New Roman" w:hAnsi="Times New Roman" w:cs="Times New Roman"/>
          <w:color w:val="auto"/>
          <w:sz w:val="24"/>
          <w:szCs w:val="24"/>
        </w:rPr>
        <w:fldChar w:fldCharType="end"/>
      </w:r>
      <w:r w:rsidR="00CE0E75" w:rsidRPr="00CE0E75">
        <w:rPr>
          <w:rFonts w:ascii="Times New Roman" w:hAnsi="Times New Roman" w:cs="Times New Roman"/>
          <w:color w:val="auto"/>
          <w:sz w:val="24"/>
          <w:szCs w:val="24"/>
        </w:rPr>
        <w:t>.</w:t>
      </w:r>
      <w:r w:rsidRPr="00CE0E75">
        <w:rPr>
          <w:rFonts w:ascii="Times New Roman" w:hAnsi="Times New Roman" w:cs="Times New Roman"/>
          <w:color w:val="auto"/>
          <w:sz w:val="24"/>
          <w:szCs w:val="24"/>
        </w:rPr>
        <w:t xml:space="preserve">  </w:t>
      </w:r>
      <w:r w:rsidR="00CE0E75" w:rsidRPr="00CE0E75">
        <w:rPr>
          <w:rFonts w:ascii="Times New Roman" w:hAnsi="Times New Roman" w:cs="Times New Roman"/>
          <w:color w:val="auto"/>
          <w:sz w:val="24"/>
          <w:szCs w:val="24"/>
        </w:rPr>
        <w:t>It was possible to pool data for dmft from 4 studies for m</w:t>
      </w:r>
      <w:r w:rsidRPr="00CE0E75">
        <w:rPr>
          <w:rFonts w:ascii="Times New Roman" w:hAnsi="Times New Roman" w:cs="Times New Roman"/>
          <w:color w:val="auto"/>
          <w:sz w:val="24"/>
          <w:szCs w:val="24"/>
        </w:rPr>
        <w:t xml:space="preserve">eta-analysis </w:t>
      </w:r>
      <w:r w:rsidR="004F4A4C" w:rsidRPr="00CE0E75">
        <w:rPr>
          <w:rFonts w:ascii="Times New Roman" w:hAnsi="Times New Roman" w:cs="Times New Roman"/>
          <w:color w:val="auto"/>
          <w:sz w:val="24"/>
          <w:szCs w:val="24"/>
        </w:rPr>
        <w:t>(Figure 3</w:t>
      </w:r>
      <w:r w:rsidRPr="00CE0E75">
        <w:rPr>
          <w:rFonts w:ascii="Times New Roman" w:hAnsi="Times New Roman" w:cs="Times New Roman"/>
          <w:color w:val="auto"/>
          <w:sz w:val="24"/>
          <w:szCs w:val="24"/>
        </w:rPr>
        <w:t xml:space="preserve">) </w:t>
      </w:r>
      <w:r w:rsidR="00CE0E75" w:rsidRPr="00CE0E75">
        <w:rPr>
          <w:rFonts w:ascii="Times New Roman" w:hAnsi="Times New Roman" w:cs="Times New Roman"/>
          <w:color w:val="auto"/>
          <w:sz w:val="24"/>
          <w:szCs w:val="24"/>
        </w:rPr>
        <w:t xml:space="preserve">which </w:t>
      </w:r>
      <w:r w:rsidRPr="00CE0E75">
        <w:rPr>
          <w:rFonts w:ascii="Times New Roman" w:hAnsi="Times New Roman" w:cs="Times New Roman"/>
          <w:color w:val="auto"/>
          <w:sz w:val="24"/>
          <w:szCs w:val="24"/>
        </w:rPr>
        <w:t xml:space="preserve">showed </w:t>
      </w:r>
      <w:r w:rsidRPr="00783FAD">
        <w:rPr>
          <w:rFonts w:ascii="Times New Roman" w:hAnsi="Times New Roman" w:cs="Times New Roman"/>
          <w:color w:val="auto"/>
          <w:sz w:val="24"/>
          <w:szCs w:val="24"/>
        </w:rPr>
        <w:t xml:space="preserve">evidence of significant protective </w:t>
      </w:r>
      <w:r w:rsidR="00CE0E75" w:rsidRPr="00783FAD">
        <w:rPr>
          <w:rFonts w:ascii="Times New Roman" w:hAnsi="Times New Roman" w:cs="Times New Roman"/>
          <w:color w:val="auto"/>
          <w:sz w:val="24"/>
          <w:szCs w:val="24"/>
        </w:rPr>
        <w:t xml:space="preserve">moderate size </w:t>
      </w:r>
      <w:r w:rsidRPr="00783FAD">
        <w:rPr>
          <w:rFonts w:ascii="Times New Roman" w:hAnsi="Times New Roman" w:cs="Times New Roman"/>
          <w:color w:val="auto"/>
          <w:sz w:val="24"/>
          <w:szCs w:val="24"/>
        </w:rPr>
        <w:t>effect of exposure to fluoridated water</w:t>
      </w:r>
      <w:r w:rsidR="00726AF1" w:rsidRPr="00783FAD">
        <w:rPr>
          <w:rFonts w:ascii="Times New Roman" w:hAnsi="Times New Roman" w:cs="Times New Roman"/>
          <w:color w:val="auto"/>
          <w:sz w:val="24"/>
          <w:szCs w:val="24"/>
        </w:rPr>
        <w:t xml:space="preserve"> (mean difference between fluoridated and non-fluoridated -1.25, 95% CI -2.14, -0.36), P=0.006)</w:t>
      </w:r>
      <w:r w:rsidRPr="00783FAD">
        <w:rPr>
          <w:rFonts w:ascii="Times New Roman" w:hAnsi="Times New Roman" w:cs="Times New Roman"/>
          <w:color w:val="auto"/>
          <w:sz w:val="24"/>
          <w:szCs w:val="24"/>
        </w:rPr>
        <w:t xml:space="preserve">.  There </w:t>
      </w:r>
      <w:r w:rsidR="00E16035" w:rsidRPr="00783FAD">
        <w:rPr>
          <w:rFonts w:ascii="Times New Roman" w:hAnsi="Times New Roman" w:cs="Times New Roman"/>
          <w:color w:val="auto"/>
          <w:sz w:val="24"/>
          <w:szCs w:val="24"/>
        </w:rPr>
        <w:t>were high levels of</w:t>
      </w:r>
      <w:r w:rsidRPr="00783FAD">
        <w:rPr>
          <w:rFonts w:ascii="Times New Roman" w:hAnsi="Times New Roman" w:cs="Times New Roman"/>
          <w:color w:val="auto"/>
          <w:sz w:val="24"/>
          <w:szCs w:val="24"/>
        </w:rPr>
        <w:t xml:space="preserve"> heterogeneity between studies I² = 92%</w:t>
      </w:r>
      <w:r w:rsidR="00E16035" w:rsidRPr="00783FAD">
        <w:rPr>
          <w:rFonts w:ascii="Times New Roman" w:hAnsi="Times New Roman" w:cs="Times New Roman"/>
          <w:color w:val="auto"/>
          <w:sz w:val="24"/>
          <w:szCs w:val="24"/>
        </w:rPr>
        <w:t>; p&lt;0.00001</w:t>
      </w:r>
      <w:r w:rsidRPr="00783FAD">
        <w:rPr>
          <w:rFonts w:ascii="Times New Roman" w:hAnsi="Times New Roman" w:cs="Times New Roman"/>
          <w:color w:val="auto"/>
          <w:sz w:val="24"/>
          <w:szCs w:val="24"/>
        </w:rPr>
        <w:t>)</w:t>
      </w:r>
      <w:r w:rsidR="00CE0E75" w:rsidRPr="00783FAD">
        <w:rPr>
          <w:rFonts w:ascii="Times New Roman" w:hAnsi="Times New Roman" w:cs="Times New Roman"/>
          <w:color w:val="auto"/>
          <w:sz w:val="24"/>
          <w:szCs w:val="24"/>
        </w:rPr>
        <w:t xml:space="preserve">. Most </w:t>
      </w:r>
      <w:r w:rsidRPr="00783FAD">
        <w:rPr>
          <w:rFonts w:ascii="Times New Roman" w:hAnsi="Times New Roman" w:cs="Times New Roman"/>
          <w:color w:val="auto"/>
          <w:sz w:val="24"/>
          <w:szCs w:val="24"/>
        </w:rPr>
        <w:t>studies were rated as having a moderate risk of bia</w:t>
      </w:r>
      <w:r w:rsidR="00CE0E75" w:rsidRPr="00783FAD">
        <w:rPr>
          <w:rFonts w:ascii="Times New Roman" w:hAnsi="Times New Roman" w:cs="Times New Roman"/>
          <w:color w:val="auto"/>
          <w:sz w:val="24"/>
          <w:szCs w:val="24"/>
        </w:rPr>
        <w:t xml:space="preserve">s. A GRADE evidence profile of these data </w:t>
      </w:r>
      <w:r w:rsidRPr="00783FAD">
        <w:rPr>
          <w:rFonts w:ascii="Times New Roman" w:hAnsi="Times New Roman" w:cs="Times New Roman"/>
          <w:color w:val="auto"/>
          <w:sz w:val="24"/>
          <w:szCs w:val="24"/>
        </w:rPr>
        <w:t>classified the evidence as ‘moderate quality’</w:t>
      </w:r>
    </w:p>
    <w:p w14:paraId="70BC2698" w14:textId="77777777" w:rsidR="00FB6A8D" w:rsidRDefault="00FB6A8D" w:rsidP="00B5487D">
      <w:pPr>
        <w:spacing w:line="480" w:lineRule="auto"/>
        <w:rPr>
          <w:rFonts w:asciiTheme="majorHAnsi" w:hAnsiTheme="majorHAnsi" w:cstheme="majorHAnsi"/>
          <w:color w:val="auto"/>
          <w:sz w:val="22"/>
          <w:szCs w:val="22"/>
        </w:rPr>
      </w:pPr>
    </w:p>
    <w:p w14:paraId="4479095E" w14:textId="74FF2244" w:rsidR="004822C2" w:rsidRPr="004822C2" w:rsidRDefault="004822C2" w:rsidP="00B5487D">
      <w:pPr>
        <w:pStyle w:val="printed"/>
        <w:spacing w:line="480" w:lineRule="auto"/>
        <w:jc w:val="both"/>
        <w:rPr>
          <w:b/>
          <w:color w:val="auto"/>
          <w:sz w:val="24"/>
          <w:szCs w:val="24"/>
        </w:rPr>
      </w:pPr>
      <w:r w:rsidRPr="004822C2">
        <w:rPr>
          <w:b/>
          <w:color w:val="auto"/>
          <w:sz w:val="24"/>
          <w:szCs w:val="24"/>
        </w:rPr>
        <w:t xml:space="preserve">Question 11. Does consumption of fluoridated milk reduce the risk of early childhood caries? </w:t>
      </w:r>
    </w:p>
    <w:p w14:paraId="7269343C" w14:textId="7559ECF7" w:rsidR="004822C2" w:rsidRPr="004822C2" w:rsidRDefault="004822C2" w:rsidP="00B5487D">
      <w:pPr>
        <w:widowControl/>
        <w:spacing w:after="160" w:line="480" w:lineRule="auto"/>
        <w:contextualSpacing/>
        <w:rPr>
          <w:rFonts w:ascii="Times New Roman" w:eastAsiaTheme="minorEastAsia" w:hAnsi="Times New Roman" w:cs="Times New Roman"/>
          <w:kern w:val="0"/>
          <w:sz w:val="24"/>
          <w:szCs w:val="24"/>
          <w:shd w:val="clear" w:color="auto" w:fill="auto"/>
          <w:lang w:val="en-GB" w:eastAsia="en-GB"/>
        </w:rPr>
      </w:pPr>
      <w:r w:rsidRPr="004822C2">
        <w:rPr>
          <w:rFonts w:ascii="Times New Roman" w:hAnsi="Times New Roman" w:cs="Times New Roman"/>
          <w:color w:val="auto"/>
          <w:sz w:val="24"/>
          <w:szCs w:val="24"/>
        </w:rPr>
        <w:t>Three studies with data pertaining to the impact of drinking fluoridated milk on risk of ECC</w:t>
      </w:r>
      <w:r>
        <w:rPr>
          <w:rFonts w:ascii="Times New Roman" w:hAnsi="Times New Roman" w:cs="Times New Roman"/>
          <w:color w:val="auto"/>
          <w:sz w:val="24"/>
          <w:szCs w:val="24"/>
        </w:rPr>
        <w:t xml:space="preserve"> were identified</w:t>
      </w:r>
      <w:r w:rsidRPr="004822C2">
        <w:rPr>
          <w:rFonts w:ascii="Times New Roman" w:hAnsi="Times New Roman" w:cs="Times New Roman"/>
          <w:color w:val="auto"/>
          <w:sz w:val="24"/>
          <w:szCs w:val="24"/>
        </w:rPr>
        <w:t>. These included: 1 quasi-experimental and 2 cross sectional studies. The highest level of evidence was the quasi-experimental study</w:t>
      </w:r>
      <w:r w:rsidR="00BE0345">
        <w:rPr>
          <w:rFonts w:ascii="Times New Roman" w:hAnsi="Times New Roman" w:cs="Times New Roman"/>
          <w:color w:val="auto"/>
          <w:sz w:val="24"/>
          <w:szCs w:val="24"/>
        </w:rPr>
        <w:t xml:space="preserve"> </w:t>
      </w:r>
      <w:r w:rsidR="00BE0345">
        <w:rPr>
          <w:rFonts w:ascii="Times New Roman" w:hAnsi="Times New Roman" w:cs="Times New Roman"/>
          <w:color w:val="auto"/>
          <w:sz w:val="24"/>
          <w:szCs w:val="24"/>
        </w:rPr>
        <w:fldChar w:fldCharType="begin">
          <w:fldData xml:space="preserve">PEVuZE5vdGU+PENpdGU+PEF1dGhvcj5CaWFuPC9BdXRob3I+PFllYXI+MjAwMzwvWWVhcj48UmVj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</w:fldData>
        </w:fldChar>
      </w:r>
      <w:r w:rsidR="009C6A1C">
        <w:rPr>
          <w:rFonts w:ascii="Times New Roman" w:hAnsi="Times New Roman" w:cs="Times New Roman"/>
          <w:color w:val="auto"/>
          <w:sz w:val="24"/>
          <w:szCs w:val="24"/>
        </w:rPr>
        <w:instrText xml:space="preserve"> ADDIN EN.CITE </w:instrText>
      </w:r>
      <w:r w:rsidR="009C6A1C">
        <w:rPr>
          <w:rFonts w:ascii="Times New Roman" w:hAnsi="Times New Roman" w:cs="Times New Roman"/>
          <w:color w:val="auto"/>
          <w:sz w:val="24"/>
          <w:szCs w:val="24"/>
        </w:rPr>
        <w:fldChar w:fldCharType="begin">
          <w:fldData xml:space="preserve">PEVuZE5vdGU+PENpdGU+PEF1dGhvcj5CaWFuPC9BdXRob3I+PFllYXI+MjAwMzwvWWVhcj48UmVj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</w:fldData>
        </w:fldChar>
      </w:r>
      <w:r w:rsidR="009C6A1C">
        <w:rPr>
          <w:rFonts w:ascii="Times New Roman" w:hAnsi="Times New Roman" w:cs="Times New Roman"/>
          <w:color w:val="auto"/>
          <w:sz w:val="24"/>
          <w:szCs w:val="24"/>
        </w:rPr>
        <w:instrText xml:space="preserve"> ADDIN EN.CITE.DATA </w:instrText>
      </w:r>
      <w:r w:rsidR="009C6A1C">
        <w:rPr>
          <w:rFonts w:ascii="Times New Roman" w:hAnsi="Times New Roman" w:cs="Times New Roman"/>
          <w:color w:val="auto"/>
          <w:sz w:val="24"/>
          <w:szCs w:val="24"/>
        </w:rPr>
      </w:r>
      <w:r w:rsidR="009C6A1C">
        <w:rPr>
          <w:rFonts w:ascii="Times New Roman" w:hAnsi="Times New Roman" w:cs="Times New Roman"/>
          <w:color w:val="auto"/>
          <w:sz w:val="24"/>
          <w:szCs w:val="24"/>
        </w:rPr>
        <w:fldChar w:fldCharType="end"/>
      </w:r>
      <w:r w:rsidR="00BE0345">
        <w:rPr>
          <w:rFonts w:ascii="Times New Roman" w:hAnsi="Times New Roman" w:cs="Times New Roman"/>
          <w:color w:val="auto"/>
          <w:sz w:val="24"/>
          <w:szCs w:val="24"/>
        </w:rPr>
      </w:r>
      <w:r w:rsidR="00BE0345">
        <w:rPr>
          <w:rFonts w:ascii="Times New Roman" w:hAnsi="Times New Roman" w:cs="Times New Roman"/>
          <w:color w:val="auto"/>
          <w:sz w:val="24"/>
          <w:szCs w:val="24"/>
        </w:rPr>
        <w:fldChar w:fldCharType="separate"/>
      </w:r>
      <w:r w:rsidR="009C6A1C">
        <w:rPr>
          <w:rFonts w:ascii="Times New Roman" w:hAnsi="Times New Roman" w:cs="Times New Roman"/>
          <w:noProof/>
          <w:color w:val="auto"/>
          <w:sz w:val="24"/>
          <w:szCs w:val="24"/>
        </w:rPr>
        <w:t>(Bian et al. 2003)</w:t>
      </w:r>
      <w:r w:rsidR="00BE0345">
        <w:rPr>
          <w:rFonts w:ascii="Times New Roman" w:hAnsi="Times New Roman" w:cs="Times New Roman"/>
          <w:color w:val="auto"/>
          <w:sz w:val="24"/>
          <w:szCs w:val="24"/>
        </w:rPr>
        <w:fldChar w:fldCharType="end"/>
      </w:r>
      <w:r w:rsidRPr="004822C2">
        <w:rPr>
          <w:rFonts w:ascii="Times New Roman" w:eastAsiaTheme="minorEastAsia" w:hAnsi="Times New Roman" w:cs="Times New Roman"/>
          <w:kern w:val="0"/>
          <w:sz w:val="24"/>
          <w:szCs w:val="24"/>
          <w:shd w:val="clear" w:color="auto" w:fill="auto"/>
          <w:lang w:val="en-GB" w:eastAsia="en-GB"/>
        </w:rPr>
        <w:t>, which showed a strong protective effect on ECC o</w:t>
      </w:r>
      <w:r w:rsidR="00F342FD">
        <w:rPr>
          <w:rFonts w:ascii="Times New Roman" w:eastAsiaTheme="minorEastAsia" w:hAnsi="Times New Roman" w:cs="Times New Roman"/>
          <w:kern w:val="0"/>
          <w:sz w:val="24"/>
          <w:szCs w:val="24"/>
          <w:shd w:val="clear" w:color="auto" w:fill="auto"/>
          <w:lang w:val="en-GB" w:eastAsia="en-GB"/>
        </w:rPr>
        <w:t>f</w:t>
      </w:r>
      <w:r w:rsidRPr="004822C2">
        <w:rPr>
          <w:rFonts w:ascii="Times New Roman" w:eastAsiaTheme="minorEastAsia" w:hAnsi="Times New Roman" w:cs="Times New Roman"/>
          <w:kern w:val="0"/>
          <w:sz w:val="24"/>
          <w:szCs w:val="24"/>
          <w:shd w:val="clear" w:color="auto" w:fill="auto"/>
          <w:lang w:val="en-GB" w:eastAsia="en-GB"/>
        </w:rPr>
        <w:t xml:space="preserve"> consumption of fluoridated milk. However, </w:t>
      </w:r>
      <w:r w:rsidRPr="004822C2">
        <w:rPr>
          <w:rFonts w:ascii="Times New Roman" w:hAnsi="Times New Roman" w:cs="Times New Roman"/>
          <w:color w:val="auto"/>
          <w:sz w:val="24"/>
          <w:szCs w:val="24"/>
        </w:rPr>
        <w:t xml:space="preserve">risk of bias was assessed as serious, as </w:t>
      </w:r>
      <w:r w:rsidRPr="004822C2">
        <w:rPr>
          <w:rFonts w:ascii="Times New Roman" w:eastAsiaTheme="minorEastAsia" w:hAnsi="Times New Roman" w:cs="Times New Roman"/>
          <w:kern w:val="0"/>
          <w:sz w:val="24"/>
          <w:szCs w:val="24"/>
          <w:shd w:val="clear" w:color="auto" w:fill="auto"/>
          <w:lang w:val="en-GB" w:eastAsia="en-GB"/>
        </w:rPr>
        <w:t xml:space="preserve">socioeconomic status of control and intervention groups was not controlled for. There was also a lack of control for dietary factors (e.g. sugars intake). The findings of the cross sectional studies supported the findings of a protective effect of fluoridated milk </w:t>
      </w:r>
      <w:r w:rsidR="00BE0345">
        <w:rPr>
          <w:rFonts w:ascii="Times New Roman" w:eastAsiaTheme="minorEastAsia" w:hAnsi="Times New Roman" w:cs="Times New Roman"/>
          <w:kern w:val="0"/>
          <w:sz w:val="24"/>
          <w:szCs w:val="24"/>
          <w:shd w:val="clear" w:color="auto" w:fill="auto"/>
          <w:lang w:val="en-GB" w:eastAsia="en-GB"/>
        </w:rPr>
        <w:fldChar w:fldCharType="begin">
          <w:fldData xml:space="preserve">PEVuZE5vdGU+PENpdGU+PEF1dGhvcj5NYXJpbm88L0F1dGhvcj48UmVjTnVtPjQ5MjwvUmVjTnVt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</w:fldData>
        </w:fldChar>
      </w:r>
      <w:r w:rsidR="009C6A1C">
        <w:rPr>
          <w:rFonts w:ascii="Times New Roman" w:eastAsiaTheme="minorEastAsia" w:hAnsi="Times New Roman" w:cs="Times New Roman"/>
          <w:kern w:val="0"/>
          <w:sz w:val="24"/>
          <w:szCs w:val="24"/>
          <w:shd w:val="clear" w:color="auto" w:fill="auto"/>
          <w:lang w:val="en-GB" w:eastAsia="en-GB"/>
        </w:rPr>
        <w:instrText xml:space="preserve"> ADDIN EN.CITE </w:instrText>
      </w:r>
      <w:r w:rsidR="009C6A1C">
        <w:rPr>
          <w:rFonts w:ascii="Times New Roman" w:eastAsiaTheme="minorEastAsia" w:hAnsi="Times New Roman" w:cs="Times New Roman"/>
          <w:kern w:val="0"/>
          <w:sz w:val="24"/>
          <w:szCs w:val="24"/>
          <w:shd w:val="clear" w:color="auto" w:fill="auto"/>
          <w:lang w:val="en-GB" w:eastAsia="en-GB"/>
        </w:rPr>
        <w:fldChar w:fldCharType="begin">
          <w:fldData xml:space="preserve">PEVuZE5vdGU+PENpdGU+PEF1dGhvcj5NYXJpbm88L0F1dGhvcj48UmVjTnVtPjQ5MjwvUmVjTnVt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</w:fldData>
        </w:fldChar>
      </w:r>
      <w:r w:rsidR="009C6A1C">
        <w:rPr>
          <w:rFonts w:ascii="Times New Roman" w:eastAsiaTheme="minorEastAsia" w:hAnsi="Times New Roman" w:cs="Times New Roman"/>
          <w:kern w:val="0"/>
          <w:sz w:val="24"/>
          <w:szCs w:val="24"/>
          <w:shd w:val="clear" w:color="auto" w:fill="auto"/>
          <w:lang w:val="en-GB" w:eastAsia="en-GB"/>
        </w:rPr>
        <w:instrText xml:space="preserve"> ADDIN EN.CITE.DATA </w:instrText>
      </w:r>
      <w:r w:rsidR="009C6A1C">
        <w:rPr>
          <w:rFonts w:ascii="Times New Roman" w:eastAsiaTheme="minorEastAsia" w:hAnsi="Times New Roman" w:cs="Times New Roman"/>
          <w:kern w:val="0"/>
          <w:sz w:val="24"/>
          <w:szCs w:val="24"/>
          <w:shd w:val="clear" w:color="auto" w:fill="auto"/>
          <w:lang w:val="en-GB" w:eastAsia="en-GB"/>
        </w:rPr>
      </w:r>
      <w:r w:rsidR="009C6A1C">
        <w:rPr>
          <w:rFonts w:ascii="Times New Roman" w:eastAsiaTheme="minorEastAsia" w:hAnsi="Times New Roman" w:cs="Times New Roman"/>
          <w:kern w:val="0"/>
          <w:sz w:val="24"/>
          <w:szCs w:val="24"/>
          <w:shd w:val="clear" w:color="auto" w:fill="auto"/>
          <w:lang w:val="en-GB" w:eastAsia="en-GB"/>
        </w:rPr>
        <w:fldChar w:fldCharType="end"/>
      </w:r>
      <w:r w:rsidR="00BE0345">
        <w:rPr>
          <w:rFonts w:ascii="Times New Roman" w:eastAsiaTheme="minorEastAsia" w:hAnsi="Times New Roman" w:cs="Times New Roman"/>
          <w:kern w:val="0"/>
          <w:sz w:val="24"/>
          <w:szCs w:val="24"/>
          <w:shd w:val="clear" w:color="auto" w:fill="auto"/>
          <w:lang w:val="en-GB" w:eastAsia="en-GB"/>
        </w:rPr>
      </w:r>
      <w:r w:rsidR="00BE0345">
        <w:rPr>
          <w:rFonts w:ascii="Times New Roman" w:eastAsiaTheme="minorEastAsia" w:hAnsi="Times New Roman" w:cs="Times New Roman"/>
          <w:kern w:val="0"/>
          <w:sz w:val="24"/>
          <w:szCs w:val="24"/>
          <w:shd w:val="clear" w:color="auto" w:fill="auto"/>
          <w:lang w:val="en-GB" w:eastAsia="en-GB"/>
        </w:rPr>
        <w:fldChar w:fldCharType="separate"/>
      </w:r>
      <w:r w:rsidR="009C6A1C">
        <w:rPr>
          <w:rFonts w:ascii="Times New Roman" w:eastAsiaTheme="minorEastAsia" w:hAnsi="Times New Roman" w:cs="Times New Roman"/>
          <w:noProof/>
          <w:kern w:val="0"/>
          <w:sz w:val="24"/>
          <w:szCs w:val="24"/>
          <w:shd w:val="clear" w:color="auto" w:fill="auto"/>
          <w:lang w:val="en-GB" w:eastAsia="en-GB"/>
        </w:rPr>
        <w:t>(</w:t>
      </w:r>
      <w:r w:rsidR="00783FAD">
        <w:rPr>
          <w:rFonts w:ascii="Times New Roman" w:eastAsiaTheme="minorEastAsia" w:hAnsi="Times New Roman" w:cs="Times New Roman"/>
          <w:noProof/>
          <w:kern w:val="0"/>
          <w:sz w:val="24"/>
          <w:szCs w:val="24"/>
          <w:shd w:val="clear" w:color="auto" w:fill="auto"/>
          <w:lang w:val="en-GB" w:eastAsia="en-GB"/>
        </w:rPr>
        <w:t>Appendix Table 14</w:t>
      </w:r>
      <w:r w:rsidR="009C6A1C">
        <w:rPr>
          <w:rFonts w:ascii="Times New Roman" w:eastAsiaTheme="minorEastAsia" w:hAnsi="Times New Roman" w:cs="Times New Roman"/>
          <w:noProof/>
          <w:kern w:val="0"/>
          <w:sz w:val="24"/>
          <w:szCs w:val="24"/>
          <w:shd w:val="clear" w:color="auto" w:fill="auto"/>
          <w:lang w:val="en-GB" w:eastAsia="en-GB"/>
        </w:rPr>
        <w:t>)</w:t>
      </w:r>
      <w:r w:rsidR="00BE0345">
        <w:rPr>
          <w:rFonts w:ascii="Times New Roman" w:eastAsiaTheme="minorEastAsia" w:hAnsi="Times New Roman" w:cs="Times New Roman"/>
          <w:kern w:val="0"/>
          <w:sz w:val="24"/>
          <w:szCs w:val="24"/>
          <w:shd w:val="clear" w:color="auto" w:fill="auto"/>
          <w:lang w:val="en-GB" w:eastAsia="en-GB"/>
        </w:rPr>
        <w:fldChar w:fldCharType="end"/>
      </w:r>
      <w:r w:rsidRPr="004822C2">
        <w:rPr>
          <w:rFonts w:ascii="Times New Roman" w:eastAsiaTheme="minorEastAsia" w:hAnsi="Times New Roman" w:cs="Times New Roman"/>
          <w:kern w:val="0"/>
          <w:sz w:val="24"/>
          <w:szCs w:val="24"/>
          <w:shd w:val="clear" w:color="auto" w:fill="auto"/>
          <w:lang w:val="en-GB" w:eastAsia="en-GB"/>
        </w:rPr>
        <w:t xml:space="preserve">.  The GRADE evidence profile classified the evidence as ‘low quality’. </w:t>
      </w:r>
    </w:p>
    <w:p w14:paraId="4905E0E0" w14:textId="484D94D3" w:rsidR="004822C2" w:rsidRPr="004822C2" w:rsidRDefault="004822C2" w:rsidP="00B5487D">
      <w:pPr>
        <w:pStyle w:val="printed"/>
        <w:spacing w:line="480" w:lineRule="auto"/>
        <w:jc w:val="both"/>
        <w:rPr>
          <w:b/>
          <w:color w:val="auto"/>
          <w:sz w:val="24"/>
          <w:szCs w:val="24"/>
        </w:rPr>
      </w:pPr>
      <w:r>
        <w:rPr>
          <w:b/>
          <w:color w:val="auto"/>
          <w:sz w:val="24"/>
          <w:szCs w:val="24"/>
        </w:rPr>
        <w:t xml:space="preserve">Question 12. </w:t>
      </w:r>
      <w:r w:rsidRPr="004822C2">
        <w:rPr>
          <w:b/>
          <w:color w:val="auto"/>
          <w:sz w:val="24"/>
          <w:szCs w:val="24"/>
        </w:rPr>
        <w:t>Does salt fluoridation reduce the risk of early childhood caries?</w:t>
      </w:r>
    </w:p>
    <w:p w14:paraId="0190CD9E" w14:textId="404D74F8" w:rsidR="004822C2" w:rsidRPr="004822C2" w:rsidRDefault="004822C2" w:rsidP="00B5487D">
      <w:pPr>
        <w:spacing w:line="480" w:lineRule="auto"/>
        <w:rPr>
          <w:rFonts w:ascii="Times New Roman" w:hAnsi="Times New Roman" w:cs="Times New Roman"/>
          <w:color w:val="auto"/>
          <w:sz w:val="24"/>
          <w:szCs w:val="24"/>
        </w:rPr>
      </w:pPr>
      <w:r w:rsidRPr="004822C2">
        <w:rPr>
          <w:rFonts w:ascii="Times New Roman" w:hAnsi="Times New Roman" w:cs="Times New Roman"/>
          <w:color w:val="auto"/>
          <w:sz w:val="24"/>
          <w:szCs w:val="24"/>
        </w:rPr>
        <w:t xml:space="preserve">Four studies had data pertaining to the impact on risk of ECC of consumption of fluoridated salt. These included: 1 RCT, 1 cohort and 2 quasi-experimental studies. The highest level of evidence was provided by the RCT </w:t>
      </w:r>
      <w:r w:rsidR="00BE0345">
        <w:rPr>
          <w:rFonts w:ascii="Times New Roman" w:hAnsi="Times New Roman" w:cs="Times New Roman"/>
          <w:color w:val="auto"/>
          <w:sz w:val="24"/>
          <w:szCs w:val="24"/>
        </w:rPr>
        <w:fldChar w:fldCharType="begin"/>
      </w:r>
      <w:r w:rsidR="009C6A1C">
        <w:rPr>
          <w:rFonts w:ascii="Times New Roman" w:hAnsi="Times New Roman" w:cs="Times New Roman"/>
          <w:color w:val="auto"/>
          <w:sz w:val="24"/>
          <w:szCs w:val="24"/>
        </w:rPr>
        <w:instrText xml:space="preserve"> ADDIN EN.CITE &lt;EndNote&gt;&lt;Cite&gt;&lt;Author&gt;Jordan&lt;/Author&gt;&lt;Year&gt;2017&lt;/Year&gt;&lt;RecNum&gt;700&lt;/RecNum&gt;&lt;DisplayText&gt;(Jordan et al. 2017)&lt;/DisplayText&gt;&lt;record&gt;&lt;rec-number&gt;700&lt;/rec-number&gt;&lt;foreign-keys&gt;&lt;key app="EN" db-id="tatds9zsrtptx2eedfox0stkaxzezvdww9xa" timestamp="1530543698"&gt;700&lt;/key&gt;&lt;/foreign-keys&gt;&lt;ref-type name="Journal Article"&gt;17&lt;/ref-type&gt;&lt;contributors&gt;&lt;authors&gt;&lt;author&gt;Jordan, R. A.&lt;/author&gt;&lt;author&gt;Schulte, A.&lt;/author&gt;&lt;author&gt;Bockelbrink, A. C.&lt;/author&gt;&lt;author&gt;Puetz, S.&lt;/author&gt;&lt;author&gt;Naumova, E.&lt;/author&gt;&lt;author&gt;Warn, L. G.&lt;/author&gt;&lt;author&gt;Zimmer, S.&lt;/author&gt;&lt;/authors&gt;&lt;/contributors&gt;&lt;auth-address&gt;Department of Operative and Preventive Dentistry, School of Dentistry, Faculty of Health, Witten/Herdecke University, Witten, Germany.&lt;/auth-address&gt;&lt;titles&gt;&lt;title&gt;Caries-Preventive Effect of Salt Fluoridation in Preschool Children in The Gambia: A Prospective, Controlled, Interventional Study&lt;/title&gt;&lt;secondary-title&gt;Caries Res&lt;/secondary-title&gt;&lt;alt-title&gt;Caries research&lt;/alt-title&gt;&lt;/titles&gt;&lt;alt-periodical&gt;&lt;full-title&gt;Caries Research&lt;/full-title&gt;&lt;/alt-periodical&gt;&lt;pages&gt;596-604&lt;/pages&gt;&lt;volume&gt;51&lt;/volume&gt;&lt;number&gt;6&lt;/number&gt;&lt;edition&gt;2017/11/15&lt;/edition&gt;&lt;keywords&gt;&lt;keyword&gt;Caries experience&lt;/keyword&gt;&lt;keyword&gt;Caries prevention&lt;/keyword&gt;&lt;keyword&gt;Fluoridated salt&lt;/keyword&gt;&lt;/keywords&gt;&lt;dates&gt;&lt;year&gt;2017&lt;/year&gt;&lt;pub-dates&gt;&lt;date&gt;Nov 15&lt;/date&gt;&lt;/pub-dates&gt;&lt;/dates&gt;&lt;isbn&gt;0008-6568&lt;/isbn&gt;&lt;accession-num&gt;29136625&lt;/accession-num&gt;&lt;urls&gt;&lt;/urls&gt;&lt;electronic-resource-num&gt;10.1159/000479892&lt;/electronic-resource-num&gt;&lt;remote-database-provider&gt;NLM&lt;/remote-database-provider&gt;&lt;language&gt;eng&lt;/language&gt;&lt;/record&gt;&lt;/Cite&gt;&lt;/EndNote&gt;</w:instrText>
      </w:r>
      <w:r w:rsidR="00BE0345">
        <w:rPr>
          <w:rFonts w:ascii="Times New Roman" w:hAnsi="Times New Roman" w:cs="Times New Roman"/>
          <w:color w:val="auto"/>
          <w:sz w:val="24"/>
          <w:szCs w:val="24"/>
        </w:rPr>
        <w:fldChar w:fldCharType="separate"/>
      </w:r>
      <w:r w:rsidR="009C6A1C">
        <w:rPr>
          <w:rFonts w:ascii="Times New Roman" w:hAnsi="Times New Roman" w:cs="Times New Roman"/>
          <w:noProof/>
          <w:color w:val="auto"/>
          <w:sz w:val="24"/>
          <w:szCs w:val="24"/>
        </w:rPr>
        <w:t>(Jordan et al. 2017)</w:t>
      </w:r>
      <w:r w:rsidR="00BE0345">
        <w:rPr>
          <w:rFonts w:ascii="Times New Roman" w:hAnsi="Times New Roman" w:cs="Times New Roman"/>
          <w:color w:val="auto"/>
          <w:sz w:val="24"/>
          <w:szCs w:val="24"/>
        </w:rPr>
        <w:fldChar w:fldCharType="end"/>
      </w:r>
      <w:r w:rsidRPr="004822C2">
        <w:rPr>
          <w:rFonts w:ascii="Times New Roman" w:hAnsi="Times New Roman" w:cs="Times New Roman"/>
          <w:color w:val="auto"/>
          <w:sz w:val="24"/>
          <w:szCs w:val="24"/>
        </w:rPr>
        <w:t>. T</w:t>
      </w:r>
      <w:r w:rsidRPr="004822C2">
        <w:rPr>
          <w:rFonts w:ascii="Times New Roman" w:eastAsia="Times New Roman" w:hAnsi="Times New Roman" w:cs="Times New Roman"/>
          <w:sz w:val="24"/>
          <w:szCs w:val="24"/>
        </w:rPr>
        <w:t>his study received a high risk of bias rating due to lack of blinding of the outcome assessors</w:t>
      </w:r>
      <w:r w:rsidR="006202F3">
        <w:rPr>
          <w:rFonts w:ascii="Times New Roman" w:eastAsia="Times New Roman" w:hAnsi="Times New Roman" w:cs="Times New Roman"/>
          <w:sz w:val="24"/>
          <w:szCs w:val="24"/>
        </w:rPr>
        <w:t xml:space="preserve"> and was therefore downgraded for risk of bias</w:t>
      </w:r>
      <w:r w:rsidRPr="004822C2">
        <w:rPr>
          <w:rFonts w:ascii="Times New Roman" w:eastAsia="Times New Roman" w:hAnsi="Times New Roman" w:cs="Times New Roman"/>
          <w:sz w:val="24"/>
          <w:szCs w:val="24"/>
        </w:rPr>
        <w:t xml:space="preserve">. This study showed a lower level of cavitation in the test population. Data for pre-cavitated lesions showed higher mean lesions in the test compared with control group (i.e. opposite effect as observed for caries into dentine measured by dmft), however 95% CI suggest this difference was not significant. A GRADE evidence profile of this study rated the quality as ‘moderate’. The next level of evidence was provided by one cohort study that indicated a significant protective effect of the use of fluoride salt on caries experience (dmft) </w:t>
      </w:r>
      <w:r w:rsidR="00BE0345">
        <w:rPr>
          <w:rFonts w:ascii="Times New Roman" w:eastAsia="Times New Roman" w:hAnsi="Times New Roman" w:cs="Times New Roman"/>
          <w:sz w:val="24"/>
          <w:szCs w:val="24"/>
        </w:rPr>
        <w:fldChar w:fldCharType="begin">
          <w:fldData xml:space="preserve">PEVuZE5vdGU+PENpdGU+PEF1dGhvcj5XYWduZXI8L0F1dGhvcj48WWVhcj4yMDE0PC9ZZWFyPjxS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</w:fldData>
        </w:fldChar>
      </w:r>
      <w:r w:rsidR="009C6A1C">
        <w:rPr>
          <w:rFonts w:ascii="Times New Roman" w:eastAsia="Times New Roman" w:hAnsi="Times New Roman" w:cs="Times New Roman"/>
          <w:sz w:val="24"/>
          <w:szCs w:val="24"/>
        </w:rPr>
        <w:instrText xml:space="preserve"> ADDIN EN.CITE </w:instrText>
      </w:r>
      <w:r w:rsidR="009C6A1C">
        <w:rPr>
          <w:rFonts w:ascii="Times New Roman" w:eastAsia="Times New Roman" w:hAnsi="Times New Roman" w:cs="Times New Roman"/>
          <w:sz w:val="24"/>
          <w:szCs w:val="24"/>
        </w:rPr>
        <w:fldChar w:fldCharType="begin">
          <w:fldData xml:space="preserve">PEVuZE5vdGU+PENpdGU+PEF1dGhvcj5XYWduZXI8L0F1dGhvcj48WWVhcj4yMDE0PC9ZZWFyPjxS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</w:fldData>
        </w:fldChar>
      </w:r>
      <w:r w:rsidR="009C6A1C">
        <w:rPr>
          <w:rFonts w:ascii="Times New Roman" w:eastAsia="Times New Roman" w:hAnsi="Times New Roman" w:cs="Times New Roman"/>
          <w:sz w:val="24"/>
          <w:szCs w:val="24"/>
        </w:rPr>
        <w:instrText xml:space="preserve"> ADDIN EN.CITE.DATA </w:instrText>
      </w:r>
      <w:r w:rsidR="009C6A1C">
        <w:rPr>
          <w:rFonts w:ascii="Times New Roman" w:eastAsia="Times New Roman" w:hAnsi="Times New Roman" w:cs="Times New Roman"/>
          <w:sz w:val="24"/>
          <w:szCs w:val="24"/>
        </w:rPr>
      </w:r>
      <w:r w:rsidR="009C6A1C">
        <w:rPr>
          <w:rFonts w:ascii="Times New Roman" w:eastAsia="Times New Roman" w:hAnsi="Times New Roman" w:cs="Times New Roman"/>
          <w:sz w:val="24"/>
          <w:szCs w:val="24"/>
        </w:rPr>
        <w:fldChar w:fldCharType="end"/>
      </w:r>
      <w:r w:rsidR="00BE0345">
        <w:rPr>
          <w:rFonts w:ascii="Times New Roman" w:eastAsia="Times New Roman" w:hAnsi="Times New Roman" w:cs="Times New Roman"/>
          <w:sz w:val="24"/>
          <w:szCs w:val="24"/>
        </w:rPr>
      </w:r>
      <w:r w:rsidR="00BE0345">
        <w:rPr>
          <w:rFonts w:ascii="Times New Roman" w:eastAsia="Times New Roman" w:hAnsi="Times New Roman" w:cs="Times New Roman"/>
          <w:sz w:val="24"/>
          <w:szCs w:val="24"/>
        </w:rPr>
        <w:fldChar w:fldCharType="separate"/>
      </w:r>
      <w:r w:rsidR="009C6A1C">
        <w:rPr>
          <w:rFonts w:ascii="Times New Roman" w:eastAsia="Times New Roman" w:hAnsi="Times New Roman" w:cs="Times New Roman"/>
          <w:noProof/>
          <w:sz w:val="24"/>
          <w:szCs w:val="24"/>
        </w:rPr>
        <w:t>(</w:t>
      </w:r>
      <w:r w:rsidR="00783FAD">
        <w:rPr>
          <w:rFonts w:ascii="Times New Roman" w:eastAsia="Times New Roman" w:hAnsi="Times New Roman" w:cs="Times New Roman"/>
          <w:noProof/>
          <w:sz w:val="24"/>
          <w:szCs w:val="24"/>
        </w:rPr>
        <w:t>Appendix Table 14</w:t>
      </w:r>
      <w:r w:rsidR="009C6A1C">
        <w:rPr>
          <w:rFonts w:ascii="Times New Roman" w:eastAsia="Times New Roman" w:hAnsi="Times New Roman" w:cs="Times New Roman"/>
          <w:noProof/>
          <w:sz w:val="24"/>
          <w:szCs w:val="24"/>
        </w:rPr>
        <w:t>)</w:t>
      </w:r>
      <w:r w:rsidR="00BE0345">
        <w:rPr>
          <w:rFonts w:ascii="Times New Roman" w:eastAsia="Times New Roman" w:hAnsi="Times New Roman" w:cs="Times New Roman"/>
          <w:sz w:val="24"/>
          <w:szCs w:val="24"/>
        </w:rPr>
        <w:fldChar w:fldCharType="end"/>
      </w:r>
      <w:r w:rsidRPr="004822C2">
        <w:rPr>
          <w:rFonts w:ascii="Times New Roman" w:eastAsia="Times New Roman" w:hAnsi="Times New Roman" w:cs="Times New Roman"/>
          <w:sz w:val="24"/>
          <w:szCs w:val="24"/>
        </w:rPr>
        <w:t xml:space="preserve">. </w:t>
      </w:r>
    </w:p>
    <w:p w14:paraId="058C3DAF" w14:textId="77777777" w:rsidR="00FB6A8D" w:rsidRDefault="00FB6A8D" w:rsidP="004822C2">
      <w:pPr>
        <w:widowControl/>
        <w:spacing w:line="480" w:lineRule="auto"/>
        <w:jc w:val="left"/>
        <w:rPr>
          <w:rFonts w:ascii="Times New Roman" w:hAnsi="Times New Roman" w:cs="Times New Roman"/>
          <w:b/>
          <w:sz w:val="24"/>
          <w:szCs w:val="24"/>
        </w:rPr>
      </w:pPr>
      <w:r>
        <w:rPr>
          <w:rFonts w:ascii="Times New Roman" w:hAnsi="Times New Roman" w:cs="Times New Roman"/>
          <w:b/>
          <w:sz w:val="24"/>
          <w:szCs w:val="24"/>
        </w:rPr>
        <w:br w:type="page"/>
      </w:r>
    </w:p>
    <w:p w14:paraId="705244F7" w14:textId="1BF79E9A" w:rsidR="00A21BE0" w:rsidRPr="00281BD2" w:rsidRDefault="00A21BE0" w:rsidP="00317757">
      <w:pPr>
        <w:widowControl/>
        <w:spacing w:line="480" w:lineRule="auto"/>
        <w:jc w:val="left"/>
        <w:rPr>
          <w:rFonts w:ascii="Times New Roman" w:hAnsi="Times New Roman" w:cs="Times New Roman"/>
          <w:b/>
          <w:sz w:val="24"/>
          <w:szCs w:val="24"/>
        </w:rPr>
      </w:pPr>
      <w:r w:rsidRPr="00281BD2">
        <w:rPr>
          <w:rFonts w:ascii="Times New Roman" w:hAnsi="Times New Roman" w:cs="Times New Roman"/>
          <w:b/>
          <w:sz w:val="24"/>
          <w:szCs w:val="24"/>
        </w:rPr>
        <w:t>Discussion</w:t>
      </w:r>
    </w:p>
    <w:p w14:paraId="2BE62453" w14:textId="4893B00F" w:rsidR="00AF5AFF" w:rsidRDefault="00653B82" w:rsidP="00317757">
      <w:pPr>
        <w:spacing w:line="480" w:lineRule="auto"/>
        <w:rPr>
          <w:rFonts w:ascii="Times New Roman" w:hAnsi="Times New Roman" w:cs="Times New Roman"/>
          <w:sz w:val="24"/>
          <w:szCs w:val="24"/>
        </w:rPr>
      </w:pPr>
      <w:r>
        <w:rPr>
          <w:rFonts w:ascii="Times New Roman" w:hAnsi="Times New Roman" w:cs="Times New Roman"/>
          <w:sz w:val="24"/>
          <w:szCs w:val="24"/>
        </w:rPr>
        <w:t>The best available evidence indicates that breastfeeding up to 2 years of age does not increase risk of ECC</w:t>
      </w:r>
      <w:r w:rsidR="006749B0">
        <w:rPr>
          <w:rFonts w:ascii="Times New Roman" w:hAnsi="Times New Roman" w:cs="Times New Roman"/>
          <w:sz w:val="24"/>
          <w:szCs w:val="24"/>
        </w:rPr>
        <w:t>,</w:t>
      </w:r>
      <w:r w:rsidR="006749B0" w:rsidRPr="006749B0">
        <w:rPr>
          <w:rFonts w:ascii="Times New Roman" w:hAnsi="Times New Roman" w:cs="Times New Roman"/>
          <w:sz w:val="24"/>
          <w:szCs w:val="24"/>
        </w:rPr>
        <w:t xml:space="preserve"> </w:t>
      </w:r>
      <w:r w:rsidR="006749B0">
        <w:rPr>
          <w:rFonts w:ascii="Times New Roman" w:hAnsi="Times New Roman" w:cs="Times New Roman"/>
          <w:sz w:val="24"/>
          <w:szCs w:val="24"/>
        </w:rPr>
        <w:t>compared with breastfeeding up to one year of age</w:t>
      </w:r>
      <w:r>
        <w:rPr>
          <w:rFonts w:ascii="Times New Roman" w:hAnsi="Times New Roman" w:cs="Times New Roman"/>
          <w:sz w:val="24"/>
          <w:szCs w:val="24"/>
        </w:rPr>
        <w:t>.  The findings show consistent albeit low quality evidence that consumption of liquids containing free sugars</w:t>
      </w:r>
      <w:r w:rsidR="00AF5AFF">
        <w:rPr>
          <w:rFonts w:ascii="Times New Roman" w:hAnsi="Times New Roman" w:cs="Times New Roman"/>
          <w:sz w:val="24"/>
          <w:szCs w:val="24"/>
        </w:rPr>
        <w:t>,</w:t>
      </w:r>
      <w:r>
        <w:rPr>
          <w:rFonts w:ascii="Times New Roman" w:hAnsi="Times New Roman" w:cs="Times New Roman"/>
          <w:sz w:val="24"/>
          <w:szCs w:val="24"/>
        </w:rPr>
        <w:t xml:space="preserve"> including from a feeding bott</w:t>
      </w:r>
      <w:r w:rsidR="00AF5AFF">
        <w:rPr>
          <w:rFonts w:ascii="Times New Roman" w:hAnsi="Times New Roman" w:cs="Times New Roman"/>
          <w:sz w:val="24"/>
          <w:szCs w:val="24"/>
        </w:rPr>
        <w:t xml:space="preserve">le, increases the risk of ECC.  Limited data indicate that adding free sugars to complementary foods also increases risk. </w:t>
      </w:r>
      <w:r>
        <w:rPr>
          <w:rFonts w:ascii="Times New Roman" w:hAnsi="Times New Roman" w:cs="Times New Roman"/>
          <w:sz w:val="24"/>
          <w:szCs w:val="24"/>
        </w:rPr>
        <w:t xml:space="preserve"> </w:t>
      </w:r>
      <w:r w:rsidR="00AF5AFF">
        <w:rPr>
          <w:rFonts w:ascii="Times New Roman" w:hAnsi="Times New Roman" w:cs="Times New Roman"/>
          <w:sz w:val="24"/>
          <w:szCs w:val="24"/>
        </w:rPr>
        <w:t>This systematic review has identified moderate quality evidence that provision of oral health education to carers, exposure to optimally fluoridated water and salt fluoridation</w:t>
      </w:r>
      <w:r w:rsidR="00263062">
        <w:rPr>
          <w:rFonts w:ascii="Times New Roman" w:hAnsi="Times New Roman" w:cs="Times New Roman"/>
          <w:sz w:val="24"/>
          <w:szCs w:val="24"/>
        </w:rPr>
        <w:t xml:space="preserve"> (limited data)</w:t>
      </w:r>
      <w:r w:rsidR="00AF5AFF">
        <w:rPr>
          <w:rFonts w:ascii="Times New Roman" w:hAnsi="Times New Roman" w:cs="Times New Roman"/>
          <w:sz w:val="24"/>
          <w:szCs w:val="24"/>
        </w:rPr>
        <w:t xml:space="preserve">, decrease risk of ECC.  </w:t>
      </w:r>
      <w:r w:rsidR="00263062">
        <w:rPr>
          <w:rFonts w:ascii="Times New Roman" w:hAnsi="Times New Roman" w:cs="Times New Roman"/>
          <w:sz w:val="24"/>
          <w:szCs w:val="24"/>
        </w:rPr>
        <w:t xml:space="preserve">Evidence, albeit low quality, </w:t>
      </w:r>
      <w:r w:rsidR="00AF5AFF">
        <w:rPr>
          <w:rFonts w:ascii="Times New Roman" w:hAnsi="Times New Roman" w:cs="Times New Roman"/>
          <w:sz w:val="24"/>
          <w:szCs w:val="24"/>
        </w:rPr>
        <w:t>also show</w:t>
      </w:r>
      <w:r w:rsidR="00263062">
        <w:rPr>
          <w:rFonts w:ascii="Times New Roman" w:hAnsi="Times New Roman" w:cs="Times New Roman"/>
          <w:sz w:val="24"/>
          <w:szCs w:val="24"/>
        </w:rPr>
        <w:t>s</w:t>
      </w:r>
      <w:r w:rsidR="00AF5AFF">
        <w:rPr>
          <w:rFonts w:ascii="Times New Roman" w:hAnsi="Times New Roman" w:cs="Times New Roman"/>
          <w:sz w:val="24"/>
          <w:szCs w:val="24"/>
        </w:rPr>
        <w:t xml:space="preserve"> a protective effect of fluoridated milk.  </w:t>
      </w:r>
      <w:r w:rsidR="000D1A0F">
        <w:rPr>
          <w:rFonts w:ascii="Times New Roman" w:hAnsi="Times New Roman" w:cs="Times New Roman"/>
          <w:sz w:val="24"/>
          <w:szCs w:val="24"/>
        </w:rPr>
        <w:t xml:space="preserve">There was limited opportunity for meta-analysis. However where these analysis were undertaken the findings support the conclusion of a protective effect. All three meta-analysis showed heterogeneity between studies; although only one was considered high.  </w:t>
      </w:r>
    </w:p>
    <w:p w14:paraId="107849B0" w14:textId="0F5D5995" w:rsidR="00B5487D" w:rsidRPr="00B958D9" w:rsidRDefault="00B5487D" w:rsidP="00317757">
      <w:pPr>
        <w:spacing w:line="480" w:lineRule="auto"/>
        <w:rPr>
          <w:rFonts w:ascii="Times New Roman" w:hAnsi="Times New Roman" w:cs="Times New Roman"/>
          <w:sz w:val="24"/>
          <w:szCs w:val="24"/>
        </w:rPr>
      </w:pPr>
      <w:r w:rsidRPr="00E17944">
        <w:rPr>
          <w:rFonts w:ascii="Times New Roman" w:hAnsi="Times New Roman" w:cs="Times New Roman"/>
          <w:sz w:val="24"/>
          <w:szCs w:val="24"/>
        </w:rPr>
        <w:t xml:space="preserve">This systematic review has </w:t>
      </w:r>
      <w:r>
        <w:rPr>
          <w:rFonts w:ascii="Times New Roman" w:hAnsi="Times New Roman" w:cs="Times New Roman"/>
          <w:sz w:val="24"/>
          <w:szCs w:val="24"/>
        </w:rPr>
        <w:t xml:space="preserve">largely </w:t>
      </w:r>
      <w:r w:rsidRPr="00E17944">
        <w:rPr>
          <w:rFonts w:ascii="Times New Roman" w:hAnsi="Times New Roman" w:cs="Times New Roman"/>
          <w:sz w:val="24"/>
          <w:szCs w:val="24"/>
        </w:rPr>
        <w:t xml:space="preserve">identified low/very low quality evidence pertaining </w:t>
      </w:r>
      <w:r>
        <w:rPr>
          <w:rFonts w:ascii="Times New Roman" w:hAnsi="Times New Roman" w:cs="Times New Roman"/>
          <w:sz w:val="24"/>
          <w:szCs w:val="24"/>
        </w:rPr>
        <w:t xml:space="preserve">modifiable factors for risk of ECC, </w:t>
      </w:r>
      <w:r w:rsidRPr="00E17944">
        <w:rPr>
          <w:rFonts w:ascii="Times New Roman" w:hAnsi="Times New Roman" w:cs="Times New Roman"/>
          <w:sz w:val="24"/>
          <w:szCs w:val="24"/>
        </w:rPr>
        <w:t xml:space="preserve">which reflects the observational nature of </w:t>
      </w:r>
      <w:r w:rsidR="001D4977">
        <w:rPr>
          <w:rFonts w:ascii="Times New Roman" w:hAnsi="Times New Roman" w:cs="Times New Roman"/>
          <w:sz w:val="24"/>
          <w:szCs w:val="24"/>
        </w:rPr>
        <w:t xml:space="preserve">most of </w:t>
      </w:r>
      <w:bookmarkStart w:id="1" w:name="_GoBack"/>
      <w:bookmarkEnd w:id="1"/>
      <w:r w:rsidRPr="00E17944">
        <w:rPr>
          <w:rFonts w:ascii="Times New Roman" w:hAnsi="Times New Roman" w:cs="Times New Roman"/>
          <w:sz w:val="24"/>
          <w:szCs w:val="24"/>
        </w:rPr>
        <w:t>the data</w:t>
      </w:r>
      <w:r>
        <w:rPr>
          <w:rFonts w:ascii="Times New Roman" w:hAnsi="Times New Roman" w:cs="Times New Roman"/>
          <w:sz w:val="24"/>
          <w:szCs w:val="24"/>
        </w:rPr>
        <w:t xml:space="preserve"> and the serious risk of bias in many studies</w:t>
      </w:r>
      <w:r w:rsidRPr="00E17944">
        <w:rPr>
          <w:rFonts w:ascii="Times New Roman" w:hAnsi="Times New Roman" w:cs="Times New Roman"/>
          <w:sz w:val="24"/>
          <w:szCs w:val="24"/>
        </w:rPr>
        <w:t xml:space="preserve">. </w:t>
      </w:r>
      <w:r w:rsidR="00305CCB" w:rsidRPr="00305CCB">
        <w:rPr>
          <w:rFonts w:ascii="Times New Roman" w:hAnsi="Times New Roman" w:cs="Times New Roman"/>
          <w:sz w:val="24"/>
          <w:szCs w:val="24"/>
          <w:highlight w:val="yellow"/>
        </w:rPr>
        <w:t>There is a need for better quality research including where appropriate, trials and well-designed cohort studies that collect data on, and control for, relevant confounders and that also adopt robust and objective measures of risk exposure.</w:t>
      </w:r>
      <w:r w:rsidR="00305CCB">
        <w:rPr>
          <w:rFonts w:ascii="Times New Roman" w:hAnsi="Times New Roman" w:cs="Times New Roman"/>
          <w:sz w:val="24"/>
          <w:szCs w:val="24"/>
        </w:rPr>
        <w:t xml:space="preserve"> </w:t>
      </w:r>
    </w:p>
    <w:p w14:paraId="4A1C3BB6" w14:textId="77777777" w:rsidR="00BD7E80" w:rsidRPr="00281BD2" w:rsidRDefault="00BD7E80" w:rsidP="00317757">
      <w:pPr>
        <w:widowControl/>
        <w:spacing w:line="480" w:lineRule="auto"/>
        <w:jc w:val="left"/>
        <w:rPr>
          <w:rFonts w:ascii="Times New Roman" w:hAnsi="Times New Roman" w:cs="Times New Roman"/>
          <w:sz w:val="24"/>
          <w:szCs w:val="24"/>
        </w:rPr>
      </w:pPr>
    </w:p>
    <w:p w14:paraId="1F2CA281" w14:textId="27A4CCFB" w:rsidR="00A21BE0" w:rsidRPr="00281BD2" w:rsidRDefault="00AF5AFF" w:rsidP="00317757">
      <w:pPr>
        <w:spacing w:line="480" w:lineRule="auto"/>
        <w:rPr>
          <w:rStyle w:val="apple-converted-space"/>
          <w:rFonts w:ascii="Times New Roman" w:hAnsi="Times New Roman" w:cs="Times New Roman"/>
          <w:sz w:val="24"/>
          <w:szCs w:val="24"/>
        </w:rPr>
      </w:pPr>
      <w:r>
        <w:rPr>
          <w:rStyle w:val="apple-converted-space"/>
          <w:rFonts w:ascii="Times New Roman" w:hAnsi="Times New Roman" w:cs="Times New Roman"/>
          <w:sz w:val="24"/>
          <w:szCs w:val="24"/>
        </w:rPr>
        <w:t>This review focused on factors known to be modifiable</w:t>
      </w:r>
      <w:r w:rsidR="001028C8">
        <w:rPr>
          <w:rStyle w:val="apple-converted-space"/>
          <w:rFonts w:ascii="Times New Roman" w:hAnsi="Times New Roman" w:cs="Times New Roman"/>
          <w:sz w:val="24"/>
          <w:szCs w:val="24"/>
        </w:rPr>
        <w:t xml:space="preserve">, </w:t>
      </w:r>
      <w:r w:rsidR="001028C8" w:rsidRPr="001028C8">
        <w:rPr>
          <w:rStyle w:val="apple-converted-space"/>
          <w:rFonts w:ascii="Times New Roman" w:hAnsi="Times New Roman" w:cs="Times New Roman"/>
          <w:sz w:val="24"/>
          <w:szCs w:val="24"/>
          <w:highlight w:val="yellow"/>
        </w:rPr>
        <w:t>but excluded factors if pre-existing evidence from systematic review was sufficient (e.g. amount of sugars consumed, use of fluoride toothpaste)</w:t>
      </w:r>
      <w:r w:rsidRPr="001028C8">
        <w:rPr>
          <w:rStyle w:val="apple-converted-space"/>
          <w:rFonts w:ascii="Times New Roman" w:hAnsi="Times New Roman" w:cs="Times New Roman"/>
          <w:sz w:val="24"/>
          <w:szCs w:val="24"/>
          <w:highlight w:val="yellow"/>
        </w:rPr>
        <w:t>.</w:t>
      </w:r>
      <w:r>
        <w:rPr>
          <w:rStyle w:val="apple-converted-space"/>
          <w:rFonts w:ascii="Times New Roman" w:hAnsi="Times New Roman" w:cs="Times New Roman"/>
          <w:sz w:val="24"/>
          <w:szCs w:val="24"/>
        </w:rPr>
        <w:t xml:space="preserve"> It is acknowledged that s</w:t>
      </w:r>
      <w:r w:rsidR="00A21BE0" w:rsidRPr="00281BD2">
        <w:rPr>
          <w:rStyle w:val="apple-converted-space"/>
          <w:rFonts w:ascii="Times New Roman" w:hAnsi="Times New Roman" w:cs="Times New Roman"/>
          <w:sz w:val="24"/>
          <w:szCs w:val="24"/>
        </w:rPr>
        <w:t xml:space="preserve">ocioeconomic factors (i.e. low </w:t>
      </w:r>
      <w:r w:rsidR="00527BB0">
        <w:rPr>
          <w:rStyle w:val="apple-converted-space"/>
          <w:rFonts w:ascii="Times New Roman" w:hAnsi="Times New Roman" w:cs="Times New Roman"/>
          <w:sz w:val="24"/>
          <w:szCs w:val="24"/>
        </w:rPr>
        <w:t xml:space="preserve">level of general </w:t>
      </w:r>
      <w:r w:rsidR="00A21BE0" w:rsidRPr="00281BD2">
        <w:rPr>
          <w:rStyle w:val="apple-converted-space"/>
          <w:rFonts w:ascii="Times New Roman" w:hAnsi="Times New Roman" w:cs="Times New Roman"/>
          <w:sz w:val="24"/>
          <w:szCs w:val="24"/>
        </w:rPr>
        <w:t>education, low income, family dynamics) may increase the likelihood of being exposed to risk factors for ECC</w:t>
      </w:r>
      <w:r w:rsidR="00263062">
        <w:rPr>
          <w:rStyle w:val="apple-converted-space"/>
          <w:rFonts w:ascii="Times New Roman" w:hAnsi="Times New Roman" w:cs="Times New Roman"/>
          <w:sz w:val="24"/>
          <w:szCs w:val="24"/>
        </w:rPr>
        <w:t xml:space="preserve"> </w:t>
      </w:r>
      <w:r w:rsidR="00BE0345">
        <w:rPr>
          <w:rStyle w:val="apple-converted-space"/>
          <w:rFonts w:ascii="Times New Roman" w:hAnsi="Times New Roman" w:cs="Times New Roman"/>
          <w:sz w:val="24"/>
          <w:szCs w:val="24"/>
        </w:rPr>
        <w:fldChar w:fldCharType="begin"/>
      </w:r>
      <w:r w:rsidR="009C6A1C">
        <w:rPr>
          <w:rStyle w:val="apple-converted-space"/>
          <w:rFonts w:ascii="Times New Roman" w:hAnsi="Times New Roman" w:cs="Times New Roman"/>
          <w:sz w:val="24"/>
          <w:szCs w:val="24"/>
        </w:rPr>
        <w:instrText xml:space="preserve"> ADDIN EN.CITE &lt;EndNote&gt;&lt;Cite&gt;&lt;Author&gt;Phantumvanit&lt;/Author&gt;&lt;Year&gt;2018&lt;/Year&gt;&lt;RecNum&gt;682&lt;/RecNum&gt;&lt;DisplayText&gt;(Phantumvanit et al. 2018)&lt;/DisplayText&gt;&lt;record&gt;&lt;rec-number&gt;682&lt;/rec-number&gt;&lt;foreign-keys&gt;&lt;key app="EN" db-id="tatds9zsrtptx2eedfox0stkaxzezvdww9xa" timestamp="1530527150"&gt;682&lt;/key&gt;&lt;/foreign-keys&gt;&lt;ref-type name="Journal Article"&gt;17&lt;/ref-type&gt;&lt;contributors&gt;&lt;authors&gt;&lt;author&gt;Phantumvanit, P.&lt;/author&gt;&lt;author&gt;Makino, Y.&lt;/author&gt;&lt;author&gt;Ogawa, H. &lt;/author&gt;&lt;author&gt;et al.&lt;/author&gt;&lt;/authors&gt;&lt;/contributors&gt;&lt;titles&gt;&lt;title&gt;WHO Global Consultation on Public Health&amp;#xD;Intervention against Early Childhood Caries.&lt;/title&gt;&lt;secondary-title&gt;Oral Epidemiol. &lt;/secondary-title&gt;&lt;/titles&gt;&lt;periodical&gt;&lt;full-title&gt;Oral Epidemiol.&lt;/full-title&gt;&lt;/periodical&gt;&lt;pages&gt;280–287&lt;/pages&gt;&lt;volume&gt;46&lt;/volume&gt;&lt;dates&gt;&lt;year&gt;2018&lt;/year&gt;&lt;/dates&gt;&lt;urls&gt;&lt;/urls&gt;&lt;/record&gt;&lt;/Cite&gt;&lt;/EndNote&gt;</w:instrText>
      </w:r>
      <w:r w:rsidR="00BE0345">
        <w:rPr>
          <w:rStyle w:val="apple-converted-space"/>
          <w:rFonts w:ascii="Times New Roman" w:hAnsi="Times New Roman" w:cs="Times New Roman"/>
          <w:sz w:val="24"/>
          <w:szCs w:val="24"/>
        </w:rPr>
        <w:fldChar w:fldCharType="separate"/>
      </w:r>
      <w:r w:rsidR="009C6A1C">
        <w:rPr>
          <w:rStyle w:val="apple-converted-space"/>
          <w:rFonts w:ascii="Times New Roman" w:hAnsi="Times New Roman" w:cs="Times New Roman"/>
          <w:noProof/>
          <w:sz w:val="24"/>
          <w:szCs w:val="24"/>
        </w:rPr>
        <w:t>(Phantumvanit et al. 2018)</w:t>
      </w:r>
      <w:r w:rsidR="00BE0345">
        <w:rPr>
          <w:rStyle w:val="apple-converted-space"/>
          <w:rFonts w:ascii="Times New Roman" w:hAnsi="Times New Roman" w:cs="Times New Roman"/>
          <w:sz w:val="24"/>
          <w:szCs w:val="24"/>
        </w:rPr>
        <w:fldChar w:fldCharType="end"/>
      </w:r>
      <w:r w:rsidR="00A21BE0" w:rsidRPr="00281BD2">
        <w:rPr>
          <w:rStyle w:val="apple-converted-space"/>
          <w:rFonts w:ascii="Times New Roman" w:hAnsi="Times New Roman" w:cs="Times New Roman"/>
          <w:sz w:val="24"/>
          <w:szCs w:val="24"/>
        </w:rPr>
        <w:t xml:space="preserve">, however, it is unlikely such factors are independent risk factors and </w:t>
      </w:r>
      <w:r w:rsidR="000824D6">
        <w:rPr>
          <w:rStyle w:val="apple-converted-space"/>
          <w:rFonts w:ascii="Times New Roman" w:hAnsi="Times New Roman" w:cs="Times New Roman"/>
          <w:sz w:val="24"/>
          <w:szCs w:val="24"/>
        </w:rPr>
        <w:t xml:space="preserve">questions specific to </w:t>
      </w:r>
      <w:r w:rsidR="00A21BE0" w:rsidRPr="00281BD2">
        <w:rPr>
          <w:rStyle w:val="apple-converted-space"/>
          <w:rFonts w:ascii="Times New Roman" w:hAnsi="Times New Roman" w:cs="Times New Roman"/>
          <w:sz w:val="24"/>
          <w:szCs w:val="24"/>
        </w:rPr>
        <w:t xml:space="preserve">these factors were therefore </w:t>
      </w:r>
      <w:r>
        <w:rPr>
          <w:rStyle w:val="apple-converted-space"/>
          <w:rFonts w:ascii="Times New Roman" w:hAnsi="Times New Roman" w:cs="Times New Roman"/>
          <w:sz w:val="24"/>
          <w:szCs w:val="24"/>
        </w:rPr>
        <w:t xml:space="preserve">not </w:t>
      </w:r>
      <w:r w:rsidR="000824D6">
        <w:rPr>
          <w:rStyle w:val="apple-converted-space"/>
          <w:rFonts w:ascii="Times New Roman" w:hAnsi="Times New Roman" w:cs="Times New Roman"/>
          <w:sz w:val="24"/>
          <w:szCs w:val="24"/>
        </w:rPr>
        <w:t>included</w:t>
      </w:r>
      <w:r w:rsidR="00A21BE0" w:rsidRPr="00281BD2">
        <w:rPr>
          <w:rStyle w:val="apple-converted-space"/>
          <w:rFonts w:ascii="Times New Roman" w:hAnsi="Times New Roman" w:cs="Times New Roman"/>
          <w:sz w:val="24"/>
          <w:szCs w:val="24"/>
        </w:rPr>
        <w:t>.</w:t>
      </w:r>
    </w:p>
    <w:p w14:paraId="0E630290" w14:textId="107FE578" w:rsidR="00A21BE0" w:rsidRDefault="00A21BE0" w:rsidP="00317757">
      <w:pPr>
        <w:spacing w:line="480" w:lineRule="auto"/>
        <w:rPr>
          <w:rFonts w:ascii="Times New Roman" w:hAnsi="Times New Roman" w:cs="Times New Roman"/>
          <w:sz w:val="24"/>
          <w:szCs w:val="24"/>
        </w:rPr>
      </w:pPr>
    </w:p>
    <w:p w14:paraId="67613C68" w14:textId="24A078F5" w:rsidR="006749B0" w:rsidRPr="00317757" w:rsidRDefault="00317757" w:rsidP="0031775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current review indicated that breastfeeding up to 2 years did not increase risk of ECC compared with breastfeeding up to one year.  A previous </w:t>
      </w:r>
      <w:r w:rsidR="006749B0">
        <w:rPr>
          <w:rFonts w:ascii="Times New Roman" w:hAnsi="Times New Roman" w:cs="Times New Roman"/>
          <w:sz w:val="24"/>
          <w:szCs w:val="24"/>
        </w:rPr>
        <w:t xml:space="preserve">systematic review </w:t>
      </w:r>
      <w:r w:rsidR="00BE0345" w:rsidRPr="00BE0345">
        <w:rPr>
          <w:rFonts w:ascii="Times New Roman" w:hAnsi="Times New Roman" w:cs="Times New Roman"/>
          <w:sz w:val="24"/>
          <w:szCs w:val="24"/>
        </w:rPr>
        <w:fldChar w:fldCharType="begin">
          <w:fldData xml:space="preserve">PEVuZE5vdGU+PENpdGU+PEF1dGhvcj5UaGFtPC9BdXRob3I+PFllYXI+MjAxNTwvWWVhcj48UmVj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</w:fldData>
        </w:fldChar>
      </w:r>
      <w:r w:rsidR="00FC4740">
        <w:rPr>
          <w:rFonts w:ascii="Times New Roman" w:hAnsi="Times New Roman" w:cs="Times New Roman"/>
          <w:sz w:val="24"/>
          <w:szCs w:val="24"/>
        </w:rPr>
        <w:instrText xml:space="preserve"> ADDIN EN.CITE </w:instrText>
      </w:r>
      <w:r w:rsidR="00FC4740">
        <w:rPr>
          <w:rFonts w:ascii="Times New Roman" w:hAnsi="Times New Roman" w:cs="Times New Roman"/>
          <w:sz w:val="24"/>
          <w:szCs w:val="24"/>
        </w:rPr>
        <w:fldChar w:fldCharType="begin">
          <w:fldData xml:space="preserve">PEVuZE5vdGU+PENpdGU+PEF1dGhvcj5UaGFtPC9BdXRob3I+PFllYXI+MjAxNTwvWWVhcj48UmVj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</w:fldData>
        </w:fldChar>
      </w:r>
      <w:r w:rsidR="00FC4740">
        <w:rPr>
          <w:rFonts w:ascii="Times New Roman" w:hAnsi="Times New Roman" w:cs="Times New Roman"/>
          <w:sz w:val="24"/>
          <w:szCs w:val="24"/>
        </w:rPr>
        <w:instrText xml:space="preserve"> ADDIN EN.CITE.DATA </w:instrText>
      </w:r>
      <w:r w:rsidR="00FC4740">
        <w:rPr>
          <w:rFonts w:ascii="Times New Roman" w:hAnsi="Times New Roman" w:cs="Times New Roman"/>
          <w:sz w:val="24"/>
          <w:szCs w:val="24"/>
        </w:rPr>
      </w:r>
      <w:r w:rsidR="00FC4740">
        <w:rPr>
          <w:rFonts w:ascii="Times New Roman" w:hAnsi="Times New Roman" w:cs="Times New Roman"/>
          <w:sz w:val="24"/>
          <w:szCs w:val="24"/>
        </w:rPr>
        <w:fldChar w:fldCharType="end"/>
      </w:r>
      <w:r w:rsidR="00BE0345" w:rsidRPr="00BE0345">
        <w:rPr>
          <w:rFonts w:ascii="Times New Roman" w:hAnsi="Times New Roman" w:cs="Times New Roman"/>
          <w:sz w:val="24"/>
          <w:szCs w:val="24"/>
        </w:rPr>
      </w:r>
      <w:r w:rsidR="00BE0345" w:rsidRPr="00BE0345">
        <w:rPr>
          <w:rFonts w:ascii="Times New Roman" w:hAnsi="Times New Roman" w:cs="Times New Roman"/>
          <w:sz w:val="24"/>
          <w:szCs w:val="24"/>
        </w:rPr>
        <w:fldChar w:fldCharType="separate"/>
      </w:r>
      <w:r w:rsidR="00FC4740">
        <w:rPr>
          <w:rFonts w:ascii="Times New Roman" w:hAnsi="Times New Roman" w:cs="Times New Roman"/>
          <w:noProof/>
          <w:sz w:val="24"/>
          <w:szCs w:val="24"/>
        </w:rPr>
        <w:t>(Tham et al. 2015)</w:t>
      </w:r>
      <w:r w:rsidR="00BE0345" w:rsidRPr="00BE0345">
        <w:rPr>
          <w:rFonts w:ascii="Times New Roman" w:hAnsi="Times New Roman" w:cs="Times New Roman"/>
          <w:sz w:val="24"/>
          <w:szCs w:val="24"/>
        </w:rPr>
        <w:fldChar w:fldCharType="end"/>
      </w:r>
      <w:r w:rsidR="006749B0">
        <w:rPr>
          <w:rFonts w:ascii="Times New Roman" w:hAnsi="Times New Roman" w:cs="Times New Roman"/>
          <w:sz w:val="24"/>
          <w:szCs w:val="24"/>
        </w:rPr>
        <w:t xml:space="preserve"> suggested that breastfeeding beyond one year of age increased the risk of ECC</w:t>
      </w:r>
      <w:r>
        <w:rPr>
          <w:rFonts w:ascii="Times New Roman" w:hAnsi="Times New Roman" w:cs="Times New Roman"/>
          <w:sz w:val="24"/>
          <w:szCs w:val="24"/>
        </w:rPr>
        <w:t>, but cautioned that until the confounding effects of dietary habits and oral hygiene are adequately controlled for it cannot be certain if prolonged breastfeeding can be principally associated with ECC</w:t>
      </w:r>
      <w:r w:rsidR="006749B0">
        <w:rPr>
          <w:rFonts w:ascii="Times New Roman" w:hAnsi="Times New Roman" w:cs="Times New Roman"/>
          <w:sz w:val="24"/>
          <w:szCs w:val="24"/>
        </w:rPr>
        <w:t xml:space="preserve">.  </w:t>
      </w:r>
      <w:r>
        <w:rPr>
          <w:rFonts w:ascii="Times New Roman" w:hAnsi="Times New Roman" w:cs="Times New Roman"/>
          <w:sz w:val="24"/>
          <w:szCs w:val="24"/>
        </w:rPr>
        <w:t>Moreover, the meta-analysis</w:t>
      </w:r>
      <w:r w:rsidR="000824D6">
        <w:rPr>
          <w:rFonts w:ascii="Times New Roman" w:hAnsi="Times New Roman" w:cs="Times New Roman"/>
          <w:sz w:val="24"/>
          <w:szCs w:val="24"/>
        </w:rPr>
        <w:t xml:space="preserve"> </w:t>
      </w:r>
      <w:r>
        <w:rPr>
          <w:rFonts w:ascii="Times New Roman" w:hAnsi="Times New Roman" w:cs="Times New Roman"/>
          <w:sz w:val="24"/>
          <w:szCs w:val="24"/>
        </w:rPr>
        <w:t xml:space="preserve">included studies of breastfeeding beyond 12 months, with no upper limit on duration, whereas the current review focused on breastfeeding up to 2 years of age. The current review also included more recent longitudinal data </w:t>
      </w:r>
      <w:r w:rsidR="00F812BA">
        <w:rPr>
          <w:rFonts w:ascii="Times New Roman" w:hAnsi="Times New Roman" w:cs="Times New Roman"/>
          <w:sz w:val="24"/>
          <w:szCs w:val="24"/>
        </w:rPr>
        <w:fldChar w:fldCharType="begin">
          <w:fldData xml:space="preserve">PEVuZE5vdGU+PENpdGU+PEF1dGhvcj5QZXJlczwvQXV0aG9yPjxZZWFyPjIwMTc8L1llYXI+PFJl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</w:fldData>
        </w:fldChar>
      </w:r>
      <w:r w:rsidR="00F812BA">
        <w:rPr>
          <w:rFonts w:ascii="Times New Roman" w:hAnsi="Times New Roman" w:cs="Times New Roman"/>
          <w:sz w:val="24"/>
          <w:szCs w:val="24"/>
        </w:rPr>
        <w:instrText xml:space="preserve"> ADDIN EN.CITE </w:instrText>
      </w:r>
      <w:r w:rsidR="00F812BA">
        <w:rPr>
          <w:rFonts w:ascii="Times New Roman" w:hAnsi="Times New Roman" w:cs="Times New Roman"/>
          <w:sz w:val="24"/>
          <w:szCs w:val="24"/>
        </w:rPr>
        <w:fldChar w:fldCharType="begin">
          <w:fldData xml:space="preserve">PEVuZE5vdGU+PENpdGU+PEF1dGhvcj5QZXJlczwvQXV0aG9yPjxZZWFyPjIwMTc8L1llYXI+PFJl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</w:fldData>
        </w:fldChar>
      </w:r>
      <w:r w:rsidR="00F812BA">
        <w:rPr>
          <w:rFonts w:ascii="Times New Roman" w:hAnsi="Times New Roman" w:cs="Times New Roman"/>
          <w:sz w:val="24"/>
          <w:szCs w:val="24"/>
        </w:rPr>
        <w:instrText xml:space="preserve"> ADDIN EN.CITE.DATA </w:instrText>
      </w:r>
      <w:r w:rsidR="00F812BA">
        <w:rPr>
          <w:rFonts w:ascii="Times New Roman" w:hAnsi="Times New Roman" w:cs="Times New Roman"/>
          <w:sz w:val="24"/>
          <w:szCs w:val="24"/>
        </w:rPr>
      </w:r>
      <w:r w:rsidR="00F812BA">
        <w:rPr>
          <w:rFonts w:ascii="Times New Roman" w:hAnsi="Times New Roman" w:cs="Times New Roman"/>
          <w:sz w:val="24"/>
          <w:szCs w:val="24"/>
        </w:rPr>
        <w:fldChar w:fldCharType="end"/>
      </w:r>
      <w:r w:rsidR="00F812BA">
        <w:rPr>
          <w:rFonts w:ascii="Times New Roman" w:hAnsi="Times New Roman" w:cs="Times New Roman"/>
          <w:sz w:val="24"/>
          <w:szCs w:val="24"/>
        </w:rPr>
      </w:r>
      <w:r w:rsidR="00F812BA">
        <w:rPr>
          <w:rFonts w:ascii="Times New Roman" w:hAnsi="Times New Roman" w:cs="Times New Roman"/>
          <w:sz w:val="24"/>
          <w:szCs w:val="24"/>
        </w:rPr>
        <w:fldChar w:fldCharType="separate"/>
      </w:r>
      <w:r w:rsidR="00F812BA">
        <w:rPr>
          <w:rFonts w:ascii="Times New Roman" w:hAnsi="Times New Roman" w:cs="Times New Roman"/>
          <w:noProof/>
          <w:sz w:val="24"/>
          <w:szCs w:val="24"/>
        </w:rPr>
        <w:t>(Peres et al. 2017)</w:t>
      </w:r>
      <w:r w:rsidR="00F812BA">
        <w:rPr>
          <w:rFonts w:ascii="Times New Roman" w:hAnsi="Times New Roman" w:cs="Times New Roman"/>
          <w:sz w:val="24"/>
          <w:szCs w:val="24"/>
        </w:rPr>
        <w:fldChar w:fldCharType="end"/>
      </w:r>
      <w:r>
        <w:rPr>
          <w:rFonts w:ascii="Times New Roman" w:hAnsi="Times New Roman" w:cs="Times New Roman"/>
          <w:sz w:val="24"/>
          <w:szCs w:val="24"/>
        </w:rPr>
        <w:t xml:space="preserve">. The review by </w:t>
      </w:r>
      <w:r w:rsidR="00F812BA" w:rsidRPr="00F812BA">
        <w:rPr>
          <w:rFonts w:ascii="Times New Roman" w:hAnsi="Times New Roman" w:cs="Times New Roman"/>
          <w:sz w:val="24"/>
          <w:szCs w:val="24"/>
        </w:rPr>
        <w:fldChar w:fldCharType="begin">
          <w:fldData xml:space="preserve">PEVuZE5vdGU+PENpdGU+PEF1dGhvcj5UaGFtPC9BdXRob3I+PFllYXI+MjAxNTwvWWVhcj48UmVj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</w:fldData>
        </w:fldChar>
      </w:r>
      <w:r w:rsidR="00F812BA" w:rsidRPr="00F812BA">
        <w:rPr>
          <w:rFonts w:ascii="Times New Roman" w:hAnsi="Times New Roman" w:cs="Times New Roman"/>
          <w:sz w:val="24"/>
          <w:szCs w:val="24"/>
        </w:rPr>
        <w:instrText xml:space="preserve"> ADDIN EN.CITE </w:instrText>
      </w:r>
      <w:r w:rsidR="00F812BA" w:rsidRPr="00F812BA">
        <w:rPr>
          <w:rFonts w:ascii="Times New Roman" w:hAnsi="Times New Roman" w:cs="Times New Roman"/>
          <w:sz w:val="24"/>
          <w:szCs w:val="24"/>
        </w:rPr>
        <w:fldChar w:fldCharType="begin">
          <w:fldData xml:space="preserve">PEVuZE5vdGU+PENpdGU+PEF1dGhvcj5UaGFtPC9BdXRob3I+PFllYXI+MjAxNTwvWWVhcj48UmVj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</w:fldData>
        </w:fldChar>
      </w:r>
      <w:r w:rsidR="00F812BA" w:rsidRPr="00F812BA">
        <w:rPr>
          <w:rFonts w:ascii="Times New Roman" w:hAnsi="Times New Roman" w:cs="Times New Roman"/>
          <w:sz w:val="24"/>
          <w:szCs w:val="24"/>
        </w:rPr>
        <w:instrText xml:space="preserve"> ADDIN EN.CITE.DATA </w:instrText>
      </w:r>
      <w:r w:rsidR="00F812BA" w:rsidRPr="00F812BA">
        <w:rPr>
          <w:rFonts w:ascii="Times New Roman" w:hAnsi="Times New Roman" w:cs="Times New Roman"/>
          <w:sz w:val="24"/>
          <w:szCs w:val="24"/>
        </w:rPr>
      </w:r>
      <w:r w:rsidR="00F812BA" w:rsidRPr="00F812BA">
        <w:rPr>
          <w:rFonts w:ascii="Times New Roman" w:hAnsi="Times New Roman" w:cs="Times New Roman"/>
          <w:sz w:val="24"/>
          <w:szCs w:val="24"/>
        </w:rPr>
        <w:fldChar w:fldCharType="end"/>
      </w:r>
      <w:r w:rsidR="00F812BA" w:rsidRPr="00F812BA">
        <w:rPr>
          <w:rFonts w:ascii="Times New Roman" w:hAnsi="Times New Roman" w:cs="Times New Roman"/>
          <w:sz w:val="24"/>
          <w:szCs w:val="24"/>
        </w:rPr>
      </w:r>
      <w:r w:rsidR="00F812BA" w:rsidRPr="00F812BA">
        <w:rPr>
          <w:rFonts w:ascii="Times New Roman" w:hAnsi="Times New Roman" w:cs="Times New Roman"/>
          <w:sz w:val="24"/>
          <w:szCs w:val="24"/>
        </w:rPr>
        <w:fldChar w:fldCharType="separate"/>
      </w:r>
      <w:r w:rsidR="00F812BA" w:rsidRPr="00F812BA">
        <w:rPr>
          <w:rFonts w:ascii="Times New Roman" w:hAnsi="Times New Roman" w:cs="Times New Roman"/>
          <w:noProof/>
          <w:sz w:val="24"/>
          <w:szCs w:val="24"/>
        </w:rPr>
        <w:t xml:space="preserve">Tham et al. </w:t>
      </w:r>
      <w:r w:rsidR="00783FAD">
        <w:rPr>
          <w:rFonts w:ascii="Times New Roman" w:hAnsi="Times New Roman" w:cs="Times New Roman"/>
          <w:noProof/>
          <w:sz w:val="24"/>
          <w:szCs w:val="24"/>
        </w:rPr>
        <w:t>(</w:t>
      </w:r>
      <w:r w:rsidR="00F812BA" w:rsidRPr="00F812BA">
        <w:rPr>
          <w:rFonts w:ascii="Times New Roman" w:hAnsi="Times New Roman" w:cs="Times New Roman"/>
          <w:noProof/>
          <w:sz w:val="24"/>
          <w:szCs w:val="24"/>
        </w:rPr>
        <w:t>2015)</w:t>
      </w:r>
      <w:r w:rsidR="00F812BA" w:rsidRPr="00F812BA">
        <w:rPr>
          <w:rFonts w:ascii="Times New Roman" w:hAnsi="Times New Roman" w:cs="Times New Roman"/>
          <w:sz w:val="24"/>
          <w:szCs w:val="24"/>
        </w:rPr>
        <w:fldChar w:fldCharType="end"/>
      </w:r>
      <w:r w:rsidR="00F812BA">
        <w:rPr>
          <w:rFonts w:ascii="Times New Roman" w:hAnsi="Times New Roman" w:cs="Times New Roman"/>
          <w:sz w:val="24"/>
          <w:szCs w:val="24"/>
        </w:rPr>
        <w:t xml:space="preserve"> </w:t>
      </w:r>
      <w:r w:rsidR="003D7BE9">
        <w:rPr>
          <w:rFonts w:ascii="Times New Roman" w:hAnsi="Times New Roman" w:cs="Times New Roman"/>
          <w:sz w:val="24"/>
          <w:szCs w:val="24"/>
        </w:rPr>
        <w:t xml:space="preserve">included </w:t>
      </w:r>
      <w:r>
        <w:rPr>
          <w:rFonts w:ascii="Times New Roman" w:hAnsi="Times New Roman" w:cs="Times New Roman"/>
          <w:sz w:val="24"/>
          <w:szCs w:val="24"/>
        </w:rPr>
        <w:t xml:space="preserve">only one cohort study </w:t>
      </w:r>
      <w:r w:rsidR="00F812BA">
        <w:rPr>
          <w:rFonts w:ascii="Times New Roman" w:hAnsi="Times New Roman" w:cs="Times New Roman"/>
          <w:sz w:val="24"/>
          <w:szCs w:val="24"/>
        </w:rPr>
        <w:fldChar w:fldCharType="begin">
          <w:fldData xml:space="preserve">PEVuZE5vdGU+PENpdGU+PEF1dGhvcj5UYW5ha2E8L0F1dGhvcj48WWVhcj4yMDEzPC9ZZWFyPjxS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</w:fldData>
        </w:fldChar>
      </w:r>
      <w:r w:rsidR="00F812BA">
        <w:rPr>
          <w:rFonts w:ascii="Times New Roman" w:hAnsi="Times New Roman" w:cs="Times New Roman"/>
          <w:sz w:val="24"/>
          <w:szCs w:val="24"/>
        </w:rPr>
        <w:instrText xml:space="preserve"> ADDIN EN.CITE </w:instrText>
      </w:r>
      <w:r w:rsidR="00F812BA">
        <w:rPr>
          <w:rFonts w:ascii="Times New Roman" w:hAnsi="Times New Roman" w:cs="Times New Roman"/>
          <w:sz w:val="24"/>
          <w:szCs w:val="24"/>
        </w:rPr>
        <w:fldChar w:fldCharType="begin">
          <w:fldData xml:space="preserve">PEVuZE5vdGU+PENpdGU+PEF1dGhvcj5UYW5ha2E8L0F1dGhvcj48WWVhcj4yMDEzPC9ZZWFyPjxS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</w:fldData>
        </w:fldChar>
      </w:r>
      <w:r w:rsidR="00F812BA">
        <w:rPr>
          <w:rFonts w:ascii="Times New Roman" w:hAnsi="Times New Roman" w:cs="Times New Roman"/>
          <w:sz w:val="24"/>
          <w:szCs w:val="24"/>
        </w:rPr>
        <w:instrText xml:space="preserve"> ADDIN EN.CITE.DATA </w:instrText>
      </w:r>
      <w:r w:rsidR="00F812BA">
        <w:rPr>
          <w:rFonts w:ascii="Times New Roman" w:hAnsi="Times New Roman" w:cs="Times New Roman"/>
          <w:sz w:val="24"/>
          <w:szCs w:val="24"/>
        </w:rPr>
      </w:r>
      <w:r w:rsidR="00F812BA">
        <w:rPr>
          <w:rFonts w:ascii="Times New Roman" w:hAnsi="Times New Roman" w:cs="Times New Roman"/>
          <w:sz w:val="24"/>
          <w:szCs w:val="24"/>
        </w:rPr>
        <w:fldChar w:fldCharType="end"/>
      </w:r>
      <w:r w:rsidR="00F812BA">
        <w:rPr>
          <w:rFonts w:ascii="Times New Roman" w:hAnsi="Times New Roman" w:cs="Times New Roman"/>
          <w:sz w:val="24"/>
          <w:szCs w:val="24"/>
        </w:rPr>
      </w:r>
      <w:r w:rsidR="00F812BA">
        <w:rPr>
          <w:rFonts w:ascii="Times New Roman" w:hAnsi="Times New Roman" w:cs="Times New Roman"/>
          <w:sz w:val="24"/>
          <w:szCs w:val="24"/>
        </w:rPr>
        <w:fldChar w:fldCharType="separate"/>
      </w:r>
      <w:r w:rsidR="00F812BA">
        <w:rPr>
          <w:rFonts w:ascii="Times New Roman" w:hAnsi="Times New Roman" w:cs="Times New Roman"/>
          <w:noProof/>
          <w:sz w:val="24"/>
          <w:szCs w:val="24"/>
        </w:rPr>
        <w:t>(Tanaka et al. 2013)</w:t>
      </w:r>
      <w:r w:rsidR="00F812BA">
        <w:rPr>
          <w:rFonts w:ascii="Times New Roman" w:hAnsi="Times New Roman" w:cs="Times New Roman"/>
          <w:sz w:val="24"/>
          <w:szCs w:val="24"/>
        </w:rPr>
        <w:fldChar w:fldCharType="end"/>
      </w:r>
      <w:r>
        <w:rPr>
          <w:rFonts w:ascii="Times New Roman" w:hAnsi="Times New Roman" w:cs="Times New Roman"/>
          <w:sz w:val="24"/>
          <w:szCs w:val="24"/>
        </w:rPr>
        <w:t xml:space="preserve"> and one cross sectional study </w:t>
      </w:r>
      <w:r w:rsidR="00F812BA">
        <w:rPr>
          <w:rFonts w:ascii="Times New Roman" w:hAnsi="Times New Roman" w:cs="Times New Roman"/>
          <w:sz w:val="24"/>
          <w:szCs w:val="24"/>
        </w:rPr>
        <w:fldChar w:fldCharType="begin">
          <w:fldData xml:space="preserve">PEVuZE5vdGU+PENpdGU+PEF1dGhvcj5Ob2JpbGU8L0F1dGhvcj48WWVhcj4yMDE0PC9ZZWFyPjxS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</w:fldData>
        </w:fldChar>
      </w:r>
      <w:r w:rsidR="00F812BA">
        <w:rPr>
          <w:rFonts w:ascii="Times New Roman" w:hAnsi="Times New Roman" w:cs="Times New Roman"/>
          <w:sz w:val="24"/>
          <w:szCs w:val="24"/>
        </w:rPr>
        <w:instrText xml:space="preserve"> ADDIN EN.CITE </w:instrText>
      </w:r>
      <w:r w:rsidR="00F812BA">
        <w:rPr>
          <w:rFonts w:ascii="Times New Roman" w:hAnsi="Times New Roman" w:cs="Times New Roman"/>
          <w:sz w:val="24"/>
          <w:szCs w:val="24"/>
        </w:rPr>
        <w:fldChar w:fldCharType="begin">
          <w:fldData xml:space="preserve">PEVuZE5vdGU+PENpdGU+PEF1dGhvcj5Ob2JpbGU8L0F1dGhvcj48WWVhcj4yMDE0PC9ZZWFyPjxS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</w:fldData>
        </w:fldChar>
      </w:r>
      <w:r w:rsidR="00F812BA">
        <w:rPr>
          <w:rFonts w:ascii="Times New Roman" w:hAnsi="Times New Roman" w:cs="Times New Roman"/>
          <w:sz w:val="24"/>
          <w:szCs w:val="24"/>
        </w:rPr>
        <w:instrText xml:space="preserve"> ADDIN EN.CITE.DATA </w:instrText>
      </w:r>
      <w:r w:rsidR="00F812BA">
        <w:rPr>
          <w:rFonts w:ascii="Times New Roman" w:hAnsi="Times New Roman" w:cs="Times New Roman"/>
          <w:sz w:val="24"/>
          <w:szCs w:val="24"/>
        </w:rPr>
      </w:r>
      <w:r w:rsidR="00F812BA">
        <w:rPr>
          <w:rFonts w:ascii="Times New Roman" w:hAnsi="Times New Roman" w:cs="Times New Roman"/>
          <w:sz w:val="24"/>
          <w:szCs w:val="24"/>
        </w:rPr>
        <w:fldChar w:fldCharType="end"/>
      </w:r>
      <w:r w:rsidR="00F812BA">
        <w:rPr>
          <w:rFonts w:ascii="Times New Roman" w:hAnsi="Times New Roman" w:cs="Times New Roman"/>
          <w:sz w:val="24"/>
          <w:szCs w:val="24"/>
        </w:rPr>
      </w:r>
      <w:r w:rsidR="00F812BA">
        <w:rPr>
          <w:rFonts w:ascii="Times New Roman" w:hAnsi="Times New Roman" w:cs="Times New Roman"/>
          <w:sz w:val="24"/>
          <w:szCs w:val="24"/>
        </w:rPr>
        <w:fldChar w:fldCharType="separate"/>
      </w:r>
      <w:r w:rsidR="00F812BA">
        <w:rPr>
          <w:rFonts w:ascii="Times New Roman" w:hAnsi="Times New Roman" w:cs="Times New Roman"/>
          <w:noProof/>
          <w:sz w:val="24"/>
          <w:szCs w:val="24"/>
        </w:rPr>
        <w:t>(Nobile et al. 2014)</w:t>
      </w:r>
      <w:r w:rsidR="00F812BA">
        <w:rPr>
          <w:rFonts w:ascii="Times New Roman" w:hAnsi="Times New Roman" w:cs="Times New Roman"/>
          <w:sz w:val="24"/>
          <w:szCs w:val="24"/>
        </w:rPr>
        <w:fldChar w:fldCharType="end"/>
      </w:r>
      <w:r w:rsidRPr="00317757">
        <w:rPr>
          <w:rFonts w:ascii="Times New Roman" w:hAnsi="Times New Roman" w:cs="Times New Roman"/>
          <w:sz w:val="24"/>
          <w:szCs w:val="24"/>
        </w:rPr>
        <w:t xml:space="preserve"> that </w:t>
      </w:r>
      <w:r w:rsidR="006749B0" w:rsidRPr="00317757">
        <w:rPr>
          <w:rFonts w:ascii="Times New Roman" w:hAnsi="Times New Roman" w:cs="Times New Roman"/>
          <w:sz w:val="24"/>
          <w:szCs w:val="24"/>
        </w:rPr>
        <w:t xml:space="preserve">enabled </w:t>
      </w:r>
      <w:r w:rsidR="003D7BE9" w:rsidRPr="00317757">
        <w:rPr>
          <w:rFonts w:ascii="Times New Roman" w:hAnsi="Times New Roman" w:cs="Times New Roman"/>
          <w:sz w:val="24"/>
          <w:szCs w:val="24"/>
        </w:rPr>
        <w:t>comparison of breastfeeding up to 2 years with up to one year</w:t>
      </w:r>
      <w:r w:rsidR="000824D6" w:rsidRPr="00F812BA">
        <w:rPr>
          <w:rFonts w:ascii="Times New Roman" w:hAnsi="Times New Roman" w:cs="Times New Roman"/>
          <w:sz w:val="24"/>
          <w:szCs w:val="24"/>
        </w:rPr>
        <w:t xml:space="preserve">. </w:t>
      </w:r>
      <w:r w:rsidR="00F812BA" w:rsidRPr="00F812BA">
        <w:rPr>
          <w:rFonts w:ascii="Times New Roman" w:hAnsi="Times New Roman" w:cs="Times New Roman"/>
          <w:sz w:val="24"/>
          <w:szCs w:val="24"/>
        </w:rPr>
        <w:fldChar w:fldCharType="begin">
          <w:fldData xml:space="preserve">PEVuZE5vdGU+PENpdGU+PEF1dGhvcj5UYW5ha2E8L0F1dGhvcj48WWVhcj4yMDEzPC9ZZWFyPjxS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</w:fldData>
        </w:fldChar>
      </w:r>
      <w:r w:rsidR="00F812BA" w:rsidRPr="00F812BA">
        <w:rPr>
          <w:rFonts w:ascii="Times New Roman" w:hAnsi="Times New Roman" w:cs="Times New Roman"/>
          <w:sz w:val="24"/>
          <w:szCs w:val="24"/>
        </w:rPr>
        <w:instrText xml:space="preserve"> ADDIN EN.CITE </w:instrText>
      </w:r>
      <w:r w:rsidR="00F812BA" w:rsidRPr="00F812BA">
        <w:rPr>
          <w:rFonts w:ascii="Times New Roman" w:hAnsi="Times New Roman" w:cs="Times New Roman"/>
          <w:sz w:val="24"/>
          <w:szCs w:val="24"/>
        </w:rPr>
        <w:fldChar w:fldCharType="begin">
          <w:fldData xml:space="preserve">PEVuZE5vdGU+PENpdGU+PEF1dGhvcj5UYW5ha2E8L0F1dGhvcj48WWVhcj4yMDEzPC9ZZWFyPjxS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</w:fldData>
        </w:fldChar>
      </w:r>
      <w:r w:rsidR="00F812BA" w:rsidRPr="00F812BA">
        <w:rPr>
          <w:rFonts w:ascii="Times New Roman" w:hAnsi="Times New Roman" w:cs="Times New Roman"/>
          <w:sz w:val="24"/>
          <w:szCs w:val="24"/>
        </w:rPr>
        <w:instrText xml:space="preserve"> ADDIN EN.CITE.DATA </w:instrText>
      </w:r>
      <w:r w:rsidR="00F812BA" w:rsidRPr="00F812BA">
        <w:rPr>
          <w:rFonts w:ascii="Times New Roman" w:hAnsi="Times New Roman" w:cs="Times New Roman"/>
          <w:sz w:val="24"/>
          <w:szCs w:val="24"/>
        </w:rPr>
      </w:r>
      <w:r w:rsidR="00F812BA" w:rsidRPr="00F812BA">
        <w:rPr>
          <w:rFonts w:ascii="Times New Roman" w:hAnsi="Times New Roman" w:cs="Times New Roman"/>
          <w:sz w:val="24"/>
          <w:szCs w:val="24"/>
        </w:rPr>
        <w:fldChar w:fldCharType="end"/>
      </w:r>
      <w:r w:rsidR="00F812BA" w:rsidRPr="00F812BA">
        <w:rPr>
          <w:rFonts w:ascii="Times New Roman" w:hAnsi="Times New Roman" w:cs="Times New Roman"/>
          <w:sz w:val="24"/>
          <w:szCs w:val="24"/>
        </w:rPr>
      </w:r>
      <w:r w:rsidR="00F812BA" w:rsidRPr="00F812BA">
        <w:rPr>
          <w:rFonts w:ascii="Times New Roman" w:hAnsi="Times New Roman" w:cs="Times New Roman"/>
          <w:sz w:val="24"/>
          <w:szCs w:val="24"/>
        </w:rPr>
        <w:fldChar w:fldCharType="separate"/>
      </w:r>
      <w:r w:rsidR="00F812BA" w:rsidRPr="00F812BA">
        <w:rPr>
          <w:rFonts w:ascii="Times New Roman" w:hAnsi="Times New Roman" w:cs="Times New Roman"/>
          <w:noProof/>
          <w:sz w:val="24"/>
          <w:szCs w:val="24"/>
        </w:rPr>
        <w:t xml:space="preserve">Tanaka et al. </w:t>
      </w:r>
      <w:r w:rsidR="00783FAD">
        <w:rPr>
          <w:rFonts w:ascii="Times New Roman" w:hAnsi="Times New Roman" w:cs="Times New Roman"/>
          <w:noProof/>
          <w:sz w:val="24"/>
          <w:szCs w:val="24"/>
        </w:rPr>
        <w:t>(</w:t>
      </w:r>
      <w:r w:rsidR="00F812BA" w:rsidRPr="00F812BA">
        <w:rPr>
          <w:rFonts w:ascii="Times New Roman" w:hAnsi="Times New Roman" w:cs="Times New Roman"/>
          <w:noProof/>
          <w:sz w:val="24"/>
          <w:szCs w:val="24"/>
        </w:rPr>
        <w:t>2013)</w:t>
      </w:r>
      <w:r w:rsidR="00F812BA" w:rsidRPr="00F812BA">
        <w:rPr>
          <w:rFonts w:ascii="Times New Roman" w:hAnsi="Times New Roman" w:cs="Times New Roman"/>
          <w:sz w:val="24"/>
          <w:szCs w:val="24"/>
        </w:rPr>
        <w:fldChar w:fldCharType="end"/>
      </w:r>
      <w:r w:rsidR="00F812BA" w:rsidRPr="00F812BA">
        <w:rPr>
          <w:rFonts w:ascii="Times New Roman" w:hAnsi="Times New Roman" w:cs="Times New Roman"/>
          <w:sz w:val="24"/>
          <w:szCs w:val="24"/>
        </w:rPr>
        <w:t xml:space="preserve"> </w:t>
      </w:r>
      <w:r w:rsidRPr="00F812BA">
        <w:rPr>
          <w:rFonts w:ascii="Times New Roman" w:hAnsi="Times New Roman" w:cs="Times New Roman"/>
          <w:sz w:val="24"/>
          <w:szCs w:val="24"/>
        </w:rPr>
        <w:t>found</w:t>
      </w:r>
      <w:r w:rsidRPr="00317757">
        <w:rPr>
          <w:rFonts w:ascii="Times New Roman" w:hAnsi="Times New Roman" w:cs="Times New Roman"/>
          <w:sz w:val="24"/>
          <w:szCs w:val="24"/>
        </w:rPr>
        <w:t xml:space="preserve"> a non-significant trend towards a lesser protective effect against S-ECC of breastfeeding 12-17 months (OR 0.81 (95% CI 0.16, 4.01)) compared with breastfeeding for 6-11 months (OR 0.4 (0.07-2.01) p=0.09</w:t>
      </w:r>
      <w:r w:rsidRPr="00F812BA">
        <w:rPr>
          <w:rFonts w:ascii="Times New Roman" w:hAnsi="Times New Roman" w:cs="Times New Roman"/>
          <w:sz w:val="24"/>
          <w:szCs w:val="24"/>
        </w:rPr>
        <w:t xml:space="preserve">.  </w:t>
      </w:r>
      <w:r w:rsidR="00F812BA">
        <w:rPr>
          <w:rFonts w:ascii="Times New Roman" w:hAnsi="Times New Roman" w:cs="Times New Roman"/>
          <w:sz w:val="24"/>
          <w:szCs w:val="24"/>
        </w:rPr>
        <w:fldChar w:fldCharType="begin">
          <w:fldData xml:space="preserve">PEVuZE5vdGU+PENpdGU+PEF1dGhvcj5Ob2JpbGU8L0F1dGhvcj48WWVhcj4yMDE0PC9ZZWFyPjxS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</w:fldData>
        </w:fldChar>
      </w:r>
      <w:r w:rsidR="00F812BA">
        <w:rPr>
          <w:rFonts w:ascii="Times New Roman" w:hAnsi="Times New Roman" w:cs="Times New Roman"/>
          <w:sz w:val="24"/>
          <w:szCs w:val="24"/>
        </w:rPr>
        <w:instrText xml:space="preserve"> ADDIN EN.CITE </w:instrText>
      </w:r>
      <w:r w:rsidR="00F812BA">
        <w:rPr>
          <w:rFonts w:ascii="Times New Roman" w:hAnsi="Times New Roman" w:cs="Times New Roman"/>
          <w:sz w:val="24"/>
          <w:szCs w:val="24"/>
        </w:rPr>
        <w:fldChar w:fldCharType="begin">
          <w:fldData xml:space="preserve">PEVuZE5vdGU+PENpdGU+PEF1dGhvcj5Ob2JpbGU8L0F1dGhvcj48WWVhcj4yMDE0PC9ZZWFyPjxS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</w:fldData>
        </w:fldChar>
      </w:r>
      <w:r w:rsidR="00F812BA">
        <w:rPr>
          <w:rFonts w:ascii="Times New Roman" w:hAnsi="Times New Roman" w:cs="Times New Roman"/>
          <w:sz w:val="24"/>
          <w:szCs w:val="24"/>
        </w:rPr>
        <w:instrText xml:space="preserve"> ADDIN EN.CITE.DATA </w:instrText>
      </w:r>
      <w:r w:rsidR="00F812BA">
        <w:rPr>
          <w:rFonts w:ascii="Times New Roman" w:hAnsi="Times New Roman" w:cs="Times New Roman"/>
          <w:sz w:val="24"/>
          <w:szCs w:val="24"/>
        </w:rPr>
      </w:r>
      <w:r w:rsidR="00F812BA">
        <w:rPr>
          <w:rFonts w:ascii="Times New Roman" w:hAnsi="Times New Roman" w:cs="Times New Roman"/>
          <w:sz w:val="24"/>
          <w:szCs w:val="24"/>
        </w:rPr>
        <w:fldChar w:fldCharType="end"/>
      </w:r>
      <w:r w:rsidR="00F812BA">
        <w:rPr>
          <w:rFonts w:ascii="Times New Roman" w:hAnsi="Times New Roman" w:cs="Times New Roman"/>
          <w:sz w:val="24"/>
          <w:szCs w:val="24"/>
        </w:rPr>
      </w:r>
      <w:r w:rsidR="00F812BA">
        <w:rPr>
          <w:rFonts w:ascii="Times New Roman" w:hAnsi="Times New Roman" w:cs="Times New Roman"/>
          <w:sz w:val="24"/>
          <w:szCs w:val="24"/>
        </w:rPr>
        <w:fldChar w:fldCharType="separate"/>
      </w:r>
      <w:r w:rsidR="00F812BA">
        <w:rPr>
          <w:rFonts w:ascii="Times New Roman" w:hAnsi="Times New Roman" w:cs="Times New Roman"/>
          <w:noProof/>
          <w:sz w:val="24"/>
          <w:szCs w:val="24"/>
        </w:rPr>
        <w:t>Nobile et al.</w:t>
      </w:r>
      <w:r w:rsidR="00783FAD">
        <w:rPr>
          <w:rFonts w:ascii="Times New Roman" w:hAnsi="Times New Roman" w:cs="Times New Roman"/>
          <w:noProof/>
          <w:sz w:val="24"/>
          <w:szCs w:val="24"/>
        </w:rPr>
        <w:t>(</w:t>
      </w:r>
      <w:r w:rsidR="00F812BA">
        <w:rPr>
          <w:rFonts w:ascii="Times New Roman" w:hAnsi="Times New Roman" w:cs="Times New Roman"/>
          <w:noProof/>
          <w:sz w:val="24"/>
          <w:szCs w:val="24"/>
        </w:rPr>
        <w:t>2014)</w:t>
      </w:r>
      <w:r w:rsidR="00F812BA">
        <w:rPr>
          <w:rFonts w:ascii="Times New Roman" w:hAnsi="Times New Roman" w:cs="Times New Roman"/>
          <w:sz w:val="24"/>
          <w:szCs w:val="24"/>
        </w:rPr>
        <w:fldChar w:fldCharType="end"/>
      </w:r>
      <w:r w:rsidRPr="00317757">
        <w:rPr>
          <w:rFonts w:ascii="Times New Roman" w:hAnsi="Times New Roman" w:cs="Times New Roman"/>
          <w:sz w:val="24"/>
          <w:szCs w:val="24"/>
        </w:rPr>
        <w:t xml:space="preserve"> showed that prevalence of ECC increased with increased breastfeeding duration and those breastfed 11-19 months had a higher dmft (0.44 (SD 1.07) compared with infants breastfed for 5-10 months duration (dmft = 0.22 (SD 0.62). Neither</w:t>
      </w:r>
      <w:r w:rsidR="006749B0" w:rsidRPr="00317757">
        <w:rPr>
          <w:rFonts w:ascii="Times New Roman" w:hAnsi="Times New Roman" w:cs="Times New Roman"/>
          <w:sz w:val="24"/>
          <w:szCs w:val="24"/>
        </w:rPr>
        <w:t xml:space="preserve"> study </w:t>
      </w:r>
      <w:r w:rsidRPr="00317757">
        <w:rPr>
          <w:rFonts w:ascii="Times New Roman" w:hAnsi="Times New Roman" w:cs="Times New Roman"/>
          <w:sz w:val="24"/>
          <w:szCs w:val="24"/>
        </w:rPr>
        <w:t>adequately controlled for important confounders</w:t>
      </w:r>
      <w:r w:rsidR="003D7BE9" w:rsidRPr="00317757">
        <w:rPr>
          <w:rFonts w:ascii="Times New Roman" w:hAnsi="Times New Roman" w:cs="Times New Roman"/>
          <w:sz w:val="24"/>
          <w:szCs w:val="24"/>
        </w:rPr>
        <w:t>.</w:t>
      </w:r>
      <w:r w:rsidR="006749B0" w:rsidRPr="00317757">
        <w:rPr>
          <w:rFonts w:ascii="Times New Roman" w:hAnsi="Times New Roman" w:cs="Times New Roman"/>
          <w:sz w:val="24"/>
          <w:szCs w:val="24"/>
        </w:rPr>
        <w:t xml:space="preserve">  </w:t>
      </w:r>
    </w:p>
    <w:p w14:paraId="551970F5" w14:textId="77777777" w:rsidR="006749B0" w:rsidRPr="00281BD2" w:rsidRDefault="006749B0" w:rsidP="00317757">
      <w:pPr>
        <w:spacing w:line="480" w:lineRule="auto"/>
        <w:rPr>
          <w:rFonts w:ascii="Times New Roman" w:hAnsi="Times New Roman" w:cs="Times New Roman"/>
          <w:sz w:val="24"/>
          <w:szCs w:val="24"/>
        </w:rPr>
      </w:pPr>
    </w:p>
    <w:p w14:paraId="0765FDAC" w14:textId="0F7676AE" w:rsidR="00074C69" w:rsidRDefault="00AF5AFF" w:rsidP="00317757">
      <w:pPr>
        <w:widowControl/>
        <w:spacing w:line="480" w:lineRule="auto"/>
        <w:rPr>
          <w:rFonts w:ascii="Times New Roman" w:hAnsi="Times New Roman" w:cs="Times New Roman"/>
          <w:sz w:val="24"/>
          <w:szCs w:val="24"/>
        </w:rPr>
      </w:pPr>
      <w:r>
        <w:rPr>
          <w:rFonts w:ascii="Times New Roman" w:hAnsi="Times New Roman" w:cs="Times New Roman"/>
          <w:sz w:val="24"/>
          <w:szCs w:val="24"/>
        </w:rPr>
        <w:t xml:space="preserve">An aim of the review was to determine if weaning from breast milk to cow’s milk </w:t>
      </w:r>
      <w:r w:rsidR="00B123DE">
        <w:rPr>
          <w:rFonts w:ascii="Times New Roman" w:hAnsi="Times New Roman" w:cs="Times New Roman"/>
          <w:sz w:val="24"/>
          <w:szCs w:val="24"/>
        </w:rPr>
        <w:t xml:space="preserve">from one year of age effected </w:t>
      </w:r>
      <w:r w:rsidR="0054461C">
        <w:rPr>
          <w:rFonts w:ascii="Times New Roman" w:hAnsi="Times New Roman" w:cs="Times New Roman"/>
          <w:sz w:val="24"/>
          <w:szCs w:val="24"/>
        </w:rPr>
        <w:t>ECC risk;</w:t>
      </w:r>
      <w:r>
        <w:rPr>
          <w:rFonts w:ascii="Times New Roman" w:hAnsi="Times New Roman" w:cs="Times New Roman"/>
          <w:sz w:val="24"/>
          <w:szCs w:val="24"/>
        </w:rPr>
        <w:t xml:space="preserve"> however, no data </w:t>
      </w:r>
      <w:r w:rsidR="00B123DE">
        <w:rPr>
          <w:rFonts w:ascii="Times New Roman" w:hAnsi="Times New Roman" w:cs="Times New Roman"/>
          <w:sz w:val="24"/>
          <w:szCs w:val="24"/>
        </w:rPr>
        <w:t>were identified to address this</w:t>
      </w:r>
      <w:r>
        <w:rPr>
          <w:rFonts w:ascii="Times New Roman" w:hAnsi="Times New Roman" w:cs="Times New Roman"/>
          <w:sz w:val="24"/>
          <w:szCs w:val="24"/>
        </w:rPr>
        <w:t xml:space="preserve">.  </w:t>
      </w:r>
      <w:r w:rsidR="006749B0">
        <w:rPr>
          <w:rFonts w:ascii="Times New Roman" w:hAnsi="Times New Roman" w:cs="Times New Roman"/>
          <w:sz w:val="24"/>
          <w:szCs w:val="24"/>
        </w:rPr>
        <w:t>Human breast milk contains approximately 7% sugars compared with cow’s milk which contains &lt;5% sugars (primarily lactose)</w:t>
      </w:r>
      <w:r w:rsidR="001D0B91">
        <w:rPr>
          <w:rFonts w:ascii="Times New Roman" w:hAnsi="Times New Roman" w:cs="Times New Roman"/>
          <w:sz w:val="24"/>
          <w:szCs w:val="24"/>
        </w:rPr>
        <w:t>. Cow’s milk is also high in calcium and phosphorus which protect against demineralisation and therefore it is reasonable to suggest that weaning to cow’s milk would lower caries risk. However, s</w:t>
      </w:r>
      <w:r w:rsidR="00B123DE">
        <w:rPr>
          <w:rFonts w:ascii="Times New Roman" w:hAnsi="Times New Roman" w:cs="Times New Roman"/>
          <w:sz w:val="24"/>
          <w:szCs w:val="24"/>
        </w:rPr>
        <w:t>tudies have reported only on duration of breastfeeding and not on the alternative source of milk on its cessation – which could be formula or cow’s milk.</w:t>
      </w:r>
      <w:r w:rsidR="006749B0">
        <w:rPr>
          <w:rFonts w:ascii="Times New Roman" w:hAnsi="Times New Roman" w:cs="Times New Roman"/>
          <w:sz w:val="24"/>
          <w:szCs w:val="24"/>
        </w:rPr>
        <w:t xml:space="preserve"> Moreover, cessation of breastfeeding might lead to the introduction of sugars-sweetened beverages. There are therefore many </w:t>
      </w:r>
      <w:r w:rsidR="001D0B91">
        <w:rPr>
          <w:rFonts w:ascii="Times New Roman" w:hAnsi="Times New Roman" w:cs="Times New Roman"/>
          <w:sz w:val="24"/>
          <w:szCs w:val="24"/>
        </w:rPr>
        <w:t xml:space="preserve">factors to consider </w:t>
      </w:r>
      <w:r w:rsidR="006749B0">
        <w:rPr>
          <w:rFonts w:ascii="Times New Roman" w:hAnsi="Times New Roman" w:cs="Times New Roman"/>
          <w:sz w:val="24"/>
          <w:szCs w:val="24"/>
        </w:rPr>
        <w:t xml:space="preserve">when </w:t>
      </w:r>
      <w:r w:rsidR="001D0B91">
        <w:rPr>
          <w:rFonts w:ascii="Times New Roman" w:hAnsi="Times New Roman" w:cs="Times New Roman"/>
          <w:sz w:val="24"/>
          <w:szCs w:val="24"/>
        </w:rPr>
        <w:t>investigating</w:t>
      </w:r>
      <w:r w:rsidR="006749B0">
        <w:rPr>
          <w:rFonts w:ascii="Times New Roman" w:hAnsi="Times New Roman" w:cs="Times New Roman"/>
          <w:sz w:val="24"/>
          <w:szCs w:val="24"/>
        </w:rPr>
        <w:t xml:space="preserve"> the impact </w:t>
      </w:r>
      <w:r w:rsidR="001D0B91">
        <w:rPr>
          <w:rFonts w:ascii="Times New Roman" w:hAnsi="Times New Roman" w:cs="Times New Roman"/>
          <w:sz w:val="24"/>
          <w:szCs w:val="24"/>
        </w:rPr>
        <w:t>of</w:t>
      </w:r>
      <w:r w:rsidR="006749B0">
        <w:rPr>
          <w:rFonts w:ascii="Times New Roman" w:hAnsi="Times New Roman" w:cs="Times New Roman"/>
          <w:sz w:val="24"/>
          <w:szCs w:val="24"/>
        </w:rPr>
        <w:t xml:space="preserve"> breastfeeding duration on risk of ECC </w:t>
      </w:r>
      <w:r w:rsidR="001C24CE">
        <w:rPr>
          <w:rFonts w:ascii="Times New Roman" w:hAnsi="Times New Roman" w:cs="Times New Roman"/>
          <w:sz w:val="24"/>
          <w:szCs w:val="24"/>
        </w:rPr>
        <w:fldChar w:fldCharType="begin">
          <w:fldData xml:space="preserve">PEVuZE5vdGU+PENpdGU+PEF1dGhvcj5QZXJlczwvQXV0aG9yPjxZZWFyPjIwMTc8L1llYXI+PFJl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</w:fldData>
        </w:fldChar>
      </w:r>
      <w:r w:rsidR="009C6A1C">
        <w:rPr>
          <w:rFonts w:ascii="Times New Roman" w:hAnsi="Times New Roman" w:cs="Times New Roman"/>
          <w:sz w:val="24"/>
          <w:szCs w:val="24"/>
        </w:rPr>
        <w:instrText xml:space="preserve"> ADDIN EN.CITE </w:instrText>
      </w:r>
      <w:r w:rsidR="009C6A1C">
        <w:rPr>
          <w:rFonts w:ascii="Times New Roman" w:hAnsi="Times New Roman" w:cs="Times New Roman"/>
          <w:sz w:val="24"/>
          <w:szCs w:val="24"/>
        </w:rPr>
        <w:fldChar w:fldCharType="begin">
          <w:fldData xml:space="preserve">PEVuZE5vdGU+PENpdGU+PEF1dGhvcj5QZXJlczwvQXV0aG9yPjxZZWFyPjIwMTc8L1llYXI+PFJl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</w:fldData>
        </w:fldChar>
      </w:r>
      <w:r w:rsidR="009C6A1C">
        <w:rPr>
          <w:rFonts w:ascii="Times New Roman" w:hAnsi="Times New Roman" w:cs="Times New Roman"/>
          <w:sz w:val="24"/>
          <w:szCs w:val="24"/>
        </w:rPr>
        <w:instrText xml:space="preserve"> ADDIN EN.CITE.DATA </w:instrText>
      </w:r>
      <w:r w:rsidR="009C6A1C">
        <w:rPr>
          <w:rFonts w:ascii="Times New Roman" w:hAnsi="Times New Roman" w:cs="Times New Roman"/>
          <w:sz w:val="24"/>
          <w:szCs w:val="24"/>
        </w:rPr>
      </w:r>
      <w:r w:rsidR="009C6A1C">
        <w:rPr>
          <w:rFonts w:ascii="Times New Roman" w:hAnsi="Times New Roman" w:cs="Times New Roman"/>
          <w:sz w:val="24"/>
          <w:szCs w:val="24"/>
        </w:rPr>
        <w:fldChar w:fldCharType="end"/>
      </w:r>
      <w:r w:rsidR="001C24CE">
        <w:rPr>
          <w:rFonts w:ascii="Times New Roman" w:hAnsi="Times New Roman" w:cs="Times New Roman"/>
          <w:sz w:val="24"/>
          <w:szCs w:val="24"/>
        </w:rPr>
      </w:r>
      <w:r w:rsidR="001C24CE">
        <w:rPr>
          <w:rFonts w:ascii="Times New Roman" w:hAnsi="Times New Roman" w:cs="Times New Roman"/>
          <w:sz w:val="24"/>
          <w:szCs w:val="24"/>
        </w:rPr>
        <w:fldChar w:fldCharType="separate"/>
      </w:r>
      <w:r w:rsidR="009C6A1C">
        <w:rPr>
          <w:rFonts w:ascii="Times New Roman" w:hAnsi="Times New Roman" w:cs="Times New Roman"/>
          <w:noProof/>
          <w:sz w:val="24"/>
          <w:szCs w:val="24"/>
        </w:rPr>
        <w:t>(Peres et al. 2017)</w:t>
      </w:r>
      <w:r w:rsidR="001C24CE">
        <w:rPr>
          <w:rFonts w:ascii="Times New Roman" w:hAnsi="Times New Roman" w:cs="Times New Roman"/>
          <w:sz w:val="24"/>
          <w:szCs w:val="24"/>
        </w:rPr>
        <w:fldChar w:fldCharType="end"/>
      </w:r>
      <w:r w:rsidR="004B587F">
        <w:rPr>
          <w:rFonts w:ascii="Times New Roman" w:hAnsi="Times New Roman" w:cs="Times New Roman"/>
          <w:sz w:val="24"/>
          <w:szCs w:val="24"/>
        </w:rPr>
        <w:t xml:space="preserve"> </w:t>
      </w:r>
      <w:r w:rsidR="004B587F" w:rsidRPr="004B587F">
        <w:rPr>
          <w:rFonts w:ascii="Times New Roman" w:hAnsi="Times New Roman" w:cs="Times New Roman"/>
          <w:sz w:val="24"/>
          <w:szCs w:val="24"/>
          <w:highlight w:val="yellow"/>
        </w:rPr>
        <w:t>and future research should pay more careful attention to controlling for confounding form complementary foods and drinks. The impact on ECC risk of weaning onto cow’s milk also warrants further exploration in well conducted studies that consider and control for the intake of all drinks</w:t>
      </w:r>
      <w:r w:rsidR="004B587F">
        <w:rPr>
          <w:rFonts w:ascii="Times New Roman" w:hAnsi="Times New Roman" w:cs="Times New Roman"/>
          <w:sz w:val="24"/>
          <w:szCs w:val="24"/>
        </w:rPr>
        <w:t xml:space="preserve">.  </w:t>
      </w:r>
      <w:r w:rsidR="00D75841">
        <w:rPr>
          <w:rFonts w:ascii="Times New Roman" w:hAnsi="Times New Roman" w:cs="Times New Roman"/>
          <w:sz w:val="24"/>
          <w:szCs w:val="24"/>
        </w:rPr>
        <w:t xml:space="preserve">It </w:t>
      </w:r>
      <w:r w:rsidR="00263062">
        <w:rPr>
          <w:rFonts w:ascii="Times New Roman" w:hAnsi="Times New Roman" w:cs="Times New Roman"/>
          <w:sz w:val="24"/>
          <w:szCs w:val="24"/>
        </w:rPr>
        <w:t>is unknown</w:t>
      </w:r>
      <w:r w:rsidR="00B123DE">
        <w:rPr>
          <w:rFonts w:ascii="Times New Roman" w:hAnsi="Times New Roman" w:cs="Times New Roman"/>
          <w:sz w:val="24"/>
          <w:szCs w:val="24"/>
        </w:rPr>
        <w:t xml:space="preserve"> if there are benefits to oral health of weaning a child onto cow’s</w:t>
      </w:r>
      <w:r w:rsidR="001D0B91">
        <w:rPr>
          <w:rFonts w:ascii="Times New Roman" w:hAnsi="Times New Roman" w:cs="Times New Roman"/>
          <w:sz w:val="24"/>
          <w:szCs w:val="24"/>
        </w:rPr>
        <w:t xml:space="preserve"> milk at one year and</w:t>
      </w:r>
      <w:r w:rsidR="00263062">
        <w:rPr>
          <w:rFonts w:ascii="Times New Roman" w:hAnsi="Times New Roman" w:cs="Times New Roman"/>
          <w:sz w:val="24"/>
          <w:szCs w:val="24"/>
        </w:rPr>
        <w:t xml:space="preserve"> from a general health perspective, for both child and mother, breastfeeding to age 2 years and beyond has considerable benefits </w:t>
      </w:r>
      <w:r w:rsidR="001C24CE">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&lt;EndNote&gt;&lt;Cite&gt;&lt;Author&gt;WHO&lt;/Author&gt;&lt;Year&gt;2018&lt;/Year&gt;&lt;RecNum&gt;701&lt;/RecNum&gt;&lt;DisplayText&gt;(WHO 2018a)&lt;/DisplayText&gt;&lt;record&gt;&lt;rec-number&gt;701&lt;/rec-number&gt;&lt;foreign-keys&gt;&lt;key app="EN" db-id="tatds9zsrtptx2eedfox0stkaxzezvdww9xa" timestamp="1530544218"&gt;701&lt;/key&gt;&lt;/foreign-keys&gt;&lt;ref-type name="Web Page"&gt;12&lt;/ref-type&gt;&lt;contributors&gt;&lt;authors&gt;&lt;author&gt;WHO,&lt;/author&gt;&lt;/authors&gt;&lt;/contributors&gt;&lt;titles&gt;&lt;title&gt;Maternal, newborn, child and adolescent health: Breastfeeding&lt;/title&gt;&lt;/titles&gt;&lt;volume&gt;2018&lt;/volume&gt;&lt;number&gt;02 July&lt;/number&gt;&lt;dates&gt;&lt;year&gt;2018&lt;/year&gt;&lt;/dates&gt;&lt;urls&gt;&lt;related-urls&gt;&lt;url&gt;&lt;style face="underline" font="default" size="100%"&gt;http://www.who.int/maternal_child_adolescent/topics/newborn/nutrition/breastfeeding/en/&lt;/style&gt;&lt;/url&gt;&lt;/related-urls&gt;&lt;/urls&gt;&lt;/record&gt;&lt;/Cite&gt;&lt;/EndNote&gt;</w:instrText>
      </w:r>
      <w:r w:rsidR="001C24CE">
        <w:rPr>
          <w:rFonts w:ascii="Times New Roman" w:hAnsi="Times New Roman" w:cs="Times New Roman"/>
          <w:sz w:val="24"/>
          <w:szCs w:val="24"/>
        </w:rPr>
        <w:fldChar w:fldCharType="separate"/>
      </w:r>
      <w:r w:rsidR="009C6A1C">
        <w:rPr>
          <w:rFonts w:ascii="Times New Roman" w:hAnsi="Times New Roman" w:cs="Times New Roman"/>
          <w:noProof/>
          <w:sz w:val="24"/>
          <w:szCs w:val="24"/>
        </w:rPr>
        <w:t>(WHO 2018)</w:t>
      </w:r>
      <w:r w:rsidR="001C24CE">
        <w:rPr>
          <w:rFonts w:ascii="Times New Roman" w:hAnsi="Times New Roman" w:cs="Times New Roman"/>
          <w:sz w:val="24"/>
          <w:szCs w:val="24"/>
        </w:rPr>
        <w:fldChar w:fldCharType="end"/>
      </w:r>
      <w:r w:rsidR="00263062">
        <w:rPr>
          <w:rFonts w:ascii="Times New Roman" w:hAnsi="Times New Roman" w:cs="Times New Roman"/>
          <w:sz w:val="24"/>
          <w:szCs w:val="24"/>
        </w:rPr>
        <w:t>.</w:t>
      </w:r>
    </w:p>
    <w:p w14:paraId="1DDA368E" w14:textId="77777777" w:rsidR="00B123DE" w:rsidRPr="00281BD2" w:rsidRDefault="00B123DE" w:rsidP="00317757">
      <w:pPr>
        <w:widowControl/>
        <w:spacing w:line="480" w:lineRule="auto"/>
        <w:rPr>
          <w:rFonts w:ascii="Times New Roman" w:hAnsi="Times New Roman" w:cs="Times New Roman"/>
          <w:sz w:val="24"/>
          <w:szCs w:val="24"/>
        </w:rPr>
      </w:pPr>
    </w:p>
    <w:p w14:paraId="085508EA" w14:textId="77BA6175" w:rsidR="001107B8" w:rsidRDefault="00EB6C0F" w:rsidP="00317757">
      <w:pPr>
        <w:widowControl/>
        <w:spacing w:line="480" w:lineRule="auto"/>
        <w:rPr>
          <w:rFonts w:ascii="Times New Roman" w:hAnsi="Times New Roman" w:cs="Times New Roman"/>
          <w:sz w:val="24"/>
          <w:szCs w:val="24"/>
        </w:rPr>
      </w:pPr>
      <w:r>
        <w:rPr>
          <w:rFonts w:ascii="Times New Roman" w:hAnsi="Times New Roman" w:cs="Times New Roman"/>
          <w:sz w:val="24"/>
          <w:szCs w:val="24"/>
        </w:rPr>
        <w:t xml:space="preserve">A previous systematic review has shown moderate quality evidence for an increased risk of dental caries, including ECC, from increasing the amount of free sugars consumed </w:t>
      </w:r>
      <w:r w:rsidR="001C24CE">
        <w:rPr>
          <w:rFonts w:ascii="Times New Roman" w:hAnsi="Times New Roman" w:cs="Times New Roman"/>
          <w:sz w:val="24"/>
          <w:szCs w:val="24"/>
        </w:rPr>
        <w:fldChar w:fldCharType="begin"/>
      </w:r>
      <w:r w:rsidR="009C6A1C">
        <w:rPr>
          <w:rFonts w:ascii="Times New Roman" w:hAnsi="Times New Roman" w:cs="Times New Roman"/>
          <w:sz w:val="24"/>
          <w:szCs w:val="24"/>
        </w:rPr>
        <w:instrText xml:space="preserve"> ADDIN EN.CITE &lt;EndNote&gt;&lt;Cite&gt;&lt;Author&gt;Moynihan&lt;/Author&gt;&lt;Year&gt;2014&lt;/Year&gt;&lt;RecNum&gt;683&lt;/RecNum&gt;&lt;DisplayText&gt;(Moynihan and Kelly 2014)&lt;/DisplayText&gt;&lt;record&gt;&lt;rec-number&gt;683&lt;/rec-number&gt;&lt;foreign-keys&gt;&lt;key app="EN" db-id="tatds9zsrtptx2eedfox0stkaxzezvdww9xa" timestamp="1530527386"&gt;683&lt;/key&gt;&lt;/foreign-keys&gt;&lt;ref-type name="Journal Article"&gt;17&lt;/ref-type&gt;&lt;contributors&gt;&lt;authors&gt;&lt;author&gt;Moynihan, P. J.&lt;/author&gt;&lt;author&gt;Kelly, S. A.&lt;/author&gt;&lt;/authors&gt;&lt;/contributors&gt;&lt;auth-address&gt;WHO Collaborating Centre for Nutrition and Oral Health, Centre for Oral Health Research, Institute for Ageing and Health, Newcastle University, UK.&lt;/auth-address&gt;&lt;titles&gt;&lt;title&gt;Effect on caries of restricting sugars intake: systematic review to inform WHO guidelines&lt;/title&gt;&lt;secondary-title&gt;J Dent Res&lt;/secondary-title&gt;&lt;alt-title&gt;Journal of dental research&lt;/alt-title&gt;&lt;/titles&gt;&lt;alt-periodical&gt;&lt;full-title&gt;Journal of Dental Research&lt;/full-title&gt;&lt;/alt-periodical&gt;&lt;pages&gt;8-18&lt;/pages&gt;&lt;volume&gt;93&lt;/volume&gt;&lt;number&gt;1&lt;/number&gt;&lt;edition&gt;2013/12/11&lt;/edition&gt;&lt;keywords&gt;&lt;keyword&gt;DMF Index&lt;/keyword&gt;&lt;keyword&gt;Dental Caries/*etiology/prevention &amp;amp; control&lt;/keyword&gt;&lt;keyword&gt;Diet, Carbohydrate-Restricted&lt;/keyword&gt;&lt;keyword&gt;Dietary Carbohydrates/*administration &amp;amp; dosage&lt;/keyword&gt;&lt;keyword&gt;Dietary Sucrose/administration &amp;amp; dosage&lt;/keyword&gt;&lt;keyword&gt;Humans&lt;/keyword&gt;&lt;keyword&gt;Nutrition Policy&lt;/keyword&gt;&lt;keyword&gt;Risk Factors&lt;/keyword&gt;&lt;keyword&gt;World Health Organization&lt;/keyword&gt;&lt;keyword&gt;adult&lt;/keyword&gt;&lt;keyword&gt;carbohydrates&lt;/keyword&gt;&lt;keyword&gt;child&lt;/keyword&gt;&lt;keyword&gt;oral health&lt;/keyword&gt;&lt;keyword&gt;sucrose&lt;/keyword&gt;&lt;/keywords&gt;&lt;dates&gt;&lt;year&gt;2014&lt;/year&gt;&lt;pub-dates&gt;&lt;date&gt;Jan&lt;/date&gt;&lt;/pub-dates&gt;&lt;/dates&gt;&lt;isbn&gt;0022-0345&lt;/isbn&gt;&lt;accession-num&gt;24323509&lt;/accession-num&gt;&lt;urls&gt;&lt;/urls&gt;&lt;custom2&gt;PMC3872848&lt;/custom2&gt;&lt;electronic-resource-num&gt;10.1177/0022034513508954&lt;/electronic-resource-num&gt;&lt;remote-database-provider&gt;NLM&lt;/remote-database-provider&gt;&lt;language&gt;eng&lt;/language&gt;&lt;/record&gt;&lt;/Cite&gt;&lt;/EndNote&gt;</w:instrText>
      </w:r>
      <w:r w:rsidR="001C24CE">
        <w:rPr>
          <w:rFonts w:ascii="Times New Roman" w:hAnsi="Times New Roman" w:cs="Times New Roman"/>
          <w:sz w:val="24"/>
          <w:szCs w:val="24"/>
        </w:rPr>
        <w:fldChar w:fldCharType="separate"/>
      </w:r>
      <w:r w:rsidR="009C6A1C">
        <w:rPr>
          <w:rFonts w:ascii="Times New Roman" w:hAnsi="Times New Roman" w:cs="Times New Roman"/>
          <w:noProof/>
          <w:sz w:val="24"/>
          <w:szCs w:val="24"/>
        </w:rPr>
        <w:t>(Moynihan and Kelly 2014)</w:t>
      </w:r>
      <w:r w:rsidR="001C24CE">
        <w:rPr>
          <w:rFonts w:ascii="Times New Roman" w:hAnsi="Times New Roman" w:cs="Times New Roman"/>
          <w:sz w:val="24"/>
          <w:szCs w:val="24"/>
        </w:rPr>
        <w:fldChar w:fldCharType="end"/>
      </w:r>
      <w:r>
        <w:rPr>
          <w:rFonts w:ascii="Times New Roman" w:hAnsi="Times New Roman" w:cs="Times New Roman"/>
          <w:sz w:val="24"/>
          <w:szCs w:val="24"/>
        </w:rPr>
        <w:t xml:space="preserve">.  The current review has indicated that data pertaining to specific dietary practices and risk of ECC are more limited.  </w:t>
      </w:r>
      <w:r w:rsidR="001107B8">
        <w:rPr>
          <w:rFonts w:ascii="Times New Roman" w:hAnsi="Times New Roman" w:cs="Times New Roman"/>
          <w:sz w:val="24"/>
          <w:szCs w:val="24"/>
        </w:rPr>
        <w:t xml:space="preserve">Notwithstanding the importance of limiting intake of free sugars per se, the current systematic review </w:t>
      </w:r>
      <w:r>
        <w:rPr>
          <w:rFonts w:ascii="Times New Roman" w:hAnsi="Times New Roman" w:cs="Times New Roman"/>
          <w:sz w:val="24"/>
          <w:szCs w:val="24"/>
        </w:rPr>
        <w:t>found only one study that had examined specifically the effect of consuming complementary foods containing free sugars. This study did</w:t>
      </w:r>
      <w:r w:rsidR="0069342D">
        <w:rPr>
          <w:rFonts w:ascii="Times New Roman" w:hAnsi="Times New Roman" w:cs="Times New Roman"/>
          <w:sz w:val="24"/>
          <w:szCs w:val="24"/>
        </w:rPr>
        <w:t xml:space="preserve"> </w:t>
      </w:r>
      <w:r>
        <w:rPr>
          <w:rFonts w:ascii="Times New Roman" w:hAnsi="Times New Roman" w:cs="Times New Roman"/>
          <w:sz w:val="24"/>
          <w:szCs w:val="24"/>
        </w:rPr>
        <w:t>however,</w:t>
      </w:r>
      <w:r w:rsidR="0054461C">
        <w:rPr>
          <w:rFonts w:ascii="Times New Roman" w:hAnsi="Times New Roman" w:cs="Times New Roman"/>
          <w:sz w:val="24"/>
          <w:szCs w:val="24"/>
        </w:rPr>
        <w:t xml:space="preserve"> </w:t>
      </w:r>
      <w:r>
        <w:rPr>
          <w:rFonts w:ascii="Times New Roman" w:hAnsi="Times New Roman" w:cs="Times New Roman"/>
          <w:sz w:val="24"/>
          <w:szCs w:val="24"/>
        </w:rPr>
        <w:t xml:space="preserve">clearly show an independent effect </w:t>
      </w:r>
      <w:r w:rsidR="00B86122">
        <w:rPr>
          <w:rFonts w:ascii="Times New Roman" w:hAnsi="Times New Roman" w:cs="Times New Roman"/>
          <w:sz w:val="24"/>
          <w:szCs w:val="24"/>
        </w:rPr>
        <w:t>indicat</w:t>
      </w:r>
      <w:r w:rsidR="00C65F30">
        <w:rPr>
          <w:rFonts w:ascii="Times New Roman" w:hAnsi="Times New Roman" w:cs="Times New Roman"/>
          <w:sz w:val="24"/>
          <w:szCs w:val="24"/>
        </w:rPr>
        <w:t>ing</w:t>
      </w:r>
      <w:r>
        <w:rPr>
          <w:rFonts w:ascii="Times New Roman" w:hAnsi="Times New Roman" w:cs="Times New Roman"/>
          <w:sz w:val="24"/>
          <w:szCs w:val="24"/>
        </w:rPr>
        <w:t xml:space="preserve"> </w:t>
      </w:r>
      <w:r w:rsidR="00B86122">
        <w:rPr>
          <w:rFonts w:ascii="Times New Roman" w:hAnsi="Times New Roman" w:cs="Times New Roman"/>
          <w:sz w:val="24"/>
          <w:szCs w:val="24"/>
        </w:rPr>
        <w:t>that complementary foods should not contain added free sugars</w:t>
      </w:r>
      <w:r>
        <w:rPr>
          <w:rFonts w:ascii="Times New Roman" w:hAnsi="Times New Roman" w:cs="Times New Roman"/>
          <w:sz w:val="24"/>
          <w:szCs w:val="24"/>
        </w:rPr>
        <w:t xml:space="preserve">. </w:t>
      </w:r>
      <w:r w:rsidR="00B86122">
        <w:rPr>
          <w:rFonts w:ascii="Times New Roman" w:hAnsi="Times New Roman" w:cs="Times New Roman"/>
          <w:sz w:val="24"/>
          <w:szCs w:val="24"/>
        </w:rPr>
        <w:t xml:space="preserve">The data also support the avoidance of sugars-containing drinks including from a feeding bottle. </w:t>
      </w:r>
      <w:r w:rsidR="004B587F" w:rsidRPr="00DE580E">
        <w:rPr>
          <w:rFonts w:ascii="Times New Roman" w:hAnsi="Times New Roman" w:cs="Times New Roman"/>
          <w:sz w:val="24"/>
          <w:szCs w:val="24"/>
          <w:highlight w:val="yellow"/>
        </w:rPr>
        <w:t>Studies</w:t>
      </w:r>
      <w:r w:rsidR="00DE580E" w:rsidRPr="00DE580E">
        <w:rPr>
          <w:rFonts w:ascii="Times New Roman" w:hAnsi="Times New Roman" w:cs="Times New Roman"/>
          <w:sz w:val="24"/>
          <w:szCs w:val="24"/>
          <w:highlight w:val="yellow"/>
        </w:rPr>
        <w:t xml:space="preserve"> on the impact on ECC risk</w:t>
      </w:r>
      <w:r w:rsidR="004B587F" w:rsidRPr="00DE580E">
        <w:rPr>
          <w:rFonts w:ascii="Times New Roman" w:hAnsi="Times New Roman" w:cs="Times New Roman"/>
          <w:sz w:val="24"/>
          <w:szCs w:val="24"/>
          <w:highlight w:val="yellow"/>
        </w:rPr>
        <w:t xml:space="preserve"> of interventions promoting the avoidance of adding sugars in complementary foods </w:t>
      </w:r>
      <w:r w:rsidR="00DE580E" w:rsidRPr="00DE580E">
        <w:rPr>
          <w:rFonts w:ascii="Times New Roman" w:hAnsi="Times New Roman" w:cs="Times New Roman"/>
          <w:sz w:val="24"/>
          <w:szCs w:val="24"/>
          <w:highlight w:val="yellow"/>
        </w:rPr>
        <w:t xml:space="preserve">and drinks </w:t>
      </w:r>
      <w:r w:rsidR="004B587F" w:rsidRPr="00DE580E">
        <w:rPr>
          <w:rFonts w:ascii="Times New Roman" w:hAnsi="Times New Roman" w:cs="Times New Roman"/>
          <w:sz w:val="24"/>
          <w:szCs w:val="24"/>
          <w:highlight w:val="yellow"/>
        </w:rPr>
        <w:t>are needed.</w:t>
      </w:r>
    </w:p>
    <w:p w14:paraId="09301194" w14:textId="77777777" w:rsidR="001107B8" w:rsidRDefault="001107B8" w:rsidP="00317757">
      <w:pPr>
        <w:widowControl/>
        <w:spacing w:line="480" w:lineRule="auto"/>
        <w:rPr>
          <w:rFonts w:ascii="Times New Roman" w:hAnsi="Times New Roman" w:cs="Times New Roman"/>
          <w:sz w:val="24"/>
          <w:szCs w:val="24"/>
        </w:rPr>
      </w:pPr>
    </w:p>
    <w:p w14:paraId="5F1F8617" w14:textId="07E68735" w:rsidR="00907C30" w:rsidRDefault="00E61645" w:rsidP="00317757">
      <w:pPr>
        <w:widowControl/>
        <w:spacing w:line="480" w:lineRule="auto"/>
        <w:rPr>
          <w:rFonts w:ascii="Times New Roman" w:hAnsi="Times New Roman" w:cs="Times New Roman"/>
          <w:sz w:val="24"/>
          <w:szCs w:val="24"/>
        </w:rPr>
      </w:pPr>
      <w:r>
        <w:rPr>
          <w:rFonts w:ascii="Times New Roman" w:hAnsi="Times New Roman" w:cs="Times New Roman"/>
          <w:sz w:val="24"/>
          <w:szCs w:val="24"/>
        </w:rPr>
        <w:t xml:space="preserve">A larger volume of </w:t>
      </w:r>
      <w:r w:rsidR="00B86122">
        <w:rPr>
          <w:rFonts w:ascii="Times New Roman" w:hAnsi="Times New Roman" w:cs="Times New Roman"/>
          <w:sz w:val="24"/>
          <w:szCs w:val="24"/>
        </w:rPr>
        <w:t>data pertaining to the impact of providing o</w:t>
      </w:r>
      <w:r w:rsidR="00907C30">
        <w:rPr>
          <w:rFonts w:ascii="Times New Roman" w:hAnsi="Times New Roman" w:cs="Times New Roman"/>
          <w:sz w:val="24"/>
          <w:szCs w:val="24"/>
        </w:rPr>
        <w:t>ral health</w:t>
      </w:r>
      <w:r>
        <w:rPr>
          <w:rFonts w:ascii="Times New Roman" w:hAnsi="Times New Roman" w:cs="Times New Roman"/>
          <w:sz w:val="24"/>
          <w:szCs w:val="24"/>
        </w:rPr>
        <w:t xml:space="preserve"> education </w:t>
      </w:r>
      <w:r w:rsidR="00B86122">
        <w:rPr>
          <w:rFonts w:ascii="Times New Roman" w:hAnsi="Times New Roman" w:cs="Times New Roman"/>
          <w:sz w:val="24"/>
          <w:szCs w:val="24"/>
        </w:rPr>
        <w:t xml:space="preserve">to </w:t>
      </w:r>
      <w:r>
        <w:rPr>
          <w:rFonts w:ascii="Times New Roman" w:hAnsi="Times New Roman" w:cs="Times New Roman"/>
          <w:sz w:val="24"/>
          <w:szCs w:val="24"/>
        </w:rPr>
        <w:t>care giver</w:t>
      </w:r>
      <w:r w:rsidR="00B86122">
        <w:rPr>
          <w:rFonts w:ascii="Times New Roman" w:hAnsi="Times New Roman" w:cs="Times New Roman"/>
          <w:sz w:val="24"/>
          <w:szCs w:val="24"/>
        </w:rPr>
        <w:t>s</w:t>
      </w:r>
      <w:r>
        <w:rPr>
          <w:rFonts w:ascii="Times New Roman" w:hAnsi="Times New Roman" w:cs="Times New Roman"/>
          <w:sz w:val="24"/>
          <w:szCs w:val="24"/>
        </w:rPr>
        <w:t xml:space="preserve"> on ECC</w:t>
      </w:r>
      <w:r w:rsidR="00B86122">
        <w:rPr>
          <w:rFonts w:ascii="Times New Roman" w:hAnsi="Times New Roman" w:cs="Times New Roman"/>
          <w:sz w:val="24"/>
          <w:szCs w:val="24"/>
        </w:rPr>
        <w:t xml:space="preserve"> risk, including that from RCTs were available. </w:t>
      </w:r>
      <w:r w:rsidR="00317757">
        <w:rPr>
          <w:rFonts w:ascii="Times New Roman" w:hAnsi="Times New Roman" w:cs="Times New Roman"/>
          <w:sz w:val="24"/>
          <w:szCs w:val="24"/>
        </w:rPr>
        <w:t xml:space="preserve">Information on the difference approaches used is given in Table 2. </w:t>
      </w:r>
      <w:r w:rsidR="00B86122">
        <w:rPr>
          <w:rFonts w:ascii="Times New Roman" w:hAnsi="Times New Roman" w:cs="Times New Roman"/>
          <w:sz w:val="24"/>
          <w:szCs w:val="24"/>
        </w:rPr>
        <w:t xml:space="preserve">Meta-analysis </w:t>
      </w:r>
      <w:r w:rsidR="003D7BE9">
        <w:rPr>
          <w:rFonts w:ascii="Times New Roman" w:hAnsi="Times New Roman" w:cs="Times New Roman"/>
          <w:sz w:val="24"/>
          <w:szCs w:val="24"/>
        </w:rPr>
        <w:t xml:space="preserve">of studies reporting risk as odds ration </w:t>
      </w:r>
      <w:r w:rsidR="00B86122">
        <w:rPr>
          <w:rFonts w:ascii="Times New Roman" w:hAnsi="Times New Roman" w:cs="Times New Roman"/>
          <w:sz w:val="24"/>
          <w:szCs w:val="24"/>
        </w:rPr>
        <w:t xml:space="preserve">indicated a reduced risk of </w:t>
      </w:r>
      <w:r w:rsidR="003D7BE9">
        <w:rPr>
          <w:rFonts w:ascii="Times New Roman" w:hAnsi="Times New Roman" w:cs="Times New Roman"/>
          <w:sz w:val="24"/>
          <w:szCs w:val="24"/>
        </w:rPr>
        <w:t>39</w:t>
      </w:r>
      <w:r w:rsidR="00B86122">
        <w:rPr>
          <w:rFonts w:ascii="Times New Roman" w:hAnsi="Times New Roman" w:cs="Times New Roman"/>
          <w:sz w:val="24"/>
          <w:szCs w:val="24"/>
        </w:rPr>
        <w:t>%</w:t>
      </w:r>
      <w:r w:rsidR="003D7BE9">
        <w:rPr>
          <w:rFonts w:ascii="Times New Roman" w:hAnsi="Times New Roman" w:cs="Times New Roman"/>
          <w:sz w:val="24"/>
          <w:szCs w:val="24"/>
        </w:rPr>
        <w:t xml:space="preserve"> but </w:t>
      </w:r>
      <w:r w:rsidR="0069342D">
        <w:rPr>
          <w:rFonts w:ascii="Times New Roman" w:hAnsi="Times New Roman" w:cs="Times New Roman"/>
          <w:sz w:val="24"/>
          <w:szCs w:val="24"/>
        </w:rPr>
        <w:t>there was inconsistency between studies</w:t>
      </w:r>
      <w:r w:rsidR="00B86122">
        <w:rPr>
          <w:rFonts w:ascii="Times New Roman" w:hAnsi="Times New Roman" w:cs="Times New Roman"/>
          <w:sz w:val="24"/>
          <w:szCs w:val="24"/>
        </w:rPr>
        <w:t>. Nonetheless</w:t>
      </w:r>
      <w:r w:rsidR="0069342D">
        <w:rPr>
          <w:rFonts w:ascii="Times New Roman" w:hAnsi="Times New Roman" w:cs="Times New Roman"/>
          <w:sz w:val="24"/>
          <w:szCs w:val="24"/>
        </w:rPr>
        <w:t>,</w:t>
      </w:r>
      <w:r w:rsidR="00B86122">
        <w:rPr>
          <w:rFonts w:ascii="Times New Roman" w:hAnsi="Times New Roman" w:cs="Times New Roman"/>
          <w:sz w:val="24"/>
          <w:szCs w:val="24"/>
        </w:rPr>
        <w:t xml:space="preserve"> </w:t>
      </w:r>
      <w:r w:rsidR="0069342D">
        <w:rPr>
          <w:rFonts w:ascii="Times New Roman" w:hAnsi="Times New Roman" w:cs="Times New Roman"/>
          <w:sz w:val="24"/>
          <w:szCs w:val="24"/>
        </w:rPr>
        <w:t>overall the</w:t>
      </w:r>
      <w:r>
        <w:rPr>
          <w:rFonts w:ascii="Times New Roman" w:hAnsi="Times New Roman" w:cs="Times New Roman"/>
          <w:sz w:val="24"/>
          <w:szCs w:val="24"/>
        </w:rPr>
        <w:t xml:space="preserve"> evidence </w:t>
      </w:r>
      <w:r w:rsidR="0069342D">
        <w:rPr>
          <w:rFonts w:ascii="Times New Roman" w:hAnsi="Times New Roman" w:cs="Times New Roman"/>
          <w:sz w:val="24"/>
          <w:szCs w:val="24"/>
        </w:rPr>
        <w:t>supports</w:t>
      </w:r>
      <w:r>
        <w:rPr>
          <w:rFonts w:ascii="Times New Roman" w:hAnsi="Times New Roman" w:cs="Times New Roman"/>
          <w:sz w:val="24"/>
          <w:szCs w:val="24"/>
        </w:rPr>
        <w:t xml:space="preserve"> oral health </w:t>
      </w:r>
      <w:r w:rsidR="0069342D">
        <w:rPr>
          <w:rFonts w:ascii="Times New Roman" w:hAnsi="Times New Roman" w:cs="Times New Roman"/>
          <w:sz w:val="24"/>
          <w:szCs w:val="24"/>
        </w:rPr>
        <w:t xml:space="preserve">education for </w:t>
      </w:r>
      <w:r>
        <w:rPr>
          <w:rFonts w:ascii="Times New Roman" w:hAnsi="Times New Roman" w:cs="Times New Roman"/>
          <w:sz w:val="24"/>
          <w:szCs w:val="24"/>
        </w:rPr>
        <w:t>care</w:t>
      </w:r>
      <w:r w:rsidR="0054461C">
        <w:rPr>
          <w:rFonts w:ascii="Times New Roman" w:hAnsi="Times New Roman" w:cs="Times New Roman"/>
          <w:sz w:val="24"/>
          <w:szCs w:val="24"/>
        </w:rPr>
        <w:t>-</w:t>
      </w:r>
      <w:r>
        <w:rPr>
          <w:rFonts w:ascii="Times New Roman" w:hAnsi="Times New Roman" w:cs="Times New Roman"/>
          <w:sz w:val="24"/>
          <w:szCs w:val="24"/>
        </w:rPr>
        <w:t xml:space="preserve">givers </w:t>
      </w:r>
      <w:r w:rsidR="0069342D">
        <w:rPr>
          <w:rFonts w:ascii="Times New Roman" w:hAnsi="Times New Roman" w:cs="Times New Roman"/>
          <w:sz w:val="24"/>
          <w:szCs w:val="24"/>
        </w:rPr>
        <w:t>as a means of ECC prevention</w:t>
      </w:r>
      <w:r>
        <w:rPr>
          <w:rFonts w:ascii="Times New Roman" w:hAnsi="Times New Roman" w:cs="Times New Roman"/>
          <w:sz w:val="24"/>
          <w:szCs w:val="24"/>
        </w:rPr>
        <w:t>.</w:t>
      </w:r>
      <w:r w:rsidR="00907C30">
        <w:rPr>
          <w:rFonts w:ascii="Times New Roman" w:hAnsi="Times New Roman" w:cs="Times New Roman"/>
          <w:sz w:val="24"/>
          <w:szCs w:val="24"/>
        </w:rPr>
        <w:t xml:space="preserve"> </w:t>
      </w:r>
    </w:p>
    <w:p w14:paraId="6D4AA9B9" w14:textId="77777777" w:rsidR="00907C30" w:rsidRDefault="00907C30" w:rsidP="00317757">
      <w:pPr>
        <w:widowControl/>
        <w:spacing w:line="480" w:lineRule="auto"/>
        <w:rPr>
          <w:rFonts w:ascii="Times New Roman" w:hAnsi="Times New Roman" w:cs="Times New Roman"/>
          <w:sz w:val="24"/>
          <w:szCs w:val="24"/>
        </w:rPr>
      </w:pPr>
    </w:p>
    <w:p w14:paraId="5500D2CE" w14:textId="09080E2A" w:rsidR="00424FBD" w:rsidRDefault="0069342D" w:rsidP="00317757">
      <w:pPr>
        <w:widowControl/>
        <w:spacing w:line="480" w:lineRule="auto"/>
        <w:rPr>
          <w:rFonts w:ascii="Times New Roman" w:hAnsi="Times New Roman" w:cs="Times New Roman"/>
          <w:sz w:val="24"/>
          <w:szCs w:val="24"/>
        </w:rPr>
      </w:pPr>
      <w:r>
        <w:rPr>
          <w:rFonts w:ascii="Times New Roman" w:hAnsi="Times New Roman" w:cs="Times New Roman"/>
          <w:color w:val="auto"/>
          <w:sz w:val="24"/>
          <w:szCs w:val="24"/>
        </w:rPr>
        <w:t>Unsurprisingly there was a larger body of moderate quality evidence to support water fluoridation as a means of ECC prevention, thus indicating the importance of promoting exposure to optimally fluor</w:t>
      </w:r>
      <w:r w:rsidR="009C3748">
        <w:rPr>
          <w:rFonts w:ascii="Times New Roman" w:hAnsi="Times New Roman" w:cs="Times New Roman"/>
          <w:color w:val="auto"/>
          <w:sz w:val="24"/>
          <w:szCs w:val="24"/>
        </w:rPr>
        <w:t>idated water wherever possible. The findings suggest that for areas</w:t>
      </w:r>
      <w:r>
        <w:rPr>
          <w:rFonts w:ascii="Times New Roman" w:hAnsi="Times New Roman" w:cs="Times New Roman"/>
          <w:color w:val="auto"/>
          <w:sz w:val="24"/>
          <w:szCs w:val="24"/>
        </w:rPr>
        <w:t xml:space="preserve"> without</w:t>
      </w:r>
      <w:r w:rsidR="009C3748">
        <w:rPr>
          <w:rFonts w:ascii="Times New Roman" w:hAnsi="Times New Roman" w:cs="Times New Roman"/>
          <w:color w:val="auto"/>
          <w:sz w:val="24"/>
          <w:szCs w:val="24"/>
        </w:rPr>
        <w:t xml:space="preserve"> access to</w:t>
      </w:r>
      <w:r>
        <w:rPr>
          <w:rFonts w:ascii="Times New Roman" w:hAnsi="Times New Roman" w:cs="Times New Roman"/>
          <w:color w:val="auto"/>
          <w:sz w:val="24"/>
          <w:szCs w:val="24"/>
        </w:rPr>
        <w:t xml:space="preserve"> public</w:t>
      </w:r>
      <w:r w:rsidR="009C3748">
        <w:rPr>
          <w:rFonts w:ascii="Times New Roman" w:hAnsi="Times New Roman" w:cs="Times New Roman"/>
          <w:color w:val="auto"/>
          <w:sz w:val="24"/>
          <w:szCs w:val="24"/>
        </w:rPr>
        <w:t xml:space="preserve"> water supplies to fluoridate, that exposure to fluoride via alternative means such as kindergarten/school milk fluoridation programmes or salt fluoridation pro</w:t>
      </w:r>
      <w:r w:rsidR="005D3C4C">
        <w:rPr>
          <w:rFonts w:ascii="Times New Roman" w:hAnsi="Times New Roman" w:cs="Times New Roman"/>
          <w:color w:val="auto"/>
          <w:sz w:val="24"/>
          <w:szCs w:val="24"/>
        </w:rPr>
        <w:t>g</w:t>
      </w:r>
      <w:r w:rsidR="00783FAD">
        <w:rPr>
          <w:rFonts w:ascii="Times New Roman" w:hAnsi="Times New Roman" w:cs="Times New Roman"/>
          <w:color w:val="auto"/>
          <w:sz w:val="24"/>
          <w:szCs w:val="24"/>
        </w:rPr>
        <w:t>ramm</w:t>
      </w:r>
      <w:r w:rsidR="005D3C4C">
        <w:rPr>
          <w:rFonts w:ascii="Times New Roman" w:hAnsi="Times New Roman" w:cs="Times New Roman"/>
          <w:color w:val="auto"/>
          <w:sz w:val="24"/>
          <w:szCs w:val="24"/>
        </w:rPr>
        <w:t xml:space="preserve">es is effective. However, the results of the one RCT on salt fluoridation showed lower cavitation lesions and a trend towards higher pre-cavitation lesions in the test group, suggesting an arresting effect of salt fluoridation on existing dental caries. Moreover, </w:t>
      </w:r>
      <w:r w:rsidR="009C3748">
        <w:rPr>
          <w:rFonts w:ascii="Times New Roman" w:hAnsi="Times New Roman" w:cs="Times New Roman"/>
          <w:color w:val="auto"/>
          <w:sz w:val="24"/>
          <w:szCs w:val="24"/>
        </w:rPr>
        <w:t xml:space="preserve">salt  </w:t>
      </w:r>
      <w:r w:rsidR="009C3748" w:rsidRPr="009C3748">
        <w:rPr>
          <w:rFonts w:ascii="Times New Roman" w:hAnsi="Times New Roman" w:cs="Times New Roman"/>
          <w:i/>
          <w:color w:val="auto"/>
          <w:sz w:val="24"/>
          <w:szCs w:val="24"/>
        </w:rPr>
        <w:t>per se</w:t>
      </w:r>
      <w:r w:rsidR="009C3748">
        <w:rPr>
          <w:rFonts w:ascii="Times New Roman" w:hAnsi="Times New Roman" w:cs="Times New Roman"/>
          <w:color w:val="auto"/>
          <w:sz w:val="24"/>
          <w:szCs w:val="24"/>
        </w:rPr>
        <w:t xml:space="preserve"> is detrimental to health and therefore fluoridation must be achieve</w:t>
      </w:r>
      <w:r w:rsidR="00674D1A">
        <w:rPr>
          <w:rFonts w:ascii="Times New Roman" w:hAnsi="Times New Roman" w:cs="Times New Roman"/>
          <w:color w:val="auto"/>
          <w:sz w:val="24"/>
          <w:szCs w:val="24"/>
        </w:rPr>
        <w:t>d</w:t>
      </w:r>
      <w:r w:rsidR="009C3748">
        <w:rPr>
          <w:rFonts w:ascii="Times New Roman" w:hAnsi="Times New Roman" w:cs="Times New Roman"/>
          <w:color w:val="auto"/>
          <w:sz w:val="24"/>
          <w:szCs w:val="24"/>
        </w:rPr>
        <w:t xml:space="preserve"> within the WHO recommended limits for sodium intake </w:t>
      </w:r>
      <w:r w:rsidR="001C24CE">
        <w:rPr>
          <w:rFonts w:ascii="Times New Roman" w:hAnsi="Times New Roman" w:cs="Times New Roman"/>
          <w:color w:val="auto"/>
          <w:sz w:val="24"/>
          <w:szCs w:val="24"/>
        </w:rPr>
        <w:fldChar w:fldCharType="begin"/>
      </w:r>
      <w:r w:rsidR="009C6A1C">
        <w:rPr>
          <w:rFonts w:ascii="Times New Roman" w:hAnsi="Times New Roman" w:cs="Times New Roman"/>
          <w:color w:val="auto"/>
          <w:sz w:val="24"/>
          <w:szCs w:val="24"/>
        </w:rPr>
        <w:instrText xml:space="preserve"> ADDIN EN.CITE &lt;EndNote&gt;&lt;Cite&gt;&lt;Author&gt;WHO&lt;/Author&gt;&lt;Year&gt;2018&lt;/Year&gt;&lt;RecNum&gt;702&lt;/RecNum&gt;&lt;DisplayText&gt;(WHO 2018c)&lt;/DisplayText&gt;&lt;record&gt;&lt;rec-number&gt;702&lt;/rec-number&gt;&lt;foreign-keys&gt;&lt;key app="EN" db-id="tatds9zsrtptx2eedfox0stkaxzezvdww9xa" timestamp="1530544664"&gt;702&lt;/key&gt;&lt;/foreign-keys&gt;&lt;ref-type name="Web Page"&gt;12&lt;/ref-type&gt;&lt;contributors&gt;&lt;authors&gt;&lt;author&gt;WHO,&lt;/author&gt;&lt;/authors&gt;&lt;/contributors&gt;&lt;titles&gt;&lt;title&gt;Nutrition: Sodium intake for adults and children; Guideline&lt;/title&gt;&lt;/titles&gt;&lt;volume&gt;2018&lt;/volume&gt;&lt;number&gt;02 July&lt;/number&gt;&lt;dates&gt;&lt;year&gt;2018&lt;/year&gt;&lt;/dates&gt;&lt;urls&gt;&lt;related-urls&gt;&lt;url&gt;&lt;style face="underline" font="default" size="100%"&gt;http://www.who.int/nutrition/publications/guidelines/sodium_intake/en/&lt;/style&gt;&lt;/url&gt;&lt;/related-urls&gt;&lt;/urls&gt;&lt;/record&gt;&lt;/Cite&gt;&lt;/EndNote&gt;</w:instrText>
      </w:r>
      <w:r w:rsidR="001C24CE">
        <w:rPr>
          <w:rFonts w:ascii="Times New Roman" w:hAnsi="Times New Roman" w:cs="Times New Roman"/>
          <w:color w:val="auto"/>
          <w:sz w:val="24"/>
          <w:szCs w:val="24"/>
        </w:rPr>
        <w:fldChar w:fldCharType="separate"/>
      </w:r>
      <w:r w:rsidR="009C6A1C">
        <w:rPr>
          <w:rFonts w:ascii="Times New Roman" w:hAnsi="Times New Roman" w:cs="Times New Roman"/>
          <w:noProof/>
          <w:color w:val="auto"/>
          <w:sz w:val="24"/>
          <w:szCs w:val="24"/>
        </w:rPr>
        <w:t>(WHO 2018</w:t>
      </w:r>
      <w:r w:rsidR="00783FAD">
        <w:rPr>
          <w:rFonts w:ascii="Times New Roman" w:hAnsi="Times New Roman" w:cs="Times New Roman"/>
          <w:noProof/>
          <w:color w:val="auto"/>
          <w:sz w:val="24"/>
          <w:szCs w:val="24"/>
        </w:rPr>
        <w:t>b</w:t>
      </w:r>
      <w:r w:rsidR="009C6A1C">
        <w:rPr>
          <w:rFonts w:ascii="Times New Roman" w:hAnsi="Times New Roman" w:cs="Times New Roman"/>
          <w:noProof/>
          <w:color w:val="auto"/>
          <w:sz w:val="24"/>
          <w:szCs w:val="24"/>
        </w:rPr>
        <w:t>)</w:t>
      </w:r>
      <w:r w:rsidR="001C24CE">
        <w:rPr>
          <w:rFonts w:ascii="Times New Roman" w:hAnsi="Times New Roman" w:cs="Times New Roman"/>
          <w:color w:val="auto"/>
          <w:sz w:val="24"/>
          <w:szCs w:val="24"/>
        </w:rPr>
        <w:fldChar w:fldCharType="end"/>
      </w:r>
      <w:r w:rsidR="009C3748">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 </w:t>
      </w:r>
    </w:p>
    <w:p w14:paraId="2993125D" w14:textId="0C382906" w:rsidR="00527BB0" w:rsidRDefault="00527BB0" w:rsidP="00317757">
      <w:pPr>
        <w:widowControl/>
        <w:spacing w:line="480" w:lineRule="auto"/>
        <w:rPr>
          <w:rFonts w:ascii="Times New Roman" w:hAnsi="Times New Roman" w:cs="Times New Roman"/>
          <w:sz w:val="24"/>
          <w:szCs w:val="24"/>
        </w:rPr>
      </w:pPr>
    </w:p>
    <w:p w14:paraId="08C3C639" w14:textId="77777777" w:rsidR="00527BB0" w:rsidRPr="00527BB0" w:rsidRDefault="00527BB0" w:rsidP="00317757">
      <w:pPr>
        <w:spacing w:line="480" w:lineRule="auto"/>
        <w:rPr>
          <w:rFonts w:ascii="Times New Roman" w:hAnsi="Times New Roman" w:cs="Times New Roman"/>
          <w:b/>
          <w:color w:val="auto"/>
          <w:sz w:val="24"/>
          <w:szCs w:val="24"/>
        </w:rPr>
      </w:pPr>
      <w:r w:rsidRPr="00527BB0">
        <w:rPr>
          <w:rFonts w:ascii="Times New Roman" w:hAnsi="Times New Roman" w:cs="Times New Roman"/>
          <w:b/>
          <w:color w:val="auto"/>
          <w:sz w:val="24"/>
          <w:szCs w:val="24"/>
        </w:rPr>
        <w:t>Conclusion</w:t>
      </w:r>
    </w:p>
    <w:p w14:paraId="5998327A" w14:textId="77777777" w:rsidR="00527BB0" w:rsidRPr="00527BB0" w:rsidRDefault="00527BB0" w:rsidP="00317757">
      <w:pPr>
        <w:pStyle w:val="PlainText"/>
        <w:spacing w:line="480" w:lineRule="auto"/>
        <w:jc w:val="both"/>
        <w:rPr>
          <w:rFonts w:ascii="Times New Roman" w:hAnsi="Times New Roman" w:cs="Times New Roman"/>
          <w:sz w:val="24"/>
          <w:szCs w:val="24"/>
          <w:lang w:val="en-US"/>
        </w:rPr>
      </w:pPr>
      <w:r w:rsidRPr="00527BB0">
        <w:rPr>
          <w:rFonts w:ascii="Times New Roman" w:hAnsi="Times New Roman" w:cs="Times New Roman"/>
          <w:bCs/>
          <w:sz w:val="24"/>
          <w:szCs w:val="24"/>
          <w:lang w:val="en-US"/>
        </w:rPr>
        <w:t>Based on the best available, albeit limited, evidence, breastfeeding up to 24 months is not associated with an increased risk of ECC. The evidence indicates that breastfeeding beyond 24 months carries an increased risk of ECC; this risk should be balanced against the nutritional and health benefits of breastfeeding children beyond 2 years of age.</w:t>
      </w:r>
    </w:p>
    <w:p w14:paraId="7C89A300" w14:textId="31F49B8D" w:rsidR="00567406" w:rsidRDefault="00527BB0" w:rsidP="00783FAD">
      <w:pPr>
        <w:widowControl/>
        <w:spacing w:line="480" w:lineRule="auto"/>
        <w:jc w:val="left"/>
        <w:rPr>
          <w:rFonts w:ascii="Times New Roman" w:hAnsi="Times New Roman" w:cs="Times New Roman"/>
          <w:b/>
          <w:color w:val="auto"/>
          <w:sz w:val="24"/>
          <w:szCs w:val="24"/>
        </w:rPr>
      </w:pPr>
      <w:r w:rsidRPr="00527BB0">
        <w:rPr>
          <w:rFonts w:ascii="Times New Roman" w:hAnsi="Times New Roman" w:cs="Times New Roman"/>
          <w:color w:val="auto"/>
          <w:sz w:val="24"/>
          <w:szCs w:val="24"/>
        </w:rPr>
        <w:t xml:space="preserve">Based on the best available evidence, providing access to fluoridated water and delivering oral health education to care givers are justified approaches to ECC prevention.  The evidence suggests that limiting sugars in feeder bottles and avoiding addition of sugars to complementary foods and drinks should be part of this education. </w:t>
      </w:r>
      <w:r w:rsidR="001028C8" w:rsidRPr="001028C8">
        <w:rPr>
          <w:rFonts w:ascii="Times New Roman" w:hAnsi="Times New Roman" w:cs="Times New Roman"/>
          <w:color w:val="auto"/>
          <w:sz w:val="24"/>
          <w:szCs w:val="24"/>
          <w:highlight w:val="yellow"/>
        </w:rPr>
        <w:t>Evidence that pre-existed this review indisputably proves the efficacy of fluoride toothpastes which should be made accessible and affordable to all. Evidence from this review shows e</w:t>
      </w:r>
      <w:r w:rsidRPr="001028C8">
        <w:rPr>
          <w:rFonts w:ascii="Times New Roman" w:hAnsi="Times New Roman" w:cs="Times New Roman"/>
          <w:color w:val="auto"/>
          <w:sz w:val="24"/>
          <w:szCs w:val="24"/>
          <w:highlight w:val="yellow"/>
        </w:rPr>
        <w:t xml:space="preserve">fforts to increase access to fluoridated water should </w:t>
      </w:r>
      <w:r w:rsidR="001028C8" w:rsidRPr="001028C8">
        <w:rPr>
          <w:rFonts w:ascii="Times New Roman" w:hAnsi="Times New Roman" w:cs="Times New Roman"/>
          <w:color w:val="auto"/>
          <w:sz w:val="24"/>
          <w:szCs w:val="24"/>
          <w:highlight w:val="yellow"/>
        </w:rPr>
        <w:t xml:space="preserve">also </w:t>
      </w:r>
      <w:r w:rsidRPr="001028C8">
        <w:rPr>
          <w:rFonts w:ascii="Times New Roman" w:hAnsi="Times New Roman" w:cs="Times New Roman"/>
          <w:color w:val="auto"/>
          <w:sz w:val="24"/>
          <w:szCs w:val="24"/>
          <w:highlight w:val="yellow"/>
        </w:rPr>
        <w:t xml:space="preserve">be given priority. </w:t>
      </w:r>
      <w:r w:rsidR="001028C8" w:rsidRPr="001028C8">
        <w:rPr>
          <w:rFonts w:ascii="Times New Roman" w:hAnsi="Times New Roman" w:cs="Times New Roman"/>
          <w:color w:val="auto"/>
          <w:sz w:val="24"/>
          <w:szCs w:val="24"/>
          <w:highlight w:val="yellow"/>
        </w:rPr>
        <w:t>In</w:t>
      </w:r>
      <w:r w:rsidRPr="001028C8">
        <w:rPr>
          <w:rFonts w:ascii="Times New Roman" w:hAnsi="Times New Roman" w:cs="Times New Roman"/>
          <w:color w:val="auto"/>
          <w:sz w:val="24"/>
          <w:szCs w:val="24"/>
          <w:highlight w:val="yellow"/>
        </w:rPr>
        <w:t xml:space="preserve"> populations without access to a fluoridated public water supply, the evidence shows that exposure to fluoride through milk schemes, and to a lesser extent salt, are justifiable as a means of prevention</w:t>
      </w:r>
      <w:r w:rsidRPr="001028C8">
        <w:rPr>
          <w:rFonts w:ascii="Times New Roman" w:hAnsi="Times New Roman" w:cs="Times New Roman"/>
          <w:b/>
          <w:color w:val="auto"/>
          <w:sz w:val="24"/>
          <w:szCs w:val="24"/>
          <w:highlight w:val="yellow"/>
        </w:rPr>
        <w:t>.</w:t>
      </w:r>
      <w:r w:rsidRPr="00527BB0">
        <w:rPr>
          <w:rFonts w:ascii="Times New Roman" w:hAnsi="Times New Roman" w:cs="Times New Roman"/>
          <w:b/>
          <w:color w:val="auto"/>
          <w:sz w:val="24"/>
          <w:szCs w:val="24"/>
        </w:rPr>
        <w:t xml:space="preserve"> </w:t>
      </w:r>
      <w:r w:rsidR="00567406">
        <w:rPr>
          <w:rFonts w:ascii="Times New Roman" w:hAnsi="Times New Roman" w:cs="Times New Roman"/>
          <w:b/>
          <w:color w:val="auto"/>
          <w:sz w:val="24"/>
          <w:szCs w:val="24"/>
        </w:rPr>
        <w:br w:type="page"/>
      </w:r>
    </w:p>
    <w:p w14:paraId="6EC15B2A" w14:textId="125C5DDD" w:rsidR="00074C69" w:rsidRPr="00281BD2" w:rsidRDefault="00074C69" w:rsidP="00567406">
      <w:pPr>
        <w:widowControl/>
        <w:spacing w:line="480" w:lineRule="auto"/>
        <w:jc w:val="left"/>
        <w:rPr>
          <w:rFonts w:ascii="Times New Roman" w:hAnsi="Times New Roman" w:cs="Times New Roman"/>
          <w:b/>
          <w:sz w:val="24"/>
          <w:szCs w:val="24"/>
        </w:rPr>
      </w:pPr>
      <w:r w:rsidRPr="00281BD2">
        <w:rPr>
          <w:rFonts w:ascii="Times New Roman" w:hAnsi="Times New Roman" w:cs="Times New Roman"/>
          <w:b/>
          <w:sz w:val="24"/>
          <w:szCs w:val="24"/>
        </w:rPr>
        <w:t>Acknowledgements</w:t>
      </w:r>
    </w:p>
    <w:p w14:paraId="0AD3567E" w14:textId="77777777" w:rsidR="00074C69" w:rsidRPr="00347875" w:rsidRDefault="00074C69" w:rsidP="00347875">
      <w:pPr>
        <w:spacing w:line="480" w:lineRule="auto"/>
        <w:rPr>
          <w:rFonts w:ascii="Times New Roman" w:hAnsi="Times New Roman" w:cs="Times New Roman"/>
          <w:sz w:val="24"/>
          <w:szCs w:val="24"/>
        </w:rPr>
      </w:pPr>
      <w:r w:rsidRPr="00347875">
        <w:rPr>
          <w:rFonts w:ascii="Times New Roman" w:hAnsi="Times New Roman" w:cs="Times New Roman"/>
          <w:sz w:val="24"/>
          <w:szCs w:val="24"/>
        </w:rPr>
        <w:t xml:space="preserve">The work was funded in part by the Borrow Foundation and Newcastle University WHO Collaborating Centre for Nutrition and Oral Health. </w:t>
      </w:r>
    </w:p>
    <w:p w14:paraId="68A9D98A" w14:textId="74F007CC" w:rsidR="006E79B8" w:rsidRPr="00347875" w:rsidRDefault="001D0B91" w:rsidP="00347875">
      <w:pPr>
        <w:pStyle w:val="CommentText"/>
        <w:spacing w:line="480" w:lineRule="auto"/>
        <w:rPr>
          <w:rFonts w:ascii="Times New Roman" w:hAnsi="Times New Roman" w:cs="Times New Roman"/>
          <w:sz w:val="24"/>
          <w:szCs w:val="24"/>
        </w:rPr>
      </w:pPr>
      <w:r w:rsidRPr="00347875">
        <w:rPr>
          <w:rFonts w:ascii="Times New Roman" w:hAnsi="Times New Roman" w:cs="Times New Roman"/>
          <w:sz w:val="24"/>
          <w:szCs w:val="24"/>
        </w:rPr>
        <w:t>The authors gratefully a</w:t>
      </w:r>
      <w:r w:rsidR="00074C69" w:rsidRPr="00347875">
        <w:rPr>
          <w:rFonts w:ascii="Times New Roman" w:hAnsi="Times New Roman" w:cs="Times New Roman"/>
          <w:sz w:val="24"/>
          <w:szCs w:val="24"/>
        </w:rPr>
        <w:t xml:space="preserve">cknowledge </w:t>
      </w:r>
      <w:r w:rsidRPr="00347875">
        <w:rPr>
          <w:rFonts w:ascii="Times New Roman" w:hAnsi="Times New Roman" w:cs="Times New Roman"/>
          <w:sz w:val="24"/>
          <w:szCs w:val="24"/>
        </w:rPr>
        <w:t>the con</w:t>
      </w:r>
      <w:r w:rsidR="003D7BE9" w:rsidRPr="00347875">
        <w:rPr>
          <w:rFonts w:ascii="Times New Roman" w:hAnsi="Times New Roman" w:cs="Times New Roman"/>
          <w:sz w:val="24"/>
          <w:szCs w:val="24"/>
        </w:rPr>
        <w:t>tribution</w:t>
      </w:r>
      <w:r w:rsidRPr="00347875">
        <w:rPr>
          <w:rFonts w:ascii="Times New Roman" w:hAnsi="Times New Roman" w:cs="Times New Roman"/>
          <w:sz w:val="24"/>
          <w:szCs w:val="24"/>
        </w:rPr>
        <w:t xml:space="preserve"> of </w:t>
      </w:r>
      <w:r w:rsidR="00347875" w:rsidRPr="00347875">
        <w:rPr>
          <w:rFonts w:ascii="Times New Roman" w:hAnsi="Times New Roman" w:cs="Times New Roman"/>
          <w:sz w:val="24"/>
          <w:szCs w:val="24"/>
        </w:rPr>
        <w:t>Patience Kunonga who assisted with screening titles and abstracts</w:t>
      </w:r>
      <w:r w:rsidR="00347875">
        <w:rPr>
          <w:rFonts w:ascii="Times New Roman" w:hAnsi="Times New Roman" w:cs="Times New Roman"/>
          <w:sz w:val="24"/>
          <w:szCs w:val="24"/>
        </w:rPr>
        <w:t xml:space="preserve">, </w:t>
      </w:r>
      <w:r w:rsidR="00347875" w:rsidRPr="00347875">
        <w:rPr>
          <w:rFonts w:ascii="Times New Roman" w:hAnsi="Times New Roman" w:cs="Times New Roman"/>
          <w:sz w:val="24"/>
          <w:szCs w:val="24"/>
        </w:rPr>
        <w:t xml:space="preserve">and </w:t>
      </w:r>
      <w:r w:rsidRPr="00347875">
        <w:rPr>
          <w:rFonts w:ascii="Times New Roman" w:hAnsi="Times New Roman" w:cs="Times New Roman"/>
          <w:sz w:val="24"/>
          <w:szCs w:val="24"/>
        </w:rPr>
        <w:t xml:space="preserve">Yuka Makino, Andrew Rugg-Gunn, Bana </w:t>
      </w:r>
      <w:r w:rsidR="003D7BE9" w:rsidRPr="00347875">
        <w:rPr>
          <w:rFonts w:ascii="Times New Roman" w:hAnsi="Times New Roman" w:cs="Times New Roman"/>
          <w:sz w:val="24"/>
          <w:szCs w:val="24"/>
        </w:rPr>
        <w:t>Abdulmohsen,</w:t>
      </w:r>
      <w:r w:rsidR="00074C69" w:rsidRPr="00347875">
        <w:rPr>
          <w:rFonts w:ascii="Times New Roman" w:hAnsi="Times New Roman" w:cs="Times New Roman"/>
          <w:sz w:val="24"/>
          <w:szCs w:val="24"/>
        </w:rPr>
        <w:t xml:space="preserve"> </w:t>
      </w:r>
      <w:r w:rsidRPr="00347875">
        <w:rPr>
          <w:rFonts w:ascii="Times New Roman" w:hAnsi="Times New Roman" w:cs="Times New Roman"/>
          <w:sz w:val="24"/>
          <w:szCs w:val="24"/>
        </w:rPr>
        <w:t>and the WHO Expert Panel on ECC</w:t>
      </w:r>
      <w:r w:rsidR="003D7BE9" w:rsidRPr="00347875">
        <w:rPr>
          <w:rFonts w:ascii="Times New Roman" w:hAnsi="Times New Roman" w:cs="Times New Roman"/>
          <w:sz w:val="24"/>
          <w:szCs w:val="24"/>
        </w:rPr>
        <w:t xml:space="preserve"> </w:t>
      </w:r>
      <w:r w:rsidR="00347875" w:rsidRPr="00347875">
        <w:rPr>
          <w:rFonts w:ascii="Times New Roman" w:hAnsi="Times New Roman" w:cs="Times New Roman"/>
          <w:sz w:val="24"/>
          <w:szCs w:val="24"/>
        </w:rPr>
        <w:t xml:space="preserve">who assisted </w:t>
      </w:r>
      <w:r w:rsidR="003D7BE9" w:rsidRPr="00347875">
        <w:rPr>
          <w:rFonts w:ascii="Times New Roman" w:hAnsi="Times New Roman" w:cs="Times New Roman"/>
          <w:sz w:val="24"/>
          <w:szCs w:val="24"/>
        </w:rPr>
        <w:t>in prioritizing the review questions and comments on the protocol</w:t>
      </w:r>
      <w:r w:rsidR="00074C69" w:rsidRPr="00347875">
        <w:rPr>
          <w:rFonts w:ascii="Times New Roman" w:hAnsi="Times New Roman" w:cs="Times New Roman"/>
          <w:sz w:val="24"/>
          <w:szCs w:val="24"/>
        </w:rPr>
        <w:t xml:space="preserve">. </w:t>
      </w:r>
      <w:r w:rsidR="002B2158">
        <w:rPr>
          <w:rFonts w:ascii="Times New Roman" w:hAnsi="Times New Roman" w:cs="Times New Roman"/>
          <w:sz w:val="24"/>
          <w:szCs w:val="24"/>
        </w:rPr>
        <w:t>Paula Moynihan attended a WHO e</w:t>
      </w:r>
      <w:r w:rsidR="006A41C3">
        <w:rPr>
          <w:rFonts w:ascii="Times New Roman" w:hAnsi="Times New Roman" w:cs="Times New Roman"/>
          <w:sz w:val="24"/>
          <w:szCs w:val="24"/>
        </w:rPr>
        <w:t xml:space="preserve">xpert workshop on the management and prevention of ECC, </w:t>
      </w:r>
      <w:r w:rsidR="002B2158">
        <w:rPr>
          <w:rFonts w:ascii="Times New Roman" w:hAnsi="Times New Roman" w:cs="Times New Roman"/>
          <w:sz w:val="24"/>
          <w:szCs w:val="24"/>
        </w:rPr>
        <w:t>funded by The Borrow Foundation</w:t>
      </w:r>
      <w:r w:rsidR="006A41C3">
        <w:rPr>
          <w:rFonts w:ascii="Times New Roman" w:hAnsi="Times New Roman" w:cs="Times New Roman"/>
          <w:sz w:val="24"/>
          <w:szCs w:val="24"/>
        </w:rPr>
        <w:t xml:space="preserve">, in Bangkok Thailand January 2016 and her travel expenses were reimbursed. </w:t>
      </w:r>
      <w:r w:rsidR="006A41C3" w:rsidRPr="00F13E31">
        <w:rPr>
          <w:rFonts w:ascii="Times New Roman" w:hAnsi="Times New Roman" w:cs="Times New Roman"/>
          <w:sz w:val="24"/>
          <w:szCs w:val="24"/>
        </w:rPr>
        <w:t xml:space="preserve">The </w:t>
      </w:r>
      <w:r w:rsidR="006A41C3">
        <w:rPr>
          <w:rFonts w:ascii="Times New Roman" w:hAnsi="Times New Roman" w:cs="Times New Roman"/>
          <w:sz w:val="24"/>
          <w:szCs w:val="24"/>
        </w:rPr>
        <w:t xml:space="preserve">other </w:t>
      </w:r>
      <w:r w:rsidR="006A41C3" w:rsidRPr="00F13E31">
        <w:rPr>
          <w:rFonts w:ascii="Times New Roman" w:hAnsi="Times New Roman" w:cs="Times New Roman"/>
          <w:sz w:val="24"/>
          <w:szCs w:val="24"/>
        </w:rPr>
        <w:t>authors declare no potential conflicts of interest with respect to the authorship and/or publication of this article.</w:t>
      </w:r>
    </w:p>
    <w:p w14:paraId="2784727B" w14:textId="77777777" w:rsidR="00907EF6" w:rsidRPr="00347875" w:rsidRDefault="00907EF6" w:rsidP="00347875">
      <w:pPr>
        <w:widowControl/>
        <w:spacing w:line="480" w:lineRule="auto"/>
        <w:jc w:val="left"/>
        <w:rPr>
          <w:rFonts w:ascii="Times New Roman" w:hAnsi="Times New Roman" w:cs="Times New Roman"/>
          <w:sz w:val="24"/>
          <w:szCs w:val="24"/>
        </w:rPr>
      </w:pPr>
    </w:p>
    <w:p w14:paraId="65EEDAF4" w14:textId="77777777" w:rsidR="001D0B91" w:rsidRPr="008814B4" w:rsidRDefault="001D0B91" w:rsidP="00317757">
      <w:pPr>
        <w:widowControl/>
        <w:spacing w:line="480" w:lineRule="auto"/>
        <w:jc w:val="left"/>
        <w:rPr>
          <w:rFonts w:ascii="Times New Roman" w:hAnsi="Times New Roman" w:cs="Times New Roman"/>
          <w:b/>
          <w:sz w:val="24"/>
          <w:szCs w:val="24"/>
        </w:rPr>
      </w:pPr>
      <w:r w:rsidRPr="008814B4">
        <w:rPr>
          <w:rFonts w:ascii="Times New Roman" w:hAnsi="Times New Roman" w:cs="Times New Roman"/>
          <w:b/>
          <w:sz w:val="24"/>
          <w:szCs w:val="24"/>
        </w:rPr>
        <w:br w:type="page"/>
      </w:r>
    </w:p>
    <w:p w14:paraId="63159E8A" w14:textId="77777777" w:rsidR="00B10E35" w:rsidRPr="008814B4" w:rsidRDefault="00B10E35" w:rsidP="00B10E35">
      <w:pPr>
        <w:pStyle w:val="printed"/>
        <w:spacing w:line="360" w:lineRule="auto"/>
        <w:rPr>
          <w:b/>
          <w:color w:val="auto"/>
          <w:sz w:val="24"/>
          <w:szCs w:val="24"/>
        </w:rPr>
      </w:pPr>
      <w:r w:rsidRPr="008814B4">
        <w:rPr>
          <w:b/>
          <w:color w:val="auto"/>
          <w:sz w:val="24"/>
          <w:szCs w:val="24"/>
        </w:rPr>
        <w:t>References</w:t>
      </w:r>
    </w:p>
    <w:p w14:paraId="235971C8" w14:textId="495BB7F0"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American Academy of Pediatric Dentistry. 2016. Polic</w:t>
      </w:r>
      <w:r w:rsidR="00CC76C5">
        <w:rPr>
          <w:rFonts w:ascii="Times New Roman" w:eastAsia="Calibri" w:hAnsi="Times New Roman" w:cs="Times New Roman"/>
          <w:color w:val="auto"/>
          <w:kern w:val="0"/>
          <w:sz w:val="24"/>
          <w:szCs w:val="24"/>
          <w:shd w:val="clear" w:color="auto" w:fill="auto"/>
          <w:lang w:val="en-GB" w:eastAsia="en-US"/>
        </w:rPr>
        <w:t>y on early childhood caries (ECC</w:t>
      </w:r>
      <w:r w:rsidRPr="008814B4">
        <w:rPr>
          <w:rFonts w:ascii="Times New Roman" w:eastAsia="Calibri" w:hAnsi="Times New Roman" w:cs="Times New Roman"/>
          <w:color w:val="auto"/>
          <w:kern w:val="0"/>
          <w:sz w:val="24"/>
          <w:szCs w:val="24"/>
          <w:shd w:val="clear" w:color="auto" w:fill="auto"/>
          <w:lang w:val="en-GB" w:eastAsia="en-US"/>
        </w:rPr>
        <w:t>): Classifications, consequences, and preventive strategies. Oral Health Policies Reference Manual 39(6):17-18.</w:t>
      </w:r>
    </w:p>
    <w:p w14:paraId="396EDB4D" w14:textId="77777777"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Atkins D, Best D, Briss PA, Eccles M, Falck-Ytter Y, Flottorp S, others. GRADE Working Group, 2004. Grading quality of evidence and strength of recommendations. BMJ. 328(7454).</w:t>
      </w:r>
    </w:p>
    <w:p w14:paraId="643CA0B6" w14:textId="77777777"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Bian JY, Wang WH, Wang WJ, Rong WS, Lo EC. 2003. Effect of fluoridated milk on caries in primary teeth: 21-month results. Community Dentistry &amp; Oral Epidemiology. 31(4):241-245.</w:t>
      </w:r>
    </w:p>
    <w:p w14:paraId="04EE45CE" w14:textId="7152E766"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Blinkhorn AS, Brown MD, Attwood D, Downer MC. 1981. The effect of fluoridation</w:t>
      </w:r>
      <w:r w:rsidR="00783FAD">
        <w:rPr>
          <w:rFonts w:ascii="Times New Roman" w:eastAsia="Calibri" w:hAnsi="Times New Roman" w:cs="Times New Roman"/>
          <w:color w:val="auto"/>
          <w:kern w:val="0"/>
          <w:sz w:val="24"/>
          <w:szCs w:val="24"/>
          <w:shd w:val="clear" w:color="auto" w:fill="auto"/>
          <w:lang w:val="en-GB" w:eastAsia="en-US"/>
        </w:rPr>
        <w:t xml:space="preserve"> on the dental health of urban S</w:t>
      </w:r>
      <w:r w:rsidRPr="008814B4">
        <w:rPr>
          <w:rFonts w:ascii="Times New Roman" w:eastAsia="Calibri" w:hAnsi="Times New Roman" w:cs="Times New Roman"/>
          <w:color w:val="auto"/>
          <w:kern w:val="0"/>
          <w:sz w:val="24"/>
          <w:szCs w:val="24"/>
          <w:shd w:val="clear" w:color="auto" w:fill="auto"/>
          <w:lang w:val="en-GB" w:eastAsia="en-US"/>
        </w:rPr>
        <w:t>cottish schoolchildren. Journal of Epidemiology &amp; Community Health. 35(2):98-101.</w:t>
      </w:r>
    </w:p>
    <w:p w14:paraId="43F8A197" w14:textId="29CD1147"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 xml:space="preserve">Booth JM, Mitropoulos CM, Worthington HV. 1992. A comparison between the dental health of 3-year-old </w:t>
      </w:r>
      <w:r w:rsidR="00F10CC3">
        <w:rPr>
          <w:rFonts w:ascii="Times New Roman" w:eastAsia="Calibri" w:hAnsi="Times New Roman" w:cs="Times New Roman"/>
          <w:color w:val="auto"/>
          <w:kern w:val="0"/>
          <w:sz w:val="24"/>
          <w:szCs w:val="24"/>
          <w:shd w:val="clear" w:color="auto" w:fill="auto"/>
          <w:lang w:val="en-GB" w:eastAsia="en-US"/>
        </w:rPr>
        <w:t>children living in fluoridated H</w:t>
      </w:r>
      <w:r w:rsidRPr="008814B4">
        <w:rPr>
          <w:rFonts w:ascii="Times New Roman" w:eastAsia="Calibri" w:hAnsi="Times New Roman" w:cs="Times New Roman"/>
          <w:color w:val="auto"/>
          <w:kern w:val="0"/>
          <w:sz w:val="24"/>
          <w:szCs w:val="24"/>
          <w:shd w:val="clear" w:color="auto" w:fill="auto"/>
          <w:lang w:val="en-GB" w:eastAsia="en-US"/>
        </w:rPr>
        <w:t>u</w:t>
      </w:r>
      <w:r w:rsidR="00F10CC3">
        <w:rPr>
          <w:rFonts w:ascii="Times New Roman" w:eastAsia="Calibri" w:hAnsi="Times New Roman" w:cs="Times New Roman"/>
          <w:color w:val="auto"/>
          <w:kern w:val="0"/>
          <w:sz w:val="24"/>
          <w:szCs w:val="24"/>
          <w:shd w:val="clear" w:color="auto" w:fill="auto"/>
          <w:lang w:val="en-GB" w:eastAsia="en-US"/>
        </w:rPr>
        <w:t>ddersfield and non-fluoridated D</w:t>
      </w:r>
      <w:r w:rsidRPr="008814B4">
        <w:rPr>
          <w:rFonts w:ascii="Times New Roman" w:eastAsia="Calibri" w:hAnsi="Times New Roman" w:cs="Times New Roman"/>
          <w:color w:val="auto"/>
          <w:kern w:val="0"/>
          <w:sz w:val="24"/>
          <w:szCs w:val="24"/>
          <w:shd w:val="clear" w:color="auto" w:fill="auto"/>
          <w:lang w:val="en-GB" w:eastAsia="en-US"/>
        </w:rPr>
        <w:t>ewsbury in 1989. Community Dental Health. 9(2):151-157.</w:t>
      </w:r>
    </w:p>
    <w:p w14:paraId="345BE8B6" w14:textId="77777777" w:rsidR="009666C0" w:rsidRPr="008814B4"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8814B4">
        <w:rPr>
          <w:rFonts w:ascii="Times New Roman" w:eastAsia="Calibri" w:hAnsi="Times New Roman" w:cs="Times New Roman"/>
          <w:color w:val="auto"/>
          <w:kern w:val="0"/>
          <w:sz w:val="24"/>
          <w:szCs w:val="24"/>
          <w:shd w:val="clear" w:color="auto" w:fill="auto"/>
          <w:lang w:val="en-GB" w:eastAsia="en-US"/>
        </w:rPr>
        <w:t>Chaffee BW, Feldens CA, Vítolo MR. 2014. Association of long-duration breastfeeding and dental caries estimated with marginal structural models. Annals of Epidemiology. 24(6):448-454.</w:t>
      </w:r>
    </w:p>
    <w:p w14:paraId="47E05AF6" w14:textId="77777777" w:rsidR="00CD3B6A" w:rsidRPr="001028C8" w:rsidRDefault="00CD3B6A" w:rsidP="001028C8">
      <w:pPr>
        <w:spacing w:after="120"/>
        <w:rPr>
          <w:rFonts w:ascii="Times New Roman" w:hAnsi="Times New Roman" w:cs="Times New Roman"/>
          <w:sz w:val="24"/>
          <w:szCs w:val="24"/>
          <w:highlight w:val="yellow"/>
        </w:rPr>
      </w:pPr>
      <w:r w:rsidRPr="001028C8">
        <w:rPr>
          <w:rFonts w:ascii="Times New Roman" w:hAnsi="Times New Roman" w:cs="Times New Roman"/>
          <w:sz w:val="24"/>
          <w:szCs w:val="24"/>
          <w:highlight w:val="yellow"/>
        </w:rPr>
        <w:t>dos Santos AP, Nadanovsky P, de Oliveira BH.A systematic review and meta-analysis of the effects of fluoride toothpastes on the prevention of dental caries in the primary dentition of preschool children.Community Dentistry and Oral Epidemiology 2013; 41(1): 1-12.</w:t>
      </w:r>
    </w:p>
    <w:p w14:paraId="3429B833" w14:textId="6EB88204" w:rsidR="001028C8" w:rsidRDefault="001028C8" w:rsidP="001028C8">
      <w:pPr>
        <w:widowControl/>
        <w:spacing w:after="120" w:line="259" w:lineRule="auto"/>
        <w:jc w:val="left"/>
        <w:rPr>
          <w:rFonts w:ascii="Times New Roman" w:hAnsi="Times New Roman" w:cs="Times New Roman"/>
          <w:sz w:val="24"/>
          <w:szCs w:val="24"/>
        </w:rPr>
      </w:pPr>
      <w:r w:rsidRPr="001028C8">
        <w:rPr>
          <w:rFonts w:ascii="Times New Roman" w:hAnsi="Times New Roman" w:cs="Times New Roman"/>
          <w:sz w:val="24"/>
          <w:szCs w:val="24"/>
          <w:highlight w:val="yellow"/>
        </w:rPr>
        <w:t>dos Santos APP, Oliveira BH, Nadanovsky P. Effects of low and standard fluoride toothpastes on caries and fluorosis: systematic review and meta-analysis. Caries Research 2013; 47(5): 382-390</w:t>
      </w:r>
    </w:p>
    <w:p w14:paraId="31A9E338" w14:textId="49464328"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Evans DJ, Rugg-Gunn AJ, Tabari ED, Butler T. 1996. The effect of fluoridation and social class on c</w:t>
      </w:r>
      <w:r w:rsidR="00F10CC3">
        <w:rPr>
          <w:rFonts w:ascii="Times New Roman" w:eastAsia="Calibri" w:hAnsi="Times New Roman" w:cs="Times New Roman"/>
          <w:color w:val="auto"/>
          <w:kern w:val="0"/>
          <w:sz w:val="24"/>
          <w:szCs w:val="24"/>
          <w:shd w:val="clear" w:color="auto" w:fill="auto"/>
          <w:lang w:val="en-GB" w:eastAsia="en-US"/>
        </w:rPr>
        <w:t>aries experience in 5-year-old N</w:t>
      </w:r>
      <w:r w:rsidRPr="009666C0">
        <w:rPr>
          <w:rFonts w:ascii="Times New Roman" w:eastAsia="Calibri" w:hAnsi="Times New Roman" w:cs="Times New Roman"/>
          <w:color w:val="auto"/>
          <w:kern w:val="0"/>
          <w:sz w:val="24"/>
          <w:szCs w:val="24"/>
          <w:shd w:val="clear" w:color="auto" w:fill="auto"/>
          <w:lang w:val="en-GB" w:eastAsia="en-US"/>
        </w:rPr>
        <w:t>ewcastle children in 1994 compared with results over the previous 18 years. Community Dental Health. 13(1):5-10.</w:t>
      </w:r>
    </w:p>
    <w:p w14:paraId="5D7EB781" w14:textId="7C3A5ABE"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Feldens CA, Giugliani ERJ, Vigo A, Vitolo MR. 2010. Early feeding practices and severe early childhood caries in four-y</w:t>
      </w:r>
      <w:r w:rsidR="00567406">
        <w:rPr>
          <w:rFonts w:ascii="Times New Roman" w:eastAsia="Calibri" w:hAnsi="Times New Roman" w:cs="Times New Roman"/>
          <w:color w:val="auto"/>
          <w:kern w:val="0"/>
          <w:sz w:val="24"/>
          <w:szCs w:val="24"/>
          <w:shd w:val="clear" w:color="auto" w:fill="auto"/>
          <w:lang w:val="en-GB" w:eastAsia="en-US"/>
        </w:rPr>
        <w:t>ear-old children from southern B</w:t>
      </w:r>
      <w:r w:rsidRPr="009666C0">
        <w:rPr>
          <w:rFonts w:ascii="Times New Roman" w:eastAsia="Calibri" w:hAnsi="Times New Roman" w:cs="Times New Roman"/>
          <w:color w:val="auto"/>
          <w:kern w:val="0"/>
          <w:sz w:val="24"/>
          <w:szCs w:val="24"/>
          <w:shd w:val="clear" w:color="auto" w:fill="auto"/>
          <w:lang w:val="en-GB" w:eastAsia="en-US"/>
        </w:rPr>
        <w:t>razil: A birth cohort study. Caries research. 44(5):445-452.</w:t>
      </w:r>
    </w:p>
    <w:p w14:paraId="6152B9BC"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Feldens CA, Vitolo MR, Drachler Mde L. 2007. A randomized trial of the effectiveness of home visits in preventing early childhood caries. Community Dentistry &amp; Oral Epidemiology. 35(3):215-223.</w:t>
      </w:r>
    </w:p>
    <w:p w14:paraId="3DAC5463"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Frances Hillier-Brown, Paula Moynihan, Dawn Craig, Bana Abdulmohsen, Richard Holmes, Louise Tanner, Atefeh Mashayekhi, Patience Kunonga, Sarah Kelly. Systematic review of early childhood caries: which is the best way to maintain the health of the primary dentition? PROSPERO 2017 CRD42017074616 Available from: http://www.crd.york.ac.uk/PROSPERO/display_record.php?ID=CRD42017074616</w:t>
      </w:r>
    </w:p>
    <w:p w14:paraId="172E33CF" w14:textId="4BA6382A"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French AD, Carmichael CL, Rugg-Gunn AJ, Furness JA. 1984. Fluoridation and dental caries experi</w:t>
      </w:r>
      <w:r w:rsidR="00567406">
        <w:rPr>
          <w:rFonts w:ascii="Times New Roman" w:eastAsia="Calibri" w:hAnsi="Times New Roman" w:cs="Times New Roman"/>
          <w:color w:val="auto"/>
          <w:kern w:val="0"/>
          <w:sz w:val="24"/>
          <w:szCs w:val="24"/>
          <w:shd w:val="clear" w:color="auto" w:fill="auto"/>
          <w:lang w:val="en-GB" w:eastAsia="en-US"/>
        </w:rPr>
        <w:t>ence in 5-year-old children in N</w:t>
      </w:r>
      <w:r w:rsidRPr="009666C0">
        <w:rPr>
          <w:rFonts w:ascii="Times New Roman" w:eastAsia="Calibri" w:hAnsi="Times New Roman" w:cs="Times New Roman"/>
          <w:color w:val="auto"/>
          <w:kern w:val="0"/>
          <w:sz w:val="24"/>
          <w:szCs w:val="24"/>
          <w:shd w:val="clear" w:color="auto" w:fill="auto"/>
          <w:lang w:val="en-GB" w:eastAsia="en-US"/>
        </w:rPr>
        <w:t>ewcas</w:t>
      </w:r>
      <w:r w:rsidR="00567406">
        <w:rPr>
          <w:rFonts w:ascii="Times New Roman" w:eastAsia="Calibri" w:hAnsi="Times New Roman" w:cs="Times New Roman"/>
          <w:color w:val="auto"/>
          <w:kern w:val="0"/>
          <w:sz w:val="24"/>
          <w:szCs w:val="24"/>
          <w:shd w:val="clear" w:color="auto" w:fill="auto"/>
          <w:lang w:val="en-GB" w:eastAsia="en-US"/>
        </w:rPr>
        <w:t>tle and N</w:t>
      </w:r>
      <w:r w:rsidRPr="009666C0">
        <w:rPr>
          <w:rFonts w:ascii="Times New Roman" w:eastAsia="Calibri" w:hAnsi="Times New Roman" w:cs="Times New Roman"/>
          <w:color w:val="auto"/>
          <w:kern w:val="0"/>
          <w:sz w:val="24"/>
          <w:szCs w:val="24"/>
          <w:shd w:val="clear" w:color="auto" w:fill="auto"/>
          <w:lang w:val="en-GB" w:eastAsia="en-US"/>
        </w:rPr>
        <w:t>orthumberland in 1981. British Dental Journal. 156(2):54-57.</w:t>
      </w:r>
    </w:p>
    <w:p w14:paraId="62863782"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Guyatt GH, Oxman AD, Schunemann HJ. 2013. Grade guidelines-an introduction to the 10th-13th articles in the series. Journal of clinical epidemiology. 66(2):121-123.</w:t>
      </w:r>
    </w:p>
    <w:p w14:paraId="520C4F9E"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Harrison R, Benton T, Everson-Stewart S, Weinstein P. 2007. Effect of motivational interviewing on rates of early childhood caries: A randomized trial. Pediatric Dentistry. 29(1):16-22.</w:t>
      </w:r>
    </w:p>
    <w:p w14:paraId="54A47BE0" w14:textId="0D54A17B"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Jackson D, Goward PE, Mor</w:t>
      </w:r>
      <w:r w:rsidR="00567406">
        <w:rPr>
          <w:rFonts w:ascii="Times New Roman" w:eastAsia="Calibri" w:hAnsi="Times New Roman" w:cs="Times New Roman"/>
          <w:color w:val="auto"/>
          <w:kern w:val="0"/>
          <w:sz w:val="24"/>
          <w:szCs w:val="24"/>
          <w:shd w:val="clear" w:color="auto" w:fill="auto"/>
          <w:lang w:val="en-GB" w:eastAsia="en-US"/>
        </w:rPr>
        <w:t>rell GV. 1980. Fluoridation in L</w:t>
      </w:r>
      <w:r w:rsidRPr="009666C0">
        <w:rPr>
          <w:rFonts w:ascii="Times New Roman" w:eastAsia="Calibri" w:hAnsi="Times New Roman" w:cs="Times New Roman"/>
          <w:color w:val="auto"/>
          <w:kern w:val="0"/>
          <w:sz w:val="24"/>
          <w:szCs w:val="24"/>
          <w:shd w:val="clear" w:color="auto" w:fill="auto"/>
          <w:lang w:val="en-GB" w:eastAsia="en-US"/>
        </w:rPr>
        <w:t>eeds. A clinical survey of 5-year-old children. British Dental Journal. 149(8):231-234.</w:t>
      </w:r>
    </w:p>
    <w:p w14:paraId="453132B7" w14:textId="32A024FE"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Jackson D, Gravely JF, Pinkham IO. 1975a. Fluoridation in </w:t>
      </w:r>
      <w:r w:rsidR="00567406">
        <w:rPr>
          <w:rFonts w:ascii="Times New Roman" w:eastAsia="Calibri" w:hAnsi="Times New Roman" w:cs="Times New Roman"/>
          <w:color w:val="auto"/>
          <w:kern w:val="0"/>
          <w:sz w:val="24"/>
          <w:szCs w:val="24"/>
          <w:shd w:val="clear" w:color="auto" w:fill="auto"/>
          <w:lang w:val="en-GB" w:eastAsia="en-US"/>
        </w:rPr>
        <w:t>C</w:t>
      </w:r>
      <w:r w:rsidRPr="009666C0">
        <w:rPr>
          <w:rFonts w:ascii="Times New Roman" w:eastAsia="Calibri" w:hAnsi="Times New Roman" w:cs="Times New Roman"/>
          <w:color w:val="auto"/>
          <w:kern w:val="0"/>
          <w:sz w:val="24"/>
          <w:szCs w:val="24"/>
          <w:shd w:val="clear" w:color="auto" w:fill="auto"/>
          <w:lang w:val="en-GB" w:eastAsia="en-US"/>
        </w:rPr>
        <w:t>umbria. A clinical study. British Dental Journal. 139(8):319-322.</w:t>
      </w:r>
    </w:p>
    <w:p w14:paraId="0B73775E" w14:textId="063BD3C8"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Jackson D, James PM, Th</w:t>
      </w:r>
      <w:r w:rsidR="00567406">
        <w:rPr>
          <w:rFonts w:ascii="Times New Roman" w:eastAsia="Calibri" w:hAnsi="Times New Roman" w:cs="Times New Roman"/>
          <w:color w:val="auto"/>
          <w:kern w:val="0"/>
          <w:sz w:val="24"/>
          <w:szCs w:val="24"/>
          <w:shd w:val="clear" w:color="auto" w:fill="auto"/>
          <w:lang w:val="en-GB" w:eastAsia="en-US"/>
        </w:rPr>
        <w:t>omas FD. 1985. Fluoridation in A</w:t>
      </w:r>
      <w:r w:rsidRPr="009666C0">
        <w:rPr>
          <w:rFonts w:ascii="Times New Roman" w:eastAsia="Calibri" w:hAnsi="Times New Roman" w:cs="Times New Roman"/>
          <w:color w:val="auto"/>
          <w:kern w:val="0"/>
          <w:sz w:val="24"/>
          <w:szCs w:val="24"/>
          <w:shd w:val="clear" w:color="auto" w:fill="auto"/>
          <w:lang w:val="en-GB" w:eastAsia="en-US"/>
        </w:rPr>
        <w:t>nglesey 1983: A clinical study of dental caries. British Dental Journal. 158(2):45-49.</w:t>
      </w:r>
    </w:p>
    <w:p w14:paraId="67B6FF4D" w14:textId="1CB4E068"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Jackson D, James PM, Wo</w:t>
      </w:r>
      <w:r w:rsidR="00567406">
        <w:rPr>
          <w:rFonts w:ascii="Times New Roman" w:eastAsia="Calibri" w:hAnsi="Times New Roman" w:cs="Times New Roman"/>
          <w:color w:val="auto"/>
          <w:kern w:val="0"/>
          <w:sz w:val="24"/>
          <w:szCs w:val="24"/>
          <w:shd w:val="clear" w:color="auto" w:fill="auto"/>
          <w:lang w:val="en-GB" w:eastAsia="en-US"/>
        </w:rPr>
        <w:t>lfe WB. 1975b. Fluoridation in A</w:t>
      </w:r>
      <w:r w:rsidRPr="009666C0">
        <w:rPr>
          <w:rFonts w:ascii="Times New Roman" w:eastAsia="Calibri" w:hAnsi="Times New Roman" w:cs="Times New Roman"/>
          <w:color w:val="auto"/>
          <w:kern w:val="0"/>
          <w:sz w:val="24"/>
          <w:szCs w:val="24"/>
          <w:shd w:val="clear" w:color="auto" w:fill="auto"/>
          <w:lang w:val="en-GB" w:eastAsia="en-US"/>
        </w:rPr>
        <w:t>nglesey. A clinical study. British Dental Journal. 138(5):165-171.</w:t>
      </w:r>
    </w:p>
    <w:p w14:paraId="726D28FA" w14:textId="0433545D"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Jiang EM, Lo EC, Chu CH, Wong MC. 2014. Prevention of early childhood caries (</w:t>
      </w:r>
      <w:r w:rsidR="00F10CC3">
        <w:rPr>
          <w:rFonts w:ascii="Times New Roman" w:eastAsia="Calibri" w:hAnsi="Times New Roman" w:cs="Times New Roman"/>
          <w:color w:val="auto"/>
          <w:kern w:val="0"/>
          <w:sz w:val="24"/>
          <w:szCs w:val="24"/>
          <w:shd w:val="clear" w:color="auto" w:fill="auto"/>
          <w:lang w:val="en-GB" w:eastAsia="en-US"/>
        </w:rPr>
        <w:t>ECC</w:t>
      </w:r>
      <w:r w:rsidRPr="009666C0">
        <w:rPr>
          <w:rFonts w:ascii="Times New Roman" w:eastAsia="Calibri" w:hAnsi="Times New Roman" w:cs="Times New Roman"/>
          <w:color w:val="auto"/>
          <w:kern w:val="0"/>
          <w:sz w:val="24"/>
          <w:szCs w:val="24"/>
          <w:shd w:val="clear" w:color="auto" w:fill="auto"/>
          <w:lang w:val="en-GB" w:eastAsia="en-US"/>
        </w:rPr>
        <w:t>) through parental toothbrushing training and fluoride varnish application: A 24-month randomized controlled trial. Journal of Dentistry. 42(12):1543-1550.</w:t>
      </w:r>
    </w:p>
    <w:p w14:paraId="60C9F043" w14:textId="2E4F6CF1"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Jordan RA, Schulte A, Bockelbrink AC, Puetz S, Naumova E, Warn LG, Zimmer S. 2017. Caries-preventive effect of salt fluoridatio</w:t>
      </w:r>
      <w:r w:rsidR="00567406">
        <w:rPr>
          <w:rFonts w:ascii="Times New Roman" w:eastAsia="Calibri" w:hAnsi="Times New Roman" w:cs="Times New Roman"/>
          <w:color w:val="auto"/>
          <w:kern w:val="0"/>
          <w:sz w:val="24"/>
          <w:szCs w:val="24"/>
          <w:shd w:val="clear" w:color="auto" w:fill="auto"/>
          <w:lang w:val="en-GB" w:eastAsia="en-US"/>
        </w:rPr>
        <w:t>n in preschool children in the G</w:t>
      </w:r>
      <w:r w:rsidRPr="009666C0">
        <w:rPr>
          <w:rFonts w:ascii="Times New Roman" w:eastAsia="Calibri" w:hAnsi="Times New Roman" w:cs="Times New Roman"/>
          <w:color w:val="auto"/>
          <w:kern w:val="0"/>
          <w:sz w:val="24"/>
          <w:szCs w:val="24"/>
          <w:shd w:val="clear" w:color="auto" w:fill="auto"/>
          <w:lang w:val="en-GB" w:eastAsia="en-US"/>
        </w:rPr>
        <w:t>ambia: A prospective, controlled, interventional study. Caries Res. 51(6):596-604.</w:t>
      </w:r>
    </w:p>
    <w:p w14:paraId="3E13147B" w14:textId="50D10B2F"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Leroy R, Bogaerts K, Martens L, Declerck D. 2012. Risk factors for caries incidence in a cohort of </w:t>
      </w:r>
      <w:r w:rsidR="00567406">
        <w:rPr>
          <w:rFonts w:ascii="Times New Roman" w:eastAsia="Calibri" w:hAnsi="Times New Roman" w:cs="Times New Roman"/>
          <w:color w:val="auto"/>
          <w:kern w:val="0"/>
          <w:sz w:val="24"/>
          <w:szCs w:val="24"/>
          <w:shd w:val="clear" w:color="auto" w:fill="auto"/>
          <w:lang w:val="en-GB" w:eastAsia="en-US"/>
        </w:rPr>
        <w:t>F</w:t>
      </w:r>
      <w:r w:rsidRPr="009666C0">
        <w:rPr>
          <w:rFonts w:ascii="Times New Roman" w:eastAsia="Calibri" w:hAnsi="Times New Roman" w:cs="Times New Roman"/>
          <w:color w:val="auto"/>
          <w:kern w:val="0"/>
          <w:sz w:val="24"/>
          <w:szCs w:val="24"/>
          <w:shd w:val="clear" w:color="auto" w:fill="auto"/>
          <w:lang w:val="en-GB" w:eastAsia="en-US"/>
        </w:rPr>
        <w:t>lemish preschool children. Clinical Oral Investigations. 16(3):805-812.</w:t>
      </w:r>
    </w:p>
    <w:p w14:paraId="024C879A"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Mohebbi SZ, Virtanen JI, Vahid-Golpayegani M, Vehkalahti MM. 2009. A cluster randomised trial of effectiveness of educational intervention in primary health care on early childhood caries. Caries research. 43(2):110-118.</w:t>
      </w:r>
    </w:p>
    <w:p w14:paraId="4CFAE11B"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Moynihan PJ, Kelly SA. 2014. Effect on caries of restricting sugars intake: Systematic review to inform who guidelines. J Dent Res. 93(1):8-18.</w:t>
      </w:r>
    </w:p>
    <w:p w14:paraId="4F9AB18F" w14:textId="38CAEFE3"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Nobile CG, Fortunato L, Bianco A, Pileggi C, Pavia M. 2014. Pattern and severity of early childhood caries in southern </w:t>
      </w:r>
      <w:r w:rsidR="00567406">
        <w:rPr>
          <w:rFonts w:ascii="Times New Roman" w:eastAsia="Calibri" w:hAnsi="Times New Roman" w:cs="Times New Roman"/>
          <w:color w:val="auto"/>
          <w:kern w:val="0"/>
          <w:sz w:val="24"/>
          <w:szCs w:val="24"/>
          <w:shd w:val="clear" w:color="auto" w:fill="auto"/>
          <w:lang w:val="en-GB" w:eastAsia="en-US"/>
        </w:rPr>
        <w:t>I</w:t>
      </w:r>
      <w:r w:rsidRPr="009666C0">
        <w:rPr>
          <w:rFonts w:ascii="Times New Roman" w:eastAsia="Calibri" w:hAnsi="Times New Roman" w:cs="Times New Roman"/>
          <w:color w:val="auto"/>
          <w:kern w:val="0"/>
          <w:sz w:val="24"/>
          <w:szCs w:val="24"/>
          <w:shd w:val="clear" w:color="auto" w:fill="auto"/>
          <w:lang w:val="en-GB" w:eastAsia="en-US"/>
        </w:rPr>
        <w:t>taly: A preschool-based cross-sectional study. BMC Public Health. 14:206.</w:t>
      </w:r>
    </w:p>
    <w:p w14:paraId="58D96DB3"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Okuno M, Kani T, Shimizu H. 1994. A cohort study on dental caries in infants. Japanese journal of public health. 41(7):625-628.</w:t>
      </w:r>
    </w:p>
    <w:p w14:paraId="28525AC6" w14:textId="77777777" w:rsidR="009666C0" w:rsidRPr="009666C0" w:rsidRDefault="009666C0" w:rsidP="009666C0">
      <w:pPr>
        <w:widowControl/>
        <w:spacing w:after="160" w:line="259" w:lineRule="auto"/>
        <w:jc w:val="left"/>
        <w:rPr>
          <w:rFonts w:ascii="Times New Roman" w:eastAsia="Calibri" w:hAnsi="Times New Roman" w:cs="Times New Roman"/>
          <w:color w:val="222222"/>
          <w:kern w:val="0"/>
          <w:sz w:val="24"/>
          <w:szCs w:val="24"/>
          <w:shd w:val="clear" w:color="auto" w:fill="auto"/>
          <w:lang w:val="en-GB" w:eastAsia="en-US"/>
        </w:rPr>
      </w:pPr>
      <w:r w:rsidRPr="009666C0">
        <w:rPr>
          <w:rFonts w:ascii="Times New Roman" w:eastAsia="Calibri" w:hAnsi="Times New Roman" w:cs="Times New Roman"/>
          <w:color w:val="222222"/>
          <w:kern w:val="0"/>
          <w:sz w:val="24"/>
          <w:szCs w:val="24"/>
          <w:shd w:val="clear" w:color="auto" w:fill="auto"/>
          <w:lang w:val="en-GB" w:eastAsia="en-US"/>
        </w:rPr>
        <w:t xml:space="preserve">O'Mullane, D., &amp; Whelton, H. (1997). Efficacy of fluoride against dental caries; fluoride in water. </w:t>
      </w:r>
      <w:r w:rsidRPr="009666C0">
        <w:rPr>
          <w:rFonts w:ascii="Times New Roman" w:eastAsia="Calibri" w:hAnsi="Times New Roman" w:cs="Times New Roman"/>
          <w:iCs/>
          <w:color w:val="222222"/>
          <w:kern w:val="0"/>
          <w:sz w:val="24"/>
          <w:szCs w:val="24"/>
          <w:shd w:val="clear" w:color="auto" w:fill="auto"/>
          <w:lang w:val="en-GB" w:eastAsia="en-US"/>
        </w:rPr>
        <w:t>Fogorvosi szemle.</w:t>
      </w:r>
      <w:r w:rsidRPr="009666C0">
        <w:rPr>
          <w:rFonts w:ascii="Times New Roman" w:eastAsia="Calibri" w:hAnsi="Times New Roman" w:cs="Times New Roman"/>
          <w:color w:val="222222"/>
          <w:kern w:val="0"/>
          <w:sz w:val="24"/>
          <w:szCs w:val="24"/>
          <w:shd w:val="clear" w:color="auto" w:fill="auto"/>
          <w:lang w:val="en-GB" w:eastAsia="en-US"/>
        </w:rPr>
        <w:t xml:space="preserve"> </w:t>
      </w:r>
      <w:r w:rsidRPr="009666C0">
        <w:rPr>
          <w:rFonts w:ascii="Times New Roman" w:eastAsia="Calibri" w:hAnsi="Times New Roman" w:cs="Times New Roman"/>
          <w:iCs/>
          <w:color w:val="222222"/>
          <w:kern w:val="0"/>
          <w:sz w:val="24"/>
          <w:szCs w:val="24"/>
          <w:shd w:val="clear" w:color="auto" w:fill="auto"/>
          <w:lang w:val="en-GB" w:eastAsia="en-US"/>
        </w:rPr>
        <w:t>90</w:t>
      </w:r>
      <w:r w:rsidRPr="009666C0">
        <w:rPr>
          <w:rFonts w:ascii="Times New Roman" w:eastAsia="Calibri" w:hAnsi="Times New Roman" w:cs="Times New Roman"/>
          <w:color w:val="222222"/>
          <w:kern w:val="0"/>
          <w:sz w:val="24"/>
          <w:szCs w:val="24"/>
          <w:shd w:val="clear" w:color="auto" w:fill="auto"/>
          <w:lang w:val="en-GB" w:eastAsia="en-US"/>
        </w:rPr>
        <w:t xml:space="preserve">: 7. </w:t>
      </w:r>
    </w:p>
    <w:p w14:paraId="7A71233C"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Peres KG, Nascimento GG, Peres MA, Mittinty MN, Demarco FF, Santos IS, Matijasevich A, Barros AJD. 2017. Impact of prolonged breastfeeding on dental caries: A population-based birth cohort study. Pediatrics. 140.</w:t>
      </w:r>
    </w:p>
    <w:p w14:paraId="6161B5AC"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Petticrew M, Roberts H. 2006. Systematic reviews in the social sciences: A practical guide. John Wiley &amp; Sons.</w:t>
      </w:r>
    </w:p>
    <w:p w14:paraId="7C837181" w14:textId="6F729144"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Phantumvanit P, Makino Y, Ogawa H, Rugg-Gunn A, Moynihan P, Peterson PE, Evans W, Feldens CA, Lo E, Khoshnevisan MH et al. 2018. WHO global consultation on public health intervention against early </w:t>
      </w:r>
      <w:r w:rsidR="00783FAD">
        <w:rPr>
          <w:rFonts w:ascii="Times New Roman" w:eastAsia="Calibri" w:hAnsi="Times New Roman" w:cs="Times New Roman"/>
          <w:color w:val="auto"/>
          <w:kern w:val="0"/>
          <w:sz w:val="24"/>
          <w:szCs w:val="24"/>
          <w:shd w:val="clear" w:color="auto" w:fill="auto"/>
          <w:lang w:val="en-GB" w:eastAsia="en-US"/>
        </w:rPr>
        <w:t>childhood caries. Community Dentistry &amp; Oral Epidemiology</w:t>
      </w:r>
      <w:r w:rsidRPr="009666C0">
        <w:rPr>
          <w:rFonts w:ascii="Times New Roman" w:eastAsia="Calibri" w:hAnsi="Times New Roman" w:cs="Times New Roman"/>
          <w:color w:val="auto"/>
          <w:kern w:val="0"/>
          <w:sz w:val="24"/>
          <w:szCs w:val="24"/>
          <w:shd w:val="clear" w:color="auto" w:fill="auto"/>
          <w:lang w:val="en-GB" w:eastAsia="en-US"/>
        </w:rPr>
        <w:t xml:space="preserve"> 46:280–287.</w:t>
      </w:r>
    </w:p>
    <w:p w14:paraId="59A662E3"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Plutzer K, Spencer AJ. 2008. Efficacy of an oral health promotion intervention in the prevention of early childhood caries. Community Dentistry &amp; Oral Epidemiology. 36(4):335-346.</w:t>
      </w:r>
    </w:p>
    <w:p w14:paraId="74C1170A" w14:textId="6C489E9A"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Rugg-Gunn AJ, Carmichael CL, Ferrell RS. 1988. Effect of fluoridation and secular trend in caries in</w:t>
      </w:r>
      <w:r w:rsidR="00567406">
        <w:rPr>
          <w:rFonts w:ascii="Times New Roman" w:eastAsia="Calibri" w:hAnsi="Times New Roman" w:cs="Times New Roman"/>
          <w:color w:val="auto"/>
          <w:kern w:val="0"/>
          <w:sz w:val="24"/>
          <w:szCs w:val="24"/>
          <w:shd w:val="clear" w:color="auto" w:fill="auto"/>
          <w:lang w:val="en-GB" w:eastAsia="en-US"/>
        </w:rPr>
        <w:t xml:space="preserve"> 5-year-old children living in Newcastle and N</w:t>
      </w:r>
      <w:r w:rsidRPr="009666C0">
        <w:rPr>
          <w:rFonts w:ascii="Times New Roman" w:eastAsia="Calibri" w:hAnsi="Times New Roman" w:cs="Times New Roman"/>
          <w:color w:val="auto"/>
          <w:kern w:val="0"/>
          <w:sz w:val="24"/>
          <w:szCs w:val="24"/>
          <w:shd w:val="clear" w:color="auto" w:fill="auto"/>
          <w:lang w:val="en-GB" w:eastAsia="en-US"/>
        </w:rPr>
        <w:t>orthumberland. British Dental Journal. 165(10):359-364.</w:t>
      </w:r>
    </w:p>
    <w:p w14:paraId="7646337D" w14:textId="1C9F6784" w:rsid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Rugg-Gunn AJ, Nicholas KE, Potts A, Cranage JD, Carmichael CL, French AD. 1981. Caries experience of 5-year-old children living in four communities in </w:t>
      </w:r>
      <w:r w:rsidR="00F10CC3">
        <w:rPr>
          <w:rFonts w:ascii="Times New Roman" w:eastAsia="Calibri" w:hAnsi="Times New Roman" w:cs="Times New Roman"/>
          <w:color w:val="auto"/>
          <w:kern w:val="0"/>
          <w:sz w:val="24"/>
          <w:szCs w:val="24"/>
          <w:shd w:val="clear" w:color="auto" w:fill="auto"/>
          <w:lang w:val="en-GB" w:eastAsia="en-US"/>
        </w:rPr>
        <w:t>N.E.</w:t>
      </w:r>
      <w:r w:rsidR="00783FAD">
        <w:rPr>
          <w:rFonts w:ascii="Times New Roman" w:eastAsia="Calibri" w:hAnsi="Times New Roman" w:cs="Times New Roman"/>
          <w:color w:val="auto"/>
          <w:kern w:val="0"/>
          <w:sz w:val="24"/>
          <w:szCs w:val="24"/>
          <w:shd w:val="clear" w:color="auto" w:fill="auto"/>
          <w:lang w:val="en-GB" w:eastAsia="en-US"/>
        </w:rPr>
        <w:t xml:space="preserve"> </w:t>
      </w:r>
      <w:r w:rsidRPr="009666C0">
        <w:rPr>
          <w:rFonts w:ascii="Times New Roman" w:eastAsia="Calibri" w:hAnsi="Times New Roman" w:cs="Times New Roman"/>
          <w:color w:val="auto"/>
          <w:kern w:val="0"/>
          <w:sz w:val="24"/>
          <w:szCs w:val="24"/>
          <w:shd w:val="clear" w:color="auto" w:fill="auto"/>
          <w:lang w:val="en-GB" w:eastAsia="en-US"/>
        </w:rPr>
        <w:t>England receiving differing water fluoride levels. British Dental Journal. 150(1):9-12.</w:t>
      </w:r>
    </w:p>
    <w:p w14:paraId="7E324621" w14:textId="4F0E9C4B"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Tanaka K, Miyake Y, Sasaki S, Hirota Y. 2013. Infant feeding practices and risk of dental caries in japan: The </w:t>
      </w:r>
      <w:r w:rsidR="00567406">
        <w:rPr>
          <w:rFonts w:ascii="Times New Roman" w:eastAsia="Calibri" w:hAnsi="Times New Roman" w:cs="Times New Roman"/>
          <w:color w:val="auto"/>
          <w:kern w:val="0"/>
          <w:sz w:val="24"/>
          <w:szCs w:val="24"/>
          <w:shd w:val="clear" w:color="auto" w:fill="auto"/>
          <w:lang w:val="en-GB" w:eastAsia="en-US"/>
        </w:rPr>
        <w:t>O</w:t>
      </w:r>
      <w:r w:rsidRPr="009666C0">
        <w:rPr>
          <w:rFonts w:ascii="Times New Roman" w:eastAsia="Calibri" w:hAnsi="Times New Roman" w:cs="Times New Roman"/>
          <w:color w:val="auto"/>
          <w:kern w:val="0"/>
          <w:sz w:val="24"/>
          <w:szCs w:val="24"/>
          <w:shd w:val="clear" w:color="auto" w:fill="auto"/>
          <w:lang w:val="en-GB" w:eastAsia="en-US"/>
        </w:rPr>
        <w:t>saka maternal and child health study. Pediatric Dentistry. 35(3):267-271.</w:t>
      </w:r>
    </w:p>
    <w:p w14:paraId="69B96CC7"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222222"/>
          <w:kern w:val="0"/>
          <w:sz w:val="24"/>
          <w:szCs w:val="24"/>
          <w:shd w:val="clear" w:color="auto" w:fill="auto"/>
          <w:lang w:val="en-GB" w:eastAsia="en-US"/>
        </w:rPr>
        <w:t xml:space="preserve">Tank G, Storvick CA.1965. Caries experience of children one to six years old in two Oregon communities (Corvallis and Albany). </w:t>
      </w:r>
      <w:r w:rsidRPr="009666C0">
        <w:rPr>
          <w:rFonts w:ascii="Times New Roman" w:eastAsia="Calibri" w:hAnsi="Times New Roman" w:cs="Times New Roman"/>
          <w:iCs/>
          <w:color w:val="222222"/>
          <w:kern w:val="0"/>
          <w:sz w:val="24"/>
          <w:szCs w:val="24"/>
          <w:shd w:val="clear" w:color="auto" w:fill="auto"/>
          <w:lang w:val="en-GB" w:eastAsia="en-US"/>
        </w:rPr>
        <w:t>The Journal of the American Dental Association</w:t>
      </w:r>
      <w:r w:rsidRPr="009666C0">
        <w:rPr>
          <w:rFonts w:ascii="Times New Roman" w:eastAsia="Calibri" w:hAnsi="Times New Roman" w:cs="Times New Roman"/>
          <w:color w:val="222222"/>
          <w:kern w:val="0"/>
          <w:sz w:val="24"/>
          <w:szCs w:val="24"/>
          <w:shd w:val="clear" w:color="auto" w:fill="auto"/>
          <w:lang w:val="en-GB" w:eastAsia="en-US"/>
        </w:rPr>
        <w:t xml:space="preserve">. </w:t>
      </w:r>
      <w:r w:rsidRPr="009666C0">
        <w:rPr>
          <w:rFonts w:ascii="Times New Roman" w:eastAsia="Calibri" w:hAnsi="Times New Roman" w:cs="Times New Roman"/>
          <w:iCs/>
          <w:color w:val="222222"/>
          <w:kern w:val="0"/>
          <w:sz w:val="24"/>
          <w:szCs w:val="24"/>
          <w:shd w:val="clear" w:color="auto" w:fill="auto"/>
          <w:lang w:val="en-GB" w:eastAsia="en-US"/>
        </w:rPr>
        <w:t>70</w:t>
      </w:r>
      <w:r w:rsidRPr="009666C0">
        <w:rPr>
          <w:rFonts w:ascii="Times New Roman" w:eastAsia="Calibri" w:hAnsi="Times New Roman" w:cs="Times New Roman"/>
          <w:color w:val="222222"/>
          <w:kern w:val="0"/>
          <w:sz w:val="24"/>
          <w:szCs w:val="24"/>
          <w:shd w:val="clear" w:color="auto" w:fill="auto"/>
          <w:lang w:val="en-GB" w:eastAsia="en-US"/>
        </w:rPr>
        <w:t>(2):394-403.</w:t>
      </w:r>
    </w:p>
    <w:p w14:paraId="098EF3D3" w14:textId="77777777"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Tham R, Bowatte G, Dharmage SC, Tan DJ, Lau MX, Dai X, Allen KJ, Lodge CJ. 2015. Breastfeeding and the risk of dental caries: A systematic review and meta-analysis. Acta Paediatrica. 104(467):62-84.</w:t>
      </w:r>
    </w:p>
    <w:p w14:paraId="4C2C9DD9" w14:textId="734CC046"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222222"/>
          <w:kern w:val="0"/>
          <w:sz w:val="24"/>
          <w:szCs w:val="24"/>
          <w:shd w:val="clear" w:color="auto" w:fill="auto"/>
          <w:lang w:val="en-GB" w:eastAsia="en-US"/>
        </w:rPr>
        <w:t xml:space="preserve">Thomas FD, Kassab JY, Jones BM. 1995. Fluoridation in Anglesey 1993: a clinical study of dental caries in 5-year-old children who had experienced sub-optimal fluoridation. </w:t>
      </w:r>
      <w:r w:rsidR="00783FAD">
        <w:rPr>
          <w:rFonts w:ascii="Times New Roman" w:eastAsia="Calibri" w:hAnsi="Times New Roman" w:cs="Times New Roman"/>
          <w:iCs/>
          <w:color w:val="222222"/>
          <w:kern w:val="0"/>
          <w:sz w:val="24"/>
          <w:szCs w:val="24"/>
          <w:shd w:val="clear" w:color="auto" w:fill="auto"/>
          <w:lang w:val="en-GB" w:eastAsia="en-US"/>
        </w:rPr>
        <w:t>British Dental J</w:t>
      </w:r>
      <w:r w:rsidRPr="009666C0">
        <w:rPr>
          <w:rFonts w:ascii="Times New Roman" w:eastAsia="Calibri" w:hAnsi="Times New Roman" w:cs="Times New Roman"/>
          <w:iCs/>
          <w:color w:val="222222"/>
          <w:kern w:val="0"/>
          <w:sz w:val="24"/>
          <w:szCs w:val="24"/>
          <w:shd w:val="clear" w:color="auto" w:fill="auto"/>
          <w:lang w:val="en-GB" w:eastAsia="en-US"/>
        </w:rPr>
        <w:t>ournal</w:t>
      </w:r>
      <w:r w:rsidRPr="009666C0">
        <w:rPr>
          <w:rFonts w:ascii="Times New Roman" w:eastAsia="Calibri" w:hAnsi="Times New Roman" w:cs="Times New Roman"/>
          <w:color w:val="222222"/>
          <w:kern w:val="0"/>
          <w:sz w:val="24"/>
          <w:szCs w:val="24"/>
          <w:shd w:val="clear" w:color="auto" w:fill="auto"/>
          <w:lang w:val="en-GB" w:eastAsia="en-US"/>
        </w:rPr>
        <w:t xml:space="preserve">. </w:t>
      </w:r>
      <w:r w:rsidRPr="009666C0">
        <w:rPr>
          <w:rFonts w:ascii="Times New Roman" w:eastAsia="Calibri" w:hAnsi="Times New Roman" w:cs="Times New Roman"/>
          <w:iCs/>
          <w:color w:val="222222"/>
          <w:kern w:val="0"/>
          <w:sz w:val="24"/>
          <w:szCs w:val="24"/>
          <w:shd w:val="clear" w:color="auto" w:fill="auto"/>
          <w:lang w:val="en-GB" w:eastAsia="en-US"/>
        </w:rPr>
        <w:t>178</w:t>
      </w:r>
      <w:r w:rsidRPr="009666C0">
        <w:rPr>
          <w:rFonts w:ascii="Times New Roman" w:eastAsia="Calibri" w:hAnsi="Times New Roman" w:cs="Times New Roman"/>
          <w:color w:val="222222"/>
          <w:kern w:val="0"/>
          <w:sz w:val="24"/>
          <w:szCs w:val="24"/>
          <w:shd w:val="clear" w:color="auto" w:fill="auto"/>
          <w:lang w:val="en-GB" w:eastAsia="en-US"/>
        </w:rPr>
        <w:t>(2):55.</w:t>
      </w:r>
    </w:p>
    <w:p w14:paraId="66B07083" w14:textId="36E56709"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Vachirarojpisan T, Shinada K, Kawaguchi Y. 2005. The process and outcome of a programme for preven</w:t>
      </w:r>
      <w:r w:rsidR="00567406">
        <w:rPr>
          <w:rFonts w:ascii="Times New Roman" w:eastAsia="Calibri" w:hAnsi="Times New Roman" w:cs="Times New Roman"/>
          <w:color w:val="auto"/>
          <w:kern w:val="0"/>
          <w:sz w:val="24"/>
          <w:szCs w:val="24"/>
          <w:shd w:val="clear" w:color="auto" w:fill="auto"/>
          <w:lang w:val="en-GB" w:eastAsia="en-US"/>
        </w:rPr>
        <w:t>ting early childhood caries in T</w:t>
      </w:r>
      <w:r w:rsidRPr="009666C0">
        <w:rPr>
          <w:rFonts w:ascii="Times New Roman" w:eastAsia="Calibri" w:hAnsi="Times New Roman" w:cs="Times New Roman"/>
          <w:color w:val="auto"/>
          <w:kern w:val="0"/>
          <w:sz w:val="24"/>
          <w:szCs w:val="24"/>
          <w:shd w:val="clear" w:color="auto" w:fill="auto"/>
          <w:lang w:val="en-GB" w:eastAsia="en-US"/>
        </w:rPr>
        <w:t>hailand. Community Dental Health. 22(4):253-259.</w:t>
      </w:r>
    </w:p>
    <w:p w14:paraId="308E99E3" w14:textId="3ED7F0B6"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Warren JJ, Weber-Gasparoni K, Marshall TA, Drake DR, Dehkordi-Vakil F, Dawson DV, Tharp KM. 2009. A longitudinal study of dental caries risk among very young low </w:t>
      </w:r>
      <w:r w:rsidR="00783FAD">
        <w:rPr>
          <w:rFonts w:ascii="Times New Roman" w:eastAsia="Calibri" w:hAnsi="Times New Roman" w:cs="Times New Roman"/>
          <w:color w:val="auto"/>
          <w:kern w:val="0"/>
          <w:sz w:val="24"/>
          <w:szCs w:val="24"/>
          <w:shd w:val="clear" w:color="auto" w:fill="auto"/>
          <w:lang w:val="en-GB" w:eastAsia="en-US"/>
        </w:rPr>
        <w:t>SES</w:t>
      </w:r>
      <w:r w:rsidRPr="009666C0">
        <w:rPr>
          <w:rFonts w:ascii="Times New Roman" w:eastAsia="Calibri" w:hAnsi="Times New Roman" w:cs="Times New Roman"/>
          <w:color w:val="auto"/>
          <w:kern w:val="0"/>
          <w:sz w:val="24"/>
          <w:szCs w:val="24"/>
          <w:shd w:val="clear" w:color="auto" w:fill="auto"/>
          <w:lang w:val="en-GB" w:eastAsia="en-US"/>
        </w:rPr>
        <w:t xml:space="preserve"> children. Community Dentistry &amp; Oral Epidemiology. 37(2):116-122.</w:t>
      </w:r>
    </w:p>
    <w:p w14:paraId="69B26BA9" w14:textId="1CACE34E" w:rsidR="009666C0" w:rsidRPr="009666C0" w:rsidRDefault="009666C0" w:rsidP="009666C0">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Watanabe M, Wang DH, Ijichi A, Shirai C, Zou Y, Kubo M, Takemoto K, Masatomi C, Ogino K. 2014. The influence of lifestyle on the incidence of </w:t>
      </w:r>
      <w:r w:rsidR="00567406">
        <w:rPr>
          <w:rFonts w:ascii="Times New Roman" w:eastAsia="Calibri" w:hAnsi="Times New Roman" w:cs="Times New Roman"/>
          <w:color w:val="auto"/>
          <w:kern w:val="0"/>
          <w:sz w:val="24"/>
          <w:szCs w:val="24"/>
          <w:shd w:val="clear" w:color="auto" w:fill="auto"/>
          <w:lang w:val="en-GB" w:eastAsia="en-US"/>
        </w:rPr>
        <w:t>dental caries among 3-year-old J</w:t>
      </w:r>
      <w:r w:rsidRPr="009666C0">
        <w:rPr>
          <w:rFonts w:ascii="Times New Roman" w:eastAsia="Calibri" w:hAnsi="Times New Roman" w:cs="Times New Roman"/>
          <w:color w:val="auto"/>
          <w:kern w:val="0"/>
          <w:sz w:val="24"/>
          <w:szCs w:val="24"/>
          <w:shd w:val="clear" w:color="auto" w:fill="auto"/>
          <w:lang w:val="en-GB" w:eastAsia="en-US"/>
        </w:rPr>
        <w:t>apanese children. International Journal of Environmental Research and Public Health. 11(12):12611-12622.</w:t>
      </w:r>
    </w:p>
    <w:p w14:paraId="2F357A45" w14:textId="77777777" w:rsidR="009666C0" w:rsidRPr="009666C0" w:rsidRDefault="009666C0" w:rsidP="00783FAD">
      <w:pPr>
        <w:widowControl/>
        <w:autoSpaceDE w:val="0"/>
        <w:autoSpaceDN w:val="0"/>
        <w:adjustRightInd w:val="0"/>
        <w:spacing w:after="120"/>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Wendt L, Hallonsten AL, Koch G, Birkhed D. 1996. Analysis of caries-related factors in infants and toddlers living in Sweden. Acta Odontologica Scandinavica. 54(2): </w:t>
      </w:r>
      <w:r w:rsidRPr="009666C0">
        <w:rPr>
          <w:rFonts w:ascii="Times New Roman" w:eastAsia="Calibri" w:hAnsi="Times New Roman" w:cs="Times New Roman"/>
          <w:color w:val="auto"/>
          <w:kern w:val="0"/>
          <w:sz w:val="24"/>
          <w:szCs w:val="24"/>
          <w:shd w:val="clear" w:color="auto" w:fill="auto"/>
          <w:lang w:val="en" w:eastAsia="en-US"/>
        </w:rPr>
        <w:t xml:space="preserve">131. </w:t>
      </w:r>
    </w:p>
    <w:p w14:paraId="31A07784" w14:textId="22AC9950" w:rsidR="009666C0" w:rsidRPr="009666C0" w:rsidRDefault="009666C0" w:rsidP="00783FAD">
      <w:pPr>
        <w:widowControl/>
        <w:spacing w:after="12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 xml:space="preserve">Wendt LK, Birkhed D. 1995. Dietary habits related to caries development and immigrant status in </w:t>
      </w:r>
      <w:r w:rsidR="00567406">
        <w:rPr>
          <w:rFonts w:ascii="Times New Roman" w:eastAsia="Calibri" w:hAnsi="Times New Roman" w:cs="Times New Roman"/>
          <w:color w:val="auto"/>
          <w:kern w:val="0"/>
          <w:sz w:val="24"/>
          <w:szCs w:val="24"/>
          <w:shd w:val="clear" w:color="auto" w:fill="auto"/>
          <w:lang w:val="en-GB" w:eastAsia="en-US"/>
        </w:rPr>
        <w:t>infants and toddlers living in S</w:t>
      </w:r>
      <w:r w:rsidRPr="009666C0">
        <w:rPr>
          <w:rFonts w:ascii="Times New Roman" w:eastAsia="Calibri" w:hAnsi="Times New Roman" w:cs="Times New Roman"/>
          <w:color w:val="auto"/>
          <w:kern w:val="0"/>
          <w:sz w:val="24"/>
          <w:szCs w:val="24"/>
          <w:shd w:val="clear" w:color="auto" w:fill="auto"/>
          <w:lang w:val="en-GB" w:eastAsia="en-US"/>
        </w:rPr>
        <w:t>weden. Acta Odontologica Scandinavica. 53(6):339-344.</w:t>
      </w:r>
    </w:p>
    <w:p w14:paraId="3D465CF7" w14:textId="055F297D" w:rsidR="00783FAD" w:rsidRPr="00783FAD" w:rsidRDefault="00783FAD" w:rsidP="009666C0">
      <w:pPr>
        <w:widowControl/>
        <w:spacing w:after="160" w:line="259" w:lineRule="auto"/>
        <w:jc w:val="left"/>
        <w:rPr>
          <w:rFonts w:ascii="Times New Roman" w:hAnsi="Times New Roman" w:cs="Times New Roman"/>
          <w:sz w:val="24"/>
          <w:szCs w:val="24"/>
        </w:rPr>
      </w:pPr>
      <w:r>
        <w:rPr>
          <w:rFonts w:ascii="Times New Roman" w:hAnsi="Times New Roman" w:cs="Times New Roman"/>
          <w:sz w:val="24"/>
          <w:szCs w:val="24"/>
        </w:rPr>
        <w:t>WHO</w:t>
      </w:r>
      <w:r w:rsidRPr="00783FAD">
        <w:rPr>
          <w:rFonts w:ascii="Times New Roman" w:hAnsi="Times New Roman" w:cs="Times New Roman"/>
          <w:sz w:val="24"/>
          <w:szCs w:val="24"/>
        </w:rPr>
        <w:t xml:space="preserve"> 2014. W</w:t>
      </w:r>
      <w:r>
        <w:rPr>
          <w:rFonts w:ascii="Times New Roman" w:hAnsi="Times New Roman" w:cs="Times New Roman"/>
          <w:sz w:val="24"/>
          <w:szCs w:val="24"/>
        </w:rPr>
        <w:t>HO</w:t>
      </w:r>
      <w:r w:rsidRPr="00783FAD">
        <w:rPr>
          <w:rFonts w:ascii="Times New Roman" w:hAnsi="Times New Roman" w:cs="Times New Roman"/>
          <w:sz w:val="24"/>
          <w:szCs w:val="24"/>
        </w:rPr>
        <w:t xml:space="preserve"> handbook for guideline development. World Health Organization. </w:t>
      </w:r>
    </w:p>
    <w:p w14:paraId="7415E39C" w14:textId="358138D7" w:rsidR="009666C0" w:rsidRPr="009666C0" w:rsidRDefault="009666C0" w:rsidP="009666C0">
      <w:pPr>
        <w:widowControl/>
        <w:spacing w:after="160" w:line="259" w:lineRule="auto"/>
        <w:jc w:val="left"/>
        <w:rPr>
          <w:rFonts w:ascii="Times New Roman" w:eastAsia="Calibri" w:hAnsi="Times New Roman" w:cs="Times New Roman"/>
          <w:b/>
          <w:bCs/>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 w:eastAsia="en-US"/>
        </w:rPr>
        <w:t xml:space="preserve">WHO </w:t>
      </w:r>
      <w:r w:rsidR="00783FAD">
        <w:rPr>
          <w:rFonts w:ascii="Times New Roman" w:eastAsia="Calibri" w:hAnsi="Times New Roman" w:cs="Times New Roman"/>
          <w:color w:val="auto"/>
          <w:kern w:val="0"/>
          <w:sz w:val="24"/>
          <w:szCs w:val="24"/>
          <w:shd w:val="clear" w:color="auto" w:fill="auto"/>
          <w:lang w:val="en" w:eastAsia="en-US"/>
        </w:rPr>
        <w:t>2016. E</w:t>
      </w:r>
      <w:r w:rsidRPr="009666C0">
        <w:rPr>
          <w:rFonts w:ascii="Times New Roman" w:eastAsia="Calibri" w:hAnsi="Times New Roman" w:cs="Times New Roman"/>
          <w:color w:val="auto"/>
          <w:kern w:val="0"/>
          <w:sz w:val="24"/>
          <w:szCs w:val="24"/>
          <w:shd w:val="clear" w:color="auto" w:fill="auto"/>
          <w:lang w:val="en" w:eastAsia="en-US"/>
        </w:rPr>
        <w:t>xpert consultation on public health intervention a</w:t>
      </w:r>
      <w:r w:rsidR="00783FAD">
        <w:rPr>
          <w:rFonts w:ascii="Times New Roman" w:eastAsia="Calibri" w:hAnsi="Times New Roman" w:cs="Times New Roman"/>
          <w:color w:val="auto"/>
          <w:kern w:val="0"/>
          <w:sz w:val="24"/>
          <w:szCs w:val="24"/>
          <w:shd w:val="clear" w:color="auto" w:fill="auto"/>
          <w:lang w:val="en" w:eastAsia="en-US"/>
        </w:rPr>
        <w:t>gainst early childhood caries: R</w:t>
      </w:r>
      <w:r w:rsidRPr="009666C0">
        <w:rPr>
          <w:rFonts w:ascii="Times New Roman" w:eastAsia="Calibri" w:hAnsi="Times New Roman" w:cs="Times New Roman"/>
          <w:color w:val="auto"/>
          <w:kern w:val="0"/>
          <w:sz w:val="24"/>
          <w:szCs w:val="24"/>
          <w:shd w:val="clear" w:color="auto" w:fill="auto"/>
          <w:lang w:val="en" w:eastAsia="en-US"/>
        </w:rPr>
        <w:t xml:space="preserve">eport of a meeting, Bangkok, Thailand, 26-28 January 2016. World Health Organization; </w:t>
      </w:r>
      <w:r w:rsidRPr="009666C0">
        <w:rPr>
          <w:rFonts w:ascii="Times New Roman" w:eastAsia="Calibri" w:hAnsi="Times New Roman" w:cs="Times New Roman"/>
          <w:color w:val="auto"/>
          <w:kern w:val="0"/>
          <w:sz w:val="24"/>
          <w:szCs w:val="24"/>
          <w:shd w:val="clear" w:color="auto" w:fill="auto"/>
          <w:lang w:val="en-GB" w:eastAsia="en-US"/>
        </w:rPr>
        <w:t xml:space="preserve">[accessed 2018 July 02]. </w:t>
      </w:r>
      <w:hyperlink r:id="rId9" w:history="1">
        <w:r w:rsidRPr="009666C0">
          <w:rPr>
            <w:rFonts w:ascii="Times New Roman" w:eastAsia="Calibri" w:hAnsi="Times New Roman" w:cs="Times New Roman"/>
            <w:color w:val="auto"/>
            <w:kern w:val="0"/>
            <w:sz w:val="24"/>
            <w:szCs w:val="24"/>
            <w:shd w:val="clear" w:color="auto" w:fill="auto"/>
            <w:lang w:val="en" w:eastAsia="en-US"/>
          </w:rPr>
          <w:t>http://www.who.int/iris/handle/10665/255627</w:t>
        </w:r>
      </w:hyperlink>
      <w:r w:rsidRPr="009666C0">
        <w:rPr>
          <w:rFonts w:ascii="Times New Roman" w:eastAsia="Calibri" w:hAnsi="Times New Roman" w:cs="Times New Roman"/>
          <w:color w:val="auto"/>
          <w:kern w:val="0"/>
          <w:sz w:val="24"/>
          <w:szCs w:val="24"/>
          <w:shd w:val="clear" w:color="auto" w:fill="auto"/>
          <w:lang w:val="en" w:eastAsia="en-US"/>
        </w:rPr>
        <w:t xml:space="preserve">. </w:t>
      </w:r>
    </w:p>
    <w:p w14:paraId="186EB605" w14:textId="77777777" w:rsidR="00783FAD" w:rsidRPr="009666C0" w:rsidRDefault="00783FAD" w:rsidP="00783FAD">
      <w:pPr>
        <w:widowControl/>
        <w:spacing w:after="160" w:line="259" w:lineRule="auto"/>
        <w:jc w:val="left"/>
        <w:rPr>
          <w:rFonts w:ascii="Times New Roman" w:eastAsia="Calibri" w:hAnsi="Times New Roman" w:cs="Times New Roman"/>
          <w:color w:val="auto"/>
          <w:kern w:val="0"/>
          <w:sz w:val="24"/>
          <w:szCs w:val="24"/>
          <w:shd w:val="clear" w:color="auto" w:fill="auto"/>
          <w:lang w:val="en-GB" w:eastAsia="en-US"/>
        </w:rPr>
      </w:pPr>
      <w:r>
        <w:rPr>
          <w:rFonts w:ascii="Times New Roman" w:eastAsia="Calibri" w:hAnsi="Times New Roman" w:cs="Times New Roman"/>
          <w:color w:val="auto"/>
          <w:kern w:val="0"/>
          <w:sz w:val="24"/>
          <w:szCs w:val="24"/>
          <w:shd w:val="clear" w:color="auto" w:fill="auto"/>
          <w:lang w:val="en-GB" w:eastAsia="en-US"/>
        </w:rPr>
        <w:t xml:space="preserve">WHO 2018. </w:t>
      </w:r>
      <w:r w:rsidRPr="009666C0">
        <w:rPr>
          <w:rFonts w:ascii="Times New Roman" w:eastAsia="Calibri" w:hAnsi="Times New Roman" w:cs="Times New Roman"/>
          <w:color w:val="auto"/>
          <w:kern w:val="0"/>
          <w:sz w:val="24"/>
          <w:szCs w:val="24"/>
          <w:shd w:val="clear" w:color="auto" w:fill="auto"/>
          <w:lang w:val="en-GB" w:eastAsia="en-US"/>
        </w:rPr>
        <w:t xml:space="preserve">Maternal, newborn, child and adolescent health: Breastfeeding. </w:t>
      </w:r>
      <w:r w:rsidRPr="009666C0">
        <w:rPr>
          <w:rFonts w:ascii="Times New Roman" w:eastAsia="Calibri" w:hAnsi="Times New Roman" w:cs="Times New Roman"/>
          <w:color w:val="auto"/>
          <w:kern w:val="0"/>
          <w:sz w:val="24"/>
          <w:szCs w:val="24"/>
          <w:shd w:val="clear" w:color="auto" w:fill="auto"/>
          <w:lang w:val="en" w:eastAsia="en-US"/>
        </w:rPr>
        <w:t xml:space="preserve">World Health Organization; </w:t>
      </w:r>
      <w:r w:rsidRPr="009666C0">
        <w:rPr>
          <w:rFonts w:ascii="Times New Roman" w:eastAsia="Calibri" w:hAnsi="Times New Roman" w:cs="Times New Roman"/>
          <w:color w:val="auto"/>
          <w:kern w:val="0"/>
          <w:sz w:val="24"/>
          <w:szCs w:val="24"/>
          <w:shd w:val="clear" w:color="auto" w:fill="auto"/>
          <w:lang w:val="en-GB" w:eastAsia="en-US"/>
        </w:rPr>
        <w:t>[accessed 2018 July 02]. http://www.who.int/maternal_child_adolescent/topics/newborn/nutrition/breastfeeding/en/.</w:t>
      </w:r>
    </w:p>
    <w:p w14:paraId="629FE9B3" w14:textId="77777777" w:rsidR="00783FAD" w:rsidRPr="009666C0" w:rsidRDefault="00783FAD" w:rsidP="00CD3B6A">
      <w:pPr>
        <w:widowControl/>
        <w:spacing w:after="120" w:line="259" w:lineRule="auto"/>
        <w:jc w:val="left"/>
        <w:rPr>
          <w:rFonts w:ascii="Times New Roman" w:eastAsia="Calibri" w:hAnsi="Times New Roman" w:cs="Times New Roman"/>
          <w:color w:val="auto"/>
          <w:kern w:val="0"/>
          <w:sz w:val="24"/>
          <w:szCs w:val="24"/>
          <w:shd w:val="clear" w:color="auto" w:fill="auto"/>
          <w:lang w:val="en-GB" w:eastAsia="en-US"/>
        </w:rPr>
      </w:pPr>
      <w:r>
        <w:rPr>
          <w:rFonts w:ascii="Times New Roman" w:eastAsia="Calibri" w:hAnsi="Times New Roman" w:cs="Times New Roman"/>
          <w:color w:val="auto"/>
          <w:kern w:val="0"/>
          <w:sz w:val="24"/>
          <w:szCs w:val="24"/>
          <w:shd w:val="clear" w:color="auto" w:fill="auto"/>
          <w:lang w:val="en-GB" w:eastAsia="en-US"/>
        </w:rPr>
        <w:t>WHO 2018b. Guideline</w:t>
      </w:r>
      <w:r w:rsidRPr="009666C0">
        <w:rPr>
          <w:rFonts w:ascii="Times New Roman" w:eastAsia="Calibri" w:hAnsi="Times New Roman" w:cs="Times New Roman"/>
          <w:color w:val="auto"/>
          <w:kern w:val="0"/>
          <w:sz w:val="24"/>
          <w:szCs w:val="24"/>
          <w:shd w:val="clear" w:color="auto" w:fill="auto"/>
          <w:lang w:val="en-GB" w:eastAsia="en-US"/>
        </w:rPr>
        <w:t>: Sodium i</w:t>
      </w:r>
      <w:r>
        <w:rPr>
          <w:rFonts w:ascii="Times New Roman" w:eastAsia="Calibri" w:hAnsi="Times New Roman" w:cs="Times New Roman"/>
          <w:color w:val="auto"/>
          <w:kern w:val="0"/>
          <w:sz w:val="24"/>
          <w:szCs w:val="24"/>
          <w:shd w:val="clear" w:color="auto" w:fill="auto"/>
          <w:lang w:val="en-GB" w:eastAsia="en-US"/>
        </w:rPr>
        <w:t xml:space="preserve">ntake for adults and children. </w:t>
      </w:r>
      <w:r w:rsidRPr="009666C0">
        <w:rPr>
          <w:rFonts w:ascii="Times New Roman" w:eastAsia="Calibri" w:hAnsi="Times New Roman" w:cs="Times New Roman"/>
          <w:color w:val="auto"/>
          <w:kern w:val="0"/>
          <w:sz w:val="24"/>
          <w:szCs w:val="24"/>
          <w:shd w:val="clear" w:color="auto" w:fill="auto"/>
          <w:lang w:val="en" w:eastAsia="en-US"/>
        </w:rPr>
        <w:t>World Health Organization;</w:t>
      </w:r>
      <w:r w:rsidRPr="009666C0">
        <w:rPr>
          <w:rFonts w:ascii="Times New Roman" w:eastAsia="Calibri" w:hAnsi="Times New Roman" w:cs="Times New Roman"/>
          <w:color w:val="auto"/>
          <w:kern w:val="0"/>
          <w:sz w:val="24"/>
          <w:szCs w:val="24"/>
          <w:shd w:val="clear" w:color="auto" w:fill="auto"/>
          <w:lang w:val="en-GB" w:eastAsia="en-US"/>
        </w:rPr>
        <w:t xml:space="preserve"> [accessed 2018 02 July].  </w:t>
      </w:r>
      <w:hyperlink r:id="rId10" w:history="1">
        <w:r w:rsidRPr="009666C0">
          <w:rPr>
            <w:rFonts w:ascii="Times New Roman" w:eastAsia="Calibri" w:hAnsi="Times New Roman" w:cs="Times New Roman"/>
            <w:color w:val="auto"/>
            <w:kern w:val="0"/>
            <w:sz w:val="24"/>
            <w:szCs w:val="24"/>
            <w:shd w:val="clear" w:color="auto" w:fill="auto"/>
            <w:lang w:val="en-GB" w:eastAsia="en-US"/>
          </w:rPr>
          <w:t>http://www.who.int/nutrition/publications/guidelines/sodium_intake/en/</w:t>
        </w:r>
      </w:hyperlink>
      <w:r w:rsidRPr="009666C0">
        <w:rPr>
          <w:rFonts w:ascii="Times New Roman" w:eastAsia="Calibri" w:hAnsi="Times New Roman" w:cs="Times New Roman"/>
          <w:color w:val="auto"/>
          <w:kern w:val="0"/>
          <w:sz w:val="24"/>
          <w:szCs w:val="24"/>
          <w:shd w:val="clear" w:color="auto" w:fill="auto"/>
          <w:lang w:val="en-GB" w:eastAsia="en-US"/>
        </w:rPr>
        <w:t>.</w:t>
      </w:r>
    </w:p>
    <w:p w14:paraId="06C9BDA7" w14:textId="77777777" w:rsidR="009666C0" w:rsidRPr="009666C0" w:rsidRDefault="009666C0" w:rsidP="00CD3B6A">
      <w:pPr>
        <w:widowControl/>
        <w:spacing w:after="12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Wigen TI, Wang NJ. 2014. Health behaviors and family characteristics in early childhood influence caries development. A longitudinal study based on data from moba. Norsk Epidemiologi. 24(1):91-95.</w:t>
      </w:r>
    </w:p>
    <w:p w14:paraId="24CE0699" w14:textId="77777777" w:rsidR="00CD3B6A" w:rsidRPr="006075D3" w:rsidRDefault="00CD3B6A" w:rsidP="00CD3B6A">
      <w:pPr>
        <w:spacing w:after="120"/>
        <w:rPr>
          <w:rFonts w:ascii="Times New Roman" w:hAnsi="Times New Roman" w:cs="Times New Roman"/>
          <w:sz w:val="24"/>
          <w:szCs w:val="24"/>
        </w:rPr>
      </w:pPr>
      <w:r w:rsidRPr="001028C8">
        <w:rPr>
          <w:rFonts w:ascii="Times New Roman" w:hAnsi="Times New Roman" w:cs="Times New Roman"/>
          <w:sz w:val="24"/>
          <w:szCs w:val="24"/>
          <w:highlight w:val="yellow"/>
        </w:rPr>
        <w:t>Wright JT, Hanson N, Ristic H, Whall CW, Estrich CG et al. Fluoride toothpaste efficacy and safety in children younger than 6 years: a systematic review. Journal of the American Dental Association 2014; 145(2): 182-189.</w:t>
      </w:r>
    </w:p>
    <w:p w14:paraId="5A8D85E3" w14:textId="7208BE97" w:rsidR="009666C0" w:rsidRPr="009666C0" w:rsidRDefault="009666C0" w:rsidP="00CD3B6A">
      <w:pPr>
        <w:widowControl/>
        <w:spacing w:after="12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Yeung CA, Chong LY, Glenny AM. 2015. Fluoridated milk for preventing dental caries. Cochrane Database Syst</w:t>
      </w:r>
      <w:r w:rsidR="00783FAD">
        <w:rPr>
          <w:rFonts w:ascii="Times New Roman" w:eastAsia="Calibri" w:hAnsi="Times New Roman" w:cs="Times New Roman"/>
          <w:color w:val="auto"/>
          <w:kern w:val="0"/>
          <w:sz w:val="24"/>
          <w:szCs w:val="24"/>
          <w:shd w:val="clear" w:color="auto" w:fill="auto"/>
          <w:lang w:val="en-GB" w:eastAsia="en-US"/>
        </w:rPr>
        <w:t>ematic</w:t>
      </w:r>
      <w:r w:rsidRPr="009666C0">
        <w:rPr>
          <w:rFonts w:ascii="Times New Roman" w:eastAsia="Calibri" w:hAnsi="Times New Roman" w:cs="Times New Roman"/>
          <w:color w:val="auto"/>
          <w:kern w:val="0"/>
          <w:sz w:val="24"/>
          <w:szCs w:val="24"/>
          <w:shd w:val="clear" w:color="auto" w:fill="auto"/>
          <w:lang w:val="en-GB" w:eastAsia="en-US"/>
        </w:rPr>
        <w:t xml:space="preserve"> Rev</w:t>
      </w:r>
      <w:r w:rsidR="00783FAD">
        <w:rPr>
          <w:rFonts w:ascii="Times New Roman" w:eastAsia="Calibri" w:hAnsi="Times New Roman" w:cs="Times New Roman"/>
          <w:color w:val="auto"/>
          <w:kern w:val="0"/>
          <w:sz w:val="24"/>
          <w:szCs w:val="24"/>
          <w:shd w:val="clear" w:color="auto" w:fill="auto"/>
          <w:lang w:val="en-GB" w:eastAsia="en-US"/>
        </w:rPr>
        <w:t>iew</w:t>
      </w:r>
      <w:r w:rsidRPr="009666C0">
        <w:rPr>
          <w:rFonts w:ascii="Times New Roman" w:eastAsia="Calibri" w:hAnsi="Times New Roman" w:cs="Times New Roman"/>
          <w:color w:val="auto"/>
          <w:kern w:val="0"/>
          <w:sz w:val="24"/>
          <w:szCs w:val="24"/>
          <w:shd w:val="clear" w:color="auto" w:fill="auto"/>
          <w:lang w:val="en-GB" w:eastAsia="en-US"/>
        </w:rPr>
        <w:t>. (9):CD003876.</w:t>
      </w:r>
    </w:p>
    <w:p w14:paraId="025635E7" w14:textId="77777777" w:rsidR="009666C0" w:rsidRPr="008814B4" w:rsidRDefault="009666C0" w:rsidP="00CD3B6A">
      <w:pPr>
        <w:widowControl/>
        <w:spacing w:after="120" w:line="259" w:lineRule="auto"/>
        <w:jc w:val="left"/>
        <w:rPr>
          <w:rFonts w:ascii="Times New Roman" w:eastAsia="Calibri" w:hAnsi="Times New Roman" w:cs="Times New Roman"/>
          <w:color w:val="auto"/>
          <w:kern w:val="0"/>
          <w:sz w:val="24"/>
          <w:szCs w:val="24"/>
          <w:shd w:val="clear" w:color="auto" w:fill="auto"/>
          <w:lang w:val="en-GB" w:eastAsia="en-US"/>
        </w:rPr>
      </w:pPr>
      <w:r w:rsidRPr="009666C0">
        <w:rPr>
          <w:rFonts w:ascii="Times New Roman" w:eastAsia="Calibri" w:hAnsi="Times New Roman" w:cs="Times New Roman"/>
          <w:color w:val="auto"/>
          <w:kern w:val="0"/>
          <w:sz w:val="24"/>
          <w:szCs w:val="24"/>
          <w:shd w:val="clear" w:color="auto" w:fill="auto"/>
          <w:lang w:val="en-GB" w:eastAsia="en-US"/>
        </w:rPr>
        <w:t>Yonezu T, Yotsuya K, Yakushiji M. 2006. Characteristics of breast-fed children with nursing caries. Bull Tokyo Dent Coll. 47(4):161-165.</w:t>
      </w:r>
    </w:p>
    <w:p w14:paraId="4F7012B0" w14:textId="77777777" w:rsidR="00B10E35" w:rsidRPr="0030667D" w:rsidRDefault="00B10E35" w:rsidP="00B10E35">
      <w:pPr>
        <w:rPr>
          <w:rFonts w:ascii="Times New Roman" w:hAnsi="Times New Roman" w:cs="Times New Roman"/>
          <w:color w:val="auto"/>
          <w:sz w:val="24"/>
          <w:szCs w:val="24"/>
        </w:rPr>
      </w:pPr>
    </w:p>
    <w:p w14:paraId="1989BBC3" w14:textId="77777777" w:rsidR="00B10E35" w:rsidRPr="0030667D" w:rsidRDefault="00B10E35" w:rsidP="00B10E35">
      <w:pPr>
        <w:rPr>
          <w:rFonts w:ascii="Times New Roman" w:hAnsi="Times New Roman" w:cs="Times New Roman"/>
          <w:color w:val="auto"/>
          <w:sz w:val="24"/>
          <w:szCs w:val="24"/>
        </w:rPr>
      </w:pPr>
    </w:p>
    <w:p w14:paraId="4D25C46D" w14:textId="77777777" w:rsidR="00180FF1" w:rsidRDefault="00180FF1">
      <w:pPr>
        <w:widowControl/>
        <w:jc w:val="left"/>
        <w:rPr>
          <w:rFonts w:ascii="Times New Roman" w:hAnsi="Times New Roman" w:cs="Times New Roman"/>
          <w:b/>
          <w:sz w:val="24"/>
          <w:szCs w:val="24"/>
        </w:rPr>
      </w:pPr>
      <w:r>
        <w:rPr>
          <w:rFonts w:ascii="Times New Roman" w:hAnsi="Times New Roman" w:cs="Times New Roman"/>
          <w:b/>
          <w:sz w:val="24"/>
          <w:szCs w:val="24"/>
        </w:rPr>
        <w:br w:type="page"/>
      </w:r>
    </w:p>
    <w:p w14:paraId="54DC8A48" w14:textId="0EC5965A" w:rsidR="00B10E35" w:rsidRDefault="00B10E35" w:rsidP="00B10E35">
      <w:pPr>
        <w:widowControl/>
        <w:spacing w:line="360" w:lineRule="auto"/>
        <w:jc w:val="left"/>
        <w:rPr>
          <w:rFonts w:ascii="Times New Roman" w:hAnsi="Times New Roman" w:cs="Times New Roman"/>
          <w:b/>
          <w:sz w:val="24"/>
          <w:szCs w:val="24"/>
        </w:rPr>
      </w:pPr>
      <w:r>
        <w:rPr>
          <w:rFonts w:ascii="Times New Roman" w:hAnsi="Times New Roman" w:cs="Times New Roman"/>
          <w:b/>
          <w:sz w:val="24"/>
          <w:szCs w:val="24"/>
        </w:rPr>
        <w:t>Table 1.</w:t>
      </w:r>
      <w:r w:rsidRPr="00F163CE">
        <w:rPr>
          <w:rFonts w:ascii="Times New Roman" w:hAnsi="Times New Roman" w:cs="Times New Roman"/>
          <w:b/>
          <w:sz w:val="24"/>
          <w:szCs w:val="24"/>
        </w:rPr>
        <w:t xml:space="preserve"> </w:t>
      </w:r>
      <w:r>
        <w:rPr>
          <w:rFonts w:ascii="Times New Roman" w:hAnsi="Times New Roman" w:cs="Times New Roman"/>
          <w:b/>
          <w:sz w:val="24"/>
          <w:szCs w:val="24"/>
        </w:rPr>
        <w:t>Review questions with related definitions of intervention and control (intervention studies) and exposure and comparator (observational studies)</w:t>
      </w:r>
    </w:p>
    <w:tbl>
      <w:tblPr>
        <w:tblStyle w:val="TableGrid"/>
        <w:tblW w:w="0" w:type="auto"/>
        <w:tblLook w:val="04A0" w:firstRow="1" w:lastRow="0" w:firstColumn="1" w:lastColumn="0" w:noHBand="0" w:noVBand="1"/>
      </w:tblPr>
      <w:tblGrid>
        <w:gridCol w:w="2838"/>
        <w:gridCol w:w="1948"/>
        <w:gridCol w:w="3730"/>
      </w:tblGrid>
      <w:tr w:rsidR="00B10E35" w:rsidRPr="004F4A4C" w14:paraId="3370A6D7" w14:textId="77777777" w:rsidTr="00F82A97">
        <w:tc>
          <w:tcPr>
            <w:tcW w:w="2838" w:type="dxa"/>
          </w:tcPr>
          <w:p w14:paraId="2BB1C4CC" w14:textId="77777777" w:rsidR="00B10E35" w:rsidRPr="004F4A4C" w:rsidRDefault="00B10E35" w:rsidP="00F82A97">
            <w:pPr>
              <w:widowControl/>
              <w:jc w:val="left"/>
              <w:rPr>
                <w:rFonts w:asciiTheme="minorHAnsi" w:eastAsiaTheme="minorEastAsia" w:hAnsiTheme="minorHAnsi" w:cs="Times New Roman"/>
                <w:b/>
                <w:color w:val="auto"/>
                <w:kern w:val="0"/>
                <w:sz w:val="24"/>
                <w:szCs w:val="24"/>
                <w:shd w:val="clear" w:color="auto" w:fill="auto"/>
                <w:lang w:eastAsia="en-US"/>
              </w:rPr>
            </w:pPr>
            <w:r w:rsidRPr="004F4A4C">
              <w:rPr>
                <w:rFonts w:asciiTheme="minorHAnsi" w:eastAsiaTheme="minorEastAsia" w:hAnsiTheme="minorHAnsi" w:cs="Times New Roman"/>
                <w:b/>
                <w:color w:val="auto"/>
                <w:kern w:val="0"/>
                <w:sz w:val="24"/>
                <w:szCs w:val="24"/>
                <w:shd w:val="clear" w:color="auto" w:fill="auto"/>
                <w:lang w:eastAsia="en-US"/>
              </w:rPr>
              <w:t>Question</w:t>
            </w:r>
          </w:p>
        </w:tc>
        <w:tc>
          <w:tcPr>
            <w:tcW w:w="5678" w:type="dxa"/>
            <w:gridSpan w:val="2"/>
          </w:tcPr>
          <w:p w14:paraId="5DD79B60" w14:textId="77777777" w:rsidR="00B10E35" w:rsidRPr="004F4A4C" w:rsidRDefault="00B10E35" w:rsidP="00F82A97">
            <w:pPr>
              <w:widowControl/>
              <w:jc w:val="left"/>
              <w:rPr>
                <w:rFonts w:asciiTheme="minorHAnsi" w:eastAsiaTheme="minorEastAsia" w:hAnsiTheme="minorHAnsi" w:cs="Times New Roman"/>
                <w:b/>
                <w:color w:val="auto"/>
                <w:kern w:val="0"/>
                <w:sz w:val="24"/>
                <w:szCs w:val="24"/>
                <w:shd w:val="clear" w:color="auto" w:fill="auto"/>
                <w:lang w:eastAsia="en-US"/>
              </w:rPr>
            </w:pPr>
            <w:r w:rsidRPr="004F4A4C">
              <w:rPr>
                <w:rFonts w:asciiTheme="minorHAnsi" w:eastAsiaTheme="minorEastAsia" w:hAnsiTheme="minorHAnsi" w:cs="Times New Roman"/>
                <w:b/>
                <w:color w:val="auto"/>
                <w:kern w:val="0"/>
                <w:sz w:val="24"/>
                <w:szCs w:val="24"/>
                <w:shd w:val="clear" w:color="auto" w:fill="auto"/>
                <w:lang w:eastAsia="en-US"/>
              </w:rPr>
              <w:t>Intervention/control*. Exposure/comparator **</w:t>
            </w:r>
          </w:p>
        </w:tc>
      </w:tr>
      <w:tr w:rsidR="00B10E35" w:rsidRPr="004F4A4C" w14:paraId="18C01508" w14:textId="77777777" w:rsidTr="00F82A97">
        <w:tc>
          <w:tcPr>
            <w:tcW w:w="2838" w:type="dxa"/>
            <w:vMerge w:val="restart"/>
          </w:tcPr>
          <w:p w14:paraId="03BD4E57"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GB"/>
              </w:rPr>
            </w:pPr>
            <w:r w:rsidRPr="004F4A4C">
              <w:rPr>
                <w:rFonts w:ascii="Times New Roman" w:eastAsiaTheme="minorEastAsia" w:hAnsi="Times New Roman" w:cs="Times New Roman"/>
                <w:color w:val="auto"/>
                <w:kern w:val="0"/>
                <w:sz w:val="24"/>
                <w:szCs w:val="24"/>
                <w:shd w:val="clear" w:color="auto" w:fill="auto"/>
                <w:lang w:eastAsia="en-GB"/>
              </w:rPr>
              <w:t xml:space="preserve">Q1.Does breastfeeding beyond one year increase the risk of early childhood caries compared with breastfeeding until less than one year of age? </w:t>
            </w:r>
          </w:p>
          <w:p w14:paraId="107316FB"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2A45579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413D8BAD"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Breastfeeding beyond one year. </w:t>
            </w:r>
          </w:p>
          <w:p w14:paraId="71244D8D"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r>
      <w:tr w:rsidR="00B10E35" w:rsidRPr="004F4A4C" w14:paraId="27935DE4" w14:textId="77777777" w:rsidTr="00F82A97">
        <w:tc>
          <w:tcPr>
            <w:tcW w:w="2838" w:type="dxa"/>
            <w:vMerge/>
          </w:tcPr>
          <w:p w14:paraId="1BF3A2A9"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6CB3DD32"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4B39C305" w14:textId="02458B36"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Breastfeeding less than one year</w:t>
            </w:r>
            <w:r w:rsidR="00783FAD">
              <w:rPr>
                <w:rFonts w:ascii="Times New Roman" w:eastAsiaTheme="minorEastAsia" w:hAnsi="Times New Roman" w:cs="Times New Roman"/>
                <w:color w:val="auto"/>
                <w:kern w:val="0"/>
                <w:sz w:val="24"/>
                <w:szCs w:val="24"/>
                <w:shd w:val="clear" w:color="auto" w:fill="auto"/>
                <w:lang w:eastAsia="en-US"/>
              </w:rPr>
              <w:t>.</w:t>
            </w:r>
            <w:r w:rsidRPr="004F4A4C">
              <w:rPr>
                <w:rFonts w:ascii="Times New Roman" w:eastAsiaTheme="minorEastAsia" w:hAnsi="Times New Roman" w:cs="Times New Roman"/>
                <w:color w:val="auto"/>
                <w:kern w:val="0"/>
                <w:sz w:val="24"/>
                <w:szCs w:val="24"/>
                <w:shd w:val="clear" w:color="auto" w:fill="auto"/>
                <w:lang w:eastAsia="en-US"/>
              </w:rPr>
              <w:t xml:space="preserve"> </w:t>
            </w:r>
          </w:p>
          <w:p w14:paraId="01FB7A6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r>
      <w:tr w:rsidR="00B10E35" w:rsidRPr="004F4A4C" w14:paraId="682F3957" w14:textId="77777777" w:rsidTr="00F82A97">
        <w:tc>
          <w:tcPr>
            <w:tcW w:w="2838" w:type="dxa"/>
            <w:vMerge w:val="restart"/>
          </w:tcPr>
          <w:p w14:paraId="5B85CE91"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GB"/>
              </w:rPr>
            </w:pPr>
            <w:r w:rsidRPr="004F4A4C">
              <w:rPr>
                <w:rFonts w:ascii="Times New Roman" w:eastAsiaTheme="minorEastAsia" w:hAnsi="Times New Roman" w:cs="Times New Roman"/>
                <w:color w:val="auto"/>
                <w:kern w:val="0"/>
                <w:sz w:val="24"/>
                <w:szCs w:val="24"/>
                <w:shd w:val="clear" w:color="auto" w:fill="auto"/>
                <w:lang w:eastAsia="en-GB"/>
              </w:rPr>
              <w:t xml:space="preserve">Q2. Does breastfeeding beyond one year increase the risk of early childhood caries compared with cow’s (or similar) milk consumption as main milk source from one year of age? </w:t>
            </w:r>
          </w:p>
          <w:p w14:paraId="3752803F" w14:textId="77777777" w:rsidR="00B10E35" w:rsidRPr="004F4A4C" w:rsidRDefault="00B10E35" w:rsidP="00F82A97">
            <w:pPr>
              <w:widowControl/>
              <w:ind w:left="720"/>
              <w:jc w:val="left"/>
              <w:rPr>
                <w:rFonts w:ascii="Times New Roman" w:eastAsiaTheme="minorEastAsia" w:hAnsi="Times New Roman" w:cs="Times New Roman"/>
                <w:color w:val="auto"/>
                <w:kern w:val="0"/>
                <w:sz w:val="24"/>
                <w:szCs w:val="24"/>
                <w:shd w:val="clear" w:color="auto" w:fill="auto"/>
                <w:lang w:eastAsia="en-GB"/>
              </w:rPr>
            </w:pPr>
          </w:p>
        </w:tc>
        <w:tc>
          <w:tcPr>
            <w:tcW w:w="1948" w:type="dxa"/>
          </w:tcPr>
          <w:p w14:paraId="730EB61E"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166D96CF"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Breastfeeding beyond one year. </w:t>
            </w:r>
          </w:p>
          <w:p w14:paraId="053F4B0F"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US"/>
              </w:rPr>
            </w:pPr>
          </w:p>
        </w:tc>
      </w:tr>
      <w:tr w:rsidR="00B10E35" w:rsidRPr="004F4A4C" w14:paraId="2845B5B8" w14:textId="77777777" w:rsidTr="00F82A97">
        <w:tc>
          <w:tcPr>
            <w:tcW w:w="2838" w:type="dxa"/>
            <w:vMerge/>
          </w:tcPr>
          <w:p w14:paraId="76B7B5F7" w14:textId="77777777" w:rsidR="00B10E35" w:rsidRPr="004F4A4C" w:rsidRDefault="00B10E35" w:rsidP="00F82A97">
            <w:pPr>
              <w:widowControl/>
              <w:numPr>
                <w:ilvl w:val="0"/>
                <w:numId w:val="4"/>
              </w:numPr>
              <w:jc w:val="left"/>
              <w:rPr>
                <w:rFonts w:ascii="Times New Roman" w:eastAsiaTheme="minorEastAsia" w:hAnsi="Times New Roman" w:cs="Times New Roman"/>
                <w:color w:val="990066"/>
                <w:kern w:val="0"/>
                <w:sz w:val="18"/>
                <w:szCs w:val="18"/>
                <w:shd w:val="clear" w:color="auto" w:fill="auto"/>
                <w:lang w:eastAsia="en-GB"/>
              </w:rPr>
            </w:pPr>
          </w:p>
        </w:tc>
        <w:tc>
          <w:tcPr>
            <w:tcW w:w="1948" w:type="dxa"/>
          </w:tcPr>
          <w:p w14:paraId="00CCAC23"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46F4614E" w14:textId="4B58F2B5"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Cow’s (or similar) milk consumption as main milk source from one year of age</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42DE37EC" w14:textId="77777777" w:rsidTr="00F82A97">
        <w:tc>
          <w:tcPr>
            <w:tcW w:w="2838" w:type="dxa"/>
            <w:vMerge w:val="restart"/>
          </w:tcPr>
          <w:p w14:paraId="1559249F"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GB"/>
              </w:rPr>
            </w:pPr>
            <w:r w:rsidRPr="004F4A4C">
              <w:rPr>
                <w:rFonts w:ascii="Times New Roman" w:eastAsiaTheme="minorEastAsia" w:hAnsi="Times New Roman" w:cs="Times New Roman"/>
                <w:color w:val="auto"/>
                <w:kern w:val="0"/>
                <w:sz w:val="24"/>
                <w:szCs w:val="24"/>
                <w:shd w:val="clear" w:color="auto" w:fill="auto"/>
                <w:lang w:eastAsia="en-GB"/>
              </w:rPr>
              <w:t xml:space="preserve">Q3. Does breastfeeding beyond two years increase the risk of early childhood caries compared with breastfeeding until less than two years of age? </w:t>
            </w:r>
          </w:p>
          <w:p w14:paraId="17DE93E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50DC9181"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38C6EF7C" w14:textId="77777777" w:rsidR="00B10E35" w:rsidRPr="004F4A4C" w:rsidRDefault="00B10E35" w:rsidP="00F82A97">
            <w:pPr>
              <w:widowControl/>
              <w:spacing w:after="120"/>
              <w:jc w:val="left"/>
              <w:rPr>
                <w:rFonts w:asciiTheme="minorHAnsi" w:eastAsiaTheme="minorEastAsia" w:hAnsiTheme="minorHAnsi"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Breastfeeding beyond two years. </w:t>
            </w:r>
          </w:p>
        </w:tc>
      </w:tr>
      <w:tr w:rsidR="00B10E35" w:rsidRPr="004F4A4C" w14:paraId="289A89F3" w14:textId="77777777" w:rsidTr="00F82A97">
        <w:tc>
          <w:tcPr>
            <w:tcW w:w="2838" w:type="dxa"/>
            <w:vMerge/>
          </w:tcPr>
          <w:p w14:paraId="62142456"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GB"/>
              </w:rPr>
            </w:pPr>
          </w:p>
        </w:tc>
        <w:tc>
          <w:tcPr>
            <w:tcW w:w="1948" w:type="dxa"/>
          </w:tcPr>
          <w:p w14:paraId="39C2DBA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03713212" w14:textId="762B80CE"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Breastfeeding less than two years</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7495ED27" w14:textId="77777777" w:rsidTr="00F82A97">
        <w:tc>
          <w:tcPr>
            <w:tcW w:w="2838" w:type="dxa"/>
            <w:vMerge w:val="restart"/>
          </w:tcPr>
          <w:p w14:paraId="4BAAE59A"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GB"/>
              </w:rPr>
            </w:pPr>
            <w:r w:rsidRPr="004F4A4C">
              <w:rPr>
                <w:rFonts w:ascii="Times New Roman" w:eastAsiaTheme="minorEastAsia" w:hAnsi="Times New Roman" w:cs="Times New Roman"/>
                <w:color w:val="auto"/>
                <w:kern w:val="0"/>
                <w:sz w:val="24"/>
                <w:szCs w:val="24"/>
                <w:shd w:val="clear" w:color="auto" w:fill="auto"/>
                <w:lang w:eastAsia="en-GB"/>
              </w:rPr>
              <w:t xml:space="preserve">Q4. Does breastfeeding beyond two years increase the risk of early childhood caries compared with cow’s (or similar) milk consumption as main milk source from two years of age? </w:t>
            </w:r>
          </w:p>
          <w:p w14:paraId="763712DE"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39DBCB41"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4011592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Breastfeeding beyond two year.</w:t>
            </w:r>
          </w:p>
        </w:tc>
      </w:tr>
      <w:tr w:rsidR="00B10E35" w:rsidRPr="004F4A4C" w14:paraId="303E0F57" w14:textId="77777777" w:rsidTr="00F82A97">
        <w:tc>
          <w:tcPr>
            <w:tcW w:w="2838" w:type="dxa"/>
            <w:vMerge/>
          </w:tcPr>
          <w:p w14:paraId="36B7F60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4A65D33D"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3F65B88E" w14:textId="214C4F82"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Cow’s (or similar) milk consumption as main milk source from two years of age</w:t>
            </w:r>
            <w:r w:rsidR="00783FAD">
              <w:rPr>
                <w:rFonts w:ascii="Times New Roman" w:eastAsiaTheme="minorEastAsia" w:hAnsi="Times New Roman" w:cs="Times New Roman"/>
                <w:color w:val="auto"/>
                <w:kern w:val="0"/>
                <w:sz w:val="24"/>
                <w:szCs w:val="24"/>
                <w:shd w:val="clear" w:color="auto" w:fill="auto"/>
                <w:lang w:eastAsia="en-US"/>
              </w:rPr>
              <w:t>.</w:t>
            </w:r>
          </w:p>
          <w:p w14:paraId="3C6600EB"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r>
      <w:tr w:rsidR="00B10E35" w:rsidRPr="004F4A4C" w14:paraId="722D0355" w14:textId="77777777" w:rsidTr="00F82A97">
        <w:tc>
          <w:tcPr>
            <w:tcW w:w="2838" w:type="dxa"/>
            <w:vMerge w:val="restart"/>
          </w:tcPr>
          <w:p w14:paraId="57DF3985"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r w:rsidRPr="004F4A4C">
              <w:rPr>
                <w:rFonts w:ascii="Times New Roman" w:eastAsia="SimSun" w:hAnsi="Times New Roman" w:cs="Times New Roman"/>
                <w:bCs/>
                <w:color w:val="auto"/>
                <w:kern w:val="0"/>
                <w:sz w:val="24"/>
                <w:szCs w:val="24"/>
                <w:shd w:val="clear" w:color="auto" w:fill="auto"/>
                <w:lang w:eastAsia="zh-CN"/>
              </w:rPr>
              <w:t>Q5. Does consumption of liquids that contain free sugars from an infant feeding bottle, increase risk of early childhood caries?</w:t>
            </w:r>
          </w:p>
          <w:p w14:paraId="29AE9702"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p>
        </w:tc>
        <w:tc>
          <w:tcPr>
            <w:tcW w:w="1948" w:type="dxa"/>
          </w:tcPr>
          <w:p w14:paraId="29E3EC9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27F80D90"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Any intervention intended to reduce the consumption of liquids that contain free sugars from an infant feeding bottle in one arm of the study, compared to consumption of such liquids in another arm of the study.  To be included a trial must report this feeding practice status in both arms. </w:t>
            </w:r>
          </w:p>
        </w:tc>
      </w:tr>
      <w:tr w:rsidR="00B10E35" w:rsidRPr="004F4A4C" w14:paraId="0E7AEAD6" w14:textId="77777777" w:rsidTr="00F82A97">
        <w:tc>
          <w:tcPr>
            <w:tcW w:w="2838" w:type="dxa"/>
            <w:vMerge/>
          </w:tcPr>
          <w:p w14:paraId="43E5D2A8"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62CF5DC2"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484CB670"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 liquids that contain free sugars from an infant feeding bottle.</w:t>
            </w:r>
          </w:p>
          <w:p w14:paraId="41FFD428" w14:textId="77777777" w:rsidR="00B10E35" w:rsidRPr="004F4A4C" w:rsidRDefault="00B10E35" w:rsidP="00F82A97">
            <w:pPr>
              <w:widowControl/>
              <w:jc w:val="left"/>
              <w:rPr>
                <w:rFonts w:ascii="Times New Roman" w:eastAsiaTheme="minorEastAsia" w:hAnsi="Times New Roman" w:cs="Times New Roman"/>
                <w:color w:val="auto"/>
                <w:kern w:val="0"/>
                <w:sz w:val="24"/>
                <w:szCs w:val="24"/>
                <w:shd w:val="clear" w:color="auto" w:fill="auto"/>
                <w:lang w:eastAsia="en-US"/>
              </w:rPr>
            </w:pPr>
          </w:p>
        </w:tc>
      </w:tr>
      <w:tr w:rsidR="00B10E35" w:rsidRPr="004F4A4C" w14:paraId="03EECF7A" w14:textId="77777777" w:rsidTr="00F82A97">
        <w:tc>
          <w:tcPr>
            <w:tcW w:w="2838" w:type="dxa"/>
            <w:vMerge/>
          </w:tcPr>
          <w:p w14:paraId="1C8FC13A"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51F48B5C"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2D933897"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 liquids that contain free sugars from a bottle.  When assessing the quality of the evidence, the separation or controlling for the effects of other lifestyle or medical interventions (for example, use of bottle per se, prolonged breast feeding, exposure to fluoride, sugars intake from other dietary sources, feeding practices, oral hygiene behaviour) will be considered.</w:t>
            </w:r>
          </w:p>
        </w:tc>
      </w:tr>
      <w:tr w:rsidR="00B10E35" w:rsidRPr="004F4A4C" w14:paraId="7E8B52BF" w14:textId="77777777" w:rsidTr="00F82A97">
        <w:tc>
          <w:tcPr>
            <w:tcW w:w="2838" w:type="dxa"/>
            <w:vMerge/>
          </w:tcPr>
          <w:p w14:paraId="7B9A2DE5"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64DF9B55"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7156F081"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No or lower free sugars containing drinks consumed from an infant feeding bottle. </w:t>
            </w:r>
          </w:p>
          <w:p w14:paraId="2F5582E5"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p>
        </w:tc>
      </w:tr>
      <w:tr w:rsidR="00B10E35" w:rsidRPr="004F4A4C" w14:paraId="1B2B38A6" w14:textId="77777777" w:rsidTr="00F82A97">
        <w:tc>
          <w:tcPr>
            <w:tcW w:w="2838" w:type="dxa"/>
            <w:vMerge w:val="restart"/>
          </w:tcPr>
          <w:p w14:paraId="41F25522" w14:textId="5AF262D2" w:rsidR="00B10E35" w:rsidRPr="004F4A4C" w:rsidRDefault="00B10E35" w:rsidP="00F82A97">
            <w:pPr>
              <w:widowControl/>
              <w:autoSpaceDE w:val="0"/>
              <w:autoSpaceDN w:val="0"/>
              <w:adjustRightInd w:val="0"/>
              <w:contextualSpacing/>
              <w:jc w:val="left"/>
              <w:rPr>
                <w:rFonts w:ascii="Times New Roman" w:eastAsia="Yu Mincho" w:hAnsi="Times New Roman" w:cs="Times New Roman"/>
                <w:color w:val="auto"/>
                <w:kern w:val="0"/>
                <w:sz w:val="24"/>
                <w:szCs w:val="24"/>
                <w:shd w:val="clear" w:color="auto" w:fill="auto"/>
                <w:lang w:eastAsia="en-US"/>
              </w:rPr>
            </w:pPr>
            <w:r w:rsidRPr="004F4A4C">
              <w:rPr>
                <w:rFonts w:ascii="Times New Roman" w:eastAsia="SimSun" w:hAnsi="Times New Roman" w:cs="Times New Roman"/>
                <w:bCs/>
                <w:color w:val="auto"/>
                <w:kern w:val="0"/>
                <w:sz w:val="24"/>
                <w:szCs w:val="24"/>
                <w:shd w:val="clear" w:color="auto" w:fill="auto"/>
                <w:lang w:eastAsia="zh-CN"/>
              </w:rPr>
              <w:t>Q6.</w:t>
            </w:r>
            <w:r w:rsidRPr="004F4A4C">
              <w:rPr>
                <w:rFonts w:ascii="Times New Roman" w:eastAsia="Yu Mincho" w:hAnsi="Times New Roman" w:cs="Times New Roman"/>
                <w:b/>
                <w:color w:val="auto"/>
                <w:kern w:val="0"/>
                <w:sz w:val="24"/>
                <w:szCs w:val="24"/>
                <w:shd w:val="clear" w:color="auto" w:fill="auto"/>
                <w:lang w:eastAsia="en-US"/>
              </w:rPr>
              <w:t xml:space="preserve"> </w:t>
            </w:r>
            <w:r w:rsidRPr="004F4A4C">
              <w:rPr>
                <w:rFonts w:ascii="Times New Roman" w:eastAsia="Yu Mincho" w:hAnsi="Times New Roman" w:cs="Times New Roman"/>
                <w:color w:val="auto"/>
                <w:kern w:val="0"/>
                <w:sz w:val="24"/>
                <w:szCs w:val="24"/>
                <w:shd w:val="clear" w:color="auto" w:fill="auto"/>
                <w:lang w:eastAsia="en-US"/>
              </w:rPr>
              <w:t>Does cons</w:t>
            </w:r>
            <w:r w:rsidR="00F8190F">
              <w:rPr>
                <w:rFonts w:ascii="Times New Roman" w:eastAsia="Yu Mincho" w:hAnsi="Times New Roman" w:cs="Times New Roman"/>
                <w:color w:val="auto"/>
                <w:kern w:val="0"/>
                <w:sz w:val="24"/>
                <w:szCs w:val="24"/>
                <w:shd w:val="clear" w:color="auto" w:fill="auto"/>
                <w:lang w:eastAsia="en-US"/>
              </w:rPr>
              <w:t>umption of complementary drinks</w:t>
            </w:r>
            <w:r w:rsidR="00F8190F" w:rsidRPr="00F8190F">
              <w:rPr>
                <w:rFonts w:ascii="Times New Roman" w:eastAsia="Yu Mincho" w:hAnsi="Times New Roman" w:cs="Times New Roman"/>
                <w:color w:val="auto"/>
                <w:kern w:val="0"/>
                <w:sz w:val="24"/>
                <w:szCs w:val="24"/>
                <w:shd w:val="clear" w:color="auto" w:fill="auto"/>
                <w:vertAlign w:val="superscript"/>
                <w:lang w:eastAsia="en-US"/>
              </w:rPr>
              <w:t>$</w:t>
            </w:r>
            <w:r w:rsidR="00F8190F">
              <w:rPr>
                <w:rFonts w:ascii="Times New Roman" w:eastAsia="Yu Mincho" w:hAnsi="Times New Roman" w:cs="Times New Roman"/>
                <w:color w:val="auto"/>
                <w:kern w:val="0"/>
                <w:sz w:val="24"/>
                <w:szCs w:val="24"/>
                <w:shd w:val="clear" w:color="auto" w:fill="auto"/>
                <w:lang w:eastAsia="en-US"/>
              </w:rPr>
              <w:t xml:space="preserve"> </w:t>
            </w:r>
            <w:r w:rsidRPr="004F4A4C">
              <w:rPr>
                <w:rFonts w:ascii="Times New Roman" w:eastAsia="Yu Mincho" w:hAnsi="Times New Roman" w:cs="Times New Roman"/>
                <w:color w:val="auto"/>
                <w:kern w:val="0"/>
                <w:sz w:val="24"/>
                <w:szCs w:val="24"/>
                <w:shd w:val="clear" w:color="auto" w:fill="auto"/>
                <w:lang w:eastAsia="en-US"/>
              </w:rPr>
              <w:t xml:space="preserve">that contain free sugars increase the risk of early childhood caries?  </w:t>
            </w:r>
          </w:p>
          <w:p w14:paraId="08B8DAFD"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36B5C306"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76078FF9"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Any intervention intended to reduce the consumption of complementary drinks that contain free sugars in one arm of the study, compared to consumption of such complementary in another arm of the study.  To be included a trial must report this feeding practice status in both arms. </w:t>
            </w:r>
          </w:p>
        </w:tc>
      </w:tr>
      <w:tr w:rsidR="00B10E35" w:rsidRPr="004F4A4C" w14:paraId="0A23DF6F" w14:textId="77777777" w:rsidTr="00F82A97">
        <w:tc>
          <w:tcPr>
            <w:tcW w:w="2838" w:type="dxa"/>
            <w:vMerge/>
          </w:tcPr>
          <w:p w14:paraId="6428EF13"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1168A3A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765A8817"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 complementary drinks that contain free sugars.</w:t>
            </w:r>
          </w:p>
        </w:tc>
      </w:tr>
      <w:tr w:rsidR="00B10E35" w:rsidRPr="004F4A4C" w14:paraId="04BFF56F" w14:textId="77777777" w:rsidTr="00F82A97">
        <w:tc>
          <w:tcPr>
            <w:tcW w:w="2838" w:type="dxa"/>
            <w:vMerge/>
          </w:tcPr>
          <w:p w14:paraId="1D3F4938"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1FE89D0C"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39DD9593"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 complementary drinks that contain free sugars.</w:t>
            </w:r>
          </w:p>
        </w:tc>
      </w:tr>
      <w:tr w:rsidR="00B10E35" w:rsidRPr="004F4A4C" w14:paraId="0B4D3938" w14:textId="77777777" w:rsidTr="00F82A97">
        <w:tc>
          <w:tcPr>
            <w:tcW w:w="2838" w:type="dxa"/>
            <w:vMerge/>
          </w:tcPr>
          <w:p w14:paraId="53374C4F"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0B775A41"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7CCE2422" w14:textId="5C250741"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or lower free sugars containing complementary drinks consumed</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228F8787" w14:textId="77777777" w:rsidTr="00F82A97">
        <w:tc>
          <w:tcPr>
            <w:tcW w:w="2838" w:type="dxa"/>
            <w:vMerge w:val="restart"/>
          </w:tcPr>
          <w:p w14:paraId="2C98DF67" w14:textId="1E7A5099"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r w:rsidRPr="004F4A4C">
              <w:rPr>
                <w:rFonts w:ascii="Times New Roman" w:eastAsia="SimSun" w:hAnsi="Times New Roman" w:cs="Times New Roman"/>
                <w:bCs/>
                <w:color w:val="auto"/>
                <w:kern w:val="0"/>
                <w:sz w:val="24"/>
                <w:szCs w:val="24"/>
                <w:shd w:val="clear" w:color="auto" w:fill="auto"/>
                <w:lang w:eastAsia="zh-CN"/>
              </w:rPr>
              <w:t>Q7.</w:t>
            </w:r>
            <w:r w:rsidRPr="004F4A4C">
              <w:rPr>
                <w:rFonts w:ascii="Times New Roman" w:eastAsia="SimSun" w:hAnsi="Times New Roman" w:cs="Times New Roman"/>
                <w:b/>
                <w:bCs/>
                <w:color w:val="auto"/>
                <w:kern w:val="0"/>
                <w:sz w:val="24"/>
                <w:szCs w:val="24"/>
                <w:shd w:val="clear" w:color="auto" w:fill="auto"/>
                <w:lang w:eastAsia="zh-CN"/>
              </w:rPr>
              <w:t xml:space="preserve"> </w:t>
            </w:r>
            <w:r w:rsidRPr="004F4A4C">
              <w:rPr>
                <w:rFonts w:ascii="Times New Roman" w:eastAsia="SimSun" w:hAnsi="Times New Roman" w:cs="Times New Roman"/>
                <w:bCs/>
                <w:color w:val="auto"/>
                <w:kern w:val="0"/>
                <w:sz w:val="24"/>
                <w:szCs w:val="24"/>
                <w:shd w:val="clear" w:color="auto" w:fill="auto"/>
                <w:lang w:eastAsia="zh-CN"/>
              </w:rPr>
              <w:t>Does consumption of complementary foods</w:t>
            </w:r>
            <w:r w:rsidR="00F8190F" w:rsidRPr="00F8190F">
              <w:rPr>
                <w:rFonts w:ascii="Times New Roman" w:eastAsia="SimSun" w:hAnsi="Times New Roman" w:cs="Times New Roman"/>
                <w:bCs/>
                <w:color w:val="auto"/>
                <w:kern w:val="0"/>
                <w:sz w:val="24"/>
                <w:szCs w:val="24"/>
                <w:shd w:val="clear" w:color="auto" w:fill="auto"/>
                <w:vertAlign w:val="superscript"/>
                <w:lang w:eastAsia="zh-CN"/>
              </w:rPr>
              <w:t>$</w:t>
            </w:r>
            <w:r w:rsidRPr="004F4A4C">
              <w:rPr>
                <w:rFonts w:ascii="Times New Roman" w:eastAsia="SimSun" w:hAnsi="Times New Roman" w:cs="Times New Roman"/>
                <w:bCs/>
                <w:color w:val="auto"/>
                <w:kern w:val="0"/>
                <w:sz w:val="24"/>
                <w:szCs w:val="24"/>
                <w:shd w:val="clear" w:color="auto" w:fill="auto"/>
                <w:lang w:eastAsia="zh-CN"/>
              </w:rPr>
              <w:t xml:space="preserve"> to which free sugars have been added increase risk of early childhood caries?</w:t>
            </w:r>
          </w:p>
          <w:p w14:paraId="7FBF45E2"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67E8FCA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7030FE0F"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Any intervention intended to reduce the consumption of free sugars in complementary foods in one arm of the study, compared with no intervention in the other arm.  To be included a trial must report this feeding practice status in both arms.</w:t>
            </w:r>
          </w:p>
        </w:tc>
      </w:tr>
      <w:tr w:rsidR="00B10E35" w:rsidRPr="004F4A4C" w14:paraId="6C616500" w14:textId="77777777" w:rsidTr="00F82A97">
        <w:tc>
          <w:tcPr>
            <w:tcW w:w="2838" w:type="dxa"/>
            <w:vMerge/>
          </w:tcPr>
          <w:p w14:paraId="774F061B"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2DAA1F43"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727E2514" w14:textId="738DE74C"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free sugars in the complementary diet</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59E29B60" w14:textId="77777777" w:rsidTr="00F82A97">
        <w:tc>
          <w:tcPr>
            <w:tcW w:w="2838" w:type="dxa"/>
            <w:vMerge/>
          </w:tcPr>
          <w:p w14:paraId="6F6CB133"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37D6E9A3"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4ACDF2A6" w14:textId="022DFBDE"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free sugars in the complementary diet</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3A04C5BC" w14:textId="77777777" w:rsidTr="00F82A97">
        <w:tc>
          <w:tcPr>
            <w:tcW w:w="2838" w:type="dxa"/>
            <w:vMerge/>
          </w:tcPr>
          <w:p w14:paraId="656FA03E"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066359B9"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2C75B09A" w14:textId="75A4E3DA"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or lower consumption of free sugars in complementary diet</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2620FF1F" w14:textId="77777777" w:rsidTr="00F82A97">
        <w:tc>
          <w:tcPr>
            <w:tcW w:w="2838" w:type="dxa"/>
            <w:vMerge w:val="restart"/>
          </w:tcPr>
          <w:p w14:paraId="64228334" w14:textId="77777777" w:rsidR="00B10E35" w:rsidRPr="00783FAD" w:rsidRDefault="00B10E35" w:rsidP="00F82A97">
            <w:pPr>
              <w:widowControl/>
              <w:numPr>
                <w:ilvl w:val="0"/>
                <w:numId w:val="3"/>
              </w:numPr>
              <w:ind w:left="0" w:hanging="426"/>
              <w:jc w:val="left"/>
              <w:rPr>
                <w:rFonts w:ascii="Times New Roman" w:eastAsiaTheme="minorEastAsia" w:hAnsi="Times New Roman" w:cs="Times New Roman"/>
                <w:color w:val="auto"/>
                <w:kern w:val="0"/>
                <w:sz w:val="24"/>
                <w:szCs w:val="24"/>
                <w:shd w:val="clear" w:color="auto" w:fill="auto"/>
                <w:lang w:eastAsia="en-GB"/>
              </w:rPr>
            </w:pPr>
            <w:r w:rsidRPr="00783FAD">
              <w:rPr>
                <w:rFonts w:ascii="Times New Roman" w:eastAsiaTheme="minorEastAsia" w:hAnsi="Times New Roman" w:cs="Times New Roman"/>
                <w:color w:val="auto"/>
                <w:kern w:val="0"/>
                <w:sz w:val="24"/>
                <w:szCs w:val="24"/>
                <w:shd w:val="clear" w:color="auto" w:fill="auto"/>
                <w:lang w:eastAsia="en-GB"/>
              </w:rPr>
              <w:t>Q8. Does oral hygiene provided by a parent/carer reduce the risk of early childhood caries?</w:t>
            </w:r>
          </w:p>
          <w:p w14:paraId="1B104DCA"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5B850770"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197B315A"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Good oral hygiene as indicated by the absence of a high plaque volume and or daily tooth brushing by carer. </w:t>
            </w:r>
          </w:p>
        </w:tc>
      </w:tr>
      <w:tr w:rsidR="00B10E35" w:rsidRPr="004F4A4C" w14:paraId="0EF59338" w14:textId="77777777" w:rsidTr="00F82A97">
        <w:tc>
          <w:tcPr>
            <w:tcW w:w="2838" w:type="dxa"/>
            <w:vMerge/>
          </w:tcPr>
          <w:p w14:paraId="5AE80F4B"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139F9195"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6BA0B2BB"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Poor oral hygiene (as defined above).</w:t>
            </w:r>
          </w:p>
        </w:tc>
      </w:tr>
      <w:tr w:rsidR="00B10E35" w:rsidRPr="004F4A4C" w14:paraId="1B63AEE4" w14:textId="77777777" w:rsidTr="00F82A97">
        <w:tc>
          <w:tcPr>
            <w:tcW w:w="2838" w:type="dxa"/>
            <w:vMerge w:val="restart"/>
          </w:tcPr>
          <w:p w14:paraId="7E1D7261" w14:textId="77777777" w:rsidR="00B10E35" w:rsidRPr="00783FAD" w:rsidRDefault="00B10E35" w:rsidP="00F82A97">
            <w:pPr>
              <w:widowControl/>
              <w:spacing w:after="120" w:line="276" w:lineRule="auto"/>
              <w:contextualSpacing/>
              <w:jc w:val="left"/>
              <w:rPr>
                <w:rFonts w:ascii="Times New Roman" w:eastAsiaTheme="minorEastAsia" w:hAnsi="Times New Roman" w:cs="Times New Roman"/>
                <w:color w:val="auto"/>
                <w:kern w:val="0"/>
                <w:sz w:val="24"/>
                <w:szCs w:val="24"/>
                <w:shd w:val="clear" w:color="auto" w:fill="auto"/>
                <w:lang w:eastAsia="en-US"/>
              </w:rPr>
            </w:pPr>
            <w:r w:rsidRPr="00783FAD">
              <w:rPr>
                <w:rFonts w:ascii="Times New Roman" w:eastAsiaTheme="minorEastAsia" w:hAnsi="Times New Roman" w:cs="Times New Roman"/>
                <w:color w:val="auto"/>
                <w:kern w:val="0"/>
                <w:sz w:val="24"/>
                <w:szCs w:val="24"/>
                <w:shd w:val="clear" w:color="auto" w:fill="auto"/>
                <w:lang w:eastAsia="en-US"/>
              </w:rPr>
              <w:t>Q9. Is oral health education for care givers' effective for preventing early childhood caries?</w:t>
            </w:r>
          </w:p>
          <w:p w14:paraId="4AB9E56E"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58A37FE8"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136EC40C"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Any intervention where care givers receive oral health education in one arm of the study, compared with no intervention in the other arm.</w:t>
            </w:r>
          </w:p>
        </w:tc>
      </w:tr>
      <w:tr w:rsidR="00B10E35" w:rsidRPr="004F4A4C" w14:paraId="5A5DB40E" w14:textId="77777777" w:rsidTr="00F82A97">
        <w:tc>
          <w:tcPr>
            <w:tcW w:w="2838" w:type="dxa"/>
            <w:vMerge/>
          </w:tcPr>
          <w:p w14:paraId="5A3932F3"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5F64711D"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2B544166" w14:textId="746C309A"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or lower oral health education to caregivers</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6EEE2F5A" w14:textId="77777777" w:rsidTr="00F82A97">
        <w:tc>
          <w:tcPr>
            <w:tcW w:w="2838" w:type="dxa"/>
            <w:vMerge/>
          </w:tcPr>
          <w:p w14:paraId="57D15A4C"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1581EDF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34926309"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Caregiver exposure to oral health education.</w:t>
            </w:r>
          </w:p>
        </w:tc>
      </w:tr>
      <w:tr w:rsidR="00B10E35" w:rsidRPr="004F4A4C" w14:paraId="4530D763" w14:textId="77777777" w:rsidTr="00F82A97">
        <w:tc>
          <w:tcPr>
            <w:tcW w:w="2838" w:type="dxa"/>
            <w:vMerge/>
          </w:tcPr>
          <w:p w14:paraId="429B7CCB"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620F3D34"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7DABDC56" w14:textId="69113BDF"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or less caregiver exposure to oral health education</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36584525" w14:textId="77777777" w:rsidTr="00F82A97">
        <w:tc>
          <w:tcPr>
            <w:tcW w:w="2838" w:type="dxa"/>
            <w:vMerge w:val="restart"/>
          </w:tcPr>
          <w:p w14:paraId="7DC3CC73" w14:textId="77777777" w:rsidR="00B10E35" w:rsidRPr="00783FAD" w:rsidRDefault="00B10E35" w:rsidP="00F82A97">
            <w:pPr>
              <w:widowControl/>
              <w:spacing w:after="120" w:line="276" w:lineRule="auto"/>
              <w:contextualSpacing/>
              <w:jc w:val="left"/>
              <w:rPr>
                <w:rFonts w:ascii="Times New Roman" w:eastAsiaTheme="minorEastAsia" w:hAnsi="Times New Roman" w:cs="Times New Roman"/>
                <w:color w:val="auto"/>
                <w:kern w:val="0"/>
                <w:sz w:val="24"/>
                <w:szCs w:val="24"/>
                <w:shd w:val="clear" w:color="auto" w:fill="auto"/>
                <w:lang w:eastAsia="en-US"/>
              </w:rPr>
            </w:pPr>
            <w:r w:rsidRPr="00783FAD">
              <w:rPr>
                <w:rFonts w:ascii="Times New Roman" w:eastAsiaTheme="minorEastAsia" w:hAnsi="Times New Roman" w:cs="Times New Roman"/>
                <w:color w:val="auto"/>
                <w:kern w:val="0"/>
                <w:sz w:val="24"/>
                <w:szCs w:val="24"/>
                <w:shd w:val="clear" w:color="auto" w:fill="auto"/>
                <w:lang w:eastAsia="en-US"/>
              </w:rPr>
              <w:t>Q10. Does an optimum concentration of fluoride in water reduce the risk of early childhood caries?</w:t>
            </w:r>
          </w:p>
          <w:p w14:paraId="5B874FA9" w14:textId="77777777" w:rsidR="00B10E35" w:rsidRPr="00783FAD"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7107F835"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59CA0615"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Any intervention where participants are exposed to fluoridated water or water naturally containing fluoride (at a concentration of &gt;0.6 PPM (mg/L)) in one arm of the study, compared with non-fluoridated water or water that is naturally low in fluoride (&lt;0.3PPM) in the other arm.</w:t>
            </w:r>
          </w:p>
        </w:tc>
      </w:tr>
      <w:tr w:rsidR="00B10E35" w:rsidRPr="004F4A4C" w14:paraId="1A760D5F" w14:textId="77777777" w:rsidTr="00F82A97">
        <w:tc>
          <w:tcPr>
            <w:tcW w:w="2838" w:type="dxa"/>
            <w:vMerge/>
          </w:tcPr>
          <w:p w14:paraId="73617D65"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7E148D8A"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7586DF17"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exposure to fluoridated water or water naturally containing fluoride at a level of &gt;0.6 PPM.</w:t>
            </w:r>
          </w:p>
          <w:p w14:paraId="52296E37"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p>
        </w:tc>
      </w:tr>
      <w:tr w:rsidR="00B10E35" w:rsidRPr="004F4A4C" w14:paraId="65C008ED" w14:textId="77777777" w:rsidTr="00F82A97">
        <w:tc>
          <w:tcPr>
            <w:tcW w:w="2838" w:type="dxa"/>
            <w:vMerge/>
          </w:tcPr>
          <w:p w14:paraId="3DEBC3BD"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18C0F56A"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3D93AF7C"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Participants living in areas where water is fluoridated or naturally contains fluoride (at a concentration of &gt;0.6 PPM).</w:t>
            </w:r>
          </w:p>
        </w:tc>
      </w:tr>
      <w:tr w:rsidR="00B10E35" w:rsidRPr="004F4A4C" w14:paraId="57C742B5" w14:textId="77777777" w:rsidTr="00F82A97">
        <w:tc>
          <w:tcPr>
            <w:tcW w:w="2838" w:type="dxa"/>
            <w:vMerge/>
          </w:tcPr>
          <w:p w14:paraId="132366FC"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503280D3"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3C851018"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Participants living in areas where water is not fluoridated nor naturally high in fluoride (i.e. the concentration of fluoride in water is &lt;0.3 PPM). </w:t>
            </w:r>
          </w:p>
        </w:tc>
      </w:tr>
      <w:tr w:rsidR="00B10E35" w:rsidRPr="004F4A4C" w14:paraId="12B41D35" w14:textId="77777777" w:rsidTr="00F82A97">
        <w:tc>
          <w:tcPr>
            <w:tcW w:w="2838" w:type="dxa"/>
            <w:vMerge w:val="restart"/>
          </w:tcPr>
          <w:p w14:paraId="1256F95E" w14:textId="77777777" w:rsidR="00B10E35" w:rsidRPr="004F4A4C" w:rsidRDefault="00B10E35" w:rsidP="00F82A97">
            <w:pPr>
              <w:widowControl/>
              <w:spacing w:after="120" w:line="276" w:lineRule="auto"/>
              <w:contextualSpacing/>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Q11. Does consumption of fluoridated milk reduce the risk of early childhood caries?</w:t>
            </w:r>
          </w:p>
          <w:p w14:paraId="2DA935EF"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4F86E0CC"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046ADD30"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Any intervention intending to increase the consumption of fluoridated milk in one arm of the study, compared with no intervention, or no consumption of fluoridated milk, in the other arm.  </w:t>
            </w:r>
          </w:p>
        </w:tc>
      </w:tr>
      <w:tr w:rsidR="00B10E35" w:rsidRPr="004F4A4C" w14:paraId="400B5573" w14:textId="77777777" w:rsidTr="00F82A97">
        <w:tc>
          <w:tcPr>
            <w:tcW w:w="2838" w:type="dxa"/>
            <w:vMerge/>
          </w:tcPr>
          <w:p w14:paraId="22D13885"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4F721DFB"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 xml:space="preserve">Control </w:t>
            </w:r>
          </w:p>
        </w:tc>
        <w:tc>
          <w:tcPr>
            <w:tcW w:w="3730" w:type="dxa"/>
          </w:tcPr>
          <w:p w14:paraId="67F513F4" w14:textId="063F755B"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consumption of fluoridated milk</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4B86E7AC" w14:textId="77777777" w:rsidTr="00F82A97">
        <w:tc>
          <w:tcPr>
            <w:tcW w:w="2838" w:type="dxa"/>
            <w:vMerge/>
          </w:tcPr>
          <w:p w14:paraId="0DDA0681"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003841A8"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093B85C1" w14:textId="6C92FFB0"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 fluoridated milk</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055F9357" w14:textId="77777777" w:rsidTr="00F82A97">
        <w:tc>
          <w:tcPr>
            <w:tcW w:w="2838" w:type="dxa"/>
            <w:vMerge/>
          </w:tcPr>
          <w:p w14:paraId="1172A04C"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757C4099"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3AC7283E" w14:textId="1074752A"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consumption of fluoridated milk</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684D8859" w14:textId="77777777" w:rsidTr="00F82A97">
        <w:tc>
          <w:tcPr>
            <w:tcW w:w="2838" w:type="dxa"/>
            <w:vMerge w:val="restart"/>
          </w:tcPr>
          <w:p w14:paraId="3EA428A7" w14:textId="77777777" w:rsidR="00B10E35" w:rsidRPr="004F4A4C" w:rsidRDefault="00B10E35" w:rsidP="00F82A97">
            <w:pPr>
              <w:widowControl/>
              <w:spacing w:after="120" w:line="276" w:lineRule="auto"/>
              <w:contextualSpacing/>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Q12. Does salt fluoridation reduce the risk of early childhood caries?</w:t>
            </w:r>
          </w:p>
          <w:p w14:paraId="3AB8636A"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4ECA9DB1"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Intervention</w:t>
            </w:r>
          </w:p>
        </w:tc>
        <w:tc>
          <w:tcPr>
            <w:tcW w:w="3730" w:type="dxa"/>
          </w:tcPr>
          <w:p w14:paraId="4E107461"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 xml:space="preserve">Any intervention intending to encourage the exposure to/consumption of fluoridated salt in one arm of the study, compared with no intervention, or no consumption of fluoridated salt, in the other arm.  </w:t>
            </w:r>
          </w:p>
        </w:tc>
      </w:tr>
      <w:tr w:rsidR="00B10E35" w:rsidRPr="004F4A4C" w14:paraId="3626FAEA" w14:textId="77777777" w:rsidTr="00F82A97">
        <w:tc>
          <w:tcPr>
            <w:tcW w:w="2838" w:type="dxa"/>
            <w:vMerge/>
          </w:tcPr>
          <w:p w14:paraId="0174B9BE"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760667B7"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Control</w:t>
            </w:r>
          </w:p>
        </w:tc>
        <w:tc>
          <w:tcPr>
            <w:tcW w:w="3730" w:type="dxa"/>
          </w:tcPr>
          <w:p w14:paraId="6EC5D270" w14:textId="00DF4451"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exposure/consumption of fluoridated salt</w:t>
            </w:r>
            <w:r w:rsidR="00783FAD">
              <w:rPr>
                <w:rFonts w:ascii="Times New Roman" w:eastAsiaTheme="minorEastAsia" w:hAnsi="Times New Roman" w:cs="Times New Roman"/>
                <w:color w:val="auto"/>
                <w:kern w:val="0"/>
                <w:sz w:val="24"/>
                <w:szCs w:val="24"/>
                <w:shd w:val="clear" w:color="auto" w:fill="auto"/>
                <w:lang w:eastAsia="en-US"/>
              </w:rPr>
              <w:t>.</w:t>
            </w:r>
          </w:p>
        </w:tc>
      </w:tr>
      <w:tr w:rsidR="00B10E35" w:rsidRPr="004F4A4C" w14:paraId="779390F6" w14:textId="77777777" w:rsidTr="00F82A97">
        <w:tc>
          <w:tcPr>
            <w:tcW w:w="2838" w:type="dxa"/>
            <w:vMerge/>
          </w:tcPr>
          <w:p w14:paraId="1074AFF6"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678F38BF"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Exposure</w:t>
            </w:r>
          </w:p>
        </w:tc>
        <w:tc>
          <w:tcPr>
            <w:tcW w:w="3730" w:type="dxa"/>
          </w:tcPr>
          <w:p w14:paraId="7C80E30E" w14:textId="77777777"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Consumption of/exposure to fluoridated salt.</w:t>
            </w:r>
          </w:p>
        </w:tc>
      </w:tr>
      <w:tr w:rsidR="00B10E35" w:rsidRPr="004F4A4C" w14:paraId="670BBD31" w14:textId="77777777" w:rsidTr="00F82A97">
        <w:tc>
          <w:tcPr>
            <w:tcW w:w="2838" w:type="dxa"/>
            <w:vMerge/>
          </w:tcPr>
          <w:p w14:paraId="732D1763" w14:textId="77777777" w:rsidR="00B10E35" w:rsidRPr="004F4A4C" w:rsidRDefault="00B10E35" w:rsidP="00F82A97">
            <w:pPr>
              <w:widowControl/>
              <w:spacing w:after="120" w:line="276" w:lineRule="auto"/>
              <w:contextualSpacing/>
              <w:jc w:val="left"/>
              <w:rPr>
                <w:rFonts w:ascii="Times New Roman" w:eastAsia="SimSun" w:hAnsi="Times New Roman" w:cs="Times New Roman"/>
                <w:bCs/>
                <w:color w:val="auto"/>
                <w:kern w:val="0"/>
                <w:sz w:val="24"/>
                <w:szCs w:val="24"/>
                <w:shd w:val="clear" w:color="auto" w:fill="auto"/>
                <w:lang w:eastAsia="zh-CN"/>
              </w:rPr>
            </w:pPr>
          </w:p>
        </w:tc>
        <w:tc>
          <w:tcPr>
            <w:tcW w:w="1948" w:type="dxa"/>
          </w:tcPr>
          <w:p w14:paraId="23E73211" w14:textId="77777777" w:rsidR="00B10E35" w:rsidRPr="004F4A4C" w:rsidRDefault="00B10E35" w:rsidP="00F82A97">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Comparator</w:t>
            </w:r>
          </w:p>
        </w:tc>
        <w:tc>
          <w:tcPr>
            <w:tcW w:w="3730" w:type="dxa"/>
          </w:tcPr>
          <w:p w14:paraId="77788ED0" w14:textId="17C59E0B" w:rsidR="00B10E35" w:rsidRPr="004F4A4C" w:rsidRDefault="00B10E35" w:rsidP="00F82A97">
            <w:pPr>
              <w:widowControl/>
              <w:spacing w:after="120"/>
              <w:jc w:val="left"/>
              <w:rPr>
                <w:rFonts w:ascii="Times New Roman" w:eastAsiaTheme="minorEastAsia" w:hAnsi="Times New Roman" w:cs="Times New Roman"/>
                <w:color w:val="auto"/>
                <w:kern w:val="0"/>
                <w:sz w:val="24"/>
                <w:szCs w:val="24"/>
                <w:shd w:val="clear" w:color="auto" w:fill="auto"/>
                <w:lang w:eastAsia="en-US"/>
              </w:rPr>
            </w:pPr>
            <w:r w:rsidRPr="004F4A4C">
              <w:rPr>
                <w:rFonts w:ascii="Times New Roman" w:eastAsiaTheme="minorEastAsia" w:hAnsi="Times New Roman" w:cs="Times New Roman"/>
                <w:color w:val="auto"/>
                <w:kern w:val="0"/>
                <w:sz w:val="24"/>
                <w:szCs w:val="24"/>
                <w:shd w:val="clear" w:color="auto" w:fill="auto"/>
                <w:lang w:eastAsia="en-US"/>
              </w:rPr>
              <w:t>No consumption of fluoridated salt/exposure to salt fluoridation</w:t>
            </w:r>
            <w:r w:rsidR="00783FAD">
              <w:rPr>
                <w:rFonts w:ascii="Times New Roman" w:eastAsiaTheme="minorEastAsia" w:hAnsi="Times New Roman" w:cs="Times New Roman"/>
                <w:color w:val="auto"/>
                <w:kern w:val="0"/>
                <w:sz w:val="24"/>
                <w:szCs w:val="24"/>
                <w:shd w:val="clear" w:color="auto" w:fill="auto"/>
                <w:lang w:eastAsia="en-US"/>
              </w:rPr>
              <w:t>.</w:t>
            </w:r>
          </w:p>
        </w:tc>
      </w:tr>
    </w:tbl>
    <w:p w14:paraId="4865F5EA" w14:textId="77777777" w:rsidR="00B10E35" w:rsidRPr="004F4A4C" w:rsidRDefault="00B10E35" w:rsidP="00B10E35">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 for intervention studies</w:t>
      </w:r>
    </w:p>
    <w:p w14:paraId="0A97E82E" w14:textId="77777777" w:rsidR="00B10E35" w:rsidRPr="004F4A4C" w:rsidRDefault="00B10E35" w:rsidP="00B10E35">
      <w:pPr>
        <w:widowControl/>
        <w:jc w:val="left"/>
        <w:rPr>
          <w:rFonts w:asciiTheme="minorHAnsi" w:eastAsiaTheme="minorEastAsia" w:hAnsiTheme="minorHAnsi" w:cs="Times New Roman"/>
          <w:color w:val="auto"/>
          <w:kern w:val="0"/>
          <w:sz w:val="24"/>
          <w:szCs w:val="24"/>
          <w:shd w:val="clear" w:color="auto" w:fill="auto"/>
          <w:lang w:eastAsia="en-US"/>
        </w:rPr>
      </w:pPr>
      <w:r w:rsidRPr="004F4A4C">
        <w:rPr>
          <w:rFonts w:asciiTheme="minorHAnsi" w:eastAsiaTheme="minorEastAsia" w:hAnsiTheme="minorHAnsi" w:cs="Times New Roman"/>
          <w:color w:val="auto"/>
          <w:kern w:val="0"/>
          <w:sz w:val="24"/>
          <w:szCs w:val="24"/>
          <w:shd w:val="clear" w:color="auto" w:fill="auto"/>
          <w:lang w:eastAsia="en-US"/>
        </w:rPr>
        <w:t>** for observational studies</w:t>
      </w:r>
    </w:p>
    <w:p w14:paraId="00B2DBD8" w14:textId="7278A38B" w:rsidR="00B10E35" w:rsidRPr="00F8190F" w:rsidRDefault="00F8190F" w:rsidP="00B10E35">
      <w:pPr>
        <w:rPr>
          <w:rFonts w:ascii="Times New Roman" w:hAnsi="Times New Roman" w:cs="Times New Roman"/>
          <w:sz w:val="24"/>
          <w:szCs w:val="24"/>
        </w:rPr>
      </w:pPr>
      <w:r w:rsidRPr="00F8190F">
        <w:rPr>
          <w:rFonts w:ascii="Times New Roman" w:hAnsi="Times New Roman" w:cs="Times New Roman"/>
          <w:b/>
          <w:sz w:val="24"/>
          <w:szCs w:val="24"/>
          <w:vertAlign w:val="superscript"/>
        </w:rPr>
        <w:t>$</w:t>
      </w:r>
      <w:r>
        <w:rPr>
          <w:rFonts w:ascii="Times New Roman" w:hAnsi="Times New Roman" w:cs="Times New Roman"/>
          <w:b/>
          <w:sz w:val="24"/>
          <w:szCs w:val="24"/>
        </w:rPr>
        <w:t xml:space="preserve"> </w:t>
      </w:r>
      <w:r w:rsidRPr="00F8190F">
        <w:rPr>
          <w:rFonts w:ascii="Times New Roman" w:hAnsi="Times New Roman" w:cs="Times New Roman"/>
          <w:sz w:val="24"/>
          <w:szCs w:val="24"/>
          <w:highlight w:val="yellow"/>
        </w:rPr>
        <w:t>all foods and drinks consumed in addition to breastmilk and infant formula are referred to as ‘complementary foods and drinks’ and sometimes commonly referred to as ‘weaning foods and drinks’</w:t>
      </w:r>
      <w:r w:rsidRPr="00F8190F">
        <w:rPr>
          <w:rFonts w:ascii="Times New Roman" w:hAnsi="Times New Roman" w:cs="Times New Roman"/>
          <w:sz w:val="24"/>
          <w:szCs w:val="24"/>
        </w:rPr>
        <w:t xml:space="preserve"> </w:t>
      </w:r>
    </w:p>
    <w:p w14:paraId="68A8AA9C" w14:textId="77777777" w:rsidR="00B10E35" w:rsidRDefault="00B10E35" w:rsidP="00B10E35">
      <w:pPr>
        <w:widowControl/>
        <w:jc w:val="left"/>
        <w:rPr>
          <w:rFonts w:ascii="Times New Roman" w:hAnsi="Times New Roman" w:cs="Times New Roman"/>
          <w:b/>
          <w:sz w:val="24"/>
          <w:szCs w:val="24"/>
        </w:rPr>
      </w:pPr>
      <w:r>
        <w:rPr>
          <w:rFonts w:ascii="Times New Roman" w:hAnsi="Times New Roman" w:cs="Times New Roman"/>
          <w:b/>
          <w:sz w:val="24"/>
          <w:szCs w:val="24"/>
        </w:rPr>
        <w:br w:type="page"/>
      </w:r>
    </w:p>
    <w:p w14:paraId="29A604E8" w14:textId="77777777" w:rsidR="00B10E35" w:rsidRPr="004822C2" w:rsidRDefault="00B10E35" w:rsidP="00B10E35">
      <w:pPr>
        <w:widowControl/>
        <w:jc w:val="left"/>
        <w:rPr>
          <w:rFonts w:ascii="Times New Roman" w:hAnsi="Times New Roman" w:cs="Times New Roman"/>
          <w:b/>
          <w:sz w:val="24"/>
          <w:szCs w:val="24"/>
        </w:rPr>
      </w:pPr>
      <w:r>
        <w:rPr>
          <w:rFonts w:ascii="Times New Roman" w:hAnsi="Times New Roman" w:cs="Times New Roman"/>
          <w:b/>
          <w:sz w:val="24"/>
          <w:szCs w:val="24"/>
        </w:rPr>
        <w:t>Table 2</w:t>
      </w:r>
      <w:r w:rsidRPr="004822C2">
        <w:rPr>
          <w:rFonts w:ascii="Times New Roman" w:hAnsi="Times New Roman" w:cs="Times New Roman"/>
          <w:b/>
          <w:sz w:val="24"/>
          <w:szCs w:val="24"/>
        </w:rPr>
        <w:t xml:space="preserve">. Summary of studies contributing to the top level of evidence for review questions. </w:t>
      </w:r>
    </w:p>
    <w:tbl>
      <w:tblPr>
        <w:tblStyle w:val="TableGrid"/>
        <w:tblW w:w="0" w:type="auto"/>
        <w:tblLook w:val="04A0" w:firstRow="1" w:lastRow="0" w:firstColumn="1" w:lastColumn="0" w:noHBand="0" w:noVBand="1"/>
      </w:tblPr>
      <w:tblGrid>
        <w:gridCol w:w="2085"/>
        <w:gridCol w:w="6205"/>
      </w:tblGrid>
      <w:tr w:rsidR="00B10E35" w:rsidRPr="003A520D" w14:paraId="49D7A6B2" w14:textId="77777777" w:rsidTr="00B13BD1">
        <w:tc>
          <w:tcPr>
            <w:tcW w:w="8290" w:type="dxa"/>
            <w:gridSpan w:val="2"/>
          </w:tcPr>
          <w:p w14:paraId="6116FC3D"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Q1. Does breastfeeding beyond one year increase the risk of early childhood caries compared with breastfeeding until less than one year of age?</w:t>
            </w:r>
          </w:p>
        </w:tc>
      </w:tr>
      <w:tr w:rsidR="00B10E35" w:rsidRPr="003A520D" w14:paraId="585EEB42" w14:textId="77777777" w:rsidTr="00B13BD1">
        <w:tc>
          <w:tcPr>
            <w:tcW w:w="2085" w:type="dxa"/>
          </w:tcPr>
          <w:p w14:paraId="7122E223" w14:textId="77777777" w:rsidR="00B10E35" w:rsidRPr="003A520D" w:rsidRDefault="00B10E35" w:rsidP="00F82A97">
            <w:pPr>
              <w:ind w:left="800"/>
              <w:rPr>
                <w:rFonts w:ascii="Times New Roman" w:hAnsi="Times New Roman" w:cs="Times New Roman"/>
                <w:b/>
                <w:sz w:val="24"/>
                <w:szCs w:val="24"/>
              </w:rPr>
            </w:pPr>
            <w:r w:rsidRPr="003A520D">
              <w:rPr>
                <w:rFonts w:ascii="Times New Roman" w:hAnsi="Times New Roman" w:cs="Times New Roman"/>
                <w:b/>
                <w:sz w:val="24"/>
                <w:szCs w:val="24"/>
              </w:rPr>
              <w:t>Reference</w:t>
            </w:r>
          </w:p>
        </w:tc>
        <w:tc>
          <w:tcPr>
            <w:tcW w:w="6205" w:type="dxa"/>
          </w:tcPr>
          <w:p w14:paraId="624A52FF" w14:textId="77777777" w:rsidR="00B10E35" w:rsidRPr="003A520D" w:rsidRDefault="00B10E35" w:rsidP="00F82A97">
            <w:pPr>
              <w:ind w:left="800"/>
              <w:rPr>
                <w:rFonts w:ascii="Times New Roman" w:hAnsi="Times New Roman" w:cs="Times New Roman"/>
                <w:b/>
                <w:sz w:val="24"/>
                <w:szCs w:val="24"/>
              </w:rPr>
            </w:pPr>
            <w:r w:rsidRPr="003A520D">
              <w:rPr>
                <w:rFonts w:ascii="Times New Roman" w:hAnsi="Times New Roman" w:cs="Times New Roman"/>
                <w:b/>
                <w:sz w:val="24"/>
                <w:szCs w:val="24"/>
              </w:rPr>
              <w:t>Evidence</w:t>
            </w:r>
          </w:p>
        </w:tc>
      </w:tr>
      <w:tr w:rsidR="00B10E35" w:rsidRPr="003A520D" w14:paraId="580AFD67" w14:textId="77777777" w:rsidTr="00B13BD1">
        <w:tc>
          <w:tcPr>
            <w:tcW w:w="2085" w:type="dxa"/>
          </w:tcPr>
          <w:p w14:paraId="4C742F06"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Peres et al 2017</w:t>
            </w:r>
          </w:p>
        </w:tc>
        <w:tc>
          <w:tcPr>
            <w:tcW w:w="6205" w:type="dxa"/>
          </w:tcPr>
          <w:p w14:paraId="203CD02C" w14:textId="5FBC26BA"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 xml:space="preserve">Cohort study to investigate if there is </w:t>
            </w:r>
            <w:r w:rsidR="00783FAD">
              <w:rPr>
                <w:rFonts w:ascii="Times New Roman" w:hAnsi="Times New Roman" w:cs="Times New Roman"/>
                <w:sz w:val="24"/>
                <w:szCs w:val="24"/>
              </w:rPr>
              <w:t xml:space="preserve">a </w:t>
            </w:r>
            <w:r w:rsidRPr="003A520D">
              <w:rPr>
                <w:rFonts w:ascii="Times New Roman" w:hAnsi="Times New Roman" w:cs="Times New Roman"/>
                <w:sz w:val="24"/>
                <w:szCs w:val="24"/>
              </w:rPr>
              <w:t>controlled direct effect of breastfeeding on dental caries in Brazilian children aged 5 years. Risk of dental caries amongst children who were breastfed for 13-23 was not significantly different to those breastfed to up to 12 months. Multi-source method for caries amongst children who were breastfed for 13-23 months compared to up to 12 months showed the mean ratio (95% CI) = 0.9 (0.6, 1.3). For severe dental caries -relative risk (95% CI) = 1.0 (0.6, 1.6).</w:t>
            </w:r>
          </w:p>
        </w:tc>
      </w:tr>
      <w:tr w:rsidR="00B10E35" w:rsidRPr="003A520D" w14:paraId="28045AFF" w14:textId="77777777" w:rsidTr="00B13BD1">
        <w:tc>
          <w:tcPr>
            <w:tcW w:w="8290" w:type="dxa"/>
            <w:gridSpan w:val="2"/>
          </w:tcPr>
          <w:p w14:paraId="38A834F5"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Q2. Does breastfeeding beyond one year increase the risk of early childhood caries compared with cows (or similar) milk consumption as main milk source from one year of age?</w:t>
            </w:r>
          </w:p>
        </w:tc>
      </w:tr>
      <w:tr w:rsidR="00B10E35" w:rsidRPr="003A520D" w14:paraId="15BC2DDE" w14:textId="77777777" w:rsidTr="00B13BD1">
        <w:tc>
          <w:tcPr>
            <w:tcW w:w="2085" w:type="dxa"/>
          </w:tcPr>
          <w:p w14:paraId="4A23A0C2" w14:textId="77777777" w:rsidR="00B10E35" w:rsidRPr="003A520D" w:rsidRDefault="00B10E35" w:rsidP="00F82A97">
            <w:pPr>
              <w:ind w:left="800"/>
              <w:rPr>
                <w:rFonts w:ascii="Times New Roman" w:hAnsi="Times New Roman" w:cs="Times New Roman"/>
                <w:sz w:val="24"/>
                <w:szCs w:val="24"/>
              </w:rPr>
            </w:pPr>
            <w:r w:rsidRPr="003A520D">
              <w:rPr>
                <w:rFonts w:ascii="Times New Roman" w:hAnsi="Times New Roman" w:cs="Times New Roman"/>
                <w:sz w:val="24"/>
                <w:szCs w:val="24"/>
              </w:rPr>
              <w:t>N/A</w:t>
            </w:r>
          </w:p>
        </w:tc>
        <w:tc>
          <w:tcPr>
            <w:tcW w:w="6205" w:type="dxa"/>
          </w:tcPr>
          <w:p w14:paraId="53DB0E30" w14:textId="77777777" w:rsidR="00B10E35" w:rsidRPr="003A520D" w:rsidRDefault="00B10E35" w:rsidP="00F82A97">
            <w:pPr>
              <w:ind w:left="800"/>
              <w:rPr>
                <w:rFonts w:ascii="Times New Roman" w:hAnsi="Times New Roman" w:cs="Times New Roman"/>
                <w:sz w:val="24"/>
                <w:szCs w:val="24"/>
              </w:rPr>
            </w:pPr>
            <w:r w:rsidRPr="003A520D">
              <w:rPr>
                <w:rFonts w:ascii="Times New Roman" w:hAnsi="Times New Roman" w:cs="Times New Roman"/>
                <w:sz w:val="24"/>
                <w:szCs w:val="24"/>
              </w:rPr>
              <w:t>No evidence</w:t>
            </w:r>
          </w:p>
        </w:tc>
      </w:tr>
      <w:tr w:rsidR="00B10E35" w:rsidRPr="003A520D" w14:paraId="604A9640" w14:textId="77777777" w:rsidTr="00B13BD1">
        <w:tc>
          <w:tcPr>
            <w:tcW w:w="8290" w:type="dxa"/>
            <w:gridSpan w:val="2"/>
          </w:tcPr>
          <w:p w14:paraId="6F385CBC" w14:textId="77777777" w:rsidR="00B10E35" w:rsidRPr="003A520D" w:rsidRDefault="00B10E35" w:rsidP="00F82A97">
            <w:pPr>
              <w:ind w:left="142"/>
              <w:jc w:val="left"/>
              <w:rPr>
                <w:rFonts w:ascii="Times New Roman" w:hAnsi="Times New Roman" w:cs="Times New Roman"/>
                <w:b/>
                <w:sz w:val="24"/>
                <w:szCs w:val="24"/>
              </w:rPr>
            </w:pPr>
            <w:r w:rsidRPr="003A520D">
              <w:rPr>
                <w:rFonts w:ascii="Times New Roman" w:hAnsi="Times New Roman" w:cs="Times New Roman"/>
                <w:b/>
                <w:sz w:val="24"/>
                <w:szCs w:val="24"/>
              </w:rPr>
              <w:t>Q3. Does breastfeeding beyond two years increase the risk of early childhood caries compared with breastfeeding until less than two years of age?</w:t>
            </w:r>
          </w:p>
        </w:tc>
      </w:tr>
      <w:tr w:rsidR="00B10E35" w:rsidRPr="003A520D" w14:paraId="4D096255" w14:textId="77777777" w:rsidTr="00B13BD1">
        <w:tc>
          <w:tcPr>
            <w:tcW w:w="2085" w:type="dxa"/>
          </w:tcPr>
          <w:p w14:paraId="2872FC21"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Peres et al 2017</w:t>
            </w:r>
          </w:p>
          <w:p w14:paraId="5E3F4086" w14:textId="77777777" w:rsidR="00B10E35" w:rsidRPr="003A520D" w:rsidRDefault="00B10E35" w:rsidP="00F82A97">
            <w:pPr>
              <w:ind w:left="800"/>
              <w:rPr>
                <w:rFonts w:ascii="Times New Roman" w:hAnsi="Times New Roman" w:cs="Times New Roman"/>
                <w:sz w:val="24"/>
                <w:szCs w:val="24"/>
              </w:rPr>
            </w:pPr>
          </w:p>
        </w:tc>
        <w:tc>
          <w:tcPr>
            <w:tcW w:w="6205" w:type="dxa"/>
          </w:tcPr>
          <w:p w14:paraId="3B9B39E9" w14:textId="5CC2FC29"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Cohort study investigating risk of dental caries amongst children who were breastfed for ≥24 months was significantly increased</w:t>
            </w:r>
            <w:r w:rsidR="00783FAD">
              <w:rPr>
                <w:rFonts w:ascii="Times New Roman" w:hAnsi="Times New Roman" w:cs="Times New Roman"/>
                <w:sz w:val="24"/>
                <w:szCs w:val="24"/>
              </w:rPr>
              <w:t>.</w:t>
            </w:r>
            <w:r w:rsidRPr="003A520D">
              <w:rPr>
                <w:rFonts w:ascii="Times New Roman" w:hAnsi="Times New Roman" w:cs="Times New Roman"/>
                <w:sz w:val="24"/>
                <w:szCs w:val="24"/>
              </w:rPr>
              <w:t xml:space="preserve"> Multi-source method for caries amongst children who were breastfed ≥ 24 months compared to up to 24 months showed the mean ratio (95% CI) = 1.9 (1.5, 2.4). For severe dental caries -relative risk (95% CI) = 2.4 (1.7, 3.3).</w:t>
            </w:r>
          </w:p>
        </w:tc>
      </w:tr>
      <w:tr w:rsidR="00B10E35" w:rsidRPr="003A520D" w14:paraId="345CAC5E" w14:textId="77777777" w:rsidTr="00B13BD1">
        <w:tc>
          <w:tcPr>
            <w:tcW w:w="2085" w:type="dxa"/>
          </w:tcPr>
          <w:p w14:paraId="7C0E23AD"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 xml:space="preserve">Chaffee et al 2014 </w:t>
            </w:r>
          </w:p>
        </w:tc>
        <w:tc>
          <w:tcPr>
            <w:tcW w:w="6205" w:type="dxa"/>
          </w:tcPr>
          <w:p w14:paraId="457BAB05" w14:textId="0EAF6B64" w:rsidR="00B10E35" w:rsidRPr="00696E33" w:rsidRDefault="00B10E35" w:rsidP="00783FAD">
            <w:pPr>
              <w:ind w:left="175"/>
              <w:rPr>
                <w:rFonts w:ascii="Times New Roman" w:hAnsi="Times New Roman" w:cs="Times New Roman"/>
                <w:sz w:val="24"/>
                <w:szCs w:val="24"/>
              </w:rPr>
            </w:pPr>
            <w:r w:rsidRPr="00696E33">
              <w:rPr>
                <w:rFonts w:ascii="Times New Roman" w:hAnsi="Times New Roman" w:cs="Times New Roman"/>
                <w:sz w:val="24"/>
                <w:szCs w:val="24"/>
              </w:rPr>
              <w:t xml:space="preserve">Cohort study investigating the risk of severe ECC in children from </w:t>
            </w:r>
            <w:r w:rsidR="00783FAD">
              <w:rPr>
                <w:rFonts w:ascii="Times New Roman" w:hAnsi="Times New Roman" w:cs="Times New Roman"/>
                <w:sz w:val="24"/>
                <w:szCs w:val="24"/>
              </w:rPr>
              <w:t xml:space="preserve">a </w:t>
            </w:r>
            <w:r w:rsidRPr="00696E33">
              <w:rPr>
                <w:rFonts w:ascii="Times New Roman" w:hAnsi="Times New Roman" w:cs="Times New Roman"/>
                <w:sz w:val="24"/>
                <w:szCs w:val="24"/>
              </w:rPr>
              <w:t>low income population in Brazil who were breastfed for 24 months compared with lesser durations.</w:t>
            </w:r>
            <w:r w:rsidR="00783FAD" w:rsidRPr="003A520D">
              <w:rPr>
                <w:rFonts w:ascii="Times New Roman" w:hAnsi="Times New Roman" w:cs="Times New Roman"/>
                <w:sz w:val="24"/>
                <w:szCs w:val="24"/>
              </w:rPr>
              <w:t xml:space="preserve"> </w:t>
            </w:r>
            <w:r w:rsidR="00783FAD">
              <w:rPr>
                <w:rFonts w:ascii="Times New Roman" w:hAnsi="Times New Roman" w:cs="Times New Roman"/>
                <w:sz w:val="24"/>
                <w:szCs w:val="24"/>
              </w:rPr>
              <w:t>S</w:t>
            </w:r>
            <w:r w:rsidR="00783FAD" w:rsidRPr="003A520D">
              <w:rPr>
                <w:rFonts w:ascii="Times New Roman" w:hAnsi="Times New Roman" w:cs="Times New Roman"/>
                <w:sz w:val="24"/>
                <w:szCs w:val="24"/>
              </w:rPr>
              <w:t>evere early childhood caries</w:t>
            </w:r>
            <w:r w:rsidRPr="00696E33">
              <w:rPr>
                <w:rFonts w:ascii="Times New Roman" w:hAnsi="Times New Roman" w:cs="Times New Roman"/>
                <w:sz w:val="24"/>
                <w:szCs w:val="24"/>
              </w:rPr>
              <w:t xml:space="preserve"> </w:t>
            </w:r>
            <w:r w:rsidR="00783FAD">
              <w:rPr>
                <w:rFonts w:ascii="Times New Roman" w:hAnsi="Times New Roman" w:cs="Times New Roman"/>
                <w:sz w:val="24"/>
                <w:szCs w:val="24"/>
              </w:rPr>
              <w:t>(S-</w:t>
            </w:r>
            <w:r w:rsidRPr="00696E33">
              <w:rPr>
                <w:rFonts w:ascii="Times New Roman" w:hAnsi="Times New Roman" w:cs="Times New Roman"/>
                <w:sz w:val="24"/>
                <w:szCs w:val="24"/>
              </w:rPr>
              <w:t>ECC</w:t>
            </w:r>
            <w:r w:rsidR="00783FAD">
              <w:rPr>
                <w:rFonts w:ascii="Times New Roman" w:hAnsi="Times New Roman" w:cs="Times New Roman"/>
                <w:sz w:val="24"/>
                <w:szCs w:val="24"/>
              </w:rPr>
              <w:t>)</w:t>
            </w:r>
            <w:r w:rsidRPr="00696E33">
              <w:rPr>
                <w:rFonts w:ascii="Times New Roman" w:hAnsi="Times New Roman" w:cs="Times New Roman"/>
                <w:sz w:val="24"/>
                <w:szCs w:val="24"/>
              </w:rPr>
              <w:t xml:space="preserve"> was assessed at aged 38 months</w:t>
            </w:r>
            <w:r w:rsidR="00783FAD">
              <w:rPr>
                <w:rFonts w:ascii="Times New Roman" w:hAnsi="Times New Roman" w:cs="Times New Roman"/>
                <w:sz w:val="24"/>
                <w:szCs w:val="24"/>
              </w:rPr>
              <w:t>.</w:t>
            </w:r>
            <w:r w:rsidRPr="00696E33">
              <w:rPr>
                <w:rFonts w:ascii="Times New Roman" w:hAnsi="Times New Roman" w:cs="Times New Roman"/>
                <w:sz w:val="24"/>
                <w:szCs w:val="24"/>
              </w:rPr>
              <w:t xml:space="preserve"> Breastfeeding ≥24 months was associated with a higher adjusted population-average severe-ECC prevalence (0.45, 95% CI: 0.36, 0.54) compared with 12–23 months (0.39, 95% CI: 0.20, 0.56).</w:t>
            </w:r>
            <w:r w:rsidR="00783FAD">
              <w:rPr>
                <w:rFonts w:ascii="Times New Roman" w:hAnsi="Times New Roman" w:cs="Times New Roman"/>
                <w:sz w:val="24"/>
                <w:szCs w:val="24"/>
              </w:rPr>
              <w:t xml:space="preserve"> </w:t>
            </w:r>
            <w:r w:rsidRPr="00696E33">
              <w:rPr>
                <w:rFonts w:ascii="Times New Roman" w:hAnsi="Times New Roman" w:cs="Times New Roman"/>
                <w:sz w:val="24"/>
                <w:szCs w:val="24"/>
              </w:rPr>
              <w:t xml:space="preserve">The Prevalence Ratio for ECC (95% CI) with breastfeeding for 24 or months was 1.17 (0.85, 1.78) which failed to reach statistical significance. </w:t>
            </w:r>
          </w:p>
        </w:tc>
      </w:tr>
      <w:tr w:rsidR="00B10E35" w:rsidRPr="003A520D" w14:paraId="4F31BAB6" w14:textId="77777777" w:rsidTr="00B13BD1">
        <w:tc>
          <w:tcPr>
            <w:tcW w:w="8290" w:type="dxa"/>
            <w:gridSpan w:val="2"/>
          </w:tcPr>
          <w:p w14:paraId="624D6BE9" w14:textId="77777777" w:rsidR="00B10E35" w:rsidRPr="003A520D" w:rsidRDefault="00B10E35" w:rsidP="00F82A97">
            <w:pPr>
              <w:ind w:left="142"/>
              <w:rPr>
                <w:rFonts w:ascii="Times New Roman" w:hAnsi="Times New Roman" w:cs="Times New Roman"/>
                <w:b/>
                <w:sz w:val="24"/>
                <w:szCs w:val="24"/>
                <w:highlight w:val="yellow"/>
              </w:rPr>
            </w:pPr>
            <w:r w:rsidRPr="003A520D">
              <w:rPr>
                <w:rFonts w:ascii="Times New Roman" w:hAnsi="Times New Roman" w:cs="Times New Roman"/>
                <w:b/>
                <w:sz w:val="24"/>
                <w:szCs w:val="24"/>
              </w:rPr>
              <w:t>Q4. Does breastfeeding beyond two years increase the risk of early childhood caries compared with cows (or similar) milk consumption as main milk source from two years of age?</w:t>
            </w:r>
          </w:p>
        </w:tc>
      </w:tr>
      <w:tr w:rsidR="00B10E35" w:rsidRPr="003A520D" w14:paraId="377B6BE1" w14:textId="77777777" w:rsidTr="00B13BD1">
        <w:tc>
          <w:tcPr>
            <w:tcW w:w="2085" w:type="dxa"/>
          </w:tcPr>
          <w:p w14:paraId="41D4B5A1" w14:textId="77777777" w:rsidR="00B10E35" w:rsidRPr="003A520D" w:rsidRDefault="00B10E35" w:rsidP="00F82A97">
            <w:pPr>
              <w:ind w:left="800"/>
              <w:rPr>
                <w:rFonts w:ascii="Times New Roman" w:hAnsi="Times New Roman" w:cs="Times New Roman"/>
                <w:sz w:val="24"/>
                <w:szCs w:val="24"/>
              </w:rPr>
            </w:pPr>
            <w:r w:rsidRPr="003A520D">
              <w:rPr>
                <w:rFonts w:ascii="Times New Roman" w:hAnsi="Times New Roman" w:cs="Times New Roman"/>
                <w:sz w:val="24"/>
                <w:szCs w:val="24"/>
              </w:rPr>
              <w:t>N/A</w:t>
            </w:r>
          </w:p>
        </w:tc>
        <w:tc>
          <w:tcPr>
            <w:tcW w:w="6205" w:type="dxa"/>
          </w:tcPr>
          <w:p w14:paraId="1848AF57"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No evidence</w:t>
            </w:r>
          </w:p>
        </w:tc>
      </w:tr>
      <w:tr w:rsidR="00B10E35" w:rsidRPr="003A520D" w14:paraId="687C63CC" w14:textId="77777777" w:rsidTr="00B13BD1">
        <w:tc>
          <w:tcPr>
            <w:tcW w:w="8290" w:type="dxa"/>
            <w:gridSpan w:val="2"/>
          </w:tcPr>
          <w:p w14:paraId="14E67753"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Q5. Does consumption of liquids that contain free sugars from an infant feeding bottle, increase the risk of early childhood caries?</w:t>
            </w:r>
          </w:p>
        </w:tc>
      </w:tr>
      <w:tr w:rsidR="00B10E35" w:rsidRPr="003A520D" w14:paraId="7DEA6399" w14:textId="77777777" w:rsidTr="00B13BD1">
        <w:tc>
          <w:tcPr>
            <w:tcW w:w="2085" w:type="dxa"/>
          </w:tcPr>
          <w:p w14:paraId="070D6F3E"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Feldens et al 2010</w:t>
            </w:r>
          </w:p>
        </w:tc>
        <w:tc>
          <w:tcPr>
            <w:tcW w:w="6205" w:type="dxa"/>
          </w:tcPr>
          <w:p w14:paraId="297140BE" w14:textId="76DA2A2D"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 xml:space="preserve">Cohort </w:t>
            </w:r>
            <w:r w:rsidR="00783FAD">
              <w:rPr>
                <w:rFonts w:ascii="Times New Roman" w:hAnsi="Times New Roman" w:cs="Times New Roman"/>
                <w:sz w:val="24"/>
                <w:szCs w:val="24"/>
              </w:rPr>
              <w:t>study that compared S-ECC</w:t>
            </w:r>
            <w:r w:rsidRPr="003A520D">
              <w:rPr>
                <w:rFonts w:ascii="Times New Roman" w:hAnsi="Times New Roman" w:cs="Times New Roman"/>
                <w:sz w:val="24"/>
                <w:szCs w:val="24"/>
              </w:rPr>
              <w:t xml:space="preserve"> at 4 years of age in Brazilian children exposed to bottle use for fruit juices / soft drinks at 12 months compared with no use of bottle for juices/soft drinks. Relative risk for S-ECC </w:t>
            </w:r>
            <w:r w:rsidRPr="00B13BD1">
              <w:rPr>
                <w:rFonts w:ascii="Times New Roman" w:hAnsi="Times New Roman" w:cs="Times New Roman"/>
                <w:bCs/>
                <w:sz w:val="24"/>
                <w:szCs w:val="24"/>
              </w:rPr>
              <w:t>(95% CI)</w:t>
            </w:r>
            <w:r w:rsidRPr="003A520D">
              <w:rPr>
                <w:rFonts w:ascii="Times New Roman" w:hAnsi="Times New Roman" w:cs="Times New Roman"/>
                <w:b/>
                <w:bCs/>
                <w:sz w:val="24"/>
                <w:szCs w:val="24"/>
              </w:rPr>
              <w:t xml:space="preserve"> = </w:t>
            </w:r>
            <w:r w:rsidRPr="003A520D">
              <w:rPr>
                <w:rFonts w:ascii="Times New Roman" w:hAnsi="Times New Roman" w:cs="Times New Roman"/>
                <w:sz w:val="24"/>
                <w:szCs w:val="24"/>
              </w:rPr>
              <w:t>1.41 (1.08, 1.86), (P=0.025).</w:t>
            </w:r>
          </w:p>
          <w:p w14:paraId="78CD7ABB" w14:textId="77777777" w:rsidR="00B10E35" w:rsidRPr="003A520D" w:rsidRDefault="00B10E35" w:rsidP="00F82A97">
            <w:pPr>
              <w:ind w:left="175"/>
              <w:rPr>
                <w:rFonts w:ascii="Times New Roman" w:hAnsi="Times New Roman" w:cs="Times New Roman"/>
                <w:sz w:val="24"/>
                <w:szCs w:val="24"/>
              </w:rPr>
            </w:pPr>
          </w:p>
        </w:tc>
      </w:tr>
      <w:tr w:rsidR="00B13BD1" w:rsidRPr="003A520D" w14:paraId="1B1FD0BE" w14:textId="77777777" w:rsidTr="00B13BD1">
        <w:tc>
          <w:tcPr>
            <w:tcW w:w="2085" w:type="dxa"/>
          </w:tcPr>
          <w:p w14:paraId="34F80ACD" w14:textId="24EC9F5D" w:rsidR="00B13BD1" w:rsidRPr="003A520D" w:rsidRDefault="00B13BD1" w:rsidP="00B13BD1">
            <w:pPr>
              <w:ind w:left="142"/>
              <w:rPr>
                <w:rFonts w:ascii="Times New Roman" w:hAnsi="Times New Roman" w:cs="Times New Roman"/>
                <w:sz w:val="24"/>
                <w:szCs w:val="24"/>
              </w:rPr>
            </w:pPr>
            <w:r w:rsidRPr="003A520D">
              <w:rPr>
                <w:rFonts w:ascii="Times New Roman" w:hAnsi="Times New Roman" w:cs="Times New Roman"/>
                <w:sz w:val="24"/>
                <w:szCs w:val="24"/>
              </w:rPr>
              <w:t xml:space="preserve">Wendt </w:t>
            </w:r>
            <w:r>
              <w:rPr>
                <w:rFonts w:ascii="Times New Roman" w:hAnsi="Times New Roman" w:cs="Times New Roman"/>
                <w:sz w:val="24"/>
                <w:szCs w:val="24"/>
              </w:rPr>
              <w:t xml:space="preserve">and Birkhed 1995; Wendt </w:t>
            </w:r>
            <w:r w:rsidRPr="003A520D">
              <w:rPr>
                <w:rFonts w:ascii="Times New Roman" w:hAnsi="Times New Roman" w:cs="Times New Roman"/>
                <w:sz w:val="24"/>
                <w:szCs w:val="24"/>
              </w:rPr>
              <w:t xml:space="preserve">et al </w:t>
            </w:r>
            <w:r>
              <w:rPr>
                <w:rFonts w:ascii="Times New Roman" w:hAnsi="Times New Roman" w:cs="Times New Roman"/>
                <w:sz w:val="24"/>
                <w:szCs w:val="24"/>
              </w:rPr>
              <w:t>1996</w:t>
            </w:r>
          </w:p>
        </w:tc>
        <w:tc>
          <w:tcPr>
            <w:tcW w:w="6205" w:type="dxa"/>
          </w:tcPr>
          <w:p w14:paraId="2AC322EE" w14:textId="67893CB7" w:rsidR="00B13BD1" w:rsidRPr="003A520D" w:rsidRDefault="00B13BD1" w:rsidP="00B13BD1">
            <w:pPr>
              <w:ind w:left="175"/>
              <w:rPr>
                <w:rFonts w:ascii="Times New Roman" w:hAnsi="Times New Roman" w:cs="Times New Roman"/>
                <w:sz w:val="24"/>
                <w:szCs w:val="24"/>
              </w:rPr>
            </w:pPr>
            <w:r w:rsidRPr="003A520D">
              <w:rPr>
                <w:rFonts w:ascii="Times New Roman" w:hAnsi="Times New Roman" w:cs="Times New Roman"/>
                <w:sz w:val="24"/>
                <w:szCs w:val="24"/>
              </w:rPr>
              <w:t xml:space="preserve">Cohort study </w:t>
            </w:r>
            <w:r>
              <w:rPr>
                <w:rFonts w:ascii="Times New Roman" w:hAnsi="Times New Roman" w:cs="Times New Roman"/>
                <w:sz w:val="24"/>
                <w:szCs w:val="24"/>
              </w:rPr>
              <w:t xml:space="preserve">of caries free </w:t>
            </w:r>
            <w:r w:rsidRPr="003A520D">
              <w:rPr>
                <w:rFonts w:ascii="Times New Roman" w:hAnsi="Times New Roman" w:cs="Times New Roman"/>
                <w:sz w:val="24"/>
                <w:szCs w:val="24"/>
              </w:rPr>
              <w:t xml:space="preserve">Swedish </w:t>
            </w:r>
            <w:r>
              <w:rPr>
                <w:rFonts w:ascii="Times New Roman" w:hAnsi="Times New Roman" w:cs="Times New Roman"/>
                <w:sz w:val="24"/>
                <w:szCs w:val="24"/>
              </w:rPr>
              <w:t>children at age one year</w:t>
            </w:r>
            <w:r w:rsidR="00783FA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A520D">
              <w:rPr>
                <w:rFonts w:ascii="Times New Roman" w:hAnsi="Times New Roman" w:cs="Times New Roman"/>
                <w:sz w:val="24"/>
                <w:szCs w:val="24"/>
              </w:rPr>
              <w:t>examin</w:t>
            </w:r>
            <w:r>
              <w:rPr>
                <w:rFonts w:ascii="Times New Roman" w:hAnsi="Times New Roman" w:cs="Times New Roman"/>
                <w:sz w:val="24"/>
                <w:szCs w:val="24"/>
              </w:rPr>
              <w:t>ing the factors associated with the development of ECC</w:t>
            </w:r>
            <w:r w:rsidRPr="003A520D">
              <w:rPr>
                <w:rFonts w:ascii="Times New Roman" w:hAnsi="Times New Roman" w:cs="Times New Roman"/>
                <w:sz w:val="24"/>
                <w:szCs w:val="24"/>
              </w:rPr>
              <w:t xml:space="preserve"> </w:t>
            </w:r>
            <w:r>
              <w:rPr>
                <w:rFonts w:ascii="Times New Roman" w:hAnsi="Times New Roman" w:cs="Times New Roman"/>
                <w:sz w:val="24"/>
                <w:szCs w:val="24"/>
              </w:rPr>
              <w:t>at age 2 years</w:t>
            </w:r>
            <w:r w:rsidRPr="003A520D">
              <w:rPr>
                <w:rFonts w:ascii="Times New Roman" w:hAnsi="Times New Roman" w:cs="Times New Roman"/>
                <w:sz w:val="24"/>
                <w:szCs w:val="24"/>
              </w:rPr>
              <w:t>.</w:t>
            </w:r>
            <w:r w:rsidRPr="003A520D">
              <w:rPr>
                <w:rFonts w:ascii="Times New Roman" w:hAnsi="Times New Roman" w:cs="Times New Roman"/>
                <w:b/>
                <w:bCs/>
                <w:sz w:val="24"/>
                <w:szCs w:val="24"/>
              </w:rPr>
              <w:t xml:space="preserve"> </w:t>
            </w:r>
            <w:r>
              <w:rPr>
                <w:rFonts w:ascii="Times New Roman" w:hAnsi="Times New Roman" w:cs="Times New Roman"/>
                <w:bCs/>
                <w:sz w:val="24"/>
                <w:szCs w:val="24"/>
              </w:rPr>
              <w:t xml:space="preserve">Compared with children remaining caries free at age 3 years </w:t>
            </w:r>
            <w:r w:rsidR="00783FAD">
              <w:rPr>
                <w:rFonts w:ascii="Times New Roman" w:hAnsi="Times New Roman" w:cs="Times New Roman"/>
                <w:bCs/>
                <w:sz w:val="24"/>
                <w:szCs w:val="24"/>
              </w:rPr>
              <w:t xml:space="preserve">, a higher proportion of </w:t>
            </w:r>
            <w:r>
              <w:rPr>
                <w:rFonts w:ascii="Times New Roman" w:hAnsi="Times New Roman" w:cs="Times New Roman"/>
                <w:bCs/>
                <w:sz w:val="24"/>
                <w:szCs w:val="24"/>
              </w:rPr>
              <w:t xml:space="preserve">children with caries at age 3 consumed soft drinks more than once a day (12% vs 23% respectively) p&lt;0.04). </w:t>
            </w:r>
          </w:p>
        </w:tc>
      </w:tr>
      <w:tr w:rsidR="00B13BD1" w:rsidRPr="003A520D" w14:paraId="4E8BE847" w14:textId="77777777" w:rsidTr="00B13BD1">
        <w:tc>
          <w:tcPr>
            <w:tcW w:w="2085" w:type="dxa"/>
          </w:tcPr>
          <w:p w14:paraId="5DE33C36" w14:textId="592EF0B1" w:rsidR="00B13BD1" w:rsidRPr="003A520D" w:rsidRDefault="00B13BD1" w:rsidP="00B13BD1">
            <w:pPr>
              <w:ind w:left="142"/>
              <w:rPr>
                <w:rFonts w:ascii="Times New Roman" w:hAnsi="Times New Roman" w:cs="Times New Roman"/>
                <w:sz w:val="24"/>
                <w:szCs w:val="24"/>
              </w:rPr>
            </w:pPr>
            <w:r>
              <w:rPr>
                <w:rFonts w:ascii="Times New Roman" w:hAnsi="Times New Roman" w:cs="Times New Roman"/>
                <w:sz w:val="24"/>
                <w:szCs w:val="24"/>
              </w:rPr>
              <w:t>Tanaka et al 2013</w:t>
            </w:r>
          </w:p>
        </w:tc>
        <w:tc>
          <w:tcPr>
            <w:tcW w:w="6205" w:type="dxa"/>
          </w:tcPr>
          <w:p w14:paraId="7189CD0A" w14:textId="577BFF94" w:rsidR="00B13BD1" w:rsidRPr="003A520D" w:rsidRDefault="00B13BD1" w:rsidP="00B13BD1">
            <w:pPr>
              <w:ind w:left="175"/>
              <w:rPr>
                <w:rFonts w:ascii="Times New Roman" w:hAnsi="Times New Roman" w:cs="Times New Roman"/>
                <w:sz w:val="24"/>
                <w:szCs w:val="24"/>
              </w:rPr>
            </w:pPr>
            <w:r>
              <w:rPr>
                <w:rFonts w:ascii="Times New Roman" w:hAnsi="Times New Roman" w:cs="Times New Roman"/>
                <w:sz w:val="24"/>
                <w:szCs w:val="24"/>
              </w:rPr>
              <w:t xml:space="preserve">Cohort study of children followed from age 2 to 50 months in Japan. Of 1002 recruited 315 completed all aspects of </w:t>
            </w:r>
            <w:r w:rsidR="00783FAD">
              <w:rPr>
                <w:rFonts w:ascii="Times New Roman" w:hAnsi="Times New Roman" w:cs="Times New Roman"/>
                <w:sz w:val="24"/>
                <w:szCs w:val="24"/>
              </w:rPr>
              <w:t xml:space="preserve">the </w:t>
            </w:r>
            <w:r>
              <w:rPr>
                <w:rFonts w:ascii="Times New Roman" w:hAnsi="Times New Roman" w:cs="Times New Roman"/>
                <w:sz w:val="24"/>
                <w:szCs w:val="24"/>
              </w:rPr>
              <w:t>study. Logistic regression indicated that consuming sweetened liquids from a bottle compared with never consuming these drinks from a bottle, significantly increased risk of ECC. Adjusted OR 2.17 (95% CI 1.23, 5.05).</w:t>
            </w:r>
          </w:p>
        </w:tc>
      </w:tr>
      <w:tr w:rsidR="00B10E35" w:rsidRPr="003A520D" w14:paraId="0F17E0B4" w14:textId="77777777" w:rsidTr="00B13BD1">
        <w:tc>
          <w:tcPr>
            <w:tcW w:w="8290" w:type="dxa"/>
            <w:gridSpan w:val="2"/>
          </w:tcPr>
          <w:p w14:paraId="23FBD49A"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Q6. Does consumption of complementary drinks that contain free sugars increase the risk of early childhood caries?</w:t>
            </w:r>
          </w:p>
        </w:tc>
      </w:tr>
      <w:tr w:rsidR="00B10E35" w:rsidRPr="003A520D" w14:paraId="1B3D8E4C" w14:textId="77777777" w:rsidTr="00B13BD1">
        <w:tc>
          <w:tcPr>
            <w:tcW w:w="2085" w:type="dxa"/>
          </w:tcPr>
          <w:p w14:paraId="22141B2E"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Warren et al 2009</w:t>
            </w:r>
          </w:p>
        </w:tc>
        <w:tc>
          <w:tcPr>
            <w:tcW w:w="6205" w:type="dxa"/>
          </w:tcPr>
          <w:p w14:paraId="7863799E" w14:textId="73C7514D" w:rsidR="00B10E35" w:rsidRPr="003A520D" w:rsidRDefault="00B10E35" w:rsidP="00783FAD">
            <w:pPr>
              <w:ind w:left="33"/>
              <w:rPr>
                <w:rFonts w:ascii="Times New Roman" w:hAnsi="Times New Roman" w:cs="Times New Roman"/>
                <w:sz w:val="24"/>
                <w:szCs w:val="24"/>
              </w:rPr>
            </w:pPr>
            <w:r w:rsidRPr="003A520D">
              <w:rPr>
                <w:rFonts w:ascii="Times New Roman" w:hAnsi="Times New Roman" w:cs="Times New Roman"/>
                <w:sz w:val="24"/>
                <w:szCs w:val="24"/>
              </w:rPr>
              <w:t>A</w:t>
            </w:r>
            <w:r w:rsidR="00783FAD">
              <w:rPr>
                <w:rFonts w:ascii="Times New Roman" w:hAnsi="Times New Roman" w:cs="Times New Roman"/>
                <w:sz w:val="24"/>
                <w:szCs w:val="24"/>
              </w:rPr>
              <w:t xml:space="preserve"> cohort study to assess </w:t>
            </w:r>
            <w:r w:rsidRPr="003A520D">
              <w:rPr>
                <w:rFonts w:ascii="Times New Roman" w:hAnsi="Times New Roman" w:cs="Times New Roman"/>
                <w:sz w:val="24"/>
                <w:szCs w:val="24"/>
              </w:rPr>
              <w:t xml:space="preserve">the effect of sugar-sweetened beverage consumption on 18-month caries prevalence </w:t>
            </w:r>
            <w:r w:rsidR="00783FAD">
              <w:rPr>
                <w:rFonts w:ascii="Times New Roman" w:hAnsi="Times New Roman" w:cs="Times New Roman"/>
                <w:sz w:val="24"/>
                <w:szCs w:val="24"/>
              </w:rPr>
              <w:t>(</w:t>
            </w:r>
            <w:r w:rsidRPr="003A520D">
              <w:rPr>
                <w:rFonts w:ascii="Times New Roman" w:hAnsi="Times New Roman" w:cs="Times New Roman"/>
                <w:sz w:val="24"/>
                <w:szCs w:val="24"/>
              </w:rPr>
              <w:t>as part of a longitudinal study</w:t>
            </w:r>
            <w:r w:rsidR="00783FAD">
              <w:rPr>
                <w:rFonts w:ascii="Times New Roman" w:hAnsi="Times New Roman" w:cs="Times New Roman"/>
                <w:sz w:val="24"/>
                <w:szCs w:val="24"/>
              </w:rPr>
              <w:t>)</w:t>
            </w:r>
            <w:r w:rsidRPr="003A520D">
              <w:rPr>
                <w:rFonts w:ascii="Times New Roman" w:hAnsi="Times New Roman" w:cs="Times New Roman"/>
                <w:sz w:val="24"/>
                <w:szCs w:val="24"/>
              </w:rPr>
              <w:t xml:space="preserve"> of high-risk children in the USA. The odds ratio (95% CI) for development of dental caries in those consuming sugars drinks was 3.04 (1.07, 8.64).</w:t>
            </w:r>
          </w:p>
        </w:tc>
      </w:tr>
      <w:tr w:rsidR="00B10E35" w:rsidRPr="003A520D" w14:paraId="448ED1A9" w14:textId="77777777" w:rsidTr="00B13BD1">
        <w:tc>
          <w:tcPr>
            <w:tcW w:w="2085" w:type="dxa"/>
          </w:tcPr>
          <w:p w14:paraId="2388C2AB"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Watanbe et al 2014</w:t>
            </w:r>
          </w:p>
        </w:tc>
        <w:tc>
          <w:tcPr>
            <w:tcW w:w="6205" w:type="dxa"/>
          </w:tcPr>
          <w:p w14:paraId="50A0D16B" w14:textId="109835A0" w:rsidR="00B10E35" w:rsidRPr="003A520D" w:rsidRDefault="00B10E35" w:rsidP="00783FAD">
            <w:pPr>
              <w:ind w:left="33"/>
              <w:rPr>
                <w:rFonts w:ascii="Times New Roman" w:hAnsi="Times New Roman" w:cs="Times New Roman"/>
                <w:sz w:val="24"/>
                <w:szCs w:val="24"/>
              </w:rPr>
            </w:pPr>
            <w:r w:rsidRPr="003A520D">
              <w:rPr>
                <w:rFonts w:ascii="Times New Roman" w:hAnsi="Times New Roman" w:cs="Times New Roman"/>
                <w:sz w:val="24"/>
                <w:szCs w:val="24"/>
              </w:rPr>
              <w:t>Cohort study that examined how lifestyle, household environment, and caries activity test score of Japanese children at age 1.5 years</w:t>
            </w:r>
            <w:r w:rsidR="00783FAD">
              <w:rPr>
                <w:rFonts w:ascii="Times New Roman" w:hAnsi="Times New Roman" w:cs="Times New Roman"/>
                <w:sz w:val="24"/>
                <w:szCs w:val="24"/>
              </w:rPr>
              <w:t>,</w:t>
            </w:r>
            <w:r w:rsidRPr="003A520D">
              <w:rPr>
                <w:rFonts w:ascii="Times New Roman" w:hAnsi="Times New Roman" w:cs="Times New Roman"/>
                <w:sz w:val="24"/>
                <w:szCs w:val="24"/>
              </w:rPr>
              <w:t xml:space="preserve"> affected their dental caries incidence at age 3. The odds ratio </w:t>
            </w:r>
            <w:r w:rsidRPr="003A520D">
              <w:rPr>
                <w:rFonts w:ascii="Times New Roman" w:hAnsi="Times New Roman" w:cs="Times New Roman"/>
                <w:bCs/>
                <w:sz w:val="24"/>
                <w:szCs w:val="24"/>
              </w:rPr>
              <w:t xml:space="preserve">(95%CI) </w:t>
            </w:r>
            <w:r w:rsidRPr="003A520D">
              <w:rPr>
                <w:rFonts w:ascii="Times New Roman" w:hAnsi="Times New Roman" w:cs="Times New Roman"/>
                <w:sz w:val="24"/>
                <w:szCs w:val="24"/>
              </w:rPr>
              <w:t>for ECC with d</w:t>
            </w:r>
            <w:r w:rsidRPr="003A520D">
              <w:rPr>
                <w:rFonts w:ascii="Times New Roman" w:hAnsi="Times New Roman" w:cs="Times New Roman"/>
                <w:bCs/>
                <w:sz w:val="24"/>
                <w:szCs w:val="24"/>
              </w:rPr>
              <w:t xml:space="preserve">aily </w:t>
            </w:r>
            <w:r w:rsidR="00783FAD">
              <w:rPr>
                <w:rFonts w:ascii="Times New Roman" w:hAnsi="Times New Roman" w:cs="Times New Roman"/>
                <w:bCs/>
                <w:sz w:val="24"/>
                <w:szCs w:val="24"/>
              </w:rPr>
              <w:t>sugar-sweetened beverage c</w:t>
            </w:r>
            <w:r w:rsidRPr="003A520D">
              <w:rPr>
                <w:rFonts w:ascii="Times New Roman" w:hAnsi="Times New Roman" w:cs="Times New Roman"/>
                <w:bCs/>
                <w:sz w:val="24"/>
                <w:szCs w:val="24"/>
              </w:rPr>
              <w:t xml:space="preserve">onsumption was </w:t>
            </w:r>
            <w:r w:rsidRPr="003A520D">
              <w:rPr>
                <w:rFonts w:ascii="Times New Roman" w:hAnsi="Times New Roman" w:cs="Times New Roman"/>
                <w:sz w:val="24"/>
                <w:szCs w:val="24"/>
              </w:rPr>
              <w:t>1.56 (1.46, 1.65)   p= &lt;0.001.</w:t>
            </w:r>
          </w:p>
        </w:tc>
      </w:tr>
      <w:tr w:rsidR="00B10E35" w:rsidRPr="003A520D" w14:paraId="4FFF9F6D" w14:textId="77777777" w:rsidTr="00B13BD1">
        <w:tc>
          <w:tcPr>
            <w:tcW w:w="2085" w:type="dxa"/>
          </w:tcPr>
          <w:p w14:paraId="360E076D" w14:textId="4A2CC3FA" w:rsidR="00B10E35" w:rsidRPr="003A520D" w:rsidRDefault="00B10E35" w:rsidP="00B13BD1">
            <w:pPr>
              <w:ind w:left="142"/>
              <w:rPr>
                <w:rFonts w:ascii="Times New Roman" w:hAnsi="Times New Roman" w:cs="Times New Roman"/>
                <w:sz w:val="24"/>
                <w:szCs w:val="24"/>
              </w:rPr>
            </w:pPr>
            <w:r w:rsidRPr="003A520D">
              <w:rPr>
                <w:rFonts w:ascii="Times New Roman" w:hAnsi="Times New Roman" w:cs="Times New Roman"/>
                <w:sz w:val="24"/>
                <w:szCs w:val="24"/>
              </w:rPr>
              <w:t xml:space="preserve">Wendt et al </w:t>
            </w:r>
            <w:r w:rsidR="00B13BD1">
              <w:rPr>
                <w:rFonts w:ascii="Times New Roman" w:hAnsi="Times New Roman" w:cs="Times New Roman"/>
                <w:sz w:val="24"/>
                <w:szCs w:val="24"/>
              </w:rPr>
              <w:t>1995;1996</w:t>
            </w:r>
          </w:p>
        </w:tc>
        <w:tc>
          <w:tcPr>
            <w:tcW w:w="6205" w:type="dxa"/>
          </w:tcPr>
          <w:p w14:paraId="533FC1EE" w14:textId="17A1DD33" w:rsidR="00B10E35" w:rsidRPr="003A520D" w:rsidRDefault="00B10E35" w:rsidP="00783FAD">
            <w:pPr>
              <w:ind w:left="175"/>
              <w:rPr>
                <w:rFonts w:ascii="Times New Roman" w:hAnsi="Times New Roman" w:cs="Times New Roman"/>
                <w:sz w:val="24"/>
                <w:szCs w:val="24"/>
              </w:rPr>
            </w:pPr>
            <w:r w:rsidRPr="003A520D">
              <w:rPr>
                <w:rFonts w:ascii="Times New Roman" w:hAnsi="Times New Roman" w:cs="Times New Roman"/>
                <w:sz w:val="24"/>
                <w:szCs w:val="24"/>
              </w:rPr>
              <w:t xml:space="preserve">Cohort study </w:t>
            </w:r>
            <w:r w:rsidR="00B13BD1">
              <w:rPr>
                <w:rFonts w:ascii="Times New Roman" w:hAnsi="Times New Roman" w:cs="Times New Roman"/>
                <w:sz w:val="24"/>
                <w:szCs w:val="24"/>
              </w:rPr>
              <w:t>of caries</w:t>
            </w:r>
            <w:r w:rsidR="00783FAD">
              <w:rPr>
                <w:rFonts w:ascii="Times New Roman" w:hAnsi="Times New Roman" w:cs="Times New Roman"/>
                <w:sz w:val="24"/>
                <w:szCs w:val="24"/>
              </w:rPr>
              <w:t>-</w:t>
            </w:r>
            <w:r w:rsidR="00B13BD1">
              <w:rPr>
                <w:rFonts w:ascii="Times New Roman" w:hAnsi="Times New Roman" w:cs="Times New Roman"/>
                <w:sz w:val="24"/>
                <w:szCs w:val="24"/>
              </w:rPr>
              <w:t xml:space="preserve">free </w:t>
            </w:r>
            <w:r w:rsidR="00B13BD1" w:rsidRPr="003A520D">
              <w:rPr>
                <w:rFonts w:ascii="Times New Roman" w:hAnsi="Times New Roman" w:cs="Times New Roman"/>
                <w:sz w:val="24"/>
                <w:szCs w:val="24"/>
              </w:rPr>
              <w:t xml:space="preserve">Swedish </w:t>
            </w:r>
            <w:r w:rsidR="00B13BD1">
              <w:rPr>
                <w:rFonts w:ascii="Times New Roman" w:hAnsi="Times New Roman" w:cs="Times New Roman"/>
                <w:sz w:val="24"/>
                <w:szCs w:val="24"/>
              </w:rPr>
              <w:t xml:space="preserve">children at age on years </w:t>
            </w:r>
            <w:r w:rsidRPr="003A520D">
              <w:rPr>
                <w:rFonts w:ascii="Times New Roman" w:hAnsi="Times New Roman" w:cs="Times New Roman"/>
                <w:sz w:val="24"/>
                <w:szCs w:val="24"/>
              </w:rPr>
              <w:t>examin</w:t>
            </w:r>
            <w:r w:rsidR="00B13BD1">
              <w:rPr>
                <w:rFonts w:ascii="Times New Roman" w:hAnsi="Times New Roman" w:cs="Times New Roman"/>
                <w:sz w:val="24"/>
                <w:szCs w:val="24"/>
              </w:rPr>
              <w:t>ing the factors associated with the development of</w:t>
            </w:r>
            <w:r w:rsidRPr="003A520D">
              <w:rPr>
                <w:rFonts w:ascii="Times New Roman" w:hAnsi="Times New Roman" w:cs="Times New Roman"/>
                <w:sz w:val="24"/>
                <w:szCs w:val="24"/>
              </w:rPr>
              <w:t xml:space="preserve"> </w:t>
            </w:r>
            <w:r w:rsidR="00B13BD1">
              <w:rPr>
                <w:rFonts w:ascii="Times New Roman" w:hAnsi="Times New Roman" w:cs="Times New Roman"/>
                <w:sz w:val="24"/>
                <w:szCs w:val="24"/>
              </w:rPr>
              <w:t>ECC</w:t>
            </w:r>
            <w:r w:rsidRPr="003A520D">
              <w:rPr>
                <w:rFonts w:ascii="Times New Roman" w:hAnsi="Times New Roman" w:cs="Times New Roman"/>
                <w:sz w:val="24"/>
                <w:szCs w:val="24"/>
              </w:rPr>
              <w:t xml:space="preserve"> </w:t>
            </w:r>
            <w:r w:rsidR="00B13BD1">
              <w:rPr>
                <w:rFonts w:ascii="Times New Roman" w:hAnsi="Times New Roman" w:cs="Times New Roman"/>
                <w:sz w:val="24"/>
                <w:szCs w:val="24"/>
              </w:rPr>
              <w:t>at age 2 and 3 years</w:t>
            </w:r>
            <w:r w:rsidRPr="003A520D">
              <w:rPr>
                <w:rFonts w:ascii="Times New Roman" w:hAnsi="Times New Roman" w:cs="Times New Roman"/>
                <w:sz w:val="24"/>
                <w:szCs w:val="24"/>
              </w:rPr>
              <w:t>.</w:t>
            </w:r>
            <w:r w:rsidRPr="003A520D">
              <w:rPr>
                <w:rFonts w:ascii="Times New Roman" w:hAnsi="Times New Roman" w:cs="Times New Roman"/>
                <w:b/>
                <w:bCs/>
                <w:sz w:val="24"/>
                <w:szCs w:val="24"/>
              </w:rPr>
              <w:t xml:space="preserve"> </w:t>
            </w:r>
            <w:r w:rsidR="00783FAD">
              <w:rPr>
                <w:rFonts w:ascii="Times New Roman" w:hAnsi="Times New Roman" w:cs="Times New Roman"/>
                <w:bCs/>
                <w:sz w:val="24"/>
                <w:szCs w:val="24"/>
              </w:rPr>
              <w:t>Not drinking</w:t>
            </w:r>
            <w:r w:rsidR="00B13BD1">
              <w:rPr>
                <w:rFonts w:ascii="Times New Roman" w:hAnsi="Times New Roman" w:cs="Times New Roman"/>
                <w:bCs/>
                <w:sz w:val="24"/>
                <w:szCs w:val="24"/>
              </w:rPr>
              <w:t xml:space="preserve"> sugars sweetened drinks to quench thirst at age one was an independent significant factor determining being free of dental caries at age 3 (OR 2.26 (95% CI 1.07, 4.77) p=0.033. </w:t>
            </w:r>
            <w:r w:rsidRPr="003A520D">
              <w:rPr>
                <w:rFonts w:ascii="Times New Roman" w:hAnsi="Times New Roman" w:cs="Times New Roman"/>
                <w:sz w:val="24"/>
                <w:szCs w:val="24"/>
              </w:rPr>
              <w:t xml:space="preserve"> No comparative data </w:t>
            </w:r>
            <w:r w:rsidR="00B13BD1">
              <w:rPr>
                <w:rFonts w:ascii="Times New Roman" w:hAnsi="Times New Roman" w:cs="Times New Roman"/>
                <w:sz w:val="24"/>
                <w:szCs w:val="24"/>
              </w:rPr>
              <w:t xml:space="preserve">were provided </w:t>
            </w:r>
            <w:r w:rsidRPr="003A520D">
              <w:rPr>
                <w:rFonts w:ascii="Times New Roman" w:hAnsi="Times New Roman" w:cs="Times New Roman"/>
                <w:sz w:val="24"/>
                <w:szCs w:val="24"/>
              </w:rPr>
              <w:t>on the proportion of children with caries and caries</w:t>
            </w:r>
            <w:r w:rsidR="00783FAD">
              <w:rPr>
                <w:rFonts w:ascii="Times New Roman" w:hAnsi="Times New Roman" w:cs="Times New Roman"/>
                <w:sz w:val="24"/>
                <w:szCs w:val="24"/>
              </w:rPr>
              <w:t>-</w:t>
            </w:r>
            <w:r w:rsidRPr="003A520D">
              <w:rPr>
                <w:rFonts w:ascii="Times New Roman" w:hAnsi="Times New Roman" w:cs="Times New Roman"/>
                <w:sz w:val="24"/>
                <w:szCs w:val="24"/>
              </w:rPr>
              <w:t>free at 3 years of age who got milk or water when thirsty.</w:t>
            </w:r>
          </w:p>
        </w:tc>
      </w:tr>
      <w:tr w:rsidR="00B10E35" w:rsidRPr="003A520D" w14:paraId="5832B509" w14:textId="77777777" w:rsidTr="00B13BD1">
        <w:tc>
          <w:tcPr>
            <w:tcW w:w="2085" w:type="dxa"/>
          </w:tcPr>
          <w:p w14:paraId="1C93FBE1"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Wigen &amp; Wang 2014</w:t>
            </w:r>
          </w:p>
        </w:tc>
        <w:tc>
          <w:tcPr>
            <w:tcW w:w="6205" w:type="dxa"/>
          </w:tcPr>
          <w:p w14:paraId="7432B410" w14:textId="089D3191" w:rsidR="00B10E35" w:rsidRPr="003A520D" w:rsidRDefault="00B10E35" w:rsidP="00783FAD">
            <w:pPr>
              <w:ind w:left="175"/>
              <w:rPr>
                <w:rFonts w:ascii="Times New Roman" w:hAnsi="Times New Roman" w:cs="Times New Roman"/>
                <w:sz w:val="24"/>
                <w:szCs w:val="24"/>
              </w:rPr>
            </w:pPr>
            <w:r w:rsidRPr="003A520D">
              <w:rPr>
                <w:rFonts w:ascii="Times New Roman" w:hAnsi="Times New Roman" w:cs="Times New Roman"/>
                <w:sz w:val="24"/>
                <w:szCs w:val="24"/>
              </w:rPr>
              <w:t>Cohort study</w:t>
            </w:r>
            <w:r w:rsidR="00783FAD">
              <w:rPr>
                <w:rFonts w:ascii="Times New Roman" w:hAnsi="Times New Roman" w:cs="Times New Roman"/>
                <w:sz w:val="24"/>
                <w:szCs w:val="24"/>
              </w:rPr>
              <w:t xml:space="preserve"> in which e</w:t>
            </w:r>
            <w:r w:rsidRPr="003A520D">
              <w:rPr>
                <w:rFonts w:ascii="Times New Roman" w:hAnsi="Times New Roman" w:cs="Times New Roman"/>
                <w:sz w:val="24"/>
                <w:szCs w:val="24"/>
              </w:rPr>
              <w:t>xposure to sugars in drinks in Norwegian children aged 1.5 years of age was related to caries experience at 5 years.  Risk (OR, 95% CI) of ECC with consumption of sugars-containing drinks at night was 1.5 (0.8–2.8) for consumption sometimes, and 2.2 (1.1–4.5) for nightly consumption, compared with never.</w:t>
            </w:r>
          </w:p>
        </w:tc>
      </w:tr>
      <w:tr w:rsidR="00B10E35" w:rsidRPr="003A520D" w14:paraId="4118FECB" w14:textId="77777777" w:rsidTr="00B13BD1">
        <w:tc>
          <w:tcPr>
            <w:tcW w:w="2085" w:type="dxa"/>
          </w:tcPr>
          <w:p w14:paraId="2C57F16A" w14:textId="77777777" w:rsidR="00B10E35" w:rsidRPr="003A520D" w:rsidRDefault="00B10E35" w:rsidP="00F82A97">
            <w:pPr>
              <w:ind w:left="142"/>
              <w:rPr>
                <w:rFonts w:ascii="Times New Roman" w:hAnsi="Times New Roman" w:cs="Times New Roman"/>
                <w:sz w:val="24"/>
                <w:szCs w:val="24"/>
              </w:rPr>
            </w:pPr>
            <w:r w:rsidRPr="003A520D">
              <w:rPr>
                <w:rFonts w:ascii="Times New Roman" w:eastAsia="Calibri" w:hAnsi="Times New Roman" w:cs="Times New Roman"/>
                <w:sz w:val="24"/>
                <w:szCs w:val="24"/>
              </w:rPr>
              <w:t>Yonezu et al 2006</w:t>
            </w:r>
          </w:p>
        </w:tc>
        <w:tc>
          <w:tcPr>
            <w:tcW w:w="6205" w:type="dxa"/>
          </w:tcPr>
          <w:p w14:paraId="44D52C80" w14:textId="19F992D2"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 xml:space="preserve">Cohort study that compared ECC between Japanese children that consumed sweetened beverages 2/week versus 3/week at age 18 months. </w:t>
            </w:r>
            <w:r w:rsidR="00783FAD">
              <w:rPr>
                <w:rFonts w:ascii="Times New Roman" w:hAnsi="Times New Roman" w:cs="Times New Roman"/>
                <w:bCs/>
                <w:sz w:val="24"/>
                <w:szCs w:val="24"/>
              </w:rPr>
              <w:t>L</w:t>
            </w:r>
            <w:r w:rsidRPr="003A520D">
              <w:rPr>
                <w:rFonts w:ascii="Times New Roman" w:hAnsi="Times New Roman" w:cs="Times New Roman"/>
                <w:bCs/>
                <w:sz w:val="24"/>
                <w:szCs w:val="24"/>
              </w:rPr>
              <w:t>ogistic regression analysis of effect on ECC experience at 24 months of age showed s</w:t>
            </w:r>
            <w:r w:rsidRPr="003A520D">
              <w:rPr>
                <w:rFonts w:ascii="Times New Roman" w:hAnsi="Times New Roman" w:cs="Times New Roman"/>
                <w:sz w:val="24"/>
                <w:szCs w:val="24"/>
              </w:rPr>
              <w:t xml:space="preserve">weet beverages intake was no significant OR(95%CI): 0.99 (0.25, 4.01). </w:t>
            </w:r>
          </w:p>
        </w:tc>
      </w:tr>
      <w:tr w:rsidR="00B10E35" w:rsidRPr="003A520D" w14:paraId="7A3B9445" w14:textId="77777777" w:rsidTr="00B13BD1">
        <w:tc>
          <w:tcPr>
            <w:tcW w:w="8290" w:type="dxa"/>
            <w:gridSpan w:val="2"/>
          </w:tcPr>
          <w:p w14:paraId="76F398D8" w14:textId="77777777" w:rsidR="00B10E35" w:rsidRPr="003A520D" w:rsidRDefault="00B10E35" w:rsidP="00F82A97">
            <w:pPr>
              <w:ind w:left="175"/>
              <w:rPr>
                <w:rFonts w:ascii="Times New Roman" w:hAnsi="Times New Roman" w:cs="Times New Roman"/>
                <w:b/>
                <w:sz w:val="24"/>
                <w:szCs w:val="24"/>
              </w:rPr>
            </w:pPr>
            <w:r w:rsidRPr="003A520D">
              <w:rPr>
                <w:rFonts w:ascii="Times New Roman" w:hAnsi="Times New Roman" w:cs="Times New Roman"/>
                <w:b/>
                <w:sz w:val="24"/>
                <w:szCs w:val="24"/>
              </w:rPr>
              <w:t>Q7. Does consumption of complementary foods to which free sugars have been added increase the risk of early childhood caries?</w:t>
            </w:r>
          </w:p>
        </w:tc>
      </w:tr>
      <w:tr w:rsidR="00B10E35" w:rsidRPr="003A520D" w14:paraId="0B90D03C" w14:textId="77777777" w:rsidTr="00B13BD1">
        <w:tc>
          <w:tcPr>
            <w:tcW w:w="2085" w:type="dxa"/>
          </w:tcPr>
          <w:p w14:paraId="5AB41A5E"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Feldens et al 2010</w:t>
            </w:r>
          </w:p>
        </w:tc>
        <w:tc>
          <w:tcPr>
            <w:tcW w:w="6205" w:type="dxa"/>
          </w:tcPr>
          <w:p w14:paraId="4A64795D" w14:textId="56AB7B18" w:rsidR="00B10E35" w:rsidRPr="003A520D" w:rsidRDefault="00B10E35" w:rsidP="00783FAD">
            <w:pPr>
              <w:ind w:left="175"/>
              <w:rPr>
                <w:rFonts w:ascii="Times New Roman" w:hAnsi="Times New Roman" w:cs="Times New Roman"/>
                <w:sz w:val="24"/>
                <w:szCs w:val="24"/>
              </w:rPr>
            </w:pPr>
            <w:r w:rsidRPr="003A520D">
              <w:rPr>
                <w:rFonts w:ascii="Times New Roman" w:hAnsi="Times New Roman" w:cs="Times New Roman"/>
                <w:sz w:val="24"/>
                <w:szCs w:val="24"/>
              </w:rPr>
              <w:t>Cohort study investigating feeding practices in the first year of life associated with S-ECC at the age of 4 years. 47.3% of children who consumed foods with a high density of added sugars had ECC compared with 32</w:t>
            </w:r>
            <w:r w:rsidR="00783FAD">
              <w:rPr>
                <w:rFonts w:ascii="Times New Roman" w:hAnsi="Times New Roman" w:cs="Times New Roman"/>
                <w:sz w:val="24"/>
                <w:szCs w:val="24"/>
              </w:rPr>
              <w:t>%</w:t>
            </w:r>
            <w:r w:rsidRPr="003A520D">
              <w:rPr>
                <w:rFonts w:ascii="Times New Roman" w:hAnsi="Times New Roman" w:cs="Times New Roman"/>
                <w:sz w:val="24"/>
                <w:szCs w:val="24"/>
              </w:rPr>
              <w:t xml:space="preserve"> in non-consumers. Multivariate analysis showed consumption of foods with a high density of added sugars increased risk of ECC. Relative risk 1.43 (1.08, 1.89) P =0.003. </w:t>
            </w:r>
          </w:p>
        </w:tc>
      </w:tr>
      <w:tr w:rsidR="00B10E35" w:rsidRPr="003A520D" w14:paraId="5B398CCE" w14:textId="77777777" w:rsidTr="00B13BD1">
        <w:tc>
          <w:tcPr>
            <w:tcW w:w="8290" w:type="dxa"/>
            <w:gridSpan w:val="2"/>
          </w:tcPr>
          <w:p w14:paraId="4D915368"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Q8. Does oral hygiene provided by a parent/carer reduce the risk of early childhood caries?</w:t>
            </w:r>
          </w:p>
        </w:tc>
      </w:tr>
      <w:tr w:rsidR="00B10E35" w:rsidRPr="003A520D" w14:paraId="04F95A26" w14:textId="77777777" w:rsidTr="00B13BD1">
        <w:tc>
          <w:tcPr>
            <w:tcW w:w="2085" w:type="dxa"/>
          </w:tcPr>
          <w:p w14:paraId="49DB9460"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Leroy et al 2012</w:t>
            </w:r>
          </w:p>
        </w:tc>
        <w:tc>
          <w:tcPr>
            <w:tcW w:w="6205" w:type="dxa"/>
          </w:tcPr>
          <w:p w14:paraId="07D8030A" w14:textId="3C9A9E99"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Cohort study that examined risk factors for the incidence of visible caries experience</w:t>
            </w:r>
            <w:r w:rsidR="00783FAD">
              <w:rPr>
                <w:rFonts w:ascii="Times New Roman" w:hAnsi="Times New Roman" w:cs="Times New Roman"/>
                <w:sz w:val="24"/>
                <w:szCs w:val="24"/>
              </w:rPr>
              <w:t xml:space="preserve"> in</w:t>
            </w:r>
            <w:r w:rsidRPr="003A520D">
              <w:rPr>
                <w:rFonts w:ascii="Times New Roman" w:hAnsi="Times New Roman" w:cs="Times New Roman"/>
                <w:sz w:val="24"/>
                <w:szCs w:val="24"/>
              </w:rPr>
              <w:t xml:space="preserve"> pre</w:t>
            </w:r>
            <w:r w:rsidR="00783FAD">
              <w:rPr>
                <w:rFonts w:ascii="Times New Roman" w:hAnsi="Times New Roman" w:cs="Times New Roman"/>
                <w:sz w:val="24"/>
                <w:szCs w:val="24"/>
              </w:rPr>
              <w:t>-</w:t>
            </w:r>
            <w:r w:rsidRPr="003A520D">
              <w:rPr>
                <w:rFonts w:ascii="Times New Roman" w:hAnsi="Times New Roman" w:cs="Times New Roman"/>
                <w:sz w:val="24"/>
                <w:szCs w:val="24"/>
              </w:rPr>
              <w:t>school children in Belgium. Help with brushing &gt;1/day compared with &lt;daily was associated with reduced risk of ECC between 3 and 5 years of age in univariate analysis. However, help with brushing was not an independent factor in multivariate analysis.</w:t>
            </w:r>
          </w:p>
        </w:tc>
      </w:tr>
      <w:tr w:rsidR="00B10E35" w:rsidRPr="003A520D" w14:paraId="57D0999D" w14:textId="77777777" w:rsidTr="00B13BD1">
        <w:tc>
          <w:tcPr>
            <w:tcW w:w="2085" w:type="dxa"/>
          </w:tcPr>
          <w:p w14:paraId="6D040A2A"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Okuno 1994</w:t>
            </w:r>
          </w:p>
        </w:tc>
        <w:tc>
          <w:tcPr>
            <w:tcW w:w="6205" w:type="dxa"/>
          </w:tcPr>
          <w:p w14:paraId="4F06ED76" w14:textId="7B95EC13" w:rsidR="00B10E35" w:rsidRPr="003A520D" w:rsidRDefault="00B10E35" w:rsidP="00783FAD">
            <w:pPr>
              <w:autoSpaceDE w:val="0"/>
              <w:autoSpaceDN w:val="0"/>
              <w:adjustRightInd w:val="0"/>
              <w:ind w:left="175"/>
              <w:rPr>
                <w:rFonts w:ascii="Times New Roman" w:hAnsi="Times New Roman" w:cs="Times New Roman"/>
                <w:sz w:val="24"/>
                <w:szCs w:val="24"/>
              </w:rPr>
            </w:pPr>
            <w:r w:rsidRPr="003A520D">
              <w:rPr>
                <w:rFonts w:ascii="Times New Roman" w:hAnsi="Times New Roman" w:cs="Times New Roman"/>
                <w:sz w:val="24"/>
                <w:szCs w:val="24"/>
              </w:rPr>
              <w:t>Cohort study of children aged 18 months in Japan. Exposure to risk factors at 18 months was related to ECC at age 3 years. Logistic regression analysis showed that oral hygiene conditions and eating habits between meals were more important than mother</w:t>
            </w:r>
            <w:r w:rsidR="00783FAD">
              <w:rPr>
                <w:rFonts w:ascii="Times New Roman" w:hAnsi="Times New Roman" w:cs="Times New Roman"/>
                <w:sz w:val="24"/>
                <w:szCs w:val="24"/>
              </w:rPr>
              <w:t>-</w:t>
            </w:r>
            <w:r w:rsidRPr="003A520D">
              <w:rPr>
                <w:rFonts w:ascii="Times New Roman" w:hAnsi="Times New Roman" w:cs="Times New Roman"/>
                <w:sz w:val="24"/>
                <w:szCs w:val="24"/>
              </w:rPr>
              <w:t>aided daily tooth brushing.</w:t>
            </w:r>
          </w:p>
        </w:tc>
      </w:tr>
      <w:tr w:rsidR="00B10E35" w:rsidRPr="003A520D" w14:paraId="795C78CB" w14:textId="77777777" w:rsidTr="00B13BD1">
        <w:tc>
          <w:tcPr>
            <w:tcW w:w="8290" w:type="dxa"/>
            <w:gridSpan w:val="2"/>
          </w:tcPr>
          <w:p w14:paraId="78A1FC64"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Q9. Is oral health education for care givers' effective for preventing early childhood caries?</w:t>
            </w:r>
          </w:p>
        </w:tc>
      </w:tr>
      <w:tr w:rsidR="00B10E35" w:rsidRPr="003A520D" w14:paraId="150AF7CF" w14:textId="77777777" w:rsidTr="00B13BD1">
        <w:tc>
          <w:tcPr>
            <w:tcW w:w="2085" w:type="dxa"/>
          </w:tcPr>
          <w:p w14:paraId="6B92F64F"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Feldens et al 2007</w:t>
            </w:r>
          </w:p>
        </w:tc>
        <w:tc>
          <w:tcPr>
            <w:tcW w:w="6205" w:type="dxa"/>
          </w:tcPr>
          <w:p w14:paraId="00002A91" w14:textId="0D75164B"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RCT to investigate the impact of home visits fo</w:t>
            </w:r>
            <w:r>
              <w:rPr>
                <w:rFonts w:ascii="Times New Roman" w:hAnsi="Times New Roman" w:cs="Times New Roman"/>
                <w:sz w:val="24"/>
                <w:szCs w:val="24"/>
              </w:rPr>
              <w:t xml:space="preserve">r advising mothers about breast </w:t>
            </w:r>
            <w:r w:rsidRPr="003A520D">
              <w:rPr>
                <w:rFonts w:ascii="Times New Roman" w:hAnsi="Times New Roman" w:cs="Times New Roman"/>
                <w:sz w:val="24"/>
                <w:szCs w:val="24"/>
              </w:rPr>
              <w:t xml:space="preserve">feeding and weaning on </w:t>
            </w:r>
            <w:r w:rsidR="00783FAD">
              <w:rPr>
                <w:rFonts w:ascii="Times New Roman" w:hAnsi="Times New Roman" w:cs="Times New Roman"/>
                <w:sz w:val="24"/>
                <w:szCs w:val="24"/>
              </w:rPr>
              <w:t>ECC</w:t>
            </w:r>
            <w:r w:rsidRPr="003A520D">
              <w:rPr>
                <w:rFonts w:ascii="Times New Roman" w:hAnsi="Times New Roman" w:cs="Times New Roman"/>
                <w:sz w:val="24"/>
                <w:szCs w:val="24"/>
              </w:rPr>
              <w:t xml:space="preserve"> in Brazil. The intervention was initially delivered from 10 days – 14 months; dental examination took place between 12 and 14 months. </w:t>
            </w:r>
          </w:p>
          <w:p w14:paraId="216DA584"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 xml:space="preserve">10.2% of the intervention group had ECC and the mean dmft was 0.37 compared with 18.3% in the control group with a mean dmft of 0.63 (p=0.03). </w:t>
            </w:r>
          </w:p>
          <w:p w14:paraId="06736C36" w14:textId="0EBE67F5" w:rsidR="00B10E35" w:rsidRPr="003A520D" w:rsidRDefault="00B10E35" w:rsidP="00F82A97">
            <w:pPr>
              <w:autoSpaceDE w:val="0"/>
              <w:autoSpaceDN w:val="0"/>
              <w:adjustRightInd w:val="0"/>
              <w:ind w:left="175"/>
              <w:rPr>
                <w:rFonts w:ascii="Times New Roman" w:hAnsi="Times New Roman" w:cs="Times New Roman"/>
                <w:sz w:val="24"/>
                <w:szCs w:val="24"/>
              </w:rPr>
            </w:pPr>
            <w:r w:rsidRPr="003A520D">
              <w:rPr>
                <w:rFonts w:ascii="Times New Roman" w:hAnsi="Times New Roman" w:cs="Times New Roman"/>
                <w:sz w:val="24"/>
                <w:szCs w:val="24"/>
              </w:rPr>
              <w:t>O</w:t>
            </w:r>
            <w:r w:rsidR="00783FAD">
              <w:rPr>
                <w:rFonts w:ascii="Times New Roman" w:hAnsi="Times New Roman" w:cs="Times New Roman"/>
                <w:sz w:val="24"/>
                <w:szCs w:val="24"/>
              </w:rPr>
              <w:t xml:space="preserve">dds </w:t>
            </w:r>
            <w:r w:rsidRPr="003A520D">
              <w:rPr>
                <w:rFonts w:ascii="Times New Roman" w:hAnsi="Times New Roman" w:cs="Times New Roman"/>
                <w:sz w:val="24"/>
                <w:szCs w:val="24"/>
              </w:rPr>
              <w:t>R</w:t>
            </w:r>
            <w:r w:rsidR="00783FAD">
              <w:rPr>
                <w:rFonts w:ascii="Times New Roman" w:hAnsi="Times New Roman" w:cs="Times New Roman"/>
                <w:sz w:val="24"/>
                <w:szCs w:val="24"/>
              </w:rPr>
              <w:t>atio</w:t>
            </w:r>
            <w:r w:rsidRPr="003A520D">
              <w:rPr>
                <w:rFonts w:ascii="Times New Roman" w:hAnsi="Times New Roman" w:cs="Times New Roman"/>
                <w:sz w:val="24"/>
                <w:szCs w:val="24"/>
              </w:rPr>
              <w:t xml:space="preserve"> for the intervention group 0.52 (95% CI 0.27, 0.97) (p = 0.03).</w:t>
            </w:r>
          </w:p>
        </w:tc>
      </w:tr>
      <w:tr w:rsidR="00B10E35" w:rsidRPr="003A520D" w14:paraId="25042205" w14:textId="77777777" w:rsidTr="00B13BD1">
        <w:tc>
          <w:tcPr>
            <w:tcW w:w="2085" w:type="dxa"/>
          </w:tcPr>
          <w:p w14:paraId="60D18FC5"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Harrison et al 2007</w:t>
            </w:r>
          </w:p>
        </w:tc>
        <w:tc>
          <w:tcPr>
            <w:tcW w:w="6205" w:type="dxa"/>
          </w:tcPr>
          <w:p w14:paraId="62857505"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RCT to investigate the effect of an oral health intervention employing motivational interviewing (MI) to prevent ECC in S. Asian immigrants in Canada.</w:t>
            </w:r>
          </w:p>
          <w:p w14:paraId="34E735B5"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The dmft in the intervention group was 3.35 (SD 7.8) versus 7.59 (SD 14.2) in the control (p=0.001). Poisson regression showed protective effect of MI relative to the control condition on the rate of dmfs after 2 years (hazard ratio = 0.54 (95% CI 0.35, 0.84).</w:t>
            </w:r>
          </w:p>
        </w:tc>
      </w:tr>
      <w:tr w:rsidR="00B10E35" w:rsidRPr="003A520D" w14:paraId="6D475BC2" w14:textId="77777777" w:rsidTr="00B13BD1">
        <w:tc>
          <w:tcPr>
            <w:tcW w:w="2085" w:type="dxa"/>
          </w:tcPr>
          <w:p w14:paraId="2A99D550" w14:textId="77777777" w:rsidR="00B10E35" w:rsidRPr="003A520D" w:rsidRDefault="00B10E35" w:rsidP="00F82A97">
            <w:pPr>
              <w:ind w:left="142"/>
              <w:rPr>
                <w:rFonts w:ascii="Times New Roman" w:eastAsia="Calibri" w:hAnsi="Times New Roman" w:cs="Times New Roman"/>
                <w:sz w:val="24"/>
                <w:szCs w:val="24"/>
              </w:rPr>
            </w:pPr>
            <w:r w:rsidRPr="003A520D">
              <w:rPr>
                <w:rFonts w:ascii="Times New Roman" w:eastAsia="Calibri" w:hAnsi="Times New Roman" w:cs="Times New Roman"/>
                <w:sz w:val="24"/>
                <w:szCs w:val="24"/>
              </w:rPr>
              <w:t>Plutzer et al 2008</w:t>
            </w:r>
          </w:p>
        </w:tc>
        <w:tc>
          <w:tcPr>
            <w:tcW w:w="6205" w:type="dxa"/>
          </w:tcPr>
          <w:p w14:paraId="6A991A14" w14:textId="24E28CC7" w:rsidR="00B10E35" w:rsidRPr="003A520D" w:rsidRDefault="00B10E35" w:rsidP="00F82A97">
            <w:pPr>
              <w:autoSpaceDE w:val="0"/>
              <w:autoSpaceDN w:val="0"/>
              <w:adjustRightInd w:val="0"/>
              <w:ind w:left="175"/>
              <w:rPr>
                <w:rFonts w:ascii="Times New Roman" w:hAnsi="Times New Roman" w:cs="Times New Roman"/>
                <w:sz w:val="24"/>
                <w:szCs w:val="24"/>
              </w:rPr>
            </w:pPr>
            <w:r w:rsidRPr="003A520D">
              <w:rPr>
                <w:rFonts w:ascii="Times New Roman" w:hAnsi="Times New Roman" w:cs="Times New Roman"/>
                <w:sz w:val="24"/>
                <w:szCs w:val="24"/>
              </w:rPr>
              <w:t>RCT to investigate the efficacy of an oral health promotion programme during pregnancy and when</w:t>
            </w:r>
            <w:r w:rsidR="00783FAD">
              <w:rPr>
                <w:rFonts w:ascii="Times New Roman" w:hAnsi="Times New Roman" w:cs="Times New Roman"/>
                <w:sz w:val="24"/>
                <w:szCs w:val="24"/>
              </w:rPr>
              <w:t xml:space="preserve"> the</w:t>
            </w:r>
            <w:r w:rsidRPr="003A520D">
              <w:rPr>
                <w:rFonts w:ascii="Times New Roman" w:hAnsi="Times New Roman" w:cs="Times New Roman"/>
                <w:sz w:val="24"/>
                <w:szCs w:val="24"/>
              </w:rPr>
              <w:t xml:space="preserve"> child </w:t>
            </w:r>
            <w:r w:rsidR="00783FAD">
              <w:rPr>
                <w:rFonts w:ascii="Times New Roman" w:hAnsi="Times New Roman" w:cs="Times New Roman"/>
                <w:sz w:val="24"/>
                <w:szCs w:val="24"/>
              </w:rPr>
              <w:t xml:space="preserve">was </w:t>
            </w:r>
            <w:r w:rsidRPr="003A520D">
              <w:rPr>
                <w:rFonts w:ascii="Times New Roman" w:hAnsi="Times New Roman" w:cs="Times New Roman"/>
                <w:sz w:val="24"/>
                <w:szCs w:val="24"/>
              </w:rPr>
              <w:t>6 and 12 months of age, on S-ECC at 18 months of age in offspring (in Australia). For the intervention group the adjusted OR for S-ECC (95.0% CI) was 6.8 (2.1, 21.9), P&lt;0.001. The cumulative incidence of S-ECC in the test group was 1.7% and in the control group 9.6%   (P &lt; 0.01).</w:t>
            </w:r>
          </w:p>
          <w:p w14:paraId="0E8A5E11" w14:textId="77777777" w:rsidR="00B10E35" w:rsidRPr="003A520D" w:rsidRDefault="00B10E35" w:rsidP="00F82A97">
            <w:pPr>
              <w:autoSpaceDE w:val="0"/>
              <w:autoSpaceDN w:val="0"/>
              <w:adjustRightInd w:val="0"/>
              <w:ind w:left="175"/>
              <w:rPr>
                <w:rFonts w:ascii="Times New Roman" w:hAnsi="Times New Roman" w:cs="Times New Roman"/>
                <w:sz w:val="24"/>
                <w:szCs w:val="24"/>
              </w:rPr>
            </w:pPr>
          </w:p>
        </w:tc>
      </w:tr>
      <w:tr w:rsidR="00B10E35" w:rsidRPr="003A520D" w14:paraId="3382441D" w14:textId="77777777" w:rsidTr="00B13BD1">
        <w:tc>
          <w:tcPr>
            <w:tcW w:w="2085" w:type="dxa"/>
          </w:tcPr>
          <w:p w14:paraId="65981A69" w14:textId="77777777" w:rsidR="00B10E35" w:rsidRPr="003A520D" w:rsidRDefault="00B10E35" w:rsidP="00F82A97">
            <w:pPr>
              <w:ind w:left="142"/>
              <w:rPr>
                <w:rFonts w:ascii="Times New Roman" w:hAnsi="Times New Roman" w:cs="Times New Roman"/>
                <w:sz w:val="24"/>
                <w:szCs w:val="24"/>
              </w:rPr>
            </w:pPr>
            <w:r w:rsidRPr="003A520D">
              <w:rPr>
                <w:rFonts w:ascii="Times New Roman" w:eastAsia="Calibri" w:hAnsi="Times New Roman" w:cs="Times New Roman"/>
                <w:sz w:val="24"/>
                <w:szCs w:val="24"/>
              </w:rPr>
              <w:t>Mohebbi et al 2009</w:t>
            </w:r>
          </w:p>
        </w:tc>
        <w:tc>
          <w:tcPr>
            <w:tcW w:w="6205" w:type="dxa"/>
          </w:tcPr>
          <w:p w14:paraId="173A0E94" w14:textId="77777777" w:rsidR="00B10E35" w:rsidRPr="003A520D" w:rsidRDefault="00B10E35" w:rsidP="00F82A97">
            <w:pPr>
              <w:autoSpaceDE w:val="0"/>
              <w:autoSpaceDN w:val="0"/>
              <w:adjustRightInd w:val="0"/>
              <w:ind w:left="175"/>
              <w:rPr>
                <w:rFonts w:ascii="Times New Roman" w:hAnsi="Times New Roman" w:cs="Times New Roman"/>
                <w:color w:val="231F20"/>
                <w:sz w:val="24"/>
                <w:szCs w:val="24"/>
              </w:rPr>
            </w:pPr>
            <w:r w:rsidRPr="003A520D">
              <w:rPr>
                <w:rFonts w:ascii="Times New Roman" w:hAnsi="Times New Roman" w:cs="Times New Roman"/>
                <w:sz w:val="24"/>
                <w:szCs w:val="24"/>
              </w:rPr>
              <w:t>RCT to e</w:t>
            </w:r>
            <w:r w:rsidRPr="003A520D">
              <w:rPr>
                <w:rFonts w:ascii="Times New Roman" w:hAnsi="Times New Roman" w:cs="Times New Roman"/>
                <w:color w:val="231F20"/>
                <w:sz w:val="24"/>
                <w:szCs w:val="24"/>
              </w:rPr>
              <w:t>valuated the impact of a 6-month educational intervention (educational pamphlet with or without</w:t>
            </w:r>
          </w:p>
          <w:p w14:paraId="294E14D7" w14:textId="30168979" w:rsidR="00B10E35" w:rsidRPr="003A520D" w:rsidRDefault="00B10E35" w:rsidP="00783FAD">
            <w:pPr>
              <w:autoSpaceDE w:val="0"/>
              <w:autoSpaceDN w:val="0"/>
              <w:adjustRightInd w:val="0"/>
              <w:ind w:left="175"/>
              <w:rPr>
                <w:rFonts w:ascii="Times New Roman" w:hAnsi="Times New Roman" w:cs="Times New Roman"/>
                <w:sz w:val="24"/>
                <w:szCs w:val="24"/>
              </w:rPr>
            </w:pPr>
            <w:r w:rsidRPr="003A520D">
              <w:rPr>
                <w:rFonts w:ascii="Times New Roman" w:hAnsi="Times New Roman" w:cs="Times New Roman"/>
                <w:color w:val="231F20"/>
                <w:sz w:val="24"/>
                <w:szCs w:val="24"/>
              </w:rPr>
              <w:t>5 min</w:t>
            </w:r>
            <w:r w:rsidR="00783FAD">
              <w:rPr>
                <w:rFonts w:ascii="Times New Roman" w:hAnsi="Times New Roman" w:cs="Times New Roman"/>
                <w:color w:val="231F20"/>
                <w:sz w:val="24"/>
                <w:szCs w:val="24"/>
              </w:rPr>
              <w:t>utes</w:t>
            </w:r>
            <w:r w:rsidRPr="003A520D">
              <w:rPr>
                <w:rFonts w:ascii="Times New Roman" w:hAnsi="Times New Roman" w:cs="Times New Roman"/>
                <w:color w:val="231F20"/>
                <w:sz w:val="24"/>
                <w:szCs w:val="24"/>
              </w:rPr>
              <w:t xml:space="preserve"> of oral health instructions</w:t>
            </w:r>
            <w:r w:rsidR="00783FAD">
              <w:rPr>
                <w:rFonts w:ascii="Times New Roman" w:hAnsi="Times New Roman" w:cs="Times New Roman"/>
                <w:color w:val="231F20"/>
                <w:sz w:val="24"/>
                <w:szCs w:val="24"/>
              </w:rPr>
              <w:t>,</w:t>
            </w:r>
            <w:r w:rsidRPr="003A520D">
              <w:rPr>
                <w:rFonts w:ascii="Times New Roman" w:hAnsi="Times New Roman" w:cs="Times New Roman"/>
                <w:color w:val="231F20"/>
                <w:sz w:val="24"/>
                <w:szCs w:val="24"/>
              </w:rPr>
              <w:t xml:space="preserve"> plus </w:t>
            </w:r>
            <w:r w:rsidR="00783FAD">
              <w:rPr>
                <w:rFonts w:ascii="Times New Roman" w:hAnsi="Times New Roman" w:cs="Times New Roman"/>
                <w:color w:val="231F20"/>
                <w:sz w:val="24"/>
                <w:szCs w:val="24"/>
              </w:rPr>
              <w:t>two</w:t>
            </w:r>
            <w:r w:rsidRPr="003A520D">
              <w:rPr>
                <w:rFonts w:ascii="Times New Roman" w:hAnsi="Times New Roman" w:cs="Times New Roman"/>
                <w:color w:val="231F20"/>
                <w:sz w:val="24"/>
                <w:szCs w:val="24"/>
              </w:rPr>
              <w:t xml:space="preserve"> recall phone calls of the oral health instructions at 2-month intervals) on ECC in children in Iran. The mean age of the children was 12.3 months (SD= 0.4) at baseline and 18.3 months (SD 0.6) at outcome. No new decayed/exfoliated (de) teeth appeared in intensive intervention group. With pamphlet only, the mean de increment was 0.2 (SD 0.6), and in the controls 0.4 (SD = 0.7) (p =0.05).</w:t>
            </w:r>
            <w:r w:rsidRPr="003A520D">
              <w:rPr>
                <w:rFonts w:ascii="Times New Roman" w:hAnsi="Times New Roman" w:cs="Times New Roman"/>
                <w:sz w:val="24"/>
                <w:szCs w:val="24"/>
              </w:rPr>
              <w:t xml:space="preserve"> </w:t>
            </w:r>
          </w:p>
        </w:tc>
      </w:tr>
      <w:tr w:rsidR="00B10E35" w:rsidRPr="003A520D" w14:paraId="48616911" w14:textId="77777777" w:rsidTr="00B13BD1">
        <w:tc>
          <w:tcPr>
            <w:tcW w:w="2085" w:type="dxa"/>
          </w:tcPr>
          <w:p w14:paraId="277BD55E" w14:textId="77777777" w:rsidR="00B10E35" w:rsidRPr="003A520D" w:rsidRDefault="00B10E35" w:rsidP="00F82A97">
            <w:pPr>
              <w:ind w:left="142"/>
              <w:rPr>
                <w:rFonts w:ascii="Times New Roman" w:eastAsia="Calibri" w:hAnsi="Times New Roman" w:cs="Times New Roman"/>
                <w:sz w:val="24"/>
                <w:szCs w:val="24"/>
              </w:rPr>
            </w:pPr>
            <w:r w:rsidRPr="003A520D">
              <w:rPr>
                <w:rFonts w:ascii="Times New Roman" w:eastAsia="Calibri" w:hAnsi="Times New Roman" w:cs="Times New Roman"/>
                <w:sz w:val="24"/>
                <w:szCs w:val="24"/>
              </w:rPr>
              <w:t>Vachirarojpisan et al. 2005</w:t>
            </w:r>
          </w:p>
        </w:tc>
        <w:tc>
          <w:tcPr>
            <w:tcW w:w="6205" w:type="dxa"/>
          </w:tcPr>
          <w:p w14:paraId="54B53FE7" w14:textId="61190576" w:rsidR="00B10E35" w:rsidRPr="003A520D" w:rsidRDefault="00B10E35" w:rsidP="00783FAD">
            <w:pPr>
              <w:ind w:left="175"/>
              <w:rPr>
                <w:rFonts w:ascii="Times New Roman" w:hAnsi="Times New Roman" w:cs="Times New Roman"/>
                <w:sz w:val="24"/>
                <w:szCs w:val="24"/>
              </w:rPr>
            </w:pPr>
            <w:r w:rsidRPr="003A520D">
              <w:rPr>
                <w:rFonts w:ascii="Times New Roman" w:hAnsi="Times New Roman" w:cs="Times New Roman"/>
                <w:sz w:val="24"/>
                <w:szCs w:val="24"/>
              </w:rPr>
              <w:t>RCT of the effectiveness of a one year participatory dental health education programme aimed at care givers to increase tooth brushing and use of fluoride toothpaste in children initially aged 6-19 months in Thailand. Caries increment (cavitated) was 3</w:t>
            </w:r>
            <w:r w:rsidR="00783FAD">
              <w:rPr>
                <w:rFonts w:ascii="Times New Roman" w:hAnsi="Times New Roman" w:cs="Times New Roman"/>
                <w:sz w:val="24"/>
                <w:szCs w:val="24"/>
              </w:rPr>
              <w:t>.</w:t>
            </w:r>
            <w:r w:rsidRPr="003A520D">
              <w:rPr>
                <w:rFonts w:ascii="Times New Roman" w:hAnsi="Times New Roman" w:cs="Times New Roman"/>
                <w:sz w:val="24"/>
                <w:szCs w:val="24"/>
              </w:rPr>
              <w:t>46 (SD 3.36) in the test compared with 3.24</w:t>
            </w:r>
            <w:r w:rsidR="00783FAD">
              <w:rPr>
                <w:rFonts w:ascii="Times New Roman" w:hAnsi="Times New Roman" w:cs="Times New Roman"/>
                <w:sz w:val="24"/>
                <w:szCs w:val="24"/>
              </w:rPr>
              <w:t xml:space="preserve"> </w:t>
            </w:r>
            <w:r w:rsidRPr="003A520D">
              <w:rPr>
                <w:rFonts w:ascii="Times New Roman" w:hAnsi="Times New Roman" w:cs="Times New Roman"/>
                <w:sz w:val="24"/>
                <w:szCs w:val="24"/>
              </w:rPr>
              <w:t>(3.53) in the control group. There were no statistically significant differences in oral health outcomes at 1 year follow up.</w:t>
            </w:r>
          </w:p>
        </w:tc>
      </w:tr>
      <w:tr w:rsidR="00B10E35" w:rsidRPr="003A520D" w14:paraId="3E94248F" w14:textId="77777777" w:rsidTr="00B13BD1">
        <w:tc>
          <w:tcPr>
            <w:tcW w:w="2085" w:type="dxa"/>
          </w:tcPr>
          <w:p w14:paraId="5C089D72"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Jiang et al 2014</w:t>
            </w:r>
          </w:p>
        </w:tc>
        <w:tc>
          <w:tcPr>
            <w:tcW w:w="6205" w:type="dxa"/>
          </w:tcPr>
          <w:p w14:paraId="518D0A4F"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RCT of the effectiveness oral health education talk and parental tooth brushing training, reinforced every 6 months, in preventing ECC in children in Hong Kong, China aged 15 months at baseline, followed up for 24 months.</w:t>
            </w:r>
          </w:p>
          <w:p w14:paraId="2AD1681F" w14:textId="77777777" w:rsidR="00B10E35" w:rsidRPr="003A520D" w:rsidRDefault="00B10E35" w:rsidP="00F82A97">
            <w:pPr>
              <w:ind w:left="175"/>
              <w:rPr>
                <w:rFonts w:ascii="Times New Roman" w:hAnsi="Times New Roman" w:cs="Times New Roman"/>
                <w:sz w:val="24"/>
                <w:szCs w:val="24"/>
              </w:rPr>
            </w:pPr>
            <w:r w:rsidRPr="003A520D">
              <w:rPr>
                <w:rFonts w:ascii="Times New Roman" w:hAnsi="Times New Roman" w:cs="Times New Roman"/>
                <w:sz w:val="24"/>
                <w:szCs w:val="24"/>
              </w:rPr>
              <w:t xml:space="preserve">Mean dmft (including non cavitated lesions) was 0.2 (SD 0.6) in the test compared with 0.3 (sd 1.2) in the control group. Caries incidence was 11.8 vs 11.9%. </w:t>
            </w:r>
          </w:p>
        </w:tc>
      </w:tr>
      <w:tr w:rsidR="00B10E35" w:rsidRPr="003A520D" w14:paraId="6A57E2B1" w14:textId="77777777" w:rsidTr="00B13BD1">
        <w:tc>
          <w:tcPr>
            <w:tcW w:w="8290" w:type="dxa"/>
            <w:gridSpan w:val="2"/>
          </w:tcPr>
          <w:p w14:paraId="544B5DBC"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Q10. Does an optimum concentration of fluoride in water reduce the risk of early childhood caries?</w:t>
            </w:r>
          </w:p>
        </w:tc>
      </w:tr>
      <w:tr w:rsidR="00B10E35" w:rsidRPr="003A520D" w14:paraId="3E5E6435" w14:textId="77777777" w:rsidTr="00B13BD1">
        <w:tc>
          <w:tcPr>
            <w:tcW w:w="2085" w:type="dxa"/>
          </w:tcPr>
          <w:p w14:paraId="48A081A2"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Tank et al 1965</w:t>
            </w:r>
          </w:p>
        </w:tc>
        <w:tc>
          <w:tcPr>
            <w:tcW w:w="6205" w:type="dxa"/>
          </w:tcPr>
          <w:p w14:paraId="5099FBD1"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Cohort study of the effect of exposure to fluoridated water on ECC in children in Canada aged 1-6 years.  For children aged 5, mean dmft was 3.29 in fluoridated group compared with 6.0 in non-fluoridated. Only 4% of those in non-fluoridated community were caries free compared with 39% in those exposed to fluoride in drinking water since birth (significant differences at p&lt;0.05).</w:t>
            </w:r>
          </w:p>
        </w:tc>
      </w:tr>
      <w:tr w:rsidR="00B10E35" w:rsidRPr="003A520D" w14:paraId="64099AFA" w14:textId="77777777" w:rsidTr="00B13BD1">
        <w:tc>
          <w:tcPr>
            <w:tcW w:w="2085" w:type="dxa"/>
          </w:tcPr>
          <w:p w14:paraId="46371294"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Jackson et al 1975a</w:t>
            </w:r>
          </w:p>
        </w:tc>
        <w:tc>
          <w:tcPr>
            <w:tcW w:w="6205" w:type="dxa"/>
          </w:tcPr>
          <w:p w14:paraId="49D0A2FD"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5 in children residing in fluoridated compared with non-fluoridated areas of Cumbria England since birth. Mean dmft was 2.38 (SE 0.3) vs 4.40 (SE 0.35) for fluoridated and non- fluoridated groups respectively. </w:t>
            </w:r>
          </w:p>
        </w:tc>
      </w:tr>
      <w:tr w:rsidR="00B10E35" w:rsidRPr="003A520D" w14:paraId="58D3B8D9" w14:textId="77777777" w:rsidTr="00B13BD1">
        <w:tc>
          <w:tcPr>
            <w:tcW w:w="2085" w:type="dxa"/>
          </w:tcPr>
          <w:p w14:paraId="5F8B4535"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Jackson et al 1975b</w:t>
            </w:r>
          </w:p>
        </w:tc>
        <w:tc>
          <w:tcPr>
            <w:tcW w:w="6205" w:type="dxa"/>
          </w:tcPr>
          <w:p w14:paraId="7CEADAAA"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Compared ECC at age 5 in children residing in fluoridated compared with non-fluoridated areas of Wales since birth. Mean dmft was 2.83 (SE 0.26) vs 4.58 (SE 0.34) for fluoridated and non- fluoridated groups respectively.</w:t>
            </w:r>
          </w:p>
        </w:tc>
      </w:tr>
      <w:tr w:rsidR="00B10E35" w:rsidRPr="003A520D" w14:paraId="59F6142C" w14:textId="77777777" w:rsidTr="00B13BD1">
        <w:tc>
          <w:tcPr>
            <w:tcW w:w="2085" w:type="dxa"/>
          </w:tcPr>
          <w:p w14:paraId="4D6737DF"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Jackson et al 1980</w:t>
            </w:r>
          </w:p>
        </w:tc>
        <w:tc>
          <w:tcPr>
            <w:tcW w:w="6205" w:type="dxa"/>
          </w:tcPr>
          <w:p w14:paraId="0BD73417"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Compared ECC at age 5 in children residing in fluoridated compared with non-fluoridated areas of Leeds England since birth. Mean dmft was 1.23 (SE 0.15) vs 3.38 (SE 0.25) for fluoridated and non- fluoridated groups respectively.</w:t>
            </w:r>
          </w:p>
        </w:tc>
      </w:tr>
      <w:tr w:rsidR="00B10E35" w:rsidRPr="003A520D" w14:paraId="2D5C10BE" w14:textId="77777777" w:rsidTr="00B13BD1">
        <w:tc>
          <w:tcPr>
            <w:tcW w:w="2085" w:type="dxa"/>
          </w:tcPr>
          <w:p w14:paraId="5070B034"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Rugg-Gunn et al 1981</w:t>
            </w:r>
          </w:p>
        </w:tc>
        <w:tc>
          <w:tcPr>
            <w:tcW w:w="6205" w:type="dxa"/>
          </w:tcPr>
          <w:p w14:paraId="0E249B07" w14:textId="359FCBB1" w:rsidR="00B10E35" w:rsidRPr="003A520D" w:rsidRDefault="00B10E35" w:rsidP="00783FAD">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5 in children residing in fluoridated compared with non-fluoridated areas of </w:t>
            </w:r>
            <w:r w:rsidR="00783FAD">
              <w:rPr>
                <w:rFonts w:ascii="Times New Roman" w:hAnsi="Times New Roman" w:cs="Times New Roman"/>
                <w:sz w:val="24"/>
                <w:szCs w:val="24"/>
              </w:rPr>
              <w:t>North East</w:t>
            </w:r>
            <w:r w:rsidRPr="003A520D">
              <w:rPr>
                <w:rFonts w:ascii="Times New Roman" w:hAnsi="Times New Roman" w:cs="Times New Roman"/>
                <w:sz w:val="24"/>
                <w:szCs w:val="24"/>
              </w:rPr>
              <w:t xml:space="preserve"> England since birth.  Mean deft was 2.5 (SD 2.79) for fluoridated and 6.1 (4.03) for non-fluoridated groups respectively. There was a higher proportion of lower SES in the non-fluoridated group. </w:t>
            </w:r>
          </w:p>
        </w:tc>
      </w:tr>
      <w:tr w:rsidR="00B10E35" w:rsidRPr="003A520D" w14:paraId="261AEE45" w14:textId="77777777" w:rsidTr="00B13BD1">
        <w:tc>
          <w:tcPr>
            <w:tcW w:w="2085" w:type="dxa"/>
          </w:tcPr>
          <w:p w14:paraId="3FFB2184" w14:textId="77777777" w:rsidR="00B10E35" w:rsidRPr="003A520D" w:rsidRDefault="00B10E35" w:rsidP="00F82A97">
            <w:pPr>
              <w:autoSpaceDE w:val="0"/>
              <w:autoSpaceDN w:val="0"/>
              <w:adjustRightInd w:val="0"/>
              <w:ind w:left="142"/>
              <w:rPr>
                <w:rFonts w:ascii="Times New Roman" w:eastAsia="Calibri" w:hAnsi="Times New Roman" w:cs="Times New Roman"/>
                <w:sz w:val="24"/>
                <w:szCs w:val="24"/>
              </w:rPr>
            </w:pPr>
            <w:r w:rsidRPr="003A520D">
              <w:rPr>
                <w:rFonts w:ascii="Times New Roman" w:hAnsi="Times New Roman" w:cs="Times New Roman"/>
                <w:sz w:val="24"/>
                <w:szCs w:val="24"/>
                <w:lang w:val="en"/>
              </w:rPr>
              <w:t>Blinkhorn et al 1981</w:t>
            </w:r>
          </w:p>
          <w:p w14:paraId="20418C4A" w14:textId="77777777" w:rsidR="00B10E35" w:rsidRPr="003A520D" w:rsidRDefault="00B10E35" w:rsidP="00F82A97">
            <w:pPr>
              <w:ind w:left="142"/>
              <w:rPr>
                <w:rFonts w:ascii="Times New Roman" w:hAnsi="Times New Roman" w:cs="Times New Roman"/>
                <w:sz w:val="24"/>
                <w:szCs w:val="24"/>
              </w:rPr>
            </w:pPr>
          </w:p>
        </w:tc>
        <w:tc>
          <w:tcPr>
            <w:tcW w:w="6205" w:type="dxa"/>
          </w:tcPr>
          <w:p w14:paraId="0DAFA35D" w14:textId="77CA11F5" w:rsidR="00B10E35" w:rsidRPr="003A520D" w:rsidRDefault="00783FAD" w:rsidP="00F82A97">
            <w:pPr>
              <w:ind w:left="33"/>
              <w:rPr>
                <w:rFonts w:ascii="Times New Roman" w:hAnsi="Times New Roman" w:cs="Times New Roman"/>
                <w:sz w:val="24"/>
                <w:szCs w:val="24"/>
              </w:rPr>
            </w:pPr>
            <w:r>
              <w:rPr>
                <w:rFonts w:ascii="Times New Roman" w:hAnsi="Times New Roman" w:cs="Times New Roman"/>
                <w:sz w:val="24"/>
                <w:szCs w:val="24"/>
              </w:rPr>
              <w:t>Compared ECC at age 4-</w:t>
            </w:r>
            <w:r w:rsidR="00B10E35" w:rsidRPr="003A520D">
              <w:rPr>
                <w:rFonts w:ascii="Times New Roman" w:hAnsi="Times New Roman" w:cs="Times New Roman"/>
                <w:sz w:val="24"/>
                <w:szCs w:val="24"/>
              </w:rPr>
              <w:t xml:space="preserve">5 </w:t>
            </w:r>
            <w:r>
              <w:rPr>
                <w:rFonts w:ascii="Times New Roman" w:hAnsi="Times New Roman" w:cs="Times New Roman"/>
                <w:sz w:val="24"/>
                <w:szCs w:val="24"/>
              </w:rPr>
              <w:t xml:space="preserve">years </w:t>
            </w:r>
            <w:r w:rsidR="00B10E35" w:rsidRPr="003A520D">
              <w:rPr>
                <w:rFonts w:ascii="Times New Roman" w:hAnsi="Times New Roman" w:cs="Times New Roman"/>
                <w:sz w:val="24"/>
                <w:szCs w:val="24"/>
              </w:rPr>
              <w:t>in children residing in fluoridated compared with non-fluoridated areas of Scotland since birth. Mean dmf</w:t>
            </w:r>
            <w:r>
              <w:rPr>
                <w:rFonts w:ascii="Times New Roman" w:hAnsi="Times New Roman" w:cs="Times New Roman"/>
                <w:sz w:val="24"/>
                <w:szCs w:val="24"/>
              </w:rPr>
              <w:t>t was 2.48 (SD 3.16) vs 4.34 (SD</w:t>
            </w:r>
            <w:r w:rsidR="00B10E35" w:rsidRPr="003A520D">
              <w:rPr>
                <w:rFonts w:ascii="Times New Roman" w:hAnsi="Times New Roman" w:cs="Times New Roman"/>
                <w:sz w:val="24"/>
                <w:szCs w:val="24"/>
              </w:rPr>
              <w:t xml:space="preserve"> 4.04) in the fluoridated and non-fluoridated groups respectively. Those residing in a fluoridated area had a 65% reduction in ECC. </w:t>
            </w:r>
          </w:p>
        </w:tc>
      </w:tr>
      <w:tr w:rsidR="00B10E35" w:rsidRPr="003A520D" w14:paraId="09087D0D" w14:textId="77777777" w:rsidTr="00B13BD1">
        <w:tc>
          <w:tcPr>
            <w:tcW w:w="2085" w:type="dxa"/>
          </w:tcPr>
          <w:p w14:paraId="72338B7B"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French et al 1984</w:t>
            </w:r>
          </w:p>
        </w:tc>
        <w:tc>
          <w:tcPr>
            <w:tcW w:w="6205" w:type="dxa"/>
          </w:tcPr>
          <w:p w14:paraId="3E7AD349" w14:textId="666B3E8B" w:rsidR="00B10E35" w:rsidRPr="003A520D" w:rsidRDefault="00B10E35" w:rsidP="00783FAD">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5 in children living in fluoridated and non-fluoridated areas in </w:t>
            </w:r>
            <w:r w:rsidR="00783FAD">
              <w:rPr>
                <w:rFonts w:ascii="Times New Roman" w:hAnsi="Times New Roman" w:cs="Times New Roman"/>
                <w:sz w:val="24"/>
                <w:szCs w:val="24"/>
              </w:rPr>
              <w:t xml:space="preserve">North East </w:t>
            </w:r>
            <w:r w:rsidRPr="003A520D">
              <w:rPr>
                <w:rFonts w:ascii="Times New Roman" w:hAnsi="Times New Roman" w:cs="Times New Roman"/>
                <w:sz w:val="24"/>
                <w:szCs w:val="24"/>
              </w:rPr>
              <w:t xml:space="preserve">England. In children from social class III mean dmft was 1.51 (SD 2.28) vs 3.55 (3.69) for children from fluoridated vs non-fluoridated area respectively (p&lt;0.001). </w:t>
            </w:r>
          </w:p>
        </w:tc>
      </w:tr>
      <w:tr w:rsidR="00B10E35" w:rsidRPr="003A520D" w14:paraId="5D3C3207" w14:textId="77777777" w:rsidTr="00B13BD1">
        <w:tc>
          <w:tcPr>
            <w:tcW w:w="2085" w:type="dxa"/>
          </w:tcPr>
          <w:p w14:paraId="25B213EC"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Jackson et al 1985</w:t>
            </w:r>
          </w:p>
        </w:tc>
        <w:tc>
          <w:tcPr>
            <w:tcW w:w="6205" w:type="dxa"/>
          </w:tcPr>
          <w:p w14:paraId="3BB3010D"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 xml:space="preserve"> Compared ECC at age 5 in children residing in fluoridated compared with non-fluoridated areas of Wales since birth Mean dmft was 1.58 (SE0.17) vs 3.55 SE 0.33) for fluoridated and non- fluoridated groups respectively.</w:t>
            </w:r>
          </w:p>
        </w:tc>
      </w:tr>
      <w:tr w:rsidR="00B10E35" w:rsidRPr="003A520D" w14:paraId="1F31F254" w14:textId="77777777" w:rsidTr="00B13BD1">
        <w:tc>
          <w:tcPr>
            <w:tcW w:w="2085" w:type="dxa"/>
          </w:tcPr>
          <w:p w14:paraId="69581C5E"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Rugg-Gunn et al 1988</w:t>
            </w:r>
          </w:p>
        </w:tc>
        <w:tc>
          <w:tcPr>
            <w:tcW w:w="6205" w:type="dxa"/>
          </w:tcPr>
          <w:p w14:paraId="74453C94" w14:textId="1EA9CFEB" w:rsidR="00B10E35" w:rsidRPr="003A520D" w:rsidRDefault="00B10E35" w:rsidP="00783FAD">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5 in children residing in fluoridated compared with non-fluoridated areas of </w:t>
            </w:r>
            <w:r w:rsidR="00783FAD">
              <w:rPr>
                <w:rFonts w:ascii="Times New Roman" w:hAnsi="Times New Roman" w:cs="Times New Roman"/>
                <w:sz w:val="24"/>
                <w:szCs w:val="24"/>
              </w:rPr>
              <w:t>North East</w:t>
            </w:r>
            <w:r w:rsidRPr="003A520D">
              <w:rPr>
                <w:rFonts w:ascii="Times New Roman" w:hAnsi="Times New Roman" w:cs="Times New Roman"/>
                <w:sz w:val="24"/>
                <w:szCs w:val="24"/>
              </w:rPr>
              <w:t xml:space="preserve"> England since birth.  In children from social class III, mean deft was 1.70 (SD 2.53) for fluoridated and 3.71 (SD 4.05) for non-fluoridated groups respectively. Overall there was a 54% reduction in caries in children residing in the fluoridated area.</w:t>
            </w:r>
          </w:p>
        </w:tc>
      </w:tr>
      <w:tr w:rsidR="00B10E35" w:rsidRPr="003A520D" w14:paraId="42B752A7" w14:textId="77777777" w:rsidTr="00B13BD1">
        <w:tc>
          <w:tcPr>
            <w:tcW w:w="2085" w:type="dxa"/>
          </w:tcPr>
          <w:p w14:paraId="5A2A3E08"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Booth et al 1992</w:t>
            </w:r>
          </w:p>
        </w:tc>
        <w:tc>
          <w:tcPr>
            <w:tcW w:w="6205" w:type="dxa"/>
          </w:tcPr>
          <w:p w14:paraId="219A979E"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3 in children residing in fluoridated compared with non-fluoridated areas of England since birth.  Mean dmft was 0.3 (SD 1.0)  for fluoridated and 0.74 (SD 2.0) for non-fluoridated groups respectively (p&lt;0.03). </w:t>
            </w:r>
          </w:p>
        </w:tc>
      </w:tr>
      <w:tr w:rsidR="00B10E35" w:rsidRPr="003A520D" w14:paraId="0EC7A49F" w14:textId="77777777" w:rsidTr="00B13BD1">
        <w:tc>
          <w:tcPr>
            <w:tcW w:w="2085" w:type="dxa"/>
          </w:tcPr>
          <w:p w14:paraId="0DEAAABC" w14:textId="77777777" w:rsidR="00B10E35" w:rsidRPr="003A520D" w:rsidRDefault="00B10E35" w:rsidP="00F82A97">
            <w:pPr>
              <w:ind w:left="142"/>
              <w:jc w:val="left"/>
              <w:rPr>
                <w:rFonts w:ascii="Times New Roman" w:hAnsi="Times New Roman" w:cs="Times New Roman"/>
                <w:sz w:val="24"/>
                <w:szCs w:val="24"/>
              </w:rPr>
            </w:pPr>
            <w:r w:rsidRPr="003A520D">
              <w:rPr>
                <w:rFonts w:ascii="Times New Roman" w:hAnsi="Times New Roman" w:cs="Times New Roman"/>
                <w:sz w:val="24"/>
                <w:szCs w:val="24"/>
              </w:rPr>
              <w:t>Thomas et al 1995</w:t>
            </w:r>
          </w:p>
        </w:tc>
        <w:tc>
          <w:tcPr>
            <w:tcW w:w="6205" w:type="dxa"/>
          </w:tcPr>
          <w:p w14:paraId="7EA4AE82"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Retrospective cohort study investigating ECC in 5 year old children who had resided in a fluoridated area for at least 35% of their life compared with those who had resided in a fluoridated area for &lt;10% of life: dmft were 1.81 (SD 2.86) vs 2.28 (SD 3.48) respectively.</w:t>
            </w:r>
          </w:p>
        </w:tc>
      </w:tr>
      <w:tr w:rsidR="00B10E35" w:rsidRPr="003A520D" w14:paraId="54621013" w14:textId="77777777" w:rsidTr="00B13BD1">
        <w:tc>
          <w:tcPr>
            <w:tcW w:w="2085" w:type="dxa"/>
          </w:tcPr>
          <w:p w14:paraId="1C0310C0" w14:textId="77777777" w:rsidR="00B10E35" w:rsidRPr="003A520D" w:rsidRDefault="00B10E35" w:rsidP="00F82A97">
            <w:pPr>
              <w:ind w:left="142"/>
              <w:jc w:val="left"/>
              <w:rPr>
                <w:rFonts w:ascii="Times New Roman" w:hAnsi="Times New Roman" w:cs="Times New Roman"/>
                <w:sz w:val="24"/>
                <w:szCs w:val="24"/>
              </w:rPr>
            </w:pPr>
            <w:r w:rsidRPr="003A520D">
              <w:rPr>
                <w:rFonts w:ascii="Times New Roman" w:hAnsi="Times New Roman" w:cs="Times New Roman"/>
                <w:sz w:val="24"/>
                <w:szCs w:val="24"/>
              </w:rPr>
              <w:t>Evans et al 1996</w:t>
            </w:r>
          </w:p>
        </w:tc>
        <w:tc>
          <w:tcPr>
            <w:tcW w:w="6205" w:type="dxa"/>
          </w:tcPr>
          <w:p w14:paraId="3CA656F0"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Retrospective cohort study investigating ECC in 5 year old children who had resided in fluoridated or non fluoridated areas of Northumberland England since birth.  Mean dmft was significantly lower for children from fluoridated areas for all social classes. For high social class dmft was 0.59 (SD 1.37) vs 1.46 (SD2.62), and for low social classes mean dmft was 1.19 (2.73) vs 2.74 (SD 3.05) for children residing in fluoridated and non</w:t>
            </w:r>
            <w:r>
              <w:rPr>
                <w:rFonts w:ascii="Times New Roman" w:hAnsi="Times New Roman" w:cs="Times New Roman"/>
                <w:sz w:val="24"/>
                <w:szCs w:val="24"/>
              </w:rPr>
              <w:t>-</w:t>
            </w:r>
            <w:r w:rsidRPr="003A520D">
              <w:rPr>
                <w:rFonts w:ascii="Times New Roman" w:hAnsi="Times New Roman" w:cs="Times New Roman"/>
                <w:sz w:val="24"/>
                <w:szCs w:val="24"/>
              </w:rPr>
              <w:t>fluoridated areas respectively.</w:t>
            </w:r>
          </w:p>
        </w:tc>
      </w:tr>
      <w:tr w:rsidR="00B10E35" w:rsidRPr="003A520D" w14:paraId="7CC66192" w14:textId="77777777" w:rsidTr="00B13BD1">
        <w:tc>
          <w:tcPr>
            <w:tcW w:w="2085" w:type="dxa"/>
          </w:tcPr>
          <w:p w14:paraId="510F8F67" w14:textId="77777777" w:rsidR="00B10E35" w:rsidRPr="003A520D" w:rsidRDefault="00B10E35" w:rsidP="00F82A97">
            <w:pPr>
              <w:ind w:left="142"/>
              <w:jc w:val="left"/>
              <w:rPr>
                <w:rFonts w:ascii="Times New Roman" w:hAnsi="Times New Roman" w:cs="Times New Roman"/>
                <w:sz w:val="24"/>
                <w:szCs w:val="24"/>
              </w:rPr>
            </w:pPr>
            <w:r w:rsidRPr="003A520D">
              <w:rPr>
                <w:rFonts w:ascii="Times New Roman" w:hAnsi="Times New Roman" w:cs="Times New Roman"/>
                <w:sz w:val="24"/>
                <w:szCs w:val="24"/>
              </w:rPr>
              <w:t>O’Mullane &amp; Whelton 1997</w:t>
            </w:r>
          </w:p>
        </w:tc>
        <w:tc>
          <w:tcPr>
            <w:tcW w:w="6205" w:type="dxa"/>
          </w:tcPr>
          <w:p w14:paraId="5CFD4ED6" w14:textId="77777777" w:rsidR="00B10E35" w:rsidRPr="003A520D" w:rsidRDefault="00B10E35" w:rsidP="00F82A97">
            <w:pPr>
              <w:ind w:left="33"/>
              <w:rPr>
                <w:rFonts w:ascii="Times New Roman" w:hAnsi="Times New Roman" w:cs="Times New Roman"/>
                <w:sz w:val="24"/>
                <w:szCs w:val="24"/>
              </w:rPr>
            </w:pPr>
            <w:r w:rsidRPr="003A520D">
              <w:rPr>
                <w:rFonts w:ascii="Times New Roman" w:hAnsi="Times New Roman" w:cs="Times New Roman"/>
                <w:sz w:val="24"/>
                <w:szCs w:val="24"/>
              </w:rPr>
              <w:t xml:space="preserve">Compared ECC at age 5 in children residing in fluoridated compared with non-fluoridated areas of the Republic of Ireland, since birth.  Mean dmft was 1.8  for fluoridated and 3.0 for non-fluoridated groups respectively. </w:t>
            </w:r>
          </w:p>
        </w:tc>
      </w:tr>
      <w:tr w:rsidR="00B10E35" w:rsidRPr="003A520D" w14:paraId="7286AB3F" w14:textId="77777777" w:rsidTr="00B13BD1">
        <w:tc>
          <w:tcPr>
            <w:tcW w:w="8290" w:type="dxa"/>
            <w:gridSpan w:val="2"/>
          </w:tcPr>
          <w:p w14:paraId="619A2B94"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Q11. Does consumption of fluoridated milk reduce the risk of early childhood caries?</w:t>
            </w:r>
          </w:p>
        </w:tc>
      </w:tr>
      <w:tr w:rsidR="00B10E35" w:rsidRPr="003A520D" w14:paraId="27340133" w14:textId="77777777" w:rsidTr="00B13BD1">
        <w:tc>
          <w:tcPr>
            <w:tcW w:w="2085" w:type="dxa"/>
          </w:tcPr>
          <w:p w14:paraId="336491F7"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Bian 2003</w:t>
            </w:r>
          </w:p>
        </w:tc>
        <w:tc>
          <w:tcPr>
            <w:tcW w:w="6205" w:type="dxa"/>
          </w:tcPr>
          <w:p w14:paraId="344070CC" w14:textId="08174723" w:rsidR="00B10E35" w:rsidRPr="003A520D" w:rsidRDefault="00B10E35" w:rsidP="00783FAD">
            <w:pPr>
              <w:rPr>
                <w:rFonts w:ascii="Times New Roman" w:hAnsi="Times New Roman" w:cs="Times New Roman"/>
                <w:sz w:val="24"/>
                <w:szCs w:val="24"/>
              </w:rPr>
            </w:pPr>
            <w:r w:rsidRPr="00C4757E">
              <w:rPr>
                <w:rFonts w:ascii="Times New Roman" w:hAnsi="Times New Roman" w:cs="Times New Roman"/>
                <w:sz w:val="24"/>
                <w:szCs w:val="24"/>
              </w:rPr>
              <w:t>Quasi-experimental study</w:t>
            </w:r>
            <w:r w:rsidR="00783FAD">
              <w:rPr>
                <w:rFonts w:ascii="Times New Roman" w:eastAsia="Calibri" w:hAnsi="Times New Roman" w:cs="Times New Roman"/>
                <w:sz w:val="24"/>
                <w:szCs w:val="24"/>
              </w:rPr>
              <w:t xml:space="preserve"> t</w:t>
            </w:r>
            <w:r w:rsidRPr="00C4757E">
              <w:rPr>
                <w:rFonts w:ascii="Times New Roman" w:eastAsia="Calibri" w:hAnsi="Times New Roman" w:cs="Times New Roman"/>
                <w:sz w:val="24"/>
                <w:szCs w:val="24"/>
              </w:rPr>
              <w:t xml:space="preserve">o investigate the effect of fluoridated milk on ECC </w:t>
            </w:r>
            <w:r w:rsidR="00783FAD">
              <w:rPr>
                <w:rFonts w:ascii="Times New Roman" w:eastAsia="Calibri" w:hAnsi="Times New Roman" w:cs="Times New Roman"/>
                <w:sz w:val="24"/>
                <w:szCs w:val="24"/>
              </w:rPr>
              <w:t>i</w:t>
            </w:r>
            <w:r w:rsidRPr="00C4757E">
              <w:rPr>
                <w:rFonts w:ascii="Times New Roman" w:eastAsia="Calibri" w:hAnsi="Times New Roman" w:cs="Times New Roman"/>
                <w:sz w:val="24"/>
                <w:szCs w:val="24"/>
              </w:rPr>
              <w:t>n children from Beijing China, aged 54 (SD 4.0) month at baseline followed up for 21 months. Test group received approximately 200ml of milk fluoridated at 2.5mg F\L each day. Caries increment was 0.4 (SD 1.9) dmft for test group compared with 1.3 (SD 1.2) dmft for control group, P&lt;0.001.</w:t>
            </w:r>
          </w:p>
        </w:tc>
      </w:tr>
      <w:tr w:rsidR="00B10E35" w:rsidRPr="003A520D" w14:paraId="677C3AB3" w14:textId="77777777" w:rsidTr="00B13BD1">
        <w:tc>
          <w:tcPr>
            <w:tcW w:w="8290" w:type="dxa"/>
            <w:gridSpan w:val="2"/>
          </w:tcPr>
          <w:p w14:paraId="111ED91F" w14:textId="77777777" w:rsidR="00B10E35" w:rsidRPr="003A520D" w:rsidRDefault="00B10E35" w:rsidP="00F82A97">
            <w:pPr>
              <w:ind w:left="142"/>
              <w:rPr>
                <w:rFonts w:ascii="Times New Roman" w:hAnsi="Times New Roman" w:cs="Times New Roman"/>
                <w:b/>
                <w:sz w:val="24"/>
                <w:szCs w:val="24"/>
              </w:rPr>
            </w:pPr>
            <w:r w:rsidRPr="003A520D">
              <w:rPr>
                <w:rFonts w:ascii="Times New Roman" w:hAnsi="Times New Roman" w:cs="Times New Roman"/>
                <w:b/>
                <w:sz w:val="24"/>
                <w:szCs w:val="24"/>
              </w:rPr>
              <w:t>Q12. Does salt fluoridation reduce the risk of early childhood caries?</w:t>
            </w:r>
          </w:p>
        </w:tc>
      </w:tr>
      <w:tr w:rsidR="00B10E35" w:rsidRPr="003A520D" w14:paraId="28AEFB5F" w14:textId="77777777" w:rsidTr="00B13BD1">
        <w:tc>
          <w:tcPr>
            <w:tcW w:w="2085" w:type="dxa"/>
          </w:tcPr>
          <w:p w14:paraId="23E4C6F6" w14:textId="77777777" w:rsidR="00B10E35" w:rsidRPr="003A520D" w:rsidRDefault="00B10E35" w:rsidP="00F82A97">
            <w:pPr>
              <w:ind w:left="142"/>
              <w:rPr>
                <w:rFonts w:ascii="Times New Roman" w:hAnsi="Times New Roman" w:cs="Times New Roman"/>
                <w:sz w:val="24"/>
                <w:szCs w:val="24"/>
              </w:rPr>
            </w:pPr>
            <w:r w:rsidRPr="003A520D">
              <w:rPr>
                <w:rFonts w:ascii="Times New Roman" w:hAnsi="Times New Roman" w:cs="Times New Roman"/>
                <w:sz w:val="24"/>
                <w:szCs w:val="24"/>
              </w:rPr>
              <w:t>Jordon et al 2017</w:t>
            </w:r>
          </w:p>
        </w:tc>
        <w:tc>
          <w:tcPr>
            <w:tcW w:w="6205" w:type="dxa"/>
          </w:tcPr>
          <w:p w14:paraId="1AB18E5B" w14:textId="43F24113" w:rsidR="00B10E35" w:rsidRPr="00667B29" w:rsidRDefault="00B10E35" w:rsidP="00783FAD">
            <w:pPr>
              <w:autoSpaceDE w:val="0"/>
              <w:autoSpaceDN w:val="0"/>
              <w:adjustRightInd w:val="0"/>
              <w:jc w:val="left"/>
              <w:rPr>
                <w:rFonts w:ascii="Times New Roman" w:hAnsi="Times New Roman" w:cs="Times New Roman"/>
                <w:sz w:val="24"/>
                <w:szCs w:val="24"/>
              </w:rPr>
            </w:pPr>
            <w:r w:rsidRPr="00667B29">
              <w:rPr>
                <w:rFonts w:ascii="Times New Roman" w:hAnsi="Times New Roman" w:cs="Times New Roman"/>
                <w:sz w:val="24"/>
                <w:szCs w:val="24"/>
              </w:rPr>
              <w:t>RCT of children aged 3-5 years in Gambia that investigated the effect of fluoridated salt in a communal feeding program for pre-school children. At 12 month follow up the mean (95% CI) for dmft for test and control groups were 4.64 (4.04,</w:t>
            </w:r>
            <w:r>
              <w:rPr>
                <w:rFonts w:ascii="Times New Roman" w:hAnsi="Times New Roman" w:cs="Times New Roman"/>
                <w:sz w:val="24"/>
                <w:szCs w:val="24"/>
              </w:rPr>
              <w:t xml:space="preserve"> </w:t>
            </w:r>
            <w:r w:rsidRPr="00667B29">
              <w:rPr>
                <w:rFonts w:ascii="Times New Roman" w:hAnsi="Times New Roman" w:cs="Times New Roman"/>
                <w:sz w:val="24"/>
                <w:szCs w:val="24"/>
              </w:rPr>
              <w:t>5.23) vs 6.57 (5.52,</w:t>
            </w:r>
            <w:r>
              <w:rPr>
                <w:rFonts w:ascii="Times New Roman" w:hAnsi="Times New Roman" w:cs="Times New Roman"/>
                <w:sz w:val="24"/>
                <w:szCs w:val="24"/>
              </w:rPr>
              <w:t xml:space="preserve"> </w:t>
            </w:r>
            <w:r w:rsidRPr="00667B29">
              <w:rPr>
                <w:rFonts w:ascii="Times New Roman" w:hAnsi="Times New Roman" w:cs="Times New Roman"/>
                <w:sz w:val="24"/>
                <w:szCs w:val="24"/>
              </w:rPr>
              <w:t xml:space="preserve">7.61) respectively. The </w:t>
            </w:r>
            <w:r w:rsidR="00783FAD">
              <w:rPr>
                <w:rFonts w:ascii="Times New Roman" w:hAnsi="Times New Roman" w:cs="Times New Roman"/>
                <w:sz w:val="24"/>
                <w:szCs w:val="24"/>
              </w:rPr>
              <w:t>percentage of children</w:t>
            </w:r>
            <w:r w:rsidRPr="00667B29">
              <w:rPr>
                <w:rFonts w:ascii="Times New Roman" w:hAnsi="Times New Roman" w:cs="Times New Roman"/>
                <w:sz w:val="24"/>
                <w:szCs w:val="24"/>
              </w:rPr>
              <w:t xml:space="preserve"> free of caries into dentine was 25.0 vs 16.8 for test and control groups respectively but this was not si</w:t>
            </w:r>
            <w:r>
              <w:rPr>
                <w:rFonts w:ascii="Times New Roman" w:hAnsi="Times New Roman" w:cs="Times New Roman"/>
                <w:sz w:val="24"/>
                <w:szCs w:val="24"/>
              </w:rPr>
              <w:t xml:space="preserve">gnificant with relative risk RR 0.88 (0.79, </w:t>
            </w:r>
            <w:r w:rsidRPr="00667B29">
              <w:rPr>
                <w:rFonts w:ascii="Times New Roman" w:hAnsi="Times New Roman" w:cs="Times New Roman"/>
                <w:sz w:val="24"/>
                <w:szCs w:val="24"/>
              </w:rPr>
              <w:t xml:space="preserve">1.01). </w:t>
            </w:r>
            <w:r w:rsidR="00783FAD">
              <w:rPr>
                <w:rFonts w:ascii="Times New Roman" w:hAnsi="Times New Roman" w:cs="Times New Roman"/>
                <w:sz w:val="24"/>
                <w:szCs w:val="24"/>
              </w:rPr>
              <w:t>F</w:t>
            </w:r>
            <w:r w:rsidRPr="00667B29">
              <w:rPr>
                <w:rFonts w:ascii="Times New Roman" w:eastAsia="Times New Roman" w:hAnsi="Times New Roman" w:cs="Times New Roman"/>
                <w:sz w:val="24"/>
                <w:szCs w:val="24"/>
              </w:rPr>
              <w:t>or pre-cavitated lesions</w:t>
            </w:r>
            <w:r w:rsidR="00783FAD">
              <w:rPr>
                <w:rFonts w:ascii="Times New Roman" w:eastAsia="Times New Roman" w:hAnsi="Times New Roman" w:cs="Times New Roman"/>
                <w:sz w:val="24"/>
                <w:szCs w:val="24"/>
              </w:rPr>
              <w:t>,</w:t>
            </w:r>
            <w:r w:rsidRPr="00667B29">
              <w:rPr>
                <w:rFonts w:ascii="Times New Roman" w:eastAsia="Times New Roman" w:hAnsi="Times New Roman" w:cs="Times New Roman"/>
                <w:sz w:val="24"/>
                <w:szCs w:val="24"/>
              </w:rPr>
              <w:t xml:space="preserve"> the test group had higher values compared with control group: 8.14 (7.45, 8.83) vs</w:t>
            </w:r>
            <w:r>
              <w:rPr>
                <w:rFonts w:ascii="Times New Roman" w:eastAsia="Times New Roman" w:hAnsi="Times New Roman" w:cs="Times New Roman"/>
                <w:sz w:val="24"/>
                <w:szCs w:val="24"/>
              </w:rPr>
              <w:t xml:space="preserve"> 7.70 (6.56, 8.83) respectively</w:t>
            </w:r>
            <w:r w:rsidRPr="00667B29">
              <w:rPr>
                <w:rFonts w:ascii="Times New Roman" w:eastAsia="Times New Roman" w:hAnsi="Times New Roman" w:cs="Times New Roman"/>
                <w:sz w:val="24"/>
                <w:szCs w:val="24"/>
              </w:rPr>
              <w:t>)</w:t>
            </w:r>
            <w:r w:rsidR="00783FAD">
              <w:rPr>
                <w:rFonts w:ascii="Times New Roman" w:eastAsia="Times New Roman" w:hAnsi="Times New Roman" w:cs="Times New Roman"/>
                <w:sz w:val="24"/>
                <w:szCs w:val="24"/>
              </w:rPr>
              <w:t xml:space="preserve">. </w:t>
            </w:r>
            <w:r w:rsidRPr="00667B29">
              <w:rPr>
                <w:rFonts w:ascii="Times New Roman" w:hAnsi="Times New Roman" w:cs="Times New Roman"/>
                <w:sz w:val="24"/>
                <w:szCs w:val="24"/>
              </w:rPr>
              <w:t xml:space="preserve">There was high bias in measurement of the outcome. </w:t>
            </w:r>
          </w:p>
        </w:tc>
      </w:tr>
    </w:tbl>
    <w:p w14:paraId="5BEE3BD5" w14:textId="1E0C7A00" w:rsidR="00C54531" w:rsidRDefault="00C54531" w:rsidP="00B10E35">
      <w:pPr>
        <w:widowControl/>
        <w:jc w:val="left"/>
        <w:rPr>
          <w:b/>
          <w:color w:val="auto"/>
          <w:sz w:val="22"/>
          <w:szCs w:val="22"/>
        </w:rPr>
      </w:pPr>
    </w:p>
    <w:p w14:paraId="5FB12671" w14:textId="77777777" w:rsidR="00C54531" w:rsidRDefault="00C54531">
      <w:pPr>
        <w:widowControl/>
        <w:jc w:val="left"/>
        <w:rPr>
          <w:b/>
          <w:color w:val="auto"/>
          <w:sz w:val="22"/>
          <w:szCs w:val="22"/>
        </w:rPr>
      </w:pPr>
      <w:r>
        <w:rPr>
          <w:b/>
          <w:color w:val="auto"/>
          <w:sz w:val="22"/>
          <w:szCs w:val="22"/>
        </w:rPr>
        <w:br w:type="page"/>
      </w:r>
    </w:p>
    <w:p w14:paraId="30007EC8" w14:textId="79E7BCF2" w:rsidR="00C54531" w:rsidRDefault="00C54531" w:rsidP="00C54531">
      <w:pPr>
        <w:widowControl/>
        <w:jc w:val="left"/>
        <w:rPr>
          <w:rFonts w:ascii="Times New Roman" w:hAnsi="Times New Roman" w:cs="Times New Roman"/>
          <w:b/>
          <w:bCs/>
          <w:color w:val="auto"/>
          <w:sz w:val="24"/>
          <w:szCs w:val="24"/>
        </w:rPr>
      </w:pPr>
      <w:r w:rsidRPr="00424FBD">
        <w:rPr>
          <w:rFonts w:ascii="Times New Roman" w:hAnsi="Times New Roman" w:cs="Times New Roman"/>
          <w:b/>
          <w:bCs/>
          <w:color w:val="auto"/>
          <w:sz w:val="24"/>
          <w:szCs w:val="24"/>
        </w:rPr>
        <w:t>Figure 1: PRISMA Flow Diagram</w:t>
      </w:r>
    </w:p>
    <w:p w14:paraId="1CBFED4D" w14:textId="73B90D75" w:rsidR="00C54531" w:rsidRDefault="00C54531">
      <w:pPr>
        <w:widowControl/>
        <w:jc w:val="left"/>
        <w:rPr>
          <w:rFonts w:ascii="Times New Roman" w:hAnsi="Times New Roman" w:cs="Times New Roman"/>
          <w:b/>
          <w:bCs/>
          <w:color w:val="auto"/>
          <w:sz w:val="24"/>
          <w:szCs w:val="24"/>
        </w:rPr>
      </w:pPr>
    </w:p>
    <w:p w14:paraId="1D463A97" w14:textId="77777777" w:rsidR="00317757" w:rsidRDefault="00317757">
      <w:pPr>
        <w:widowControl/>
        <w:jc w:val="left"/>
        <w:rPr>
          <w:rFonts w:ascii="Times New Roman" w:hAnsi="Times New Roman" w:cs="Times New Roman"/>
          <w:b/>
          <w:bCs/>
          <w:color w:val="auto"/>
          <w:sz w:val="24"/>
          <w:szCs w:val="24"/>
        </w:rPr>
      </w:pPr>
    </w:p>
    <w:p w14:paraId="124B1CB2" w14:textId="1BF04A2C" w:rsidR="00C54531" w:rsidRDefault="00C54531" w:rsidP="00E124D5">
      <w:pPr>
        <w:widowControl/>
        <w:spacing w:after="160"/>
        <w:contextualSpacing/>
        <w:jc w:val="left"/>
        <w:rPr>
          <w:rFonts w:ascii="Times New Roman" w:hAnsi="Times New Roman" w:cs="Times New Roman"/>
          <w:b/>
          <w:color w:val="auto"/>
          <w:sz w:val="24"/>
          <w:szCs w:val="24"/>
        </w:rPr>
      </w:pPr>
      <w:r w:rsidRPr="00FB6A8D">
        <w:rPr>
          <w:rFonts w:ascii="Times New Roman" w:hAnsi="Times New Roman" w:cs="Times New Roman"/>
          <w:b/>
          <w:color w:val="auto"/>
          <w:sz w:val="24"/>
          <w:szCs w:val="24"/>
        </w:rPr>
        <w:t>F</w:t>
      </w:r>
      <w:r>
        <w:rPr>
          <w:rFonts w:ascii="Times New Roman" w:hAnsi="Times New Roman" w:cs="Times New Roman"/>
          <w:b/>
          <w:color w:val="auto"/>
          <w:sz w:val="24"/>
          <w:szCs w:val="24"/>
        </w:rPr>
        <w:t xml:space="preserve">igure 2. </w:t>
      </w:r>
      <w:r w:rsidRPr="00FB6A8D">
        <w:rPr>
          <w:rFonts w:ascii="Times New Roman" w:hAnsi="Times New Roman" w:cs="Times New Roman"/>
          <w:b/>
          <w:color w:val="auto"/>
          <w:sz w:val="24"/>
          <w:szCs w:val="24"/>
        </w:rPr>
        <w:t xml:space="preserve">Meta-analysis of </w:t>
      </w:r>
      <w:r>
        <w:rPr>
          <w:rFonts w:ascii="Times New Roman" w:hAnsi="Times New Roman" w:cs="Times New Roman"/>
          <w:b/>
          <w:color w:val="auto"/>
          <w:sz w:val="24"/>
          <w:szCs w:val="24"/>
        </w:rPr>
        <w:t>randomised controlled trials</w:t>
      </w:r>
      <w:r w:rsidRPr="00FB6A8D">
        <w:rPr>
          <w:rFonts w:ascii="Times New Roman" w:hAnsi="Times New Roman" w:cs="Times New Roman"/>
          <w:b/>
          <w:color w:val="auto"/>
          <w:sz w:val="24"/>
          <w:szCs w:val="24"/>
        </w:rPr>
        <w:t xml:space="preserve"> pertaining to question 9: Is oral health education for care-givers' effective for preventing early childhood caries? </w:t>
      </w:r>
    </w:p>
    <w:p w14:paraId="48125786" w14:textId="77777777" w:rsidR="00317757" w:rsidRDefault="00317757" w:rsidP="00C54531">
      <w:pPr>
        <w:pStyle w:val="printed"/>
        <w:rPr>
          <w:b/>
          <w:color w:val="auto"/>
          <w:sz w:val="24"/>
          <w:szCs w:val="24"/>
        </w:rPr>
      </w:pPr>
    </w:p>
    <w:p w14:paraId="78B5049B" w14:textId="3E290E32" w:rsidR="00C54531" w:rsidRDefault="00C54531" w:rsidP="00C54531">
      <w:pPr>
        <w:pStyle w:val="printed"/>
        <w:rPr>
          <w:b/>
          <w:color w:val="auto"/>
          <w:sz w:val="24"/>
          <w:szCs w:val="24"/>
          <w:lang w:val="en-US"/>
        </w:rPr>
      </w:pPr>
      <w:r>
        <w:rPr>
          <w:b/>
          <w:color w:val="auto"/>
          <w:sz w:val="24"/>
          <w:szCs w:val="24"/>
        </w:rPr>
        <w:t>Figure 3</w:t>
      </w:r>
      <w:r w:rsidRPr="00FB6A8D">
        <w:rPr>
          <w:b/>
          <w:color w:val="auto"/>
          <w:sz w:val="24"/>
          <w:szCs w:val="24"/>
        </w:rPr>
        <w:t>.  Meta-analysis of data from cohort studies pertaining to question 10: Does an optimum concentration of fluoride in water reduce the risk of early childhood caries?</w:t>
      </w:r>
      <w:r w:rsidR="00E124D5">
        <w:rPr>
          <w:b/>
          <w:color w:val="auto"/>
          <w:sz w:val="24"/>
          <w:szCs w:val="24"/>
        </w:rPr>
        <w:t xml:space="preserve"> </w:t>
      </w:r>
      <w:r w:rsidR="00E124D5" w:rsidRPr="00E124D5">
        <w:rPr>
          <w:b/>
          <w:color w:val="auto"/>
          <w:sz w:val="24"/>
          <w:szCs w:val="24"/>
          <w:lang w:val="en-US"/>
        </w:rPr>
        <w:t>Mean difference</w:t>
      </w:r>
      <w:r w:rsidR="00E124D5">
        <w:rPr>
          <w:b/>
          <w:color w:val="auto"/>
          <w:sz w:val="24"/>
          <w:szCs w:val="24"/>
          <w:lang w:val="en-US"/>
        </w:rPr>
        <w:t xml:space="preserve"> (</w:t>
      </w:r>
      <w:r w:rsidR="00E124D5" w:rsidRPr="00E124D5">
        <w:rPr>
          <w:b/>
          <w:color w:val="auto"/>
          <w:sz w:val="24"/>
          <w:szCs w:val="24"/>
          <w:lang w:val="en-US"/>
        </w:rPr>
        <w:t>Random effect</w:t>
      </w:r>
      <w:r w:rsidR="00E124D5">
        <w:rPr>
          <w:b/>
          <w:color w:val="auto"/>
          <w:sz w:val="24"/>
          <w:szCs w:val="24"/>
          <w:lang w:val="en-US"/>
        </w:rPr>
        <w:t>)</w:t>
      </w:r>
    </w:p>
    <w:p w14:paraId="501B9F54" w14:textId="45640399" w:rsidR="00812CEB" w:rsidRDefault="00812CEB" w:rsidP="00C54531">
      <w:pPr>
        <w:pStyle w:val="printed"/>
        <w:rPr>
          <w:b/>
          <w:color w:val="auto"/>
          <w:sz w:val="24"/>
          <w:szCs w:val="24"/>
          <w:lang w:val="en-US"/>
        </w:rPr>
      </w:pPr>
    </w:p>
    <w:p w14:paraId="28EAEE15" w14:textId="77777777" w:rsidR="00812CEB" w:rsidRDefault="00812CEB" w:rsidP="00C54531">
      <w:pPr>
        <w:pStyle w:val="printed"/>
        <w:rPr>
          <w:rFonts w:asciiTheme="majorHAnsi" w:hAnsiTheme="majorHAnsi" w:cstheme="majorHAnsi"/>
          <w:b/>
          <w:color w:val="auto"/>
          <w:sz w:val="22"/>
          <w:szCs w:val="22"/>
        </w:rPr>
      </w:pPr>
    </w:p>
    <w:p w14:paraId="24F4964D" w14:textId="5225E7E9" w:rsidR="00B10E35" w:rsidRPr="00C54531" w:rsidRDefault="00B10E35" w:rsidP="00C54531">
      <w:pPr>
        <w:widowControl/>
        <w:spacing w:after="160"/>
        <w:contextualSpacing/>
        <w:jc w:val="left"/>
        <w:rPr>
          <w:b/>
          <w:color w:val="auto"/>
          <w:sz w:val="22"/>
          <w:szCs w:val="22"/>
        </w:rPr>
      </w:pPr>
    </w:p>
    <w:sectPr w:rsidR="00B10E35" w:rsidRPr="00C54531" w:rsidSect="00CC36B0">
      <w:footerReference w:type="even" r:id="rId11"/>
      <w:footerReference w:type="default" r:id="rId1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D8D0C4" w14:textId="77777777" w:rsidR="000C06B2" w:rsidRDefault="000C06B2" w:rsidP="0096097F">
      <w:r>
        <w:separator/>
      </w:r>
    </w:p>
  </w:endnote>
  <w:endnote w:type="continuationSeparator" w:id="0">
    <w:p w14:paraId="0087351D" w14:textId="77777777" w:rsidR="000C06B2" w:rsidRDefault="000C06B2" w:rsidP="009609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Yu Mincho">
    <w:charset w:val="80"/>
    <w:family w:val="roman"/>
    <w:pitch w:val="variable"/>
    <w:sig w:usb0="00000000" w:usb1="2AC7FCF0"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FEE6B2" w14:textId="77777777" w:rsidR="002F4A85" w:rsidRDefault="002F4A85" w:rsidP="009609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2EE474" w14:textId="77777777" w:rsidR="002F4A85" w:rsidRDefault="002F4A85" w:rsidP="0096097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503EF" w14:textId="02900F10" w:rsidR="002F4A85" w:rsidRDefault="002F4A85" w:rsidP="009609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A4273">
      <w:rPr>
        <w:rStyle w:val="PageNumber"/>
        <w:noProof/>
      </w:rPr>
      <w:t>20</w:t>
    </w:r>
    <w:r>
      <w:rPr>
        <w:rStyle w:val="PageNumber"/>
      </w:rPr>
      <w:fldChar w:fldCharType="end"/>
    </w:r>
  </w:p>
  <w:p w14:paraId="4C9B7E31" w14:textId="77777777" w:rsidR="002F4A85" w:rsidRDefault="002F4A85" w:rsidP="0096097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B53F9F" w14:textId="77777777" w:rsidR="000C06B2" w:rsidRDefault="000C06B2" w:rsidP="0096097F">
      <w:r>
        <w:separator/>
      </w:r>
    </w:p>
  </w:footnote>
  <w:footnote w:type="continuationSeparator" w:id="0">
    <w:p w14:paraId="30897D10" w14:textId="77777777" w:rsidR="000C06B2" w:rsidRDefault="000C06B2" w:rsidP="0096097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A6978"/>
    <w:multiLevelType w:val="hybridMultilevel"/>
    <w:tmpl w:val="DA5C74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0106F2B"/>
    <w:multiLevelType w:val="hybridMultilevel"/>
    <w:tmpl w:val="2D4415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28D5245"/>
    <w:multiLevelType w:val="hybridMultilevel"/>
    <w:tmpl w:val="9FB44FA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C903E87"/>
    <w:multiLevelType w:val="hybridMultilevel"/>
    <w:tmpl w:val="F578A5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B32063A"/>
    <w:multiLevelType w:val="hybridMultilevel"/>
    <w:tmpl w:val="F3E8CB9C"/>
    <w:lvl w:ilvl="0" w:tplc="9C4C8AC4">
      <w:start w:val="1"/>
      <w:numFmt w:val="lowerLetter"/>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15449B4"/>
    <w:multiLevelType w:val="hybridMultilevel"/>
    <w:tmpl w:val="DA5C74D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54812637"/>
    <w:multiLevelType w:val="hybridMultilevel"/>
    <w:tmpl w:val="DA5C74D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6B597CF5"/>
    <w:multiLevelType w:val="hybridMultilevel"/>
    <w:tmpl w:val="603EAD0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6"/>
  </w:num>
  <w:num w:numId="4">
    <w:abstractNumId w:val="5"/>
  </w:num>
  <w:num w:numId="5">
    <w:abstractNumId w:val="7"/>
  </w:num>
  <w:num w:numId="6">
    <w:abstractNumId w:val="3"/>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Dental Research&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atds9zsrtptx2eedfox0stkaxzezvdww9xa&quot;&gt;Second screen includes&lt;record-ids&gt;&lt;item&gt;111&lt;/item&gt;&lt;item&gt;133&lt;/item&gt;&lt;item&gt;149&lt;/item&gt;&lt;item&gt;165&lt;/item&gt;&lt;item&gt;170&lt;/item&gt;&lt;item&gt;174&lt;/item&gt;&lt;item&gt;204&lt;/item&gt;&lt;item&gt;266&lt;/item&gt;&lt;item&gt;280&lt;/item&gt;&lt;item&gt;303&lt;/item&gt;&lt;item&gt;333&lt;/item&gt;&lt;item&gt;335&lt;/item&gt;&lt;item&gt;350&lt;/item&gt;&lt;item&gt;359&lt;/item&gt;&lt;item&gt;367&lt;/item&gt;&lt;item&gt;406&lt;/item&gt;&lt;item&gt;437&lt;/item&gt;&lt;item&gt;441&lt;/item&gt;&lt;item&gt;442&lt;/item&gt;&lt;item&gt;444&lt;/item&gt;&lt;item&gt;447&lt;/item&gt;&lt;item&gt;448&lt;/item&gt;&lt;item&gt;449&lt;/item&gt;&lt;item&gt;450&lt;/item&gt;&lt;item&gt;458&lt;/item&gt;&lt;item&gt;459&lt;/item&gt;&lt;item&gt;480&lt;/item&gt;&lt;item&gt;481&lt;/item&gt;&lt;item&gt;483&lt;/item&gt;&lt;item&gt;492&lt;/item&gt;&lt;item&gt;493&lt;/item&gt;&lt;item&gt;498&lt;/item&gt;&lt;item&gt;513&lt;/item&gt;&lt;item&gt;514&lt;/item&gt;&lt;item&gt;519&lt;/item&gt;&lt;item&gt;598&lt;/item&gt;&lt;item&gt;668&lt;/item&gt;&lt;item&gt;672&lt;/item&gt;&lt;item&gt;681&lt;/item&gt;&lt;item&gt;682&lt;/item&gt;&lt;item&gt;683&lt;/item&gt;&lt;item&gt;684&lt;/item&gt;&lt;item&gt;685&lt;/item&gt;&lt;item&gt;686&lt;/item&gt;&lt;item&gt;687&lt;/item&gt;&lt;item&gt;688&lt;/item&gt;&lt;item&gt;689&lt;/item&gt;&lt;item&gt;690&lt;/item&gt;&lt;item&gt;691&lt;/item&gt;&lt;item&gt;692&lt;/item&gt;&lt;item&gt;693&lt;/item&gt;&lt;item&gt;694&lt;/item&gt;&lt;item&gt;695&lt;/item&gt;&lt;item&gt;700&lt;/item&gt;&lt;item&gt;701&lt;/item&gt;&lt;item&gt;702&lt;/item&gt;&lt;item&gt;705&lt;/item&gt;&lt;item&gt;708&lt;/item&gt;&lt;/record-ids&gt;&lt;/item&gt;&lt;/Libraries&gt;"/>
  </w:docVars>
  <w:rsids>
    <w:rsidRoot w:val="00074C69"/>
    <w:rsid w:val="00017280"/>
    <w:rsid w:val="00027AB6"/>
    <w:rsid w:val="0004093E"/>
    <w:rsid w:val="00045C92"/>
    <w:rsid w:val="00050CD8"/>
    <w:rsid w:val="00050D77"/>
    <w:rsid w:val="00074C69"/>
    <w:rsid w:val="0008210C"/>
    <w:rsid w:val="00082333"/>
    <w:rsid w:val="000824D6"/>
    <w:rsid w:val="000859D2"/>
    <w:rsid w:val="000873CB"/>
    <w:rsid w:val="000964A6"/>
    <w:rsid w:val="000A1554"/>
    <w:rsid w:val="000A20E6"/>
    <w:rsid w:val="000C06B2"/>
    <w:rsid w:val="000C4857"/>
    <w:rsid w:val="000D1A0F"/>
    <w:rsid w:val="001028C8"/>
    <w:rsid w:val="001107B8"/>
    <w:rsid w:val="00112496"/>
    <w:rsid w:val="00112DF6"/>
    <w:rsid w:val="001160FA"/>
    <w:rsid w:val="00131D02"/>
    <w:rsid w:val="0013773E"/>
    <w:rsid w:val="00161CB3"/>
    <w:rsid w:val="00171B80"/>
    <w:rsid w:val="00176450"/>
    <w:rsid w:val="00180FF1"/>
    <w:rsid w:val="00190415"/>
    <w:rsid w:val="00192076"/>
    <w:rsid w:val="001927ED"/>
    <w:rsid w:val="001B4264"/>
    <w:rsid w:val="001B6299"/>
    <w:rsid w:val="001C039F"/>
    <w:rsid w:val="001C24CE"/>
    <w:rsid w:val="001D0602"/>
    <w:rsid w:val="001D0B91"/>
    <w:rsid w:val="001D4977"/>
    <w:rsid w:val="002155AF"/>
    <w:rsid w:val="00222AA2"/>
    <w:rsid w:val="002327D1"/>
    <w:rsid w:val="00263062"/>
    <w:rsid w:val="00270496"/>
    <w:rsid w:val="002727A7"/>
    <w:rsid w:val="00281BD2"/>
    <w:rsid w:val="00284DE7"/>
    <w:rsid w:val="0029658F"/>
    <w:rsid w:val="002A4105"/>
    <w:rsid w:val="002A7CD3"/>
    <w:rsid w:val="002B0501"/>
    <w:rsid w:val="002B0CCC"/>
    <w:rsid w:val="002B2158"/>
    <w:rsid w:val="002B78E0"/>
    <w:rsid w:val="002D158F"/>
    <w:rsid w:val="002D4CB7"/>
    <w:rsid w:val="002E49EB"/>
    <w:rsid w:val="002F4A85"/>
    <w:rsid w:val="00305CCB"/>
    <w:rsid w:val="00311C1F"/>
    <w:rsid w:val="003122AD"/>
    <w:rsid w:val="00314D6B"/>
    <w:rsid w:val="00317001"/>
    <w:rsid w:val="00317757"/>
    <w:rsid w:val="00325E2C"/>
    <w:rsid w:val="00332980"/>
    <w:rsid w:val="0033385A"/>
    <w:rsid w:val="00333C6F"/>
    <w:rsid w:val="00334422"/>
    <w:rsid w:val="0034775B"/>
    <w:rsid w:val="00347875"/>
    <w:rsid w:val="00361249"/>
    <w:rsid w:val="00363034"/>
    <w:rsid w:val="0036575F"/>
    <w:rsid w:val="0037475A"/>
    <w:rsid w:val="003772F5"/>
    <w:rsid w:val="00380139"/>
    <w:rsid w:val="003828AB"/>
    <w:rsid w:val="00383C99"/>
    <w:rsid w:val="003916BE"/>
    <w:rsid w:val="003924FA"/>
    <w:rsid w:val="00396CB7"/>
    <w:rsid w:val="003A42A4"/>
    <w:rsid w:val="003A5604"/>
    <w:rsid w:val="003B23D8"/>
    <w:rsid w:val="003D0AB5"/>
    <w:rsid w:val="003D7BE9"/>
    <w:rsid w:val="003F2ECA"/>
    <w:rsid w:val="00403140"/>
    <w:rsid w:val="004179A5"/>
    <w:rsid w:val="0042420A"/>
    <w:rsid w:val="00424FBD"/>
    <w:rsid w:val="00453257"/>
    <w:rsid w:val="004822C2"/>
    <w:rsid w:val="0049596B"/>
    <w:rsid w:val="004A423A"/>
    <w:rsid w:val="004B587F"/>
    <w:rsid w:val="004B7CEF"/>
    <w:rsid w:val="004C6FFB"/>
    <w:rsid w:val="004D13C1"/>
    <w:rsid w:val="004E5E45"/>
    <w:rsid w:val="004F137D"/>
    <w:rsid w:val="004F4A4C"/>
    <w:rsid w:val="004F71EE"/>
    <w:rsid w:val="00514EF1"/>
    <w:rsid w:val="00524A58"/>
    <w:rsid w:val="00527BA3"/>
    <w:rsid w:val="00527BB0"/>
    <w:rsid w:val="00535756"/>
    <w:rsid w:val="0054461C"/>
    <w:rsid w:val="00547B27"/>
    <w:rsid w:val="00567406"/>
    <w:rsid w:val="00580361"/>
    <w:rsid w:val="005837BF"/>
    <w:rsid w:val="00583FC7"/>
    <w:rsid w:val="005A4273"/>
    <w:rsid w:val="005B0936"/>
    <w:rsid w:val="005D3C4C"/>
    <w:rsid w:val="005E2081"/>
    <w:rsid w:val="005E3F62"/>
    <w:rsid w:val="005F0620"/>
    <w:rsid w:val="00610C56"/>
    <w:rsid w:val="006202F3"/>
    <w:rsid w:val="00623FA0"/>
    <w:rsid w:val="00624A49"/>
    <w:rsid w:val="00646FA0"/>
    <w:rsid w:val="00650934"/>
    <w:rsid w:val="0065203F"/>
    <w:rsid w:val="00653B82"/>
    <w:rsid w:val="00666093"/>
    <w:rsid w:val="006749B0"/>
    <w:rsid w:val="00674D1A"/>
    <w:rsid w:val="00675177"/>
    <w:rsid w:val="00675657"/>
    <w:rsid w:val="00676C6B"/>
    <w:rsid w:val="00681FBC"/>
    <w:rsid w:val="00686F10"/>
    <w:rsid w:val="0069342D"/>
    <w:rsid w:val="006A41C3"/>
    <w:rsid w:val="006B78AC"/>
    <w:rsid w:val="006E79B8"/>
    <w:rsid w:val="007112BD"/>
    <w:rsid w:val="00720F42"/>
    <w:rsid w:val="00726A2F"/>
    <w:rsid w:val="00726AF1"/>
    <w:rsid w:val="00732F54"/>
    <w:rsid w:val="007378CF"/>
    <w:rsid w:val="007711E5"/>
    <w:rsid w:val="00780F66"/>
    <w:rsid w:val="00783FAD"/>
    <w:rsid w:val="00792BF4"/>
    <w:rsid w:val="007B6BDC"/>
    <w:rsid w:val="007B7913"/>
    <w:rsid w:val="007D3CB5"/>
    <w:rsid w:val="007E16B3"/>
    <w:rsid w:val="007E23B2"/>
    <w:rsid w:val="007E3869"/>
    <w:rsid w:val="007F40D3"/>
    <w:rsid w:val="007F5458"/>
    <w:rsid w:val="007F731E"/>
    <w:rsid w:val="0080092D"/>
    <w:rsid w:val="008079AD"/>
    <w:rsid w:val="00812CEB"/>
    <w:rsid w:val="0081451F"/>
    <w:rsid w:val="00815094"/>
    <w:rsid w:val="00833D16"/>
    <w:rsid w:val="00837CEB"/>
    <w:rsid w:val="00840699"/>
    <w:rsid w:val="00847299"/>
    <w:rsid w:val="008502DA"/>
    <w:rsid w:val="0085791E"/>
    <w:rsid w:val="008603E5"/>
    <w:rsid w:val="00866A2D"/>
    <w:rsid w:val="00872CD0"/>
    <w:rsid w:val="008814B4"/>
    <w:rsid w:val="008B13D3"/>
    <w:rsid w:val="008B6020"/>
    <w:rsid w:val="008E6462"/>
    <w:rsid w:val="00907C30"/>
    <w:rsid w:val="00907EF6"/>
    <w:rsid w:val="00913850"/>
    <w:rsid w:val="00926371"/>
    <w:rsid w:val="00960447"/>
    <w:rsid w:val="0096097F"/>
    <w:rsid w:val="009666C0"/>
    <w:rsid w:val="00974E7E"/>
    <w:rsid w:val="00975BEC"/>
    <w:rsid w:val="00987FEF"/>
    <w:rsid w:val="00994BB0"/>
    <w:rsid w:val="00996D6B"/>
    <w:rsid w:val="009B0023"/>
    <w:rsid w:val="009B6DCD"/>
    <w:rsid w:val="009C3748"/>
    <w:rsid w:val="009C6A1C"/>
    <w:rsid w:val="009D34EA"/>
    <w:rsid w:val="009D3716"/>
    <w:rsid w:val="009F2666"/>
    <w:rsid w:val="00A0041C"/>
    <w:rsid w:val="00A151F7"/>
    <w:rsid w:val="00A16474"/>
    <w:rsid w:val="00A21BE0"/>
    <w:rsid w:val="00A31E4E"/>
    <w:rsid w:val="00A37F56"/>
    <w:rsid w:val="00A41F96"/>
    <w:rsid w:val="00A87792"/>
    <w:rsid w:val="00AA5313"/>
    <w:rsid w:val="00AD4694"/>
    <w:rsid w:val="00AE3DBB"/>
    <w:rsid w:val="00AE5292"/>
    <w:rsid w:val="00AF5AFF"/>
    <w:rsid w:val="00B03129"/>
    <w:rsid w:val="00B0738E"/>
    <w:rsid w:val="00B10E35"/>
    <w:rsid w:val="00B123DE"/>
    <w:rsid w:val="00B12C79"/>
    <w:rsid w:val="00B13BD1"/>
    <w:rsid w:val="00B4530D"/>
    <w:rsid w:val="00B5487D"/>
    <w:rsid w:val="00B74444"/>
    <w:rsid w:val="00B86122"/>
    <w:rsid w:val="00B92937"/>
    <w:rsid w:val="00B96A91"/>
    <w:rsid w:val="00BA2868"/>
    <w:rsid w:val="00BB0438"/>
    <w:rsid w:val="00BB30D4"/>
    <w:rsid w:val="00BB5C2C"/>
    <w:rsid w:val="00BC78F2"/>
    <w:rsid w:val="00BD46BD"/>
    <w:rsid w:val="00BD7E80"/>
    <w:rsid w:val="00BE0345"/>
    <w:rsid w:val="00BF4981"/>
    <w:rsid w:val="00C136BD"/>
    <w:rsid w:val="00C26EB2"/>
    <w:rsid w:val="00C54531"/>
    <w:rsid w:val="00C65B6E"/>
    <w:rsid w:val="00C65F30"/>
    <w:rsid w:val="00C6780B"/>
    <w:rsid w:val="00C71034"/>
    <w:rsid w:val="00C763D5"/>
    <w:rsid w:val="00C91C7A"/>
    <w:rsid w:val="00C91DAC"/>
    <w:rsid w:val="00C93690"/>
    <w:rsid w:val="00CA0C1B"/>
    <w:rsid w:val="00CA55B8"/>
    <w:rsid w:val="00CB057C"/>
    <w:rsid w:val="00CB123F"/>
    <w:rsid w:val="00CB7079"/>
    <w:rsid w:val="00CC36B0"/>
    <w:rsid w:val="00CC76C5"/>
    <w:rsid w:val="00CD3B6A"/>
    <w:rsid w:val="00CE0818"/>
    <w:rsid w:val="00CE0E75"/>
    <w:rsid w:val="00CE6A35"/>
    <w:rsid w:val="00CE6DCC"/>
    <w:rsid w:val="00CF7DF0"/>
    <w:rsid w:val="00D12AF8"/>
    <w:rsid w:val="00D12DEA"/>
    <w:rsid w:val="00D13B88"/>
    <w:rsid w:val="00D20600"/>
    <w:rsid w:val="00D21EC1"/>
    <w:rsid w:val="00D52706"/>
    <w:rsid w:val="00D5275C"/>
    <w:rsid w:val="00D61504"/>
    <w:rsid w:val="00D75841"/>
    <w:rsid w:val="00D917DA"/>
    <w:rsid w:val="00D93A87"/>
    <w:rsid w:val="00DB2FDB"/>
    <w:rsid w:val="00DD115B"/>
    <w:rsid w:val="00DE2E73"/>
    <w:rsid w:val="00DE580E"/>
    <w:rsid w:val="00E06EAB"/>
    <w:rsid w:val="00E124D5"/>
    <w:rsid w:val="00E16035"/>
    <w:rsid w:val="00E163F1"/>
    <w:rsid w:val="00E17846"/>
    <w:rsid w:val="00E23AEB"/>
    <w:rsid w:val="00E43C84"/>
    <w:rsid w:val="00E4744E"/>
    <w:rsid w:val="00E55FC9"/>
    <w:rsid w:val="00E61645"/>
    <w:rsid w:val="00E8073D"/>
    <w:rsid w:val="00E97E44"/>
    <w:rsid w:val="00EA1772"/>
    <w:rsid w:val="00EA7D9D"/>
    <w:rsid w:val="00EB6C0F"/>
    <w:rsid w:val="00EC71BD"/>
    <w:rsid w:val="00EE4AA6"/>
    <w:rsid w:val="00EF2209"/>
    <w:rsid w:val="00F10CC3"/>
    <w:rsid w:val="00F15ACB"/>
    <w:rsid w:val="00F21126"/>
    <w:rsid w:val="00F22634"/>
    <w:rsid w:val="00F33694"/>
    <w:rsid w:val="00F342FD"/>
    <w:rsid w:val="00F417E8"/>
    <w:rsid w:val="00F53F6D"/>
    <w:rsid w:val="00F56B57"/>
    <w:rsid w:val="00F622D7"/>
    <w:rsid w:val="00F6346E"/>
    <w:rsid w:val="00F638B1"/>
    <w:rsid w:val="00F70F9F"/>
    <w:rsid w:val="00F75632"/>
    <w:rsid w:val="00F812BA"/>
    <w:rsid w:val="00F8190F"/>
    <w:rsid w:val="00F82924"/>
    <w:rsid w:val="00F82A97"/>
    <w:rsid w:val="00F87874"/>
    <w:rsid w:val="00FA1EB4"/>
    <w:rsid w:val="00FA3410"/>
    <w:rsid w:val="00FB6A8D"/>
    <w:rsid w:val="00FB6DF3"/>
    <w:rsid w:val="00FC4740"/>
    <w:rsid w:val="00FD22E4"/>
    <w:rsid w:val="00FE15CB"/>
    <w:rsid w:val="00FE6D0A"/>
    <w:rsid w:val="00FF034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A97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69"/>
    <w:pPr>
      <w:widowControl w:val="0"/>
      <w:jc w:val="both"/>
    </w:pPr>
    <w:rPr>
      <w:rFonts w:ascii="Arial" w:eastAsia="Arial" w:hAnsi="Arial" w:cs="Arial"/>
      <w:color w:val="000000"/>
      <w:kern w:val="2"/>
      <w:sz w:val="20"/>
      <w:szCs w:val="20"/>
      <w:shd w:val="clear" w:color="auto" w:fill="FFFFFF"/>
      <w:lang w:eastAsia="ja-JP"/>
    </w:rPr>
  </w:style>
  <w:style w:type="paragraph" w:styleId="Heading1">
    <w:name w:val="heading 1"/>
    <w:basedOn w:val="Normal"/>
    <w:next w:val="Normal"/>
    <w:link w:val="Heading1Char"/>
    <w:uiPriority w:val="9"/>
    <w:qFormat/>
    <w:rsid w:val="00074C69"/>
    <w:pPr>
      <w:keepNext/>
      <w:outlineLvl w:val="0"/>
    </w:pPr>
    <w:rPr>
      <w:rFonts w:asciiTheme="majorHAnsi" w:eastAsiaTheme="majorEastAsia" w:hAnsiTheme="majorHAnsi" w:cstheme="majorBidi"/>
      <w:b/>
      <w:sz w:val="24"/>
      <w:szCs w:val="24"/>
    </w:rPr>
  </w:style>
  <w:style w:type="paragraph" w:styleId="Heading2">
    <w:name w:val="heading 2"/>
    <w:basedOn w:val="Normal"/>
    <w:next w:val="Normal"/>
    <w:link w:val="Heading2Char"/>
    <w:uiPriority w:val="9"/>
    <w:semiHidden/>
    <w:unhideWhenUsed/>
    <w:qFormat/>
    <w:rsid w:val="00074C6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C69"/>
    <w:rPr>
      <w:rFonts w:asciiTheme="majorHAnsi" w:eastAsiaTheme="majorEastAsia" w:hAnsiTheme="majorHAnsi" w:cstheme="majorBidi"/>
      <w:b/>
      <w:color w:val="000000"/>
      <w:kern w:val="2"/>
      <w:lang w:eastAsia="ja-JP"/>
    </w:rPr>
  </w:style>
  <w:style w:type="character" w:customStyle="1" w:styleId="apple-converted-space">
    <w:name w:val="apple-converted-space"/>
    <w:basedOn w:val="DefaultParagraphFont"/>
    <w:rsid w:val="00074C69"/>
  </w:style>
  <w:style w:type="character" w:customStyle="1" w:styleId="Heading2Char">
    <w:name w:val="Heading 2 Char"/>
    <w:basedOn w:val="DefaultParagraphFont"/>
    <w:link w:val="Heading2"/>
    <w:uiPriority w:val="9"/>
    <w:semiHidden/>
    <w:rsid w:val="00074C69"/>
    <w:rPr>
      <w:rFonts w:asciiTheme="majorHAnsi" w:eastAsiaTheme="majorEastAsia" w:hAnsiTheme="majorHAnsi" w:cstheme="majorBidi"/>
      <w:b/>
      <w:bCs/>
      <w:color w:val="4F81BD" w:themeColor="accent1"/>
      <w:kern w:val="2"/>
      <w:sz w:val="26"/>
      <w:szCs w:val="26"/>
      <w:lang w:eastAsia="ja-JP"/>
    </w:rPr>
  </w:style>
  <w:style w:type="paragraph" w:styleId="ListParagraph">
    <w:name w:val="List Paragraph"/>
    <w:basedOn w:val="Normal"/>
    <w:uiPriority w:val="34"/>
    <w:qFormat/>
    <w:rsid w:val="00074C69"/>
    <w:pPr>
      <w:ind w:leftChars="400" w:left="840"/>
    </w:pPr>
  </w:style>
  <w:style w:type="character" w:styleId="Hyperlink">
    <w:name w:val="Hyperlink"/>
    <w:basedOn w:val="DefaultParagraphFont"/>
    <w:uiPriority w:val="99"/>
    <w:unhideWhenUsed/>
    <w:rsid w:val="00074C69"/>
    <w:rPr>
      <w:color w:val="0000FF" w:themeColor="hyperlink"/>
      <w:u w:val="single"/>
    </w:rPr>
  </w:style>
  <w:style w:type="character" w:styleId="CommentReference">
    <w:name w:val="annotation reference"/>
    <w:basedOn w:val="DefaultParagraphFont"/>
    <w:uiPriority w:val="99"/>
    <w:semiHidden/>
    <w:unhideWhenUsed/>
    <w:rsid w:val="00074C69"/>
    <w:rPr>
      <w:sz w:val="18"/>
      <w:szCs w:val="18"/>
    </w:rPr>
  </w:style>
  <w:style w:type="paragraph" w:styleId="NoSpacing">
    <w:name w:val="No Spacing"/>
    <w:uiPriority w:val="1"/>
    <w:qFormat/>
    <w:rsid w:val="00074C69"/>
    <w:rPr>
      <w:rFonts w:ascii="Arial" w:eastAsiaTheme="minorHAnsi" w:hAnsi="Arial"/>
      <w:sz w:val="22"/>
      <w:szCs w:val="22"/>
    </w:rPr>
  </w:style>
  <w:style w:type="paragraph" w:customStyle="1" w:styleId="printed">
    <w:name w:val="printed"/>
    <w:basedOn w:val="Normal"/>
    <w:rsid w:val="006E79B8"/>
    <w:pPr>
      <w:widowControl/>
      <w:jc w:val="left"/>
    </w:pPr>
    <w:rPr>
      <w:rFonts w:ascii="Times New Roman" w:eastAsiaTheme="minorEastAsia" w:hAnsi="Times New Roman" w:cs="Times New Roman"/>
      <w:color w:val="990066"/>
      <w:kern w:val="0"/>
      <w:sz w:val="18"/>
      <w:szCs w:val="18"/>
      <w:shd w:val="clear" w:color="auto" w:fill="auto"/>
      <w:lang w:val="en-GB" w:eastAsia="en-GB"/>
    </w:rPr>
  </w:style>
  <w:style w:type="paragraph" w:styleId="CommentText">
    <w:name w:val="annotation text"/>
    <w:basedOn w:val="Normal"/>
    <w:link w:val="CommentTextChar"/>
    <w:uiPriority w:val="99"/>
    <w:unhideWhenUsed/>
    <w:rsid w:val="00A87792"/>
    <w:pPr>
      <w:jc w:val="left"/>
    </w:pPr>
  </w:style>
  <w:style w:type="character" w:customStyle="1" w:styleId="CommentTextChar">
    <w:name w:val="Comment Text Char"/>
    <w:basedOn w:val="DefaultParagraphFont"/>
    <w:link w:val="CommentText"/>
    <w:uiPriority w:val="99"/>
    <w:rsid w:val="00A87792"/>
    <w:rPr>
      <w:rFonts w:ascii="Arial" w:eastAsia="Arial" w:hAnsi="Arial" w:cs="Arial"/>
      <w:color w:val="000000"/>
      <w:kern w:val="2"/>
      <w:sz w:val="20"/>
      <w:szCs w:val="20"/>
      <w:lang w:eastAsia="ja-JP"/>
    </w:rPr>
  </w:style>
  <w:style w:type="paragraph" w:styleId="BalloonText">
    <w:name w:val="Balloon Text"/>
    <w:basedOn w:val="Normal"/>
    <w:link w:val="BalloonTextChar"/>
    <w:uiPriority w:val="99"/>
    <w:semiHidden/>
    <w:unhideWhenUsed/>
    <w:rsid w:val="00A8779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7792"/>
    <w:rPr>
      <w:rFonts w:ascii="Lucida Grande" w:eastAsia="Arial" w:hAnsi="Lucida Grande" w:cs="Lucida Grande"/>
      <w:color w:val="000000"/>
      <w:kern w:val="2"/>
      <w:sz w:val="18"/>
      <w:szCs w:val="18"/>
      <w:lang w:eastAsia="ja-JP"/>
    </w:rPr>
  </w:style>
  <w:style w:type="paragraph" w:styleId="Footer">
    <w:name w:val="footer"/>
    <w:basedOn w:val="Normal"/>
    <w:link w:val="FooterChar"/>
    <w:uiPriority w:val="99"/>
    <w:unhideWhenUsed/>
    <w:rsid w:val="0096097F"/>
    <w:pPr>
      <w:tabs>
        <w:tab w:val="center" w:pos="4320"/>
        <w:tab w:val="right" w:pos="8640"/>
      </w:tabs>
    </w:pPr>
  </w:style>
  <w:style w:type="character" w:customStyle="1" w:styleId="FooterChar">
    <w:name w:val="Footer Char"/>
    <w:basedOn w:val="DefaultParagraphFont"/>
    <w:link w:val="Footer"/>
    <w:uiPriority w:val="99"/>
    <w:rsid w:val="0096097F"/>
    <w:rPr>
      <w:rFonts w:ascii="Arial" w:eastAsia="Arial" w:hAnsi="Arial" w:cs="Arial"/>
      <w:color w:val="000000"/>
      <w:kern w:val="2"/>
      <w:sz w:val="20"/>
      <w:szCs w:val="20"/>
      <w:lang w:eastAsia="ja-JP"/>
    </w:rPr>
  </w:style>
  <w:style w:type="character" w:styleId="PageNumber">
    <w:name w:val="page number"/>
    <w:basedOn w:val="DefaultParagraphFont"/>
    <w:uiPriority w:val="99"/>
    <w:semiHidden/>
    <w:unhideWhenUsed/>
    <w:rsid w:val="0096097F"/>
  </w:style>
  <w:style w:type="table" w:styleId="TableGrid">
    <w:name w:val="Table Grid"/>
    <w:basedOn w:val="TableNormal"/>
    <w:uiPriority w:val="59"/>
    <w:rsid w:val="00B74444"/>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B30D4"/>
    <w:pPr>
      <w:jc w:val="both"/>
    </w:pPr>
    <w:rPr>
      <w:b/>
      <w:bCs/>
    </w:rPr>
  </w:style>
  <w:style w:type="character" w:customStyle="1" w:styleId="CommentSubjectChar">
    <w:name w:val="Comment Subject Char"/>
    <w:basedOn w:val="CommentTextChar"/>
    <w:link w:val="CommentSubject"/>
    <w:uiPriority w:val="99"/>
    <w:semiHidden/>
    <w:rsid w:val="00BB30D4"/>
    <w:rPr>
      <w:rFonts w:ascii="Arial" w:eastAsia="Arial" w:hAnsi="Arial" w:cs="Arial"/>
      <w:b/>
      <w:bCs/>
      <w:color w:val="000000"/>
      <w:kern w:val="2"/>
      <w:sz w:val="20"/>
      <w:szCs w:val="20"/>
      <w:lang w:eastAsia="ja-JP"/>
    </w:rPr>
  </w:style>
  <w:style w:type="paragraph" w:styleId="Header">
    <w:name w:val="header"/>
    <w:basedOn w:val="Normal"/>
    <w:link w:val="HeaderChar"/>
    <w:unhideWhenUsed/>
    <w:rsid w:val="00BB30D4"/>
    <w:pPr>
      <w:tabs>
        <w:tab w:val="center" w:pos="4252"/>
        <w:tab w:val="right" w:pos="8504"/>
      </w:tabs>
      <w:snapToGrid w:val="0"/>
    </w:pPr>
  </w:style>
  <w:style w:type="character" w:customStyle="1" w:styleId="HeaderChar">
    <w:name w:val="Header Char"/>
    <w:basedOn w:val="DefaultParagraphFont"/>
    <w:link w:val="Header"/>
    <w:rsid w:val="00BB30D4"/>
    <w:rPr>
      <w:rFonts w:ascii="Arial" w:eastAsia="Arial" w:hAnsi="Arial" w:cs="Arial"/>
      <w:color w:val="000000"/>
      <w:kern w:val="2"/>
      <w:sz w:val="20"/>
      <w:szCs w:val="20"/>
      <w:lang w:eastAsia="ja-JP"/>
    </w:rPr>
  </w:style>
  <w:style w:type="paragraph" w:styleId="PlainText">
    <w:name w:val="Plain Text"/>
    <w:basedOn w:val="Normal"/>
    <w:link w:val="PlainTextChar"/>
    <w:uiPriority w:val="99"/>
    <w:unhideWhenUsed/>
    <w:rsid w:val="00527BB0"/>
    <w:pPr>
      <w:widowControl/>
      <w:jc w:val="left"/>
    </w:pPr>
    <w:rPr>
      <w:rFonts w:ascii="Calibri" w:eastAsiaTheme="minorHAnsi" w:hAnsi="Calibri" w:cs="Consolas"/>
      <w:color w:val="auto"/>
      <w:kern w:val="0"/>
      <w:sz w:val="22"/>
      <w:szCs w:val="21"/>
      <w:shd w:val="clear" w:color="auto" w:fill="auto"/>
      <w:lang w:val="en-GB" w:eastAsia="en-US"/>
    </w:rPr>
  </w:style>
  <w:style w:type="character" w:customStyle="1" w:styleId="PlainTextChar">
    <w:name w:val="Plain Text Char"/>
    <w:basedOn w:val="DefaultParagraphFont"/>
    <w:link w:val="PlainText"/>
    <w:uiPriority w:val="99"/>
    <w:rsid w:val="00527BB0"/>
    <w:rPr>
      <w:rFonts w:ascii="Calibri" w:eastAsiaTheme="minorHAnsi" w:hAnsi="Calibri" w:cs="Consolas"/>
      <w:sz w:val="22"/>
      <w:szCs w:val="21"/>
      <w:lang w:val="en-GB"/>
    </w:rPr>
  </w:style>
  <w:style w:type="paragraph" w:customStyle="1" w:styleId="EndNoteBibliographyTitle">
    <w:name w:val="EndNote Bibliography Title"/>
    <w:basedOn w:val="Normal"/>
    <w:link w:val="EndNoteBibliographyTitleChar"/>
    <w:rsid w:val="004B7CEF"/>
    <w:pPr>
      <w:jc w:val="center"/>
    </w:pPr>
    <w:rPr>
      <w:noProof/>
    </w:rPr>
  </w:style>
  <w:style w:type="character" w:customStyle="1" w:styleId="EndNoteBibliographyTitleChar">
    <w:name w:val="EndNote Bibliography Title Char"/>
    <w:basedOn w:val="DefaultParagraphFont"/>
    <w:link w:val="EndNoteBibliographyTitle"/>
    <w:rsid w:val="004B7CEF"/>
    <w:rPr>
      <w:rFonts w:ascii="Arial" w:eastAsia="Arial" w:hAnsi="Arial" w:cs="Arial"/>
      <w:noProof/>
      <w:color w:val="000000"/>
      <w:kern w:val="2"/>
      <w:sz w:val="20"/>
      <w:szCs w:val="20"/>
      <w:lang w:eastAsia="ja-JP"/>
    </w:rPr>
  </w:style>
  <w:style w:type="paragraph" w:customStyle="1" w:styleId="EndNoteBibliography">
    <w:name w:val="EndNote Bibliography"/>
    <w:basedOn w:val="Normal"/>
    <w:link w:val="EndNoteBibliographyChar"/>
    <w:rsid w:val="004B7CEF"/>
    <w:rPr>
      <w:noProof/>
    </w:rPr>
  </w:style>
  <w:style w:type="character" w:customStyle="1" w:styleId="EndNoteBibliographyChar">
    <w:name w:val="EndNote Bibliography Char"/>
    <w:basedOn w:val="DefaultParagraphFont"/>
    <w:link w:val="EndNoteBibliography"/>
    <w:rsid w:val="004B7CEF"/>
    <w:rPr>
      <w:rFonts w:ascii="Arial" w:eastAsia="Arial" w:hAnsi="Arial" w:cs="Arial"/>
      <w:noProof/>
      <w:color w:val="000000"/>
      <w:kern w:val="2"/>
      <w:sz w:val="20"/>
      <w:szCs w:val="20"/>
      <w:lang w:eastAsia="ja-JP"/>
    </w:rPr>
  </w:style>
  <w:style w:type="character" w:styleId="FollowedHyperlink">
    <w:name w:val="FollowedHyperlink"/>
    <w:basedOn w:val="DefaultParagraphFont"/>
    <w:uiPriority w:val="99"/>
    <w:semiHidden/>
    <w:unhideWhenUsed/>
    <w:rsid w:val="00C91DAC"/>
    <w:rPr>
      <w:color w:val="800080" w:themeColor="followedHyperlink"/>
      <w:u w:val="single"/>
    </w:rPr>
  </w:style>
  <w:style w:type="paragraph" w:styleId="Revision">
    <w:name w:val="Revision"/>
    <w:hidden/>
    <w:uiPriority w:val="99"/>
    <w:semiHidden/>
    <w:rsid w:val="0085791E"/>
    <w:rPr>
      <w:rFonts w:ascii="Arial" w:eastAsia="Arial" w:hAnsi="Arial" w:cs="Arial"/>
      <w:color w:val="000000"/>
      <w:kern w:val="2"/>
      <w:sz w:val="20"/>
      <w:szCs w:val="20"/>
      <w:shd w:val="clear" w:color="auto" w:fill="FFFFFF"/>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69"/>
    <w:pPr>
      <w:widowControl w:val="0"/>
      <w:jc w:val="both"/>
    </w:pPr>
    <w:rPr>
      <w:rFonts w:ascii="Arial" w:eastAsia="Arial" w:hAnsi="Arial" w:cs="Arial"/>
      <w:color w:val="000000"/>
      <w:kern w:val="2"/>
      <w:sz w:val="20"/>
      <w:szCs w:val="20"/>
      <w:shd w:val="clear" w:color="auto" w:fill="FFFFFF"/>
      <w:lang w:eastAsia="ja-JP"/>
    </w:rPr>
  </w:style>
  <w:style w:type="paragraph" w:styleId="Heading1">
    <w:name w:val="heading 1"/>
    <w:basedOn w:val="Normal"/>
    <w:next w:val="Normal"/>
    <w:link w:val="Heading1Char"/>
    <w:uiPriority w:val="9"/>
    <w:qFormat/>
    <w:rsid w:val="00074C69"/>
    <w:pPr>
      <w:keepNext/>
      <w:outlineLvl w:val="0"/>
    </w:pPr>
    <w:rPr>
      <w:rFonts w:asciiTheme="majorHAnsi" w:eastAsiaTheme="majorEastAsia" w:hAnsiTheme="majorHAnsi" w:cstheme="majorBidi"/>
      <w:b/>
      <w:sz w:val="24"/>
      <w:szCs w:val="24"/>
    </w:rPr>
  </w:style>
  <w:style w:type="paragraph" w:styleId="Heading2">
    <w:name w:val="heading 2"/>
    <w:basedOn w:val="Normal"/>
    <w:next w:val="Normal"/>
    <w:link w:val="Heading2Char"/>
    <w:uiPriority w:val="9"/>
    <w:semiHidden/>
    <w:unhideWhenUsed/>
    <w:qFormat/>
    <w:rsid w:val="00074C6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C69"/>
    <w:rPr>
      <w:rFonts w:asciiTheme="majorHAnsi" w:eastAsiaTheme="majorEastAsia" w:hAnsiTheme="majorHAnsi" w:cstheme="majorBidi"/>
      <w:b/>
      <w:color w:val="000000"/>
      <w:kern w:val="2"/>
      <w:lang w:eastAsia="ja-JP"/>
    </w:rPr>
  </w:style>
  <w:style w:type="character" w:customStyle="1" w:styleId="apple-converted-space">
    <w:name w:val="apple-converted-space"/>
    <w:basedOn w:val="DefaultParagraphFont"/>
    <w:rsid w:val="00074C69"/>
  </w:style>
  <w:style w:type="character" w:customStyle="1" w:styleId="Heading2Char">
    <w:name w:val="Heading 2 Char"/>
    <w:basedOn w:val="DefaultParagraphFont"/>
    <w:link w:val="Heading2"/>
    <w:uiPriority w:val="9"/>
    <w:semiHidden/>
    <w:rsid w:val="00074C69"/>
    <w:rPr>
      <w:rFonts w:asciiTheme="majorHAnsi" w:eastAsiaTheme="majorEastAsia" w:hAnsiTheme="majorHAnsi" w:cstheme="majorBidi"/>
      <w:b/>
      <w:bCs/>
      <w:color w:val="4F81BD" w:themeColor="accent1"/>
      <w:kern w:val="2"/>
      <w:sz w:val="26"/>
      <w:szCs w:val="26"/>
      <w:lang w:eastAsia="ja-JP"/>
    </w:rPr>
  </w:style>
  <w:style w:type="paragraph" w:styleId="ListParagraph">
    <w:name w:val="List Paragraph"/>
    <w:basedOn w:val="Normal"/>
    <w:uiPriority w:val="34"/>
    <w:qFormat/>
    <w:rsid w:val="00074C69"/>
    <w:pPr>
      <w:ind w:leftChars="400" w:left="840"/>
    </w:pPr>
  </w:style>
  <w:style w:type="character" w:styleId="Hyperlink">
    <w:name w:val="Hyperlink"/>
    <w:basedOn w:val="DefaultParagraphFont"/>
    <w:uiPriority w:val="99"/>
    <w:unhideWhenUsed/>
    <w:rsid w:val="00074C69"/>
    <w:rPr>
      <w:color w:val="0000FF" w:themeColor="hyperlink"/>
      <w:u w:val="single"/>
    </w:rPr>
  </w:style>
  <w:style w:type="character" w:styleId="CommentReference">
    <w:name w:val="annotation reference"/>
    <w:basedOn w:val="DefaultParagraphFont"/>
    <w:uiPriority w:val="99"/>
    <w:semiHidden/>
    <w:unhideWhenUsed/>
    <w:rsid w:val="00074C69"/>
    <w:rPr>
      <w:sz w:val="18"/>
      <w:szCs w:val="18"/>
    </w:rPr>
  </w:style>
  <w:style w:type="paragraph" w:styleId="NoSpacing">
    <w:name w:val="No Spacing"/>
    <w:uiPriority w:val="1"/>
    <w:qFormat/>
    <w:rsid w:val="00074C69"/>
    <w:rPr>
      <w:rFonts w:ascii="Arial" w:eastAsiaTheme="minorHAnsi" w:hAnsi="Arial"/>
      <w:sz w:val="22"/>
      <w:szCs w:val="22"/>
    </w:rPr>
  </w:style>
  <w:style w:type="paragraph" w:customStyle="1" w:styleId="printed">
    <w:name w:val="printed"/>
    <w:basedOn w:val="Normal"/>
    <w:rsid w:val="006E79B8"/>
    <w:pPr>
      <w:widowControl/>
      <w:jc w:val="left"/>
    </w:pPr>
    <w:rPr>
      <w:rFonts w:ascii="Times New Roman" w:eastAsiaTheme="minorEastAsia" w:hAnsi="Times New Roman" w:cs="Times New Roman"/>
      <w:color w:val="990066"/>
      <w:kern w:val="0"/>
      <w:sz w:val="18"/>
      <w:szCs w:val="18"/>
      <w:shd w:val="clear" w:color="auto" w:fill="auto"/>
      <w:lang w:val="en-GB" w:eastAsia="en-GB"/>
    </w:rPr>
  </w:style>
  <w:style w:type="paragraph" w:styleId="CommentText">
    <w:name w:val="annotation text"/>
    <w:basedOn w:val="Normal"/>
    <w:link w:val="CommentTextChar"/>
    <w:uiPriority w:val="99"/>
    <w:unhideWhenUsed/>
    <w:rsid w:val="00A87792"/>
    <w:pPr>
      <w:jc w:val="left"/>
    </w:pPr>
  </w:style>
  <w:style w:type="character" w:customStyle="1" w:styleId="CommentTextChar">
    <w:name w:val="Comment Text Char"/>
    <w:basedOn w:val="DefaultParagraphFont"/>
    <w:link w:val="CommentText"/>
    <w:uiPriority w:val="99"/>
    <w:rsid w:val="00A87792"/>
    <w:rPr>
      <w:rFonts w:ascii="Arial" w:eastAsia="Arial" w:hAnsi="Arial" w:cs="Arial"/>
      <w:color w:val="000000"/>
      <w:kern w:val="2"/>
      <w:sz w:val="20"/>
      <w:szCs w:val="20"/>
      <w:lang w:eastAsia="ja-JP"/>
    </w:rPr>
  </w:style>
  <w:style w:type="paragraph" w:styleId="BalloonText">
    <w:name w:val="Balloon Text"/>
    <w:basedOn w:val="Normal"/>
    <w:link w:val="BalloonTextChar"/>
    <w:uiPriority w:val="99"/>
    <w:semiHidden/>
    <w:unhideWhenUsed/>
    <w:rsid w:val="00A8779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7792"/>
    <w:rPr>
      <w:rFonts w:ascii="Lucida Grande" w:eastAsia="Arial" w:hAnsi="Lucida Grande" w:cs="Lucida Grande"/>
      <w:color w:val="000000"/>
      <w:kern w:val="2"/>
      <w:sz w:val="18"/>
      <w:szCs w:val="18"/>
      <w:lang w:eastAsia="ja-JP"/>
    </w:rPr>
  </w:style>
  <w:style w:type="paragraph" w:styleId="Footer">
    <w:name w:val="footer"/>
    <w:basedOn w:val="Normal"/>
    <w:link w:val="FooterChar"/>
    <w:uiPriority w:val="99"/>
    <w:unhideWhenUsed/>
    <w:rsid w:val="0096097F"/>
    <w:pPr>
      <w:tabs>
        <w:tab w:val="center" w:pos="4320"/>
        <w:tab w:val="right" w:pos="8640"/>
      </w:tabs>
    </w:pPr>
  </w:style>
  <w:style w:type="character" w:customStyle="1" w:styleId="FooterChar">
    <w:name w:val="Footer Char"/>
    <w:basedOn w:val="DefaultParagraphFont"/>
    <w:link w:val="Footer"/>
    <w:uiPriority w:val="99"/>
    <w:rsid w:val="0096097F"/>
    <w:rPr>
      <w:rFonts w:ascii="Arial" w:eastAsia="Arial" w:hAnsi="Arial" w:cs="Arial"/>
      <w:color w:val="000000"/>
      <w:kern w:val="2"/>
      <w:sz w:val="20"/>
      <w:szCs w:val="20"/>
      <w:lang w:eastAsia="ja-JP"/>
    </w:rPr>
  </w:style>
  <w:style w:type="character" w:styleId="PageNumber">
    <w:name w:val="page number"/>
    <w:basedOn w:val="DefaultParagraphFont"/>
    <w:uiPriority w:val="99"/>
    <w:semiHidden/>
    <w:unhideWhenUsed/>
    <w:rsid w:val="0096097F"/>
  </w:style>
  <w:style w:type="table" w:styleId="TableGrid">
    <w:name w:val="Table Grid"/>
    <w:basedOn w:val="TableNormal"/>
    <w:uiPriority w:val="59"/>
    <w:rsid w:val="00B74444"/>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B30D4"/>
    <w:pPr>
      <w:jc w:val="both"/>
    </w:pPr>
    <w:rPr>
      <w:b/>
      <w:bCs/>
    </w:rPr>
  </w:style>
  <w:style w:type="character" w:customStyle="1" w:styleId="CommentSubjectChar">
    <w:name w:val="Comment Subject Char"/>
    <w:basedOn w:val="CommentTextChar"/>
    <w:link w:val="CommentSubject"/>
    <w:uiPriority w:val="99"/>
    <w:semiHidden/>
    <w:rsid w:val="00BB30D4"/>
    <w:rPr>
      <w:rFonts w:ascii="Arial" w:eastAsia="Arial" w:hAnsi="Arial" w:cs="Arial"/>
      <w:b/>
      <w:bCs/>
      <w:color w:val="000000"/>
      <w:kern w:val="2"/>
      <w:sz w:val="20"/>
      <w:szCs w:val="20"/>
      <w:lang w:eastAsia="ja-JP"/>
    </w:rPr>
  </w:style>
  <w:style w:type="paragraph" w:styleId="Header">
    <w:name w:val="header"/>
    <w:basedOn w:val="Normal"/>
    <w:link w:val="HeaderChar"/>
    <w:unhideWhenUsed/>
    <w:rsid w:val="00BB30D4"/>
    <w:pPr>
      <w:tabs>
        <w:tab w:val="center" w:pos="4252"/>
        <w:tab w:val="right" w:pos="8504"/>
      </w:tabs>
      <w:snapToGrid w:val="0"/>
    </w:pPr>
  </w:style>
  <w:style w:type="character" w:customStyle="1" w:styleId="HeaderChar">
    <w:name w:val="Header Char"/>
    <w:basedOn w:val="DefaultParagraphFont"/>
    <w:link w:val="Header"/>
    <w:rsid w:val="00BB30D4"/>
    <w:rPr>
      <w:rFonts w:ascii="Arial" w:eastAsia="Arial" w:hAnsi="Arial" w:cs="Arial"/>
      <w:color w:val="000000"/>
      <w:kern w:val="2"/>
      <w:sz w:val="20"/>
      <w:szCs w:val="20"/>
      <w:lang w:eastAsia="ja-JP"/>
    </w:rPr>
  </w:style>
  <w:style w:type="paragraph" w:styleId="PlainText">
    <w:name w:val="Plain Text"/>
    <w:basedOn w:val="Normal"/>
    <w:link w:val="PlainTextChar"/>
    <w:uiPriority w:val="99"/>
    <w:unhideWhenUsed/>
    <w:rsid w:val="00527BB0"/>
    <w:pPr>
      <w:widowControl/>
      <w:jc w:val="left"/>
    </w:pPr>
    <w:rPr>
      <w:rFonts w:ascii="Calibri" w:eastAsiaTheme="minorHAnsi" w:hAnsi="Calibri" w:cs="Consolas"/>
      <w:color w:val="auto"/>
      <w:kern w:val="0"/>
      <w:sz w:val="22"/>
      <w:szCs w:val="21"/>
      <w:shd w:val="clear" w:color="auto" w:fill="auto"/>
      <w:lang w:val="en-GB" w:eastAsia="en-US"/>
    </w:rPr>
  </w:style>
  <w:style w:type="character" w:customStyle="1" w:styleId="PlainTextChar">
    <w:name w:val="Plain Text Char"/>
    <w:basedOn w:val="DefaultParagraphFont"/>
    <w:link w:val="PlainText"/>
    <w:uiPriority w:val="99"/>
    <w:rsid w:val="00527BB0"/>
    <w:rPr>
      <w:rFonts w:ascii="Calibri" w:eastAsiaTheme="minorHAnsi" w:hAnsi="Calibri" w:cs="Consolas"/>
      <w:sz w:val="22"/>
      <w:szCs w:val="21"/>
      <w:lang w:val="en-GB"/>
    </w:rPr>
  </w:style>
  <w:style w:type="paragraph" w:customStyle="1" w:styleId="EndNoteBibliographyTitle">
    <w:name w:val="EndNote Bibliography Title"/>
    <w:basedOn w:val="Normal"/>
    <w:link w:val="EndNoteBibliographyTitleChar"/>
    <w:rsid w:val="004B7CEF"/>
    <w:pPr>
      <w:jc w:val="center"/>
    </w:pPr>
    <w:rPr>
      <w:noProof/>
    </w:rPr>
  </w:style>
  <w:style w:type="character" w:customStyle="1" w:styleId="EndNoteBibliographyTitleChar">
    <w:name w:val="EndNote Bibliography Title Char"/>
    <w:basedOn w:val="DefaultParagraphFont"/>
    <w:link w:val="EndNoteBibliographyTitle"/>
    <w:rsid w:val="004B7CEF"/>
    <w:rPr>
      <w:rFonts w:ascii="Arial" w:eastAsia="Arial" w:hAnsi="Arial" w:cs="Arial"/>
      <w:noProof/>
      <w:color w:val="000000"/>
      <w:kern w:val="2"/>
      <w:sz w:val="20"/>
      <w:szCs w:val="20"/>
      <w:lang w:eastAsia="ja-JP"/>
    </w:rPr>
  </w:style>
  <w:style w:type="paragraph" w:customStyle="1" w:styleId="EndNoteBibliography">
    <w:name w:val="EndNote Bibliography"/>
    <w:basedOn w:val="Normal"/>
    <w:link w:val="EndNoteBibliographyChar"/>
    <w:rsid w:val="004B7CEF"/>
    <w:rPr>
      <w:noProof/>
    </w:rPr>
  </w:style>
  <w:style w:type="character" w:customStyle="1" w:styleId="EndNoteBibliographyChar">
    <w:name w:val="EndNote Bibliography Char"/>
    <w:basedOn w:val="DefaultParagraphFont"/>
    <w:link w:val="EndNoteBibliography"/>
    <w:rsid w:val="004B7CEF"/>
    <w:rPr>
      <w:rFonts w:ascii="Arial" w:eastAsia="Arial" w:hAnsi="Arial" w:cs="Arial"/>
      <w:noProof/>
      <w:color w:val="000000"/>
      <w:kern w:val="2"/>
      <w:sz w:val="20"/>
      <w:szCs w:val="20"/>
      <w:lang w:eastAsia="ja-JP"/>
    </w:rPr>
  </w:style>
  <w:style w:type="character" w:styleId="FollowedHyperlink">
    <w:name w:val="FollowedHyperlink"/>
    <w:basedOn w:val="DefaultParagraphFont"/>
    <w:uiPriority w:val="99"/>
    <w:semiHidden/>
    <w:unhideWhenUsed/>
    <w:rsid w:val="00C91DAC"/>
    <w:rPr>
      <w:color w:val="800080" w:themeColor="followedHyperlink"/>
      <w:u w:val="single"/>
    </w:rPr>
  </w:style>
  <w:style w:type="paragraph" w:styleId="Revision">
    <w:name w:val="Revision"/>
    <w:hidden/>
    <w:uiPriority w:val="99"/>
    <w:semiHidden/>
    <w:rsid w:val="0085791E"/>
    <w:rPr>
      <w:rFonts w:ascii="Arial" w:eastAsia="Arial" w:hAnsi="Arial" w:cs="Arial"/>
      <w:color w:val="000000"/>
      <w:kern w:val="2"/>
      <w:sz w:val="20"/>
      <w:szCs w:val="20"/>
      <w:shd w:val="clear" w:color="auto" w:fill="FFFFFF"/>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who.int/nutrition/publications/guidelines/sodium_intake/en/" TargetMode="External"/><Relationship Id="rId4" Type="http://schemas.microsoft.com/office/2007/relationships/stylesWithEffects" Target="stylesWithEffects.xml"/><Relationship Id="rId9" Type="http://schemas.openxmlformats.org/officeDocument/2006/relationships/hyperlink" Target="http://www.who.int/iris/handle/10665/25562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8B92B7-33FA-4003-AAD5-356D1F94D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13354</Words>
  <Characters>76121</Characters>
  <Application>Microsoft Office Word</Application>
  <DocSecurity>4</DocSecurity>
  <Lines>634</Lines>
  <Paragraphs>178</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89297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Moynihan</dc:creator>
  <cp:lastModifiedBy>Sarah Kelly</cp:lastModifiedBy>
  <cp:revision>2</cp:revision>
  <cp:lastPrinted>2018-08-21T09:23:00Z</cp:lastPrinted>
  <dcterms:created xsi:type="dcterms:W3CDTF">2019-01-30T09:20:00Z</dcterms:created>
  <dcterms:modified xsi:type="dcterms:W3CDTF">2019-01-30T09:20:00Z</dcterms:modified>
</cp:coreProperties>
</file>