
<file path=[Content_Types].xml><?xml version="1.0" encoding="utf-8"?>
<Types xmlns="http://schemas.openxmlformats.org/package/2006/content-types">
  <Default Extension="jpeg" ContentType="image/jpe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971300" w14:textId="5C3B8760" w:rsidR="00106C10" w:rsidRPr="009605F4" w:rsidRDefault="00B87FD5" w:rsidP="00106C10">
      <w:pPr>
        <w:spacing w:line="480" w:lineRule="auto"/>
        <w:jc w:val="center"/>
        <w:rPr>
          <w:rFonts w:ascii="Times New Roman" w:hAnsi="Times New Roman" w:cs="Times New Roman"/>
          <w:b/>
          <w:sz w:val="24"/>
          <w:szCs w:val="24"/>
        </w:rPr>
      </w:pPr>
      <w:bookmarkStart w:id="0" w:name="_Hlk523930435"/>
      <w:r w:rsidRPr="00B87FD5">
        <w:rPr>
          <w:rFonts w:ascii="Times New Roman" w:hAnsi="Times New Roman" w:cs="Times New Roman"/>
          <w:b/>
          <w:sz w:val="24"/>
          <w:szCs w:val="24"/>
        </w:rPr>
        <w:t>In-situ fabrication of TiO</w:t>
      </w:r>
      <w:r w:rsidRPr="00B87FD5">
        <w:rPr>
          <w:rFonts w:ascii="Times New Roman" w:hAnsi="Times New Roman" w:cs="Times New Roman"/>
          <w:b/>
          <w:sz w:val="24"/>
          <w:szCs w:val="24"/>
          <w:vertAlign w:val="subscript"/>
        </w:rPr>
        <w:t>2</w:t>
      </w:r>
      <w:r w:rsidRPr="00B87FD5">
        <w:rPr>
          <w:rFonts w:ascii="Times New Roman" w:hAnsi="Times New Roman" w:cs="Times New Roman"/>
          <w:b/>
          <w:sz w:val="24"/>
          <w:szCs w:val="24"/>
        </w:rPr>
        <w:t>-C core-shell particles for efficient solar photocatalysis</w:t>
      </w:r>
      <w:r w:rsidR="008D2FC2" w:rsidRPr="009605F4">
        <w:rPr>
          <w:rFonts w:ascii="Times New Roman" w:hAnsi="Times New Roman" w:cs="Times New Roman"/>
          <w:b/>
          <w:sz w:val="24"/>
          <w:szCs w:val="24"/>
        </w:rPr>
        <w:t xml:space="preserve"> </w:t>
      </w:r>
      <w:r w:rsidR="0077608A" w:rsidRPr="009605F4">
        <w:rPr>
          <w:rFonts w:ascii="Times New Roman" w:hAnsi="Times New Roman" w:cs="Times New Roman"/>
          <w:b/>
          <w:sz w:val="24"/>
          <w:szCs w:val="24"/>
        </w:rPr>
        <w:t xml:space="preserve"> </w:t>
      </w:r>
      <w:r w:rsidR="00106C10" w:rsidRPr="009605F4">
        <w:rPr>
          <w:rFonts w:ascii="Times New Roman" w:hAnsi="Times New Roman" w:cs="Times New Roman"/>
          <w:b/>
          <w:sz w:val="24"/>
          <w:szCs w:val="24"/>
        </w:rPr>
        <w:t xml:space="preserve"> </w:t>
      </w:r>
    </w:p>
    <w:bookmarkEnd w:id="0"/>
    <w:p w14:paraId="47C09D9F" w14:textId="757B66A5" w:rsidR="00106C10" w:rsidRPr="009605F4" w:rsidRDefault="00106C10" w:rsidP="00106C10">
      <w:pPr>
        <w:spacing w:line="480" w:lineRule="auto"/>
        <w:jc w:val="center"/>
        <w:rPr>
          <w:rFonts w:ascii="Times New Roman" w:hAnsi="Times New Roman" w:cs="Times New Roman"/>
          <w:sz w:val="24"/>
          <w:szCs w:val="24"/>
          <w:vertAlign w:val="superscript"/>
        </w:rPr>
      </w:pPr>
      <w:r w:rsidRPr="009605F4">
        <w:rPr>
          <w:rFonts w:ascii="Times New Roman" w:hAnsi="Times New Roman" w:cs="Times New Roman"/>
          <w:sz w:val="24"/>
          <w:szCs w:val="24"/>
        </w:rPr>
        <w:t>Aditya Chauhan</w:t>
      </w:r>
      <w:r w:rsidR="005B32A0">
        <w:rPr>
          <w:rFonts w:ascii="Times New Roman" w:hAnsi="Times New Roman" w:cs="Times New Roman"/>
          <w:sz w:val="24"/>
          <w:szCs w:val="24"/>
        </w:rPr>
        <w:t>*</w:t>
      </w:r>
      <w:r w:rsidRPr="009605F4">
        <w:rPr>
          <w:rFonts w:ascii="Times New Roman" w:hAnsi="Times New Roman" w:cs="Times New Roman"/>
          <w:sz w:val="24"/>
          <w:szCs w:val="24"/>
        </w:rPr>
        <w:t xml:space="preserve">, </w:t>
      </w:r>
      <w:r w:rsidRPr="009605F4">
        <w:rPr>
          <w:rFonts w:ascii="Times New Roman" w:hAnsi="Times New Roman" w:cs="Times New Roman"/>
          <w:color w:val="000000" w:themeColor="text1"/>
          <w:sz w:val="24"/>
          <w:szCs w:val="24"/>
        </w:rPr>
        <w:t>Sundar</w:t>
      </w:r>
      <w:r w:rsidR="001137F2">
        <w:rPr>
          <w:rFonts w:ascii="Times New Roman" w:hAnsi="Times New Roman" w:cs="Times New Roman"/>
          <w:color w:val="000000" w:themeColor="text1"/>
          <w:sz w:val="24"/>
          <w:szCs w:val="24"/>
        </w:rPr>
        <w:t>a</w:t>
      </w:r>
      <w:r w:rsidRPr="009605F4">
        <w:rPr>
          <w:rFonts w:ascii="Times New Roman" w:hAnsi="Times New Roman" w:cs="Times New Roman"/>
          <w:color w:val="000000" w:themeColor="text1"/>
          <w:sz w:val="24"/>
          <w:szCs w:val="24"/>
        </w:rPr>
        <w:t>rajan Thirumalai</w:t>
      </w:r>
      <w:r w:rsidR="00225A0E" w:rsidRPr="00225A0E">
        <w:rPr>
          <w:rFonts w:ascii="Times New Roman" w:hAnsi="Times New Roman" w:cs="Times New Roman"/>
          <w:color w:val="000000" w:themeColor="text1"/>
          <w:sz w:val="26"/>
          <w:szCs w:val="26"/>
          <w:vertAlign w:val="superscript"/>
        </w:rPr>
        <w:t>*</w:t>
      </w:r>
      <w:r w:rsidR="00B6060A">
        <w:rPr>
          <w:rFonts w:ascii="Times New Roman" w:hAnsi="Times New Roman" w:cs="Times New Roman"/>
          <w:color w:val="000000" w:themeColor="text1"/>
          <w:sz w:val="24"/>
          <w:szCs w:val="24"/>
        </w:rPr>
        <w:t>,</w:t>
      </w:r>
      <w:r w:rsidRPr="009605F4">
        <w:rPr>
          <w:rFonts w:ascii="Times New Roman" w:hAnsi="Times New Roman" w:cs="Times New Roman"/>
          <w:color w:val="000000" w:themeColor="text1"/>
          <w:sz w:val="24"/>
          <w:szCs w:val="24"/>
        </w:rPr>
        <w:t xml:space="preserve"> </w:t>
      </w:r>
      <w:r w:rsidRPr="00B6060A">
        <w:rPr>
          <w:rFonts w:ascii="Times New Roman" w:hAnsi="Times New Roman" w:cs="Times New Roman"/>
          <w:noProof/>
          <w:color w:val="000000" w:themeColor="text1"/>
          <w:sz w:val="24"/>
          <w:szCs w:val="24"/>
        </w:rPr>
        <w:t>and</w:t>
      </w:r>
      <w:r w:rsidRPr="009605F4">
        <w:rPr>
          <w:rFonts w:ascii="Times New Roman" w:hAnsi="Times New Roman" w:cs="Times New Roman"/>
          <w:color w:val="000000" w:themeColor="text1"/>
          <w:sz w:val="24"/>
          <w:szCs w:val="24"/>
        </w:rPr>
        <w:t xml:space="preserve"> </w:t>
      </w:r>
      <w:r w:rsidRPr="009605F4">
        <w:rPr>
          <w:rFonts w:ascii="Times New Roman" w:hAnsi="Times New Roman" w:cs="Times New Roman"/>
          <w:sz w:val="24"/>
          <w:szCs w:val="24"/>
        </w:rPr>
        <w:t>Ramachandran Vasant Kumar</w:t>
      </w:r>
    </w:p>
    <w:p w14:paraId="436BC690" w14:textId="74F64A22" w:rsidR="00106C10" w:rsidRDefault="00106C10" w:rsidP="00ED62FF">
      <w:pPr>
        <w:jc w:val="center"/>
        <w:rPr>
          <w:rFonts w:ascii="Times New Roman" w:hAnsi="Times New Roman" w:cs="Times New Roman"/>
          <w:sz w:val="24"/>
          <w:szCs w:val="24"/>
        </w:rPr>
      </w:pPr>
      <w:bookmarkStart w:id="1" w:name="_Hlk492460095"/>
      <w:r w:rsidRPr="009605F4">
        <w:rPr>
          <w:rFonts w:ascii="Times New Roman" w:hAnsi="Times New Roman" w:cs="Times New Roman"/>
          <w:sz w:val="24"/>
          <w:szCs w:val="24"/>
        </w:rPr>
        <w:t xml:space="preserve">Department of Materials Science and Metallurgy, University of Cambridge, CB3 0FS </w:t>
      </w:r>
      <w:r w:rsidR="00477F74" w:rsidRPr="009605F4">
        <w:rPr>
          <w:rFonts w:ascii="Times New Roman" w:hAnsi="Times New Roman" w:cs="Times New Roman"/>
          <w:sz w:val="24"/>
          <w:szCs w:val="24"/>
        </w:rPr>
        <w:t>Cambridge,</w:t>
      </w:r>
      <w:r w:rsidR="00477F74">
        <w:rPr>
          <w:rFonts w:ascii="Times New Roman" w:hAnsi="Times New Roman" w:cs="Times New Roman"/>
          <w:sz w:val="24"/>
          <w:szCs w:val="24"/>
        </w:rPr>
        <w:t xml:space="preserve"> </w:t>
      </w:r>
      <w:r w:rsidRPr="009605F4">
        <w:rPr>
          <w:rFonts w:ascii="Times New Roman" w:hAnsi="Times New Roman" w:cs="Times New Roman"/>
          <w:sz w:val="24"/>
          <w:szCs w:val="24"/>
        </w:rPr>
        <w:t>UK</w:t>
      </w:r>
      <w:bookmarkEnd w:id="1"/>
      <w:r w:rsidRPr="009605F4">
        <w:rPr>
          <w:rFonts w:ascii="Times New Roman" w:hAnsi="Times New Roman" w:cs="Times New Roman"/>
          <w:sz w:val="24"/>
          <w:szCs w:val="24"/>
        </w:rPr>
        <w:t>.</w:t>
      </w:r>
    </w:p>
    <w:p w14:paraId="58ECDB33" w14:textId="77777777" w:rsidR="00952ECD" w:rsidRPr="009605F4" w:rsidRDefault="00952ECD" w:rsidP="00952ECD">
      <w:pPr>
        <w:spacing w:line="480" w:lineRule="auto"/>
        <w:jc w:val="both"/>
        <w:rPr>
          <w:rFonts w:ascii="Times New Roman" w:hAnsi="Times New Roman" w:cs="Times New Roman"/>
          <w:i/>
          <w:sz w:val="24"/>
          <w:szCs w:val="24"/>
        </w:rPr>
      </w:pPr>
      <w:bookmarkStart w:id="2" w:name="_Hlk492460078"/>
      <w:r w:rsidRPr="009605F4">
        <w:rPr>
          <w:rFonts w:ascii="Times New Roman" w:hAnsi="Times New Roman" w:cs="Times New Roman"/>
          <w:i/>
          <w:sz w:val="24"/>
          <w:szCs w:val="24"/>
        </w:rPr>
        <w:t>Abstract</w:t>
      </w:r>
    </w:p>
    <w:p w14:paraId="11A22AF7" w14:textId="77777777" w:rsidR="00952ECD" w:rsidRPr="009605F4" w:rsidRDefault="00952ECD" w:rsidP="00952ECD">
      <w:pPr>
        <w:spacing w:after="0" w:line="480" w:lineRule="auto"/>
        <w:jc w:val="both"/>
        <w:rPr>
          <w:rFonts w:ascii="Times New Roman" w:eastAsia="Times New Roman" w:hAnsi="Times New Roman" w:cs="Times New Roman"/>
          <w:sz w:val="24"/>
          <w:szCs w:val="24"/>
        </w:rPr>
      </w:pPr>
      <w:r w:rsidRPr="009605F4">
        <w:rPr>
          <w:rFonts w:ascii="Times New Roman" w:eastAsia="Times New Roman" w:hAnsi="Times New Roman" w:cs="Times New Roman"/>
          <w:i/>
          <w:sz w:val="24"/>
          <w:szCs w:val="24"/>
        </w:rPr>
        <w:t>A facile</w:t>
      </w:r>
      <w:r>
        <w:rPr>
          <w:rFonts w:ascii="Times New Roman" w:eastAsia="Times New Roman" w:hAnsi="Times New Roman" w:cs="Times New Roman"/>
          <w:i/>
          <w:sz w:val="24"/>
          <w:szCs w:val="24"/>
        </w:rPr>
        <w:t xml:space="preserve"> </w:t>
      </w:r>
      <w:r w:rsidRPr="009605F4">
        <w:rPr>
          <w:rFonts w:ascii="Times New Roman" w:eastAsia="Times New Roman" w:hAnsi="Times New Roman" w:cs="Times New Roman"/>
          <w:i/>
          <w:sz w:val="24"/>
          <w:szCs w:val="24"/>
        </w:rPr>
        <w:t xml:space="preserve">method is proposed </w:t>
      </w:r>
      <w:r>
        <w:rPr>
          <w:rFonts w:ascii="Times New Roman" w:eastAsia="Times New Roman" w:hAnsi="Times New Roman" w:cs="Times New Roman"/>
          <w:i/>
          <w:sz w:val="24"/>
          <w:szCs w:val="24"/>
        </w:rPr>
        <w:t xml:space="preserve">for the </w:t>
      </w:r>
      <w:r w:rsidRPr="005A6117">
        <w:rPr>
          <w:rFonts w:ascii="Times New Roman" w:eastAsia="Times New Roman" w:hAnsi="Times New Roman" w:cs="Times New Roman"/>
          <w:i/>
          <w:noProof/>
          <w:sz w:val="24"/>
          <w:szCs w:val="24"/>
        </w:rPr>
        <w:t>in-situ</w:t>
      </w:r>
      <w:r>
        <w:rPr>
          <w:rFonts w:ascii="Times New Roman" w:eastAsia="Times New Roman" w:hAnsi="Times New Roman" w:cs="Times New Roman"/>
          <w:i/>
          <w:sz w:val="24"/>
          <w:szCs w:val="24"/>
        </w:rPr>
        <w:t xml:space="preserve"> synthesis of</w:t>
      </w:r>
      <w:r w:rsidRPr="009605F4">
        <w:rPr>
          <w:rFonts w:ascii="Times New Roman" w:eastAsia="Times New Roman" w:hAnsi="Times New Roman" w:cs="Times New Roman"/>
          <w:i/>
          <w:sz w:val="24"/>
          <w:szCs w:val="24"/>
        </w:rPr>
        <w:t xml:space="preserve"> </w:t>
      </w:r>
      <w:bookmarkStart w:id="3" w:name="_Hlk492466453"/>
      <w:proofErr w:type="spellStart"/>
      <w:r>
        <w:rPr>
          <w:rFonts w:ascii="Times New Roman" w:eastAsia="Times New Roman" w:hAnsi="Times New Roman" w:cs="Times New Roman"/>
          <w:i/>
          <w:sz w:val="24"/>
          <w:szCs w:val="24"/>
        </w:rPr>
        <w:t>titania</w:t>
      </w:r>
      <w:proofErr w:type="spellEnd"/>
      <w:r w:rsidRPr="00C575B8">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carbon (TiO</w:t>
      </w:r>
      <w:r w:rsidRPr="004C3AA3">
        <w:rPr>
          <w:rFonts w:ascii="Times New Roman" w:eastAsia="Times New Roman" w:hAnsi="Times New Roman" w:cs="Times New Roman"/>
          <w:i/>
          <w:sz w:val="24"/>
          <w:szCs w:val="24"/>
          <w:vertAlign w:val="subscript"/>
        </w:rPr>
        <w:t>2</w:t>
      </w:r>
      <w:r w:rsidRPr="004C3AA3">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C)</w:t>
      </w:r>
      <w:r w:rsidRPr="009605F4">
        <w:rPr>
          <w:rFonts w:ascii="Times New Roman" w:eastAsia="Times New Roman" w:hAnsi="Times New Roman" w:cs="Times New Roman"/>
          <w:i/>
          <w:sz w:val="24"/>
          <w:szCs w:val="24"/>
        </w:rPr>
        <w:t xml:space="preserve"> core-shell </w:t>
      </w:r>
      <w:r>
        <w:rPr>
          <w:rFonts w:ascii="Times New Roman" w:eastAsia="Times New Roman" w:hAnsi="Times New Roman" w:cs="Times New Roman"/>
          <w:i/>
          <w:sz w:val="24"/>
          <w:szCs w:val="24"/>
        </w:rPr>
        <w:t xml:space="preserve">composite </w:t>
      </w:r>
      <w:r w:rsidRPr="009605F4">
        <w:rPr>
          <w:rFonts w:ascii="Times New Roman" w:eastAsia="Times New Roman" w:hAnsi="Times New Roman" w:cs="Times New Roman"/>
          <w:i/>
          <w:sz w:val="24"/>
          <w:szCs w:val="24"/>
        </w:rPr>
        <w:t>structure</w:t>
      </w:r>
      <w:r>
        <w:rPr>
          <w:rFonts w:ascii="Times New Roman" w:eastAsia="Times New Roman" w:hAnsi="Times New Roman" w:cs="Times New Roman"/>
          <w:i/>
          <w:sz w:val="24"/>
          <w:szCs w:val="24"/>
        </w:rPr>
        <w:t>s</w:t>
      </w:r>
      <w:r w:rsidRPr="009605F4">
        <w:rPr>
          <w:rFonts w:ascii="Times New Roman" w:eastAsia="Times New Roman" w:hAnsi="Times New Roman" w:cs="Times New Roman"/>
          <w:i/>
          <w:sz w:val="24"/>
          <w:szCs w:val="24"/>
        </w:rPr>
        <w:t xml:space="preserve"> with ameliorated photocatalytic properties. </w:t>
      </w:r>
      <w:bookmarkEnd w:id="3"/>
      <w:r w:rsidRPr="009605F4">
        <w:rPr>
          <w:rFonts w:ascii="Times New Roman" w:eastAsia="Times New Roman" w:hAnsi="Times New Roman" w:cs="Times New Roman"/>
          <w:i/>
          <w:sz w:val="24"/>
          <w:szCs w:val="24"/>
        </w:rPr>
        <w:t xml:space="preserve">The particles were </w:t>
      </w:r>
      <w:r>
        <w:rPr>
          <w:rFonts w:ascii="Times New Roman" w:eastAsia="Times New Roman" w:hAnsi="Times New Roman" w:cs="Times New Roman"/>
          <w:i/>
          <w:sz w:val="24"/>
          <w:szCs w:val="24"/>
        </w:rPr>
        <w:t>prepared</w:t>
      </w:r>
      <w:r w:rsidRPr="009605F4">
        <w:rPr>
          <w:rFonts w:ascii="Times New Roman" w:eastAsia="Times New Roman" w:hAnsi="Times New Roman" w:cs="Times New Roman"/>
          <w:i/>
          <w:sz w:val="24"/>
          <w:szCs w:val="24"/>
        </w:rPr>
        <w:t xml:space="preserve"> through controlled hydrolysis of titanium alkoxides followed by calcination in a non-oxygenating atmosphere. To study the effect of </w:t>
      </w:r>
      <w:r>
        <w:rPr>
          <w:rFonts w:ascii="Times New Roman" w:eastAsia="Times New Roman" w:hAnsi="Times New Roman" w:cs="Times New Roman"/>
          <w:i/>
          <w:sz w:val="24"/>
          <w:szCs w:val="24"/>
        </w:rPr>
        <w:t>fabrication</w:t>
      </w:r>
      <w:r w:rsidRPr="009605F4">
        <w:rPr>
          <w:rFonts w:ascii="Times New Roman" w:eastAsia="Times New Roman" w:hAnsi="Times New Roman" w:cs="Times New Roman"/>
          <w:i/>
          <w:sz w:val="24"/>
          <w:szCs w:val="24"/>
        </w:rPr>
        <w:t xml:space="preserve"> technique on the size and morphology of the prepared catalyst, three different </w:t>
      </w:r>
      <w:r w:rsidRPr="00932F85">
        <w:rPr>
          <w:rFonts w:ascii="Times New Roman" w:eastAsia="Times New Roman" w:hAnsi="Times New Roman" w:cs="Times New Roman"/>
          <w:i/>
          <w:noProof/>
          <w:sz w:val="24"/>
          <w:szCs w:val="24"/>
        </w:rPr>
        <w:t>combination</w:t>
      </w:r>
      <w:r>
        <w:rPr>
          <w:rFonts w:ascii="Times New Roman" w:eastAsia="Times New Roman" w:hAnsi="Times New Roman" w:cs="Times New Roman"/>
          <w:i/>
          <w:noProof/>
          <w:sz w:val="24"/>
          <w:szCs w:val="24"/>
        </w:rPr>
        <w:t>s</w:t>
      </w:r>
      <w:r w:rsidRPr="009605F4">
        <w:rPr>
          <w:rFonts w:ascii="Times New Roman" w:eastAsia="Times New Roman" w:hAnsi="Times New Roman" w:cs="Times New Roman"/>
          <w:i/>
          <w:sz w:val="24"/>
          <w:szCs w:val="24"/>
        </w:rPr>
        <w:t xml:space="preserve"> of precursors and solvents were investigated. Phase purity, physical and chemical characterization of the as-synthesized catalysts</w:t>
      </w:r>
      <w:r>
        <w:rPr>
          <w:rFonts w:ascii="Times New Roman" w:eastAsia="Times New Roman" w:hAnsi="Times New Roman" w:cs="Times New Roman"/>
          <w:i/>
          <w:sz w:val="24"/>
          <w:szCs w:val="24"/>
        </w:rPr>
        <w:t xml:space="preserve"> were confirmed using X-ray diffraction</w:t>
      </w:r>
      <w:r w:rsidRPr="009605F4">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scanning electron microscopy, d</w:t>
      </w:r>
      <w:r w:rsidRPr="009605F4">
        <w:rPr>
          <w:rFonts w:ascii="Times New Roman" w:eastAsia="Times New Roman" w:hAnsi="Times New Roman" w:cs="Times New Roman"/>
          <w:i/>
          <w:sz w:val="24"/>
          <w:szCs w:val="24"/>
        </w:rPr>
        <w:t xml:space="preserve">iffuse </w:t>
      </w:r>
      <w:r>
        <w:rPr>
          <w:rFonts w:ascii="Times New Roman" w:eastAsia="Times New Roman" w:hAnsi="Times New Roman" w:cs="Times New Roman"/>
          <w:i/>
          <w:sz w:val="24"/>
          <w:szCs w:val="24"/>
        </w:rPr>
        <w:t>r</w:t>
      </w:r>
      <w:r w:rsidRPr="009605F4">
        <w:rPr>
          <w:rFonts w:ascii="Times New Roman" w:eastAsia="Times New Roman" w:hAnsi="Times New Roman" w:cs="Times New Roman"/>
          <w:i/>
          <w:sz w:val="24"/>
          <w:szCs w:val="24"/>
        </w:rPr>
        <w:t xml:space="preserve">eflectance spectroscopy and Raman </w:t>
      </w:r>
      <w:r>
        <w:rPr>
          <w:rFonts w:ascii="Times New Roman" w:eastAsia="Times New Roman" w:hAnsi="Times New Roman" w:cs="Times New Roman"/>
          <w:i/>
          <w:sz w:val="24"/>
          <w:szCs w:val="24"/>
        </w:rPr>
        <w:t>s</w:t>
      </w:r>
      <w:r w:rsidRPr="009605F4">
        <w:rPr>
          <w:rFonts w:ascii="Times New Roman" w:eastAsia="Times New Roman" w:hAnsi="Times New Roman" w:cs="Times New Roman"/>
          <w:i/>
          <w:sz w:val="24"/>
          <w:szCs w:val="24"/>
        </w:rPr>
        <w:t xml:space="preserve">pectroscopy techniques. Photocatalytic activity of the catalyst was evaluated through monitoring mineralization of </w:t>
      </w:r>
      <w:r>
        <w:rPr>
          <w:rFonts w:ascii="Times New Roman" w:eastAsia="Times New Roman" w:hAnsi="Times New Roman" w:cs="Times New Roman"/>
          <w:i/>
          <w:sz w:val="24"/>
          <w:szCs w:val="24"/>
        </w:rPr>
        <w:t>m</w:t>
      </w:r>
      <w:r w:rsidRPr="009605F4">
        <w:rPr>
          <w:rFonts w:ascii="Times New Roman" w:eastAsia="Times New Roman" w:hAnsi="Times New Roman" w:cs="Times New Roman"/>
          <w:i/>
          <w:sz w:val="24"/>
          <w:szCs w:val="24"/>
        </w:rPr>
        <w:t xml:space="preserve">ethylene blue </w:t>
      </w:r>
      <w:r>
        <w:rPr>
          <w:rFonts w:ascii="Times New Roman" w:eastAsia="Times New Roman" w:hAnsi="Times New Roman" w:cs="Times New Roman"/>
          <w:i/>
          <w:sz w:val="24"/>
          <w:szCs w:val="24"/>
        </w:rPr>
        <w:t xml:space="preserve">solution </w:t>
      </w:r>
      <w:r w:rsidRPr="009605F4">
        <w:rPr>
          <w:rFonts w:ascii="Times New Roman" w:eastAsia="Times New Roman" w:hAnsi="Times New Roman" w:cs="Times New Roman"/>
          <w:i/>
          <w:sz w:val="24"/>
          <w:szCs w:val="24"/>
        </w:rPr>
        <w:t xml:space="preserve">under solar illumination. It was observed that compared to standard </w:t>
      </w:r>
      <w:proofErr w:type="spellStart"/>
      <w:r w:rsidRPr="009605F4">
        <w:rPr>
          <w:rFonts w:ascii="Times New Roman" w:eastAsia="Times New Roman" w:hAnsi="Times New Roman" w:cs="Times New Roman"/>
          <w:i/>
          <w:sz w:val="24"/>
          <w:szCs w:val="24"/>
        </w:rPr>
        <w:t>titania</w:t>
      </w:r>
      <w:proofErr w:type="spellEnd"/>
      <w:r w:rsidRPr="009605F4">
        <w:rPr>
          <w:rFonts w:ascii="Times New Roman" w:eastAsia="Times New Roman" w:hAnsi="Times New Roman" w:cs="Times New Roman"/>
          <w:i/>
          <w:sz w:val="24"/>
          <w:szCs w:val="24"/>
        </w:rPr>
        <w:t xml:space="preserve">, samples containing carbon were </w:t>
      </w:r>
      <w:r w:rsidRPr="001D4AA7">
        <w:rPr>
          <w:rFonts w:ascii="Times New Roman" w:eastAsia="Times New Roman" w:hAnsi="Times New Roman" w:cs="Times New Roman"/>
          <w:i/>
          <w:noProof/>
          <w:sz w:val="24"/>
          <w:szCs w:val="24"/>
        </w:rPr>
        <w:t>up</w:t>
      </w:r>
      <w:r>
        <w:rPr>
          <w:rFonts w:ascii="Times New Roman" w:eastAsia="Times New Roman" w:hAnsi="Times New Roman" w:cs="Times New Roman"/>
          <w:i/>
          <w:noProof/>
          <w:sz w:val="24"/>
          <w:szCs w:val="24"/>
        </w:rPr>
        <w:t xml:space="preserve"> </w:t>
      </w:r>
      <w:r w:rsidRPr="001D4AA7">
        <w:rPr>
          <w:rFonts w:ascii="Times New Roman" w:eastAsia="Times New Roman" w:hAnsi="Times New Roman" w:cs="Times New Roman"/>
          <w:i/>
          <w:noProof/>
          <w:sz w:val="24"/>
          <w:szCs w:val="24"/>
        </w:rPr>
        <w:t>to</w:t>
      </w:r>
      <w:r w:rsidRPr="009605F4">
        <w:rPr>
          <w:rFonts w:ascii="Times New Roman" w:eastAsia="Times New Roman" w:hAnsi="Times New Roman" w:cs="Times New Roman"/>
          <w:i/>
          <w:sz w:val="24"/>
          <w:szCs w:val="24"/>
        </w:rPr>
        <w:t xml:space="preserve"> eight times more efficient at achieving solar assisted mineralization of dye. Subsequent analysis revealed that choice of titanium alkoxide and solvent (alcohol) can significantly vary the crystallite size, color and surface area of the calcined samples. The enhanced photocatalytic activity of the TiO</w:t>
      </w:r>
      <w:r w:rsidRPr="009605F4">
        <w:rPr>
          <w:rFonts w:ascii="Times New Roman" w:eastAsia="Times New Roman" w:hAnsi="Times New Roman" w:cs="Times New Roman"/>
          <w:i/>
          <w:sz w:val="24"/>
          <w:szCs w:val="24"/>
          <w:vertAlign w:val="subscript"/>
        </w:rPr>
        <w:t>2</w:t>
      </w:r>
      <w:r>
        <w:rPr>
          <w:rFonts w:ascii="Times New Roman" w:eastAsia="Times New Roman" w:hAnsi="Times New Roman" w:cs="Times New Roman"/>
          <w:i/>
          <w:sz w:val="24"/>
          <w:szCs w:val="24"/>
        </w:rPr>
        <w:t>-C</w:t>
      </w:r>
      <w:r w:rsidRPr="009605F4">
        <w:rPr>
          <w:rFonts w:ascii="Times New Roman" w:eastAsia="Times New Roman" w:hAnsi="Times New Roman" w:cs="Times New Roman"/>
          <w:i/>
          <w:sz w:val="24"/>
          <w:szCs w:val="24"/>
        </w:rPr>
        <w:t xml:space="preserve"> catalysts can be attributed to enhanced visible light absorption and </w:t>
      </w:r>
      <w:r>
        <w:rPr>
          <w:rFonts w:ascii="Times New Roman" w:eastAsia="Times New Roman" w:hAnsi="Times New Roman" w:cs="Times New Roman"/>
          <w:i/>
          <w:sz w:val="24"/>
          <w:szCs w:val="24"/>
        </w:rPr>
        <w:t xml:space="preserve">a </w:t>
      </w:r>
      <w:r w:rsidRPr="009605F4">
        <w:rPr>
          <w:rFonts w:ascii="Times New Roman" w:eastAsia="Times New Roman" w:hAnsi="Times New Roman" w:cs="Times New Roman"/>
          <w:i/>
          <w:sz w:val="24"/>
          <w:szCs w:val="24"/>
        </w:rPr>
        <w:t xml:space="preserve">larger surface area.    </w:t>
      </w:r>
    </w:p>
    <w:p w14:paraId="15570DBD" w14:textId="77777777" w:rsidR="00952ECD" w:rsidRPr="009605F4" w:rsidRDefault="00952ECD" w:rsidP="00952ECD">
      <w:pPr>
        <w:spacing w:line="480" w:lineRule="auto"/>
        <w:jc w:val="both"/>
        <w:rPr>
          <w:rFonts w:ascii="Times New Roman" w:hAnsi="Times New Roman" w:cs="Times New Roman"/>
          <w:sz w:val="24"/>
          <w:szCs w:val="24"/>
        </w:rPr>
      </w:pPr>
      <w:r w:rsidRPr="009605F4">
        <w:rPr>
          <w:rFonts w:ascii="Times New Roman" w:eastAsia="Calibri" w:hAnsi="Times New Roman" w:cs="Times New Roman"/>
          <w:sz w:val="24"/>
          <w:szCs w:val="24"/>
        </w:rPr>
        <w:t>Keywords: TiO</w:t>
      </w:r>
      <w:r w:rsidRPr="009605F4">
        <w:rPr>
          <w:rFonts w:ascii="Times New Roman" w:eastAsia="Calibri" w:hAnsi="Times New Roman" w:cs="Times New Roman"/>
          <w:sz w:val="24"/>
          <w:szCs w:val="24"/>
          <w:vertAlign w:val="subscript"/>
        </w:rPr>
        <w:t>2</w:t>
      </w:r>
      <w:r>
        <w:rPr>
          <w:rFonts w:ascii="Times New Roman" w:eastAsia="Calibri" w:hAnsi="Times New Roman" w:cs="Times New Roman"/>
          <w:sz w:val="24"/>
          <w:szCs w:val="24"/>
        </w:rPr>
        <w:t>-C fabrication; solvent-precursor selection;</w:t>
      </w:r>
      <w:r w:rsidRPr="009605F4">
        <w:rPr>
          <w:rFonts w:ascii="Times New Roman" w:eastAsia="Calibri" w:hAnsi="Times New Roman" w:cs="Times New Roman"/>
          <w:sz w:val="24"/>
          <w:szCs w:val="24"/>
        </w:rPr>
        <w:t xml:space="preserve"> core-shell; photocatalysis</w:t>
      </w:r>
      <w:r>
        <w:rPr>
          <w:rFonts w:ascii="Times New Roman" w:eastAsia="Calibri" w:hAnsi="Times New Roman" w:cs="Times New Roman"/>
          <w:sz w:val="24"/>
          <w:szCs w:val="24"/>
        </w:rPr>
        <w:t xml:space="preserve">. </w:t>
      </w:r>
    </w:p>
    <w:p w14:paraId="6EF42F3C" w14:textId="6D45F748" w:rsidR="00106C10" w:rsidRPr="00B531DE" w:rsidRDefault="00E075EB" w:rsidP="00B531DE">
      <w:pPr>
        <w:spacing w:line="480" w:lineRule="auto"/>
        <w:rPr>
          <w:rFonts w:ascii="Times New Roman" w:eastAsia="Calibri" w:hAnsi="Times New Roman" w:cs="Times New Roman"/>
          <w:sz w:val="24"/>
          <w:szCs w:val="24"/>
        </w:rPr>
      </w:pPr>
      <w:r w:rsidRPr="00B531DE">
        <w:rPr>
          <w:rFonts w:ascii="Times New Roman" w:eastAsia="Calibri" w:hAnsi="Times New Roman" w:cs="Times New Roman"/>
          <w:sz w:val="24"/>
          <w:szCs w:val="24"/>
        </w:rPr>
        <w:t>*</w:t>
      </w:r>
      <w:r w:rsidR="005B32A0" w:rsidRPr="00B531DE">
        <w:rPr>
          <w:rFonts w:ascii="Times New Roman" w:eastAsia="Calibri" w:hAnsi="Times New Roman" w:cs="Times New Roman"/>
          <w:sz w:val="24"/>
          <w:szCs w:val="24"/>
        </w:rPr>
        <w:t>Corresponding author</w:t>
      </w:r>
      <w:r w:rsidRPr="00B531DE">
        <w:rPr>
          <w:rFonts w:ascii="Times New Roman" w:eastAsia="Calibri" w:hAnsi="Times New Roman" w:cs="Times New Roman"/>
          <w:sz w:val="24"/>
          <w:szCs w:val="24"/>
        </w:rPr>
        <w:t>.</w:t>
      </w:r>
      <w:r w:rsidR="005B32A0" w:rsidRPr="00B531DE">
        <w:rPr>
          <w:rFonts w:ascii="Times New Roman" w:eastAsia="Calibri" w:hAnsi="Times New Roman" w:cs="Times New Roman"/>
          <w:sz w:val="24"/>
          <w:szCs w:val="24"/>
        </w:rPr>
        <w:t xml:space="preserve"> </w:t>
      </w:r>
      <w:r w:rsidR="00932F85" w:rsidRPr="00B531DE">
        <w:rPr>
          <w:rFonts w:ascii="Times New Roman" w:eastAsia="Calibri" w:hAnsi="Times New Roman" w:cs="Times New Roman"/>
          <w:sz w:val="24"/>
          <w:szCs w:val="24"/>
        </w:rPr>
        <w:t>E</w:t>
      </w:r>
      <w:r w:rsidR="00106C10" w:rsidRPr="00B531DE">
        <w:rPr>
          <w:rFonts w:ascii="Times New Roman" w:eastAsia="Calibri" w:hAnsi="Times New Roman" w:cs="Times New Roman"/>
          <w:sz w:val="24"/>
          <w:szCs w:val="24"/>
        </w:rPr>
        <w:t xml:space="preserve">mail: </w:t>
      </w:r>
      <w:r w:rsidR="005A6117" w:rsidRPr="00B531DE">
        <w:rPr>
          <w:rFonts w:ascii="Times New Roman" w:eastAsia="Calibri" w:hAnsi="Times New Roman" w:cs="Times New Roman"/>
          <w:sz w:val="24"/>
          <w:szCs w:val="24"/>
        </w:rPr>
        <w:t xml:space="preserve">st655@cam.ac.uk, </w:t>
      </w:r>
      <w:r w:rsidR="00225A0E" w:rsidRPr="00225A0E">
        <w:rPr>
          <w:rFonts w:ascii="Times New Roman" w:eastAsia="Calibri" w:hAnsi="Times New Roman" w:cs="Times New Roman"/>
          <w:sz w:val="24"/>
          <w:szCs w:val="24"/>
        </w:rPr>
        <w:t>tsrajan91@gmail.com</w:t>
      </w:r>
      <w:r w:rsidR="005A6117" w:rsidRPr="00B531DE">
        <w:rPr>
          <w:rFonts w:ascii="Times New Roman" w:eastAsia="Calibri" w:hAnsi="Times New Roman" w:cs="Times New Roman"/>
          <w:sz w:val="24"/>
          <w:szCs w:val="24"/>
        </w:rPr>
        <w:t>,</w:t>
      </w:r>
      <w:r w:rsidR="00225A0E">
        <w:rPr>
          <w:rFonts w:ascii="Times New Roman" w:eastAsia="Calibri" w:hAnsi="Times New Roman" w:cs="Times New Roman"/>
          <w:sz w:val="24"/>
          <w:szCs w:val="24"/>
        </w:rPr>
        <w:t xml:space="preserve"> </w:t>
      </w:r>
      <w:r w:rsidR="0013415D" w:rsidRPr="00B531DE">
        <w:rPr>
          <w:rFonts w:ascii="Times New Roman" w:hAnsi="Times New Roman" w:cs="Times New Roman"/>
          <w:sz w:val="24"/>
          <w:szCs w:val="24"/>
          <w:shd w:val="clear" w:color="auto" w:fill="FFFFFF"/>
        </w:rPr>
        <w:t>aditya0chauhan@gmail.com</w:t>
      </w:r>
      <w:r w:rsidR="00C827F4" w:rsidRPr="00B531DE">
        <w:rPr>
          <w:rStyle w:val="Hyperlink"/>
          <w:rFonts w:ascii="Times New Roman" w:hAnsi="Times New Roman" w:cs="Times New Roman"/>
          <w:sz w:val="24"/>
          <w:szCs w:val="24"/>
        </w:rPr>
        <w:t>;</w:t>
      </w:r>
      <w:r w:rsidR="00C827F4" w:rsidRPr="00B531DE">
        <w:rPr>
          <w:rStyle w:val="Hyperlink"/>
          <w:rFonts w:ascii="Times New Roman" w:hAnsi="Times New Roman" w:cs="Times New Roman"/>
          <w:sz w:val="24"/>
          <w:szCs w:val="24"/>
          <w:u w:val="none"/>
        </w:rPr>
        <w:t xml:space="preserve"> </w:t>
      </w:r>
      <w:r w:rsidR="00C827F4" w:rsidRPr="00B531DE">
        <w:rPr>
          <w:rStyle w:val="Hyperlink"/>
          <w:rFonts w:ascii="Times New Roman" w:hAnsi="Times New Roman" w:cs="Times New Roman"/>
          <w:color w:val="auto"/>
          <w:sz w:val="24"/>
          <w:szCs w:val="24"/>
          <w:u w:val="none"/>
        </w:rPr>
        <w:t>Phone: +44</w:t>
      </w:r>
      <w:r w:rsidR="00E42904" w:rsidRPr="00B531DE">
        <w:rPr>
          <w:rStyle w:val="Hyperlink"/>
          <w:rFonts w:ascii="Times New Roman" w:hAnsi="Times New Roman" w:cs="Times New Roman"/>
          <w:color w:val="auto"/>
          <w:sz w:val="24"/>
          <w:szCs w:val="24"/>
          <w:u w:val="none"/>
        </w:rPr>
        <w:t>(0) 1223</w:t>
      </w:r>
      <w:r w:rsidR="00C827F4" w:rsidRPr="00B531DE">
        <w:rPr>
          <w:rStyle w:val="Hyperlink"/>
          <w:rFonts w:ascii="Times New Roman" w:hAnsi="Times New Roman" w:cs="Times New Roman"/>
          <w:color w:val="auto"/>
          <w:sz w:val="24"/>
          <w:szCs w:val="24"/>
          <w:u w:val="none"/>
        </w:rPr>
        <w:t xml:space="preserve"> </w:t>
      </w:r>
      <w:r w:rsidR="00E42904" w:rsidRPr="00B531DE">
        <w:rPr>
          <w:rStyle w:val="Hyperlink"/>
          <w:rFonts w:ascii="Times New Roman" w:hAnsi="Times New Roman" w:cs="Times New Roman"/>
          <w:color w:val="auto"/>
          <w:sz w:val="24"/>
          <w:szCs w:val="24"/>
          <w:u w:val="none"/>
        </w:rPr>
        <w:t>3</w:t>
      </w:r>
      <w:r w:rsidR="00537FBB" w:rsidRPr="00B531DE">
        <w:rPr>
          <w:rStyle w:val="Hyperlink"/>
          <w:rFonts w:ascii="Times New Roman" w:hAnsi="Times New Roman" w:cs="Times New Roman"/>
          <w:color w:val="auto"/>
          <w:sz w:val="24"/>
          <w:szCs w:val="24"/>
          <w:u w:val="none"/>
        </w:rPr>
        <w:t>31694</w:t>
      </w:r>
      <w:bookmarkEnd w:id="2"/>
      <w:r w:rsidR="001F62B8" w:rsidRPr="00B531DE">
        <w:rPr>
          <w:rStyle w:val="Hyperlink"/>
          <w:rFonts w:ascii="Times New Roman" w:hAnsi="Times New Roman" w:cs="Times New Roman"/>
          <w:color w:val="auto"/>
          <w:sz w:val="24"/>
          <w:szCs w:val="24"/>
          <w:u w:val="none"/>
        </w:rPr>
        <w:t>.</w:t>
      </w:r>
    </w:p>
    <w:p w14:paraId="4EABB5E3" w14:textId="312B95C8" w:rsidR="00131178" w:rsidRDefault="00131178" w:rsidP="00106C10">
      <w:pPr>
        <w:spacing w:line="480" w:lineRule="auto"/>
        <w:jc w:val="both"/>
        <w:rPr>
          <w:rFonts w:ascii="Times New Roman" w:hAnsi="Times New Roman" w:cs="Times New Roman"/>
          <w:sz w:val="24"/>
          <w:szCs w:val="24"/>
        </w:rPr>
      </w:pPr>
    </w:p>
    <w:p w14:paraId="511BD3BB" w14:textId="77777777" w:rsidR="00106C10" w:rsidRPr="009605F4" w:rsidRDefault="00106C10" w:rsidP="00106C10">
      <w:pPr>
        <w:pStyle w:val="ListParagraph"/>
        <w:numPr>
          <w:ilvl w:val="0"/>
          <w:numId w:val="1"/>
        </w:numPr>
        <w:spacing w:line="480" w:lineRule="auto"/>
        <w:jc w:val="both"/>
        <w:rPr>
          <w:rFonts w:ascii="Times New Roman" w:hAnsi="Times New Roman" w:cs="Times New Roman"/>
          <w:b/>
          <w:sz w:val="24"/>
          <w:szCs w:val="24"/>
        </w:rPr>
      </w:pPr>
      <w:r w:rsidRPr="009605F4">
        <w:rPr>
          <w:rFonts w:ascii="Times New Roman" w:hAnsi="Times New Roman" w:cs="Times New Roman"/>
          <w:b/>
          <w:sz w:val="24"/>
          <w:szCs w:val="24"/>
        </w:rPr>
        <w:lastRenderedPageBreak/>
        <w:t>Introduction</w:t>
      </w:r>
    </w:p>
    <w:p w14:paraId="59994C96" w14:textId="397F7EDD" w:rsidR="001C7FA7" w:rsidRPr="009605F4" w:rsidRDefault="00E42889" w:rsidP="00106C10">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According to a report by the</w:t>
      </w:r>
      <w:r w:rsidR="00482D77" w:rsidRPr="009605F4">
        <w:rPr>
          <w:rFonts w:ascii="Times New Roman" w:hAnsi="Times New Roman" w:cs="Times New Roman"/>
          <w:sz w:val="24"/>
          <w:szCs w:val="24"/>
        </w:rPr>
        <w:t xml:space="preserve"> </w:t>
      </w:r>
      <w:r w:rsidRPr="009605F4">
        <w:rPr>
          <w:rFonts w:ascii="Times New Roman" w:hAnsi="Times New Roman" w:cs="Times New Roman"/>
          <w:sz w:val="24"/>
          <w:szCs w:val="24"/>
        </w:rPr>
        <w:t>Netherlands Environmental Assessment Agency (NEAA)</w:t>
      </w:r>
      <w:r w:rsidR="00AA09AE">
        <w:rPr>
          <w:rFonts w:ascii="Times New Roman" w:hAnsi="Times New Roman" w:cs="Times New Roman"/>
          <w:sz w:val="24"/>
          <w:szCs w:val="24"/>
        </w:rPr>
        <w:fldChar w:fldCharType="begin"/>
      </w:r>
      <w:r w:rsidR="002E3B8A">
        <w:rPr>
          <w:rFonts w:ascii="Times New Roman" w:hAnsi="Times New Roman" w:cs="Times New Roman"/>
          <w:sz w:val="24"/>
          <w:szCs w:val="24"/>
        </w:rPr>
        <w:instrText xml:space="preserve"> ADDIN EN.CITE &lt;EndNote&gt;&lt;Cite&gt;&lt;Author&gt;J.G.J. Olivier&lt;/Author&gt;&lt;Year&gt;2017&lt;/Year&gt;&lt;RecNum&gt;1&lt;/RecNum&gt;&lt;DisplayText&gt;[1]&lt;/DisplayText&gt;&lt;record&gt;&lt;rec-number&gt;1&lt;/rec-number&gt;&lt;foreign-keys&gt;&lt;key app="EN" db-id="ffvazd0z29rxapeeepwpxfw9sxvssvrdt0w0" timestamp="1536155449"&gt;1&lt;/key&gt;&lt;/foreign-keys&gt;&lt;ref-type name="Journal Article"&gt;17&lt;/ref-type&gt;&lt;contributors&gt;&lt;authors&gt;&lt;author&gt;J.G.J. Olivier, K.M. Schure and J.A.H.W. Peters&lt;/author&gt;&lt;/authors&gt;&lt;/contributors&gt;&lt;titles&gt;&lt;title&gt;&lt;style face="normal" font="default" size="100%"&gt;Trends in global CO&lt;/style&gt;&lt;style face="subscript" font="default" size="100%"&gt;2&lt;/style&gt;&lt;style face="normal" font="default" size="100%"&gt; and total greenhous gas emissions&lt;/style&gt;&lt;/title&gt;&lt;/titles&gt;&lt;dates&gt;&lt;year&gt;2017&lt;/year&gt;&lt;/dates&gt;&lt;work-type&gt;Report&lt;/work-type&gt;&lt;urls&gt;&lt;related-urls&gt;&lt;url&gt;http://www.pbl.nl/sites/default/files/cms/publicaties/pbl-2017-trends-in-global-co2-and-total-greenhouse-gas-emissons-2017-report_2674.pdf&lt;/url&gt;&lt;/related-urls&gt;&lt;/urls&gt;&lt;access-date&gt;14/March/2018&lt;/access-date&gt;&lt;/record&gt;&lt;/Cite&gt;&lt;/EndNote&gt;</w:instrText>
      </w:r>
      <w:r w:rsidR="00AA09AE">
        <w:rPr>
          <w:rFonts w:ascii="Times New Roman" w:hAnsi="Times New Roman" w:cs="Times New Roman"/>
          <w:sz w:val="24"/>
          <w:szCs w:val="24"/>
        </w:rPr>
        <w:fldChar w:fldCharType="separate"/>
      </w:r>
      <w:r w:rsidR="00CE3687">
        <w:rPr>
          <w:rFonts w:ascii="Times New Roman" w:hAnsi="Times New Roman" w:cs="Times New Roman"/>
          <w:noProof/>
          <w:sz w:val="24"/>
          <w:szCs w:val="24"/>
        </w:rPr>
        <w:t>[</w:t>
      </w:r>
      <w:hyperlink w:anchor="_ENREF_1" w:tooltip="J.G.J. Olivier, 2017 #1" w:history="1">
        <w:r w:rsidR="00952ABF">
          <w:rPr>
            <w:rFonts w:ascii="Times New Roman" w:hAnsi="Times New Roman" w:cs="Times New Roman"/>
            <w:noProof/>
            <w:sz w:val="24"/>
            <w:szCs w:val="24"/>
          </w:rPr>
          <w:t>1</w:t>
        </w:r>
      </w:hyperlink>
      <w:r w:rsidR="00CE3687">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Pr="009605F4">
        <w:rPr>
          <w:rFonts w:ascii="Times New Roman" w:hAnsi="Times New Roman" w:cs="Times New Roman"/>
          <w:sz w:val="24"/>
          <w:szCs w:val="24"/>
        </w:rPr>
        <w:t xml:space="preserve">, the global greenhouse gas emissions rose by 0.5% in the year 2016. </w:t>
      </w:r>
      <w:r w:rsidR="003A7330" w:rsidRPr="009605F4">
        <w:rPr>
          <w:rFonts w:ascii="Times New Roman" w:hAnsi="Times New Roman" w:cs="Times New Roman"/>
          <w:sz w:val="24"/>
          <w:szCs w:val="24"/>
        </w:rPr>
        <w:t>The same year t</w:t>
      </w:r>
      <w:r w:rsidRPr="009605F4">
        <w:rPr>
          <w:rFonts w:ascii="Times New Roman" w:hAnsi="Times New Roman" w:cs="Times New Roman"/>
          <w:sz w:val="24"/>
          <w:szCs w:val="24"/>
        </w:rPr>
        <w:t>otal CO</w:t>
      </w:r>
      <w:r w:rsidRPr="009605F4">
        <w:rPr>
          <w:rFonts w:ascii="Times New Roman" w:hAnsi="Times New Roman" w:cs="Times New Roman"/>
          <w:sz w:val="24"/>
          <w:szCs w:val="24"/>
          <w:vertAlign w:val="subscript"/>
        </w:rPr>
        <w:t>2</w:t>
      </w:r>
      <w:r w:rsidRPr="009605F4">
        <w:rPr>
          <w:rFonts w:ascii="Times New Roman" w:hAnsi="Times New Roman" w:cs="Times New Roman"/>
          <w:sz w:val="24"/>
          <w:szCs w:val="24"/>
        </w:rPr>
        <w:t xml:space="preserve"> equivalent emissions reached 49.3 Gigatons</w:t>
      </w:r>
      <w:r w:rsidR="008C42AC">
        <w:rPr>
          <w:rFonts w:ascii="Times New Roman" w:hAnsi="Times New Roman" w:cs="Times New Roman"/>
          <w:sz w:val="24"/>
          <w:szCs w:val="24"/>
        </w:rPr>
        <w:t xml:space="preserve"> which was mainly credited to non-CO</w:t>
      </w:r>
      <w:r w:rsidR="008C42AC" w:rsidRPr="005B32A0">
        <w:rPr>
          <w:rFonts w:ascii="Times New Roman" w:hAnsi="Times New Roman" w:cs="Times New Roman"/>
          <w:sz w:val="24"/>
          <w:szCs w:val="24"/>
          <w:vertAlign w:val="subscript"/>
        </w:rPr>
        <w:t>2</w:t>
      </w:r>
      <w:r w:rsidR="008C42AC">
        <w:rPr>
          <w:rFonts w:ascii="Times New Roman" w:hAnsi="Times New Roman" w:cs="Times New Roman"/>
          <w:sz w:val="24"/>
          <w:szCs w:val="24"/>
        </w:rPr>
        <w:t xml:space="preserve"> emission levels</w:t>
      </w:r>
      <w:r w:rsidR="00AA09AE">
        <w:rPr>
          <w:rFonts w:ascii="Times New Roman" w:hAnsi="Times New Roman" w:cs="Times New Roman"/>
          <w:sz w:val="24"/>
          <w:szCs w:val="24"/>
        </w:rPr>
        <w:fldChar w:fldCharType="begin"/>
      </w:r>
      <w:r w:rsidR="002E3B8A">
        <w:rPr>
          <w:rFonts w:ascii="Times New Roman" w:hAnsi="Times New Roman" w:cs="Times New Roman"/>
          <w:sz w:val="24"/>
          <w:szCs w:val="24"/>
        </w:rPr>
        <w:instrText xml:space="preserve"> ADDIN EN.CITE &lt;EndNote&gt;&lt;Cite&gt;&lt;Author&gt;J.G.J. Olivier&lt;/Author&gt;&lt;Year&gt;2017&lt;/Year&gt;&lt;RecNum&gt;1&lt;/RecNum&gt;&lt;DisplayText&gt;[1]&lt;/DisplayText&gt;&lt;record&gt;&lt;rec-number&gt;1&lt;/rec-number&gt;&lt;foreign-keys&gt;&lt;key app="EN" db-id="ffvazd0z29rxapeeepwpxfw9sxvssvrdt0w0" timestamp="1536155449"&gt;1&lt;/key&gt;&lt;/foreign-keys&gt;&lt;ref-type name="Journal Article"&gt;17&lt;/ref-type&gt;&lt;contributors&gt;&lt;authors&gt;&lt;author&gt;J.G.J. Olivier, K.M. Schure and J.A.H.W. Peters&lt;/author&gt;&lt;/authors&gt;&lt;/contributors&gt;&lt;titles&gt;&lt;title&gt;&lt;style face="normal" font="default" size="100%"&gt;Trends in global CO&lt;/style&gt;&lt;style face="subscript" font="default" size="100%"&gt;2&lt;/style&gt;&lt;style face="normal" font="default" size="100%"&gt; and total greenhous gas emissions&lt;/style&gt;&lt;/title&gt;&lt;/titles&gt;&lt;dates&gt;&lt;year&gt;2017&lt;/year&gt;&lt;/dates&gt;&lt;work-type&gt;Report&lt;/work-type&gt;&lt;urls&gt;&lt;related-urls&gt;&lt;url&gt;http://www.pbl.nl/sites/default/files/cms/publicaties/pbl-2017-trends-in-global-co2-and-total-greenhouse-gas-emissons-2017-report_2674.pdf&lt;/url&gt;&lt;/related-urls&gt;&lt;/urls&gt;&lt;access-date&gt;14/March/2018&lt;/access-date&gt;&lt;/record&gt;&lt;/Cite&gt;&lt;/EndNote&gt;</w:instrText>
      </w:r>
      <w:r w:rsidR="00AA09AE">
        <w:rPr>
          <w:rFonts w:ascii="Times New Roman" w:hAnsi="Times New Roman" w:cs="Times New Roman"/>
          <w:sz w:val="24"/>
          <w:szCs w:val="24"/>
        </w:rPr>
        <w:fldChar w:fldCharType="separate"/>
      </w:r>
      <w:r w:rsidR="00CE3687">
        <w:rPr>
          <w:rFonts w:ascii="Times New Roman" w:hAnsi="Times New Roman" w:cs="Times New Roman"/>
          <w:noProof/>
          <w:sz w:val="24"/>
          <w:szCs w:val="24"/>
        </w:rPr>
        <w:t>[</w:t>
      </w:r>
      <w:hyperlink w:anchor="_ENREF_1" w:tooltip="J.G.J. Olivier, 2017 #1" w:history="1">
        <w:r w:rsidR="00952ABF">
          <w:rPr>
            <w:rFonts w:ascii="Times New Roman" w:hAnsi="Times New Roman" w:cs="Times New Roman"/>
            <w:noProof/>
            <w:sz w:val="24"/>
            <w:szCs w:val="24"/>
          </w:rPr>
          <w:t>1</w:t>
        </w:r>
      </w:hyperlink>
      <w:r w:rsidR="00CE3687">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8C42AC">
        <w:rPr>
          <w:rFonts w:ascii="Times New Roman" w:hAnsi="Times New Roman" w:cs="Times New Roman"/>
          <w:sz w:val="24"/>
          <w:szCs w:val="24"/>
        </w:rPr>
        <w:t>. However,</w:t>
      </w:r>
      <w:r w:rsidR="0082161A" w:rsidRPr="009605F4">
        <w:rPr>
          <w:rFonts w:ascii="Times New Roman" w:hAnsi="Times New Roman" w:cs="Times New Roman"/>
          <w:sz w:val="24"/>
          <w:szCs w:val="24"/>
        </w:rPr>
        <w:t xml:space="preserve"> no net increment in</w:t>
      </w:r>
      <w:r w:rsidR="00AE7F20">
        <w:rPr>
          <w:rFonts w:ascii="Times New Roman" w:hAnsi="Times New Roman" w:cs="Times New Roman"/>
          <w:sz w:val="24"/>
          <w:szCs w:val="24"/>
        </w:rPr>
        <w:t xml:space="preserve"> the annual</w:t>
      </w:r>
      <w:r w:rsidR="0082161A" w:rsidRPr="009605F4">
        <w:rPr>
          <w:rFonts w:ascii="Times New Roman" w:hAnsi="Times New Roman" w:cs="Times New Roman"/>
          <w:sz w:val="24"/>
          <w:szCs w:val="24"/>
        </w:rPr>
        <w:t xml:space="preserve"> </w:t>
      </w:r>
      <w:r w:rsidR="001450E0" w:rsidRPr="00932F85">
        <w:rPr>
          <w:rFonts w:ascii="Times New Roman" w:hAnsi="Times New Roman" w:cs="Times New Roman"/>
          <w:noProof/>
          <w:sz w:val="24"/>
          <w:szCs w:val="24"/>
        </w:rPr>
        <w:t>CO</w:t>
      </w:r>
      <w:r w:rsidR="001450E0" w:rsidRPr="00932F85">
        <w:rPr>
          <w:rFonts w:ascii="Times New Roman" w:hAnsi="Times New Roman" w:cs="Times New Roman"/>
          <w:noProof/>
          <w:sz w:val="24"/>
          <w:szCs w:val="24"/>
          <w:vertAlign w:val="subscript"/>
        </w:rPr>
        <w:t>2</w:t>
      </w:r>
      <w:r w:rsidR="001450E0" w:rsidRPr="009605F4">
        <w:rPr>
          <w:rFonts w:ascii="Times New Roman" w:hAnsi="Times New Roman" w:cs="Times New Roman"/>
          <w:sz w:val="24"/>
          <w:szCs w:val="24"/>
        </w:rPr>
        <w:t xml:space="preserve"> generation</w:t>
      </w:r>
      <w:r w:rsidR="008C42AC">
        <w:rPr>
          <w:rFonts w:ascii="Times New Roman" w:hAnsi="Times New Roman" w:cs="Times New Roman"/>
          <w:sz w:val="24"/>
          <w:szCs w:val="24"/>
        </w:rPr>
        <w:t xml:space="preserve"> was observed</w:t>
      </w:r>
      <w:r w:rsidR="00AA09AE">
        <w:rPr>
          <w:rFonts w:ascii="Times New Roman" w:hAnsi="Times New Roman" w:cs="Times New Roman"/>
          <w:sz w:val="24"/>
          <w:szCs w:val="24"/>
        </w:rPr>
        <w:fldChar w:fldCharType="begin"/>
      </w:r>
      <w:r w:rsidR="002E3B8A">
        <w:rPr>
          <w:rFonts w:ascii="Times New Roman" w:hAnsi="Times New Roman" w:cs="Times New Roman"/>
          <w:sz w:val="24"/>
          <w:szCs w:val="24"/>
        </w:rPr>
        <w:instrText xml:space="preserve"> ADDIN EN.CITE &lt;EndNote&gt;&lt;Cite&gt;&lt;Author&gt;J.G.J. Olivier&lt;/Author&gt;&lt;Year&gt;2017&lt;/Year&gt;&lt;RecNum&gt;1&lt;/RecNum&gt;&lt;DisplayText&gt;[1]&lt;/DisplayText&gt;&lt;record&gt;&lt;rec-number&gt;1&lt;/rec-number&gt;&lt;foreign-keys&gt;&lt;key app="EN" db-id="ffvazd0z29rxapeeepwpxfw9sxvssvrdt0w0" timestamp="1536155449"&gt;1&lt;/key&gt;&lt;/foreign-keys&gt;&lt;ref-type name="Journal Article"&gt;17&lt;/ref-type&gt;&lt;contributors&gt;&lt;authors&gt;&lt;author&gt;J.G.J. Olivier, K.M. Schure and J.A.H.W. Peters&lt;/author&gt;&lt;/authors&gt;&lt;/contributors&gt;&lt;titles&gt;&lt;title&gt;&lt;style face="normal" font="default" size="100%"&gt;Trends in global CO&lt;/style&gt;&lt;style face="subscript" font="default" size="100%"&gt;2&lt;/style&gt;&lt;style face="normal" font="default" size="100%"&gt; and total greenhous gas emissions&lt;/style&gt;&lt;/title&gt;&lt;/titles&gt;&lt;dates&gt;&lt;year&gt;2017&lt;/year&gt;&lt;/dates&gt;&lt;work-type&gt;Report&lt;/work-type&gt;&lt;urls&gt;&lt;related-urls&gt;&lt;url&gt;http://www.pbl.nl/sites/default/files/cms/publicaties/pbl-2017-trends-in-global-co2-and-total-greenhouse-gas-emissons-2017-report_2674.pdf&lt;/url&gt;&lt;/related-urls&gt;&lt;/urls&gt;&lt;access-date&gt;14/March/2018&lt;/access-date&gt;&lt;/record&gt;&lt;/Cite&gt;&lt;/EndNote&gt;</w:instrText>
      </w:r>
      <w:r w:rsidR="00AA09AE">
        <w:rPr>
          <w:rFonts w:ascii="Times New Roman" w:hAnsi="Times New Roman" w:cs="Times New Roman"/>
          <w:sz w:val="24"/>
          <w:szCs w:val="24"/>
        </w:rPr>
        <w:fldChar w:fldCharType="separate"/>
      </w:r>
      <w:r w:rsidR="00CE3687">
        <w:rPr>
          <w:rFonts w:ascii="Times New Roman" w:hAnsi="Times New Roman" w:cs="Times New Roman"/>
          <w:noProof/>
          <w:sz w:val="24"/>
          <w:szCs w:val="24"/>
        </w:rPr>
        <w:t>[</w:t>
      </w:r>
      <w:hyperlink w:anchor="_ENREF_1" w:tooltip="J.G.J. Olivier, 2017 #1" w:history="1">
        <w:r w:rsidR="00952ABF">
          <w:rPr>
            <w:rFonts w:ascii="Times New Roman" w:hAnsi="Times New Roman" w:cs="Times New Roman"/>
            <w:noProof/>
            <w:sz w:val="24"/>
            <w:szCs w:val="24"/>
          </w:rPr>
          <w:t>1</w:t>
        </w:r>
      </w:hyperlink>
      <w:r w:rsidR="00CE3687">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82161A" w:rsidRPr="009605F4">
        <w:rPr>
          <w:rFonts w:ascii="Times New Roman" w:hAnsi="Times New Roman" w:cs="Times New Roman"/>
          <w:sz w:val="24"/>
          <w:szCs w:val="24"/>
        </w:rPr>
        <w:t>.</w:t>
      </w:r>
      <w:r w:rsidRPr="009605F4">
        <w:rPr>
          <w:rFonts w:ascii="Times New Roman" w:hAnsi="Times New Roman" w:cs="Times New Roman"/>
          <w:sz w:val="24"/>
          <w:szCs w:val="24"/>
        </w:rPr>
        <w:t xml:space="preserve"> These figures </w:t>
      </w:r>
      <w:r w:rsidR="00817B73" w:rsidRPr="009605F4">
        <w:rPr>
          <w:rFonts w:ascii="Times New Roman" w:hAnsi="Times New Roman" w:cs="Times New Roman"/>
          <w:sz w:val="24"/>
          <w:szCs w:val="24"/>
        </w:rPr>
        <w:t>reveal</w:t>
      </w:r>
      <w:r w:rsidRPr="009605F4">
        <w:rPr>
          <w:rFonts w:ascii="Times New Roman" w:hAnsi="Times New Roman" w:cs="Times New Roman"/>
          <w:sz w:val="24"/>
          <w:szCs w:val="24"/>
        </w:rPr>
        <w:t xml:space="preserve"> t</w:t>
      </w:r>
      <w:r w:rsidR="001C7FA7" w:rsidRPr="009605F4">
        <w:rPr>
          <w:rFonts w:ascii="Times New Roman" w:hAnsi="Times New Roman" w:cs="Times New Roman"/>
          <w:sz w:val="24"/>
          <w:szCs w:val="24"/>
        </w:rPr>
        <w:t>hat it is imperative to</w:t>
      </w:r>
      <w:r w:rsidR="00113D26">
        <w:rPr>
          <w:rFonts w:ascii="Times New Roman" w:hAnsi="Times New Roman" w:cs="Times New Roman"/>
          <w:sz w:val="24"/>
          <w:szCs w:val="24"/>
        </w:rPr>
        <w:t xml:space="preserve"> further</w:t>
      </w:r>
      <w:r w:rsidR="001C7FA7" w:rsidRPr="009605F4">
        <w:rPr>
          <w:rFonts w:ascii="Times New Roman" w:hAnsi="Times New Roman" w:cs="Times New Roman"/>
          <w:sz w:val="24"/>
          <w:szCs w:val="24"/>
        </w:rPr>
        <w:t xml:space="preserve"> reduce our dependence on fossil reserves </w:t>
      </w:r>
      <w:r w:rsidR="00817B73" w:rsidRPr="009605F4">
        <w:rPr>
          <w:rFonts w:ascii="Times New Roman" w:hAnsi="Times New Roman" w:cs="Times New Roman"/>
          <w:sz w:val="24"/>
          <w:szCs w:val="24"/>
        </w:rPr>
        <w:t xml:space="preserve">imminently </w:t>
      </w:r>
      <w:r w:rsidR="001C7FA7" w:rsidRPr="009605F4">
        <w:rPr>
          <w:rFonts w:ascii="Times New Roman" w:hAnsi="Times New Roman" w:cs="Times New Roman"/>
          <w:sz w:val="24"/>
          <w:szCs w:val="24"/>
        </w:rPr>
        <w:t>and make increasing efforts to shift to cleaner and sustainable technologies. In this regard, photocatalysis is one such domain which has the potential to utilize abundant solar energy for a multitude of applications. These include air</w:t>
      </w:r>
      <w:r w:rsidR="00AA09AE">
        <w:rPr>
          <w:rFonts w:ascii="Times New Roman" w:hAnsi="Times New Roman" w:cs="Times New Roman"/>
          <w:sz w:val="24"/>
          <w:szCs w:val="24"/>
        </w:rPr>
        <w:fldChar w:fldCharType="begin"/>
      </w:r>
      <w:r w:rsidR="002E3B8A">
        <w:rPr>
          <w:rFonts w:ascii="Times New Roman" w:hAnsi="Times New Roman" w:cs="Times New Roman"/>
          <w:sz w:val="24"/>
          <w:szCs w:val="24"/>
        </w:rPr>
        <w:instrText xml:space="preserve"> ADDIN EN.CITE &lt;EndNote&gt;&lt;Cite&gt;&lt;Author&gt;Mamaghani&lt;/Author&gt;&lt;Year&gt;2017&lt;/Year&gt;&lt;RecNum&gt;2&lt;/RecNum&gt;&lt;DisplayText&gt;[2]&lt;/DisplayText&gt;&lt;record&gt;&lt;rec-number&gt;2&lt;/rec-number&gt;&lt;foreign-keys&gt;&lt;key app="EN" db-id="ffvazd0z29rxapeeepwpxfw9sxvssvrdt0w0" timestamp="1536155449"&gt;2&lt;/key&gt;&lt;/foreign-keys&gt;&lt;ref-type name="Journal Article"&gt;17&lt;/ref-type&gt;&lt;contributors&gt;&lt;authors&gt;&lt;author&gt;Mamaghani, Alireza Haghighat&lt;/author&gt;&lt;author&gt;Haghighat, Fariborz&lt;/author&gt;&lt;author&gt;Lee, Chang-Seo&lt;/author&gt;&lt;/authors&gt;&lt;/contributors&gt;&lt;titles&gt;&lt;title&gt;Photocatalytic oxidation technology for indoor environment air purification: The state-of-the-art&lt;/title&gt;&lt;secondary-title&gt;Applied Catalysis B: Environmental&lt;/secondary-title&gt;&lt;/titles&gt;&lt;periodical&gt;&lt;full-title&gt;Applied Catalysis B: Environmental&lt;/full-title&gt;&lt;/periodical&gt;&lt;pages&gt;247-269&lt;/pages&gt;&lt;volume&gt;203&lt;/volume&gt;&lt;dates&gt;&lt;year&gt;2017&lt;/year&gt;&lt;/dates&gt;&lt;isbn&gt;0926-3373&lt;/isbn&gt;&lt;urls&gt;&lt;/urls&gt;&lt;/record&gt;&lt;/Cite&gt;&lt;/EndNote&gt;</w:instrText>
      </w:r>
      <w:r w:rsidR="00AA09AE">
        <w:rPr>
          <w:rFonts w:ascii="Times New Roman" w:hAnsi="Times New Roman" w:cs="Times New Roman"/>
          <w:sz w:val="24"/>
          <w:szCs w:val="24"/>
        </w:rPr>
        <w:fldChar w:fldCharType="separate"/>
      </w:r>
      <w:r w:rsidR="00CE3687">
        <w:rPr>
          <w:rFonts w:ascii="Times New Roman" w:hAnsi="Times New Roman" w:cs="Times New Roman"/>
          <w:noProof/>
          <w:sz w:val="24"/>
          <w:szCs w:val="24"/>
        </w:rPr>
        <w:t>[</w:t>
      </w:r>
      <w:hyperlink w:anchor="_ENREF_2" w:tooltip="Mamaghani, 2017 #2" w:history="1">
        <w:r w:rsidR="00952ABF">
          <w:rPr>
            <w:rFonts w:ascii="Times New Roman" w:hAnsi="Times New Roman" w:cs="Times New Roman"/>
            <w:noProof/>
            <w:sz w:val="24"/>
            <w:szCs w:val="24"/>
          </w:rPr>
          <w:t>2</w:t>
        </w:r>
      </w:hyperlink>
      <w:r w:rsidR="00CE3687">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C7FA7" w:rsidRPr="009605F4">
        <w:rPr>
          <w:rFonts w:ascii="Times New Roman" w:hAnsi="Times New Roman" w:cs="Times New Roman"/>
          <w:sz w:val="24"/>
          <w:szCs w:val="24"/>
        </w:rPr>
        <w:t xml:space="preserve"> and water treatment</w:t>
      </w:r>
      <w:r w:rsidR="00AA09AE">
        <w:rPr>
          <w:rFonts w:ascii="Times New Roman" w:hAnsi="Times New Roman" w:cs="Times New Roman"/>
          <w:sz w:val="24"/>
          <w:szCs w:val="24"/>
        </w:rPr>
        <w:fldChar w:fldCharType="begin">
          <w:fldData xml:space="preserve">PEVuZE5vdGU+PENpdGU+PEF1dGhvcj5DaG9uZzwvQXV0aG9yPjxZZWFyPjIwMTA8L1llYXI+PFJl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</w:fldData>
        </w:fldChar>
      </w:r>
      <w:r w:rsidR="000C7A30">
        <w:rPr>
          <w:rFonts w:ascii="Times New Roman" w:hAnsi="Times New Roman" w:cs="Times New Roman"/>
          <w:sz w:val="24"/>
          <w:szCs w:val="24"/>
        </w:rPr>
        <w:instrText xml:space="preserve"> ADDIN EN.CITE </w:instrText>
      </w:r>
      <w:r w:rsidR="000C7A30">
        <w:rPr>
          <w:rFonts w:ascii="Times New Roman" w:hAnsi="Times New Roman" w:cs="Times New Roman"/>
          <w:sz w:val="24"/>
          <w:szCs w:val="24"/>
        </w:rPr>
        <w:fldChar w:fldCharType="begin">
          <w:fldData xml:space="preserve">PEVuZE5vdGU+PENpdGU+PEF1dGhvcj5DaG9uZzwvQXV0aG9yPjxZZWFyPjIwMTA8L1llYXI+PFJl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</w:fldData>
        </w:fldChar>
      </w:r>
      <w:r w:rsidR="000C7A30">
        <w:rPr>
          <w:rFonts w:ascii="Times New Roman" w:hAnsi="Times New Roman" w:cs="Times New Roman"/>
          <w:sz w:val="24"/>
          <w:szCs w:val="24"/>
        </w:rPr>
        <w:instrText xml:space="preserve"> ADDIN EN.CITE.DATA </w:instrText>
      </w:r>
      <w:r w:rsidR="000C7A30">
        <w:rPr>
          <w:rFonts w:ascii="Times New Roman" w:hAnsi="Times New Roman" w:cs="Times New Roman"/>
          <w:sz w:val="24"/>
          <w:szCs w:val="24"/>
        </w:rPr>
      </w:r>
      <w:r w:rsidR="000C7A30">
        <w:rPr>
          <w:rFonts w:ascii="Times New Roman" w:hAnsi="Times New Roman" w:cs="Times New Roman"/>
          <w:sz w:val="24"/>
          <w:szCs w:val="24"/>
        </w:rPr>
        <w:fldChar w:fldCharType="end"/>
      </w:r>
      <w:r w:rsidR="00AA09AE">
        <w:rPr>
          <w:rFonts w:ascii="Times New Roman" w:hAnsi="Times New Roman" w:cs="Times New Roman"/>
          <w:sz w:val="24"/>
          <w:szCs w:val="24"/>
        </w:rPr>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3" w:tooltip="Chong, 2010 #3" w:history="1">
        <w:r w:rsidR="00952ABF">
          <w:rPr>
            <w:rFonts w:ascii="Times New Roman" w:hAnsi="Times New Roman" w:cs="Times New Roman"/>
            <w:noProof/>
            <w:sz w:val="24"/>
            <w:szCs w:val="24"/>
          </w:rPr>
          <w:t>3-5</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C7FA7" w:rsidRPr="009605F4">
        <w:rPr>
          <w:rFonts w:ascii="Times New Roman" w:hAnsi="Times New Roman" w:cs="Times New Roman"/>
          <w:sz w:val="24"/>
          <w:szCs w:val="24"/>
        </w:rPr>
        <w:t>, hydrogen production</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&lt;EndNote&gt;&lt;Cite&gt;&lt;Author&gt;Chen&lt;/Author&gt;&lt;Year&gt;2010&lt;/Year&gt;&lt;RecNum&gt;4&lt;/RecNum&gt;&lt;DisplayText&gt;[6]&lt;/DisplayText&gt;&lt;record&gt;&lt;rec-number&gt;4&lt;/rec-number&gt;&lt;foreign-keys&gt;&lt;key app="EN" db-id="ffvazd0z29rxapeeepwpxfw9sxvssvrdt0w0" timestamp="1536155449"&gt;4&lt;/key&gt;&lt;/foreign-keys&gt;&lt;ref-type name="Journal Article"&gt;17&lt;/ref-type&gt;&lt;contributors&gt;&lt;authors&gt;&lt;author&gt;Chen, Xiaobo&lt;/author&gt;&lt;author&gt;Shen, Shaohua&lt;/author&gt;&lt;author&gt;Guo, Liejin&lt;/author&gt;&lt;author&gt;Mao, Samuel S&lt;/author&gt;&lt;/authors&gt;&lt;/contributors&gt;&lt;titles&gt;&lt;title&gt;Semiconductor-based photocatalytic hydrogen generation&lt;/title&gt;&lt;secondary-title&gt;Chemical reviews&lt;/secondary-title&gt;&lt;/titles&gt;&lt;periodical&gt;&lt;full-title&gt;Chemical reviews&lt;/full-title&gt;&lt;/periodical&gt;&lt;pages&gt;6503-6570&lt;/pages&gt;&lt;volume&gt;110&lt;/volume&gt;&lt;number&gt;11&lt;/number&gt;&lt;dates&gt;&lt;year&gt;2010&lt;/year&gt;&lt;/dates&gt;&lt;isbn&gt;0009-2665&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6" w:tooltip="Chen, 2010 #4" w:history="1">
        <w:r w:rsidR="00952ABF">
          <w:rPr>
            <w:rFonts w:ascii="Times New Roman" w:hAnsi="Times New Roman" w:cs="Times New Roman"/>
            <w:noProof/>
            <w:sz w:val="24"/>
            <w:szCs w:val="24"/>
          </w:rPr>
          <w:t>6</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C7FA7" w:rsidRPr="009605F4">
        <w:rPr>
          <w:rFonts w:ascii="Times New Roman" w:hAnsi="Times New Roman" w:cs="Times New Roman"/>
          <w:sz w:val="24"/>
          <w:szCs w:val="24"/>
        </w:rPr>
        <w:t>, carbon capture</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&lt;EndNote&gt;&lt;Cite&gt;&lt;Author&gt;Roy&lt;/Author&gt;&lt;Year&gt;2010&lt;/Year&gt;&lt;RecNum&gt;5&lt;/RecNum&gt;&lt;DisplayText&gt;[7]&lt;/DisplayText&gt;&lt;record&gt;&lt;rec-number&gt;5&lt;/rec-number&gt;&lt;foreign-keys&gt;&lt;key app="EN" db-id="ffvazd0z29rxapeeepwpxfw9sxvssvrdt0w0" timestamp="1536155449"&gt;5&lt;/key&gt;&lt;/foreign-keys&gt;&lt;ref-type name="Journal Article"&gt;17&lt;/ref-type&gt;&lt;contributors&gt;&lt;authors&gt;&lt;author&gt;Roy, Somnath C&lt;/author&gt;&lt;author&gt;Varghese, Oomman K&lt;/author&gt;&lt;author&gt;Paulose, Maggie&lt;/author&gt;&lt;author&gt;Grimes, Craig A&lt;/author&gt;&lt;/authors&gt;&lt;/contributors&gt;&lt;titles&gt;&lt;title&gt;Toward solar fuels: photocatalytic conversion of carbon dioxide to hydrocarbons&lt;/title&gt;&lt;secondary-title&gt;Acs Nano&lt;/secondary-title&gt;&lt;/titles&gt;&lt;periodical&gt;&lt;full-title&gt;Acs Nano&lt;/full-title&gt;&lt;/periodical&gt;&lt;pages&gt;1259-1278&lt;/pages&gt;&lt;volume&gt;4&lt;/volume&gt;&lt;number&gt;3&lt;/number&gt;&lt;dates&gt;&lt;year&gt;2010&lt;/year&gt;&lt;/dates&gt;&lt;isbn&gt;1936-0851&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7" w:tooltip="Roy, 2010 #5" w:history="1">
        <w:r w:rsidR="00952ABF">
          <w:rPr>
            <w:rFonts w:ascii="Times New Roman" w:hAnsi="Times New Roman" w:cs="Times New Roman"/>
            <w:noProof/>
            <w:sz w:val="24"/>
            <w:szCs w:val="24"/>
          </w:rPr>
          <w:t>7</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C7FA7" w:rsidRPr="009605F4">
        <w:rPr>
          <w:rFonts w:ascii="Times New Roman" w:hAnsi="Times New Roman" w:cs="Times New Roman"/>
          <w:sz w:val="24"/>
          <w:szCs w:val="24"/>
        </w:rPr>
        <w:t xml:space="preserve"> and chemical synthesis</w:t>
      </w:r>
      <w:r w:rsidR="000C7A30">
        <w:rPr>
          <w:rFonts w:ascii="Times New Roman" w:hAnsi="Times New Roman" w:cs="Times New Roman"/>
          <w:sz w:val="24"/>
          <w:szCs w:val="24"/>
        </w:rPr>
        <w:t xml:space="preserve">/conversion of organic compounds </w:t>
      </w:r>
      <w:r w:rsidR="00AA09AE">
        <w:rPr>
          <w:rFonts w:ascii="Times New Roman" w:hAnsi="Times New Roman" w:cs="Times New Roman"/>
          <w:sz w:val="24"/>
          <w:szCs w:val="24"/>
        </w:rPr>
        <w:fldChar w:fldCharType="begin">
          <w:fldData xml:space="preserve">PEVuZE5vdGU+PENpdGU+PEF1dGhvcj5OYXJheWFuYW08L0F1dGhvcj48WWVhcj4yMDExPC9ZZWFy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</w:fldData>
        </w:fldChar>
      </w:r>
      <w:r w:rsidR="000C7A30">
        <w:rPr>
          <w:rFonts w:ascii="Times New Roman" w:hAnsi="Times New Roman" w:cs="Times New Roman"/>
          <w:sz w:val="24"/>
          <w:szCs w:val="24"/>
        </w:rPr>
        <w:instrText xml:space="preserve"> ADDIN EN.CITE </w:instrText>
      </w:r>
      <w:r w:rsidR="000C7A30">
        <w:rPr>
          <w:rFonts w:ascii="Times New Roman" w:hAnsi="Times New Roman" w:cs="Times New Roman"/>
          <w:sz w:val="24"/>
          <w:szCs w:val="24"/>
        </w:rPr>
        <w:fldChar w:fldCharType="begin">
          <w:fldData xml:space="preserve">PEVuZE5vdGU+PENpdGU+PEF1dGhvcj5OYXJheWFuYW08L0F1dGhvcj48WWVhcj4yMDExPC9ZZWFy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</w:fldData>
        </w:fldChar>
      </w:r>
      <w:r w:rsidR="000C7A30">
        <w:rPr>
          <w:rFonts w:ascii="Times New Roman" w:hAnsi="Times New Roman" w:cs="Times New Roman"/>
          <w:sz w:val="24"/>
          <w:szCs w:val="24"/>
        </w:rPr>
        <w:instrText xml:space="preserve"> ADDIN EN.CITE.DATA </w:instrText>
      </w:r>
      <w:r w:rsidR="000C7A30">
        <w:rPr>
          <w:rFonts w:ascii="Times New Roman" w:hAnsi="Times New Roman" w:cs="Times New Roman"/>
          <w:sz w:val="24"/>
          <w:szCs w:val="24"/>
        </w:rPr>
      </w:r>
      <w:r w:rsidR="000C7A30">
        <w:rPr>
          <w:rFonts w:ascii="Times New Roman" w:hAnsi="Times New Roman" w:cs="Times New Roman"/>
          <w:sz w:val="24"/>
          <w:szCs w:val="24"/>
        </w:rPr>
        <w:fldChar w:fldCharType="end"/>
      </w:r>
      <w:r w:rsidR="00AA09AE">
        <w:rPr>
          <w:rFonts w:ascii="Times New Roman" w:hAnsi="Times New Roman" w:cs="Times New Roman"/>
          <w:sz w:val="24"/>
          <w:szCs w:val="24"/>
        </w:rPr>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8" w:tooltip="Narayanam, 2011 #6" w:history="1">
        <w:r w:rsidR="00952ABF">
          <w:rPr>
            <w:rFonts w:ascii="Times New Roman" w:hAnsi="Times New Roman" w:cs="Times New Roman"/>
            <w:noProof/>
            <w:sz w:val="24"/>
            <w:szCs w:val="24"/>
          </w:rPr>
          <w:t>8-10</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C7FA7" w:rsidRPr="009605F4">
        <w:rPr>
          <w:rFonts w:ascii="Times New Roman" w:hAnsi="Times New Roman" w:cs="Times New Roman"/>
          <w:sz w:val="24"/>
          <w:szCs w:val="24"/>
        </w:rPr>
        <w:t xml:space="preserve"> among others. Hence, active research is being conducted towards the fabrication of efficient, stable and economic </w:t>
      </w:r>
      <w:r w:rsidR="00817B73" w:rsidRPr="009605F4">
        <w:rPr>
          <w:rFonts w:ascii="Times New Roman" w:hAnsi="Times New Roman" w:cs="Times New Roman"/>
          <w:sz w:val="24"/>
          <w:szCs w:val="24"/>
        </w:rPr>
        <w:t>photo</w:t>
      </w:r>
      <w:r w:rsidR="001C7FA7" w:rsidRPr="009605F4">
        <w:rPr>
          <w:rFonts w:ascii="Times New Roman" w:hAnsi="Times New Roman" w:cs="Times New Roman"/>
          <w:sz w:val="24"/>
          <w:szCs w:val="24"/>
        </w:rPr>
        <w:t>catalyst</w:t>
      </w:r>
      <w:r w:rsidR="00817B73" w:rsidRPr="009605F4">
        <w:rPr>
          <w:rFonts w:ascii="Times New Roman" w:hAnsi="Times New Roman" w:cs="Times New Roman"/>
          <w:sz w:val="24"/>
          <w:szCs w:val="24"/>
        </w:rPr>
        <w:t>s</w:t>
      </w:r>
      <w:r w:rsidR="001C7FA7" w:rsidRPr="009605F4">
        <w:rPr>
          <w:rFonts w:ascii="Times New Roman" w:hAnsi="Times New Roman" w:cs="Times New Roman"/>
          <w:sz w:val="24"/>
          <w:szCs w:val="24"/>
        </w:rPr>
        <w:t>.</w:t>
      </w:r>
    </w:p>
    <w:p w14:paraId="6FF20ECE" w14:textId="5993655F" w:rsidR="00C72A92" w:rsidRPr="009605F4" w:rsidRDefault="001C7FA7" w:rsidP="00106C10">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Among heterogeneous semiconductor photocatalysts, TiO</w:t>
      </w:r>
      <w:r w:rsidRPr="009605F4">
        <w:rPr>
          <w:rFonts w:ascii="Times New Roman" w:hAnsi="Times New Roman" w:cs="Times New Roman"/>
          <w:sz w:val="24"/>
          <w:szCs w:val="24"/>
          <w:vertAlign w:val="subscript"/>
        </w:rPr>
        <w:t>2</w:t>
      </w:r>
      <w:r w:rsidRPr="009605F4">
        <w:rPr>
          <w:rFonts w:ascii="Times New Roman" w:hAnsi="Times New Roman" w:cs="Times New Roman"/>
          <w:sz w:val="24"/>
          <w:szCs w:val="24"/>
        </w:rPr>
        <w:t xml:space="preserve"> (anatase) has been widely investigated</w:t>
      </w:r>
      <w:r w:rsidR="00AA09AE">
        <w:rPr>
          <w:rFonts w:ascii="Times New Roman" w:hAnsi="Times New Roman" w:cs="Times New Roman"/>
          <w:sz w:val="24"/>
          <w:szCs w:val="24"/>
        </w:rPr>
        <w:fldChar w:fldCharType="begin">
          <w:fldData xml:space="preserve">PEVuZE5vdGU+PENpdGU+PEF1dGhvcj5EYWdocmlyPC9BdXRob3I+PFllYXI+MjAxMzwvWWVhcj48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</w:fldData>
        </w:fldChar>
      </w:r>
      <w:r w:rsidR="000C7A30">
        <w:rPr>
          <w:rFonts w:ascii="Times New Roman" w:hAnsi="Times New Roman" w:cs="Times New Roman"/>
          <w:sz w:val="24"/>
          <w:szCs w:val="24"/>
        </w:rPr>
        <w:instrText xml:space="preserve"> ADDIN EN.CITE </w:instrText>
      </w:r>
      <w:r w:rsidR="000C7A30">
        <w:rPr>
          <w:rFonts w:ascii="Times New Roman" w:hAnsi="Times New Roman" w:cs="Times New Roman"/>
          <w:sz w:val="24"/>
          <w:szCs w:val="24"/>
        </w:rPr>
        <w:fldChar w:fldCharType="begin">
          <w:fldData xml:space="preserve">PEVuZE5vdGU+PENpdGU+PEF1dGhvcj5EYWdocmlyPC9BdXRob3I+PFllYXI+MjAxMzwvWWVhcj48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</w:fldData>
        </w:fldChar>
      </w:r>
      <w:r w:rsidR="000C7A30">
        <w:rPr>
          <w:rFonts w:ascii="Times New Roman" w:hAnsi="Times New Roman" w:cs="Times New Roman"/>
          <w:sz w:val="24"/>
          <w:szCs w:val="24"/>
        </w:rPr>
        <w:instrText xml:space="preserve"> ADDIN EN.CITE.DATA </w:instrText>
      </w:r>
      <w:r w:rsidR="000C7A30">
        <w:rPr>
          <w:rFonts w:ascii="Times New Roman" w:hAnsi="Times New Roman" w:cs="Times New Roman"/>
          <w:sz w:val="24"/>
          <w:szCs w:val="24"/>
        </w:rPr>
      </w:r>
      <w:r w:rsidR="000C7A30">
        <w:rPr>
          <w:rFonts w:ascii="Times New Roman" w:hAnsi="Times New Roman" w:cs="Times New Roman"/>
          <w:sz w:val="24"/>
          <w:szCs w:val="24"/>
        </w:rPr>
        <w:fldChar w:fldCharType="end"/>
      </w:r>
      <w:r w:rsidR="00AA09AE">
        <w:rPr>
          <w:rFonts w:ascii="Times New Roman" w:hAnsi="Times New Roman" w:cs="Times New Roman"/>
          <w:sz w:val="24"/>
          <w:szCs w:val="24"/>
        </w:rPr>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11" w:tooltip="Daghrir, 2013 #7" w:history="1">
        <w:r w:rsidR="00952ABF">
          <w:rPr>
            <w:rFonts w:ascii="Times New Roman" w:hAnsi="Times New Roman" w:cs="Times New Roman"/>
            <w:noProof/>
            <w:sz w:val="24"/>
            <w:szCs w:val="24"/>
          </w:rPr>
          <w:t>11-16</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Pr="009605F4">
        <w:rPr>
          <w:rFonts w:ascii="Times New Roman" w:hAnsi="Times New Roman" w:cs="Times New Roman"/>
          <w:sz w:val="24"/>
          <w:szCs w:val="24"/>
        </w:rPr>
        <w:t xml:space="preserve">. This can be credited to </w:t>
      </w:r>
      <w:r w:rsidR="000B701B" w:rsidRPr="009605F4">
        <w:rPr>
          <w:rFonts w:ascii="Times New Roman" w:hAnsi="Times New Roman" w:cs="Times New Roman"/>
          <w:sz w:val="24"/>
          <w:szCs w:val="24"/>
        </w:rPr>
        <w:t xml:space="preserve">several </w:t>
      </w:r>
      <w:r w:rsidRPr="009605F4">
        <w:rPr>
          <w:rFonts w:ascii="Times New Roman" w:hAnsi="Times New Roman" w:cs="Times New Roman"/>
          <w:sz w:val="24"/>
          <w:szCs w:val="24"/>
        </w:rPr>
        <w:t xml:space="preserve">desirable attributes </w:t>
      </w:r>
      <w:r w:rsidR="000B701B" w:rsidRPr="009605F4">
        <w:rPr>
          <w:rFonts w:ascii="Times New Roman" w:hAnsi="Times New Roman" w:cs="Times New Roman"/>
          <w:sz w:val="24"/>
          <w:szCs w:val="24"/>
        </w:rPr>
        <w:t>of</w:t>
      </w:r>
      <w:r w:rsidRPr="009605F4">
        <w:rPr>
          <w:rFonts w:ascii="Times New Roman" w:hAnsi="Times New Roman" w:cs="Times New Roman"/>
          <w:sz w:val="24"/>
          <w:szCs w:val="24"/>
        </w:rPr>
        <w:t xml:space="preserve"> </w:t>
      </w:r>
      <w:r w:rsidR="00980876" w:rsidRPr="009605F4">
        <w:rPr>
          <w:rFonts w:ascii="Times New Roman" w:hAnsi="Times New Roman" w:cs="Times New Roman"/>
          <w:sz w:val="24"/>
          <w:szCs w:val="24"/>
        </w:rPr>
        <w:t>TiO</w:t>
      </w:r>
      <w:r w:rsidR="00980876" w:rsidRPr="009605F4">
        <w:rPr>
          <w:rFonts w:ascii="Times New Roman" w:hAnsi="Times New Roman" w:cs="Times New Roman"/>
          <w:sz w:val="24"/>
          <w:szCs w:val="24"/>
          <w:vertAlign w:val="subscript"/>
        </w:rPr>
        <w:t xml:space="preserve">2 </w:t>
      </w:r>
      <w:r w:rsidR="00980876" w:rsidRPr="009605F4">
        <w:rPr>
          <w:rFonts w:ascii="Times New Roman" w:hAnsi="Times New Roman" w:cs="Times New Roman"/>
          <w:sz w:val="24"/>
          <w:szCs w:val="24"/>
        </w:rPr>
        <w:t>such as chemical stability, low toxicity, ease of fabrication and abundance</w:t>
      </w:r>
      <w:r w:rsidR="0013112B">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&lt;EndNote&gt;&lt;Cite&gt;&lt;Author&gt;Nakata&lt;/Author&gt;&lt;Year&gt;2012&lt;/Year&gt;&lt;RecNum&gt;11&lt;/RecNum&gt;&lt;DisplayText&gt;[17, 18]&lt;/DisplayText&gt;&lt;record&gt;&lt;rec-number&gt;11&lt;/rec-number&gt;&lt;foreign-keys&gt;&lt;key app="EN" db-id="ffvazd0z29rxapeeepwpxfw9sxvssvrdt0w0" timestamp="1536155449"&gt;11&lt;/key&gt;&lt;/foreign-keys&gt;&lt;ref-type name="Journal Article"&gt;17&lt;/ref-type&gt;&lt;contributors&gt;&lt;authors&gt;&lt;author&gt;Nakata, Kazuya&lt;/author&gt;&lt;author&gt;Fujishima, Akira&lt;/author&gt;&lt;/authors&gt;&lt;/contributors&gt;&lt;titles&gt;&lt;title&gt;TiO2 photocatalysis: Design and applications&lt;/title&gt;&lt;secondary-title&gt;Journal of Photochemistry and Photobiology C: Photochemistry Reviews&lt;/secondary-title&gt;&lt;/titles&gt;&lt;periodical&gt;&lt;full-title&gt;Journal of Photochemistry and Photobiology C: Photochemistry Reviews&lt;/full-title&gt;&lt;/periodical&gt;&lt;pages&gt;169-189&lt;/pages&gt;&lt;volume&gt;13&lt;/volume&gt;&lt;number&gt;3&lt;/number&gt;&lt;dates&gt;&lt;year&gt;2012&lt;/year&gt;&lt;/dates&gt;&lt;isbn&gt;1389-5567&lt;/isbn&gt;&lt;urls&gt;&lt;/urls&gt;&lt;/record&gt;&lt;/Cite&gt;&lt;Cite&gt;&lt;Author&gt;Hashimoto&lt;/Author&gt;&lt;Year&gt;2005&lt;/Year&gt;&lt;RecNum&gt;12&lt;/RecNum&gt;&lt;record&gt;&lt;rec-number&gt;12&lt;/rec-number&gt;&lt;foreign-keys&gt;&lt;key app="EN" db-id="ffvazd0z29rxapeeepwpxfw9sxvssvrdt0w0" timestamp="1536155449"&gt;12&lt;/key&gt;&lt;/foreign-keys&gt;&lt;ref-type name="Journal Article"&gt;17&lt;/ref-type&gt;&lt;contributors&gt;&lt;authors&gt;&lt;author&gt;Hashimoto, Kazuhito&lt;/author&gt;&lt;author&gt;Irie, Hiroshi&lt;/author&gt;&lt;author&gt;Fujishima, Akira&lt;/author&gt;&lt;/authors&gt;&lt;/contributors&gt;&lt;titles&gt;&lt;title&gt;TiO2 photocatalysis: a historical overview and future prospects&lt;/title&gt;&lt;secondary-title&gt;Japanese journal of applied physics&lt;/secondary-title&gt;&lt;/titles&gt;&lt;periodical&gt;&lt;full-title&gt;Japanese journal of applied physics&lt;/full-title&gt;&lt;/periodical&gt;&lt;pages&gt;8269&lt;/pages&gt;&lt;volume&gt;44&lt;/volume&gt;&lt;number&gt;12R&lt;/number&gt;&lt;dates&gt;&lt;year&gt;2005&lt;/year&gt;&lt;/dates&gt;&lt;isbn&gt;1347-4065&lt;/isbn&gt;&lt;urls&gt;&lt;/urls&gt;&lt;/record&gt;&lt;/Cite&gt;&lt;/EndNote&gt;</w:instrText>
      </w:r>
      <w:r w:rsidR="0013112B">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17" w:tooltip="Nakata, 2012 #11" w:history="1">
        <w:r w:rsidR="00952ABF">
          <w:rPr>
            <w:rFonts w:ascii="Times New Roman" w:hAnsi="Times New Roman" w:cs="Times New Roman"/>
            <w:noProof/>
            <w:sz w:val="24"/>
            <w:szCs w:val="24"/>
          </w:rPr>
          <w:t>17</w:t>
        </w:r>
      </w:hyperlink>
      <w:r w:rsidR="000C7A30">
        <w:rPr>
          <w:rFonts w:ascii="Times New Roman" w:hAnsi="Times New Roman" w:cs="Times New Roman"/>
          <w:noProof/>
          <w:sz w:val="24"/>
          <w:szCs w:val="24"/>
        </w:rPr>
        <w:t xml:space="preserve">, </w:t>
      </w:r>
      <w:hyperlink w:anchor="_ENREF_18" w:tooltip="Hashimoto, 2005 #12" w:history="1">
        <w:r w:rsidR="00952ABF">
          <w:rPr>
            <w:rFonts w:ascii="Times New Roman" w:hAnsi="Times New Roman" w:cs="Times New Roman"/>
            <w:noProof/>
            <w:sz w:val="24"/>
            <w:szCs w:val="24"/>
          </w:rPr>
          <w:t>18</w:t>
        </w:r>
      </w:hyperlink>
      <w:r w:rsidR="000C7A30">
        <w:rPr>
          <w:rFonts w:ascii="Times New Roman" w:hAnsi="Times New Roman" w:cs="Times New Roman"/>
          <w:noProof/>
          <w:sz w:val="24"/>
          <w:szCs w:val="24"/>
        </w:rPr>
        <w:t>]</w:t>
      </w:r>
      <w:r w:rsidR="0013112B">
        <w:rPr>
          <w:rFonts w:ascii="Times New Roman" w:hAnsi="Times New Roman" w:cs="Times New Roman"/>
          <w:sz w:val="24"/>
          <w:szCs w:val="24"/>
        </w:rPr>
        <w:fldChar w:fldCharType="end"/>
      </w:r>
      <w:r w:rsidR="00980876" w:rsidRPr="009605F4">
        <w:rPr>
          <w:rFonts w:ascii="Times New Roman" w:hAnsi="Times New Roman" w:cs="Times New Roman"/>
          <w:sz w:val="24"/>
          <w:szCs w:val="24"/>
        </w:rPr>
        <w:t xml:space="preserve">. Hence, it </w:t>
      </w:r>
      <w:proofErr w:type="gramStart"/>
      <w:r w:rsidR="00980876" w:rsidRPr="009605F4">
        <w:rPr>
          <w:rFonts w:ascii="Times New Roman" w:hAnsi="Times New Roman" w:cs="Times New Roman"/>
          <w:sz w:val="24"/>
          <w:szCs w:val="24"/>
        </w:rPr>
        <w:t>still remains</w:t>
      </w:r>
      <w:proofErr w:type="gramEnd"/>
      <w:r w:rsidR="00980876" w:rsidRPr="009605F4">
        <w:rPr>
          <w:rFonts w:ascii="Times New Roman" w:hAnsi="Times New Roman" w:cs="Times New Roman"/>
          <w:sz w:val="24"/>
          <w:szCs w:val="24"/>
        </w:rPr>
        <w:t xml:space="preserve"> the largest studied photocatalytic material </w:t>
      </w:r>
      <w:r w:rsidR="00980876" w:rsidRPr="00B6060A">
        <w:rPr>
          <w:rFonts w:ascii="Times New Roman" w:hAnsi="Times New Roman" w:cs="Times New Roman"/>
          <w:noProof/>
          <w:sz w:val="24"/>
          <w:szCs w:val="24"/>
        </w:rPr>
        <w:t>t</w:t>
      </w:r>
      <w:r w:rsidR="00B6060A">
        <w:rPr>
          <w:rFonts w:ascii="Times New Roman" w:hAnsi="Times New Roman" w:cs="Times New Roman"/>
          <w:noProof/>
          <w:sz w:val="24"/>
          <w:szCs w:val="24"/>
        </w:rPr>
        <w:t>o</w:t>
      </w:r>
      <w:r w:rsidR="00980876" w:rsidRPr="009605F4">
        <w:rPr>
          <w:rFonts w:ascii="Times New Roman" w:hAnsi="Times New Roman" w:cs="Times New Roman"/>
          <w:sz w:val="24"/>
          <w:szCs w:val="24"/>
        </w:rPr>
        <w:t xml:space="preserve"> date. However, pure TiO</w:t>
      </w:r>
      <w:r w:rsidR="00980876" w:rsidRPr="009605F4">
        <w:rPr>
          <w:rFonts w:ascii="Times New Roman" w:hAnsi="Times New Roman" w:cs="Times New Roman"/>
          <w:sz w:val="24"/>
          <w:szCs w:val="24"/>
          <w:vertAlign w:val="subscript"/>
        </w:rPr>
        <w:t xml:space="preserve">2 </w:t>
      </w:r>
      <w:r w:rsidR="00980876" w:rsidRPr="009605F4">
        <w:rPr>
          <w:rFonts w:ascii="Times New Roman" w:hAnsi="Times New Roman" w:cs="Times New Roman"/>
          <w:sz w:val="24"/>
          <w:szCs w:val="24"/>
        </w:rPr>
        <w:t>suffers from several drawbacks</w:t>
      </w:r>
      <w:r w:rsidR="004C1F0F">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&lt;EndNote&gt;&lt;Cite&gt;&lt;Author&gt;Nakata&lt;/Author&gt;&lt;Year&gt;2012&lt;/Year&gt;&lt;RecNum&gt;11&lt;/RecNum&gt;&lt;DisplayText&gt;[17, 18]&lt;/DisplayText&gt;&lt;record&gt;&lt;rec-number&gt;11&lt;/rec-number&gt;&lt;foreign-keys&gt;&lt;key app="EN" db-id="ffvazd0z29rxapeeepwpxfw9sxvssvrdt0w0" timestamp="1536155449"&gt;11&lt;/key&gt;&lt;/foreign-keys&gt;&lt;ref-type name="Journal Article"&gt;17&lt;/ref-type&gt;&lt;contributors&gt;&lt;authors&gt;&lt;author&gt;Nakata, Kazuya&lt;/author&gt;&lt;author&gt;Fujishima, Akira&lt;/author&gt;&lt;/authors&gt;&lt;/contributors&gt;&lt;titles&gt;&lt;title&gt;TiO2 photocatalysis: Design and applications&lt;/title&gt;&lt;secondary-title&gt;Journal of Photochemistry and Photobiology C: Photochemistry Reviews&lt;/secondary-title&gt;&lt;/titles&gt;&lt;periodical&gt;&lt;full-title&gt;Journal of Photochemistry and Photobiology C: Photochemistry Reviews&lt;/full-title&gt;&lt;/periodical&gt;&lt;pages&gt;169-189&lt;/pages&gt;&lt;volume&gt;13&lt;/volume&gt;&lt;number&gt;3&lt;/number&gt;&lt;dates&gt;&lt;year&gt;2012&lt;/year&gt;&lt;/dates&gt;&lt;isbn&gt;1389-5567&lt;/isbn&gt;&lt;urls&gt;&lt;/urls&gt;&lt;/record&gt;&lt;/Cite&gt;&lt;Cite&gt;&lt;Author&gt;Hashimoto&lt;/Author&gt;&lt;Year&gt;2005&lt;/Year&gt;&lt;RecNum&gt;12&lt;/RecNum&gt;&lt;record&gt;&lt;rec-number&gt;12&lt;/rec-number&gt;&lt;foreign-keys&gt;&lt;key app="EN" db-id="ffvazd0z29rxapeeepwpxfw9sxvssvrdt0w0" timestamp="1536155449"&gt;12&lt;/key&gt;&lt;/foreign-keys&gt;&lt;ref-type name="Journal Article"&gt;17&lt;/ref-type&gt;&lt;contributors&gt;&lt;authors&gt;&lt;author&gt;Hashimoto, Kazuhito&lt;/author&gt;&lt;author&gt;Irie, Hiroshi&lt;/author&gt;&lt;author&gt;Fujishima, Akira&lt;/author&gt;&lt;/authors&gt;&lt;/contributors&gt;&lt;titles&gt;&lt;title&gt;TiO2 photocatalysis: a historical overview and future prospects&lt;/title&gt;&lt;secondary-title&gt;Japanese journal of applied physics&lt;/secondary-title&gt;&lt;/titles&gt;&lt;periodical&gt;&lt;full-title&gt;Japanese journal of applied physics&lt;/full-title&gt;&lt;/periodical&gt;&lt;pages&gt;8269&lt;/pages&gt;&lt;volume&gt;44&lt;/volume&gt;&lt;number&gt;12R&lt;/number&gt;&lt;dates&gt;&lt;year&gt;2005&lt;/year&gt;&lt;/dates&gt;&lt;isbn&gt;1347-4065&lt;/isbn&gt;&lt;urls&gt;&lt;/urls&gt;&lt;/record&gt;&lt;/Cite&gt;&lt;/EndNote&gt;</w:instrText>
      </w:r>
      <w:r w:rsidR="004C1F0F">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17" w:tooltip="Nakata, 2012 #11" w:history="1">
        <w:r w:rsidR="00952ABF">
          <w:rPr>
            <w:rFonts w:ascii="Times New Roman" w:hAnsi="Times New Roman" w:cs="Times New Roman"/>
            <w:noProof/>
            <w:sz w:val="24"/>
            <w:szCs w:val="24"/>
          </w:rPr>
          <w:t>17</w:t>
        </w:r>
      </w:hyperlink>
      <w:r w:rsidR="000C7A30">
        <w:rPr>
          <w:rFonts w:ascii="Times New Roman" w:hAnsi="Times New Roman" w:cs="Times New Roman"/>
          <w:noProof/>
          <w:sz w:val="24"/>
          <w:szCs w:val="24"/>
        </w:rPr>
        <w:t xml:space="preserve">, </w:t>
      </w:r>
      <w:hyperlink w:anchor="_ENREF_18" w:tooltip="Hashimoto, 2005 #12" w:history="1">
        <w:r w:rsidR="00952ABF">
          <w:rPr>
            <w:rFonts w:ascii="Times New Roman" w:hAnsi="Times New Roman" w:cs="Times New Roman"/>
            <w:noProof/>
            <w:sz w:val="24"/>
            <w:szCs w:val="24"/>
          </w:rPr>
          <w:t>18</w:t>
        </w:r>
      </w:hyperlink>
      <w:r w:rsidR="000C7A30">
        <w:rPr>
          <w:rFonts w:ascii="Times New Roman" w:hAnsi="Times New Roman" w:cs="Times New Roman"/>
          <w:noProof/>
          <w:sz w:val="24"/>
          <w:szCs w:val="24"/>
        </w:rPr>
        <w:t>]</w:t>
      </w:r>
      <w:r w:rsidR="004C1F0F">
        <w:rPr>
          <w:rFonts w:ascii="Times New Roman" w:hAnsi="Times New Roman" w:cs="Times New Roman"/>
          <w:sz w:val="24"/>
          <w:szCs w:val="24"/>
        </w:rPr>
        <w:fldChar w:fldCharType="end"/>
      </w:r>
      <w:r w:rsidR="00980876" w:rsidRPr="009605F4">
        <w:rPr>
          <w:rFonts w:ascii="Times New Roman" w:hAnsi="Times New Roman" w:cs="Times New Roman"/>
          <w:sz w:val="24"/>
          <w:szCs w:val="24"/>
        </w:rPr>
        <w:t>: (1) TiO</w:t>
      </w:r>
      <w:r w:rsidR="00980876" w:rsidRPr="009605F4">
        <w:rPr>
          <w:rFonts w:ascii="Times New Roman" w:hAnsi="Times New Roman" w:cs="Times New Roman"/>
          <w:sz w:val="24"/>
          <w:szCs w:val="24"/>
          <w:vertAlign w:val="subscript"/>
        </w:rPr>
        <w:t>2</w:t>
      </w:r>
      <w:r w:rsidR="00980876" w:rsidRPr="009605F4">
        <w:rPr>
          <w:rFonts w:ascii="Times New Roman" w:hAnsi="Times New Roman" w:cs="Times New Roman"/>
          <w:sz w:val="24"/>
          <w:szCs w:val="24"/>
        </w:rPr>
        <w:t xml:space="preserve"> </w:t>
      </w:r>
      <w:r w:rsidR="00F220B5" w:rsidRPr="009605F4">
        <w:rPr>
          <w:rFonts w:ascii="Times New Roman" w:hAnsi="Times New Roman" w:cs="Times New Roman"/>
          <w:sz w:val="24"/>
          <w:szCs w:val="24"/>
        </w:rPr>
        <w:t>being</w:t>
      </w:r>
      <w:r w:rsidR="00980876" w:rsidRPr="009605F4">
        <w:rPr>
          <w:rFonts w:ascii="Times New Roman" w:hAnsi="Times New Roman" w:cs="Times New Roman"/>
          <w:sz w:val="24"/>
          <w:szCs w:val="24"/>
        </w:rPr>
        <w:t xml:space="preserve"> a wide </w:t>
      </w:r>
      <w:r w:rsidR="00980876" w:rsidRPr="005A6117">
        <w:rPr>
          <w:rFonts w:ascii="Times New Roman" w:hAnsi="Times New Roman" w:cs="Times New Roman"/>
          <w:noProof/>
          <w:sz w:val="24"/>
          <w:szCs w:val="24"/>
        </w:rPr>
        <w:t>bandgap</w:t>
      </w:r>
      <w:r w:rsidR="00980876" w:rsidRPr="009605F4">
        <w:rPr>
          <w:rFonts w:ascii="Times New Roman" w:hAnsi="Times New Roman" w:cs="Times New Roman"/>
          <w:sz w:val="24"/>
          <w:szCs w:val="24"/>
        </w:rPr>
        <w:t xml:space="preserve"> semiconductor (3.2 eV) mainly absorbs in the UV region, which is less than 5% of the total solar energy</w:t>
      </w:r>
      <w:r w:rsidR="00B8223A" w:rsidRPr="009605F4">
        <w:rPr>
          <w:rFonts w:ascii="Times New Roman" w:hAnsi="Times New Roman" w:cs="Times New Roman"/>
          <w:sz w:val="24"/>
          <w:szCs w:val="24"/>
        </w:rPr>
        <w:t xml:space="preserve"> and (2) </w:t>
      </w:r>
      <w:r w:rsidR="009C609D" w:rsidRPr="009605F4">
        <w:rPr>
          <w:rFonts w:ascii="Times New Roman" w:hAnsi="Times New Roman" w:cs="Times New Roman"/>
          <w:sz w:val="24"/>
          <w:szCs w:val="24"/>
        </w:rPr>
        <w:t xml:space="preserve">suffers from </w:t>
      </w:r>
      <w:r w:rsidR="00B8223A" w:rsidRPr="009605F4">
        <w:rPr>
          <w:rFonts w:ascii="Times New Roman" w:hAnsi="Times New Roman" w:cs="Times New Roman"/>
          <w:sz w:val="24"/>
          <w:szCs w:val="24"/>
        </w:rPr>
        <w:t>fast recombination of photogenerated charge carriers. Other factors which affect the catalytic performance of TiO</w:t>
      </w:r>
      <w:r w:rsidR="00B8223A" w:rsidRPr="009605F4">
        <w:rPr>
          <w:rFonts w:ascii="Times New Roman" w:hAnsi="Times New Roman" w:cs="Times New Roman"/>
          <w:sz w:val="24"/>
          <w:szCs w:val="24"/>
          <w:vertAlign w:val="subscript"/>
        </w:rPr>
        <w:t>2</w:t>
      </w:r>
      <w:r w:rsidR="00B8223A" w:rsidRPr="009605F4">
        <w:rPr>
          <w:rFonts w:ascii="Times New Roman" w:hAnsi="Times New Roman" w:cs="Times New Roman"/>
          <w:sz w:val="24"/>
          <w:szCs w:val="24"/>
        </w:rPr>
        <w:t xml:space="preserve"> are particle size/surface area, crystallinity</w:t>
      </w:r>
      <w:r w:rsidR="001D4AA7">
        <w:rPr>
          <w:rFonts w:ascii="Times New Roman" w:hAnsi="Times New Roman" w:cs="Times New Roman"/>
          <w:sz w:val="24"/>
          <w:szCs w:val="24"/>
        </w:rPr>
        <w:t>,</w:t>
      </w:r>
      <w:r w:rsidR="00B8223A" w:rsidRPr="009605F4">
        <w:rPr>
          <w:rFonts w:ascii="Times New Roman" w:hAnsi="Times New Roman" w:cs="Times New Roman"/>
          <w:sz w:val="24"/>
          <w:szCs w:val="24"/>
        </w:rPr>
        <w:t xml:space="preserve"> </w:t>
      </w:r>
      <w:r w:rsidR="00B8223A" w:rsidRPr="001D4AA7">
        <w:rPr>
          <w:rFonts w:ascii="Times New Roman" w:hAnsi="Times New Roman" w:cs="Times New Roman"/>
          <w:noProof/>
          <w:sz w:val="24"/>
          <w:szCs w:val="24"/>
        </w:rPr>
        <w:t>and</w:t>
      </w:r>
      <w:r w:rsidR="00B8223A" w:rsidRPr="009605F4">
        <w:rPr>
          <w:rFonts w:ascii="Times New Roman" w:hAnsi="Times New Roman" w:cs="Times New Roman"/>
          <w:sz w:val="24"/>
          <w:szCs w:val="24"/>
        </w:rPr>
        <w:t xml:space="preserve"> phase. Significant efforts have been made to mitigate these shortcomings and increase the catalytic efficiency of TiO</w:t>
      </w:r>
      <w:r w:rsidR="00B8223A" w:rsidRPr="009605F4">
        <w:rPr>
          <w:rFonts w:ascii="Times New Roman" w:hAnsi="Times New Roman" w:cs="Times New Roman"/>
          <w:sz w:val="24"/>
          <w:szCs w:val="24"/>
          <w:vertAlign w:val="subscript"/>
        </w:rPr>
        <w:t>2</w:t>
      </w:r>
      <w:r w:rsidR="00B8223A" w:rsidRPr="009605F4">
        <w:rPr>
          <w:rFonts w:ascii="Times New Roman" w:hAnsi="Times New Roman" w:cs="Times New Roman"/>
          <w:sz w:val="24"/>
          <w:szCs w:val="24"/>
        </w:rPr>
        <w:t>.</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&lt;EndNote&gt;&lt;Cite&gt;&lt;Author&gt;Daghrir&lt;/Author&gt;&lt;Year&gt;2013&lt;/Year&gt;&lt;RecNum&gt;7&lt;/RecNum&gt;&lt;DisplayText&gt;[11]&lt;/DisplayText&gt;&lt;record&gt;&lt;rec-number&gt;7&lt;/rec-number&gt;&lt;foreign-keys&gt;&lt;key app="EN" db-id="ffvazd0z29rxapeeepwpxfw9sxvssvrdt0w0" timestamp="1536155449"&gt;7&lt;/key&gt;&lt;/foreign-keys&gt;&lt;ref-type name="Journal Article"&gt;17&lt;/ref-type&gt;&lt;contributors&gt;&lt;authors&gt;&lt;author&gt;Daghrir, Rimeh&lt;/author&gt;&lt;author&gt;Drogui, Patrick&lt;/author&gt;&lt;author&gt;Robert, Didier&lt;/author&gt;&lt;/authors&gt;&lt;/contributors&gt;&lt;titles&gt;&lt;title&gt;Modified TiO2 for environmental photocatalytic applications: a review&lt;/title&gt;&lt;secondary-title&gt;Industrial &amp;amp; Engineering Chemistry Research&lt;/secondary-title&gt;&lt;/titles&gt;&lt;periodical&gt;&lt;full-title&gt;Industrial &amp;amp; Engineering Chemistry Research&lt;/full-title&gt;&lt;/periodical&gt;&lt;pages&gt;3581-3599&lt;/pages&gt;&lt;volume&gt;52&lt;/volume&gt;&lt;number&gt;10&lt;/number&gt;&lt;dates&gt;&lt;year&gt;2013&lt;/year&gt;&lt;/dates&gt;&lt;isbn&gt;0888-5885&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11" w:tooltip="Daghrir, 2013 #7" w:history="1">
        <w:r w:rsidR="00952ABF">
          <w:rPr>
            <w:rFonts w:ascii="Times New Roman" w:hAnsi="Times New Roman" w:cs="Times New Roman"/>
            <w:noProof/>
            <w:sz w:val="24"/>
            <w:szCs w:val="24"/>
          </w:rPr>
          <w:t>11</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B8223A" w:rsidRPr="009605F4">
        <w:rPr>
          <w:rFonts w:ascii="Times New Roman" w:hAnsi="Times New Roman" w:cs="Times New Roman"/>
          <w:sz w:val="24"/>
          <w:szCs w:val="24"/>
        </w:rPr>
        <w:t xml:space="preserve"> </w:t>
      </w:r>
      <w:r w:rsidR="00C72A92" w:rsidRPr="009605F4">
        <w:rPr>
          <w:rFonts w:ascii="Times New Roman" w:hAnsi="Times New Roman" w:cs="Times New Roman"/>
          <w:sz w:val="24"/>
          <w:szCs w:val="24"/>
        </w:rPr>
        <w:t>Some of the popular methods include</w:t>
      </w:r>
      <w:r w:rsidR="00B8223A" w:rsidRPr="009605F4">
        <w:rPr>
          <w:rFonts w:ascii="Times New Roman" w:hAnsi="Times New Roman" w:cs="Times New Roman"/>
          <w:sz w:val="24"/>
          <w:szCs w:val="24"/>
        </w:rPr>
        <w:t xml:space="preserve"> metal and non-metal doping, surface sensitization and coupling with narrow band-gap semiconductors</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&lt;EndNote&gt;&lt;Cite&gt;&lt;Author&gt;Daghrir&lt;/Author&gt;&lt;Year&gt;2013&lt;/Year&gt;&lt;RecNum&gt;7&lt;/RecNum&gt;&lt;DisplayText&gt;[11]&lt;/DisplayText&gt;&lt;record&gt;&lt;rec-number&gt;7&lt;/rec-number&gt;&lt;foreign-keys&gt;&lt;key app="EN" db-id="ffvazd0z29rxapeeepwpxfw9sxvssvrdt0w0" timestamp="1536155449"&gt;7&lt;/key&gt;&lt;/foreign-keys&gt;&lt;ref-type name="Journal Article"&gt;17&lt;/ref-type&gt;&lt;contributors&gt;&lt;authors&gt;&lt;author&gt;Daghrir, Rimeh&lt;/author&gt;&lt;author&gt;Drogui, Patrick&lt;/author&gt;&lt;author&gt;Robert, Didier&lt;/author&gt;&lt;/authors&gt;&lt;/contributors&gt;&lt;titles&gt;&lt;title&gt;Modified TiO2 for environmental photocatalytic applications: a review&lt;/title&gt;&lt;secondary-title&gt;Industrial &amp;amp; Engineering Chemistry Research&lt;/secondary-title&gt;&lt;/titles&gt;&lt;periodical&gt;&lt;full-title&gt;Industrial &amp;amp; Engineering Chemistry Research&lt;/full-title&gt;&lt;/periodical&gt;&lt;pages&gt;3581-3599&lt;/pages&gt;&lt;volume&gt;52&lt;/volume&gt;&lt;number&gt;10&lt;/number&gt;&lt;dates&gt;&lt;year&gt;2013&lt;/year&gt;&lt;/dates&gt;&lt;isbn&gt;0888-5885&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11" w:tooltip="Daghrir, 2013 #7" w:history="1">
        <w:r w:rsidR="00952ABF">
          <w:rPr>
            <w:rFonts w:ascii="Times New Roman" w:hAnsi="Times New Roman" w:cs="Times New Roman"/>
            <w:noProof/>
            <w:sz w:val="24"/>
            <w:szCs w:val="24"/>
          </w:rPr>
          <w:t>11</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B8223A" w:rsidRPr="009605F4">
        <w:rPr>
          <w:rFonts w:ascii="Times New Roman" w:hAnsi="Times New Roman" w:cs="Times New Roman"/>
          <w:sz w:val="24"/>
          <w:szCs w:val="24"/>
        </w:rPr>
        <w:t xml:space="preserve">. </w:t>
      </w:r>
      <w:r w:rsidR="00C72A92" w:rsidRPr="009605F4">
        <w:rPr>
          <w:rFonts w:ascii="Times New Roman" w:hAnsi="Times New Roman" w:cs="Times New Roman"/>
          <w:sz w:val="24"/>
          <w:szCs w:val="24"/>
        </w:rPr>
        <w:t xml:space="preserve">Each of these techniques has their own merits and demerits but primarily focus on </w:t>
      </w:r>
      <w:r w:rsidR="002D4938" w:rsidRPr="009605F4">
        <w:rPr>
          <w:rFonts w:ascii="Times New Roman" w:hAnsi="Times New Roman" w:cs="Times New Roman"/>
          <w:sz w:val="24"/>
          <w:szCs w:val="24"/>
        </w:rPr>
        <w:t>improving</w:t>
      </w:r>
      <w:r w:rsidR="00C72A92" w:rsidRPr="009605F4">
        <w:rPr>
          <w:rFonts w:ascii="Times New Roman" w:hAnsi="Times New Roman" w:cs="Times New Roman"/>
          <w:sz w:val="24"/>
          <w:szCs w:val="24"/>
        </w:rPr>
        <w:t xml:space="preserve"> visible light absorption of TiO</w:t>
      </w:r>
      <w:r w:rsidR="00C72A92" w:rsidRPr="009605F4">
        <w:rPr>
          <w:rFonts w:ascii="Times New Roman" w:hAnsi="Times New Roman" w:cs="Times New Roman"/>
          <w:sz w:val="24"/>
          <w:szCs w:val="24"/>
          <w:vertAlign w:val="subscript"/>
        </w:rPr>
        <w:t>2</w:t>
      </w:r>
      <w:r w:rsidR="00C72A92" w:rsidRPr="009605F4">
        <w:rPr>
          <w:rFonts w:ascii="Times New Roman" w:hAnsi="Times New Roman" w:cs="Times New Roman"/>
          <w:sz w:val="24"/>
          <w:szCs w:val="24"/>
        </w:rPr>
        <w:t xml:space="preserve">. </w:t>
      </w:r>
    </w:p>
    <w:p w14:paraId="78A49ABE" w14:textId="25644A92" w:rsidR="00C21979" w:rsidRPr="009605F4" w:rsidRDefault="00C72A92" w:rsidP="00106C10">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lastRenderedPageBreak/>
        <w:t>From the view of enhancing light absorption, carbon (C) incorporation has been a popular technique</w:t>
      </w:r>
      <w:r w:rsidR="00AA09AE">
        <w:rPr>
          <w:rFonts w:ascii="Times New Roman" w:hAnsi="Times New Roman" w:cs="Times New Roman"/>
          <w:sz w:val="24"/>
          <w:szCs w:val="24"/>
        </w:rPr>
        <w:fldChar w:fldCharType="begin">
          <w:fldData xml:space="preserve">PEVuZE5vdGU+PENpdGU+PEF1dGhvcj5TdXJlbmphbjwvQXV0aG9yPjxZZWFyPjIwMTc8L1llYXI+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==
</w:fldData>
        </w:fldChar>
      </w:r>
      <w:r w:rsidR="000C7A30">
        <w:rPr>
          <w:rFonts w:ascii="Times New Roman" w:hAnsi="Times New Roman" w:cs="Times New Roman"/>
          <w:sz w:val="24"/>
          <w:szCs w:val="24"/>
        </w:rPr>
        <w:instrText xml:space="preserve"> ADDIN EN.CITE </w:instrText>
      </w:r>
      <w:r w:rsidR="000C7A30">
        <w:rPr>
          <w:rFonts w:ascii="Times New Roman" w:hAnsi="Times New Roman" w:cs="Times New Roman"/>
          <w:sz w:val="24"/>
          <w:szCs w:val="24"/>
        </w:rPr>
        <w:fldChar w:fldCharType="begin">
          <w:fldData xml:space="preserve">PEVuZE5vdGU+PENpdGU+PEF1dGhvcj5TdXJlbmphbjwvQXV0aG9yPjxZZWFyPjIwMTc8L1llYXI+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==
</w:fldData>
        </w:fldChar>
      </w:r>
      <w:r w:rsidR="000C7A30">
        <w:rPr>
          <w:rFonts w:ascii="Times New Roman" w:hAnsi="Times New Roman" w:cs="Times New Roman"/>
          <w:sz w:val="24"/>
          <w:szCs w:val="24"/>
        </w:rPr>
        <w:instrText xml:space="preserve"> ADDIN EN.CITE.DATA </w:instrText>
      </w:r>
      <w:r w:rsidR="000C7A30">
        <w:rPr>
          <w:rFonts w:ascii="Times New Roman" w:hAnsi="Times New Roman" w:cs="Times New Roman"/>
          <w:sz w:val="24"/>
          <w:szCs w:val="24"/>
        </w:rPr>
      </w:r>
      <w:r w:rsidR="000C7A30">
        <w:rPr>
          <w:rFonts w:ascii="Times New Roman" w:hAnsi="Times New Roman" w:cs="Times New Roman"/>
          <w:sz w:val="24"/>
          <w:szCs w:val="24"/>
        </w:rPr>
        <w:fldChar w:fldCharType="end"/>
      </w:r>
      <w:r w:rsidR="00AA09AE">
        <w:rPr>
          <w:rFonts w:ascii="Times New Roman" w:hAnsi="Times New Roman" w:cs="Times New Roman"/>
          <w:sz w:val="24"/>
          <w:szCs w:val="24"/>
        </w:rPr>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19" w:tooltip="Surenjan, 2017 #13" w:history="1">
        <w:r w:rsidR="00952ABF">
          <w:rPr>
            <w:rFonts w:ascii="Times New Roman" w:hAnsi="Times New Roman" w:cs="Times New Roman"/>
            <w:noProof/>
            <w:sz w:val="24"/>
            <w:szCs w:val="24"/>
          </w:rPr>
          <w:t>19-22</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Pr="009605F4">
        <w:rPr>
          <w:rFonts w:ascii="Times New Roman" w:hAnsi="Times New Roman" w:cs="Times New Roman"/>
          <w:sz w:val="24"/>
          <w:szCs w:val="24"/>
        </w:rPr>
        <w:t xml:space="preserve">. </w:t>
      </w:r>
      <w:r w:rsidR="001726A0" w:rsidRPr="009605F4">
        <w:rPr>
          <w:rFonts w:ascii="Times New Roman" w:hAnsi="Times New Roman" w:cs="Times New Roman"/>
          <w:sz w:val="24"/>
          <w:szCs w:val="24"/>
        </w:rPr>
        <w:t xml:space="preserve">Depending </w:t>
      </w:r>
      <w:r w:rsidR="001726A0" w:rsidRPr="001D4AA7">
        <w:rPr>
          <w:rFonts w:ascii="Times New Roman" w:hAnsi="Times New Roman" w:cs="Times New Roman"/>
          <w:noProof/>
          <w:sz w:val="24"/>
          <w:szCs w:val="24"/>
        </w:rPr>
        <w:t>on</w:t>
      </w:r>
      <w:r w:rsidR="001726A0" w:rsidRPr="009605F4">
        <w:rPr>
          <w:rFonts w:ascii="Times New Roman" w:hAnsi="Times New Roman" w:cs="Times New Roman"/>
          <w:sz w:val="24"/>
          <w:szCs w:val="24"/>
        </w:rPr>
        <w:t xml:space="preserve"> the structure and fabrication strategy, doping/coupling with carbon </w:t>
      </w:r>
      <w:r w:rsidR="00E32EBD" w:rsidRPr="009605F4">
        <w:rPr>
          <w:rFonts w:ascii="Times New Roman" w:hAnsi="Times New Roman" w:cs="Times New Roman"/>
          <w:sz w:val="24"/>
          <w:szCs w:val="24"/>
        </w:rPr>
        <w:t xml:space="preserve">can </w:t>
      </w:r>
      <w:r w:rsidR="001726A0" w:rsidRPr="009605F4">
        <w:rPr>
          <w:rFonts w:ascii="Times New Roman" w:hAnsi="Times New Roman" w:cs="Times New Roman"/>
          <w:sz w:val="24"/>
          <w:szCs w:val="24"/>
        </w:rPr>
        <w:t>impart several benefits including band-gap shifting, enhanced absorption</w:t>
      </w:r>
      <w:r w:rsidR="001D4AA7">
        <w:rPr>
          <w:rFonts w:ascii="Times New Roman" w:hAnsi="Times New Roman" w:cs="Times New Roman"/>
          <w:sz w:val="24"/>
          <w:szCs w:val="24"/>
        </w:rPr>
        <w:t>,</w:t>
      </w:r>
      <w:r w:rsidR="001726A0" w:rsidRPr="009605F4">
        <w:rPr>
          <w:rFonts w:ascii="Times New Roman" w:hAnsi="Times New Roman" w:cs="Times New Roman"/>
          <w:sz w:val="24"/>
          <w:szCs w:val="24"/>
        </w:rPr>
        <w:t xml:space="preserve"> </w:t>
      </w:r>
      <w:r w:rsidR="001726A0" w:rsidRPr="001D4AA7">
        <w:rPr>
          <w:rFonts w:ascii="Times New Roman" w:hAnsi="Times New Roman" w:cs="Times New Roman"/>
          <w:noProof/>
          <w:sz w:val="24"/>
          <w:szCs w:val="24"/>
        </w:rPr>
        <w:t>and</w:t>
      </w:r>
      <w:r w:rsidR="001726A0" w:rsidRPr="009605F4">
        <w:rPr>
          <w:rFonts w:ascii="Times New Roman" w:hAnsi="Times New Roman" w:cs="Times New Roman"/>
          <w:sz w:val="24"/>
          <w:szCs w:val="24"/>
        </w:rPr>
        <w:t xml:space="preserve"> reduced trap sites</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&lt;EndNote&gt;&lt;Cite&gt;&lt;Author&gt;Surenjan&lt;/Author&gt;&lt;Year&gt;2017&lt;/Year&gt;&lt;RecNum&gt;13&lt;/RecNum&gt;&lt;DisplayText&gt;[19]&lt;/DisplayText&gt;&lt;record&gt;&lt;rec-number&gt;13&lt;/rec-number&gt;&lt;foreign-keys&gt;&lt;key app="EN" db-id="ffvazd0z29rxapeeepwpxfw9sxvssvrdt0w0" timestamp="1536155449"&gt;13&lt;/key&gt;&lt;/foreign-keys&gt;&lt;ref-type name="Journal Article"&gt;17&lt;/ref-type&gt;&lt;contributors&gt;&lt;authors&gt;&lt;author&gt;Surenjan, Anupama&lt;/author&gt;&lt;author&gt;Sambandam, Balaji&lt;/author&gt;&lt;author&gt;Pradeep, Thalappil&lt;/author&gt;&lt;author&gt;Philip, Ligy&lt;/author&gt;&lt;/authors&gt;&lt;/contributors&gt;&lt;titles&gt;&lt;title&gt;Synthesis, characterization and performance of visible light active C-TiO2 for pharmaceutical photodegradation&lt;/title&gt;&lt;secondary-title&gt;Journal of Environmental Chemical Engineering&lt;/secondary-title&gt;&lt;/titles&gt;&lt;periodical&gt;&lt;full-title&gt;Journal of Environmental Chemical Engineering&lt;/full-title&gt;&lt;/periodical&gt;&lt;pages&gt;757-767&lt;/pages&gt;&lt;volume&gt;5&lt;/volume&gt;&lt;number&gt;1&lt;/number&gt;&lt;dates&gt;&lt;year&gt;2017&lt;/year&gt;&lt;/dates&gt;&lt;isbn&gt;2213-3437&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19" w:tooltip="Surenjan, 2017 #13" w:history="1">
        <w:r w:rsidR="00952ABF">
          <w:rPr>
            <w:rFonts w:ascii="Times New Roman" w:hAnsi="Times New Roman" w:cs="Times New Roman"/>
            <w:noProof/>
            <w:sz w:val="24"/>
            <w:szCs w:val="24"/>
          </w:rPr>
          <w:t>19</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726A0" w:rsidRPr="009605F4">
        <w:rPr>
          <w:rFonts w:ascii="Times New Roman" w:hAnsi="Times New Roman" w:cs="Times New Roman"/>
          <w:sz w:val="24"/>
          <w:szCs w:val="24"/>
        </w:rPr>
        <w:t>. C-TiO</w:t>
      </w:r>
      <w:r w:rsidR="001726A0" w:rsidRPr="009605F4">
        <w:rPr>
          <w:rFonts w:ascii="Times New Roman" w:hAnsi="Times New Roman" w:cs="Times New Roman"/>
          <w:sz w:val="24"/>
          <w:szCs w:val="24"/>
          <w:vertAlign w:val="subscript"/>
        </w:rPr>
        <w:t>2</w:t>
      </w:r>
      <w:r w:rsidR="001726A0" w:rsidRPr="009605F4">
        <w:rPr>
          <w:rFonts w:ascii="Times New Roman" w:hAnsi="Times New Roman" w:cs="Times New Roman"/>
          <w:sz w:val="24"/>
          <w:szCs w:val="24"/>
        </w:rPr>
        <w:t xml:space="preserve"> based morphologies reported so-far include doping</w:t>
      </w:r>
      <w:r w:rsidR="00460656">
        <w:rPr>
          <w:rFonts w:ascii="Times New Roman" w:hAnsi="Times New Roman" w:cs="Times New Roman"/>
          <w:sz w:val="24"/>
          <w:szCs w:val="24"/>
        </w:rPr>
        <w:fldChar w:fldCharType="begin">
          <w:fldData xml:space="preserve">PEVuZE5vdGU+PENpdGU+PEF1dGhvcj5YaWFvPC9BdXRob3I+PFllYXI+MjAwOTwvWWVhcj48UmVj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</w:fldData>
        </w:fldChar>
      </w:r>
      <w:r w:rsidR="000C7A30">
        <w:rPr>
          <w:rFonts w:ascii="Times New Roman" w:hAnsi="Times New Roman" w:cs="Times New Roman"/>
          <w:sz w:val="24"/>
          <w:szCs w:val="24"/>
        </w:rPr>
        <w:instrText xml:space="preserve"> ADDIN EN.CITE </w:instrText>
      </w:r>
      <w:r w:rsidR="000C7A30">
        <w:rPr>
          <w:rFonts w:ascii="Times New Roman" w:hAnsi="Times New Roman" w:cs="Times New Roman"/>
          <w:sz w:val="24"/>
          <w:szCs w:val="24"/>
        </w:rPr>
        <w:fldChar w:fldCharType="begin">
          <w:fldData xml:space="preserve">PEVuZE5vdGU+PENpdGU+PEF1dGhvcj5YaWFvPC9BdXRob3I+PFllYXI+MjAwOTwvWWVhcj48UmVj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</w:fldData>
        </w:fldChar>
      </w:r>
      <w:r w:rsidR="000C7A30">
        <w:rPr>
          <w:rFonts w:ascii="Times New Roman" w:hAnsi="Times New Roman" w:cs="Times New Roman"/>
          <w:sz w:val="24"/>
          <w:szCs w:val="24"/>
        </w:rPr>
        <w:instrText xml:space="preserve"> ADDIN EN.CITE.DATA </w:instrText>
      </w:r>
      <w:r w:rsidR="000C7A30">
        <w:rPr>
          <w:rFonts w:ascii="Times New Roman" w:hAnsi="Times New Roman" w:cs="Times New Roman"/>
          <w:sz w:val="24"/>
          <w:szCs w:val="24"/>
        </w:rPr>
      </w:r>
      <w:r w:rsidR="000C7A30">
        <w:rPr>
          <w:rFonts w:ascii="Times New Roman" w:hAnsi="Times New Roman" w:cs="Times New Roman"/>
          <w:sz w:val="24"/>
          <w:szCs w:val="24"/>
        </w:rPr>
        <w:fldChar w:fldCharType="end"/>
      </w:r>
      <w:r w:rsidR="00460656">
        <w:rPr>
          <w:rFonts w:ascii="Times New Roman" w:hAnsi="Times New Roman" w:cs="Times New Roman"/>
          <w:sz w:val="24"/>
          <w:szCs w:val="24"/>
        </w:rPr>
      </w:r>
      <w:r w:rsidR="00460656">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23" w:tooltip="Xiao, 2009 #17" w:history="1">
        <w:r w:rsidR="00952ABF">
          <w:rPr>
            <w:rFonts w:ascii="Times New Roman" w:hAnsi="Times New Roman" w:cs="Times New Roman"/>
            <w:noProof/>
            <w:sz w:val="24"/>
            <w:szCs w:val="24"/>
          </w:rPr>
          <w:t>23</w:t>
        </w:r>
      </w:hyperlink>
      <w:r w:rsidR="000C7A30">
        <w:rPr>
          <w:rFonts w:ascii="Times New Roman" w:hAnsi="Times New Roman" w:cs="Times New Roman"/>
          <w:noProof/>
          <w:sz w:val="24"/>
          <w:szCs w:val="24"/>
        </w:rPr>
        <w:t xml:space="preserve">, </w:t>
      </w:r>
      <w:hyperlink w:anchor="_ENREF_24" w:tooltip="Park, 2009 #18" w:history="1">
        <w:r w:rsidR="00952ABF">
          <w:rPr>
            <w:rFonts w:ascii="Times New Roman" w:hAnsi="Times New Roman" w:cs="Times New Roman"/>
            <w:noProof/>
            <w:sz w:val="24"/>
            <w:szCs w:val="24"/>
          </w:rPr>
          <w:t>24</w:t>
        </w:r>
      </w:hyperlink>
      <w:r w:rsidR="000C7A30">
        <w:rPr>
          <w:rFonts w:ascii="Times New Roman" w:hAnsi="Times New Roman" w:cs="Times New Roman"/>
          <w:noProof/>
          <w:sz w:val="24"/>
          <w:szCs w:val="24"/>
        </w:rPr>
        <w:t>]</w:t>
      </w:r>
      <w:r w:rsidR="00460656">
        <w:rPr>
          <w:rFonts w:ascii="Times New Roman" w:hAnsi="Times New Roman" w:cs="Times New Roman"/>
          <w:sz w:val="24"/>
          <w:szCs w:val="24"/>
        </w:rPr>
        <w:fldChar w:fldCharType="end"/>
      </w:r>
      <w:r w:rsidR="001726A0" w:rsidRPr="009605F4">
        <w:rPr>
          <w:rFonts w:ascii="Times New Roman" w:hAnsi="Times New Roman" w:cs="Times New Roman"/>
          <w:sz w:val="24"/>
          <w:szCs w:val="24"/>
        </w:rPr>
        <w:t>, core-shell</w:t>
      </w:r>
      <w:r w:rsidR="00880A91">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&lt;EndNote&gt;&lt;Cite&gt;&lt;Author&gt;Zhang&lt;/Author&gt;&lt;Year&gt;2014&lt;/Year&gt;&lt;RecNum&gt;14&lt;/RecNum&gt;&lt;DisplayText&gt;[20, 25]&lt;/DisplayText&gt;&lt;record&gt;&lt;rec-number&gt;14&lt;/rec-number&gt;&lt;foreign-keys&gt;&lt;key app="EN" db-id="ffvazd0z29rxapeeepwpxfw9sxvssvrdt0w0" timestamp="1536155449"&gt;14&lt;/key&gt;&lt;/foreign-keys&gt;&lt;ref-type name="Journal Article"&gt;17&lt;/ref-type&gt;&lt;contributors&gt;&lt;authors&gt;&lt;author&gt;Zhang, Guozhi&lt;/author&gt;&lt;author&gt;Teng, Feng&lt;/author&gt;&lt;author&gt;Zhao, Changhui&lt;/author&gt;&lt;author&gt;Chen, Lulu&lt;/author&gt;&lt;author&gt;Zhang, Peng&lt;/author&gt;&lt;author&gt;Wang, Youqing&lt;/author&gt;&lt;author&gt;Gong, Chengshi&lt;/author&gt;&lt;author&gt;Zhang, Zhenxing&lt;/author&gt;&lt;author&gt;Xie, Erqing&lt;/author&gt;&lt;/authors&gt;&lt;/contributors&gt;&lt;titles&gt;&lt;title&gt;Enhanced photocatalytic activity of TiO2/carbon@ TiO2 core–shell nanocomposite prepared by two-step hydrothermal method&lt;/title&gt;&lt;secondary-title&gt;Applied Surface Science&lt;/secondary-title&gt;&lt;/titles&gt;&lt;periodical&gt;&lt;full-title&gt;Applied Surface Science&lt;/full-title&gt;&lt;/periodical&gt;&lt;pages&gt;384-390&lt;/pages&gt;&lt;volume&gt;311&lt;/volume&gt;&lt;dates&gt;&lt;year&gt;2014&lt;/year&gt;&lt;/dates&gt;&lt;isbn&gt;0169-4332&lt;/isbn&gt;&lt;urls&gt;&lt;/urls&gt;&lt;/record&gt;&lt;/Cite&gt;&lt;Cite&gt;&lt;Author&gt;Zhang&lt;/Author&gt;&lt;Year&gt;2011&lt;/Year&gt;&lt;RecNum&gt;19&lt;/RecNum&gt;&lt;record&gt;&lt;rec-number&gt;19&lt;/rec-number&gt;&lt;foreign-keys&gt;&lt;key app="EN" db-id="ffvazd0z29rxapeeepwpxfw9sxvssvrdt0w0" timestamp="1536155449"&gt;19&lt;/key&gt;&lt;/foreign-keys&gt;&lt;ref-type name="Journal Article"&gt;17&lt;/ref-type&gt;&lt;contributors&gt;&lt;authors&gt;&lt;author&gt;Zhang, Peng&lt;/author&gt;&lt;author&gt;Shao, Changlu&lt;/author&gt;&lt;author&gt;Zhang, Zhenyi&lt;/author&gt;&lt;author&gt;Zhang, Mingyi&lt;/author&gt;&lt;author&gt;Mu, Jingbo&lt;/author&gt;&lt;author&gt;Guo, Zengcai&lt;/author&gt;&lt;author&gt;Sun, Yangyang&lt;/author&gt;&lt;author&gt;Liu, Yichun&lt;/author&gt;&lt;/authors&gt;&lt;/contributors&gt;&lt;titles&gt;&lt;title&gt;Core/shell nanofibers of TiO 2@ carbon embedded by Ag nanoparticles with enhanced visible photocatalytic activity&lt;/title&gt;&lt;secondary-title&gt;Journal of Materials Chemistry&lt;/secondary-title&gt;&lt;/titles&gt;&lt;periodical&gt;&lt;full-title&gt;Journal of Materials Chemistry&lt;/full-title&gt;&lt;/periodical&gt;&lt;pages&gt;17746-17753&lt;/pages&gt;&lt;volume&gt;21&lt;/volume&gt;&lt;number&gt;44&lt;/number&gt;&lt;dates&gt;&lt;year&gt;2011&lt;/year&gt;&lt;/dates&gt;&lt;urls&gt;&lt;/urls&gt;&lt;/record&gt;&lt;/Cite&gt;&lt;/EndNote&gt;</w:instrText>
      </w:r>
      <w:r w:rsidR="00880A91">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20" w:tooltip="Zhang, 2014 #14" w:history="1">
        <w:r w:rsidR="00952ABF">
          <w:rPr>
            <w:rFonts w:ascii="Times New Roman" w:hAnsi="Times New Roman" w:cs="Times New Roman"/>
            <w:noProof/>
            <w:sz w:val="24"/>
            <w:szCs w:val="24"/>
          </w:rPr>
          <w:t>20</w:t>
        </w:r>
      </w:hyperlink>
      <w:r w:rsidR="000C7A30">
        <w:rPr>
          <w:rFonts w:ascii="Times New Roman" w:hAnsi="Times New Roman" w:cs="Times New Roman"/>
          <w:noProof/>
          <w:sz w:val="24"/>
          <w:szCs w:val="24"/>
        </w:rPr>
        <w:t xml:space="preserve">, </w:t>
      </w:r>
      <w:hyperlink w:anchor="_ENREF_25" w:tooltip="Zhang, 2011 #19" w:history="1">
        <w:r w:rsidR="00952ABF">
          <w:rPr>
            <w:rFonts w:ascii="Times New Roman" w:hAnsi="Times New Roman" w:cs="Times New Roman"/>
            <w:noProof/>
            <w:sz w:val="24"/>
            <w:szCs w:val="24"/>
          </w:rPr>
          <w:t>25</w:t>
        </w:r>
      </w:hyperlink>
      <w:r w:rsidR="000C7A30">
        <w:rPr>
          <w:rFonts w:ascii="Times New Roman" w:hAnsi="Times New Roman" w:cs="Times New Roman"/>
          <w:noProof/>
          <w:sz w:val="24"/>
          <w:szCs w:val="24"/>
        </w:rPr>
        <w:t>]</w:t>
      </w:r>
      <w:r w:rsidR="00880A91">
        <w:rPr>
          <w:rFonts w:ascii="Times New Roman" w:hAnsi="Times New Roman" w:cs="Times New Roman"/>
          <w:sz w:val="24"/>
          <w:szCs w:val="24"/>
        </w:rPr>
        <w:fldChar w:fldCharType="end"/>
      </w:r>
      <w:r w:rsidR="001D4AA7">
        <w:rPr>
          <w:rFonts w:ascii="Times New Roman" w:hAnsi="Times New Roman" w:cs="Times New Roman"/>
          <w:sz w:val="24"/>
          <w:szCs w:val="24"/>
        </w:rPr>
        <w:t>,</w:t>
      </w:r>
      <w:r w:rsidR="001726A0" w:rsidRPr="009605F4">
        <w:rPr>
          <w:rFonts w:ascii="Times New Roman" w:hAnsi="Times New Roman" w:cs="Times New Roman"/>
          <w:sz w:val="24"/>
          <w:szCs w:val="24"/>
        </w:rPr>
        <w:t xml:space="preserve"> </w:t>
      </w:r>
      <w:r w:rsidR="001726A0" w:rsidRPr="001D4AA7">
        <w:rPr>
          <w:rFonts w:ascii="Times New Roman" w:hAnsi="Times New Roman" w:cs="Times New Roman"/>
          <w:noProof/>
          <w:sz w:val="24"/>
          <w:szCs w:val="24"/>
        </w:rPr>
        <w:t>and</w:t>
      </w:r>
      <w:r w:rsidR="001726A0" w:rsidRPr="009605F4">
        <w:rPr>
          <w:rFonts w:ascii="Times New Roman" w:hAnsi="Times New Roman" w:cs="Times New Roman"/>
          <w:sz w:val="24"/>
          <w:szCs w:val="24"/>
        </w:rPr>
        <w:t xml:space="preserve"> Janus particles</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&lt;EndNote&gt;&lt;Cite&gt;&lt;Author&gt;Jurado‐Sánchez&lt;/Author&gt;&lt;Year&gt;2015&lt;/Year&gt;&lt;RecNum&gt;20&lt;/RecNum&gt;&lt;DisplayText&gt;[26]&lt;/DisplayText&gt;&lt;record&gt;&lt;rec-number&gt;20&lt;/rec-number&gt;&lt;foreign-keys&gt;&lt;key app="EN" db-id="ffvazd0z29rxapeeepwpxfw9sxvssvrdt0w0" timestamp="1536155449"&gt;20&lt;/key&gt;&lt;/foreign-keys&gt;&lt;ref-type name="Journal Article"&gt;17&lt;/ref-type&gt;&lt;contributors&gt;&lt;authors&gt;&lt;author&gt;Jurado‐Sánchez, Beatriz&lt;/author&gt;&lt;author&gt;Sattayasamitsathit, Sirilak&lt;/author&gt;&lt;author&gt;Gao, Wei&lt;/author&gt;&lt;author&gt;Santos, Luis&lt;/author&gt;&lt;author&gt;Fedorak, Yuri&lt;/author&gt;&lt;author&gt;Singh, Virendra V&lt;/author&gt;&lt;author&gt;Orozco, Jahir&lt;/author&gt;&lt;author&gt;Galarnyk, Michael&lt;/author&gt;&lt;author&gt;Wang, Joseph&lt;/author&gt;&lt;/authors&gt;&lt;/contributors&gt;&lt;titles&gt;&lt;title&gt;Self‐Propelled Activated Carbon Janus Micromotors for Efficient Water Purification&lt;/title&gt;&lt;secondary-title&gt;Small&lt;/secondary-title&gt;&lt;/titles&gt;&lt;periodical&gt;&lt;full-title&gt;Small&lt;/full-title&gt;&lt;/periodical&gt;&lt;pages&gt;499-506&lt;/pages&gt;&lt;volume&gt;11&lt;/volume&gt;&lt;number&gt;4&lt;/number&gt;&lt;dates&gt;&lt;year&gt;2015&lt;/year&gt;&lt;/dates&gt;&lt;isbn&gt;1613-6829&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26" w:tooltip="Jurado‐Sánchez, 2015 #20" w:history="1">
        <w:r w:rsidR="00952ABF">
          <w:rPr>
            <w:rFonts w:ascii="Times New Roman" w:hAnsi="Times New Roman" w:cs="Times New Roman"/>
            <w:noProof/>
            <w:sz w:val="24"/>
            <w:szCs w:val="24"/>
          </w:rPr>
          <w:t>26</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726A0" w:rsidRPr="009605F4">
        <w:rPr>
          <w:rFonts w:ascii="Times New Roman" w:hAnsi="Times New Roman" w:cs="Times New Roman"/>
          <w:sz w:val="24"/>
          <w:szCs w:val="24"/>
        </w:rPr>
        <w:t>. Similarly, various carbon-based structures have been investigated including amorphous C</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&lt;EndNote&gt;&lt;Cite&gt;&lt;Author&gt;Jurado‐Sánchez&lt;/Author&gt;&lt;Year&gt;2015&lt;/Year&gt;&lt;RecNum&gt;20&lt;/RecNum&gt;&lt;DisplayText&gt;[26]&lt;/DisplayText&gt;&lt;record&gt;&lt;rec-number&gt;20&lt;/rec-number&gt;&lt;foreign-keys&gt;&lt;key app="EN" db-id="ffvazd0z29rxapeeepwpxfw9sxvssvrdt0w0" timestamp="1536155449"&gt;20&lt;/key&gt;&lt;/foreign-keys&gt;&lt;ref-type name="Journal Article"&gt;17&lt;/ref-type&gt;&lt;contributors&gt;&lt;authors&gt;&lt;author&gt;Jurado‐Sánchez, Beatriz&lt;/author&gt;&lt;author&gt;Sattayasamitsathit, Sirilak&lt;/author&gt;&lt;author&gt;Gao, Wei&lt;/author&gt;&lt;author&gt;Santos, Luis&lt;/author&gt;&lt;author&gt;Fedorak, Yuri&lt;/author&gt;&lt;author&gt;Singh, Virendra V&lt;/author&gt;&lt;author&gt;Orozco, Jahir&lt;/author&gt;&lt;author&gt;Galarnyk, Michael&lt;/author&gt;&lt;author&gt;Wang, Joseph&lt;/author&gt;&lt;/authors&gt;&lt;/contributors&gt;&lt;titles&gt;&lt;title&gt;Self‐Propelled Activated Carbon Janus Micromotors for Efficient Water Purification&lt;/title&gt;&lt;secondary-title&gt;Small&lt;/secondary-title&gt;&lt;/titles&gt;&lt;periodical&gt;&lt;full-title&gt;Small&lt;/full-title&gt;&lt;/periodical&gt;&lt;pages&gt;499-506&lt;/pages&gt;&lt;volume&gt;11&lt;/volume&gt;&lt;number&gt;4&lt;/number&gt;&lt;dates&gt;&lt;year&gt;2015&lt;/year&gt;&lt;/dates&gt;&lt;isbn&gt;1613-6829&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26" w:tooltip="Jurado‐Sánchez, 2015 #20" w:history="1">
        <w:r w:rsidR="00952ABF">
          <w:rPr>
            <w:rFonts w:ascii="Times New Roman" w:hAnsi="Times New Roman" w:cs="Times New Roman"/>
            <w:noProof/>
            <w:sz w:val="24"/>
            <w:szCs w:val="24"/>
          </w:rPr>
          <w:t>26</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726A0" w:rsidRPr="009605F4">
        <w:rPr>
          <w:rFonts w:ascii="Times New Roman" w:hAnsi="Times New Roman" w:cs="Times New Roman"/>
          <w:sz w:val="24"/>
          <w:szCs w:val="24"/>
        </w:rPr>
        <w:t>, reduced graphene oxide (r-GO)</w:t>
      </w:r>
      <w:r w:rsidR="00592FEC">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&lt;EndNote&gt;&lt;Cite&gt;&lt;Author&gt;Wang&lt;/Author&gt;&lt;Year&gt;2013&lt;/Year&gt;&lt;RecNum&gt;21&lt;/RecNum&gt;&lt;DisplayText&gt;[27, 28]&lt;/DisplayText&gt;&lt;record&gt;&lt;rec-number&gt;21&lt;/rec-number&gt;&lt;foreign-keys&gt;&lt;key app="EN" db-id="ffvazd0z29rxapeeepwpxfw9sxvssvrdt0w0" timestamp="1536155449"&gt;21&lt;/key&gt;&lt;/foreign-keys&gt;&lt;ref-type name="Journal Article"&gt;17&lt;/ref-type&gt;&lt;contributors&gt;&lt;authors&gt;&lt;author&gt;Wang, Ping&lt;/author&gt;&lt;author&gt;Wang, Jin&lt;/author&gt;&lt;author&gt;Wang, Xuefei&lt;/author&gt;&lt;author&gt;Yu, Huogen&lt;/author&gt;&lt;author&gt;Yu, Jiaguo&lt;/author&gt;&lt;author&gt;Lei, Ming&lt;/author&gt;&lt;author&gt;Wang, Yonggang&lt;/author&gt;&lt;/authors&gt;&lt;/contributors&gt;&lt;titles&gt;&lt;title&gt;One-step synthesis of easy-recycling TiO2-rGO nanocomposite photocatalysts with enhanced photocatalytic activity&lt;/title&gt;&lt;secondary-title&gt;Applied Catalysis B: Environmental&lt;/secondary-title&gt;&lt;/titles&gt;&lt;periodical&gt;&lt;full-title&gt;Applied Catalysis B: Environmental&lt;/full-title&gt;&lt;/periodical&gt;&lt;pages&gt;452-459&lt;/pages&gt;&lt;volume&gt;132&lt;/volume&gt;&lt;dates&gt;&lt;year&gt;2013&lt;/year&gt;&lt;/dates&gt;&lt;isbn&gt;0926-3373&lt;/isbn&gt;&lt;urls&gt;&lt;/urls&gt;&lt;/record&gt;&lt;/Cite&gt;&lt;Cite&gt;&lt;Author&gt;Nagaraju&lt;/Author&gt;&lt;Year&gt;2013&lt;/Year&gt;&lt;RecNum&gt;22&lt;/RecNum&gt;&lt;record&gt;&lt;rec-number&gt;22&lt;/rec-number&gt;&lt;foreign-keys&gt;&lt;key app="EN" db-id="ffvazd0z29rxapeeepwpxfw9sxvssvrdt0w0" timestamp="1536155449"&gt;22&lt;/key&gt;&lt;/foreign-keys&gt;&lt;ref-type name="Journal Article"&gt;17&lt;/ref-type&gt;&lt;contributors&gt;&lt;authors&gt;&lt;author&gt;Nagaraju, Ganganagappa&lt;/author&gt;&lt;author&gt;Ebeling, Gunter&lt;/author&gt;&lt;author&gt;Goncalves, Renato V&lt;/author&gt;&lt;author&gt;Teixeira, Sergio R&lt;/author&gt;&lt;author&gt;Weibel, Daniel E&lt;/author&gt;&lt;author&gt;Dupont, Jairton&lt;/author&gt;&lt;/authors&gt;&lt;/contributors&gt;&lt;titles&gt;&lt;title&gt;Controlled growth of TiO2 and TiO2–RGO composite nanoparticles in ionic liquids for enhanced photocatalytic H2 generation&lt;/title&gt;&lt;secondary-title&gt;Journal of Molecular Catalysis A: Chemical&lt;/secondary-title&gt;&lt;/titles&gt;&lt;periodical&gt;&lt;full-title&gt;Journal of Molecular Catalysis A: Chemical&lt;/full-title&gt;&lt;/periodical&gt;&lt;pages&gt;213-220&lt;/pages&gt;&lt;volume&gt;378&lt;/volume&gt;&lt;dates&gt;&lt;year&gt;2013&lt;/year&gt;&lt;/dates&gt;&lt;isbn&gt;1381-1169&lt;/isbn&gt;&lt;urls&gt;&lt;/urls&gt;&lt;/record&gt;&lt;/Cite&gt;&lt;/EndNote&gt;</w:instrText>
      </w:r>
      <w:r w:rsidR="00592FEC">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27" w:tooltip="Wang, 2013 #21" w:history="1">
        <w:r w:rsidR="00952ABF">
          <w:rPr>
            <w:rFonts w:ascii="Times New Roman" w:hAnsi="Times New Roman" w:cs="Times New Roman"/>
            <w:noProof/>
            <w:sz w:val="24"/>
            <w:szCs w:val="24"/>
          </w:rPr>
          <w:t>27</w:t>
        </w:r>
      </w:hyperlink>
      <w:r w:rsidR="000C7A30">
        <w:rPr>
          <w:rFonts w:ascii="Times New Roman" w:hAnsi="Times New Roman" w:cs="Times New Roman"/>
          <w:noProof/>
          <w:sz w:val="24"/>
          <w:szCs w:val="24"/>
        </w:rPr>
        <w:t xml:space="preserve">, </w:t>
      </w:r>
      <w:hyperlink w:anchor="_ENREF_28" w:tooltip="Nagaraju, 2013 #22" w:history="1">
        <w:r w:rsidR="00952ABF">
          <w:rPr>
            <w:rFonts w:ascii="Times New Roman" w:hAnsi="Times New Roman" w:cs="Times New Roman"/>
            <w:noProof/>
            <w:sz w:val="24"/>
            <w:szCs w:val="24"/>
          </w:rPr>
          <w:t>28</w:t>
        </w:r>
      </w:hyperlink>
      <w:r w:rsidR="000C7A30">
        <w:rPr>
          <w:rFonts w:ascii="Times New Roman" w:hAnsi="Times New Roman" w:cs="Times New Roman"/>
          <w:noProof/>
          <w:sz w:val="24"/>
          <w:szCs w:val="24"/>
        </w:rPr>
        <w:t>]</w:t>
      </w:r>
      <w:r w:rsidR="00592FEC">
        <w:rPr>
          <w:rFonts w:ascii="Times New Roman" w:hAnsi="Times New Roman" w:cs="Times New Roman"/>
          <w:sz w:val="24"/>
          <w:szCs w:val="24"/>
        </w:rPr>
        <w:fldChar w:fldCharType="end"/>
      </w:r>
      <w:r w:rsidR="001726A0" w:rsidRPr="009605F4">
        <w:rPr>
          <w:rFonts w:ascii="Times New Roman" w:hAnsi="Times New Roman" w:cs="Times New Roman"/>
          <w:sz w:val="24"/>
          <w:szCs w:val="24"/>
        </w:rPr>
        <w:t xml:space="preserve">, carbon </w:t>
      </w:r>
      <w:r w:rsidR="001726A0" w:rsidRPr="001D4AA7">
        <w:rPr>
          <w:rFonts w:ascii="Times New Roman" w:hAnsi="Times New Roman" w:cs="Times New Roman"/>
          <w:noProof/>
          <w:sz w:val="24"/>
          <w:szCs w:val="24"/>
        </w:rPr>
        <w:t>nanotubes</w:t>
      </w:r>
      <w:r w:rsidR="001726A0" w:rsidRPr="009605F4">
        <w:rPr>
          <w:rFonts w:ascii="Times New Roman" w:hAnsi="Times New Roman" w:cs="Times New Roman"/>
          <w:sz w:val="24"/>
          <w:szCs w:val="24"/>
        </w:rPr>
        <w:t xml:space="preserve"> (CNTs)</w:t>
      </w:r>
      <w:r w:rsidR="00A4059F">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&lt;EndNote&gt;&lt;Cite&gt;&lt;Author&gt;Zhang&lt;/Author&gt;&lt;Year&gt;2011&lt;/Year&gt;&lt;RecNum&gt;23&lt;/RecNum&gt;&lt;DisplayText&gt;[29, 30]&lt;/DisplayText&gt;&lt;record&gt;&lt;rec-number&gt;23&lt;/rec-number&gt;&lt;foreign-keys&gt;&lt;key app="EN" db-id="ffvazd0z29rxapeeepwpxfw9sxvssvrdt0w0" timestamp="1536155449"&gt;23&lt;/key&gt;&lt;/foreign-keys&gt;&lt;ref-type name="Journal Article"&gt;17&lt;/ref-type&gt;&lt;contributors&gt;&lt;authors&gt;&lt;author&gt;Zhang, Kan&lt;/author&gt;&lt;author&gt;Zhang, Feng Jun&lt;/author&gt;&lt;author&gt;Chen, Ming Liang&lt;/author&gt;&lt;author&gt;Oh, Won Chun&lt;/author&gt;&lt;/authors&gt;&lt;/contributors&gt;&lt;titles&gt;&lt;title&gt;Comparison of catalytic activities for photocatalytic and sonocatalytic degradation of methylene blue in present of anatase TiO2–CNT catalysts&lt;/title&gt;&lt;secondary-title&gt;Ultrasonics sonochemistry&lt;/secondary-title&gt;&lt;/titles&gt;&lt;periodical&gt;&lt;full-title&gt;Ultrasonics sonochemistry&lt;/full-title&gt;&lt;/periodical&gt;&lt;pages&gt;765-772&lt;/pages&gt;&lt;volume&gt;18&lt;/volume&gt;&lt;number&gt;3&lt;/number&gt;&lt;dates&gt;&lt;year&gt;2011&lt;/year&gt;&lt;/dates&gt;&lt;isbn&gt;1350-4177&lt;/isbn&gt;&lt;urls&gt;&lt;/urls&gt;&lt;/record&gt;&lt;/Cite&gt;&lt;Cite&gt;&lt;Author&gt;Byrappa&lt;/Author&gt;&lt;Year&gt;2008&lt;/Year&gt;&lt;RecNum&gt;24&lt;/RecNum&gt;&lt;record&gt;&lt;rec-number&gt;24&lt;/rec-number&gt;&lt;foreign-keys&gt;&lt;key app="EN" db-id="ffvazd0z29rxapeeepwpxfw9sxvssvrdt0w0" timestamp="1536155449"&gt;24&lt;/key&gt;&lt;/foreign-keys&gt;&lt;ref-type name="Journal Article"&gt;17&lt;/ref-type&gt;&lt;contributors&gt;&lt;authors&gt;&lt;author&gt;Byrappa, K&lt;/author&gt;&lt;author&gt;Dayananda, AS&lt;/author&gt;&lt;author&gt;Sajan, CP&lt;/author&gt;&lt;author&gt;Basavalingu, B&lt;/author&gt;&lt;author&gt;Shayan, MB&lt;/author&gt;&lt;author&gt;Soga, K&lt;/author&gt;&lt;author&gt;Yoshimura, M&lt;/author&gt;&lt;/authors&gt;&lt;/contributors&gt;&lt;titles&gt;&lt;title&gt;Hydrothermal preparation of ZnO: CNT and TiO2: CNT composites and their photocatalytic applications&lt;/title&gt;&lt;secondary-title&gt;Journal of Materials Science&lt;/secondary-title&gt;&lt;/titles&gt;&lt;periodical&gt;&lt;full-title&gt;Journal of Materials Science&lt;/full-title&gt;&lt;/periodical&gt;&lt;pages&gt;2348-2355&lt;/pages&gt;&lt;volume&gt;43&lt;/volume&gt;&lt;number&gt;7&lt;/number&gt;&lt;dates&gt;&lt;year&gt;2008&lt;/year&gt;&lt;/dates&gt;&lt;isbn&gt;0022-2461&lt;/isbn&gt;&lt;urls&gt;&lt;/urls&gt;&lt;/record&gt;&lt;/Cite&gt;&lt;/EndNote&gt;</w:instrText>
      </w:r>
      <w:r w:rsidR="00A4059F">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29" w:tooltip="Zhang, 2011 #23" w:history="1">
        <w:r w:rsidR="00952ABF">
          <w:rPr>
            <w:rFonts w:ascii="Times New Roman" w:hAnsi="Times New Roman" w:cs="Times New Roman"/>
            <w:noProof/>
            <w:sz w:val="24"/>
            <w:szCs w:val="24"/>
          </w:rPr>
          <w:t>29</w:t>
        </w:r>
      </w:hyperlink>
      <w:r w:rsidR="000C7A30">
        <w:rPr>
          <w:rFonts w:ascii="Times New Roman" w:hAnsi="Times New Roman" w:cs="Times New Roman"/>
          <w:noProof/>
          <w:sz w:val="24"/>
          <w:szCs w:val="24"/>
        </w:rPr>
        <w:t xml:space="preserve">, </w:t>
      </w:r>
      <w:hyperlink w:anchor="_ENREF_30" w:tooltip="Byrappa, 2008 #24" w:history="1">
        <w:r w:rsidR="00952ABF">
          <w:rPr>
            <w:rFonts w:ascii="Times New Roman" w:hAnsi="Times New Roman" w:cs="Times New Roman"/>
            <w:noProof/>
            <w:sz w:val="24"/>
            <w:szCs w:val="24"/>
          </w:rPr>
          <w:t>30</w:t>
        </w:r>
      </w:hyperlink>
      <w:r w:rsidR="000C7A30">
        <w:rPr>
          <w:rFonts w:ascii="Times New Roman" w:hAnsi="Times New Roman" w:cs="Times New Roman"/>
          <w:noProof/>
          <w:sz w:val="24"/>
          <w:szCs w:val="24"/>
        </w:rPr>
        <w:t>]</w:t>
      </w:r>
      <w:r w:rsidR="00A4059F">
        <w:rPr>
          <w:rFonts w:ascii="Times New Roman" w:hAnsi="Times New Roman" w:cs="Times New Roman"/>
          <w:sz w:val="24"/>
          <w:szCs w:val="24"/>
        </w:rPr>
        <w:fldChar w:fldCharType="end"/>
      </w:r>
      <w:r w:rsidR="001726A0" w:rsidRPr="009605F4">
        <w:rPr>
          <w:rFonts w:ascii="Times New Roman" w:hAnsi="Times New Roman" w:cs="Times New Roman"/>
          <w:sz w:val="24"/>
          <w:szCs w:val="24"/>
        </w:rPr>
        <w:t xml:space="preserve"> and recently graphitic carbon nitride</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&lt;EndNote&gt;&lt;Cite&gt;&lt;Author&gt;Lu&lt;/Author&gt;&lt;Year&gt;2017&lt;/Year&gt;&lt;RecNum&gt;16&lt;/RecNum&gt;&lt;DisplayText&gt;[22]&lt;/DisplayText&gt;&lt;record&gt;&lt;rec-number&gt;16&lt;/rec-number&gt;&lt;foreign-keys&gt;&lt;key app="EN" db-id="ffvazd0z29rxapeeepwpxfw9sxvssvrdt0w0" timestamp="1536155449"&gt;16&lt;/key&gt;&lt;/foreign-keys&gt;&lt;ref-type name="Journal Article"&gt;17&lt;/ref-type&gt;&lt;contributors&gt;&lt;authors&gt;&lt;author&gt;Lu, Zhao&lt;/author&gt;&lt;author&gt;Zeng, Lei&lt;/author&gt;&lt;author&gt;Song, Wulin&lt;/author&gt;&lt;author&gt;Qin, Ziyu&lt;/author&gt;&lt;author&gt;Zeng, Dawen&lt;/author&gt;&lt;author&gt;Xie, Changsheng&lt;/author&gt;&lt;/authors&gt;&lt;/contributors&gt;&lt;titles&gt;&lt;title&gt;In situ synthesis of C-TiO2/g-C3N4 heterojunction nanocomposite as highly visible light active photocatalyst originated from effective interfacial charge transfer&lt;/title&gt;&lt;secondary-title&gt;Applied Catalysis B: Environmental&lt;/secondary-title&gt;&lt;/titles&gt;&lt;periodical&gt;&lt;full-title&gt;Applied Catalysis B: Environmental&lt;/full-title&gt;&lt;/periodical&gt;&lt;pages&gt;489-499&lt;/pages&gt;&lt;volume&gt;202&lt;/volume&gt;&lt;dates&gt;&lt;year&gt;2017&lt;/year&gt;&lt;/dates&gt;&lt;isbn&gt;0926-3373&lt;/isbn&gt;&lt;urls&gt;&lt;/urls&gt;&lt;/record&gt;&lt;/Cite&gt;&lt;/EndNote&gt;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22" w:tooltip="Lu, 2017 #16" w:history="1">
        <w:r w:rsidR="00952ABF">
          <w:rPr>
            <w:rFonts w:ascii="Times New Roman" w:hAnsi="Times New Roman" w:cs="Times New Roman"/>
            <w:noProof/>
            <w:sz w:val="24"/>
            <w:szCs w:val="24"/>
          </w:rPr>
          <w:t>22</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726A0" w:rsidRPr="009605F4">
        <w:rPr>
          <w:rFonts w:ascii="Times New Roman" w:hAnsi="Times New Roman" w:cs="Times New Roman"/>
          <w:sz w:val="24"/>
          <w:szCs w:val="24"/>
        </w:rPr>
        <w:t xml:space="preserve">. </w:t>
      </w:r>
      <w:r w:rsidR="00C21979" w:rsidRPr="009605F4">
        <w:rPr>
          <w:rFonts w:ascii="Times New Roman" w:hAnsi="Times New Roman" w:cs="Times New Roman"/>
          <w:sz w:val="24"/>
          <w:szCs w:val="24"/>
        </w:rPr>
        <w:t>Majority of these studies rely on a</w:t>
      </w:r>
      <w:r w:rsidR="007F0FAE" w:rsidRPr="009605F4">
        <w:rPr>
          <w:rFonts w:ascii="Times New Roman" w:hAnsi="Times New Roman" w:cs="Times New Roman"/>
          <w:sz w:val="24"/>
          <w:szCs w:val="24"/>
        </w:rPr>
        <w:t>n</w:t>
      </w:r>
      <w:r w:rsidR="00C21979" w:rsidRPr="009605F4">
        <w:rPr>
          <w:rFonts w:ascii="Times New Roman" w:hAnsi="Times New Roman" w:cs="Times New Roman"/>
          <w:sz w:val="24"/>
          <w:szCs w:val="24"/>
        </w:rPr>
        <w:t xml:space="preserve"> external carbon source for </w:t>
      </w:r>
      <w:r w:rsidR="007F0FAE" w:rsidRPr="009605F4">
        <w:rPr>
          <w:rFonts w:ascii="Times New Roman" w:hAnsi="Times New Roman" w:cs="Times New Roman"/>
          <w:sz w:val="24"/>
          <w:szCs w:val="24"/>
        </w:rPr>
        <w:t xml:space="preserve">doping </w:t>
      </w:r>
      <w:r w:rsidR="00C21979" w:rsidRPr="009605F4">
        <w:rPr>
          <w:rFonts w:ascii="Times New Roman" w:hAnsi="Times New Roman" w:cs="Times New Roman"/>
          <w:sz w:val="24"/>
          <w:szCs w:val="24"/>
        </w:rPr>
        <w:t xml:space="preserve">and a two-step process for </w:t>
      </w:r>
      <w:r w:rsidR="00590531" w:rsidRPr="009605F4">
        <w:rPr>
          <w:rFonts w:ascii="Times New Roman" w:hAnsi="Times New Roman" w:cs="Times New Roman"/>
          <w:sz w:val="24"/>
          <w:szCs w:val="24"/>
        </w:rPr>
        <w:t xml:space="preserve">making </w:t>
      </w:r>
      <w:r w:rsidR="00C21979" w:rsidRPr="001D4AA7">
        <w:rPr>
          <w:rFonts w:ascii="Times New Roman" w:hAnsi="Times New Roman" w:cs="Times New Roman"/>
          <w:noProof/>
          <w:sz w:val="24"/>
          <w:szCs w:val="24"/>
        </w:rPr>
        <w:t>nanocomposites</w:t>
      </w:r>
      <w:r w:rsidR="00C21979" w:rsidRPr="009605F4">
        <w:rPr>
          <w:rFonts w:ascii="Times New Roman" w:hAnsi="Times New Roman" w:cs="Times New Roman"/>
          <w:sz w:val="24"/>
          <w:szCs w:val="24"/>
        </w:rPr>
        <w:t>.</w:t>
      </w:r>
    </w:p>
    <w:p w14:paraId="7B9B9E59" w14:textId="63B0C468" w:rsidR="00111C53" w:rsidRPr="009605F4" w:rsidRDefault="00C21979" w:rsidP="00106C10">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In this study, we report on a </w:t>
      </w:r>
      <w:r w:rsidR="00B32C45" w:rsidRPr="009605F4">
        <w:rPr>
          <w:rFonts w:ascii="Times New Roman" w:hAnsi="Times New Roman" w:cs="Times New Roman"/>
          <w:sz w:val="24"/>
          <w:szCs w:val="24"/>
        </w:rPr>
        <w:t xml:space="preserve">facile method to prepare </w:t>
      </w:r>
      <w:r w:rsidR="00111C53" w:rsidRPr="009605F4">
        <w:rPr>
          <w:rFonts w:ascii="Times New Roman" w:hAnsi="Times New Roman" w:cs="Times New Roman"/>
          <w:sz w:val="24"/>
          <w:szCs w:val="24"/>
        </w:rPr>
        <w:t>TiO</w:t>
      </w:r>
      <w:r w:rsidR="00111C53" w:rsidRPr="009605F4">
        <w:rPr>
          <w:rFonts w:ascii="Times New Roman" w:hAnsi="Times New Roman" w:cs="Times New Roman"/>
          <w:sz w:val="24"/>
          <w:szCs w:val="24"/>
          <w:vertAlign w:val="subscript"/>
        </w:rPr>
        <w:t>2</w:t>
      </w:r>
      <w:r w:rsidR="00111C53" w:rsidRPr="009605F4">
        <w:rPr>
          <w:rFonts w:ascii="Times New Roman" w:hAnsi="Times New Roman" w:cs="Times New Roman"/>
          <w:sz w:val="24"/>
          <w:szCs w:val="24"/>
        </w:rPr>
        <w:t xml:space="preserve">-C core-shell </w:t>
      </w:r>
      <w:r w:rsidR="00443AF7">
        <w:rPr>
          <w:rFonts w:ascii="Times New Roman" w:hAnsi="Times New Roman" w:cs="Times New Roman"/>
          <w:sz w:val="24"/>
          <w:szCs w:val="24"/>
        </w:rPr>
        <w:t xml:space="preserve">in-situ composite </w:t>
      </w:r>
      <w:r w:rsidR="00111C53" w:rsidRPr="009605F4">
        <w:rPr>
          <w:rFonts w:ascii="Times New Roman" w:hAnsi="Times New Roman" w:cs="Times New Roman"/>
          <w:sz w:val="24"/>
          <w:szCs w:val="24"/>
        </w:rPr>
        <w:t>particles using titanium alkoxides as</w:t>
      </w:r>
      <w:r w:rsidR="00A4059F">
        <w:rPr>
          <w:rFonts w:ascii="Times New Roman" w:hAnsi="Times New Roman" w:cs="Times New Roman"/>
          <w:sz w:val="24"/>
          <w:szCs w:val="24"/>
        </w:rPr>
        <w:t xml:space="preserve"> a single</w:t>
      </w:r>
      <w:r w:rsidR="00111C53" w:rsidRPr="009605F4">
        <w:rPr>
          <w:rFonts w:ascii="Times New Roman" w:hAnsi="Times New Roman" w:cs="Times New Roman"/>
          <w:sz w:val="24"/>
          <w:szCs w:val="24"/>
        </w:rPr>
        <w:t xml:space="preserve"> precursor for both C and TiO</w:t>
      </w:r>
      <w:r w:rsidR="00111C53" w:rsidRPr="009605F4">
        <w:rPr>
          <w:rFonts w:ascii="Times New Roman" w:hAnsi="Times New Roman" w:cs="Times New Roman"/>
          <w:sz w:val="24"/>
          <w:szCs w:val="24"/>
          <w:vertAlign w:val="subscript"/>
        </w:rPr>
        <w:t>2</w:t>
      </w:r>
      <w:r w:rsidR="00111C53" w:rsidRPr="009605F4">
        <w:rPr>
          <w:rFonts w:ascii="Times New Roman" w:hAnsi="Times New Roman" w:cs="Times New Roman"/>
          <w:sz w:val="24"/>
          <w:szCs w:val="24"/>
        </w:rPr>
        <w:t xml:space="preserve">. Different combination of alkoxide and alcohols were investigated for their effect on particle morphology. The resulting sub-micron particles were analyzed for their </w:t>
      </w:r>
      <w:r w:rsidR="00321125" w:rsidRPr="009605F4">
        <w:rPr>
          <w:rFonts w:ascii="Times New Roman" w:hAnsi="Times New Roman" w:cs="Times New Roman"/>
          <w:sz w:val="24"/>
          <w:szCs w:val="24"/>
        </w:rPr>
        <w:t xml:space="preserve">size, </w:t>
      </w:r>
      <w:r w:rsidR="00111C53" w:rsidRPr="009605F4">
        <w:rPr>
          <w:rFonts w:ascii="Times New Roman" w:hAnsi="Times New Roman" w:cs="Times New Roman"/>
          <w:sz w:val="24"/>
          <w:szCs w:val="24"/>
        </w:rPr>
        <w:t>surface area, and phase purity. Presence of surface carbon was confirmed using</w:t>
      </w:r>
      <w:r w:rsidR="00817B73" w:rsidRPr="009605F4">
        <w:rPr>
          <w:rFonts w:ascii="Times New Roman" w:hAnsi="Times New Roman" w:cs="Times New Roman"/>
          <w:sz w:val="24"/>
          <w:szCs w:val="24"/>
        </w:rPr>
        <w:t xml:space="preserve"> energy dispersive X-ray analysis (EDX) and</w:t>
      </w:r>
      <w:r w:rsidR="00111C53" w:rsidRPr="009605F4">
        <w:rPr>
          <w:rFonts w:ascii="Times New Roman" w:hAnsi="Times New Roman" w:cs="Times New Roman"/>
          <w:sz w:val="24"/>
          <w:szCs w:val="24"/>
        </w:rPr>
        <w:t xml:space="preserve"> </w:t>
      </w:r>
      <w:r w:rsidR="00817B73" w:rsidRPr="009605F4">
        <w:rPr>
          <w:rFonts w:ascii="Times New Roman" w:hAnsi="Times New Roman" w:cs="Times New Roman"/>
          <w:sz w:val="24"/>
          <w:szCs w:val="24"/>
        </w:rPr>
        <w:t>X-ray photoemission spectroscopy (</w:t>
      </w:r>
      <w:r w:rsidR="00111C53" w:rsidRPr="009605F4">
        <w:rPr>
          <w:rFonts w:ascii="Times New Roman" w:hAnsi="Times New Roman" w:cs="Times New Roman"/>
          <w:sz w:val="24"/>
          <w:szCs w:val="24"/>
        </w:rPr>
        <w:t>XPS</w:t>
      </w:r>
      <w:r w:rsidR="00817B73" w:rsidRPr="009605F4">
        <w:rPr>
          <w:rFonts w:ascii="Times New Roman" w:hAnsi="Times New Roman" w:cs="Times New Roman"/>
          <w:sz w:val="24"/>
          <w:szCs w:val="24"/>
        </w:rPr>
        <w:t>)</w:t>
      </w:r>
      <w:r w:rsidR="00111C53" w:rsidRPr="009605F4">
        <w:rPr>
          <w:rFonts w:ascii="Times New Roman" w:hAnsi="Times New Roman" w:cs="Times New Roman"/>
          <w:sz w:val="24"/>
          <w:szCs w:val="24"/>
        </w:rPr>
        <w:t xml:space="preserve"> and corroborated </w:t>
      </w:r>
      <w:r w:rsidR="001D4AA7">
        <w:rPr>
          <w:rFonts w:ascii="Times New Roman" w:hAnsi="Times New Roman" w:cs="Times New Roman"/>
          <w:noProof/>
          <w:sz w:val="24"/>
          <w:szCs w:val="24"/>
        </w:rPr>
        <w:t>by</w:t>
      </w:r>
      <w:r w:rsidR="00111C53" w:rsidRPr="009605F4">
        <w:rPr>
          <w:rFonts w:ascii="Times New Roman" w:hAnsi="Times New Roman" w:cs="Times New Roman"/>
          <w:sz w:val="24"/>
          <w:szCs w:val="24"/>
        </w:rPr>
        <w:t xml:space="preserve"> Raman spectroscopy. </w:t>
      </w:r>
      <w:r w:rsidR="00817B73" w:rsidRPr="009605F4">
        <w:rPr>
          <w:rFonts w:ascii="Times New Roman" w:hAnsi="Times New Roman" w:cs="Times New Roman"/>
          <w:sz w:val="24"/>
          <w:szCs w:val="24"/>
        </w:rPr>
        <w:t>Diffuse reflectance spectroscopy (</w:t>
      </w:r>
      <w:r w:rsidR="00321125" w:rsidRPr="009605F4">
        <w:rPr>
          <w:rFonts w:ascii="Times New Roman" w:hAnsi="Times New Roman" w:cs="Times New Roman"/>
          <w:sz w:val="24"/>
          <w:szCs w:val="24"/>
        </w:rPr>
        <w:t>DRS</w:t>
      </w:r>
      <w:r w:rsidR="00817B73" w:rsidRPr="009605F4">
        <w:rPr>
          <w:rFonts w:ascii="Times New Roman" w:hAnsi="Times New Roman" w:cs="Times New Roman"/>
          <w:sz w:val="24"/>
          <w:szCs w:val="24"/>
        </w:rPr>
        <w:t>)</w:t>
      </w:r>
      <w:r w:rsidR="00321125" w:rsidRPr="009605F4">
        <w:rPr>
          <w:rFonts w:ascii="Times New Roman" w:hAnsi="Times New Roman" w:cs="Times New Roman"/>
          <w:sz w:val="24"/>
          <w:szCs w:val="24"/>
        </w:rPr>
        <w:t xml:space="preserve"> analysis revealed </w:t>
      </w:r>
      <w:r w:rsidR="00817B73" w:rsidRPr="009605F4">
        <w:rPr>
          <w:rFonts w:ascii="Times New Roman" w:hAnsi="Times New Roman" w:cs="Times New Roman"/>
          <w:sz w:val="24"/>
          <w:szCs w:val="24"/>
        </w:rPr>
        <w:t>enhanced visible light</w:t>
      </w:r>
      <w:r w:rsidR="00321125" w:rsidRPr="009605F4">
        <w:rPr>
          <w:rFonts w:ascii="Times New Roman" w:hAnsi="Times New Roman" w:cs="Times New Roman"/>
          <w:sz w:val="24"/>
          <w:szCs w:val="24"/>
        </w:rPr>
        <w:t xml:space="preserve"> absorption </w:t>
      </w:r>
      <w:r w:rsidR="00817B73" w:rsidRPr="009605F4">
        <w:rPr>
          <w:rFonts w:ascii="Times New Roman" w:hAnsi="Times New Roman" w:cs="Times New Roman"/>
          <w:sz w:val="24"/>
          <w:szCs w:val="24"/>
        </w:rPr>
        <w:t>in</w:t>
      </w:r>
      <w:r w:rsidR="00321125" w:rsidRPr="009605F4">
        <w:rPr>
          <w:rFonts w:ascii="Times New Roman" w:hAnsi="Times New Roman" w:cs="Times New Roman"/>
          <w:sz w:val="24"/>
          <w:szCs w:val="24"/>
        </w:rPr>
        <w:t xml:space="preserve"> the as-prepared catalyst. Photocatalytic activity of the composites was confirmed through monitoring </w:t>
      </w:r>
      <w:r w:rsidR="00817B73" w:rsidRPr="009605F4">
        <w:rPr>
          <w:rFonts w:ascii="Times New Roman" w:hAnsi="Times New Roman" w:cs="Times New Roman"/>
          <w:sz w:val="24"/>
          <w:szCs w:val="24"/>
        </w:rPr>
        <w:t>sunlight-assisted</w:t>
      </w:r>
      <w:r w:rsidR="0034557D">
        <w:rPr>
          <w:rFonts w:ascii="Times New Roman" w:hAnsi="Times New Roman" w:cs="Times New Roman"/>
          <w:sz w:val="24"/>
          <w:szCs w:val="24"/>
        </w:rPr>
        <w:t xml:space="preserve"> (solar simulator)</w:t>
      </w:r>
      <w:r w:rsidR="00321125" w:rsidRPr="009605F4">
        <w:rPr>
          <w:rFonts w:ascii="Times New Roman" w:hAnsi="Times New Roman" w:cs="Times New Roman"/>
          <w:sz w:val="24"/>
          <w:szCs w:val="24"/>
        </w:rPr>
        <w:t xml:space="preserve"> degradation of methylene blue. It was observed that selection of appropriate </w:t>
      </w:r>
      <w:r w:rsidR="002B6807" w:rsidRPr="009605F4">
        <w:rPr>
          <w:rFonts w:ascii="Times New Roman" w:hAnsi="Times New Roman" w:cs="Times New Roman"/>
          <w:sz w:val="24"/>
          <w:szCs w:val="24"/>
        </w:rPr>
        <w:t xml:space="preserve">titanium </w:t>
      </w:r>
      <w:r w:rsidR="00321125" w:rsidRPr="009605F4">
        <w:rPr>
          <w:rFonts w:ascii="Times New Roman" w:hAnsi="Times New Roman" w:cs="Times New Roman"/>
          <w:sz w:val="24"/>
          <w:szCs w:val="24"/>
        </w:rPr>
        <w:t>precursor and alcohol had a significant effect on the particle morphology</w:t>
      </w:r>
      <w:r w:rsidR="009503BE" w:rsidRPr="009605F4">
        <w:rPr>
          <w:rFonts w:ascii="Times New Roman" w:hAnsi="Times New Roman" w:cs="Times New Roman"/>
          <w:sz w:val="24"/>
          <w:szCs w:val="24"/>
        </w:rPr>
        <w:t xml:space="preserve"> and corresponding </w:t>
      </w:r>
      <w:r w:rsidR="00321125" w:rsidRPr="009605F4">
        <w:rPr>
          <w:rFonts w:ascii="Times New Roman" w:hAnsi="Times New Roman" w:cs="Times New Roman"/>
          <w:sz w:val="24"/>
          <w:szCs w:val="24"/>
        </w:rPr>
        <w:t>catalytic activity</w:t>
      </w:r>
      <w:r w:rsidR="009503BE" w:rsidRPr="009605F4">
        <w:rPr>
          <w:rFonts w:ascii="Times New Roman" w:hAnsi="Times New Roman" w:cs="Times New Roman"/>
          <w:sz w:val="24"/>
          <w:szCs w:val="24"/>
        </w:rPr>
        <w:t>.</w:t>
      </w:r>
      <w:r w:rsidR="00321125" w:rsidRPr="009605F4">
        <w:rPr>
          <w:rFonts w:ascii="Times New Roman" w:hAnsi="Times New Roman" w:cs="Times New Roman"/>
          <w:sz w:val="24"/>
          <w:szCs w:val="24"/>
        </w:rPr>
        <w:t xml:space="preserve">    </w:t>
      </w:r>
    </w:p>
    <w:p w14:paraId="25D9071E" w14:textId="77777777" w:rsidR="00111C53" w:rsidRPr="009605F4" w:rsidRDefault="00111C53" w:rsidP="00111C53">
      <w:pPr>
        <w:pStyle w:val="ListParagraph"/>
        <w:numPr>
          <w:ilvl w:val="0"/>
          <w:numId w:val="1"/>
        </w:numPr>
        <w:spacing w:line="480" w:lineRule="auto"/>
        <w:jc w:val="both"/>
        <w:rPr>
          <w:rFonts w:ascii="Times New Roman" w:hAnsi="Times New Roman" w:cs="Times New Roman"/>
          <w:b/>
          <w:sz w:val="24"/>
          <w:szCs w:val="24"/>
        </w:rPr>
      </w:pPr>
      <w:r w:rsidRPr="009605F4">
        <w:rPr>
          <w:rFonts w:ascii="Times New Roman" w:hAnsi="Times New Roman" w:cs="Times New Roman"/>
          <w:b/>
          <w:sz w:val="24"/>
          <w:szCs w:val="24"/>
        </w:rPr>
        <w:t>Experimental details</w:t>
      </w:r>
    </w:p>
    <w:p w14:paraId="4B63D545" w14:textId="39646A20" w:rsidR="00C72A92" w:rsidRPr="009605F4" w:rsidRDefault="009503BE" w:rsidP="009503BE">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t>Materials</w:t>
      </w:r>
    </w:p>
    <w:p w14:paraId="70080CAE" w14:textId="39643206" w:rsidR="009503BE" w:rsidRPr="009605F4" w:rsidRDefault="00B81E91" w:rsidP="009503BE">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Titanium </w:t>
      </w:r>
      <w:r w:rsidR="000C22B8" w:rsidRPr="009605F4">
        <w:rPr>
          <w:rFonts w:ascii="Times New Roman" w:hAnsi="Times New Roman" w:cs="Times New Roman"/>
          <w:sz w:val="24"/>
          <w:szCs w:val="24"/>
        </w:rPr>
        <w:t xml:space="preserve">IV </w:t>
      </w:r>
      <w:r w:rsidR="00C7431E" w:rsidRPr="009605F4">
        <w:rPr>
          <w:rFonts w:ascii="Times New Roman" w:hAnsi="Times New Roman" w:cs="Times New Roman"/>
          <w:sz w:val="24"/>
          <w:szCs w:val="24"/>
        </w:rPr>
        <w:t>b</w:t>
      </w:r>
      <w:r w:rsidR="000C22B8" w:rsidRPr="009605F4">
        <w:rPr>
          <w:rFonts w:ascii="Times New Roman" w:hAnsi="Times New Roman" w:cs="Times New Roman"/>
          <w:sz w:val="24"/>
          <w:szCs w:val="24"/>
        </w:rPr>
        <w:t>utoxide</w:t>
      </w:r>
      <w:r w:rsidR="003557E7" w:rsidRPr="009605F4">
        <w:rPr>
          <w:rFonts w:ascii="Times New Roman" w:hAnsi="Times New Roman" w:cs="Times New Roman"/>
          <w:sz w:val="24"/>
          <w:szCs w:val="24"/>
        </w:rPr>
        <w:t xml:space="preserve"> </w:t>
      </w:r>
      <w:r w:rsidR="00C7431E" w:rsidRPr="009605F4">
        <w:rPr>
          <w:rFonts w:ascii="Times New Roman" w:hAnsi="Times New Roman" w:cs="Times New Roman"/>
          <w:sz w:val="24"/>
          <w:szCs w:val="24"/>
        </w:rPr>
        <w:t>(</w:t>
      </w:r>
      <w:r w:rsidR="00904620" w:rsidRPr="009605F4">
        <w:rPr>
          <w:rFonts w:ascii="Times New Roman" w:hAnsi="Times New Roman" w:cs="Times New Roman"/>
          <w:sz w:val="24"/>
          <w:szCs w:val="24"/>
        </w:rPr>
        <w:t>99%</w:t>
      </w:r>
      <w:r w:rsidR="00C7431E" w:rsidRPr="009605F4">
        <w:rPr>
          <w:rFonts w:ascii="Times New Roman" w:hAnsi="Times New Roman" w:cs="Times New Roman"/>
          <w:sz w:val="24"/>
          <w:szCs w:val="24"/>
        </w:rPr>
        <w:t>,</w:t>
      </w:r>
      <w:r w:rsidR="00DE0870" w:rsidRPr="009605F4">
        <w:rPr>
          <w:rFonts w:ascii="Times New Roman" w:hAnsi="Times New Roman" w:cs="Times New Roman"/>
          <w:sz w:val="24"/>
          <w:szCs w:val="24"/>
        </w:rPr>
        <w:t xml:space="preserve"> </w:t>
      </w:r>
      <w:proofErr w:type="spellStart"/>
      <w:r w:rsidR="00DE0870" w:rsidRPr="009605F4">
        <w:rPr>
          <w:rFonts w:ascii="Times New Roman" w:hAnsi="Times New Roman" w:cs="Times New Roman"/>
          <w:sz w:val="24"/>
          <w:szCs w:val="24"/>
        </w:rPr>
        <w:t>Acros</w:t>
      </w:r>
      <w:proofErr w:type="spellEnd"/>
      <w:r w:rsidR="00DE0870" w:rsidRPr="009605F4">
        <w:rPr>
          <w:rFonts w:ascii="Times New Roman" w:hAnsi="Times New Roman" w:cs="Times New Roman"/>
          <w:sz w:val="24"/>
          <w:szCs w:val="24"/>
        </w:rPr>
        <w:t xml:space="preserve"> Organics), </w:t>
      </w:r>
      <w:r w:rsidR="00C7431E" w:rsidRPr="009605F4">
        <w:rPr>
          <w:rFonts w:ascii="Times New Roman" w:hAnsi="Times New Roman" w:cs="Times New Roman"/>
          <w:sz w:val="24"/>
          <w:szCs w:val="24"/>
        </w:rPr>
        <w:t>t</w:t>
      </w:r>
      <w:r w:rsidR="00253508" w:rsidRPr="009605F4">
        <w:rPr>
          <w:rFonts w:ascii="Times New Roman" w:hAnsi="Times New Roman" w:cs="Times New Roman"/>
          <w:sz w:val="24"/>
          <w:szCs w:val="24"/>
        </w:rPr>
        <w:t>itanium</w:t>
      </w:r>
      <w:r w:rsidR="00C7431E" w:rsidRPr="009605F4">
        <w:rPr>
          <w:rFonts w:ascii="Times New Roman" w:hAnsi="Times New Roman" w:cs="Times New Roman"/>
          <w:sz w:val="24"/>
          <w:szCs w:val="24"/>
        </w:rPr>
        <w:t xml:space="preserve"> IV</w:t>
      </w:r>
      <w:r w:rsidR="00253508" w:rsidRPr="009605F4">
        <w:rPr>
          <w:rFonts w:ascii="Times New Roman" w:hAnsi="Times New Roman" w:cs="Times New Roman"/>
          <w:sz w:val="24"/>
          <w:szCs w:val="24"/>
        </w:rPr>
        <w:t xml:space="preserve"> </w:t>
      </w:r>
      <w:proofErr w:type="spellStart"/>
      <w:r w:rsidR="00253508" w:rsidRPr="009605F4">
        <w:rPr>
          <w:rFonts w:ascii="Times New Roman" w:hAnsi="Times New Roman" w:cs="Times New Roman"/>
          <w:sz w:val="24"/>
          <w:szCs w:val="24"/>
        </w:rPr>
        <w:t>isopropoxide</w:t>
      </w:r>
      <w:proofErr w:type="spellEnd"/>
      <w:r w:rsidR="00253508" w:rsidRPr="009605F4">
        <w:rPr>
          <w:rFonts w:ascii="Times New Roman" w:hAnsi="Times New Roman" w:cs="Times New Roman"/>
          <w:sz w:val="24"/>
          <w:szCs w:val="24"/>
        </w:rPr>
        <w:t xml:space="preserve"> </w:t>
      </w:r>
      <w:r w:rsidR="00C7431E" w:rsidRPr="009605F4">
        <w:rPr>
          <w:rFonts w:ascii="Times New Roman" w:hAnsi="Times New Roman" w:cs="Times New Roman"/>
          <w:sz w:val="24"/>
          <w:szCs w:val="24"/>
        </w:rPr>
        <w:t>(&gt;9</w:t>
      </w:r>
      <w:r w:rsidR="00980467" w:rsidRPr="009605F4">
        <w:rPr>
          <w:rFonts w:ascii="Times New Roman" w:hAnsi="Times New Roman" w:cs="Times New Roman"/>
          <w:sz w:val="24"/>
          <w:szCs w:val="24"/>
        </w:rPr>
        <w:t>8</w:t>
      </w:r>
      <w:r w:rsidR="00C7431E" w:rsidRPr="009605F4">
        <w:rPr>
          <w:rFonts w:ascii="Times New Roman" w:hAnsi="Times New Roman" w:cs="Times New Roman"/>
          <w:sz w:val="24"/>
          <w:szCs w:val="24"/>
        </w:rPr>
        <w:t xml:space="preserve">%, </w:t>
      </w:r>
      <w:proofErr w:type="spellStart"/>
      <w:r w:rsidR="00980467" w:rsidRPr="009605F4">
        <w:rPr>
          <w:rFonts w:ascii="Times New Roman" w:hAnsi="Times New Roman" w:cs="Times New Roman"/>
          <w:sz w:val="24"/>
          <w:szCs w:val="24"/>
        </w:rPr>
        <w:t>Acros</w:t>
      </w:r>
      <w:proofErr w:type="spellEnd"/>
      <w:r w:rsidR="00980467" w:rsidRPr="009605F4">
        <w:rPr>
          <w:rFonts w:ascii="Times New Roman" w:hAnsi="Times New Roman" w:cs="Times New Roman"/>
          <w:sz w:val="24"/>
          <w:szCs w:val="24"/>
        </w:rPr>
        <w:t xml:space="preserve"> Organics</w:t>
      </w:r>
      <w:r w:rsidR="00C7431E" w:rsidRPr="009605F4">
        <w:rPr>
          <w:rFonts w:ascii="Times New Roman" w:hAnsi="Times New Roman" w:cs="Times New Roman"/>
          <w:sz w:val="24"/>
          <w:szCs w:val="24"/>
        </w:rPr>
        <w:t>)</w:t>
      </w:r>
      <w:r w:rsidR="00182BA6" w:rsidRPr="009605F4">
        <w:rPr>
          <w:rFonts w:ascii="Times New Roman" w:hAnsi="Times New Roman" w:cs="Times New Roman"/>
          <w:sz w:val="24"/>
          <w:szCs w:val="24"/>
        </w:rPr>
        <w:t xml:space="preserve"> and titanium ethoxide</w:t>
      </w:r>
      <w:r w:rsidR="00E1030F" w:rsidRPr="009605F4">
        <w:rPr>
          <w:rFonts w:ascii="Times New Roman" w:hAnsi="Times New Roman" w:cs="Times New Roman"/>
          <w:sz w:val="24"/>
          <w:szCs w:val="24"/>
        </w:rPr>
        <w:t xml:space="preserve"> (97%</w:t>
      </w:r>
      <w:r w:rsidR="00201326" w:rsidRPr="009605F4">
        <w:rPr>
          <w:rFonts w:ascii="Times New Roman" w:hAnsi="Times New Roman" w:cs="Times New Roman"/>
          <w:sz w:val="24"/>
          <w:szCs w:val="24"/>
        </w:rPr>
        <w:t>,</w:t>
      </w:r>
      <w:r w:rsidR="00837163" w:rsidRPr="009605F4">
        <w:rPr>
          <w:rFonts w:ascii="Times New Roman" w:hAnsi="Times New Roman" w:cs="Times New Roman"/>
          <w:sz w:val="24"/>
          <w:szCs w:val="24"/>
        </w:rPr>
        <w:t xml:space="preserve"> Sigma Aldrich</w:t>
      </w:r>
      <w:r w:rsidR="00E1030F" w:rsidRPr="009605F4">
        <w:rPr>
          <w:rFonts w:ascii="Times New Roman" w:hAnsi="Times New Roman" w:cs="Times New Roman"/>
          <w:sz w:val="24"/>
          <w:szCs w:val="24"/>
        </w:rPr>
        <w:t>)</w:t>
      </w:r>
      <w:r w:rsidR="00837163" w:rsidRPr="009605F4">
        <w:rPr>
          <w:rFonts w:ascii="Times New Roman" w:hAnsi="Times New Roman" w:cs="Times New Roman"/>
          <w:sz w:val="24"/>
          <w:szCs w:val="24"/>
        </w:rPr>
        <w:t xml:space="preserve"> were </w:t>
      </w:r>
      <w:r w:rsidR="00201326" w:rsidRPr="009605F4">
        <w:rPr>
          <w:rFonts w:ascii="Times New Roman" w:hAnsi="Times New Roman" w:cs="Times New Roman"/>
          <w:sz w:val="24"/>
          <w:szCs w:val="24"/>
        </w:rPr>
        <w:t xml:space="preserve">employed </w:t>
      </w:r>
      <w:r w:rsidR="00BD13E9" w:rsidRPr="009605F4">
        <w:rPr>
          <w:rFonts w:ascii="Times New Roman" w:hAnsi="Times New Roman" w:cs="Times New Roman"/>
          <w:sz w:val="24"/>
          <w:szCs w:val="24"/>
        </w:rPr>
        <w:t xml:space="preserve">as </w:t>
      </w:r>
      <w:r w:rsidR="00817B73" w:rsidRPr="009605F4">
        <w:rPr>
          <w:rFonts w:ascii="Times New Roman" w:hAnsi="Times New Roman" w:cs="Times New Roman"/>
          <w:sz w:val="24"/>
          <w:szCs w:val="24"/>
        </w:rPr>
        <w:t xml:space="preserve">organic precursors </w:t>
      </w:r>
      <w:r w:rsidR="00BD13E9" w:rsidRPr="009605F4">
        <w:rPr>
          <w:rFonts w:ascii="Times New Roman" w:hAnsi="Times New Roman" w:cs="Times New Roman"/>
          <w:sz w:val="24"/>
          <w:szCs w:val="24"/>
        </w:rPr>
        <w:lastRenderedPageBreak/>
        <w:t>for</w:t>
      </w:r>
      <w:r w:rsidR="00A35B87" w:rsidRPr="009605F4">
        <w:rPr>
          <w:rFonts w:ascii="Times New Roman" w:hAnsi="Times New Roman" w:cs="Times New Roman"/>
          <w:sz w:val="24"/>
          <w:szCs w:val="24"/>
        </w:rPr>
        <w:t xml:space="preserve"> TiO</w:t>
      </w:r>
      <w:r w:rsidR="00A35B87" w:rsidRPr="009605F4">
        <w:rPr>
          <w:rFonts w:ascii="Times New Roman" w:hAnsi="Times New Roman" w:cs="Times New Roman"/>
          <w:sz w:val="24"/>
          <w:szCs w:val="24"/>
          <w:vertAlign w:val="subscript"/>
        </w:rPr>
        <w:t>2</w:t>
      </w:r>
      <w:r w:rsidR="00733A44" w:rsidRPr="009605F4">
        <w:rPr>
          <w:rFonts w:ascii="Times New Roman" w:hAnsi="Times New Roman" w:cs="Times New Roman"/>
          <w:sz w:val="24"/>
          <w:szCs w:val="24"/>
        </w:rPr>
        <w:t xml:space="preserve"> </w:t>
      </w:r>
      <w:r w:rsidR="00BD13E9" w:rsidRPr="009605F4">
        <w:rPr>
          <w:rFonts w:ascii="Times New Roman" w:hAnsi="Times New Roman" w:cs="Times New Roman"/>
          <w:sz w:val="24"/>
          <w:szCs w:val="24"/>
        </w:rPr>
        <w:t xml:space="preserve">and used </w:t>
      </w:r>
      <w:r w:rsidR="00733A44" w:rsidRPr="009605F4">
        <w:rPr>
          <w:rFonts w:ascii="Times New Roman" w:hAnsi="Times New Roman" w:cs="Times New Roman"/>
          <w:sz w:val="24"/>
          <w:szCs w:val="24"/>
        </w:rPr>
        <w:t>without further purification</w:t>
      </w:r>
      <w:r w:rsidR="00A35B87" w:rsidRPr="009605F4">
        <w:rPr>
          <w:rFonts w:ascii="Times New Roman" w:hAnsi="Times New Roman" w:cs="Times New Roman"/>
          <w:sz w:val="24"/>
          <w:szCs w:val="24"/>
        </w:rPr>
        <w:t xml:space="preserve">. </w:t>
      </w:r>
      <w:r w:rsidR="00A8736B" w:rsidRPr="009605F4">
        <w:rPr>
          <w:rFonts w:ascii="Times New Roman" w:hAnsi="Times New Roman" w:cs="Times New Roman"/>
          <w:sz w:val="24"/>
          <w:szCs w:val="24"/>
        </w:rPr>
        <w:t>1-</w:t>
      </w:r>
      <w:r w:rsidR="00443AF7">
        <w:rPr>
          <w:rFonts w:ascii="Times New Roman" w:hAnsi="Times New Roman" w:cs="Times New Roman"/>
          <w:sz w:val="24"/>
          <w:szCs w:val="24"/>
        </w:rPr>
        <w:t>b</w:t>
      </w:r>
      <w:r w:rsidR="00A8736B" w:rsidRPr="009605F4">
        <w:rPr>
          <w:rFonts w:ascii="Times New Roman" w:hAnsi="Times New Roman" w:cs="Times New Roman"/>
          <w:sz w:val="24"/>
          <w:szCs w:val="24"/>
        </w:rPr>
        <w:t xml:space="preserve">utanol (anhydrous, </w:t>
      </w:r>
      <w:proofErr w:type="spellStart"/>
      <w:r w:rsidR="00A8736B" w:rsidRPr="009605F4">
        <w:rPr>
          <w:rFonts w:ascii="Times New Roman" w:hAnsi="Times New Roman" w:cs="Times New Roman"/>
          <w:sz w:val="24"/>
          <w:szCs w:val="24"/>
        </w:rPr>
        <w:t>Acros</w:t>
      </w:r>
      <w:proofErr w:type="spellEnd"/>
      <w:r w:rsidR="00A8736B" w:rsidRPr="009605F4">
        <w:rPr>
          <w:rFonts w:ascii="Times New Roman" w:hAnsi="Times New Roman" w:cs="Times New Roman"/>
          <w:sz w:val="24"/>
          <w:szCs w:val="24"/>
        </w:rPr>
        <w:t xml:space="preserve"> </w:t>
      </w:r>
      <w:r w:rsidR="00EA45FB" w:rsidRPr="009605F4">
        <w:rPr>
          <w:rFonts w:ascii="Times New Roman" w:hAnsi="Times New Roman" w:cs="Times New Roman"/>
          <w:sz w:val="24"/>
          <w:szCs w:val="24"/>
        </w:rPr>
        <w:t>O</w:t>
      </w:r>
      <w:r w:rsidR="00A8736B" w:rsidRPr="009605F4">
        <w:rPr>
          <w:rFonts w:ascii="Times New Roman" w:hAnsi="Times New Roman" w:cs="Times New Roman"/>
          <w:sz w:val="24"/>
          <w:szCs w:val="24"/>
        </w:rPr>
        <w:t>rganics)</w:t>
      </w:r>
      <w:r w:rsidR="00EA45FB" w:rsidRPr="009605F4">
        <w:rPr>
          <w:rFonts w:ascii="Times New Roman" w:hAnsi="Times New Roman" w:cs="Times New Roman"/>
          <w:sz w:val="24"/>
          <w:szCs w:val="24"/>
        </w:rPr>
        <w:t xml:space="preserve">, isopropanol (anhydrous, </w:t>
      </w:r>
      <w:proofErr w:type="spellStart"/>
      <w:r w:rsidR="00EA45FB" w:rsidRPr="009605F4">
        <w:rPr>
          <w:rFonts w:ascii="Times New Roman" w:hAnsi="Times New Roman" w:cs="Times New Roman"/>
          <w:sz w:val="24"/>
          <w:szCs w:val="24"/>
        </w:rPr>
        <w:t>Acros</w:t>
      </w:r>
      <w:proofErr w:type="spellEnd"/>
      <w:r w:rsidR="00EA45FB" w:rsidRPr="009605F4">
        <w:rPr>
          <w:rFonts w:ascii="Times New Roman" w:hAnsi="Times New Roman" w:cs="Times New Roman"/>
          <w:sz w:val="24"/>
          <w:szCs w:val="24"/>
        </w:rPr>
        <w:t xml:space="preserve"> Organics)</w:t>
      </w:r>
      <w:r w:rsidR="0082334A" w:rsidRPr="009605F4">
        <w:rPr>
          <w:rFonts w:ascii="Times New Roman" w:hAnsi="Times New Roman" w:cs="Times New Roman"/>
          <w:sz w:val="24"/>
          <w:szCs w:val="24"/>
        </w:rPr>
        <w:t xml:space="preserve"> and ethanol (anhydrous, </w:t>
      </w:r>
      <w:proofErr w:type="spellStart"/>
      <w:r w:rsidR="0082334A" w:rsidRPr="009605F4">
        <w:rPr>
          <w:rFonts w:ascii="Times New Roman" w:hAnsi="Times New Roman" w:cs="Times New Roman"/>
          <w:sz w:val="24"/>
          <w:szCs w:val="24"/>
        </w:rPr>
        <w:t>Acros</w:t>
      </w:r>
      <w:proofErr w:type="spellEnd"/>
      <w:r w:rsidR="0082334A" w:rsidRPr="009605F4">
        <w:rPr>
          <w:rFonts w:ascii="Times New Roman" w:hAnsi="Times New Roman" w:cs="Times New Roman"/>
          <w:sz w:val="24"/>
          <w:szCs w:val="24"/>
        </w:rPr>
        <w:t xml:space="preserve"> Organics) were </w:t>
      </w:r>
      <w:r w:rsidR="00F92E7A" w:rsidRPr="009605F4">
        <w:rPr>
          <w:rFonts w:ascii="Times New Roman" w:hAnsi="Times New Roman" w:cs="Times New Roman"/>
          <w:sz w:val="24"/>
          <w:szCs w:val="24"/>
        </w:rPr>
        <w:t>used</w:t>
      </w:r>
      <w:r w:rsidR="0082334A" w:rsidRPr="009605F4">
        <w:rPr>
          <w:rFonts w:ascii="Times New Roman" w:hAnsi="Times New Roman" w:cs="Times New Roman"/>
          <w:sz w:val="24"/>
          <w:szCs w:val="24"/>
        </w:rPr>
        <w:t xml:space="preserve"> as solvents</w:t>
      </w:r>
      <w:r w:rsidR="00F92E7A" w:rsidRPr="009605F4">
        <w:rPr>
          <w:rFonts w:ascii="Times New Roman" w:hAnsi="Times New Roman" w:cs="Times New Roman"/>
          <w:sz w:val="24"/>
          <w:szCs w:val="24"/>
        </w:rPr>
        <w:t xml:space="preserve"> for the titanium alkoxides</w:t>
      </w:r>
      <w:r w:rsidR="0082334A" w:rsidRPr="009605F4">
        <w:rPr>
          <w:rFonts w:ascii="Times New Roman" w:hAnsi="Times New Roman" w:cs="Times New Roman"/>
          <w:sz w:val="24"/>
          <w:szCs w:val="24"/>
        </w:rPr>
        <w:t xml:space="preserve">. </w:t>
      </w:r>
      <w:r w:rsidR="00045895" w:rsidRPr="009605F4">
        <w:rPr>
          <w:rFonts w:ascii="Times New Roman" w:hAnsi="Times New Roman" w:cs="Times New Roman"/>
          <w:sz w:val="24"/>
          <w:szCs w:val="24"/>
        </w:rPr>
        <w:t>Millipore wat</w:t>
      </w:r>
      <w:r w:rsidR="00733A44" w:rsidRPr="009605F4">
        <w:rPr>
          <w:rFonts w:ascii="Times New Roman" w:hAnsi="Times New Roman" w:cs="Times New Roman"/>
          <w:sz w:val="24"/>
          <w:szCs w:val="24"/>
        </w:rPr>
        <w:t xml:space="preserve">er was used </w:t>
      </w:r>
      <w:r w:rsidR="00817B73" w:rsidRPr="009605F4">
        <w:rPr>
          <w:rFonts w:ascii="Times New Roman" w:hAnsi="Times New Roman" w:cs="Times New Roman"/>
          <w:sz w:val="24"/>
          <w:szCs w:val="24"/>
        </w:rPr>
        <w:t>in</w:t>
      </w:r>
      <w:r w:rsidR="00F92E7A" w:rsidRPr="009605F4">
        <w:rPr>
          <w:rFonts w:ascii="Times New Roman" w:hAnsi="Times New Roman" w:cs="Times New Roman"/>
          <w:sz w:val="24"/>
          <w:szCs w:val="24"/>
        </w:rPr>
        <w:t xml:space="preserve"> all experiments</w:t>
      </w:r>
      <w:r w:rsidR="00D93643" w:rsidRPr="009605F4">
        <w:rPr>
          <w:rFonts w:ascii="Times New Roman" w:hAnsi="Times New Roman" w:cs="Times New Roman"/>
          <w:sz w:val="24"/>
          <w:szCs w:val="24"/>
        </w:rPr>
        <w:t xml:space="preserve">. </w:t>
      </w:r>
      <w:r w:rsidR="00915300" w:rsidRPr="009605F4">
        <w:rPr>
          <w:rFonts w:ascii="Times New Roman" w:hAnsi="Times New Roman" w:cs="Times New Roman"/>
          <w:sz w:val="24"/>
          <w:szCs w:val="24"/>
        </w:rPr>
        <w:t xml:space="preserve">For the purpose of simplification, the following reference codes </w:t>
      </w:r>
      <w:r w:rsidR="007C7E7B">
        <w:rPr>
          <w:rFonts w:ascii="Times New Roman" w:hAnsi="Times New Roman" w:cs="Times New Roman"/>
          <w:sz w:val="24"/>
          <w:szCs w:val="24"/>
        </w:rPr>
        <w:t>have been adopted</w:t>
      </w:r>
      <w:r w:rsidR="00915300" w:rsidRPr="009605F4">
        <w:rPr>
          <w:rFonts w:ascii="Times New Roman" w:hAnsi="Times New Roman" w:cs="Times New Roman"/>
          <w:sz w:val="24"/>
          <w:szCs w:val="24"/>
        </w:rPr>
        <w:t xml:space="preserve"> </w:t>
      </w:r>
      <w:r w:rsidR="0016115F" w:rsidRPr="009605F4">
        <w:rPr>
          <w:rFonts w:ascii="Times New Roman" w:hAnsi="Times New Roman" w:cs="Times New Roman"/>
          <w:sz w:val="24"/>
          <w:szCs w:val="24"/>
        </w:rPr>
        <w:t xml:space="preserve">to designate the reagents: </w:t>
      </w:r>
      <w:r w:rsidR="00443AF7">
        <w:rPr>
          <w:rFonts w:ascii="Times New Roman" w:hAnsi="Times New Roman" w:cs="Times New Roman"/>
          <w:sz w:val="24"/>
          <w:szCs w:val="24"/>
        </w:rPr>
        <w:t>t</w:t>
      </w:r>
      <w:r w:rsidR="0016115F" w:rsidRPr="009605F4">
        <w:rPr>
          <w:rFonts w:ascii="Times New Roman" w:hAnsi="Times New Roman" w:cs="Times New Roman"/>
          <w:sz w:val="24"/>
          <w:szCs w:val="24"/>
        </w:rPr>
        <w:t>itanium IV butoxide (</w:t>
      </w:r>
      <w:r w:rsidR="00E01E80" w:rsidRPr="009605F4">
        <w:rPr>
          <w:rFonts w:ascii="Times New Roman" w:hAnsi="Times New Roman" w:cs="Times New Roman"/>
          <w:sz w:val="24"/>
          <w:szCs w:val="24"/>
        </w:rPr>
        <w:t>T1</w:t>
      </w:r>
      <w:r w:rsidR="0016115F" w:rsidRPr="009605F4">
        <w:rPr>
          <w:rFonts w:ascii="Times New Roman" w:hAnsi="Times New Roman" w:cs="Times New Roman"/>
          <w:sz w:val="24"/>
          <w:szCs w:val="24"/>
        </w:rPr>
        <w:t>)</w:t>
      </w:r>
      <w:r w:rsidR="00E01E80" w:rsidRPr="009605F4">
        <w:rPr>
          <w:rFonts w:ascii="Times New Roman" w:hAnsi="Times New Roman" w:cs="Times New Roman"/>
          <w:sz w:val="24"/>
          <w:szCs w:val="24"/>
        </w:rPr>
        <w:t xml:space="preserve">, titanium IV </w:t>
      </w:r>
      <w:proofErr w:type="spellStart"/>
      <w:r w:rsidR="00E01E80" w:rsidRPr="009605F4">
        <w:rPr>
          <w:rFonts w:ascii="Times New Roman" w:hAnsi="Times New Roman" w:cs="Times New Roman"/>
          <w:sz w:val="24"/>
          <w:szCs w:val="24"/>
        </w:rPr>
        <w:t>isopropoxide</w:t>
      </w:r>
      <w:proofErr w:type="spellEnd"/>
      <w:r w:rsidR="00E01E80" w:rsidRPr="009605F4">
        <w:rPr>
          <w:rFonts w:ascii="Times New Roman" w:hAnsi="Times New Roman" w:cs="Times New Roman"/>
          <w:sz w:val="24"/>
          <w:szCs w:val="24"/>
        </w:rPr>
        <w:t xml:space="preserve"> (T2), titanium ethoxide (T3)</w:t>
      </w:r>
      <w:r w:rsidR="00C46099" w:rsidRPr="009605F4">
        <w:rPr>
          <w:rFonts w:ascii="Times New Roman" w:hAnsi="Times New Roman" w:cs="Times New Roman"/>
          <w:sz w:val="24"/>
          <w:szCs w:val="24"/>
        </w:rPr>
        <w:t xml:space="preserve">. Similarly, </w:t>
      </w:r>
      <w:r w:rsidR="008E1484" w:rsidRPr="009605F4">
        <w:rPr>
          <w:rFonts w:ascii="Times New Roman" w:hAnsi="Times New Roman" w:cs="Times New Roman"/>
          <w:sz w:val="24"/>
          <w:szCs w:val="24"/>
        </w:rPr>
        <w:t xml:space="preserve">the </w:t>
      </w:r>
      <w:r w:rsidR="007C264A" w:rsidRPr="009605F4">
        <w:rPr>
          <w:rFonts w:ascii="Times New Roman" w:hAnsi="Times New Roman" w:cs="Times New Roman"/>
          <w:sz w:val="24"/>
          <w:szCs w:val="24"/>
        </w:rPr>
        <w:t>alcohols will carry the following designation</w:t>
      </w:r>
      <w:r w:rsidR="00531E92" w:rsidRPr="009605F4">
        <w:rPr>
          <w:rFonts w:ascii="Times New Roman" w:hAnsi="Times New Roman" w:cs="Times New Roman"/>
          <w:sz w:val="24"/>
          <w:szCs w:val="24"/>
        </w:rPr>
        <w:t>: ethanol (</w:t>
      </w:r>
      <w:r w:rsidR="00625504">
        <w:rPr>
          <w:rFonts w:ascii="Times New Roman" w:hAnsi="Times New Roman" w:cs="Times New Roman"/>
          <w:sz w:val="24"/>
          <w:szCs w:val="24"/>
        </w:rPr>
        <w:t>E</w:t>
      </w:r>
      <w:r w:rsidR="00531E92" w:rsidRPr="009605F4">
        <w:rPr>
          <w:rFonts w:ascii="Times New Roman" w:hAnsi="Times New Roman" w:cs="Times New Roman"/>
          <w:sz w:val="24"/>
          <w:szCs w:val="24"/>
        </w:rPr>
        <w:t>), isopropanol (</w:t>
      </w:r>
      <w:r w:rsidR="00625504">
        <w:rPr>
          <w:rFonts w:ascii="Times New Roman" w:hAnsi="Times New Roman" w:cs="Times New Roman"/>
          <w:sz w:val="24"/>
          <w:szCs w:val="24"/>
        </w:rPr>
        <w:t>I</w:t>
      </w:r>
      <w:r w:rsidR="00531E92" w:rsidRPr="009605F4">
        <w:rPr>
          <w:rFonts w:ascii="Times New Roman" w:hAnsi="Times New Roman" w:cs="Times New Roman"/>
          <w:sz w:val="24"/>
          <w:szCs w:val="24"/>
        </w:rPr>
        <w:t>) and butanol (</w:t>
      </w:r>
      <w:r w:rsidR="00625504">
        <w:rPr>
          <w:rFonts w:ascii="Times New Roman" w:hAnsi="Times New Roman" w:cs="Times New Roman"/>
          <w:sz w:val="24"/>
          <w:szCs w:val="24"/>
        </w:rPr>
        <w:t>B</w:t>
      </w:r>
      <w:r w:rsidR="00531E92" w:rsidRPr="009605F4">
        <w:rPr>
          <w:rFonts w:ascii="Times New Roman" w:hAnsi="Times New Roman" w:cs="Times New Roman"/>
          <w:sz w:val="24"/>
          <w:szCs w:val="24"/>
        </w:rPr>
        <w:t>)</w:t>
      </w:r>
      <w:r w:rsidR="00817B73" w:rsidRPr="009605F4">
        <w:rPr>
          <w:rFonts w:ascii="Times New Roman" w:hAnsi="Times New Roman" w:cs="Times New Roman"/>
          <w:sz w:val="24"/>
          <w:szCs w:val="24"/>
        </w:rPr>
        <w:t xml:space="preserve"> unless specified otherwise</w:t>
      </w:r>
      <w:r w:rsidR="00531E92" w:rsidRPr="009605F4">
        <w:rPr>
          <w:rFonts w:ascii="Times New Roman" w:hAnsi="Times New Roman" w:cs="Times New Roman"/>
          <w:sz w:val="24"/>
          <w:szCs w:val="24"/>
        </w:rPr>
        <w:t>.</w:t>
      </w:r>
    </w:p>
    <w:p w14:paraId="43342F04" w14:textId="00109358" w:rsidR="00E60DB7" w:rsidRPr="009605F4" w:rsidRDefault="00E60DB7" w:rsidP="0045282E">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t xml:space="preserve">Synthesis of </w:t>
      </w:r>
      <w:r w:rsidR="0045282E" w:rsidRPr="009605F4">
        <w:rPr>
          <w:rFonts w:ascii="Times New Roman" w:hAnsi="Times New Roman" w:cs="Times New Roman"/>
          <w:i/>
          <w:sz w:val="24"/>
          <w:szCs w:val="24"/>
        </w:rPr>
        <w:t>C-TiO</w:t>
      </w:r>
      <w:r w:rsidR="0045282E" w:rsidRPr="009605F4">
        <w:rPr>
          <w:rFonts w:ascii="Times New Roman" w:hAnsi="Times New Roman" w:cs="Times New Roman"/>
          <w:i/>
          <w:sz w:val="24"/>
          <w:szCs w:val="24"/>
          <w:vertAlign w:val="subscript"/>
        </w:rPr>
        <w:t xml:space="preserve">2 </w:t>
      </w:r>
      <w:r w:rsidR="0045282E" w:rsidRPr="009605F4">
        <w:rPr>
          <w:rFonts w:ascii="Times New Roman" w:hAnsi="Times New Roman" w:cs="Times New Roman"/>
          <w:i/>
          <w:sz w:val="24"/>
          <w:szCs w:val="24"/>
        </w:rPr>
        <w:t>particles</w:t>
      </w:r>
    </w:p>
    <w:p w14:paraId="5C8048C1" w14:textId="7BEF0DCC" w:rsidR="0045282E" w:rsidRDefault="00723ED9" w:rsidP="0045282E">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First</w:t>
      </w:r>
      <w:r w:rsidR="007C7E7B">
        <w:rPr>
          <w:rFonts w:ascii="Times New Roman" w:hAnsi="Times New Roman" w:cs="Times New Roman"/>
          <w:sz w:val="24"/>
          <w:szCs w:val="24"/>
        </w:rPr>
        <w:t>,</w:t>
      </w:r>
      <w:r w:rsidRPr="009605F4">
        <w:rPr>
          <w:rFonts w:ascii="Times New Roman" w:hAnsi="Times New Roman" w:cs="Times New Roman"/>
          <w:sz w:val="24"/>
          <w:szCs w:val="24"/>
        </w:rPr>
        <w:t xml:space="preserve"> amorphous TiO</w:t>
      </w:r>
      <w:r w:rsidRPr="009605F4">
        <w:rPr>
          <w:rFonts w:ascii="Times New Roman" w:hAnsi="Times New Roman" w:cs="Times New Roman"/>
          <w:sz w:val="24"/>
          <w:szCs w:val="24"/>
          <w:vertAlign w:val="subscript"/>
        </w:rPr>
        <w:t xml:space="preserve">2 </w:t>
      </w:r>
      <w:r w:rsidR="000C1D42" w:rsidRPr="009605F4">
        <w:rPr>
          <w:rFonts w:ascii="Times New Roman" w:hAnsi="Times New Roman" w:cs="Times New Roman"/>
          <w:sz w:val="24"/>
          <w:szCs w:val="24"/>
        </w:rPr>
        <w:t xml:space="preserve">particles were prepared through controlled hydrolysis of </w:t>
      </w:r>
      <w:r w:rsidR="00487C8D" w:rsidRPr="009605F4">
        <w:rPr>
          <w:rFonts w:ascii="Times New Roman" w:hAnsi="Times New Roman" w:cs="Times New Roman"/>
          <w:sz w:val="24"/>
          <w:szCs w:val="24"/>
        </w:rPr>
        <w:t>titanium alkoxides</w:t>
      </w:r>
      <w:r w:rsidR="00531E92" w:rsidRPr="009605F4">
        <w:rPr>
          <w:rFonts w:ascii="Times New Roman" w:hAnsi="Times New Roman" w:cs="Times New Roman"/>
          <w:sz w:val="24"/>
          <w:szCs w:val="24"/>
        </w:rPr>
        <w:t>,</w:t>
      </w:r>
      <w:r w:rsidR="005903F1" w:rsidRPr="009605F4">
        <w:rPr>
          <w:rFonts w:ascii="Times New Roman" w:hAnsi="Times New Roman" w:cs="Times New Roman"/>
          <w:sz w:val="24"/>
          <w:szCs w:val="24"/>
        </w:rPr>
        <w:t xml:space="preserve"> according to a previously reported method</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&lt;EndNote&gt;&lt;Cite&gt;&lt;Author&gt;Eiden-Assmann&lt;/Author&gt;&lt;Year&gt;2004&lt;/Year&gt;&lt;RecNum&gt;25&lt;/RecNum&gt;&lt;DisplayText&gt;[31]&lt;/DisplayText&gt;&lt;record&gt;&lt;rec-number&gt;25&lt;/rec-number&gt;&lt;foreign-keys&gt;&lt;key app="EN" db-id="ffvazd0z29rxapeeepwpxfw9sxvssvrdt0w0" timestamp="1536155449"&gt;25&lt;/key&gt;&lt;/foreign-keys&gt;&lt;ref-type name="Journal Article"&gt;17&lt;/ref-type&gt;&lt;contributors&gt;&lt;authors&gt;&lt;author&gt;Eiden-Assmann, S&lt;/author&gt;&lt;author&gt;Widoniak, J&lt;/author&gt;&lt;author&gt;Maret, G&lt;/author&gt;&lt;/authors&gt;&lt;/contributors&gt;&lt;titles&gt;&lt;title&gt;Synthesis and characterization of porous and nonporous monodisperse colloidal TiO2 particles&lt;/title&gt;&lt;secondary-title&gt;Chemistry of Materials&lt;/secondary-title&gt;&lt;/titles&gt;&lt;periodical&gt;&lt;full-title&gt;Chemistry of Materials&lt;/full-title&gt;&lt;/periodical&gt;&lt;pages&gt;6-11&lt;/pages&gt;&lt;volume&gt;16&lt;/volume&gt;&lt;number&gt;1&lt;/number&gt;&lt;dates&gt;&lt;year&gt;2004&lt;/year&gt;&lt;/dates&gt;&lt;isbn&gt;0897-4756&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31" w:tooltip="Eiden-Assmann, 2004 #25" w:history="1">
        <w:r w:rsidR="00952ABF">
          <w:rPr>
            <w:rFonts w:ascii="Times New Roman" w:hAnsi="Times New Roman" w:cs="Times New Roman"/>
            <w:noProof/>
            <w:sz w:val="24"/>
            <w:szCs w:val="24"/>
          </w:rPr>
          <w:t>31</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487C8D" w:rsidRPr="009605F4">
        <w:rPr>
          <w:rFonts w:ascii="Times New Roman" w:hAnsi="Times New Roman" w:cs="Times New Roman"/>
          <w:sz w:val="24"/>
          <w:szCs w:val="24"/>
        </w:rPr>
        <w:t xml:space="preserve">. </w:t>
      </w:r>
      <w:r w:rsidR="00531E92" w:rsidRPr="009605F4">
        <w:rPr>
          <w:rFonts w:ascii="Times New Roman" w:hAnsi="Times New Roman" w:cs="Times New Roman"/>
          <w:sz w:val="24"/>
          <w:szCs w:val="24"/>
        </w:rPr>
        <w:t>Briefly,</w:t>
      </w:r>
      <w:r w:rsidR="001D4AA7">
        <w:rPr>
          <w:rFonts w:ascii="Times New Roman" w:hAnsi="Times New Roman" w:cs="Times New Roman"/>
          <w:sz w:val="24"/>
          <w:szCs w:val="24"/>
        </w:rPr>
        <w:t xml:space="preserve"> a</w:t>
      </w:r>
      <w:r w:rsidR="00531E92" w:rsidRPr="009605F4">
        <w:rPr>
          <w:rFonts w:ascii="Times New Roman" w:hAnsi="Times New Roman" w:cs="Times New Roman"/>
          <w:sz w:val="24"/>
          <w:szCs w:val="24"/>
        </w:rPr>
        <w:t xml:space="preserve"> </w:t>
      </w:r>
      <w:r w:rsidR="0031360D" w:rsidRPr="001D4AA7">
        <w:rPr>
          <w:rFonts w:ascii="Times New Roman" w:hAnsi="Times New Roman" w:cs="Times New Roman"/>
          <w:noProof/>
          <w:sz w:val="24"/>
          <w:szCs w:val="24"/>
        </w:rPr>
        <w:t>known</w:t>
      </w:r>
      <w:r w:rsidR="0031360D" w:rsidRPr="009605F4">
        <w:rPr>
          <w:rFonts w:ascii="Times New Roman" w:hAnsi="Times New Roman" w:cs="Times New Roman"/>
          <w:sz w:val="24"/>
          <w:szCs w:val="24"/>
        </w:rPr>
        <w:t xml:space="preserve"> quantity of titanium precursors </w:t>
      </w:r>
      <w:r w:rsidR="00C3107F" w:rsidRPr="009605F4">
        <w:rPr>
          <w:rFonts w:ascii="Times New Roman" w:hAnsi="Times New Roman" w:cs="Times New Roman"/>
          <w:sz w:val="24"/>
          <w:szCs w:val="24"/>
        </w:rPr>
        <w:t xml:space="preserve">T1 </w:t>
      </w:r>
      <w:r w:rsidR="0094633E">
        <w:rPr>
          <w:rFonts w:ascii="Times New Roman" w:hAnsi="Times New Roman" w:cs="Times New Roman"/>
          <w:sz w:val="24"/>
          <w:szCs w:val="24"/>
        </w:rPr>
        <w:t>(</w:t>
      </w:r>
      <w:r w:rsidR="00C3107F" w:rsidRPr="009605F4">
        <w:rPr>
          <w:rFonts w:ascii="Times New Roman" w:hAnsi="Times New Roman" w:cs="Times New Roman"/>
          <w:sz w:val="24"/>
          <w:szCs w:val="24"/>
        </w:rPr>
        <w:t>4.3 mL</w:t>
      </w:r>
      <w:r w:rsidR="0031360D" w:rsidRPr="009605F4">
        <w:rPr>
          <w:rFonts w:ascii="Times New Roman" w:hAnsi="Times New Roman" w:cs="Times New Roman"/>
          <w:sz w:val="24"/>
          <w:szCs w:val="24"/>
        </w:rPr>
        <w:t>)</w:t>
      </w:r>
      <w:r w:rsidR="00C3107F" w:rsidRPr="009605F4">
        <w:rPr>
          <w:rFonts w:ascii="Times New Roman" w:hAnsi="Times New Roman" w:cs="Times New Roman"/>
          <w:sz w:val="24"/>
          <w:szCs w:val="24"/>
        </w:rPr>
        <w:t xml:space="preserve">, </w:t>
      </w:r>
      <w:r w:rsidR="00790F12" w:rsidRPr="009605F4">
        <w:rPr>
          <w:rFonts w:ascii="Times New Roman" w:hAnsi="Times New Roman" w:cs="Times New Roman"/>
          <w:sz w:val="24"/>
          <w:szCs w:val="24"/>
        </w:rPr>
        <w:t xml:space="preserve">T2 </w:t>
      </w:r>
      <w:r w:rsidR="0094633E">
        <w:rPr>
          <w:rFonts w:ascii="Times New Roman" w:hAnsi="Times New Roman" w:cs="Times New Roman"/>
          <w:sz w:val="24"/>
          <w:szCs w:val="24"/>
        </w:rPr>
        <w:t>(</w:t>
      </w:r>
      <w:r w:rsidR="00790F12" w:rsidRPr="009605F4">
        <w:rPr>
          <w:rFonts w:ascii="Times New Roman" w:hAnsi="Times New Roman" w:cs="Times New Roman"/>
          <w:sz w:val="24"/>
          <w:szCs w:val="24"/>
        </w:rPr>
        <w:t>3.7 mL) and T3 (</w:t>
      </w:r>
      <w:r w:rsidR="007D59B7" w:rsidRPr="009605F4">
        <w:rPr>
          <w:rFonts w:ascii="Times New Roman" w:hAnsi="Times New Roman" w:cs="Times New Roman"/>
          <w:sz w:val="24"/>
          <w:szCs w:val="24"/>
        </w:rPr>
        <w:t>3.11 mL</w:t>
      </w:r>
      <w:r w:rsidR="00790F12" w:rsidRPr="009605F4">
        <w:rPr>
          <w:rFonts w:ascii="Times New Roman" w:hAnsi="Times New Roman" w:cs="Times New Roman"/>
          <w:sz w:val="24"/>
          <w:szCs w:val="24"/>
        </w:rPr>
        <w:t>)</w:t>
      </w:r>
      <w:r w:rsidR="007D59B7" w:rsidRPr="009605F4">
        <w:rPr>
          <w:rFonts w:ascii="Times New Roman" w:hAnsi="Times New Roman" w:cs="Times New Roman"/>
          <w:sz w:val="24"/>
          <w:szCs w:val="24"/>
        </w:rPr>
        <w:t xml:space="preserve"> were dissolved in 15 mL</w:t>
      </w:r>
      <w:r w:rsidR="004C7FA7" w:rsidRPr="009605F4">
        <w:rPr>
          <w:rFonts w:ascii="Times New Roman" w:hAnsi="Times New Roman" w:cs="Times New Roman"/>
          <w:sz w:val="24"/>
          <w:szCs w:val="24"/>
        </w:rPr>
        <w:t xml:space="preserve"> alcohol </w:t>
      </w:r>
      <w:r w:rsidR="001A14C7" w:rsidRPr="009605F4">
        <w:rPr>
          <w:rFonts w:ascii="Times New Roman" w:hAnsi="Times New Roman" w:cs="Times New Roman"/>
          <w:sz w:val="24"/>
          <w:szCs w:val="24"/>
        </w:rPr>
        <w:t>using a magnetic stirrer</w:t>
      </w:r>
      <w:r w:rsidR="00925207" w:rsidRPr="009605F4">
        <w:rPr>
          <w:rFonts w:ascii="Times New Roman" w:hAnsi="Times New Roman" w:cs="Times New Roman"/>
          <w:sz w:val="24"/>
          <w:szCs w:val="24"/>
        </w:rPr>
        <w:t>,</w:t>
      </w:r>
      <w:r w:rsidR="004C7FA7" w:rsidRPr="009605F4">
        <w:rPr>
          <w:rFonts w:ascii="Times New Roman" w:hAnsi="Times New Roman" w:cs="Times New Roman"/>
          <w:sz w:val="24"/>
          <w:szCs w:val="24"/>
        </w:rPr>
        <w:t xml:space="preserve"> for 10</w:t>
      </w:r>
      <w:r w:rsidR="00C61528" w:rsidRPr="009605F4">
        <w:rPr>
          <w:rFonts w:ascii="Times New Roman" w:hAnsi="Times New Roman" w:cs="Times New Roman"/>
          <w:sz w:val="24"/>
          <w:szCs w:val="24"/>
        </w:rPr>
        <w:t xml:space="preserve"> min. To this </w:t>
      </w:r>
      <w:r w:rsidR="00B95ECD">
        <w:rPr>
          <w:rFonts w:ascii="Times New Roman" w:hAnsi="Times New Roman" w:cs="Times New Roman"/>
          <w:sz w:val="24"/>
          <w:szCs w:val="24"/>
        </w:rPr>
        <w:t xml:space="preserve">additional </w:t>
      </w:r>
      <w:r w:rsidR="00C61528" w:rsidRPr="009605F4">
        <w:rPr>
          <w:rFonts w:ascii="Times New Roman" w:hAnsi="Times New Roman" w:cs="Times New Roman"/>
          <w:sz w:val="24"/>
          <w:szCs w:val="24"/>
        </w:rPr>
        <w:t xml:space="preserve">50 mL of alcohol was added </w:t>
      </w:r>
      <w:r w:rsidR="00C352DD" w:rsidRPr="009605F4">
        <w:rPr>
          <w:rFonts w:ascii="Times New Roman" w:hAnsi="Times New Roman" w:cs="Times New Roman"/>
          <w:sz w:val="24"/>
          <w:szCs w:val="24"/>
        </w:rPr>
        <w:t>and allowed to stir for another 10 minutes</w:t>
      </w:r>
      <w:r w:rsidR="00B95ECD">
        <w:rPr>
          <w:rFonts w:ascii="Times New Roman" w:hAnsi="Times New Roman" w:cs="Times New Roman"/>
          <w:sz w:val="24"/>
          <w:szCs w:val="24"/>
        </w:rPr>
        <w:t>,</w:t>
      </w:r>
      <w:r w:rsidR="00C352DD" w:rsidRPr="009605F4">
        <w:rPr>
          <w:rFonts w:ascii="Times New Roman" w:hAnsi="Times New Roman" w:cs="Times New Roman"/>
          <w:sz w:val="24"/>
          <w:szCs w:val="24"/>
        </w:rPr>
        <w:t xml:space="preserve"> </w:t>
      </w:r>
      <w:r w:rsidR="005A6117">
        <w:rPr>
          <w:rFonts w:ascii="Times New Roman" w:hAnsi="Times New Roman" w:cs="Times New Roman"/>
          <w:noProof/>
          <w:sz w:val="24"/>
          <w:szCs w:val="24"/>
        </w:rPr>
        <w:t>unti</w:t>
      </w:r>
      <w:r w:rsidR="00BA16AF" w:rsidRPr="005A6117">
        <w:rPr>
          <w:rFonts w:ascii="Times New Roman" w:hAnsi="Times New Roman" w:cs="Times New Roman"/>
          <w:noProof/>
          <w:sz w:val="24"/>
          <w:szCs w:val="24"/>
        </w:rPr>
        <w:t>l</w:t>
      </w:r>
      <w:r w:rsidR="00BA16AF" w:rsidRPr="009605F4">
        <w:rPr>
          <w:rFonts w:ascii="Times New Roman" w:hAnsi="Times New Roman" w:cs="Times New Roman"/>
          <w:sz w:val="24"/>
          <w:szCs w:val="24"/>
        </w:rPr>
        <w:t xml:space="preserve"> a clear solution was obtained. To achieve controlled hydrolysis</w:t>
      </w:r>
      <w:r w:rsidR="004017A8" w:rsidRPr="009605F4">
        <w:rPr>
          <w:rFonts w:ascii="Times New Roman" w:hAnsi="Times New Roman" w:cs="Times New Roman"/>
          <w:sz w:val="24"/>
          <w:szCs w:val="24"/>
        </w:rPr>
        <w:t xml:space="preserve">, </w:t>
      </w:r>
      <w:r w:rsidR="001A14C7" w:rsidRPr="009605F4">
        <w:rPr>
          <w:rFonts w:ascii="Times New Roman" w:hAnsi="Times New Roman" w:cs="Times New Roman"/>
          <w:sz w:val="24"/>
          <w:szCs w:val="24"/>
        </w:rPr>
        <w:t xml:space="preserve">water (1.5 mL) was added dropwise </w:t>
      </w:r>
      <w:r w:rsidR="001A14C7" w:rsidRPr="00B6060A">
        <w:rPr>
          <w:rFonts w:ascii="Times New Roman" w:hAnsi="Times New Roman" w:cs="Times New Roman"/>
          <w:noProof/>
          <w:sz w:val="24"/>
          <w:szCs w:val="24"/>
        </w:rPr>
        <w:t>to</w:t>
      </w:r>
      <w:r w:rsidR="001A14C7" w:rsidRPr="009605F4">
        <w:rPr>
          <w:rFonts w:ascii="Times New Roman" w:hAnsi="Times New Roman" w:cs="Times New Roman"/>
          <w:sz w:val="24"/>
          <w:szCs w:val="24"/>
        </w:rPr>
        <w:t xml:space="preserve"> the solution </w:t>
      </w:r>
      <w:r w:rsidR="00925207" w:rsidRPr="009605F4">
        <w:rPr>
          <w:rFonts w:ascii="Times New Roman" w:hAnsi="Times New Roman" w:cs="Times New Roman"/>
          <w:sz w:val="24"/>
          <w:szCs w:val="24"/>
        </w:rPr>
        <w:t xml:space="preserve">under vigorous stirring. Depending upon the </w:t>
      </w:r>
      <w:r w:rsidR="00EC160D" w:rsidRPr="009605F4">
        <w:rPr>
          <w:rFonts w:ascii="Times New Roman" w:hAnsi="Times New Roman" w:cs="Times New Roman"/>
          <w:sz w:val="24"/>
          <w:szCs w:val="24"/>
        </w:rPr>
        <w:t xml:space="preserve">alcohol and precursor used, precipitation started to occur </w:t>
      </w:r>
      <w:r w:rsidR="00B80BB4" w:rsidRPr="009605F4">
        <w:rPr>
          <w:rFonts w:ascii="Times New Roman" w:hAnsi="Times New Roman" w:cs="Times New Roman"/>
          <w:sz w:val="24"/>
          <w:szCs w:val="24"/>
        </w:rPr>
        <w:t>after several seconds</w:t>
      </w:r>
      <w:r w:rsidR="007B1CAD" w:rsidRPr="009605F4">
        <w:rPr>
          <w:rFonts w:ascii="Times New Roman" w:hAnsi="Times New Roman" w:cs="Times New Roman"/>
          <w:sz w:val="24"/>
          <w:szCs w:val="24"/>
        </w:rPr>
        <w:t xml:space="preserve"> or minutes. The stirring was discontinued after 30 minutes and the </w:t>
      </w:r>
      <w:r w:rsidR="00DF5F17" w:rsidRPr="009605F4">
        <w:rPr>
          <w:rFonts w:ascii="Times New Roman" w:hAnsi="Times New Roman" w:cs="Times New Roman"/>
          <w:sz w:val="24"/>
          <w:szCs w:val="24"/>
        </w:rPr>
        <w:t xml:space="preserve">mixture </w:t>
      </w:r>
      <w:proofErr w:type="gramStart"/>
      <w:r w:rsidR="00DF5F17" w:rsidRPr="009605F4">
        <w:rPr>
          <w:rFonts w:ascii="Times New Roman" w:hAnsi="Times New Roman" w:cs="Times New Roman"/>
          <w:sz w:val="24"/>
          <w:szCs w:val="24"/>
        </w:rPr>
        <w:t>was allowed to</w:t>
      </w:r>
      <w:proofErr w:type="gramEnd"/>
      <w:r w:rsidR="00DF5F17" w:rsidRPr="009605F4">
        <w:rPr>
          <w:rFonts w:ascii="Times New Roman" w:hAnsi="Times New Roman" w:cs="Times New Roman"/>
          <w:sz w:val="24"/>
          <w:szCs w:val="24"/>
        </w:rPr>
        <w:t xml:space="preserve"> stand for 120 mi</w:t>
      </w:r>
      <w:r w:rsidR="003E08DE" w:rsidRPr="009605F4">
        <w:rPr>
          <w:rFonts w:ascii="Times New Roman" w:hAnsi="Times New Roman" w:cs="Times New Roman"/>
          <w:sz w:val="24"/>
          <w:szCs w:val="24"/>
        </w:rPr>
        <w:t xml:space="preserve">nutes </w:t>
      </w:r>
      <w:r w:rsidR="00131178">
        <w:rPr>
          <w:rFonts w:ascii="Times New Roman" w:hAnsi="Times New Roman" w:cs="Times New Roman"/>
          <w:sz w:val="24"/>
          <w:szCs w:val="24"/>
        </w:rPr>
        <w:t>for</w:t>
      </w:r>
      <w:r w:rsidR="003E08DE" w:rsidRPr="009605F4">
        <w:rPr>
          <w:rFonts w:ascii="Times New Roman" w:hAnsi="Times New Roman" w:cs="Times New Roman"/>
          <w:sz w:val="24"/>
          <w:szCs w:val="24"/>
        </w:rPr>
        <w:t xml:space="preserve"> the reaction</w:t>
      </w:r>
      <w:r w:rsidR="00AE7F20">
        <w:rPr>
          <w:rFonts w:ascii="Times New Roman" w:hAnsi="Times New Roman" w:cs="Times New Roman"/>
          <w:sz w:val="24"/>
          <w:szCs w:val="24"/>
        </w:rPr>
        <w:t>s</w:t>
      </w:r>
      <w:r w:rsidR="003E08DE" w:rsidRPr="009605F4">
        <w:rPr>
          <w:rFonts w:ascii="Times New Roman" w:hAnsi="Times New Roman" w:cs="Times New Roman"/>
          <w:sz w:val="24"/>
          <w:szCs w:val="24"/>
        </w:rPr>
        <w:t xml:space="preserve"> to complete. The</w:t>
      </w:r>
      <w:r w:rsidR="00AE7F20">
        <w:rPr>
          <w:rFonts w:ascii="Times New Roman" w:hAnsi="Times New Roman" w:cs="Times New Roman"/>
          <w:sz w:val="24"/>
          <w:szCs w:val="24"/>
        </w:rPr>
        <w:t xml:space="preserve"> suspended</w:t>
      </w:r>
      <w:r w:rsidR="003E08DE" w:rsidRPr="009605F4">
        <w:rPr>
          <w:rFonts w:ascii="Times New Roman" w:hAnsi="Times New Roman" w:cs="Times New Roman"/>
          <w:sz w:val="24"/>
          <w:szCs w:val="24"/>
        </w:rPr>
        <w:t xml:space="preserve"> particles were recovered </w:t>
      </w:r>
      <w:r w:rsidR="00CD1526" w:rsidRPr="009605F4">
        <w:rPr>
          <w:rFonts w:ascii="Times New Roman" w:hAnsi="Times New Roman" w:cs="Times New Roman"/>
          <w:sz w:val="24"/>
          <w:szCs w:val="24"/>
        </w:rPr>
        <w:t xml:space="preserve">through centrifuging and washed repeatedly with </w:t>
      </w:r>
      <w:r w:rsidR="00C80E75" w:rsidRPr="009605F4">
        <w:rPr>
          <w:rFonts w:ascii="Times New Roman" w:hAnsi="Times New Roman" w:cs="Times New Roman"/>
          <w:sz w:val="24"/>
          <w:szCs w:val="24"/>
        </w:rPr>
        <w:t xml:space="preserve">water and designated alcohol to remove any unreacted components. </w:t>
      </w:r>
      <w:r w:rsidR="00CE6CF5" w:rsidRPr="009605F4">
        <w:rPr>
          <w:rFonts w:ascii="Times New Roman" w:hAnsi="Times New Roman" w:cs="Times New Roman"/>
          <w:sz w:val="24"/>
          <w:szCs w:val="24"/>
        </w:rPr>
        <w:t>These particles</w:t>
      </w:r>
      <w:r w:rsidR="00AE7F20">
        <w:rPr>
          <w:rFonts w:ascii="Times New Roman" w:hAnsi="Times New Roman" w:cs="Times New Roman"/>
          <w:sz w:val="24"/>
          <w:szCs w:val="24"/>
        </w:rPr>
        <w:t>, which were found to be amorphous,</w:t>
      </w:r>
      <w:r w:rsidR="00CE6CF5" w:rsidRPr="009605F4">
        <w:rPr>
          <w:rFonts w:ascii="Times New Roman" w:hAnsi="Times New Roman" w:cs="Times New Roman"/>
          <w:sz w:val="24"/>
          <w:szCs w:val="24"/>
        </w:rPr>
        <w:t xml:space="preserve"> were then left to dry overnight in a vacuum furnace at </w:t>
      </w:r>
      <w:r w:rsidR="001134D9" w:rsidRPr="009605F4">
        <w:rPr>
          <w:rFonts w:ascii="Times New Roman" w:hAnsi="Times New Roman" w:cs="Times New Roman"/>
          <w:sz w:val="24"/>
          <w:szCs w:val="24"/>
        </w:rPr>
        <w:t xml:space="preserve">60 </w:t>
      </w:r>
      <w:proofErr w:type="spellStart"/>
      <w:r w:rsidR="001134D9" w:rsidRPr="009605F4">
        <w:rPr>
          <w:rFonts w:ascii="Times New Roman" w:hAnsi="Times New Roman" w:cs="Times New Roman"/>
          <w:sz w:val="24"/>
          <w:szCs w:val="24"/>
          <w:vertAlign w:val="superscript"/>
        </w:rPr>
        <w:t>o</w:t>
      </w:r>
      <w:r w:rsidR="001134D9" w:rsidRPr="009605F4">
        <w:rPr>
          <w:rFonts w:ascii="Times New Roman" w:hAnsi="Times New Roman" w:cs="Times New Roman"/>
          <w:sz w:val="24"/>
          <w:szCs w:val="24"/>
        </w:rPr>
        <w:t>C.</w:t>
      </w:r>
      <w:proofErr w:type="spellEnd"/>
      <w:r w:rsidR="001134D9" w:rsidRPr="009605F4">
        <w:rPr>
          <w:rFonts w:ascii="Times New Roman" w:hAnsi="Times New Roman" w:cs="Times New Roman"/>
          <w:sz w:val="24"/>
          <w:szCs w:val="24"/>
        </w:rPr>
        <w:t xml:space="preserve"> </w:t>
      </w:r>
      <w:r w:rsidR="004D2214" w:rsidRPr="009605F4">
        <w:rPr>
          <w:rFonts w:ascii="Times New Roman" w:hAnsi="Times New Roman" w:cs="Times New Roman"/>
          <w:sz w:val="24"/>
          <w:szCs w:val="24"/>
        </w:rPr>
        <w:t>As per the combination of alkoxide and alcohol, nine samples were prepared designated as T</w:t>
      </w:r>
      <w:r w:rsidR="00212E05" w:rsidRPr="009605F4">
        <w:rPr>
          <w:rFonts w:ascii="Times New Roman" w:hAnsi="Times New Roman" w:cs="Times New Roman"/>
          <w:sz w:val="24"/>
          <w:szCs w:val="24"/>
        </w:rPr>
        <w:t>1-</w:t>
      </w:r>
      <w:r w:rsidR="00625504">
        <w:rPr>
          <w:rFonts w:ascii="Times New Roman" w:hAnsi="Times New Roman" w:cs="Times New Roman"/>
          <w:sz w:val="24"/>
          <w:szCs w:val="24"/>
        </w:rPr>
        <w:t>E/I/B</w:t>
      </w:r>
      <w:r w:rsidR="00212E05" w:rsidRPr="009605F4">
        <w:rPr>
          <w:rFonts w:ascii="Times New Roman" w:hAnsi="Times New Roman" w:cs="Times New Roman"/>
          <w:sz w:val="24"/>
          <w:szCs w:val="24"/>
        </w:rPr>
        <w:t>, T2-</w:t>
      </w:r>
      <w:r w:rsidR="00625504" w:rsidRPr="00625504">
        <w:rPr>
          <w:rFonts w:ascii="Times New Roman" w:hAnsi="Times New Roman" w:cs="Times New Roman"/>
          <w:sz w:val="24"/>
          <w:szCs w:val="24"/>
        </w:rPr>
        <w:t xml:space="preserve"> </w:t>
      </w:r>
      <w:r w:rsidR="00625504">
        <w:rPr>
          <w:rFonts w:ascii="Times New Roman" w:hAnsi="Times New Roman" w:cs="Times New Roman"/>
          <w:sz w:val="24"/>
          <w:szCs w:val="24"/>
        </w:rPr>
        <w:t>E/I/B</w:t>
      </w:r>
      <w:r w:rsidR="00212E05" w:rsidRPr="009605F4">
        <w:rPr>
          <w:rFonts w:ascii="Times New Roman" w:hAnsi="Times New Roman" w:cs="Times New Roman"/>
          <w:sz w:val="24"/>
          <w:szCs w:val="24"/>
        </w:rPr>
        <w:t xml:space="preserve"> and T3-</w:t>
      </w:r>
      <w:r w:rsidR="00625504" w:rsidRPr="00625504">
        <w:rPr>
          <w:rFonts w:ascii="Times New Roman" w:hAnsi="Times New Roman" w:cs="Times New Roman"/>
          <w:sz w:val="24"/>
          <w:szCs w:val="24"/>
        </w:rPr>
        <w:t xml:space="preserve"> </w:t>
      </w:r>
      <w:r w:rsidR="00625504">
        <w:rPr>
          <w:rFonts w:ascii="Times New Roman" w:hAnsi="Times New Roman" w:cs="Times New Roman"/>
          <w:sz w:val="24"/>
          <w:szCs w:val="24"/>
        </w:rPr>
        <w:t>E/I/B</w:t>
      </w:r>
      <w:r w:rsidR="00817B73" w:rsidRPr="009605F4">
        <w:rPr>
          <w:rFonts w:ascii="Times New Roman" w:hAnsi="Times New Roman" w:cs="Times New Roman"/>
          <w:sz w:val="24"/>
          <w:szCs w:val="24"/>
        </w:rPr>
        <w:t xml:space="preserve"> (Table 1)</w:t>
      </w:r>
      <w:r w:rsidR="00212E05" w:rsidRPr="009605F4">
        <w:rPr>
          <w:rFonts w:ascii="Times New Roman" w:hAnsi="Times New Roman" w:cs="Times New Roman"/>
          <w:sz w:val="24"/>
          <w:szCs w:val="24"/>
        </w:rPr>
        <w:t xml:space="preserve">. </w:t>
      </w:r>
      <w:r w:rsidR="004A2650" w:rsidRPr="009605F4">
        <w:rPr>
          <w:rFonts w:ascii="Times New Roman" w:hAnsi="Times New Roman" w:cs="Times New Roman"/>
          <w:sz w:val="24"/>
          <w:szCs w:val="24"/>
        </w:rPr>
        <w:t>To obtain TiO</w:t>
      </w:r>
      <w:r w:rsidR="004A2650" w:rsidRPr="009605F4">
        <w:rPr>
          <w:rFonts w:ascii="Times New Roman" w:hAnsi="Times New Roman" w:cs="Times New Roman"/>
          <w:sz w:val="24"/>
          <w:szCs w:val="24"/>
          <w:vertAlign w:val="subscript"/>
        </w:rPr>
        <w:t>2</w:t>
      </w:r>
      <w:r w:rsidR="004A2650" w:rsidRPr="009605F4">
        <w:rPr>
          <w:rFonts w:ascii="Times New Roman" w:hAnsi="Times New Roman" w:cs="Times New Roman"/>
          <w:sz w:val="24"/>
          <w:szCs w:val="24"/>
        </w:rPr>
        <w:t xml:space="preserve">-C </w:t>
      </w:r>
      <w:r w:rsidR="00443AF7">
        <w:rPr>
          <w:rFonts w:ascii="Times New Roman" w:hAnsi="Times New Roman" w:cs="Times New Roman"/>
          <w:sz w:val="24"/>
          <w:szCs w:val="24"/>
        </w:rPr>
        <w:t>composite con</w:t>
      </w:r>
      <w:r w:rsidR="004A2650" w:rsidRPr="009605F4">
        <w:rPr>
          <w:rFonts w:ascii="Times New Roman" w:hAnsi="Times New Roman" w:cs="Times New Roman"/>
          <w:sz w:val="24"/>
          <w:szCs w:val="24"/>
        </w:rPr>
        <w:t>figuration</w:t>
      </w:r>
      <w:r w:rsidR="00AD65A0" w:rsidRPr="009605F4">
        <w:rPr>
          <w:rFonts w:ascii="Times New Roman" w:hAnsi="Times New Roman" w:cs="Times New Roman"/>
          <w:sz w:val="24"/>
          <w:szCs w:val="24"/>
        </w:rPr>
        <w:t>, the particles were calcined at 500</w:t>
      </w:r>
      <w:r w:rsidR="00A5399F">
        <w:rPr>
          <w:rFonts w:ascii="Times New Roman" w:hAnsi="Times New Roman" w:cs="Times New Roman"/>
          <w:sz w:val="24"/>
          <w:szCs w:val="24"/>
        </w:rPr>
        <w:t xml:space="preserve"> </w:t>
      </w:r>
      <w:r w:rsidR="00A5399F" w:rsidRPr="005A6117">
        <w:rPr>
          <w:rFonts w:ascii="Times New Roman" w:hAnsi="Times New Roman" w:cs="Times New Roman"/>
          <w:noProof/>
          <w:sz w:val="24"/>
          <w:szCs w:val="24"/>
          <w:vertAlign w:val="superscript"/>
        </w:rPr>
        <w:t>o</w:t>
      </w:r>
      <w:r w:rsidR="00AD65A0" w:rsidRPr="005A6117">
        <w:rPr>
          <w:rFonts w:ascii="Times New Roman" w:hAnsi="Times New Roman" w:cs="Times New Roman"/>
          <w:noProof/>
          <w:sz w:val="24"/>
          <w:szCs w:val="24"/>
        </w:rPr>
        <w:t>C</w:t>
      </w:r>
      <w:r w:rsidR="00AD65A0" w:rsidRPr="009605F4">
        <w:rPr>
          <w:rFonts w:ascii="Times New Roman" w:hAnsi="Times New Roman" w:cs="Times New Roman"/>
          <w:sz w:val="24"/>
          <w:szCs w:val="24"/>
        </w:rPr>
        <w:t xml:space="preserve"> for </w:t>
      </w:r>
      <w:r w:rsidR="006412CD" w:rsidRPr="009605F4">
        <w:rPr>
          <w:rFonts w:ascii="Times New Roman" w:hAnsi="Times New Roman" w:cs="Times New Roman"/>
          <w:sz w:val="24"/>
          <w:szCs w:val="24"/>
        </w:rPr>
        <w:t>three</w:t>
      </w:r>
      <w:r w:rsidR="00AD65A0" w:rsidRPr="009605F4">
        <w:rPr>
          <w:rFonts w:ascii="Times New Roman" w:hAnsi="Times New Roman" w:cs="Times New Roman"/>
          <w:sz w:val="24"/>
          <w:szCs w:val="24"/>
        </w:rPr>
        <w:t xml:space="preserve"> hours in </w:t>
      </w:r>
      <w:r w:rsidR="00AD65A0" w:rsidRPr="00B6060A">
        <w:rPr>
          <w:rFonts w:ascii="Times New Roman" w:hAnsi="Times New Roman" w:cs="Times New Roman"/>
          <w:noProof/>
          <w:sz w:val="24"/>
          <w:szCs w:val="24"/>
        </w:rPr>
        <w:t>a</w:t>
      </w:r>
      <w:r w:rsidR="00B6060A">
        <w:rPr>
          <w:rFonts w:ascii="Times New Roman" w:hAnsi="Times New Roman" w:cs="Times New Roman"/>
          <w:noProof/>
          <w:sz w:val="24"/>
          <w:szCs w:val="24"/>
        </w:rPr>
        <w:t>n</w:t>
      </w:r>
      <w:r w:rsidR="00AD65A0" w:rsidRPr="00B6060A">
        <w:rPr>
          <w:rFonts w:ascii="Times New Roman" w:hAnsi="Times New Roman" w:cs="Times New Roman"/>
          <w:noProof/>
          <w:sz w:val="24"/>
          <w:szCs w:val="24"/>
        </w:rPr>
        <w:t xml:space="preserve"> N</w:t>
      </w:r>
      <w:r w:rsidR="00AD65A0" w:rsidRPr="00B6060A">
        <w:rPr>
          <w:rFonts w:ascii="Times New Roman" w:hAnsi="Times New Roman" w:cs="Times New Roman"/>
          <w:noProof/>
          <w:sz w:val="24"/>
          <w:szCs w:val="24"/>
          <w:vertAlign w:val="subscript"/>
        </w:rPr>
        <w:t>2</w:t>
      </w:r>
      <w:r w:rsidR="00AD65A0" w:rsidRPr="009605F4">
        <w:rPr>
          <w:rFonts w:ascii="Times New Roman" w:hAnsi="Times New Roman" w:cs="Times New Roman"/>
          <w:sz w:val="24"/>
          <w:szCs w:val="24"/>
        </w:rPr>
        <w:t xml:space="preserve"> atmosphere</w:t>
      </w:r>
      <w:r w:rsidR="00D853AE">
        <w:rPr>
          <w:rFonts w:ascii="Times New Roman" w:hAnsi="Times New Roman" w:cs="Times New Roman"/>
          <w:sz w:val="24"/>
          <w:szCs w:val="24"/>
        </w:rPr>
        <w:t xml:space="preserve"> (5 mL.min</w:t>
      </w:r>
      <w:r w:rsidR="00D853AE" w:rsidRPr="00D853AE">
        <w:rPr>
          <w:rFonts w:ascii="Times New Roman" w:hAnsi="Times New Roman" w:cs="Times New Roman"/>
          <w:sz w:val="24"/>
          <w:szCs w:val="24"/>
          <w:vertAlign w:val="superscript"/>
        </w:rPr>
        <w:t>-1</w:t>
      </w:r>
      <w:r w:rsidR="00D853AE">
        <w:rPr>
          <w:rFonts w:ascii="Times New Roman" w:hAnsi="Times New Roman" w:cs="Times New Roman"/>
          <w:sz w:val="24"/>
          <w:szCs w:val="24"/>
        </w:rPr>
        <w:t>)</w:t>
      </w:r>
      <w:r w:rsidR="00817B73" w:rsidRPr="009605F4">
        <w:rPr>
          <w:rFonts w:ascii="Times New Roman" w:hAnsi="Times New Roman" w:cs="Times New Roman"/>
          <w:sz w:val="24"/>
          <w:szCs w:val="24"/>
        </w:rPr>
        <w:t xml:space="preserve"> with a heating and cooling ramp rate of 5 </w:t>
      </w:r>
      <w:r w:rsidR="00817B73" w:rsidRPr="009605F4">
        <w:rPr>
          <w:rFonts w:ascii="Times New Roman" w:hAnsi="Times New Roman" w:cs="Times New Roman"/>
          <w:sz w:val="24"/>
          <w:szCs w:val="24"/>
          <w:vertAlign w:val="superscript"/>
        </w:rPr>
        <w:t>o</w:t>
      </w:r>
      <w:r w:rsidR="00817B73" w:rsidRPr="009605F4">
        <w:rPr>
          <w:rFonts w:ascii="Times New Roman" w:hAnsi="Times New Roman" w:cs="Times New Roman"/>
          <w:sz w:val="24"/>
          <w:szCs w:val="24"/>
        </w:rPr>
        <w:t>C.min</w:t>
      </w:r>
      <w:r w:rsidR="00817B73" w:rsidRPr="009605F4">
        <w:rPr>
          <w:rFonts w:ascii="Times New Roman" w:hAnsi="Times New Roman" w:cs="Times New Roman"/>
          <w:sz w:val="24"/>
          <w:szCs w:val="24"/>
          <w:vertAlign w:val="superscript"/>
        </w:rPr>
        <w:t>-1</w:t>
      </w:r>
      <w:r w:rsidR="00AD65A0" w:rsidRPr="009605F4">
        <w:rPr>
          <w:rFonts w:ascii="Times New Roman" w:hAnsi="Times New Roman" w:cs="Times New Roman"/>
          <w:sz w:val="24"/>
          <w:szCs w:val="24"/>
        </w:rPr>
        <w:t xml:space="preserve">. </w:t>
      </w:r>
      <w:r w:rsidR="00C07316" w:rsidRPr="009605F4">
        <w:rPr>
          <w:rFonts w:ascii="Times New Roman" w:hAnsi="Times New Roman" w:cs="Times New Roman"/>
          <w:sz w:val="24"/>
          <w:szCs w:val="24"/>
        </w:rPr>
        <w:t xml:space="preserve">As a control experiment, the </w:t>
      </w:r>
      <w:r w:rsidR="005640A5" w:rsidRPr="009605F4">
        <w:rPr>
          <w:rFonts w:ascii="Times New Roman" w:hAnsi="Times New Roman" w:cs="Times New Roman"/>
          <w:sz w:val="24"/>
          <w:szCs w:val="24"/>
        </w:rPr>
        <w:t>T1</w:t>
      </w:r>
      <w:r w:rsidR="00625504">
        <w:rPr>
          <w:rFonts w:ascii="Times New Roman" w:hAnsi="Times New Roman" w:cs="Times New Roman"/>
          <w:sz w:val="24"/>
          <w:szCs w:val="24"/>
        </w:rPr>
        <w:t>-I</w:t>
      </w:r>
      <w:r w:rsidR="005640A5" w:rsidRPr="009605F4">
        <w:rPr>
          <w:rFonts w:ascii="Times New Roman" w:hAnsi="Times New Roman" w:cs="Times New Roman"/>
          <w:sz w:val="24"/>
          <w:szCs w:val="24"/>
        </w:rPr>
        <w:t xml:space="preserve"> </w:t>
      </w:r>
      <w:r w:rsidR="00C07316" w:rsidRPr="009605F4">
        <w:rPr>
          <w:rFonts w:ascii="Times New Roman" w:hAnsi="Times New Roman" w:cs="Times New Roman"/>
          <w:sz w:val="24"/>
          <w:szCs w:val="24"/>
        </w:rPr>
        <w:t>amorph</w:t>
      </w:r>
      <w:r w:rsidR="00432E9F" w:rsidRPr="009605F4">
        <w:rPr>
          <w:rFonts w:ascii="Times New Roman" w:hAnsi="Times New Roman" w:cs="Times New Roman"/>
          <w:sz w:val="24"/>
          <w:szCs w:val="24"/>
        </w:rPr>
        <w:t xml:space="preserve">ous particles were also calcined in air at 500 </w:t>
      </w:r>
      <w:proofErr w:type="spellStart"/>
      <w:r w:rsidR="00432E9F" w:rsidRPr="009605F4">
        <w:rPr>
          <w:rFonts w:ascii="Times New Roman" w:hAnsi="Times New Roman" w:cs="Times New Roman"/>
          <w:sz w:val="24"/>
          <w:szCs w:val="24"/>
          <w:vertAlign w:val="superscript"/>
        </w:rPr>
        <w:t>o</w:t>
      </w:r>
      <w:r w:rsidR="00432E9F" w:rsidRPr="009605F4">
        <w:rPr>
          <w:rFonts w:ascii="Times New Roman" w:hAnsi="Times New Roman" w:cs="Times New Roman"/>
          <w:sz w:val="24"/>
          <w:szCs w:val="24"/>
        </w:rPr>
        <w:t>C</w:t>
      </w:r>
      <w:proofErr w:type="spellEnd"/>
      <w:r w:rsidR="00432E9F" w:rsidRPr="009605F4">
        <w:rPr>
          <w:rFonts w:ascii="Times New Roman" w:hAnsi="Times New Roman" w:cs="Times New Roman"/>
          <w:sz w:val="24"/>
          <w:szCs w:val="24"/>
        </w:rPr>
        <w:t xml:space="preserve"> for three </w:t>
      </w:r>
      <w:r w:rsidR="006412CD" w:rsidRPr="009605F4">
        <w:rPr>
          <w:rFonts w:ascii="Times New Roman" w:hAnsi="Times New Roman" w:cs="Times New Roman"/>
          <w:sz w:val="24"/>
          <w:szCs w:val="24"/>
        </w:rPr>
        <w:t>hours.</w:t>
      </w:r>
      <w:r w:rsidR="003E08DE" w:rsidRPr="009605F4">
        <w:rPr>
          <w:rFonts w:ascii="Times New Roman" w:hAnsi="Times New Roman" w:cs="Times New Roman"/>
          <w:sz w:val="24"/>
          <w:szCs w:val="24"/>
        </w:rPr>
        <w:t xml:space="preserve"> </w:t>
      </w:r>
      <w:r w:rsidR="00EC160D" w:rsidRPr="009605F4">
        <w:rPr>
          <w:rFonts w:ascii="Times New Roman" w:hAnsi="Times New Roman" w:cs="Times New Roman"/>
          <w:sz w:val="24"/>
          <w:szCs w:val="24"/>
        </w:rPr>
        <w:t xml:space="preserve"> </w:t>
      </w:r>
    </w:p>
    <w:p w14:paraId="1EF89419" w14:textId="56762CEE" w:rsidR="00EE0FB7" w:rsidRPr="009605F4" w:rsidRDefault="00DF74EF" w:rsidP="00EE0FB7">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lastRenderedPageBreak/>
        <w:t>Characterization</w:t>
      </w:r>
    </w:p>
    <w:p w14:paraId="218E8E65" w14:textId="562088DF" w:rsidR="00BF33DC" w:rsidRDefault="00915585" w:rsidP="00EE0FB7">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Phase purity and crystallinity of the powders w</w:t>
      </w:r>
      <w:r w:rsidR="00AE7F20">
        <w:rPr>
          <w:rFonts w:ascii="Times New Roman" w:hAnsi="Times New Roman" w:cs="Times New Roman"/>
          <w:sz w:val="24"/>
          <w:szCs w:val="24"/>
        </w:rPr>
        <w:t>ere</w:t>
      </w:r>
      <w:r w:rsidRPr="009605F4">
        <w:rPr>
          <w:rFonts w:ascii="Times New Roman" w:hAnsi="Times New Roman" w:cs="Times New Roman"/>
          <w:sz w:val="24"/>
          <w:szCs w:val="24"/>
        </w:rPr>
        <w:t xml:space="preserve"> </w:t>
      </w:r>
      <w:r w:rsidR="00D545BE" w:rsidRPr="009605F4">
        <w:rPr>
          <w:rFonts w:ascii="Times New Roman" w:hAnsi="Times New Roman" w:cs="Times New Roman"/>
          <w:sz w:val="24"/>
          <w:szCs w:val="24"/>
        </w:rPr>
        <w:t xml:space="preserve">confirmed using powder X-ray diffraction analysis </w:t>
      </w:r>
      <w:r w:rsidR="0035726B" w:rsidRPr="009605F4">
        <w:rPr>
          <w:rFonts w:ascii="Times New Roman" w:hAnsi="Times New Roman" w:cs="Times New Roman"/>
          <w:sz w:val="24"/>
          <w:szCs w:val="24"/>
        </w:rPr>
        <w:t>(</w:t>
      </w:r>
      <w:r w:rsidR="00D545BE" w:rsidRPr="009605F4">
        <w:rPr>
          <w:rFonts w:ascii="Times New Roman" w:hAnsi="Times New Roman" w:cs="Times New Roman"/>
          <w:sz w:val="24"/>
          <w:szCs w:val="24"/>
        </w:rPr>
        <w:t xml:space="preserve">Bruker </w:t>
      </w:r>
      <w:r w:rsidR="0035726B" w:rsidRPr="009605F4">
        <w:rPr>
          <w:rFonts w:ascii="Times New Roman" w:hAnsi="Times New Roman" w:cs="Times New Roman"/>
          <w:sz w:val="24"/>
          <w:szCs w:val="24"/>
        </w:rPr>
        <w:t>D8 Gen 10)</w:t>
      </w:r>
      <w:r w:rsidR="00E359ED">
        <w:rPr>
          <w:rFonts w:ascii="Times New Roman" w:hAnsi="Times New Roman" w:cs="Times New Roman"/>
          <w:sz w:val="24"/>
          <w:szCs w:val="24"/>
        </w:rPr>
        <w:t xml:space="preserve"> theta/theta system employing Cu Kα radiation (</w:t>
      </w:r>
      <w:r w:rsidR="00E359ED" w:rsidRPr="00E359ED">
        <w:rPr>
          <w:rFonts w:ascii="Times New Roman" w:hAnsi="Times New Roman" w:cs="Times New Roman"/>
          <w:sz w:val="24"/>
          <w:szCs w:val="24"/>
        </w:rPr>
        <w:t>1.5406 Å wavelength</w:t>
      </w:r>
      <w:r w:rsidR="00E359ED">
        <w:rPr>
          <w:rFonts w:ascii="Times New Roman" w:hAnsi="Times New Roman" w:cs="Times New Roman"/>
          <w:sz w:val="24"/>
          <w:szCs w:val="24"/>
        </w:rPr>
        <w:t>)</w:t>
      </w:r>
      <w:r w:rsidR="0035726B" w:rsidRPr="009605F4">
        <w:rPr>
          <w:rFonts w:ascii="Times New Roman" w:hAnsi="Times New Roman" w:cs="Times New Roman"/>
          <w:sz w:val="24"/>
          <w:szCs w:val="24"/>
        </w:rPr>
        <w:t xml:space="preserve">. </w:t>
      </w:r>
      <w:r w:rsidR="00464074" w:rsidRPr="009605F4">
        <w:rPr>
          <w:rFonts w:ascii="Times New Roman" w:hAnsi="Times New Roman" w:cs="Times New Roman"/>
          <w:sz w:val="24"/>
          <w:szCs w:val="24"/>
        </w:rPr>
        <w:t>The surface area of the particles was analyzed through nitrogen absorption-desorption isotherms</w:t>
      </w:r>
      <w:r w:rsidR="003C35D0" w:rsidRPr="009605F4">
        <w:rPr>
          <w:rFonts w:ascii="Times New Roman" w:hAnsi="Times New Roman" w:cs="Times New Roman"/>
          <w:sz w:val="24"/>
          <w:szCs w:val="24"/>
        </w:rPr>
        <w:t xml:space="preserve"> (Micromeritics </w:t>
      </w:r>
      <w:proofErr w:type="spellStart"/>
      <w:r w:rsidR="003C35D0" w:rsidRPr="009605F4">
        <w:rPr>
          <w:rFonts w:ascii="Times New Roman" w:hAnsi="Times New Roman" w:cs="Times New Roman"/>
          <w:sz w:val="24"/>
          <w:szCs w:val="24"/>
        </w:rPr>
        <w:t>TriFlex</w:t>
      </w:r>
      <w:proofErr w:type="spellEnd"/>
      <w:r w:rsidR="003C35D0" w:rsidRPr="009605F4">
        <w:rPr>
          <w:rFonts w:ascii="Times New Roman" w:hAnsi="Times New Roman" w:cs="Times New Roman"/>
          <w:sz w:val="24"/>
          <w:szCs w:val="24"/>
        </w:rPr>
        <w:t xml:space="preserve">). </w:t>
      </w:r>
      <w:r w:rsidR="009F2792" w:rsidRPr="009605F4">
        <w:rPr>
          <w:rFonts w:ascii="Times New Roman" w:hAnsi="Times New Roman" w:cs="Times New Roman"/>
          <w:sz w:val="24"/>
          <w:szCs w:val="24"/>
        </w:rPr>
        <w:t>Morphology and</w:t>
      </w:r>
      <w:r w:rsidR="001D4AA7">
        <w:rPr>
          <w:rFonts w:ascii="Times New Roman" w:hAnsi="Times New Roman" w:cs="Times New Roman"/>
          <w:sz w:val="24"/>
          <w:szCs w:val="24"/>
        </w:rPr>
        <w:t xml:space="preserve"> the</w:t>
      </w:r>
      <w:r w:rsidR="009F2792" w:rsidRPr="009605F4">
        <w:rPr>
          <w:rFonts w:ascii="Times New Roman" w:hAnsi="Times New Roman" w:cs="Times New Roman"/>
          <w:sz w:val="24"/>
          <w:szCs w:val="24"/>
        </w:rPr>
        <w:t xml:space="preserve"> </w:t>
      </w:r>
      <w:r w:rsidR="004E1087" w:rsidRPr="001D4AA7">
        <w:rPr>
          <w:rFonts w:ascii="Times New Roman" w:hAnsi="Times New Roman" w:cs="Times New Roman"/>
          <w:noProof/>
          <w:sz w:val="24"/>
          <w:szCs w:val="24"/>
        </w:rPr>
        <w:t>average</w:t>
      </w:r>
      <w:r w:rsidR="004E1087" w:rsidRPr="009605F4">
        <w:rPr>
          <w:rFonts w:ascii="Times New Roman" w:hAnsi="Times New Roman" w:cs="Times New Roman"/>
          <w:sz w:val="24"/>
          <w:szCs w:val="24"/>
        </w:rPr>
        <w:t xml:space="preserve"> </w:t>
      </w:r>
      <w:r w:rsidR="009F2792" w:rsidRPr="009605F4">
        <w:rPr>
          <w:rFonts w:ascii="Times New Roman" w:hAnsi="Times New Roman" w:cs="Times New Roman"/>
          <w:sz w:val="24"/>
          <w:szCs w:val="24"/>
        </w:rPr>
        <w:t xml:space="preserve">size </w:t>
      </w:r>
      <w:r w:rsidR="009F2792" w:rsidRPr="001D4AA7">
        <w:rPr>
          <w:rFonts w:ascii="Times New Roman" w:hAnsi="Times New Roman" w:cs="Times New Roman"/>
          <w:noProof/>
          <w:sz w:val="24"/>
          <w:szCs w:val="24"/>
        </w:rPr>
        <w:t>w</w:t>
      </w:r>
      <w:r w:rsidR="001D4AA7">
        <w:rPr>
          <w:rFonts w:ascii="Times New Roman" w:hAnsi="Times New Roman" w:cs="Times New Roman"/>
          <w:noProof/>
          <w:sz w:val="24"/>
          <w:szCs w:val="24"/>
        </w:rPr>
        <w:t>ere</w:t>
      </w:r>
      <w:r w:rsidR="009F2792" w:rsidRPr="009605F4">
        <w:rPr>
          <w:rFonts w:ascii="Times New Roman" w:hAnsi="Times New Roman" w:cs="Times New Roman"/>
          <w:sz w:val="24"/>
          <w:szCs w:val="24"/>
        </w:rPr>
        <w:t xml:space="preserve"> determined using </w:t>
      </w:r>
      <w:r w:rsidR="003A7BB3" w:rsidRPr="009605F4">
        <w:rPr>
          <w:rFonts w:ascii="Times New Roman" w:hAnsi="Times New Roman" w:cs="Times New Roman"/>
          <w:sz w:val="24"/>
          <w:szCs w:val="24"/>
        </w:rPr>
        <w:t>a high-resolution scanning electron microscope (</w:t>
      </w:r>
      <w:r w:rsidR="00F80398" w:rsidRPr="009605F4">
        <w:rPr>
          <w:rFonts w:ascii="Times New Roman" w:hAnsi="Times New Roman" w:cs="Times New Roman"/>
          <w:sz w:val="24"/>
          <w:szCs w:val="24"/>
        </w:rPr>
        <w:t xml:space="preserve">FEI </w:t>
      </w:r>
      <w:proofErr w:type="spellStart"/>
      <w:r w:rsidR="00046144" w:rsidRPr="009605F4">
        <w:rPr>
          <w:rFonts w:ascii="Times New Roman" w:hAnsi="Times New Roman" w:cs="Times New Roman"/>
          <w:sz w:val="24"/>
          <w:szCs w:val="24"/>
        </w:rPr>
        <w:t>NovaNano</w:t>
      </w:r>
      <w:proofErr w:type="spellEnd"/>
      <w:r w:rsidR="003A7BB3" w:rsidRPr="009605F4">
        <w:rPr>
          <w:rFonts w:ascii="Times New Roman" w:hAnsi="Times New Roman" w:cs="Times New Roman"/>
          <w:sz w:val="24"/>
          <w:szCs w:val="24"/>
        </w:rPr>
        <w:t xml:space="preserve">). </w:t>
      </w:r>
      <w:r w:rsidR="004E1087" w:rsidRPr="009605F4">
        <w:rPr>
          <w:rFonts w:ascii="Times New Roman" w:hAnsi="Times New Roman" w:cs="Times New Roman"/>
          <w:sz w:val="24"/>
          <w:szCs w:val="24"/>
        </w:rPr>
        <w:t xml:space="preserve">X-ray photoemission spectroscopy </w:t>
      </w:r>
      <w:r w:rsidR="00671170" w:rsidRPr="009605F4">
        <w:rPr>
          <w:rFonts w:ascii="Times New Roman" w:hAnsi="Times New Roman" w:cs="Times New Roman"/>
          <w:sz w:val="24"/>
          <w:szCs w:val="24"/>
        </w:rPr>
        <w:t xml:space="preserve">(ESCALAB 250Xi) </w:t>
      </w:r>
      <w:r w:rsidR="004E1087" w:rsidRPr="009605F4">
        <w:rPr>
          <w:rFonts w:ascii="Times New Roman" w:hAnsi="Times New Roman" w:cs="Times New Roman"/>
          <w:sz w:val="24"/>
          <w:szCs w:val="24"/>
        </w:rPr>
        <w:t xml:space="preserve">was utilized </w:t>
      </w:r>
      <w:r w:rsidR="00671170" w:rsidRPr="009605F4">
        <w:rPr>
          <w:rFonts w:ascii="Times New Roman" w:hAnsi="Times New Roman" w:cs="Times New Roman"/>
          <w:sz w:val="24"/>
          <w:szCs w:val="24"/>
        </w:rPr>
        <w:t xml:space="preserve">to confirm the </w:t>
      </w:r>
      <w:r w:rsidR="00E2403D" w:rsidRPr="009605F4">
        <w:rPr>
          <w:rFonts w:ascii="Times New Roman" w:hAnsi="Times New Roman" w:cs="Times New Roman"/>
          <w:sz w:val="24"/>
          <w:szCs w:val="24"/>
        </w:rPr>
        <w:t>che</w:t>
      </w:r>
      <w:r w:rsidR="00E77607" w:rsidRPr="009605F4">
        <w:rPr>
          <w:rFonts w:ascii="Times New Roman" w:hAnsi="Times New Roman" w:cs="Times New Roman"/>
          <w:sz w:val="24"/>
          <w:szCs w:val="24"/>
        </w:rPr>
        <w:t>mical composition</w:t>
      </w:r>
      <w:r w:rsidR="00671170" w:rsidRPr="009605F4">
        <w:rPr>
          <w:rFonts w:ascii="Times New Roman" w:hAnsi="Times New Roman" w:cs="Times New Roman"/>
          <w:sz w:val="24"/>
          <w:szCs w:val="24"/>
        </w:rPr>
        <w:t>;</w:t>
      </w:r>
      <w:r w:rsidR="00710CA7" w:rsidRPr="009605F4">
        <w:rPr>
          <w:rFonts w:ascii="Times New Roman" w:hAnsi="Times New Roman" w:cs="Times New Roman"/>
          <w:sz w:val="24"/>
          <w:szCs w:val="24"/>
        </w:rPr>
        <w:t xml:space="preserve"> while surface analysis was conducted using Raman spectroscopy (</w:t>
      </w:r>
      <w:r w:rsidR="00A42206" w:rsidRPr="009605F4">
        <w:rPr>
          <w:rFonts w:ascii="Times New Roman" w:hAnsi="Times New Roman" w:cs="Times New Roman"/>
          <w:sz w:val="24"/>
          <w:szCs w:val="24"/>
        </w:rPr>
        <w:t xml:space="preserve">Renishaw </w:t>
      </w:r>
      <w:proofErr w:type="spellStart"/>
      <w:r w:rsidR="00A42206" w:rsidRPr="009605F4">
        <w:rPr>
          <w:rFonts w:ascii="Times New Roman" w:hAnsi="Times New Roman" w:cs="Times New Roman"/>
          <w:sz w:val="24"/>
          <w:szCs w:val="24"/>
        </w:rPr>
        <w:t>inVia</w:t>
      </w:r>
      <w:proofErr w:type="spellEnd"/>
      <w:r w:rsidR="00710CA7" w:rsidRPr="009605F4">
        <w:rPr>
          <w:rFonts w:ascii="Times New Roman" w:hAnsi="Times New Roman" w:cs="Times New Roman"/>
          <w:sz w:val="24"/>
          <w:szCs w:val="24"/>
        </w:rPr>
        <w:t>).</w:t>
      </w:r>
      <w:r w:rsidR="00A42206" w:rsidRPr="009605F4">
        <w:rPr>
          <w:rFonts w:ascii="Times New Roman" w:hAnsi="Times New Roman" w:cs="Times New Roman"/>
          <w:sz w:val="24"/>
          <w:szCs w:val="24"/>
        </w:rPr>
        <w:t xml:space="preserve"> </w:t>
      </w:r>
      <w:r w:rsidR="001D4AA7">
        <w:rPr>
          <w:rFonts w:ascii="Times New Roman" w:hAnsi="Times New Roman" w:cs="Times New Roman"/>
          <w:noProof/>
          <w:sz w:val="24"/>
          <w:szCs w:val="24"/>
        </w:rPr>
        <w:t xml:space="preserve">The </w:t>
      </w:r>
      <w:r w:rsidR="003224C4">
        <w:rPr>
          <w:rFonts w:ascii="Times New Roman" w:hAnsi="Times New Roman" w:cs="Times New Roman"/>
          <w:noProof/>
          <w:sz w:val="24"/>
          <w:szCs w:val="24"/>
        </w:rPr>
        <w:t xml:space="preserve">optical </w:t>
      </w:r>
      <w:r w:rsidR="001D4AA7">
        <w:rPr>
          <w:rFonts w:ascii="Times New Roman" w:hAnsi="Times New Roman" w:cs="Times New Roman"/>
          <w:noProof/>
          <w:sz w:val="24"/>
          <w:szCs w:val="24"/>
        </w:rPr>
        <w:t>a</w:t>
      </w:r>
      <w:r w:rsidR="00ED7909" w:rsidRPr="001D4AA7">
        <w:rPr>
          <w:rFonts w:ascii="Times New Roman" w:hAnsi="Times New Roman" w:cs="Times New Roman"/>
          <w:noProof/>
          <w:sz w:val="24"/>
          <w:szCs w:val="24"/>
        </w:rPr>
        <w:t>bsorptivity</w:t>
      </w:r>
      <w:r w:rsidR="00ED7909" w:rsidRPr="009605F4">
        <w:rPr>
          <w:rFonts w:ascii="Times New Roman" w:hAnsi="Times New Roman" w:cs="Times New Roman"/>
          <w:sz w:val="24"/>
          <w:szCs w:val="24"/>
        </w:rPr>
        <w:t xml:space="preserve"> of the powders was measured using diffuse reflectance spectroscopy (</w:t>
      </w:r>
      <w:r w:rsidR="00043CCF" w:rsidRPr="009605F4">
        <w:rPr>
          <w:rFonts w:ascii="Times New Roman" w:hAnsi="Times New Roman" w:cs="Times New Roman"/>
          <w:sz w:val="24"/>
          <w:szCs w:val="24"/>
        </w:rPr>
        <w:t>Ocean</w:t>
      </w:r>
      <w:r w:rsidR="00671170" w:rsidRPr="009605F4">
        <w:rPr>
          <w:rFonts w:ascii="Times New Roman" w:hAnsi="Times New Roman" w:cs="Times New Roman"/>
          <w:sz w:val="24"/>
          <w:szCs w:val="24"/>
        </w:rPr>
        <w:t xml:space="preserve"> </w:t>
      </w:r>
      <w:r w:rsidR="001D4AA7">
        <w:rPr>
          <w:rFonts w:ascii="Times New Roman" w:hAnsi="Times New Roman" w:cs="Times New Roman"/>
          <w:noProof/>
          <w:sz w:val="24"/>
          <w:szCs w:val="24"/>
        </w:rPr>
        <w:t>O</w:t>
      </w:r>
      <w:r w:rsidR="00BF33DC" w:rsidRPr="001D4AA7">
        <w:rPr>
          <w:rFonts w:ascii="Times New Roman" w:hAnsi="Times New Roman" w:cs="Times New Roman"/>
          <w:noProof/>
          <w:sz w:val="24"/>
          <w:szCs w:val="24"/>
        </w:rPr>
        <w:t>ptics</w:t>
      </w:r>
      <w:r w:rsidR="00ED7909" w:rsidRPr="009605F4">
        <w:rPr>
          <w:rFonts w:ascii="Times New Roman" w:hAnsi="Times New Roman" w:cs="Times New Roman"/>
          <w:sz w:val="24"/>
          <w:szCs w:val="24"/>
        </w:rPr>
        <w:t>)</w:t>
      </w:r>
      <w:r w:rsidR="00BF33DC" w:rsidRPr="009605F4">
        <w:rPr>
          <w:rFonts w:ascii="Times New Roman" w:hAnsi="Times New Roman" w:cs="Times New Roman"/>
          <w:sz w:val="24"/>
          <w:szCs w:val="24"/>
        </w:rPr>
        <w:t>.</w:t>
      </w:r>
    </w:p>
    <w:p w14:paraId="2EAE6502" w14:textId="74BE4C3A" w:rsidR="00671170" w:rsidRPr="009605F4" w:rsidRDefault="00671170" w:rsidP="0088754D">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t>Photocatalytic experi</w:t>
      </w:r>
      <w:r w:rsidR="0088754D" w:rsidRPr="009605F4">
        <w:rPr>
          <w:rFonts w:ascii="Times New Roman" w:hAnsi="Times New Roman" w:cs="Times New Roman"/>
          <w:i/>
          <w:sz w:val="24"/>
          <w:szCs w:val="24"/>
        </w:rPr>
        <w:t>mental setup</w:t>
      </w:r>
    </w:p>
    <w:p w14:paraId="3246F366" w14:textId="4BDC1096" w:rsidR="007575B9" w:rsidRPr="009605F4" w:rsidRDefault="007D1A95" w:rsidP="0088754D">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Photo</w:t>
      </w:r>
      <w:r w:rsidR="00937EBA" w:rsidRPr="009605F4">
        <w:rPr>
          <w:rFonts w:ascii="Times New Roman" w:hAnsi="Times New Roman" w:cs="Times New Roman"/>
          <w:sz w:val="24"/>
          <w:szCs w:val="24"/>
        </w:rPr>
        <w:t xml:space="preserve">catalytic activity of the </w:t>
      </w:r>
      <w:r w:rsidRPr="009605F4">
        <w:rPr>
          <w:rFonts w:ascii="Times New Roman" w:hAnsi="Times New Roman" w:cs="Times New Roman"/>
          <w:sz w:val="24"/>
          <w:szCs w:val="24"/>
        </w:rPr>
        <w:t xml:space="preserve">powders was measured by observing </w:t>
      </w:r>
      <w:r w:rsidR="005A6117">
        <w:rPr>
          <w:rFonts w:ascii="Times New Roman" w:hAnsi="Times New Roman" w:cs="Times New Roman"/>
          <w:sz w:val="24"/>
          <w:szCs w:val="24"/>
        </w:rPr>
        <w:t xml:space="preserve">the </w:t>
      </w:r>
      <w:r w:rsidR="003224C4" w:rsidRPr="005A6117">
        <w:rPr>
          <w:rFonts w:ascii="Times New Roman" w:hAnsi="Times New Roman" w:cs="Times New Roman"/>
          <w:noProof/>
          <w:sz w:val="24"/>
          <w:szCs w:val="24"/>
        </w:rPr>
        <w:t>photo-assisted</w:t>
      </w:r>
      <w:r w:rsidR="003224C4">
        <w:rPr>
          <w:rFonts w:ascii="Times New Roman" w:hAnsi="Times New Roman" w:cs="Times New Roman"/>
          <w:sz w:val="24"/>
          <w:szCs w:val="24"/>
        </w:rPr>
        <w:t xml:space="preserve"> </w:t>
      </w:r>
      <w:r w:rsidRPr="009605F4">
        <w:rPr>
          <w:rFonts w:ascii="Times New Roman" w:hAnsi="Times New Roman" w:cs="Times New Roman"/>
          <w:sz w:val="24"/>
          <w:szCs w:val="24"/>
        </w:rPr>
        <w:t>dye degradation of Methylene blue (MB)</w:t>
      </w:r>
      <w:r w:rsidR="003224C4">
        <w:rPr>
          <w:rFonts w:ascii="Times New Roman" w:hAnsi="Times New Roman" w:cs="Times New Roman"/>
          <w:sz w:val="24"/>
          <w:szCs w:val="24"/>
        </w:rPr>
        <w:t xml:space="preserve"> solution</w:t>
      </w:r>
      <w:r w:rsidR="00042573" w:rsidRPr="009605F4">
        <w:rPr>
          <w:rFonts w:ascii="Times New Roman" w:hAnsi="Times New Roman" w:cs="Times New Roman"/>
          <w:sz w:val="24"/>
          <w:szCs w:val="24"/>
        </w:rPr>
        <w:t>. In a standard experiment,</w:t>
      </w:r>
      <w:r w:rsidR="008F2369" w:rsidRPr="009605F4">
        <w:rPr>
          <w:rFonts w:ascii="Times New Roman" w:hAnsi="Times New Roman" w:cs="Times New Roman"/>
          <w:sz w:val="24"/>
          <w:szCs w:val="24"/>
        </w:rPr>
        <w:t xml:space="preserve"> 50 mg of catalyst was added to</w:t>
      </w:r>
      <w:r w:rsidR="00042573" w:rsidRPr="009605F4">
        <w:rPr>
          <w:rFonts w:ascii="Times New Roman" w:hAnsi="Times New Roman" w:cs="Times New Roman"/>
          <w:sz w:val="24"/>
          <w:szCs w:val="24"/>
        </w:rPr>
        <w:t xml:space="preserve"> </w:t>
      </w:r>
      <w:r w:rsidR="002B396D" w:rsidRPr="009605F4">
        <w:rPr>
          <w:rFonts w:ascii="Times New Roman" w:hAnsi="Times New Roman" w:cs="Times New Roman"/>
          <w:sz w:val="24"/>
          <w:szCs w:val="24"/>
        </w:rPr>
        <w:t xml:space="preserve">50 mL of MB solution (10 </w:t>
      </w:r>
      <w:proofErr w:type="gramStart"/>
      <w:r w:rsidR="002B396D" w:rsidRPr="009605F4">
        <w:rPr>
          <w:rFonts w:ascii="Times New Roman" w:hAnsi="Times New Roman" w:cs="Times New Roman"/>
          <w:sz w:val="24"/>
          <w:szCs w:val="24"/>
        </w:rPr>
        <w:t>mg</w:t>
      </w:r>
      <w:r w:rsidR="006152BE" w:rsidRPr="009605F4">
        <w:rPr>
          <w:rFonts w:ascii="Times New Roman" w:hAnsi="Times New Roman" w:cs="Times New Roman"/>
          <w:sz w:val="24"/>
          <w:szCs w:val="24"/>
        </w:rPr>
        <w:t>.</w:t>
      </w:r>
      <w:r w:rsidR="008F2369" w:rsidRPr="009605F4">
        <w:rPr>
          <w:rFonts w:ascii="Times New Roman" w:hAnsi="Times New Roman" w:cs="Times New Roman"/>
          <w:sz w:val="24"/>
          <w:szCs w:val="24"/>
        </w:rPr>
        <w:t>L</w:t>
      </w:r>
      <w:proofErr w:type="gramEnd"/>
      <w:r w:rsidR="006152BE" w:rsidRPr="009605F4">
        <w:rPr>
          <w:rFonts w:ascii="Times New Roman" w:hAnsi="Times New Roman" w:cs="Times New Roman"/>
          <w:sz w:val="24"/>
          <w:szCs w:val="24"/>
          <w:vertAlign w:val="superscript"/>
        </w:rPr>
        <w:t>-1</w:t>
      </w:r>
      <w:r w:rsidR="002B396D" w:rsidRPr="009605F4">
        <w:rPr>
          <w:rFonts w:ascii="Times New Roman" w:hAnsi="Times New Roman" w:cs="Times New Roman"/>
          <w:sz w:val="24"/>
          <w:szCs w:val="24"/>
        </w:rPr>
        <w:t>)</w:t>
      </w:r>
      <w:r w:rsidR="008F2369" w:rsidRPr="009605F4">
        <w:rPr>
          <w:rFonts w:ascii="Times New Roman" w:hAnsi="Times New Roman" w:cs="Times New Roman"/>
          <w:sz w:val="24"/>
          <w:szCs w:val="24"/>
        </w:rPr>
        <w:t>. The mixture was</w:t>
      </w:r>
      <w:r w:rsidR="000C7A30">
        <w:rPr>
          <w:rFonts w:ascii="Times New Roman" w:hAnsi="Times New Roman" w:cs="Times New Roman"/>
          <w:sz w:val="24"/>
          <w:szCs w:val="24"/>
        </w:rPr>
        <w:t xml:space="preserve"> transferred in a 250 mL flask and </w:t>
      </w:r>
      <w:r w:rsidR="00F76AD5">
        <w:rPr>
          <w:rFonts w:ascii="Times New Roman" w:hAnsi="Times New Roman" w:cs="Times New Roman"/>
          <w:sz w:val="24"/>
          <w:szCs w:val="24"/>
        </w:rPr>
        <w:t>observed</w:t>
      </w:r>
      <w:r w:rsidR="00CF7CAE" w:rsidRPr="009605F4">
        <w:rPr>
          <w:rFonts w:ascii="Times New Roman" w:hAnsi="Times New Roman" w:cs="Times New Roman"/>
          <w:sz w:val="24"/>
          <w:szCs w:val="24"/>
        </w:rPr>
        <w:t xml:space="preserve"> to achieve adsorption-desorption equilibrium</w:t>
      </w:r>
      <w:r w:rsidR="00F76AD5">
        <w:rPr>
          <w:rFonts w:ascii="Times New Roman" w:hAnsi="Times New Roman" w:cs="Times New Roman"/>
          <w:sz w:val="24"/>
          <w:szCs w:val="24"/>
        </w:rPr>
        <w:t xml:space="preserve"> after 30 minutes</w:t>
      </w:r>
      <w:r w:rsidR="000C7A30">
        <w:rPr>
          <w:rFonts w:ascii="Times New Roman" w:hAnsi="Times New Roman" w:cs="Times New Roman"/>
          <w:sz w:val="24"/>
          <w:szCs w:val="24"/>
        </w:rPr>
        <w:t xml:space="preserve"> of constant stirring in dark</w:t>
      </w:r>
      <w:r w:rsidR="00CF7CAE" w:rsidRPr="009605F4">
        <w:rPr>
          <w:rFonts w:ascii="Times New Roman" w:hAnsi="Times New Roman" w:cs="Times New Roman"/>
          <w:sz w:val="24"/>
          <w:szCs w:val="24"/>
        </w:rPr>
        <w:t xml:space="preserve">. </w:t>
      </w:r>
      <w:r w:rsidR="00F76AD5">
        <w:rPr>
          <w:rFonts w:ascii="Times New Roman" w:hAnsi="Times New Roman" w:cs="Times New Roman"/>
          <w:noProof/>
          <w:sz w:val="24"/>
          <w:szCs w:val="24"/>
        </w:rPr>
        <w:t>Consequently</w:t>
      </w:r>
      <w:r w:rsidR="007F28AB" w:rsidRPr="009605F4">
        <w:rPr>
          <w:rFonts w:ascii="Times New Roman" w:hAnsi="Times New Roman" w:cs="Times New Roman"/>
          <w:sz w:val="24"/>
          <w:szCs w:val="24"/>
        </w:rPr>
        <w:t xml:space="preserve">, the </w:t>
      </w:r>
      <w:r w:rsidR="00E22B13" w:rsidRPr="009605F4">
        <w:rPr>
          <w:rFonts w:ascii="Times New Roman" w:hAnsi="Times New Roman" w:cs="Times New Roman"/>
          <w:sz w:val="24"/>
          <w:szCs w:val="24"/>
        </w:rPr>
        <w:t>setup was illuminated using a solar simulator (Newport</w:t>
      </w:r>
      <w:r w:rsidR="000B2C7F">
        <w:rPr>
          <w:rFonts w:ascii="Times New Roman" w:hAnsi="Times New Roman" w:cs="Times New Roman"/>
          <w:sz w:val="24"/>
          <w:szCs w:val="24"/>
        </w:rPr>
        <w:t xml:space="preserve"> Oriel class A</w:t>
      </w:r>
      <w:r w:rsidR="00452D53">
        <w:rPr>
          <w:rFonts w:ascii="Times New Roman" w:hAnsi="Times New Roman" w:cs="Times New Roman"/>
          <w:sz w:val="24"/>
          <w:szCs w:val="24"/>
        </w:rPr>
        <w:t xml:space="preserve"> flood exposure source</w:t>
      </w:r>
      <w:r w:rsidR="00E22B13" w:rsidRPr="009605F4">
        <w:rPr>
          <w:rFonts w:ascii="Times New Roman" w:hAnsi="Times New Roman" w:cs="Times New Roman"/>
          <w:sz w:val="24"/>
          <w:szCs w:val="24"/>
        </w:rPr>
        <w:t>)</w:t>
      </w:r>
      <w:r w:rsidR="00452D53">
        <w:rPr>
          <w:rFonts w:ascii="Times New Roman" w:hAnsi="Times New Roman" w:cs="Times New Roman"/>
          <w:sz w:val="24"/>
          <w:szCs w:val="24"/>
        </w:rPr>
        <w:t xml:space="preserve"> fitted with an optical filter (AM 1.5G)</w:t>
      </w:r>
      <w:r w:rsidR="002512B3" w:rsidRPr="009605F4">
        <w:rPr>
          <w:rFonts w:ascii="Times New Roman" w:hAnsi="Times New Roman" w:cs="Times New Roman"/>
          <w:sz w:val="24"/>
          <w:szCs w:val="24"/>
        </w:rPr>
        <w:t>.</w:t>
      </w:r>
      <w:r w:rsidR="00452D53">
        <w:rPr>
          <w:rFonts w:ascii="Times New Roman" w:hAnsi="Times New Roman" w:cs="Times New Roman"/>
          <w:sz w:val="24"/>
          <w:szCs w:val="24"/>
        </w:rPr>
        <w:t xml:space="preserve"> The output power at the surface of the liquid was measured to be 100 mW.cm</w:t>
      </w:r>
      <w:r w:rsidR="00452D53" w:rsidRPr="00DB099A">
        <w:rPr>
          <w:rFonts w:ascii="Times New Roman" w:hAnsi="Times New Roman" w:cs="Times New Roman"/>
          <w:sz w:val="24"/>
          <w:szCs w:val="24"/>
          <w:vertAlign w:val="superscript"/>
        </w:rPr>
        <w:t>-2</w:t>
      </w:r>
      <w:r w:rsidR="00452D53">
        <w:rPr>
          <w:rFonts w:ascii="Times New Roman" w:hAnsi="Times New Roman" w:cs="Times New Roman"/>
          <w:sz w:val="24"/>
          <w:szCs w:val="24"/>
        </w:rPr>
        <w:t xml:space="preserve"> using </w:t>
      </w:r>
      <w:r w:rsidR="00452D53" w:rsidRPr="005A6117">
        <w:rPr>
          <w:rFonts w:ascii="Times New Roman" w:hAnsi="Times New Roman" w:cs="Times New Roman"/>
          <w:noProof/>
          <w:sz w:val="24"/>
          <w:szCs w:val="24"/>
        </w:rPr>
        <w:t xml:space="preserve">a </w:t>
      </w:r>
      <w:r w:rsidR="00452D53" w:rsidRPr="00DE5A40">
        <w:rPr>
          <w:rFonts w:ascii="Times New Roman" w:eastAsia="Times New Roman" w:hAnsi="Times New Roman" w:cs="Times New Roman"/>
          <w:color w:val="222222"/>
          <w:sz w:val="24"/>
          <w:szCs w:val="24"/>
          <w:shd w:val="clear" w:color="auto" w:fill="FFFFFF"/>
          <w:lang w:eastAsia="en-GB"/>
        </w:rPr>
        <w:t>standard Si solar cell (Fraunhofer-ISE RS-OD4)</w:t>
      </w:r>
      <w:r w:rsidR="00452D53">
        <w:rPr>
          <w:rFonts w:ascii="Times New Roman" w:eastAsia="Times New Roman" w:hAnsi="Times New Roman" w:cs="Times New Roman"/>
          <w:color w:val="222222"/>
          <w:sz w:val="24"/>
          <w:szCs w:val="24"/>
          <w:shd w:val="clear" w:color="auto" w:fill="FFFFFF"/>
          <w:lang w:eastAsia="en-GB"/>
        </w:rPr>
        <w:t xml:space="preserve"> after correcting for </w:t>
      </w:r>
      <w:r w:rsidR="005A6117">
        <w:rPr>
          <w:rFonts w:ascii="Times New Roman" w:eastAsia="Times New Roman" w:hAnsi="Times New Roman" w:cs="Times New Roman"/>
          <w:color w:val="222222"/>
          <w:sz w:val="24"/>
          <w:szCs w:val="24"/>
          <w:shd w:val="clear" w:color="auto" w:fill="FFFFFF"/>
          <w:lang w:eastAsia="en-GB"/>
        </w:rPr>
        <w:t xml:space="preserve">the </w:t>
      </w:r>
      <w:r w:rsidR="00452D53" w:rsidRPr="005A6117">
        <w:rPr>
          <w:rFonts w:ascii="Times New Roman" w:eastAsia="Times New Roman" w:hAnsi="Times New Roman" w:cs="Times New Roman"/>
          <w:noProof/>
          <w:color w:val="222222"/>
          <w:sz w:val="24"/>
          <w:szCs w:val="24"/>
          <w:shd w:val="clear" w:color="auto" w:fill="FFFFFF"/>
          <w:lang w:eastAsia="en-GB"/>
        </w:rPr>
        <w:t>spectral</w:t>
      </w:r>
      <w:r w:rsidR="00452D53">
        <w:rPr>
          <w:rFonts w:ascii="Times New Roman" w:eastAsia="Times New Roman" w:hAnsi="Times New Roman" w:cs="Times New Roman"/>
          <w:color w:val="222222"/>
          <w:sz w:val="24"/>
          <w:szCs w:val="24"/>
          <w:shd w:val="clear" w:color="auto" w:fill="FFFFFF"/>
          <w:lang w:eastAsia="en-GB"/>
        </w:rPr>
        <w:t xml:space="preserve"> mismatch.</w:t>
      </w:r>
      <w:r w:rsidR="002512B3" w:rsidRPr="009605F4">
        <w:rPr>
          <w:rFonts w:ascii="Times New Roman" w:hAnsi="Times New Roman" w:cs="Times New Roman"/>
          <w:sz w:val="24"/>
          <w:szCs w:val="24"/>
        </w:rPr>
        <w:t xml:space="preserve"> Sample aliquots (1 mL) were collected at two</w:t>
      </w:r>
      <w:r w:rsidR="003A46A7" w:rsidRPr="009605F4">
        <w:rPr>
          <w:rFonts w:ascii="Times New Roman" w:hAnsi="Times New Roman" w:cs="Times New Roman"/>
          <w:sz w:val="24"/>
          <w:szCs w:val="24"/>
        </w:rPr>
        <w:t>-</w:t>
      </w:r>
      <w:r w:rsidR="002512B3" w:rsidRPr="009605F4">
        <w:rPr>
          <w:rFonts w:ascii="Times New Roman" w:hAnsi="Times New Roman" w:cs="Times New Roman"/>
          <w:sz w:val="24"/>
          <w:szCs w:val="24"/>
        </w:rPr>
        <w:t>minute intervals</w:t>
      </w:r>
      <w:r w:rsidR="00820565" w:rsidRPr="009605F4">
        <w:rPr>
          <w:rFonts w:ascii="Times New Roman" w:hAnsi="Times New Roman" w:cs="Times New Roman"/>
          <w:sz w:val="24"/>
          <w:szCs w:val="24"/>
        </w:rPr>
        <w:t xml:space="preserve"> and </w:t>
      </w:r>
      <w:r w:rsidR="00005760" w:rsidRPr="009605F4">
        <w:rPr>
          <w:rFonts w:ascii="Times New Roman" w:hAnsi="Times New Roman" w:cs="Times New Roman"/>
          <w:sz w:val="24"/>
          <w:szCs w:val="24"/>
        </w:rPr>
        <w:t xml:space="preserve">centrifuged </w:t>
      </w:r>
      <w:r w:rsidR="00452D53">
        <w:rPr>
          <w:rFonts w:ascii="Times New Roman" w:hAnsi="Times New Roman" w:cs="Times New Roman"/>
          <w:sz w:val="24"/>
          <w:szCs w:val="24"/>
        </w:rPr>
        <w:t xml:space="preserve">twice at 8000 rpm for four minutes </w:t>
      </w:r>
      <w:r w:rsidR="00005760" w:rsidRPr="009605F4">
        <w:rPr>
          <w:rFonts w:ascii="Times New Roman" w:hAnsi="Times New Roman" w:cs="Times New Roman"/>
          <w:sz w:val="24"/>
          <w:szCs w:val="24"/>
        </w:rPr>
        <w:t xml:space="preserve">to remove any suspended particles. The supernatant was then </w:t>
      </w:r>
      <w:r w:rsidR="00F43488" w:rsidRPr="009605F4">
        <w:rPr>
          <w:rFonts w:ascii="Times New Roman" w:hAnsi="Times New Roman" w:cs="Times New Roman"/>
          <w:sz w:val="24"/>
          <w:szCs w:val="24"/>
        </w:rPr>
        <w:t xml:space="preserve">analyzed </w:t>
      </w:r>
      <w:r w:rsidR="00820565" w:rsidRPr="009605F4">
        <w:rPr>
          <w:rFonts w:ascii="Times New Roman" w:hAnsi="Times New Roman" w:cs="Times New Roman"/>
          <w:sz w:val="24"/>
          <w:szCs w:val="24"/>
        </w:rPr>
        <w:t>using a UV-visible spectrophotometer (</w:t>
      </w:r>
      <w:r w:rsidR="00E359ED" w:rsidRPr="00E359ED">
        <w:rPr>
          <w:rFonts w:ascii="Times New Roman" w:hAnsi="Times New Roman" w:cs="Times New Roman"/>
          <w:sz w:val="24"/>
          <w:szCs w:val="24"/>
        </w:rPr>
        <w:t>Agilent/HP 8453</w:t>
      </w:r>
      <w:r w:rsidR="00820565" w:rsidRPr="009605F4">
        <w:rPr>
          <w:rFonts w:ascii="Times New Roman" w:hAnsi="Times New Roman" w:cs="Times New Roman"/>
          <w:sz w:val="24"/>
          <w:szCs w:val="24"/>
        </w:rPr>
        <w:t>).</w:t>
      </w:r>
      <w:r w:rsidR="00E204B2" w:rsidRPr="009605F4">
        <w:rPr>
          <w:rFonts w:ascii="Times New Roman" w:hAnsi="Times New Roman" w:cs="Times New Roman"/>
          <w:sz w:val="24"/>
          <w:szCs w:val="24"/>
        </w:rPr>
        <w:t xml:space="preserve"> To measure the change in intensity over time, absorbance </w:t>
      </w:r>
      <w:r w:rsidR="003A46A7" w:rsidRPr="009605F4">
        <w:rPr>
          <w:rFonts w:ascii="Times New Roman" w:hAnsi="Times New Roman" w:cs="Times New Roman"/>
          <w:sz w:val="24"/>
          <w:szCs w:val="24"/>
        </w:rPr>
        <w:t xml:space="preserve">at 664 nm was selected. </w:t>
      </w:r>
      <w:r w:rsidR="00F43488" w:rsidRPr="009605F4">
        <w:rPr>
          <w:rFonts w:ascii="Times New Roman" w:hAnsi="Times New Roman" w:cs="Times New Roman"/>
          <w:sz w:val="24"/>
          <w:szCs w:val="24"/>
        </w:rPr>
        <w:t>The change of concentration with respect to</w:t>
      </w:r>
      <w:r w:rsidR="001D4AA7">
        <w:rPr>
          <w:rFonts w:ascii="Times New Roman" w:hAnsi="Times New Roman" w:cs="Times New Roman"/>
          <w:sz w:val="24"/>
          <w:szCs w:val="24"/>
        </w:rPr>
        <w:t xml:space="preserve"> a</w:t>
      </w:r>
      <w:r w:rsidR="00F43488" w:rsidRPr="009605F4">
        <w:rPr>
          <w:rFonts w:ascii="Times New Roman" w:hAnsi="Times New Roman" w:cs="Times New Roman"/>
          <w:sz w:val="24"/>
          <w:szCs w:val="24"/>
        </w:rPr>
        <w:t xml:space="preserve"> </w:t>
      </w:r>
      <w:r w:rsidR="00F43488" w:rsidRPr="001D4AA7">
        <w:rPr>
          <w:rFonts w:ascii="Times New Roman" w:hAnsi="Times New Roman" w:cs="Times New Roman"/>
          <w:noProof/>
          <w:sz w:val="24"/>
          <w:szCs w:val="24"/>
        </w:rPr>
        <w:t>stock</w:t>
      </w:r>
      <w:r w:rsidR="00F43488" w:rsidRPr="009605F4">
        <w:rPr>
          <w:rFonts w:ascii="Times New Roman" w:hAnsi="Times New Roman" w:cs="Times New Roman"/>
          <w:sz w:val="24"/>
          <w:szCs w:val="24"/>
        </w:rPr>
        <w:t xml:space="preserve"> </w:t>
      </w:r>
      <w:r w:rsidR="00F43488" w:rsidRPr="009605F4">
        <w:rPr>
          <w:rFonts w:ascii="Times New Roman" w:hAnsi="Times New Roman" w:cs="Times New Roman"/>
          <w:sz w:val="24"/>
          <w:szCs w:val="24"/>
        </w:rPr>
        <w:lastRenderedPageBreak/>
        <w:t xml:space="preserve">solution was </w:t>
      </w:r>
      <w:r w:rsidR="00BD45E4" w:rsidRPr="009605F4">
        <w:rPr>
          <w:rFonts w:ascii="Times New Roman" w:hAnsi="Times New Roman" w:cs="Times New Roman"/>
          <w:sz w:val="24"/>
          <w:szCs w:val="24"/>
        </w:rPr>
        <w:t>used to indicate the percentage degradation achieved over a period of 12 minutes.</w:t>
      </w:r>
      <w:r w:rsidR="00B84655">
        <w:rPr>
          <w:rFonts w:ascii="Times New Roman" w:hAnsi="Times New Roman" w:cs="Times New Roman"/>
          <w:sz w:val="24"/>
          <w:szCs w:val="24"/>
        </w:rPr>
        <w:t xml:space="preserve"> </w:t>
      </w:r>
    </w:p>
    <w:p w14:paraId="6E518F62" w14:textId="77777777" w:rsidR="00340606" w:rsidRDefault="00BD45E4" w:rsidP="00340606">
      <w:pPr>
        <w:pStyle w:val="ListParagraph"/>
        <w:numPr>
          <w:ilvl w:val="0"/>
          <w:numId w:val="1"/>
        </w:numPr>
        <w:spacing w:line="480" w:lineRule="auto"/>
        <w:jc w:val="both"/>
        <w:rPr>
          <w:rFonts w:ascii="Times New Roman" w:hAnsi="Times New Roman" w:cs="Times New Roman"/>
          <w:b/>
          <w:sz w:val="24"/>
          <w:szCs w:val="24"/>
        </w:rPr>
      </w:pPr>
      <w:r w:rsidRPr="009605F4">
        <w:rPr>
          <w:rFonts w:ascii="Times New Roman" w:hAnsi="Times New Roman" w:cs="Times New Roman"/>
          <w:b/>
          <w:sz w:val="24"/>
          <w:szCs w:val="24"/>
        </w:rPr>
        <w:t>Results and discussions</w:t>
      </w:r>
    </w:p>
    <w:p w14:paraId="2EC64222" w14:textId="343755F8" w:rsidR="00D46ACC" w:rsidRPr="00260A00" w:rsidRDefault="00E77607" w:rsidP="00371312">
      <w:pPr>
        <w:pStyle w:val="ListParagraph"/>
        <w:numPr>
          <w:ilvl w:val="1"/>
          <w:numId w:val="1"/>
        </w:numPr>
        <w:spacing w:line="480" w:lineRule="auto"/>
        <w:jc w:val="both"/>
        <w:rPr>
          <w:rFonts w:ascii="Times New Roman" w:hAnsi="Times New Roman" w:cs="Times New Roman"/>
          <w:sz w:val="24"/>
          <w:szCs w:val="24"/>
        </w:rPr>
      </w:pPr>
      <w:r w:rsidRPr="00260A00">
        <w:rPr>
          <w:rFonts w:ascii="Times New Roman" w:hAnsi="Times New Roman" w:cs="Times New Roman"/>
          <w:i/>
          <w:sz w:val="24"/>
          <w:szCs w:val="24"/>
        </w:rPr>
        <w:t xml:space="preserve">Powder X-ray diffraction </w:t>
      </w:r>
      <w:r w:rsidR="007C6146" w:rsidRPr="00260A00">
        <w:rPr>
          <w:rFonts w:ascii="Times New Roman" w:hAnsi="Times New Roman" w:cs="Times New Roman"/>
          <w:i/>
          <w:sz w:val="24"/>
          <w:szCs w:val="24"/>
        </w:rPr>
        <w:t xml:space="preserve">and compositional </w:t>
      </w:r>
      <w:r w:rsidRPr="00260A00">
        <w:rPr>
          <w:rFonts w:ascii="Times New Roman" w:hAnsi="Times New Roman" w:cs="Times New Roman"/>
          <w:i/>
          <w:sz w:val="24"/>
          <w:szCs w:val="24"/>
        </w:rPr>
        <w:t>analysis</w:t>
      </w:r>
    </w:p>
    <w:p w14:paraId="3F6E5494" w14:textId="682AA5EF" w:rsidR="00E77607" w:rsidRDefault="001C156C" w:rsidP="00E77607">
      <w:pPr>
        <w:spacing w:line="480" w:lineRule="auto"/>
        <w:jc w:val="both"/>
        <w:rPr>
          <w:rFonts w:ascii="Times New Roman" w:hAnsi="Times New Roman" w:cs="Times New Roman"/>
          <w:color w:val="FF0000"/>
          <w:sz w:val="24"/>
          <w:szCs w:val="24"/>
        </w:rPr>
      </w:pPr>
      <w:r w:rsidRPr="009605F4">
        <w:rPr>
          <w:rFonts w:ascii="Times New Roman" w:hAnsi="Times New Roman" w:cs="Times New Roman"/>
          <w:sz w:val="24"/>
          <w:szCs w:val="24"/>
        </w:rPr>
        <w:t>Figure</w:t>
      </w:r>
      <w:r w:rsidR="0046381E" w:rsidRPr="009605F4">
        <w:rPr>
          <w:rFonts w:ascii="Times New Roman" w:hAnsi="Times New Roman" w:cs="Times New Roman"/>
          <w:sz w:val="24"/>
          <w:szCs w:val="24"/>
        </w:rPr>
        <w:t>s</w:t>
      </w:r>
      <w:r w:rsidRPr="009605F4">
        <w:rPr>
          <w:rFonts w:ascii="Times New Roman" w:hAnsi="Times New Roman" w:cs="Times New Roman"/>
          <w:sz w:val="24"/>
          <w:szCs w:val="24"/>
        </w:rPr>
        <w:t xml:space="preserve"> 1</w:t>
      </w:r>
      <w:r w:rsidR="0046381E" w:rsidRPr="009605F4">
        <w:rPr>
          <w:rFonts w:ascii="Times New Roman" w:hAnsi="Times New Roman" w:cs="Times New Roman"/>
          <w:sz w:val="24"/>
          <w:szCs w:val="24"/>
        </w:rPr>
        <w:t>(a), (b) and (c)</w:t>
      </w:r>
      <w:r w:rsidRPr="009605F4">
        <w:rPr>
          <w:rFonts w:ascii="Times New Roman" w:hAnsi="Times New Roman" w:cs="Times New Roman"/>
          <w:sz w:val="24"/>
          <w:szCs w:val="24"/>
        </w:rPr>
        <w:t xml:space="preserve"> </w:t>
      </w:r>
      <w:r w:rsidR="006B22AC" w:rsidRPr="009605F4">
        <w:rPr>
          <w:rFonts w:ascii="Times New Roman" w:hAnsi="Times New Roman" w:cs="Times New Roman"/>
          <w:sz w:val="24"/>
          <w:szCs w:val="24"/>
        </w:rPr>
        <w:t>display the XRD pattern</w:t>
      </w:r>
      <w:r w:rsidR="0046381E" w:rsidRPr="009605F4">
        <w:rPr>
          <w:rFonts w:ascii="Times New Roman" w:hAnsi="Times New Roman" w:cs="Times New Roman"/>
          <w:sz w:val="24"/>
          <w:szCs w:val="24"/>
        </w:rPr>
        <w:t>s</w:t>
      </w:r>
      <w:r w:rsidR="006B22AC" w:rsidRPr="009605F4">
        <w:rPr>
          <w:rFonts w:ascii="Times New Roman" w:hAnsi="Times New Roman" w:cs="Times New Roman"/>
          <w:sz w:val="24"/>
          <w:szCs w:val="24"/>
        </w:rPr>
        <w:t xml:space="preserve"> of </w:t>
      </w:r>
      <w:r w:rsidR="005E62CF">
        <w:rPr>
          <w:rFonts w:ascii="Times New Roman" w:hAnsi="Times New Roman" w:cs="Times New Roman"/>
          <w:sz w:val="24"/>
          <w:szCs w:val="24"/>
        </w:rPr>
        <w:t>T1-E</w:t>
      </w:r>
      <w:r w:rsidR="004627E1" w:rsidRPr="009605F4">
        <w:rPr>
          <w:rFonts w:ascii="Times New Roman" w:hAnsi="Times New Roman" w:cs="Times New Roman"/>
          <w:sz w:val="24"/>
          <w:szCs w:val="24"/>
        </w:rPr>
        <w:t xml:space="preserve">, </w:t>
      </w:r>
      <w:r w:rsidR="005E62CF">
        <w:rPr>
          <w:rFonts w:ascii="Times New Roman" w:hAnsi="Times New Roman" w:cs="Times New Roman"/>
          <w:sz w:val="24"/>
          <w:szCs w:val="24"/>
        </w:rPr>
        <w:t>T1-I</w:t>
      </w:r>
      <w:r w:rsidR="001D4AA7">
        <w:rPr>
          <w:rFonts w:ascii="Times New Roman" w:hAnsi="Times New Roman" w:cs="Times New Roman"/>
          <w:sz w:val="24"/>
          <w:szCs w:val="24"/>
        </w:rPr>
        <w:t>,</w:t>
      </w:r>
      <w:r w:rsidR="004627E1" w:rsidRPr="009605F4">
        <w:rPr>
          <w:rFonts w:ascii="Times New Roman" w:hAnsi="Times New Roman" w:cs="Times New Roman"/>
          <w:sz w:val="24"/>
          <w:szCs w:val="24"/>
        </w:rPr>
        <w:t xml:space="preserve"> </w:t>
      </w:r>
      <w:r w:rsidR="004627E1" w:rsidRPr="001D4AA7">
        <w:rPr>
          <w:rFonts w:ascii="Times New Roman" w:hAnsi="Times New Roman" w:cs="Times New Roman"/>
          <w:noProof/>
          <w:sz w:val="24"/>
          <w:szCs w:val="24"/>
        </w:rPr>
        <w:t>and</w:t>
      </w:r>
      <w:r w:rsidR="004627E1" w:rsidRPr="009605F4">
        <w:rPr>
          <w:rFonts w:ascii="Times New Roman" w:hAnsi="Times New Roman" w:cs="Times New Roman"/>
          <w:sz w:val="24"/>
          <w:szCs w:val="24"/>
        </w:rPr>
        <w:t xml:space="preserve"> </w:t>
      </w:r>
      <w:r w:rsidR="005E62CF">
        <w:rPr>
          <w:rFonts w:ascii="Times New Roman" w:hAnsi="Times New Roman" w:cs="Times New Roman"/>
          <w:sz w:val="24"/>
          <w:szCs w:val="24"/>
        </w:rPr>
        <w:t>T1-B</w:t>
      </w:r>
      <w:r w:rsidR="004627E1" w:rsidRPr="009605F4">
        <w:rPr>
          <w:rFonts w:ascii="Times New Roman" w:hAnsi="Times New Roman" w:cs="Times New Roman"/>
          <w:sz w:val="24"/>
          <w:szCs w:val="24"/>
        </w:rPr>
        <w:t xml:space="preserve">, </w:t>
      </w:r>
      <w:r w:rsidR="0046381E" w:rsidRPr="009605F4">
        <w:rPr>
          <w:rFonts w:ascii="Times New Roman" w:hAnsi="Times New Roman" w:cs="Times New Roman"/>
          <w:sz w:val="24"/>
          <w:szCs w:val="24"/>
        </w:rPr>
        <w:t>respectively. H</w:t>
      </w:r>
      <w:r w:rsidR="004627E1" w:rsidRPr="009605F4">
        <w:rPr>
          <w:rFonts w:ascii="Times New Roman" w:hAnsi="Times New Roman" w:cs="Times New Roman"/>
          <w:sz w:val="24"/>
          <w:szCs w:val="24"/>
        </w:rPr>
        <w:t xml:space="preserve">igh-resolution </w:t>
      </w:r>
      <w:r w:rsidR="000B42F9" w:rsidRPr="009605F4">
        <w:rPr>
          <w:rFonts w:ascii="Times New Roman" w:hAnsi="Times New Roman" w:cs="Times New Roman"/>
          <w:sz w:val="24"/>
          <w:szCs w:val="24"/>
        </w:rPr>
        <w:t xml:space="preserve">diffraction </w:t>
      </w:r>
      <w:r w:rsidR="004627E1" w:rsidRPr="009605F4">
        <w:rPr>
          <w:rFonts w:ascii="Times New Roman" w:hAnsi="Times New Roman" w:cs="Times New Roman"/>
          <w:sz w:val="24"/>
          <w:szCs w:val="24"/>
        </w:rPr>
        <w:t>graphs for all</w:t>
      </w:r>
      <w:r w:rsidR="00221DA6" w:rsidRPr="009605F4">
        <w:rPr>
          <w:rFonts w:ascii="Times New Roman" w:hAnsi="Times New Roman" w:cs="Times New Roman"/>
          <w:sz w:val="24"/>
          <w:szCs w:val="24"/>
        </w:rPr>
        <w:t xml:space="preserve"> samples are provided </w:t>
      </w:r>
      <w:r w:rsidR="000B42F9" w:rsidRPr="009605F4">
        <w:rPr>
          <w:rFonts w:ascii="Times New Roman" w:hAnsi="Times New Roman" w:cs="Times New Roman"/>
          <w:sz w:val="24"/>
          <w:szCs w:val="24"/>
        </w:rPr>
        <w:t>in</w:t>
      </w:r>
      <w:r w:rsidR="00221DA6" w:rsidRPr="009605F4">
        <w:rPr>
          <w:rFonts w:ascii="Times New Roman" w:hAnsi="Times New Roman" w:cs="Times New Roman"/>
          <w:sz w:val="24"/>
          <w:szCs w:val="24"/>
        </w:rPr>
        <w:t xml:space="preserve"> supplementary </w:t>
      </w:r>
      <w:r w:rsidR="000B42F9" w:rsidRPr="009605F4">
        <w:rPr>
          <w:rFonts w:ascii="Times New Roman" w:hAnsi="Times New Roman" w:cs="Times New Roman"/>
          <w:sz w:val="24"/>
          <w:szCs w:val="24"/>
        </w:rPr>
        <w:t xml:space="preserve">file </w:t>
      </w:r>
      <w:r w:rsidR="00221DA6" w:rsidRPr="009605F4">
        <w:rPr>
          <w:rFonts w:ascii="Times New Roman" w:hAnsi="Times New Roman" w:cs="Times New Roman"/>
          <w:sz w:val="24"/>
          <w:szCs w:val="24"/>
        </w:rPr>
        <w:t>(S</w:t>
      </w:r>
      <w:r w:rsidR="004171B2" w:rsidRPr="009605F4">
        <w:rPr>
          <w:rFonts w:ascii="Times New Roman" w:hAnsi="Times New Roman" w:cs="Times New Roman"/>
          <w:sz w:val="24"/>
          <w:szCs w:val="24"/>
        </w:rPr>
        <w:t>1</w:t>
      </w:r>
      <w:r w:rsidR="00221DA6" w:rsidRPr="009605F4">
        <w:rPr>
          <w:rFonts w:ascii="Times New Roman" w:hAnsi="Times New Roman" w:cs="Times New Roman"/>
          <w:sz w:val="24"/>
          <w:szCs w:val="24"/>
        </w:rPr>
        <w:t>)</w:t>
      </w:r>
      <w:r w:rsidR="007777DA" w:rsidRPr="009605F4">
        <w:rPr>
          <w:rFonts w:ascii="Times New Roman" w:hAnsi="Times New Roman" w:cs="Times New Roman"/>
          <w:sz w:val="24"/>
          <w:szCs w:val="24"/>
        </w:rPr>
        <w:t xml:space="preserve">. </w:t>
      </w:r>
      <w:r w:rsidR="00AE7F20">
        <w:rPr>
          <w:rFonts w:ascii="Times New Roman" w:hAnsi="Times New Roman" w:cs="Times New Roman"/>
          <w:sz w:val="24"/>
          <w:szCs w:val="24"/>
        </w:rPr>
        <w:t>Figure 1(</w:t>
      </w:r>
      <w:r w:rsidR="00240788">
        <w:rPr>
          <w:rFonts w:ascii="Times New Roman" w:hAnsi="Times New Roman" w:cs="Times New Roman"/>
          <w:sz w:val="24"/>
          <w:szCs w:val="24"/>
        </w:rPr>
        <w:t>a</w:t>
      </w:r>
      <w:r w:rsidR="00AE7F20">
        <w:rPr>
          <w:rFonts w:ascii="Times New Roman" w:hAnsi="Times New Roman" w:cs="Times New Roman"/>
          <w:sz w:val="24"/>
          <w:szCs w:val="24"/>
        </w:rPr>
        <w:t xml:space="preserve">) utilizes the symbols (A) and (R) to indicate the peaks corresponding to anatase and rutile phase, respectively. </w:t>
      </w:r>
      <w:r w:rsidR="00C06238" w:rsidRPr="009605F4">
        <w:rPr>
          <w:rFonts w:ascii="Times New Roman" w:hAnsi="Times New Roman" w:cs="Times New Roman"/>
          <w:sz w:val="24"/>
          <w:szCs w:val="24"/>
        </w:rPr>
        <w:t xml:space="preserve">For </w:t>
      </w:r>
      <w:r w:rsidR="00563BA2" w:rsidRPr="009605F4">
        <w:rPr>
          <w:rFonts w:ascii="Times New Roman" w:hAnsi="Times New Roman" w:cs="Times New Roman"/>
          <w:sz w:val="24"/>
          <w:szCs w:val="24"/>
        </w:rPr>
        <w:t>all the catalysts, major peaks could be indexed to</w:t>
      </w:r>
      <w:r w:rsidR="00073A7A" w:rsidRPr="009605F4">
        <w:rPr>
          <w:rFonts w:ascii="Times New Roman" w:hAnsi="Times New Roman" w:cs="Times New Roman"/>
          <w:sz w:val="24"/>
          <w:szCs w:val="24"/>
        </w:rPr>
        <w:t xml:space="preserve"> anatase</w:t>
      </w:r>
      <w:r w:rsidR="000B42F9" w:rsidRPr="009605F4">
        <w:rPr>
          <w:rFonts w:ascii="Times New Roman" w:hAnsi="Times New Roman" w:cs="Times New Roman"/>
          <w:sz w:val="24"/>
          <w:szCs w:val="24"/>
        </w:rPr>
        <w:t xml:space="preserve"> </w:t>
      </w:r>
      <w:r w:rsidR="00073A7A" w:rsidRPr="009605F4">
        <w:rPr>
          <w:rFonts w:ascii="Times New Roman" w:hAnsi="Times New Roman" w:cs="Times New Roman"/>
          <w:sz w:val="24"/>
          <w:szCs w:val="24"/>
        </w:rPr>
        <w:t>phase (JCPDS file No. 21-1272) while a few</w:t>
      </w:r>
      <w:r w:rsidR="00731768" w:rsidRPr="009605F4">
        <w:rPr>
          <w:rFonts w:ascii="Times New Roman" w:hAnsi="Times New Roman" w:cs="Times New Roman"/>
          <w:sz w:val="24"/>
          <w:szCs w:val="24"/>
        </w:rPr>
        <w:t xml:space="preserve"> minor peaks associated with rutile phase (</w:t>
      </w:r>
      <w:r w:rsidR="00E67CA0" w:rsidRPr="009605F4">
        <w:rPr>
          <w:rFonts w:ascii="Times New Roman" w:hAnsi="Times New Roman" w:cs="Times New Roman"/>
          <w:sz w:val="24"/>
          <w:szCs w:val="24"/>
        </w:rPr>
        <w:t>JCPDS file No. 03-0380</w:t>
      </w:r>
      <w:r w:rsidR="00731768" w:rsidRPr="009605F4">
        <w:rPr>
          <w:rFonts w:ascii="Times New Roman" w:hAnsi="Times New Roman" w:cs="Times New Roman"/>
          <w:sz w:val="24"/>
          <w:szCs w:val="24"/>
        </w:rPr>
        <w:t>) c</w:t>
      </w:r>
      <w:r w:rsidR="009A5B10" w:rsidRPr="009605F4">
        <w:rPr>
          <w:rFonts w:ascii="Times New Roman" w:hAnsi="Times New Roman" w:cs="Times New Roman"/>
          <w:sz w:val="24"/>
          <w:szCs w:val="24"/>
        </w:rPr>
        <w:t>ould</w:t>
      </w:r>
      <w:r w:rsidR="00731768" w:rsidRPr="009605F4">
        <w:rPr>
          <w:rFonts w:ascii="Times New Roman" w:hAnsi="Times New Roman" w:cs="Times New Roman"/>
          <w:sz w:val="24"/>
          <w:szCs w:val="24"/>
        </w:rPr>
        <w:t xml:space="preserve"> also be observed</w:t>
      </w:r>
      <w:r w:rsidR="00E67CA0" w:rsidRPr="009605F4">
        <w:rPr>
          <w:rFonts w:ascii="Times New Roman" w:hAnsi="Times New Roman" w:cs="Times New Roman"/>
          <w:sz w:val="24"/>
          <w:szCs w:val="24"/>
        </w:rPr>
        <w:t>.</w:t>
      </w:r>
      <w:r w:rsidR="00E223EF" w:rsidRPr="009605F4">
        <w:rPr>
          <w:rFonts w:ascii="Times New Roman" w:hAnsi="Times New Roman" w:cs="Times New Roman"/>
          <w:sz w:val="24"/>
          <w:szCs w:val="24"/>
        </w:rPr>
        <w:t xml:space="preserve"> This is particularly significant in samples </w:t>
      </w:r>
      <w:r w:rsidR="005E62CF">
        <w:rPr>
          <w:rFonts w:ascii="Times New Roman" w:hAnsi="Times New Roman" w:cs="Times New Roman"/>
          <w:sz w:val="24"/>
          <w:szCs w:val="24"/>
        </w:rPr>
        <w:t>T1-E</w:t>
      </w:r>
      <w:r w:rsidR="00203732" w:rsidRPr="009605F4">
        <w:rPr>
          <w:rFonts w:ascii="Times New Roman" w:hAnsi="Times New Roman" w:cs="Times New Roman"/>
          <w:sz w:val="24"/>
          <w:szCs w:val="24"/>
        </w:rPr>
        <w:t xml:space="preserve">, </w:t>
      </w:r>
      <w:r w:rsidR="005E62CF">
        <w:rPr>
          <w:rFonts w:ascii="Times New Roman" w:hAnsi="Times New Roman" w:cs="Times New Roman"/>
          <w:sz w:val="24"/>
          <w:szCs w:val="24"/>
        </w:rPr>
        <w:t>T3-E</w:t>
      </w:r>
      <w:r w:rsidR="001D4AA7">
        <w:rPr>
          <w:rFonts w:ascii="Times New Roman" w:hAnsi="Times New Roman" w:cs="Times New Roman"/>
          <w:sz w:val="24"/>
          <w:szCs w:val="24"/>
        </w:rPr>
        <w:t>,</w:t>
      </w:r>
      <w:r w:rsidR="00203732" w:rsidRPr="009605F4">
        <w:rPr>
          <w:rFonts w:ascii="Times New Roman" w:hAnsi="Times New Roman" w:cs="Times New Roman"/>
          <w:sz w:val="24"/>
          <w:szCs w:val="24"/>
        </w:rPr>
        <w:t xml:space="preserve"> </w:t>
      </w:r>
      <w:r w:rsidR="00203732" w:rsidRPr="001D4AA7">
        <w:rPr>
          <w:rFonts w:ascii="Times New Roman" w:hAnsi="Times New Roman" w:cs="Times New Roman"/>
          <w:noProof/>
          <w:sz w:val="24"/>
          <w:szCs w:val="24"/>
        </w:rPr>
        <w:t>and</w:t>
      </w:r>
      <w:r w:rsidR="00203732" w:rsidRPr="009605F4">
        <w:rPr>
          <w:rFonts w:ascii="Times New Roman" w:hAnsi="Times New Roman" w:cs="Times New Roman"/>
          <w:sz w:val="24"/>
          <w:szCs w:val="24"/>
        </w:rPr>
        <w:t xml:space="preserve"> </w:t>
      </w:r>
      <w:r w:rsidR="005E62CF">
        <w:rPr>
          <w:rFonts w:ascii="Times New Roman" w:hAnsi="Times New Roman" w:cs="Times New Roman"/>
          <w:sz w:val="24"/>
          <w:szCs w:val="24"/>
        </w:rPr>
        <w:t>T3-I</w:t>
      </w:r>
      <w:r w:rsidR="00203732" w:rsidRPr="009605F4">
        <w:rPr>
          <w:rFonts w:ascii="Times New Roman" w:hAnsi="Times New Roman" w:cs="Times New Roman"/>
          <w:sz w:val="24"/>
          <w:szCs w:val="24"/>
        </w:rPr>
        <w:t xml:space="preserve">. </w:t>
      </w:r>
      <w:r w:rsidR="00BC26D7" w:rsidRPr="009605F4">
        <w:rPr>
          <w:rFonts w:ascii="Times New Roman" w:hAnsi="Times New Roman" w:cs="Times New Roman"/>
          <w:sz w:val="24"/>
          <w:szCs w:val="24"/>
        </w:rPr>
        <w:t>Apart from</w:t>
      </w:r>
      <w:r w:rsidR="00CF0A57" w:rsidRPr="009605F4">
        <w:rPr>
          <w:rFonts w:ascii="Times New Roman" w:hAnsi="Times New Roman" w:cs="Times New Roman"/>
          <w:sz w:val="24"/>
          <w:szCs w:val="24"/>
        </w:rPr>
        <w:t xml:space="preserve"> </w:t>
      </w:r>
      <w:r w:rsidR="005E62CF">
        <w:rPr>
          <w:rFonts w:ascii="Times New Roman" w:hAnsi="Times New Roman" w:cs="Times New Roman"/>
          <w:sz w:val="24"/>
          <w:szCs w:val="24"/>
        </w:rPr>
        <w:t>T1-I</w:t>
      </w:r>
      <w:r w:rsidR="00CF0A57" w:rsidRPr="009605F4">
        <w:rPr>
          <w:rFonts w:ascii="Times New Roman" w:hAnsi="Times New Roman" w:cs="Times New Roman"/>
          <w:sz w:val="24"/>
          <w:szCs w:val="24"/>
        </w:rPr>
        <w:t xml:space="preserve">, </w:t>
      </w:r>
      <w:r w:rsidR="00BC26D7" w:rsidRPr="009605F4">
        <w:rPr>
          <w:rFonts w:ascii="Times New Roman" w:hAnsi="Times New Roman" w:cs="Times New Roman"/>
          <w:sz w:val="24"/>
          <w:szCs w:val="24"/>
        </w:rPr>
        <w:t xml:space="preserve">sharp and well-defined peaks were observed </w:t>
      </w:r>
      <w:r w:rsidR="00CD29F9" w:rsidRPr="009605F4">
        <w:rPr>
          <w:rFonts w:ascii="Times New Roman" w:hAnsi="Times New Roman" w:cs="Times New Roman"/>
          <w:sz w:val="24"/>
          <w:szCs w:val="24"/>
        </w:rPr>
        <w:t xml:space="preserve">in all samples, </w:t>
      </w:r>
      <w:r w:rsidR="00642670" w:rsidRPr="009605F4">
        <w:rPr>
          <w:rFonts w:ascii="Times New Roman" w:hAnsi="Times New Roman" w:cs="Times New Roman"/>
          <w:sz w:val="24"/>
          <w:szCs w:val="24"/>
        </w:rPr>
        <w:t xml:space="preserve">indicating </w:t>
      </w:r>
      <w:r w:rsidR="00BC26D7" w:rsidRPr="009605F4">
        <w:rPr>
          <w:rFonts w:ascii="Times New Roman" w:hAnsi="Times New Roman" w:cs="Times New Roman"/>
          <w:sz w:val="24"/>
          <w:szCs w:val="24"/>
        </w:rPr>
        <w:t xml:space="preserve">high crystallinity of the </w:t>
      </w:r>
      <w:r w:rsidR="00642670" w:rsidRPr="009605F4">
        <w:rPr>
          <w:rFonts w:ascii="Times New Roman" w:hAnsi="Times New Roman" w:cs="Times New Roman"/>
          <w:sz w:val="24"/>
          <w:szCs w:val="24"/>
        </w:rPr>
        <w:t>samples</w:t>
      </w:r>
      <w:r w:rsidR="00BC26D7" w:rsidRPr="009605F4">
        <w:rPr>
          <w:rFonts w:ascii="Times New Roman" w:hAnsi="Times New Roman" w:cs="Times New Roman"/>
          <w:sz w:val="24"/>
          <w:szCs w:val="24"/>
        </w:rPr>
        <w:t xml:space="preserve">. In case of </w:t>
      </w:r>
      <w:r w:rsidR="005E62CF">
        <w:rPr>
          <w:rFonts w:ascii="Times New Roman" w:hAnsi="Times New Roman" w:cs="Times New Roman"/>
          <w:sz w:val="24"/>
          <w:szCs w:val="24"/>
        </w:rPr>
        <w:t>T1-I</w:t>
      </w:r>
      <w:r w:rsidR="00120899" w:rsidRPr="009605F4">
        <w:rPr>
          <w:rFonts w:ascii="Times New Roman" w:hAnsi="Times New Roman" w:cs="Times New Roman"/>
          <w:sz w:val="24"/>
          <w:szCs w:val="24"/>
        </w:rPr>
        <w:t>,</w:t>
      </w:r>
      <w:r w:rsidR="001D4AA7">
        <w:rPr>
          <w:rFonts w:ascii="Times New Roman" w:hAnsi="Times New Roman" w:cs="Times New Roman"/>
          <w:sz w:val="24"/>
          <w:szCs w:val="24"/>
        </w:rPr>
        <w:t xml:space="preserve"> the</w:t>
      </w:r>
      <w:r w:rsidR="00120899" w:rsidRPr="009605F4">
        <w:rPr>
          <w:rFonts w:ascii="Times New Roman" w:hAnsi="Times New Roman" w:cs="Times New Roman"/>
          <w:sz w:val="24"/>
          <w:szCs w:val="24"/>
        </w:rPr>
        <w:t xml:space="preserve"> </w:t>
      </w:r>
      <w:r w:rsidR="00120899" w:rsidRPr="001D4AA7">
        <w:rPr>
          <w:rFonts w:ascii="Times New Roman" w:hAnsi="Times New Roman" w:cs="Times New Roman"/>
          <w:noProof/>
          <w:sz w:val="24"/>
          <w:szCs w:val="24"/>
        </w:rPr>
        <w:t>presence</w:t>
      </w:r>
      <w:r w:rsidR="00120899" w:rsidRPr="009605F4">
        <w:rPr>
          <w:rFonts w:ascii="Times New Roman" w:hAnsi="Times New Roman" w:cs="Times New Roman"/>
          <w:sz w:val="24"/>
          <w:szCs w:val="24"/>
        </w:rPr>
        <w:t xml:space="preserve"> of</w:t>
      </w:r>
      <w:r w:rsidR="00731768" w:rsidRPr="009605F4">
        <w:rPr>
          <w:rFonts w:ascii="Times New Roman" w:hAnsi="Times New Roman" w:cs="Times New Roman"/>
          <w:sz w:val="24"/>
          <w:szCs w:val="24"/>
        </w:rPr>
        <w:t xml:space="preserve"> </w:t>
      </w:r>
      <w:r w:rsidR="0044647E" w:rsidRPr="009605F4">
        <w:rPr>
          <w:rFonts w:ascii="Times New Roman" w:hAnsi="Times New Roman" w:cs="Times New Roman"/>
          <w:sz w:val="24"/>
          <w:szCs w:val="24"/>
        </w:rPr>
        <w:t xml:space="preserve">peak broadening </w:t>
      </w:r>
      <w:r w:rsidR="00120899" w:rsidRPr="009605F4">
        <w:rPr>
          <w:rFonts w:ascii="Times New Roman" w:hAnsi="Times New Roman" w:cs="Times New Roman"/>
          <w:sz w:val="24"/>
          <w:szCs w:val="24"/>
        </w:rPr>
        <w:t xml:space="preserve">and a high background </w:t>
      </w:r>
      <w:r w:rsidR="00D87DA3" w:rsidRPr="009605F4">
        <w:rPr>
          <w:rFonts w:ascii="Times New Roman" w:hAnsi="Times New Roman" w:cs="Times New Roman"/>
          <w:sz w:val="24"/>
          <w:szCs w:val="24"/>
        </w:rPr>
        <w:t xml:space="preserve">could be attributed to </w:t>
      </w:r>
      <w:r w:rsidR="00786D7C" w:rsidRPr="009605F4">
        <w:rPr>
          <w:rFonts w:ascii="Times New Roman" w:hAnsi="Times New Roman" w:cs="Times New Roman"/>
          <w:sz w:val="24"/>
          <w:szCs w:val="24"/>
        </w:rPr>
        <w:t>reduced crystallite size</w:t>
      </w:r>
      <w:r w:rsidR="008C0ECA" w:rsidRPr="009605F4">
        <w:rPr>
          <w:rFonts w:ascii="Times New Roman" w:hAnsi="Times New Roman" w:cs="Times New Roman"/>
          <w:sz w:val="24"/>
          <w:szCs w:val="24"/>
        </w:rPr>
        <w:t xml:space="preserve"> as indicated by the </w:t>
      </w:r>
      <w:r w:rsidR="003467D0" w:rsidRPr="009605F4">
        <w:rPr>
          <w:rFonts w:ascii="Times New Roman" w:hAnsi="Times New Roman" w:cs="Times New Roman"/>
          <w:sz w:val="24"/>
          <w:szCs w:val="24"/>
        </w:rPr>
        <w:t xml:space="preserve">broadening observed </w:t>
      </w:r>
      <w:r w:rsidR="00D86426" w:rsidRPr="009605F4">
        <w:rPr>
          <w:rFonts w:ascii="Times New Roman" w:hAnsi="Times New Roman" w:cs="Times New Roman"/>
          <w:sz w:val="24"/>
          <w:szCs w:val="24"/>
        </w:rPr>
        <w:t>for (101) pe</w:t>
      </w:r>
      <w:r w:rsidR="006D1077" w:rsidRPr="009605F4">
        <w:rPr>
          <w:rFonts w:ascii="Times New Roman" w:hAnsi="Times New Roman" w:cs="Times New Roman"/>
          <w:sz w:val="24"/>
          <w:szCs w:val="24"/>
        </w:rPr>
        <w:t xml:space="preserve">ak. </w:t>
      </w:r>
      <w:r w:rsidR="00E067C1" w:rsidRPr="009605F4">
        <w:rPr>
          <w:rFonts w:ascii="Times New Roman" w:hAnsi="Times New Roman" w:cs="Times New Roman"/>
          <w:sz w:val="24"/>
          <w:szCs w:val="24"/>
        </w:rPr>
        <w:t>Employing</w:t>
      </w:r>
      <w:r w:rsidR="00610A4F" w:rsidRPr="009605F4">
        <w:rPr>
          <w:rFonts w:ascii="Times New Roman" w:hAnsi="Times New Roman" w:cs="Times New Roman"/>
          <w:sz w:val="24"/>
          <w:szCs w:val="24"/>
        </w:rPr>
        <w:t xml:space="preserve"> </w:t>
      </w:r>
      <w:r w:rsidR="005A6117">
        <w:rPr>
          <w:rFonts w:ascii="Times New Roman" w:hAnsi="Times New Roman" w:cs="Times New Roman"/>
          <w:sz w:val="24"/>
          <w:szCs w:val="24"/>
        </w:rPr>
        <w:t xml:space="preserve">the </w:t>
      </w:r>
      <w:r w:rsidR="00610A4F" w:rsidRPr="005A6117">
        <w:rPr>
          <w:rFonts w:ascii="Times New Roman" w:hAnsi="Times New Roman" w:cs="Times New Roman"/>
          <w:noProof/>
          <w:sz w:val="24"/>
          <w:szCs w:val="24"/>
        </w:rPr>
        <w:t>Debye-Scherrer</w:t>
      </w:r>
      <w:r w:rsidR="00610A4F" w:rsidRPr="009605F4">
        <w:rPr>
          <w:rFonts w:ascii="Times New Roman" w:hAnsi="Times New Roman" w:cs="Times New Roman"/>
          <w:sz w:val="24"/>
          <w:szCs w:val="24"/>
        </w:rPr>
        <w:t xml:space="preserve"> equation</w:t>
      </w:r>
      <w:r w:rsidR="00642670" w:rsidRPr="009605F4">
        <w:rPr>
          <w:rFonts w:ascii="Times New Roman" w:hAnsi="Times New Roman" w:cs="Times New Roman"/>
          <w:sz w:val="24"/>
          <w:szCs w:val="24"/>
        </w:rPr>
        <w:t xml:space="preserve"> for (101)</w:t>
      </w:r>
      <w:r w:rsidR="00610A4F" w:rsidRPr="009605F4">
        <w:rPr>
          <w:rFonts w:ascii="Times New Roman" w:hAnsi="Times New Roman" w:cs="Times New Roman"/>
          <w:sz w:val="24"/>
          <w:szCs w:val="24"/>
        </w:rPr>
        <w:t xml:space="preserve"> </w:t>
      </w:r>
      <w:r w:rsidR="0018779C" w:rsidRPr="009605F4">
        <w:rPr>
          <w:rFonts w:ascii="Times New Roman" w:hAnsi="Times New Roman" w:cs="Times New Roman"/>
          <w:sz w:val="24"/>
          <w:szCs w:val="24"/>
        </w:rPr>
        <w:t xml:space="preserve">revealed that </w:t>
      </w:r>
      <w:r w:rsidR="005E62CF">
        <w:rPr>
          <w:rFonts w:ascii="Times New Roman" w:hAnsi="Times New Roman" w:cs="Times New Roman"/>
          <w:sz w:val="24"/>
          <w:szCs w:val="24"/>
        </w:rPr>
        <w:t>T1-I</w:t>
      </w:r>
      <w:r w:rsidR="00BC1A3D" w:rsidRPr="009605F4">
        <w:rPr>
          <w:rFonts w:ascii="Times New Roman" w:hAnsi="Times New Roman" w:cs="Times New Roman"/>
          <w:sz w:val="24"/>
          <w:szCs w:val="24"/>
        </w:rPr>
        <w:t xml:space="preserve"> has the smallest crystallite size of ~1.59 nm</w:t>
      </w:r>
      <w:r w:rsidR="00830581" w:rsidRPr="009605F4">
        <w:rPr>
          <w:rFonts w:ascii="Times New Roman" w:hAnsi="Times New Roman" w:cs="Times New Roman"/>
          <w:sz w:val="24"/>
          <w:szCs w:val="24"/>
        </w:rPr>
        <w:t xml:space="preserve"> while the biggest </w:t>
      </w:r>
      <w:r w:rsidR="00016F44" w:rsidRPr="009605F4">
        <w:rPr>
          <w:rFonts w:ascii="Times New Roman" w:hAnsi="Times New Roman" w:cs="Times New Roman"/>
          <w:sz w:val="24"/>
          <w:szCs w:val="24"/>
        </w:rPr>
        <w:t xml:space="preserve">was observed for </w:t>
      </w:r>
      <w:r w:rsidR="005E62CF">
        <w:rPr>
          <w:rFonts w:ascii="Times New Roman" w:hAnsi="Times New Roman" w:cs="Times New Roman"/>
          <w:sz w:val="24"/>
          <w:szCs w:val="24"/>
        </w:rPr>
        <w:t>T3-E</w:t>
      </w:r>
      <w:r w:rsidR="00016F44" w:rsidRPr="009605F4">
        <w:rPr>
          <w:rFonts w:ascii="Times New Roman" w:hAnsi="Times New Roman" w:cs="Times New Roman"/>
          <w:sz w:val="24"/>
          <w:szCs w:val="24"/>
        </w:rPr>
        <w:t xml:space="preserve"> (</w:t>
      </w:r>
      <w:r w:rsidR="00472DDD" w:rsidRPr="009605F4">
        <w:rPr>
          <w:rFonts w:ascii="Times New Roman" w:hAnsi="Times New Roman" w:cs="Times New Roman"/>
          <w:sz w:val="24"/>
          <w:szCs w:val="24"/>
        </w:rPr>
        <w:t>8.15 nm</w:t>
      </w:r>
      <w:r w:rsidR="00016F44" w:rsidRPr="009605F4">
        <w:rPr>
          <w:rFonts w:ascii="Times New Roman" w:hAnsi="Times New Roman" w:cs="Times New Roman"/>
          <w:sz w:val="24"/>
          <w:szCs w:val="24"/>
        </w:rPr>
        <w:t>)</w:t>
      </w:r>
      <w:r w:rsidR="00472DDD" w:rsidRPr="009605F4">
        <w:rPr>
          <w:rFonts w:ascii="Times New Roman" w:hAnsi="Times New Roman" w:cs="Times New Roman"/>
          <w:sz w:val="24"/>
          <w:szCs w:val="24"/>
        </w:rPr>
        <w:t xml:space="preserve">. </w:t>
      </w:r>
      <w:r w:rsidR="004B73C8" w:rsidRPr="009605F4">
        <w:rPr>
          <w:rFonts w:ascii="Times New Roman" w:hAnsi="Times New Roman" w:cs="Times New Roman"/>
          <w:sz w:val="24"/>
          <w:szCs w:val="24"/>
        </w:rPr>
        <w:t>All other calculated crystallite size</w:t>
      </w:r>
      <w:r w:rsidR="00677030" w:rsidRPr="009605F4">
        <w:rPr>
          <w:rFonts w:ascii="Times New Roman" w:hAnsi="Times New Roman" w:cs="Times New Roman"/>
          <w:sz w:val="24"/>
          <w:szCs w:val="24"/>
        </w:rPr>
        <w:t>s</w:t>
      </w:r>
      <w:r w:rsidR="004B73C8" w:rsidRPr="009605F4">
        <w:rPr>
          <w:rFonts w:ascii="Times New Roman" w:hAnsi="Times New Roman" w:cs="Times New Roman"/>
          <w:sz w:val="24"/>
          <w:szCs w:val="24"/>
        </w:rPr>
        <w:t xml:space="preserve"> are presented in Table </w:t>
      </w:r>
      <w:r w:rsidR="00A52487">
        <w:rPr>
          <w:rFonts w:ascii="Times New Roman" w:hAnsi="Times New Roman" w:cs="Times New Roman"/>
          <w:sz w:val="24"/>
          <w:szCs w:val="24"/>
        </w:rPr>
        <w:t>2</w:t>
      </w:r>
      <w:r w:rsidR="007E2FD7" w:rsidRPr="009605F4">
        <w:rPr>
          <w:rFonts w:ascii="Times New Roman" w:hAnsi="Times New Roman" w:cs="Times New Roman"/>
          <w:sz w:val="24"/>
          <w:szCs w:val="24"/>
        </w:rPr>
        <w:t xml:space="preserve">. Another important observation that can be made from the XRD data is lack of any peaks associated with </w:t>
      </w:r>
      <w:proofErr w:type="spellStart"/>
      <w:r w:rsidR="00677030" w:rsidRPr="009605F4">
        <w:rPr>
          <w:rFonts w:ascii="Times New Roman" w:hAnsi="Times New Roman" w:cs="Times New Roman"/>
          <w:sz w:val="24"/>
          <w:szCs w:val="24"/>
        </w:rPr>
        <w:t>Ti</w:t>
      </w:r>
      <w:proofErr w:type="spellEnd"/>
      <w:r w:rsidR="008A241F">
        <w:rPr>
          <w:rFonts w:ascii="Times New Roman" w:hAnsi="Times New Roman" w:cs="Times New Roman"/>
          <w:sz w:val="24"/>
          <w:szCs w:val="24"/>
        </w:rPr>
        <w:t>-</w:t>
      </w:r>
      <w:r w:rsidR="00677030" w:rsidRPr="009605F4">
        <w:rPr>
          <w:rFonts w:ascii="Times New Roman" w:hAnsi="Times New Roman" w:cs="Times New Roman"/>
          <w:sz w:val="24"/>
          <w:szCs w:val="24"/>
        </w:rPr>
        <w:t xml:space="preserve">C or free-standing carbon. This could be either due to the low </w:t>
      </w:r>
      <w:r w:rsidR="009649F9" w:rsidRPr="009605F4">
        <w:rPr>
          <w:rFonts w:ascii="Times New Roman" w:hAnsi="Times New Roman" w:cs="Times New Roman"/>
          <w:sz w:val="24"/>
          <w:szCs w:val="24"/>
        </w:rPr>
        <w:t>weight % of carbon in the composite</w:t>
      </w:r>
      <w:r w:rsidR="00240788">
        <w:rPr>
          <w:rFonts w:ascii="Times New Roman" w:hAnsi="Times New Roman" w:cs="Times New Roman"/>
          <w:sz w:val="24"/>
          <w:szCs w:val="24"/>
        </w:rPr>
        <w:t>,</w:t>
      </w:r>
      <w:r w:rsidR="00240788" w:rsidRPr="00240788">
        <w:rPr>
          <w:rFonts w:ascii="Times New Roman" w:hAnsi="Times New Roman" w:cs="Times New Roman"/>
          <w:sz w:val="24"/>
          <w:szCs w:val="24"/>
        </w:rPr>
        <w:t xml:space="preserve"> </w:t>
      </w:r>
      <w:r w:rsidR="00240788">
        <w:rPr>
          <w:rFonts w:ascii="Times New Roman" w:hAnsi="Times New Roman" w:cs="Times New Roman"/>
          <w:sz w:val="24"/>
          <w:szCs w:val="24"/>
        </w:rPr>
        <w:t>which is below the detection limit of the instrument,</w:t>
      </w:r>
      <w:r w:rsidR="009649F9" w:rsidRPr="009605F4">
        <w:rPr>
          <w:rFonts w:ascii="Times New Roman" w:hAnsi="Times New Roman" w:cs="Times New Roman"/>
          <w:sz w:val="24"/>
          <w:szCs w:val="24"/>
        </w:rPr>
        <w:t xml:space="preserve"> or </w:t>
      </w:r>
      <w:r w:rsidR="001D0D5E" w:rsidRPr="009605F4">
        <w:rPr>
          <w:rFonts w:ascii="Times New Roman" w:hAnsi="Times New Roman" w:cs="Times New Roman"/>
          <w:sz w:val="24"/>
          <w:szCs w:val="24"/>
        </w:rPr>
        <w:t xml:space="preserve">its amorphous nature. In </w:t>
      </w:r>
      <w:r w:rsidR="00273514" w:rsidRPr="009605F4">
        <w:rPr>
          <w:rFonts w:ascii="Times New Roman" w:hAnsi="Times New Roman" w:cs="Times New Roman"/>
          <w:sz w:val="24"/>
          <w:szCs w:val="24"/>
        </w:rPr>
        <w:t>either case</w:t>
      </w:r>
      <w:r w:rsidR="001D0D5E" w:rsidRPr="009605F4">
        <w:rPr>
          <w:rFonts w:ascii="Times New Roman" w:hAnsi="Times New Roman" w:cs="Times New Roman"/>
          <w:sz w:val="24"/>
          <w:szCs w:val="24"/>
        </w:rPr>
        <w:t xml:space="preserve">, XRD data could not </w:t>
      </w:r>
      <w:r w:rsidR="00A554D9" w:rsidRPr="009605F4">
        <w:rPr>
          <w:rFonts w:ascii="Times New Roman" w:hAnsi="Times New Roman" w:cs="Times New Roman"/>
          <w:sz w:val="24"/>
          <w:szCs w:val="24"/>
        </w:rPr>
        <w:t xml:space="preserve">be used to either characterize or confirm the presence of carbon in the </w:t>
      </w:r>
      <w:r w:rsidR="00A14DB4" w:rsidRPr="009605F4">
        <w:rPr>
          <w:rFonts w:ascii="Times New Roman" w:hAnsi="Times New Roman" w:cs="Times New Roman"/>
          <w:sz w:val="24"/>
          <w:szCs w:val="24"/>
        </w:rPr>
        <w:t xml:space="preserve">powders. </w:t>
      </w:r>
      <w:r w:rsidR="009B6026">
        <w:rPr>
          <w:rFonts w:ascii="Times New Roman" w:hAnsi="Times New Roman" w:cs="Times New Roman"/>
          <w:sz w:val="24"/>
          <w:szCs w:val="24"/>
        </w:rPr>
        <w:t xml:space="preserve">Typically, the presence of </w:t>
      </w:r>
      <w:r w:rsidR="00BB6DBE">
        <w:rPr>
          <w:rFonts w:ascii="Times New Roman" w:hAnsi="Times New Roman" w:cs="Times New Roman"/>
          <w:sz w:val="24"/>
          <w:szCs w:val="24"/>
        </w:rPr>
        <w:t>interst</w:t>
      </w:r>
      <w:r w:rsidR="006B234F">
        <w:rPr>
          <w:rFonts w:ascii="Times New Roman" w:hAnsi="Times New Roman" w:cs="Times New Roman"/>
          <w:sz w:val="24"/>
          <w:szCs w:val="24"/>
        </w:rPr>
        <w:t>i</w:t>
      </w:r>
      <w:r w:rsidR="00BB6DBE">
        <w:rPr>
          <w:rFonts w:ascii="Times New Roman" w:hAnsi="Times New Roman" w:cs="Times New Roman"/>
          <w:sz w:val="24"/>
          <w:szCs w:val="24"/>
        </w:rPr>
        <w:t>tial</w:t>
      </w:r>
      <w:r w:rsidR="009B6026">
        <w:rPr>
          <w:rFonts w:ascii="Times New Roman" w:hAnsi="Times New Roman" w:cs="Times New Roman"/>
          <w:sz w:val="24"/>
          <w:szCs w:val="24"/>
        </w:rPr>
        <w:t xml:space="preserve"> carbon does not generate </w:t>
      </w:r>
      <w:r w:rsidR="00BB6DBE">
        <w:rPr>
          <w:rFonts w:ascii="Times New Roman" w:hAnsi="Times New Roman" w:cs="Times New Roman"/>
          <w:sz w:val="24"/>
          <w:szCs w:val="24"/>
        </w:rPr>
        <w:t xml:space="preserve">any additional peaks, especially at lower concentrations. However, </w:t>
      </w:r>
      <w:r w:rsidR="006B234F">
        <w:rPr>
          <w:rFonts w:ascii="Times New Roman" w:hAnsi="Times New Roman" w:cs="Times New Roman"/>
          <w:sz w:val="24"/>
          <w:szCs w:val="24"/>
        </w:rPr>
        <w:t xml:space="preserve">significant </w:t>
      </w:r>
      <w:proofErr w:type="spellStart"/>
      <w:r w:rsidR="00F01552">
        <w:rPr>
          <w:rFonts w:ascii="Times New Roman" w:hAnsi="Times New Roman" w:cs="Times New Roman"/>
          <w:sz w:val="24"/>
          <w:szCs w:val="24"/>
        </w:rPr>
        <w:t>Ti</w:t>
      </w:r>
      <w:proofErr w:type="spellEnd"/>
      <w:r w:rsidR="00F01552">
        <w:rPr>
          <w:rFonts w:ascii="Times New Roman" w:hAnsi="Times New Roman" w:cs="Times New Roman"/>
          <w:sz w:val="24"/>
          <w:szCs w:val="24"/>
        </w:rPr>
        <w:t>-C</w:t>
      </w:r>
      <w:r w:rsidR="006B234F">
        <w:rPr>
          <w:rFonts w:ascii="Times New Roman" w:hAnsi="Times New Roman" w:cs="Times New Roman"/>
          <w:sz w:val="24"/>
          <w:szCs w:val="24"/>
        </w:rPr>
        <w:t xml:space="preserve"> bonding does induce a slight </w:t>
      </w:r>
      <w:r w:rsidR="001072BF">
        <w:rPr>
          <w:rFonts w:ascii="Times New Roman" w:hAnsi="Times New Roman" w:cs="Times New Roman"/>
          <w:sz w:val="24"/>
          <w:szCs w:val="24"/>
        </w:rPr>
        <w:t>shift</w:t>
      </w:r>
      <w:r w:rsidR="00E0135F">
        <w:rPr>
          <w:rFonts w:ascii="Times New Roman" w:hAnsi="Times New Roman" w:cs="Times New Roman"/>
          <w:sz w:val="24"/>
          <w:szCs w:val="24"/>
        </w:rPr>
        <w:t xml:space="preserve"> (</w:t>
      </w:r>
      <w:r w:rsidR="00795AF0">
        <w:rPr>
          <w:rFonts w:ascii="Times New Roman" w:hAnsi="Times New Roman" w:cs="Times New Roman"/>
          <w:sz w:val="24"/>
          <w:szCs w:val="24"/>
        </w:rPr>
        <w:t>~</w:t>
      </w:r>
      <w:r w:rsidR="00E0135F">
        <w:rPr>
          <w:rFonts w:ascii="Times New Roman" w:hAnsi="Times New Roman" w:cs="Times New Roman"/>
          <w:sz w:val="24"/>
          <w:szCs w:val="24"/>
        </w:rPr>
        <w:t>0.08)</w:t>
      </w:r>
      <w:r w:rsidR="001072BF">
        <w:rPr>
          <w:rFonts w:ascii="Times New Roman" w:hAnsi="Times New Roman" w:cs="Times New Roman"/>
          <w:sz w:val="24"/>
          <w:szCs w:val="24"/>
        </w:rPr>
        <w:t xml:space="preserve"> in the </w:t>
      </w:r>
      <w:r w:rsidR="006A13BC">
        <w:rPr>
          <w:rFonts w:ascii="Times New Roman" w:hAnsi="Times New Roman" w:cs="Times New Roman"/>
          <w:sz w:val="24"/>
          <w:szCs w:val="24"/>
        </w:rPr>
        <w:t xml:space="preserve">peaks observed at </w:t>
      </w:r>
      <w:r w:rsidR="001254B3">
        <w:rPr>
          <w:rFonts w:ascii="Times New Roman" w:hAnsi="Times New Roman" w:cs="Times New Roman"/>
          <w:sz w:val="24"/>
          <w:szCs w:val="24"/>
        </w:rPr>
        <w:t>(101)</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&lt;EndNote&gt;&lt;Cite&gt;&lt;Author&gt;Rajamanickam&lt;/Author&gt;&lt;Year&gt;2015&lt;/Year&gt;&lt;RecNum&gt;26&lt;/RecNum&gt;&lt;DisplayText&gt;[32]&lt;/DisplayText&gt;&lt;record&gt;&lt;rec-number&gt;26&lt;/rec-number&gt;&lt;foreign-keys&gt;&lt;key app="EN" db-id="ffvazd0z29rxapeeepwpxfw9sxvssvrdt0w0" timestamp="1536155450"&gt;26&lt;/key&gt;&lt;/foreign-keys&gt;&lt;ref-type name="Journal Article"&gt;17&lt;/ref-type&gt;&lt;contributors&gt;&lt;authors&gt;&lt;author&gt;Rajamanickam, AT&lt;/author&gt;&lt;author&gt;Thirunavukkarasu, P&lt;/author&gt;&lt;author&gt;Dhanakodi, K&lt;/author&gt;&lt;/authors&gt;&lt;/contributors&gt;&lt;titles&gt;&lt;title&gt;A simple route to synthesis of carbon doped TiO 2 nanostructured thin film for enhanced visible-light photocatalytic activity&lt;/title&gt;&lt;secondary-title&gt;Journal of Materials Science: Materials in Electronics&lt;/secondary-title&gt;&lt;/titles&gt;&lt;periodical&gt;&lt;full-title&gt;Journal of Materials Science: Materials in Electronics&lt;/full-title&gt;&lt;/periodical&gt;&lt;pages&gt;4038-4045&lt;/pages&gt;&lt;volume&gt;26&lt;/volume&gt;&lt;number&gt;6&lt;/number&gt;&lt;dates&gt;&lt;year&gt;2015&lt;/year&gt;&lt;/dates&gt;&lt;isbn&gt;0957-4522&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32" w:tooltip="Rajamanickam, 2015 #26" w:history="1">
        <w:r w:rsidR="00952ABF">
          <w:rPr>
            <w:rFonts w:ascii="Times New Roman" w:hAnsi="Times New Roman" w:cs="Times New Roman"/>
            <w:noProof/>
            <w:sz w:val="24"/>
            <w:szCs w:val="24"/>
          </w:rPr>
          <w:t>32</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1254B3">
        <w:rPr>
          <w:rFonts w:ascii="Times New Roman" w:hAnsi="Times New Roman" w:cs="Times New Roman"/>
          <w:sz w:val="24"/>
          <w:szCs w:val="24"/>
        </w:rPr>
        <w:t xml:space="preserve">. For the present study, no </w:t>
      </w:r>
      <w:r w:rsidR="00795AF0">
        <w:rPr>
          <w:rFonts w:ascii="Times New Roman" w:hAnsi="Times New Roman" w:cs="Times New Roman"/>
          <w:sz w:val="24"/>
          <w:szCs w:val="24"/>
        </w:rPr>
        <w:t xml:space="preserve">appreciable shift could be observed. </w:t>
      </w:r>
      <w:r w:rsidR="00575A26">
        <w:rPr>
          <w:rFonts w:ascii="Times New Roman" w:hAnsi="Times New Roman" w:cs="Times New Roman"/>
          <w:sz w:val="24"/>
          <w:szCs w:val="24"/>
        </w:rPr>
        <w:t>H</w:t>
      </w:r>
      <w:r w:rsidR="00193D25">
        <w:rPr>
          <w:rFonts w:ascii="Times New Roman" w:hAnsi="Times New Roman" w:cs="Times New Roman"/>
          <w:sz w:val="24"/>
          <w:szCs w:val="24"/>
        </w:rPr>
        <w:t>ence</w:t>
      </w:r>
      <w:r w:rsidR="00575A26">
        <w:rPr>
          <w:rFonts w:ascii="Times New Roman" w:hAnsi="Times New Roman" w:cs="Times New Roman"/>
          <w:sz w:val="24"/>
          <w:szCs w:val="24"/>
        </w:rPr>
        <w:t xml:space="preserve">, another plausible explanation </w:t>
      </w:r>
      <w:r w:rsidR="00240788">
        <w:rPr>
          <w:rFonts w:ascii="Times New Roman" w:hAnsi="Times New Roman" w:cs="Times New Roman"/>
          <w:sz w:val="24"/>
          <w:szCs w:val="24"/>
        </w:rPr>
        <w:t xml:space="preserve">for </w:t>
      </w:r>
      <w:r w:rsidR="006E69BE">
        <w:rPr>
          <w:rFonts w:ascii="Times New Roman" w:hAnsi="Times New Roman" w:cs="Times New Roman"/>
          <w:sz w:val="24"/>
          <w:szCs w:val="24"/>
        </w:rPr>
        <w:t xml:space="preserve">the lack of </w:t>
      </w:r>
      <w:proofErr w:type="spellStart"/>
      <w:r w:rsidR="007824BC">
        <w:rPr>
          <w:rFonts w:ascii="Times New Roman" w:hAnsi="Times New Roman" w:cs="Times New Roman"/>
          <w:sz w:val="24"/>
          <w:szCs w:val="24"/>
        </w:rPr>
        <w:t>Ti</w:t>
      </w:r>
      <w:proofErr w:type="spellEnd"/>
      <w:r w:rsidR="007824BC">
        <w:rPr>
          <w:rFonts w:ascii="Times New Roman" w:hAnsi="Times New Roman" w:cs="Times New Roman"/>
          <w:sz w:val="24"/>
          <w:szCs w:val="24"/>
        </w:rPr>
        <w:t>-C bonding</w:t>
      </w:r>
      <w:r w:rsidR="00B6705F">
        <w:rPr>
          <w:rFonts w:ascii="Times New Roman" w:hAnsi="Times New Roman" w:cs="Times New Roman"/>
          <w:sz w:val="24"/>
          <w:szCs w:val="24"/>
        </w:rPr>
        <w:t xml:space="preserve"> </w:t>
      </w:r>
      <w:r w:rsidR="00240788">
        <w:rPr>
          <w:rFonts w:ascii="Times New Roman" w:hAnsi="Times New Roman" w:cs="Times New Roman"/>
          <w:sz w:val="24"/>
          <w:szCs w:val="24"/>
        </w:rPr>
        <w:t xml:space="preserve">is indicated through </w:t>
      </w:r>
      <w:r w:rsidR="00AA60FC">
        <w:rPr>
          <w:rFonts w:ascii="Times New Roman" w:hAnsi="Times New Roman" w:cs="Times New Roman"/>
          <w:sz w:val="24"/>
          <w:szCs w:val="24"/>
        </w:rPr>
        <w:t xml:space="preserve">the </w:t>
      </w:r>
      <w:r w:rsidR="00B6705F" w:rsidRPr="00AA60FC">
        <w:rPr>
          <w:rFonts w:ascii="Times New Roman" w:hAnsi="Times New Roman" w:cs="Times New Roman"/>
          <w:noProof/>
          <w:sz w:val="24"/>
          <w:szCs w:val="24"/>
        </w:rPr>
        <w:t>absence</w:t>
      </w:r>
      <w:r w:rsidR="00B6705F">
        <w:rPr>
          <w:rFonts w:ascii="Times New Roman" w:hAnsi="Times New Roman" w:cs="Times New Roman"/>
          <w:sz w:val="24"/>
          <w:szCs w:val="24"/>
        </w:rPr>
        <w:t xml:space="preserve"> of bulk-doping.</w:t>
      </w:r>
      <w:r w:rsidR="00AE7F20">
        <w:rPr>
          <w:rFonts w:ascii="Times New Roman" w:hAnsi="Times New Roman" w:cs="Times New Roman"/>
          <w:color w:val="FF0000"/>
          <w:sz w:val="24"/>
          <w:szCs w:val="24"/>
        </w:rPr>
        <w:t xml:space="preserve"> </w:t>
      </w:r>
    </w:p>
    <w:p w14:paraId="64CA53D7" w14:textId="05D9C807" w:rsidR="00273514" w:rsidRPr="009605F4" w:rsidRDefault="000B5BB1" w:rsidP="000B5BB1">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lastRenderedPageBreak/>
        <w:t>SEM imaging</w:t>
      </w:r>
    </w:p>
    <w:p w14:paraId="454A59E7" w14:textId="1A6F40C6" w:rsidR="00DF2A7E" w:rsidRPr="009605F4" w:rsidRDefault="000B5BB1" w:rsidP="000B5BB1">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Figure</w:t>
      </w:r>
      <w:r w:rsidR="00081D93" w:rsidRPr="009605F4">
        <w:rPr>
          <w:rFonts w:ascii="Times New Roman" w:hAnsi="Times New Roman" w:cs="Times New Roman"/>
          <w:sz w:val="24"/>
          <w:szCs w:val="24"/>
        </w:rPr>
        <w:t>s</w:t>
      </w:r>
      <w:r w:rsidRPr="009605F4">
        <w:rPr>
          <w:rFonts w:ascii="Times New Roman" w:hAnsi="Times New Roman" w:cs="Times New Roman"/>
          <w:sz w:val="24"/>
          <w:szCs w:val="24"/>
        </w:rPr>
        <w:t xml:space="preserve"> 2</w:t>
      </w:r>
      <w:r w:rsidR="00081D93" w:rsidRPr="009605F4">
        <w:rPr>
          <w:rFonts w:ascii="Times New Roman" w:hAnsi="Times New Roman" w:cs="Times New Roman"/>
          <w:sz w:val="24"/>
          <w:szCs w:val="24"/>
        </w:rPr>
        <w:t>(a), (b) and (c)</w:t>
      </w:r>
      <w:r w:rsidRPr="009605F4">
        <w:rPr>
          <w:rFonts w:ascii="Times New Roman" w:hAnsi="Times New Roman" w:cs="Times New Roman"/>
          <w:sz w:val="24"/>
          <w:szCs w:val="24"/>
        </w:rPr>
        <w:t xml:space="preserve"> </w:t>
      </w:r>
      <w:r w:rsidR="00F01A55" w:rsidRPr="009605F4">
        <w:rPr>
          <w:rFonts w:ascii="Times New Roman" w:hAnsi="Times New Roman" w:cs="Times New Roman"/>
          <w:sz w:val="24"/>
          <w:szCs w:val="24"/>
        </w:rPr>
        <w:t xml:space="preserve">display the </w:t>
      </w:r>
      <w:r w:rsidR="00BA45A7" w:rsidRPr="009605F4">
        <w:rPr>
          <w:rFonts w:ascii="Times New Roman" w:hAnsi="Times New Roman" w:cs="Times New Roman"/>
          <w:sz w:val="24"/>
          <w:szCs w:val="24"/>
        </w:rPr>
        <w:t>microstructure of the calcined particles</w:t>
      </w:r>
      <w:r w:rsidR="00F3310A" w:rsidRPr="009605F4">
        <w:rPr>
          <w:rFonts w:ascii="Times New Roman" w:hAnsi="Times New Roman" w:cs="Times New Roman"/>
          <w:sz w:val="24"/>
          <w:szCs w:val="24"/>
        </w:rPr>
        <w:t xml:space="preserve"> for </w:t>
      </w:r>
      <w:r w:rsidR="005E62CF">
        <w:rPr>
          <w:rFonts w:ascii="Times New Roman" w:hAnsi="Times New Roman" w:cs="Times New Roman"/>
          <w:sz w:val="24"/>
          <w:szCs w:val="24"/>
        </w:rPr>
        <w:t>T1-E</w:t>
      </w:r>
      <w:r w:rsidR="00F3310A" w:rsidRPr="009605F4">
        <w:rPr>
          <w:rFonts w:ascii="Times New Roman" w:hAnsi="Times New Roman" w:cs="Times New Roman"/>
          <w:sz w:val="24"/>
          <w:szCs w:val="24"/>
        </w:rPr>
        <w:t xml:space="preserve">, </w:t>
      </w:r>
      <w:r w:rsidR="005E62CF">
        <w:rPr>
          <w:rFonts w:ascii="Times New Roman" w:hAnsi="Times New Roman" w:cs="Times New Roman"/>
          <w:sz w:val="24"/>
          <w:szCs w:val="24"/>
        </w:rPr>
        <w:t>T1-I</w:t>
      </w:r>
      <w:r w:rsidR="001D4AA7">
        <w:rPr>
          <w:rFonts w:ascii="Times New Roman" w:hAnsi="Times New Roman" w:cs="Times New Roman"/>
          <w:sz w:val="24"/>
          <w:szCs w:val="24"/>
        </w:rPr>
        <w:t>,</w:t>
      </w:r>
      <w:r w:rsidR="00F3310A" w:rsidRPr="009605F4">
        <w:rPr>
          <w:rFonts w:ascii="Times New Roman" w:hAnsi="Times New Roman" w:cs="Times New Roman"/>
          <w:sz w:val="24"/>
          <w:szCs w:val="24"/>
        </w:rPr>
        <w:t xml:space="preserve"> </w:t>
      </w:r>
      <w:r w:rsidR="00F3310A" w:rsidRPr="001D4AA7">
        <w:rPr>
          <w:rFonts w:ascii="Times New Roman" w:hAnsi="Times New Roman" w:cs="Times New Roman"/>
          <w:noProof/>
          <w:sz w:val="24"/>
          <w:szCs w:val="24"/>
        </w:rPr>
        <w:t>and</w:t>
      </w:r>
      <w:r w:rsidR="00F3310A" w:rsidRPr="009605F4">
        <w:rPr>
          <w:rFonts w:ascii="Times New Roman" w:hAnsi="Times New Roman" w:cs="Times New Roman"/>
          <w:sz w:val="24"/>
          <w:szCs w:val="24"/>
        </w:rPr>
        <w:t xml:space="preserve"> </w:t>
      </w:r>
      <w:r w:rsidR="005E62CF">
        <w:rPr>
          <w:rFonts w:ascii="Times New Roman" w:hAnsi="Times New Roman" w:cs="Times New Roman"/>
          <w:sz w:val="24"/>
          <w:szCs w:val="24"/>
        </w:rPr>
        <w:t>T1-B</w:t>
      </w:r>
      <w:r w:rsidR="00BA45A7" w:rsidRPr="009605F4">
        <w:rPr>
          <w:rFonts w:ascii="Times New Roman" w:hAnsi="Times New Roman" w:cs="Times New Roman"/>
          <w:sz w:val="24"/>
          <w:szCs w:val="24"/>
        </w:rPr>
        <w:t>, as observed using an SEM</w:t>
      </w:r>
      <w:r w:rsidR="0031395F" w:rsidRPr="009605F4">
        <w:rPr>
          <w:rFonts w:ascii="Times New Roman" w:hAnsi="Times New Roman" w:cs="Times New Roman"/>
          <w:sz w:val="24"/>
          <w:szCs w:val="24"/>
        </w:rPr>
        <w:t xml:space="preserve">. </w:t>
      </w:r>
      <w:r w:rsidR="00F3310A" w:rsidRPr="009605F4">
        <w:rPr>
          <w:rFonts w:ascii="Times New Roman" w:hAnsi="Times New Roman" w:cs="Times New Roman"/>
          <w:sz w:val="24"/>
          <w:szCs w:val="24"/>
        </w:rPr>
        <w:t xml:space="preserve">SEM images acquired for all the </w:t>
      </w:r>
      <w:r w:rsidR="00642670" w:rsidRPr="009605F4">
        <w:rPr>
          <w:rFonts w:ascii="Times New Roman" w:hAnsi="Times New Roman" w:cs="Times New Roman"/>
          <w:sz w:val="24"/>
          <w:szCs w:val="24"/>
        </w:rPr>
        <w:t xml:space="preserve">remaining </w:t>
      </w:r>
      <w:r w:rsidR="00F3310A" w:rsidRPr="009605F4">
        <w:rPr>
          <w:rFonts w:ascii="Times New Roman" w:hAnsi="Times New Roman" w:cs="Times New Roman"/>
          <w:sz w:val="24"/>
          <w:szCs w:val="24"/>
        </w:rPr>
        <w:t>samples ar</w:t>
      </w:r>
      <w:r w:rsidR="00FB5F33" w:rsidRPr="009605F4">
        <w:rPr>
          <w:rFonts w:ascii="Times New Roman" w:hAnsi="Times New Roman" w:cs="Times New Roman"/>
          <w:sz w:val="24"/>
          <w:szCs w:val="24"/>
        </w:rPr>
        <w:t>e provided in supplementary file (S</w:t>
      </w:r>
      <w:r w:rsidR="0050468D" w:rsidRPr="009605F4">
        <w:rPr>
          <w:rFonts w:ascii="Times New Roman" w:hAnsi="Times New Roman" w:cs="Times New Roman"/>
          <w:sz w:val="24"/>
          <w:szCs w:val="24"/>
        </w:rPr>
        <w:t>2</w:t>
      </w:r>
      <w:r w:rsidR="00FB5F33" w:rsidRPr="009605F4">
        <w:rPr>
          <w:rFonts w:ascii="Times New Roman" w:hAnsi="Times New Roman" w:cs="Times New Roman"/>
          <w:sz w:val="24"/>
          <w:szCs w:val="24"/>
        </w:rPr>
        <w:t xml:space="preserve">). </w:t>
      </w:r>
      <w:r w:rsidR="00D851EF" w:rsidRPr="009605F4">
        <w:rPr>
          <w:rFonts w:ascii="Times New Roman" w:hAnsi="Times New Roman" w:cs="Times New Roman"/>
          <w:sz w:val="24"/>
          <w:szCs w:val="24"/>
        </w:rPr>
        <w:t xml:space="preserve">It can be </w:t>
      </w:r>
      <w:r w:rsidR="00B6705F">
        <w:rPr>
          <w:rFonts w:ascii="Times New Roman" w:hAnsi="Times New Roman" w:cs="Times New Roman"/>
          <w:sz w:val="24"/>
          <w:szCs w:val="24"/>
        </w:rPr>
        <w:t>visualized</w:t>
      </w:r>
      <w:r w:rsidR="00B6705F" w:rsidRPr="009605F4">
        <w:rPr>
          <w:rFonts w:ascii="Times New Roman" w:hAnsi="Times New Roman" w:cs="Times New Roman"/>
          <w:sz w:val="24"/>
          <w:szCs w:val="24"/>
        </w:rPr>
        <w:t xml:space="preserve"> </w:t>
      </w:r>
      <w:r w:rsidR="00D851EF" w:rsidRPr="009605F4">
        <w:rPr>
          <w:rFonts w:ascii="Times New Roman" w:hAnsi="Times New Roman" w:cs="Times New Roman"/>
          <w:sz w:val="24"/>
          <w:szCs w:val="24"/>
        </w:rPr>
        <w:t xml:space="preserve">that </w:t>
      </w:r>
      <w:r w:rsidR="005E62CF">
        <w:rPr>
          <w:rFonts w:ascii="Times New Roman" w:hAnsi="Times New Roman" w:cs="Times New Roman"/>
          <w:sz w:val="24"/>
          <w:szCs w:val="24"/>
        </w:rPr>
        <w:t>T1-E</w:t>
      </w:r>
      <w:r w:rsidR="00BB046C" w:rsidRPr="009605F4">
        <w:rPr>
          <w:rFonts w:ascii="Times New Roman" w:hAnsi="Times New Roman" w:cs="Times New Roman"/>
          <w:sz w:val="24"/>
          <w:szCs w:val="24"/>
        </w:rPr>
        <w:t xml:space="preserve">, </w:t>
      </w:r>
      <w:r w:rsidR="005E62CF">
        <w:rPr>
          <w:rFonts w:ascii="Times New Roman" w:hAnsi="Times New Roman" w:cs="Times New Roman"/>
          <w:sz w:val="24"/>
          <w:szCs w:val="24"/>
        </w:rPr>
        <w:t>T2-E</w:t>
      </w:r>
      <w:r w:rsidR="00180146" w:rsidRPr="009605F4">
        <w:rPr>
          <w:rFonts w:ascii="Times New Roman" w:hAnsi="Times New Roman" w:cs="Times New Roman"/>
          <w:sz w:val="24"/>
          <w:szCs w:val="24"/>
        </w:rPr>
        <w:t>,</w:t>
      </w:r>
      <w:r w:rsidR="001B5FDF" w:rsidRPr="009605F4">
        <w:rPr>
          <w:rFonts w:ascii="Times New Roman" w:hAnsi="Times New Roman" w:cs="Times New Roman"/>
          <w:sz w:val="24"/>
          <w:szCs w:val="24"/>
        </w:rPr>
        <w:t xml:space="preserve"> </w:t>
      </w:r>
      <w:r w:rsidR="005E62CF">
        <w:rPr>
          <w:rFonts w:ascii="Times New Roman" w:hAnsi="Times New Roman" w:cs="Times New Roman"/>
          <w:sz w:val="24"/>
          <w:szCs w:val="24"/>
        </w:rPr>
        <w:t>T2-B</w:t>
      </w:r>
      <w:r w:rsidR="001B5FDF" w:rsidRPr="009605F4">
        <w:rPr>
          <w:rFonts w:ascii="Times New Roman" w:hAnsi="Times New Roman" w:cs="Times New Roman"/>
          <w:sz w:val="24"/>
          <w:szCs w:val="24"/>
        </w:rPr>
        <w:t>,</w:t>
      </w:r>
      <w:r w:rsidR="00180146" w:rsidRPr="009605F4">
        <w:rPr>
          <w:rFonts w:ascii="Times New Roman" w:hAnsi="Times New Roman" w:cs="Times New Roman"/>
          <w:sz w:val="24"/>
          <w:szCs w:val="24"/>
        </w:rPr>
        <w:t xml:space="preserve"> </w:t>
      </w:r>
      <w:r w:rsidR="005E62CF">
        <w:rPr>
          <w:rFonts w:ascii="Times New Roman" w:hAnsi="Times New Roman" w:cs="Times New Roman"/>
          <w:sz w:val="24"/>
          <w:szCs w:val="24"/>
        </w:rPr>
        <w:t>T3-E</w:t>
      </w:r>
      <w:r w:rsidR="002001DB" w:rsidRPr="009605F4">
        <w:rPr>
          <w:rFonts w:ascii="Times New Roman" w:hAnsi="Times New Roman" w:cs="Times New Roman"/>
          <w:sz w:val="24"/>
          <w:szCs w:val="24"/>
        </w:rPr>
        <w:t xml:space="preserve"> and </w:t>
      </w:r>
      <w:r w:rsidR="005E62CF">
        <w:rPr>
          <w:rFonts w:ascii="Times New Roman" w:hAnsi="Times New Roman" w:cs="Times New Roman"/>
          <w:sz w:val="24"/>
          <w:szCs w:val="24"/>
        </w:rPr>
        <w:t>T3-I</w:t>
      </w:r>
      <w:r w:rsidR="002001DB" w:rsidRPr="009605F4">
        <w:rPr>
          <w:rFonts w:ascii="Times New Roman" w:hAnsi="Times New Roman" w:cs="Times New Roman"/>
          <w:sz w:val="24"/>
          <w:szCs w:val="24"/>
        </w:rPr>
        <w:t xml:space="preserve"> </w:t>
      </w:r>
      <w:r w:rsidR="009352F4" w:rsidRPr="009605F4">
        <w:rPr>
          <w:rFonts w:ascii="Times New Roman" w:hAnsi="Times New Roman" w:cs="Times New Roman"/>
          <w:sz w:val="24"/>
          <w:szCs w:val="24"/>
        </w:rPr>
        <w:t>exhibit spheroidal geom</w:t>
      </w:r>
      <w:r w:rsidR="00D802B7" w:rsidRPr="009605F4">
        <w:rPr>
          <w:rFonts w:ascii="Times New Roman" w:hAnsi="Times New Roman" w:cs="Times New Roman"/>
          <w:sz w:val="24"/>
          <w:szCs w:val="24"/>
        </w:rPr>
        <w:t xml:space="preserve">etry with an average </w:t>
      </w:r>
      <w:r w:rsidR="00443AF7">
        <w:rPr>
          <w:rFonts w:ascii="Times New Roman" w:hAnsi="Times New Roman" w:cs="Times New Roman"/>
          <w:sz w:val="24"/>
          <w:szCs w:val="24"/>
        </w:rPr>
        <w:t xml:space="preserve">agglomerated </w:t>
      </w:r>
      <w:r w:rsidR="00D802B7" w:rsidRPr="009605F4">
        <w:rPr>
          <w:rFonts w:ascii="Times New Roman" w:hAnsi="Times New Roman" w:cs="Times New Roman"/>
          <w:sz w:val="24"/>
          <w:szCs w:val="24"/>
        </w:rPr>
        <w:t xml:space="preserve">particle size ranging from </w:t>
      </w:r>
      <w:r w:rsidR="00237687" w:rsidRPr="009605F4">
        <w:rPr>
          <w:rFonts w:ascii="Times New Roman" w:hAnsi="Times New Roman" w:cs="Times New Roman"/>
          <w:sz w:val="24"/>
          <w:szCs w:val="24"/>
        </w:rPr>
        <w:t xml:space="preserve">300 to 500 nm. </w:t>
      </w:r>
      <w:r w:rsidR="005E62CF">
        <w:rPr>
          <w:rFonts w:ascii="Times New Roman" w:hAnsi="Times New Roman" w:cs="Times New Roman"/>
          <w:sz w:val="24"/>
          <w:szCs w:val="24"/>
        </w:rPr>
        <w:t>T1-I</w:t>
      </w:r>
      <w:r w:rsidR="005F71BF" w:rsidRPr="009605F4">
        <w:rPr>
          <w:rFonts w:ascii="Times New Roman" w:hAnsi="Times New Roman" w:cs="Times New Roman"/>
          <w:sz w:val="24"/>
          <w:szCs w:val="24"/>
        </w:rPr>
        <w:t xml:space="preserve"> display</w:t>
      </w:r>
      <w:r w:rsidR="00D851EF" w:rsidRPr="009605F4">
        <w:rPr>
          <w:rFonts w:ascii="Times New Roman" w:hAnsi="Times New Roman" w:cs="Times New Roman"/>
          <w:sz w:val="24"/>
          <w:szCs w:val="24"/>
        </w:rPr>
        <w:t>s</w:t>
      </w:r>
      <w:r w:rsidR="005F71BF" w:rsidRPr="009605F4">
        <w:rPr>
          <w:rFonts w:ascii="Times New Roman" w:hAnsi="Times New Roman" w:cs="Times New Roman"/>
          <w:sz w:val="24"/>
          <w:szCs w:val="24"/>
        </w:rPr>
        <w:t xml:space="preserve"> </w:t>
      </w:r>
      <w:r w:rsidR="005823F3" w:rsidRPr="009605F4">
        <w:rPr>
          <w:rFonts w:ascii="Times New Roman" w:hAnsi="Times New Roman" w:cs="Times New Roman"/>
          <w:sz w:val="24"/>
          <w:szCs w:val="24"/>
        </w:rPr>
        <w:t xml:space="preserve">shapes resembling </w:t>
      </w:r>
      <w:r w:rsidR="005F71BF" w:rsidRPr="009605F4">
        <w:rPr>
          <w:rFonts w:ascii="Times New Roman" w:hAnsi="Times New Roman" w:cs="Times New Roman"/>
          <w:sz w:val="24"/>
          <w:szCs w:val="24"/>
        </w:rPr>
        <w:t xml:space="preserve">agglomerated </w:t>
      </w:r>
      <w:r w:rsidR="00D216B8" w:rsidRPr="009605F4">
        <w:rPr>
          <w:rFonts w:ascii="Times New Roman" w:hAnsi="Times New Roman" w:cs="Times New Roman"/>
          <w:sz w:val="24"/>
          <w:szCs w:val="24"/>
        </w:rPr>
        <w:t xml:space="preserve">spheres with an average size of ~500 nm. However, upon further </w:t>
      </w:r>
      <w:r w:rsidR="00D216B8" w:rsidRPr="001D4AA7">
        <w:rPr>
          <w:rFonts w:ascii="Times New Roman" w:hAnsi="Times New Roman" w:cs="Times New Roman"/>
          <w:noProof/>
          <w:sz w:val="24"/>
          <w:szCs w:val="24"/>
        </w:rPr>
        <w:t>magnification</w:t>
      </w:r>
      <w:r w:rsidR="001D4AA7">
        <w:rPr>
          <w:rFonts w:ascii="Times New Roman" w:hAnsi="Times New Roman" w:cs="Times New Roman"/>
          <w:noProof/>
          <w:sz w:val="24"/>
          <w:szCs w:val="24"/>
        </w:rPr>
        <w:t>,</w:t>
      </w:r>
      <w:r w:rsidR="00D216B8" w:rsidRPr="009605F4">
        <w:rPr>
          <w:rFonts w:ascii="Times New Roman" w:hAnsi="Times New Roman" w:cs="Times New Roman"/>
          <w:sz w:val="24"/>
          <w:szCs w:val="24"/>
        </w:rPr>
        <w:t xml:space="preserve"> it was observed that these spherical lumps were composed </w:t>
      </w:r>
      <w:r w:rsidR="008675E3" w:rsidRPr="009605F4">
        <w:rPr>
          <w:rFonts w:ascii="Times New Roman" w:hAnsi="Times New Roman" w:cs="Times New Roman"/>
          <w:sz w:val="24"/>
          <w:szCs w:val="24"/>
        </w:rPr>
        <w:t xml:space="preserve">of </w:t>
      </w:r>
      <w:r w:rsidR="00443AF7">
        <w:rPr>
          <w:rFonts w:ascii="Times New Roman" w:hAnsi="Times New Roman" w:cs="Times New Roman"/>
          <w:sz w:val="24"/>
          <w:szCs w:val="24"/>
        </w:rPr>
        <w:t>a network of much finer</w:t>
      </w:r>
      <w:r w:rsidR="00616131" w:rsidRPr="009605F4">
        <w:rPr>
          <w:rFonts w:ascii="Times New Roman" w:hAnsi="Times New Roman" w:cs="Times New Roman"/>
          <w:sz w:val="24"/>
          <w:szCs w:val="24"/>
        </w:rPr>
        <w:t xml:space="preserve"> particles</w:t>
      </w:r>
      <w:r w:rsidR="00443AF7">
        <w:rPr>
          <w:rFonts w:ascii="Times New Roman" w:hAnsi="Times New Roman" w:cs="Times New Roman"/>
          <w:sz w:val="24"/>
          <w:szCs w:val="24"/>
        </w:rPr>
        <w:t xml:space="preserve"> displaying a</w:t>
      </w:r>
      <w:r w:rsidR="000944B6" w:rsidRPr="009605F4">
        <w:rPr>
          <w:rFonts w:ascii="Times New Roman" w:hAnsi="Times New Roman" w:cs="Times New Roman"/>
          <w:sz w:val="24"/>
          <w:szCs w:val="24"/>
        </w:rPr>
        <w:t xml:space="preserve"> porous structure</w:t>
      </w:r>
      <w:r w:rsidR="00E96703" w:rsidRPr="009605F4">
        <w:rPr>
          <w:rFonts w:ascii="Times New Roman" w:hAnsi="Times New Roman" w:cs="Times New Roman"/>
          <w:sz w:val="24"/>
          <w:szCs w:val="24"/>
        </w:rPr>
        <w:t xml:space="preserve"> (figure 2(d))</w:t>
      </w:r>
      <w:r w:rsidR="000944B6" w:rsidRPr="009605F4">
        <w:rPr>
          <w:rFonts w:ascii="Times New Roman" w:hAnsi="Times New Roman" w:cs="Times New Roman"/>
          <w:sz w:val="24"/>
          <w:szCs w:val="24"/>
        </w:rPr>
        <w:t xml:space="preserve">. </w:t>
      </w:r>
      <w:r w:rsidR="005E62CF">
        <w:rPr>
          <w:rFonts w:ascii="Times New Roman" w:hAnsi="Times New Roman" w:cs="Times New Roman"/>
          <w:sz w:val="24"/>
          <w:szCs w:val="24"/>
        </w:rPr>
        <w:t>T1-B</w:t>
      </w:r>
      <w:r w:rsidR="001B51A7" w:rsidRPr="009605F4">
        <w:rPr>
          <w:rFonts w:ascii="Times New Roman" w:hAnsi="Times New Roman" w:cs="Times New Roman"/>
          <w:sz w:val="24"/>
          <w:szCs w:val="24"/>
        </w:rPr>
        <w:t xml:space="preserve"> consist</w:t>
      </w:r>
      <w:r w:rsidR="0050468D" w:rsidRPr="009605F4">
        <w:rPr>
          <w:rFonts w:ascii="Times New Roman" w:hAnsi="Times New Roman" w:cs="Times New Roman"/>
          <w:sz w:val="24"/>
          <w:szCs w:val="24"/>
        </w:rPr>
        <w:t>s</w:t>
      </w:r>
      <w:r w:rsidR="001B51A7" w:rsidRPr="009605F4">
        <w:rPr>
          <w:rFonts w:ascii="Times New Roman" w:hAnsi="Times New Roman" w:cs="Times New Roman"/>
          <w:sz w:val="24"/>
          <w:szCs w:val="24"/>
        </w:rPr>
        <w:t xml:space="preserve"> of </w:t>
      </w:r>
      <w:r w:rsidR="00991D3F" w:rsidRPr="009605F4">
        <w:rPr>
          <w:rFonts w:ascii="Times New Roman" w:hAnsi="Times New Roman" w:cs="Times New Roman"/>
          <w:sz w:val="24"/>
          <w:szCs w:val="24"/>
        </w:rPr>
        <w:t xml:space="preserve">irregular particles </w:t>
      </w:r>
      <w:r w:rsidR="00AA60FC">
        <w:rPr>
          <w:rFonts w:ascii="Times New Roman" w:hAnsi="Times New Roman" w:cs="Times New Roman"/>
          <w:noProof/>
          <w:sz w:val="24"/>
          <w:szCs w:val="24"/>
        </w:rPr>
        <w:t>of</w:t>
      </w:r>
      <w:r w:rsidR="00991D3F" w:rsidRPr="009605F4">
        <w:rPr>
          <w:rFonts w:ascii="Times New Roman" w:hAnsi="Times New Roman" w:cs="Times New Roman"/>
          <w:sz w:val="24"/>
          <w:szCs w:val="24"/>
        </w:rPr>
        <w:t xml:space="preserve"> varying size range</w:t>
      </w:r>
      <w:r w:rsidR="00925A7D" w:rsidRPr="009605F4">
        <w:rPr>
          <w:rFonts w:ascii="Times New Roman" w:hAnsi="Times New Roman" w:cs="Times New Roman"/>
          <w:sz w:val="24"/>
          <w:szCs w:val="24"/>
        </w:rPr>
        <w:t xml:space="preserve">s </w:t>
      </w:r>
      <w:r w:rsidR="00B90E97" w:rsidRPr="009605F4">
        <w:rPr>
          <w:rFonts w:ascii="Times New Roman" w:hAnsi="Times New Roman" w:cs="Times New Roman"/>
          <w:sz w:val="24"/>
          <w:szCs w:val="24"/>
        </w:rPr>
        <w:t xml:space="preserve">and a clear trend or average particle size could not be determined even under </w:t>
      </w:r>
      <w:r w:rsidR="00C26E67" w:rsidRPr="009605F4">
        <w:rPr>
          <w:rFonts w:ascii="Times New Roman" w:hAnsi="Times New Roman" w:cs="Times New Roman"/>
          <w:sz w:val="24"/>
          <w:szCs w:val="24"/>
        </w:rPr>
        <w:t>higher magnifications.</w:t>
      </w:r>
      <w:r w:rsidR="00932372" w:rsidRPr="009605F4">
        <w:rPr>
          <w:rFonts w:ascii="Times New Roman" w:hAnsi="Times New Roman" w:cs="Times New Roman"/>
          <w:sz w:val="24"/>
          <w:szCs w:val="24"/>
        </w:rPr>
        <w:t xml:space="preserve"> </w:t>
      </w:r>
      <w:r w:rsidR="005E62CF">
        <w:rPr>
          <w:rFonts w:ascii="Times New Roman" w:hAnsi="Times New Roman" w:cs="Times New Roman"/>
          <w:sz w:val="24"/>
          <w:szCs w:val="24"/>
        </w:rPr>
        <w:t>T2-I</w:t>
      </w:r>
      <w:r w:rsidR="00342C18" w:rsidRPr="009605F4">
        <w:rPr>
          <w:rFonts w:ascii="Times New Roman" w:hAnsi="Times New Roman" w:cs="Times New Roman"/>
          <w:sz w:val="24"/>
          <w:szCs w:val="24"/>
        </w:rPr>
        <w:t xml:space="preserve"> </w:t>
      </w:r>
      <w:r w:rsidR="0050468D" w:rsidRPr="009605F4">
        <w:rPr>
          <w:rFonts w:ascii="Times New Roman" w:hAnsi="Times New Roman" w:cs="Times New Roman"/>
          <w:sz w:val="24"/>
          <w:szCs w:val="24"/>
        </w:rPr>
        <w:t xml:space="preserve">also </w:t>
      </w:r>
      <w:r w:rsidR="00342C18" w:rsidRPr="009605F4">
        <w:rPr>
          <w:rFonts w:ascii="Times New Roman" w:hAnsi="Times New Roman" w:cs="Times New Roman"/>
          <w:sz w:val="24"/>
          <w:szCs w:val="24"/>
        </w:rPr>
        <w:t>resemble</w:t>
      </w:r>
      <w:r w:rsidR="0050468D" w:rsidRPr="009605F4">
        <w:rPr>
          <w:rFonts w:ascii="Times New Roman" w:hAnsi="Times New Roman" w:cs="Times New Roman"/>
          <w:sz w:val="24"/>
          <w:szCs w:val="24"/>
        </w:rPr>
        <w:t>s</w:t>
      </w:r>
      <w:r w:rsidR="00342C18" w:rsidRPr="009605F4">
        <w:rPr>
          <w:rFonts w:ascii="Times New Roman" w:hAnsi="Times New Roman" w:cs="Times New Roman"/>
          <w:sz w:val="24"/>
          <w:szCs w:val="24"/>
        </w:rPr>
        <w:t xml:space="preserve"> a micro-porous structure</w:t>
      </w:r>
      <w:r w:rsidR="0050468D" w:rsidRPr="009605F4">
        <w:rPr>
          <w:rFonts w:ascii="Times New Roman" w:hAnsi="Times New Roman" w:cs="Times New Roman"/>
          <w:sz w:val="24"/>
          <w:szCs w:val="24"/>
        </w:rPr>
        <w:t>,</w:t>
      </w:r>
      <w:r w:rsidR="00342C18" w:rsidRPr="009605F4">
        <w:rPr>
          <w:rFonts w:ascii="Times New Roman" w:hAnsi="Times New Roman" w:cs="Times New Roman"/>
          <w:sz w:val="24"/>
          <w:szCs w:val="24"/>
        </w:rPr>
        <w:t xml:space="preserve"> as observed for </w:t>
      </w:r>
      <w:r w:rsidR="005E62CF">
        <w:rPr>
          <w:rFonts w:ascii="Times New Roman" w:hAnsi="Times New Roman" w:cs="Times New Roman"/>
          <w:sz w:val="24"/>
          <w:szCs w:val="24"/>
        </w:rPr>
        <w:t>T1-I</w:t>
      </w:r>
      <w:r w:rsidR="00C66872" w:rsidRPr="009605F4">
        <w:rPr>
          <w:rFonts w:ascii="Times New Roman" w:hAnsi="Times New Roman" w:cs="Times New Roman"/>
          <w:sz w:val="24"/>
          <w:szCs w:val="24"/>
        </w:rPr>
        <w:t xml:space="preserve">. However, here the constituent </w:t>
      </w:r>
      <w:r w:rsidR="007772D2" w:rsidRPr="009605F4">
        <w:rPr>
          <w:rFonts w:ascii="Times New Roman" w:hAnsi="Times New Roman" w:cs="Times New Roman"/>
          <w:sz w:val="24"/>
          <w:szCs w:val="24"/>
        </w:rPr>
        <w:t xml:space="preserve">smaller particles </w:t>
      </w:r>
      <w:r w:rsidR="0050468D" w:rsidRPr="009605F4">
        <w:rPr>
          <w:rFonts w:ascii="Times New Roman" w:hAnsi="Times New Roman" w:cs="Times New Roman"/>
          <w:sz w:val="24"/>
          <w:szCs w:val="24"/>
        </w:rPr>
        <w:t>are</w:t>
      </w:r>
      <w:r w:rsidR="007772D2" w:rsidRPr="009605F4">
        <w:rPr>
          <w:rFonts w:ascii="Times New Roman" w:hAnsi="Times New Roman" w:cs="Times New Roman"/>
          <w:sz w:val="24"/>
          <w:szCs w:val="24"/>
        </w:rPr>
        <w:t xml:space="preserve"> observed to be more densely packed</w:t>
      </w:r>
      <w:r w:rsidR="00142215" w:rsidRPr="009605F4">
        <w:rPr>
          <w:rFonts w:ascii="Times New Roman" w:hAnsi="Times New Roman" w:cs="Times New Roman"/>
          <w:sz w:val="24"/>
          <w:szCs w:val="24"/>
        </w:rPr>
        <w:t xml:space="preserve">. </w:t>
      </w:r>
      <w:r w:rsidR="005E62CF">
        <w:rPr>
          <w:rFonts w:ascii="Times New Roman" w:hAnsi="Times New Roman" w:cs="Times New Roman"/>
          <w:sz w:val="24"/>
          <w:szCs w:val="24"/>
        </w:rPr>
        <w:t>T3-B</w:t>
      </w:r>
      <w:r w:rsidR="0075497E" w:rsidRPr="009605F4">
        <w:rPr>
          <w:rFonts w:ascii="Times New Roman" w:hAnsi="Times New Roman" w:cs="Times New Roman"/>
          <w:sz w:val="24"/>
          <w:szCs w:val="24"/>
        </w:rPr>
        <w:t xml:space="preserve"> was </w:t>
      </w:r>
      <w:r w:rsidR="00F71185" w:rsidRPr="009605F4">
        <w:rPr>
          <w:rFonts w:ascii="Times New Roman" w:hAnsi="Times New Roman" w:cs="Times New Roman"/>
          <w:sz w:val="24"/>
          <w:szCs w:val="24"/>
        </w:rPr>
        <w:t>observed to be composed of irregularly shaped particles rese</w:t>
      </w:r>
      <w:r w:rsidR="003E7BF7" w:rsidRPr="009605F4">
        <w:rPr>
          <w:rFonts w:ascii="Times New Roman" w:hAnsi="Times New Roman" w:cs="Times New Roman"/>
          <w:sz w:val="24"/>
          <w:szCs w:val="24"/>
        </w:rPr>
        <w:t xml:space="preserve">mbling </w:t>
      </w:r>
      <w:r w:rsidR="003E0572" w:rsidRPr="009605F4">
        <w:rPr>
          <w:rFonts w:ascii="Times New Roman" w:hAnsi="Times New Roman" w:cs="Times New Roman"/>
          <w:sz w:val="24"/>
          <w:szCs w:val="24"/>
        </w:rPr>
        <w:t>plate-like</w:t>
      </w:r>
      <w:r w:rsidR="003E7BF7" w:rsidRPr="009605F4">
        <w:rPr>
          <w:rFonts w:ascii="Times New Roman" w:hAnsi="Times New Roman" w:cs="Times New Roman"/>
          <w:sz w:val="24"/>
          <w:szCs w:val="24"/>
        </w:rPr>
        <w:t xml:space="preserve"> structures, decorated with s</w:t>
      </w:r>
      <w:r w:rsidR="00246E64" w:rsidRPr="009605F4">
        <w:rPr>
          <w:rFonts w:ascii="Times New Roman" w:hAnsi="Times New Roman" w:cs="Times New Roman"/>
          <w:sz w:val="24"/>
          <w:szCs w:val="24"/>
        </w:rPr>
        <w:t xml:space="preserve">maller particles. However, in </w:t>
      </w:r>
      <w:r w:rsidR="005A6117">
        <w:rPr>
          <w:rFonts w:ascii="Times New Roman" w:hAnsi="Times New Roman" w:cs="Times New Roman"/>
          <w:sz w:val="24"/>
          <w:szCs w:val="24"/>
        </w:rPr>
        <w:t xml:space="preserve">the </w:t>
      </w:r>
      <w:r w:rsidR="00246E64" w:rsidRPr="005A6117">
        <w:rPr>
          <w:rFonts w:ascii="Times New Roman" w:hAnsi="Times New Roman" w:cs="Times New Roman"/>
          <w:noProof/>
          <w:sz w:val="24"/>
          <w:szCs w:val="24"/>
        </w:rPr>
        <w:t>case</w:t>
      </w:r>
      <w:r w:rsidR="00246E64" w:rsidRPr="009605F4">
        <w:rPr>
          <w:rFonts w:ascii="Times New Roman" w:hAnsi="Times New Roman" w:cs="Times New Roman"/>
          <w:sz w:val="24"/>
          <w:szCs w:val="24"/>
        </w:rPr>
        <w:t xml:space="preserve"> of </w:t>
      </w:r>
      <w:r w:rsidR="005E62CF" w:rsidRPr="001D4AA7">
        <w:rPr>
          <w:rFonts w:ascii="Times New Roman" w:hAnsi="Times New Roman" w:cs="Times New Roman"/>
          <w:noProof/>
          <w:sz w:val="24"/>
          <w:szCs w:val="24"/>
        </w:rPr>
        <w:t>T3-B</w:t>
      </w:r>
      <w:r w:rsidR="001D4AA7">
        <w:rPr>
          <w:rFonts w:ascii="Times New Roman" w:hAnsi="Times New Roman" w:cs="Times New Roman"/>
          <w:noProof/>
          <w:sz w:val="24"/>
          <w:szCs w:val="24"/>
        </w:rPr>
        <w:t>,</w:t>
      </w:r>
      <w:r w:rsidR="00246E64" w:rsidRPr="009605F4">
        <w:rPr>
          <w:rFonts w:ascii="Times New Roman" w:hAnsi="Times New Roman" w:cs="Times New Roman"/>
          <w:sz w:val="24"/>
          <w:szCs w:val="24"/>
        </w:rPr>
        <w:t xml:space="preserve"> the particle </w:t>
      </w:r>
      <w:r w:rsidR="003E0572" w:rsidRPr="009605F4">
        <w:rPr>
          <w:rFonts w:ascii="Times New Roman" w:hAnsi="Times New Roman" w:cs="Times New Roman"/>
          <w:sz w:val="24"/>
          <w:szCs w:val="24"/>
        </w:rPr>
        <w:t>size was</w:t>
      </w:r>
      <w:r w:rsidR="009F6940" w:rsidRPr="009605F4">
        <w:rPr>
          <w:rFonts w:ascii="Times New Roman" w:hAnsi="Times New Roman" w:cs="Times New Roman"/>
          <w:sz w:val="24"/>
          <w:szCs w:val="24"/>
        </w:rPr>
        <w:t xml:space="preserve"> found to be</w:t>
      </w:r>
      <w:r w:rsidR="003E0572" w:rsidRPr="009605F4">
        <w:rPr>
          <w:rFonts w:ascii="Times New Roman" w:hAnsi="Times New Roman" w:cs="Times New Roman"/>
          <w:sz w:val="24"/>
          <w:szCs w:val="24"/>
        </w:rPr>
        <w:t xml:space="preserve"> extremely large</w:t>
      </w:r>
      <w:r w:rsidR="00246E64" w:rsidRPr="009605F4">
        <w:rPr>
          <w:rFonts w:ascii="Times New Roman" w:hAnsi="Times New Roman" w:cs="Times New Roman"/>
          <w:sz w:val="24"/>
          <w:szCs w:val="24"/>
        </w:rPr>
        <w:t xml:space="preserve"> </w:t>
      </w:r>
      <w:r w:rsidR="009F6940" w:rsidRPr="009605F4">
        <w:rPr>
          <w:rFonts w:ascii="Times New Roman" w:hAnsi="Times New Roman" w:cs="Times New Roman"/>
          <w:sz w:val="24"/>
          <w:szCs w:val="24"/>
        </w:rPr>
        <w:t>with an average cross-section of ~</w:t>
      </w:r>
      <w:r w:rsidR="00641AD0" w:rsidRPr="009605F4">
        <w:rPr>
          <w:rFonts w:ascii="Times New Roman" w:hAnsi="Times New Roman" w:cs="Times New Roman"/>
          <w:sz w:val="24"/>
          <w:szCs w:val="24"/>
        </w:rPr>
        <w:t xml:space="preserve">10 </w:t>
      </w:r>
      <w:r w:rsidR="003101D2" w:rsidRPr="009605F4">
        <w:rPr>
          <w:rFonts w:ascii="Times New Roman" w:hAnsi="Times New Roman" w:cs="Times New Roman"/>
          <w:sz w:val="24"/>
          <w:szCs w:val="24"/>
        </w:rPr>
        <w:t>µm.</w:t>
      </w:r>
      <w:r w:rsidR="00A20D9E" w:rsidRPr="009605F4">
        <w:rPr>
          <w:rFonts w:ascii="Times New Roman" w:hAnsi="Times New Roman" w:cs="Times New Roman"/>
          <w:sz w:val="24"/>
          <w:szCs w:val="24"/>
        </w:rPr>
        <w:t xml:space="preserve"> These images indicate that </w:t>
      </w:r>
      <w:r w:rsidR="00734303" w:rsidRPr="009605F4">
        <w:rPr>
          <w:rFonts w:ascii="Times New Roman" w:hAnsi="Times New Roman" w:cs="Times New Roman"/>
          <w:sz w:val="24"/>
          <w:szCs w:val="24"/>
        </w:rPr>
        <w:t xml:space="preserve">depending upon the participating alkoxide and alcohols, the particle </w:t>
      </w:r>
      <w:r w:rsidR="001B082A" w:rsidRPr="009605F4">
        <w:rPr>
          <w:rFonts w:ascii="Times New Roman" w:hAnsi="Times New Roman" w:cs="Times New Roman"/>
          <w:sz w:val="24"/>
          <w:szCs w:val="24"/>
        </w:rPr>
        <w:t>size and geometry can be significantly influenced</w:t>
      </w:r>
      <w:r w:rsidR="001B082A" w:rsidRPr="00D54E61">
        <w:rPr>
          <w:rFonts w:ascii="Times New Roman" w:hAnsi="Times New Roman" w:cs="Times New Roman"/>
          <w:sz w:val="24"/>
          <w:szCs w:val="24"/>
        </w:rPr>
        <w:t xml:space="preserve">. </w:t>
      </w:r>
      <w:r w:rsidR="00A01CB7">
        <w:rPr>
          <w:rFonts w:ascii="Times New Roman" w:hAnsi="Times New Roman" w:cs="Times New Roman"/>
          <w:sz w:val="24"/>
          <w:szCs w:val="24"/>
        </w:rPr>
        <w:t xml:space="preserve">Further, </w:t>
      </w:r>
      <w:r w:rsidR="005A6117">
        <w:rPr>
          <w:rFonts w:ascii="Times New Roman" w:hAnsi="Times New Roman" w:cs="Times New Roman"/>
          <w:sz w:val="24"/>
          <w:szCs w:val="24"/>
        </w:rPr>
        <w:t xml:space="preserve">the </w:t>
      </w:r>
      <w:r w:rsidR="00A01CB7" w:rsidRPr="005A6117">
        <w:rPr>
          <w:rFonts w:ascii="Times New Roman" w:hAnsi="Times New Roman" w:cs="Times New Roman"/>
          <w:noProof/>
          <w:sz w:val="24"/>
          <w:szCs w:val="24"/>
        </w:rPr>
        <w:t>EDX</w:t>
      </w:r>
      <w:r w:rsidR="00A01CB7">
        <w:rPr>
          <w:rFonts w:ascii="Times New Roman" w:hAnsi="Times New Roman" w:cs="Times New Roman"/>
          <w:sz w:val="24"/>
          <w:szCs w:val="24"/>
        </w:rPr>
        <w:t xml:space="preserve"> spectrum of 3 samples T1-B, T2-</w:t>
      </w:r>
      <w:r w:rsidR="00CF6731">
        <w:rPr>
          <w:rFonts w:ascii="Times New Roman" w:hAnsi="Times New Roman" w:cs="Times New Roman"/>
          <w:sz w:val="24"/>
          <w:szCs w:val="24"/>
        </w:rPr>
        <w:t>E</w:t>
      </w:r>
      <w:r w:rsidR="00A01CB7">
        <w:rPr>
          <w:rFonts w:ascii="Times New Roman" w:hAnsi="Times New Roman" w:cs="Times New Roman"/>
          <w:sz w:val="24"/>
          <w:szCs w:val="24"/>
        </w:rPr>
        <w:t xml:space="preserve"> and T3-</w:t>
      </w:r>
      <w:r w:rsidR="00CF6731">
        <w:rPr>
          <w:rFonts w:ascii="Times New Roman" w:hAnsi="Times New Roman" w:cs="Times New Roman"/>
          <w:sz w:val="24"/>
          <w:szCs w:val="24"/>
        </w:rPr>
        <w:t>B</w:t>
      </w:r>
      <w:r w:rsidR="00A01CB7">
        <w:rPr>
          <w:rFonts w:ascii="Times New Roman" w:hAnsi="Times New Roman" w:cs="Times New Roman"/>
          <w:sz w:val="24"/>
          <w:szCs w:val="24"/>
        </w:rPr>
        <w:t xml:space="preserve"> </w:t>
      </w:r>
      <w:r w:rsidR="00A01CB7" w:rsidRPr="005A6117">
        <w:rPr>
          <w:rFonts w:ascii="Times New Roman" w:hAnsi="Times New Roman" w:cs="Times New Roman"/>
          <w:noProof/>
          <w:sz w:val="24"/>
          <w:szCs w:val="24"/>
        </w:rPr>
        <w:t>w</w:t>
      </w:r>
      <w:r w:rsidR="005A6117">
        <w:rPr>
          <w:rFonts w:ascii="Times New Roman" w:hAnsi="Times New Roman" w:cs="Times New Roman"/>
          <w:noProof/>
          <w:sz w:val="24"/>
          <w:szCs w:val="24"/>
        </w:rPr>
        <w:t>ere</w:t>
      </w:r>
      <w:r w:rsidR="00A01CB7">
        <w:rPr>
          <w:rFonts w:ascii="Times New Roman" w:hAnsi="Times New Roman" w:cs="Times New Roman"/>
          <w:sz w:val="24"/>
          <w:szCs w:val="24"/>
        </w:rPr>
        <w:t xml:space="preserve"> also collected and analyzed for elemental composition (S2). However, the percentage composition could not be determined with </w:t>
      </w:r>
      <w:r w:rsidR="00792304">
        <w:rPr>
          <w:rFonts w:ascii="Times New Roman" w:hAnsi="Times New Roman" w:cs="Times New Roman"/>
          <w:sz w:val="24"/>
          <w:szCs w:val="24"/>
        </w:rPr>
        <w:t xml:space="preserve">a </w:t>
      </w:r>
      <w:r w:rsidR="00A01CB7">
        <w:rPr>
          <w:rFonts w:ascii="Times New Roman" w:hAnsi="Times New Roman" w:cs="Times New Roman"/>
          <w:sz w:val="24"/>
          <w:szCs w:val="24"/>
        </w:rPr>
        <w:t xml:space="preserve">high accuracy and shifted with respect to </w:t>
      </w:r>
      <w:r w:rsidR="005A6117">
        <w:rPr>
          <w:rFonts w:ascii="Times New Roman" w:hAnsi="Times New Roman" w:cs="Times New Roman"/>
          <w:sz w:val="24"/>
          <w:szCs w:val="24"/>
        </w:rPr>
        <w:t xml:space="preserve">the </w:t>
      </w:r>
      <w:r w:rsidR="00A01CB7" w:rsidRPr="005A6117">
        <w:rPr>
          <w:rFonts w:ascii="Times New Roman" w:hAnsi="Times New Roman" w:cs="Times New Roman"/>
          <w:noProof/>
          <w:sz w:val="24"/>
          <w:szCs w:val="24"/>
        </w:rPr>
        <w:t>area</w:t>
      </w:r>
      <w:r w:rsidR="00A01CB7">
        <w:rPr>
          <w:rFonts w:ascii="Times New Roman" w:hAnsi="Times New Roman" w:cs="Times New Roman"/>
          <w:sz w:val="24"/>
          <w:szCs w:val="24"/>
        </w:rPr>
        <w:t xml:space="preserve"> of imaging. Nevertheless, the presence of elemental C on the surface of the samples could be easily identified.  </w:t>
      </w:r>
    </w:p>
    <w:p w14:paraId="164A325C" w14:textId="5520713F" w:rsidR="00D628CA" w:rsidRPr="009605F4" w:rsidRDefault="00D628CA" w:rsidP="00D628CA">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t>Nitrogen absorption-desorption isotherms</w:t>
      </w:r>
    </w:p>
    <w:p w14:paraId="12B5FEEC" w14:textId="663735D5" w:rsidR="00C62667" w:rsidRPr="009605F4" w:rsidRDefault="00051851" w:rsidP="00D628CA">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In order to assess the effective surface are</w:t>
      </w:r>
      <w:r w:rsidR="009A59FE" w:rsidRPr="009605F4">
        <w:rPr>
          <w:rFonts w:ascii="Times New Roman" w:hAnsi="Times New Roman" w:cs="Times New Roman"/>
          <w:sz w:val="24"/>
          <w:szCs w:val="24"/>
        </w:rPr>
        <w:t>a</w:t>
      </w:r>
      <w:r w:rsidRPr="009605F4">
        <w:rPr>
          <w:rFonts w:ascii="Times New Roman" w:hAnsi="Times New Roman" w:cs="Times New Roman"/>
          <w:sz w:val="24"/>
          <w:szCs w:val="24"/>
        </w:rPr>
        <w:t xml:space="preserve"> of the as-prepared catalysts, </w:t>
      </w:r>
      <w:r w:rsidR="00127D38" w:rsidRPr="009605F4">
        <w:rPr>
          <w:rFonts w:ascii="Times New Roman" w:hAnsi="Times New Roman" w:cs="Times New Roman"/>
          <w:sz w:val="24"/>
          <w:szCs w:val="24"/>
        </w:rPr>
        <w:t>nitrogen absorption-desorption isotherms were measured.</w:t>
      </w:r>
      <w:r w:rsidR="00F93A1E">
        <w:rPr>
          <w:rFonts w:ascii="Times New Roman" w:hAnsi="Times New Roman" w:cs="Times New Roman"/>
          <w:sz w:val="24"/>
          <w:szCs w:val="24"/>
        </w:rPr>
        <w:t xml:space="preserve"> </w:t>
      </w:r>
      <w:proofErr w:type="spellStart"/>
      <w:r w:rsidR="001B3246" w:rsidRPr="001B3246">
        <w:rPr>
          <w:rFonts w:ascii="Times New Roman" w:hAnsi="Times New Roman" w:cs="Times New Roman"/>
          <w:sz w:val="24"/>
          <w:szCs w:val="24"/>
        </w:rPr>
        <w:t>Brunauer</w:t>
      </w:r>
      <w:proofErr w:type="spellEnd"/>
      <w:r w:rsidR="001B3246" w:rsidRPr="001B3246">
        <w:rPr>
          <w:rFonts w:ascii="Times New Roman" w:hAnsi="Times New Roman" w:cs="Times New Roman"/>
          <w:sz w:val="24"/>
          <w:szCs w:val="24"/>
        </w:rPr>
        <w:t>–Emmett–Teller</w:t>
      </w:r>
      <w:r w:rsidR="001B3246">
        <w:rPr>
          <w:rFonts w:ascii="Times New Roman" w:hAnsi="Times New Roman" w:cs="Times New Roman"/>
          <w:sz w:val="24"/>
          <w:szCs w:val="24"/>
        </w:rPr>
        <w:t xml:space="preserve"> (BET) theory was used to calculate the </w:t>
      </w:r>
      <w:r w:rsidR="003875D2">
        <w:rPr>
          <w:rFonts w:ascii="Times New Roman" w:hAnsi="Times New Roman" w:cs="Times New Roman"/>
          <w:sz w:val="24"/>
          <w:szCs w:val="24"/>
        </w:rPr>
        <w:t>net surface</w:t>
      </w:r>
      <w:r w:rsidR="001B3246">
        <w:rPr>
          <w:rFonts w:ascii="Times New Roman" w:hAnsi="Times New Roman" w:cs="Times New Roman"/>
          <w:sz w:val="24"/>
          <w:szCs w:val="24"/>
        </w:rPr>
        <w:t xml:space="preserve"> area of the samples.</w:t>
      </w:r>
      <w:r w:rsidR="00127D38" w:rsidRPr="009605F4">
        <w:rPr>
          <w:rFonts w:ascii="Times New Roman" w:hAnsi="Times New Roman" w:cs="Times New Roman"/>
          <w:sz w:val="24"/>
          <w:szCs w:val="24"/>
        </w:rPr>
        <w:t xml:space="preserve"> Figure</w:t>
      </w:r>
      <w:r w:rsidR="00E32993" w:rsidRPr="009605F4">
        <w:rPr>
          <w:rFonts w:ascii="Times New Roman" w:hAnsi="Times New Roman" w:cs="Times New Roman"/>
          <w:sz w:val="24"/>
          <w:szCs w:val="24"/>
        </w:rPr>
        <w:t>s</w:t>
      </w:r>
      <w:r w:rsidR="00127D38" w:rsidRPr="009605F4">
        <w:rPr>
          <w:rFonts w:ascii="Times New Roman" w:hAnsi="Times New Roman" w:cs="Times New Roman"/>
          <w:sz w:val="24"/>
          <w:szCs w:val="24"/>
        </w:rPr>
        <w:t xml:space="preserve"> 3</w:t>
      </w:r>
      <w:r w:rsidR="00C16D1A">
        <w:rPr>
          <w:rFonts w:ascii="Times New Roman" w:hAnsi="Times New Roman" w:cs="Times New Roman"/>
          <w:sz w:val="24"/>
          <w:szCs w:val="24"/>
        </w:rPr>
        <w:t>(a), (b) and (c)</w:t>
      </w:r>
      <w:r w:rsidR="00127D38" w:rsidRPr="009605F4">
        <w:rPr>
          <w:rFonts w:ascii="Times New Roman" w:hAnsi="Times New Roman" w:cs="Times New Roman"/>
          <w:sz w:val="24"/>
          <w:szCs w:val="24"/>
        </w:rPr>
        <w:t xml:space="preserve"> contain the </w:t>
      </w:r>
      <w:r w:rsidR="00EF12AC" w:rsidRPr="009605F4">
        <w:rPr>
          <w:rFonts w:ascii="Times New Roman" w:hAnsi="Times New Roman" w:cs="Times New Roman"/>
          <w:sz w:val="24"/>
          <w:szCs w:val="24"/>
        </w:rPr>
        <w:t xml:space="preserve">isotherm </w:t>
      </w:r>
      <w:r w:rsidR="00EF12AC" w:rsidRPr="009605F4">
        <w:rPr>
          <w:rFonts w:ascii="Times New Roman" w:hAnsi="Times New Roman" w:cs="Times New Roman"/>
          <w:sz w:val="24"/>
          <w:szCs w:val="24"/>
        </w:rPr>
        <w:lastRenderedPageBreak/>
        <w:t xml:space="preserve">graphs as observed for </w:t>
      </w:r>
      <w:r w:rsidR="005E62CF">
        <w:rPr>
          <w:rFonts w:ascii="Times New Roman" w:hAnsi="Times New Roman" w:cs="Times New Roman"/>
          <w:sz w:val="24"/>
          <w:szCs w:val="24"/>
        </w:rPr>
        <w:t>T1-E</w:t>
      </w:r>
      <w:r w:rsidR="00E32993" w:rsidRPr="009605F4">
        <w:rPr>
          <w:rFonts w:ascii="Times New Roman" w:hAnsi="Times New Roman" w:cs="Times New Roman"/>
          <w:sz w:val="24"/>
          <w:szCs w:val="24"/>
        </w:rPr>
        <w:t xml:space="preserve">, </w:t>
      </w:r>
      <w:r w:rsidR="005E62CF">
        <w:rPr>
          <w:rFonts w:ascii="Times New Roman" w:hAnsi="Times New Roman" w:cs="Times New Roman"/>
          <w:sz w:val="24"/>
          <w:szCs w:val="24"/>
        </w:rPr>
        <w:t>T1-I</w:t>
      </w:r>
      <w:r w:rsidR="005A6117">
        <w:rPr>
          <w:rFonts w:ascii="Times New Roman" w:hAnsi="Times New Roman" w:cs="Times New Roman"/>
          <w:sz w:val="24"/>
          <w:szCs w:val="24"/>
        </w:rPr>
        <w:t>,</w:t>
      </w:r>
      <w:r w:rsidR="00E32993" w:rsidRPr="009605F4">
        <w:rPr>
          <w:rFonts w:ascii="Times New Roman" w:hAnsi="Times New Roman" w:cs="Times New Roman"/>
          <w:sz w:val="24"/>
          <w:szCs w:val="24"/>
        </w:rPr>
        <w:t xml:space="preserve"> </w:t>
      </w:r>
      <w:r w:rsidR="00E32993" w:rsidRPr="005A6117">
        <w:rPr>
          <w:rFonts w:ascii="Times New Roman" w:hAnsi="Times New Roman" w:cs="Times New Roman"/>
          <w:noProof/>
          <w:sz w:val="24"/>
          <w:szCs w:val="24"/>
        </w:rPr>
        <w:t>and</w:t>
      </w:r>
      <w:r w:rsidR="00E32993" w:rsidRPr="009605F4">
        <w:rPr>
          <w:rFonts w:ascii="Times New Roman" w:hAnsi="Times New Roman" w:cs="Times New Roman"/>
          <w:sz w:val="24"/>
          <w:szCs w:val="24"/>
        </w:rPr>
        <w:t xml:space="preserve"> </w:t>
      </w:r>
      <w:r w:rsidR="005E62CF">
        <w:rPr>
          <w:rFonts w:ascii="Times New Roman" w:hAnsi="Times New Roman" w:cs="Times New Roman"/>
          <w:sz w:val="24"/>
          <w:szCs w:val="24"/>
        </w:rPr>
        <w:t>T1-B</w:t>
      </w:r>
      <w:r w:rsidR="00E32993" w:rsidRPr="009605F4">
        <w:rPr>
          <w:rFonts w:ascii="Times New Roman" w:hAnsi="Times New Roman" w:cs="Times New Roman"/>
          <w:sz w:val="24"/>
          <w:szCs w:val="24"/>
        </w:rPr>
        <w:t>, respectively</w:t>
      </w:r>
      <w:r w:rsidR="00EF12AC" w:rsidRPr="009605F4">
        <w:rPr>
          <w:rFonts w:ascii="Times New Roman" w:hAnsi="Times New Roman" w:cs="Times New Roman"/>
          <w:sz w:val="24"/>
          <w:szCs w:val="24"/>
        </w:rPr>
        <w:t>. The corresponding</w:t>
      </w:r>
      <w:r w:rsidR="00794A4D" w:rsidRPr="009605F4">
        <w:rPr>
          <w:rFonts w:ascii="Times New Roman" w:hAnsi="Times New Roman" w:cs="Times New Roman"/>
          <w:sz w:val="24"/>
          <w:szCs w:val="24"/>
        </w:rPr>
        <w:t xml:space="preserve"> (calculated)</w:t>
      </w:r>
      <w:r w:rsidR="00EF12AC" w:rsidRPr="009605F4">
        <w:rPr>
          <w:rFonts w:ascii="Times New Roman" w:hAnsi="Times New Roman" w:cs="Times New Roman"/>
          <w:sz w:val="24"/>
          <w:szCs w:val="24"/>
        </w:rPr>
        <w:t xml:space="preserve"> surface area</w:t>
      </w:r>
      <w:r w:rsidR="00304821" w:rsidRPr="009605F4">
        <w:rPr>
          <w:rFonts w:ascii="Times New Roman" w:hAnsi="Times New Roman" w:cs="Times New Roman"/>
          <w:sz w:val="24"/>
          <w:szCs w:val="24"/>
        </w:rPr>
        <w:t>s</w:t>
      </w:r>
      <w:r w:rsidR="00EF12AC" w:rsidRPr="009605F4">
        <w:rPr>
          <w:rFonts w:ascii="Times New Roman" w:hAnsi="Times New Roman" w:cs="Times New Roman"/>
          <w:sz w:val="24"/>
          <w:szCs w:val="24"/>
        </w:rPr>
        <w:t xml:space="preserve"> </w:t>
      </w:r>
      <w:r w:rsidR="00DD733D" w:rsidRPr="009605F4">
        <w:rPr>
          <w:rFonts w:ascii="Times New Roman" w:hAnsi="Times New Roman" w:cs="Times New Roman"/>
          <w:sz w:val="24"/>
          <w:szCs w:val="24"/>
        </w:rPr>
        <w:t>ha</w:t>
      </w:r>
      <w:r w:rsidR="00304821" w:rsidRPr="009605F4">
        <w:rPr>
          <w:rFonts w:ascii="Times New Roman" w:hAnsi="Times New Roman" w:cs="Times New Roman"/>
          <w:sz w:val="24"/>
          <w:szCs w:val="24"/>
        </w:rPr>
        <w:t>ve</w:t>
      </w:r>
      <w:r w:rsidR="00DD733D" w:rsidRPr="009605F4">
        <w:rPr>
          <w:rFonts w:ascii="Times New Roman" w:hAnsi="Times New Roman" w:cs="Times New Roman"/>
          <w:sz w:val="24"/>
          <w:szCs w:val="24"/>
        </w:rPr>
        <w:t xml:space="preserve"> been listed in Table </w:t>
      </w:r>
      <w:r w:rsidR="00A52487">
        <w:rPr>
          <w:rFonts w:ascii="Times New Roman" w:hAnsi="Times New Roman" w:cs="Times New Roman"/>
          <w:sz w:val="24"/>
          <w:szCs w:val="24"/>
        </w:rPr>
        <w:t>2</w:t>
      </w:r>
      <w:r w:rsidR="00DD733D" w:rsidRPr="009605F4">
        <w:rPr>
          <w:rFonts w:ascii="Times New Roman" w:hAnsi="Times New Roman" w:cs="Times New Roman"/>
          <w:sz w:val="24"/>
          <w:szCs w:val="24"/>
        </w:rPr>
        <w:t xml:space="preserve">. </w:t>
      </w:r>
      <w:r w:rsidR="00304821" w:rsidRPr="009605F4">
        <w:rPr>
          <w:rFonts w:ascii="Times New Roman" w:hAnsi="Times New Roman" w:cs="Times New Roman"/>
          <w:sz w:val="24"/>
          <w:szCs w:val="24"/>
        </w:rPr>
        <w:t xml:space="preserve">It was observed that </w:t>
      </w:r>
      <w:r w:rsidR="00B35193" w:rsidRPr="009605F4">
        <w:rPr>
          <w:rFonts w:ascii="Times New Roman" w:hAnsi="Times New Roman" w:cs="Times New Roman"/>
          <w:sz w:val="24"/>
          <w:szCs w:val="24"/>
        </w:rPr>
        <w:t xml:space="preserve">sample </w:t>
      </w:r>
      <w:r w:rsidR="005E62CF">
        <w:rPr>
          <w:rFonts w:ascii="Times New Roman" w:hAnsi="Times New Roman" w:cs="Times New Roman"/>
          <w:sz w:val="24"/>
          <w:szCs w:val="24"/>
        </w:rPr>
        <w:t>T1-I</w:t>
      </w:r>
      <w:r w:rsidR="00B35193" w:rsidRPr="009605F4">
        <w:rPr>
          <w:rFonts w:ascii="Times New Roman" w:hAnsi="Times New Roman" w:cs="Times New Roman"/>
          <w:sz w:val="24"/>
          <w:szCs w:val="24"/>
        </w:rPr>
        <w:t xml:space="preserve"> </w:t>
      </w:r>
      <w:r w:rsidR="0035508D" w:rsidRPr="009605F4">
        <w:rPr>
          <w:rFonts w:ascii="Times New Roman" w:hAnsi="Times New Roman" w:cs="Times New Roman"/>
          <w:sz w:val="24"/>
          <w:szCs w:val="24"/>
        </w:rPr>
        <w:t xml:space="preserve">possessed </w:t>
      </w:r>
      <w:r w:rsidR="006152BE" w:rsidRPr="009605F4">
        <w:rPr>
          <w:rFonts w:ascii="Times New Roman" w:hAnsi="Times New Roman" w:cs="Times New Roman"/>
          <w:sz w:val="24"/>
          <w:szCs w:val="24"/>
        </w:rPr>
        <w:t>an exceptionally high surface area of ~96.84 m</w:t>
      </w:r>
      <w:r w:rsidR="006152BE" w:rsidRPr="009605F4">
        <w:rPr>
          <w:rFonts w:ascii="Times New Roman" w:hAnsi="Times New Roman" w:cs="Times New Roman"/>
          <w:sz w:val="24"/>
          <w:szCs w:val="24"/>
          <w:vertAlign w:val="superscript"/>
        </w:rPr>
        <w:t>2</w:t>
      </w:r>
      <w:r w:rsidR="006152BE" w:rsidRPr="009605F4">
        <w:rPr>
          <w:rFonts w:ascii="Times New Roman" w:hAnsi="Times New Roman" w:cs="Times New Roman"/>
          <w:sz w:val="24"/>
          <w:szCs w:val="24"/>
        </w:rPr>
        <w:t>g</w:t>
      </w:r>
      <w:r w:rsidR="00B35193" w:rsidRPr="009605F4">
        <w:rPr>
          <w:rFonts w:ascii="Times New Roman" w:hAnsi="Times New Roman" w:cs="Times New Roman"/>
          <w:sz w:val="24"/>
          <w:szCs w:val="24"/>
          <w:vertAlign w:val="superscript"/>
        </w:rPr>
        <w:t>-1</w:t>
      </w:r>
      <w:r w:rsidR="0035508D" w:rsidRPr="009605F4">
        <w:rPr>
          <w:rFonts w:ascii="Times New Roman" w:hAnsi="Times New Roman" w:cs="Times New Roman"/>
          <w:sz w:val="24"/>
          <w:szCs w:val="24"/>
        </w:rPr>
        <w:t xml:space="preserve">. This could </w:t>
      </w:r>
      <w:r w:rsidR="00980C3F" w:rsidRPr="009605F4">
        <w:rPr>
          <w:rFonts w:ascii="Times New Roman" w:hAnsi="Times New Roman" w:cs="Times New Roman"/>
          <w:sz w:val="24"/>
          <w:szCs w:val="24"/>
        </w:rPr>
        <w:t xml:space="preserve">be </w:t>
      </w:r>
      <w:r w:rsidR="0035508D" w:rsidRPr="009605F4">
        <w:rPr>
          <w:rFonts w:ascii="Times New Roman" w:hAnsi="Times New Roman" w:cs="Times New Roman"/>
          <w:sz w:val="24"/>
          <w:szCs w:val="24"/>
        </w:rPr>
        <w:t xml:space="preserve">attributed to the </w:t>
      </w:r>
      <w:r w:rsidR="00A52487">
        <w:rPr>
          <w:rFonts w:ascii="Times New Roman" w:hAnsi="Times New Roman" w:cs="Times New Roman"/>
          <w:sz w:val="24"/>
          <w:szCs w:val="24"/>
        </w:rPr>
        <w:t>highly porous</w:t>
      </w:r>
      <w:r w:rsidR="0035508D" w:rsidRPr="009605F4">
        <w:rPr>
          <w:rFonts w:ascii="Times New Roman" w:hAnsi="Times New Roman" w:cs="Times New Roman"/>
          <w:sz w:val="24"/>
          <w:szCs w:val="24"/>
        </w:rPr>
        <w:t xml:space="preserve"> </w:t>
      </w:r>
      <w:r w:rsidR="004F68AE" w:rsidRPr="00443AF7">
        <w:rPr>
          <w:rFonts w:ascii="Times New Roman" w:hAnsi="Times New Roman" w:cs="Times New Roman"/>
          <w:noProof/>
          <w:sz w:val="24"/>
          <w:szCs w:val="24"/>
        </w:rPr>
        <w:t>surface</w:t>
      </w:r>
      <w:r w:rsidR="004F68AE" w:rsidRPr="009605F4">
        <w:rPr>
          <w:rFonts w:ascii="Times New Roman" w:hAnsi="Times New Roman" w:cs="Times New Roman"/>
          <w:sz w:val="24"/>
          <w:szCs w:val="24"/>
        </w:rPr>
        <w:t xml:space="preserve"> </w:t>
      </w:r>
      <w:r w:rsidR="002E7CB4" w:rsidRPr="009605F4">
        <w:rPr>
          <w:rFonts w:ascii="Times New Roman" w:hAnsi="Times New Roman" w:cs="Times New Roman"/>
          <w:sz w:val="24"/>
          <w:szCs w:val="24"/>
        </w:rPr>
        <w:t xml:space="preserve">of </w:t>
      </w:r>
      <w:r w:rsidR="005E62CF">
        <w:rPr>
          <w:rFonts w:ascii="Times New Roman" w:hAnsi="Times New Roman" w:cs="Times New Roman"/>
          <w:sz w:val="24"/>
          <w:szCs w:val="24"/>
        </w:rPr>
        <w:t>T1-I</w:t>
      </w:r>
      <w:r w:rsidR="00962575" w:rsidRPr="009605F4">
        <w:rPr>
          <w:rFonts w:ascii="Times New Roman" w:hAnsi="Times New Roman" w:cs="Times New Roman"/>
          <w:sz w:val="24"/>
          <w:szCs w:val="24"/>
        </w:rPr>
        <w:t>,</w:t>
      </w:r>
      <w:r w:rsidR="002E7CB4" w:rsidRPr="009605F4">
        <w:rPr>
          <w:rFonts w:ascii="Times New Roman" w:hAnsi="Times New Roman" w:cs="Times New Roman"/>
          <w:sz w:val="24"/>
          <w:szCs w:val="24"/>
        </w:rPr>
        <w:t xml:space="preserve"> as </w:t>
      </w:r>
      <w:r w:rsidR="00792304">
        <w:rPr>
          <w:rFonts w:ascii="Times New Roman" w:hAnsi="Times New Roman" w:cs="Times New Roman"/>
          <w:sz w:val="24"/>
          <w:szCs w:val="24"/>
        </w:rPr>
        <w:t xml:space="preserve">also </w:t>
      </w:r>
      <w:r w:rsidR="002E7CB4" w:rsidRPr="009605F4">
        <w:rPr>
          <w:rFonts w:ascii="Times New Roman" w:hAnsi="Times New Roman" w:cs="Times New Roman"/>
          <w:sz w:val="24"/>
          <w:szCs w:val="24"/>
        </w:rPr>
        <w:t>observed under SEM imaging.</w:t>
      </w:r>
      <w:r w:rsidR="00962575" w:rsidRPr="009605F4">
        <w:rPr>
          <w:rFonts w:ascii="Times New Roman" w:hAnsi="Times New Roman" w:cs="Times New Roman"/>
          <w:sz w:val="24"/>
          <w:szCs w:val="24"/>
        </w:rPr>
        <w:t xml:space="preserve"> Correspondingly, a </w:t>
      </w:r>
      <w:r w:rsidR="008D6EE6">
        <w:rPr>
          <w:rFonts w:ascii="Times New Roman" w:hAnsi="Times New Roman" w:cs="Times New Roman"/>
          <w:sz w:val="24"/>
          <w:szCs w:val="24"/>
        </w:rPr>
        <w:t xml:space="preserve">moderately </w:t>
      </w:r>
      <w:r w:rsidR="00962575" w:rsidRPr="009605F4">
        <w:rPr>
          <w:rFonts w:ascii="Times New Roman" w:hAnsi="Times New Roman" w:cs="Times New Roman"/>
          <w:sz w:val="24"/>
          <w:szCs w:val="24"/>
        </w:rPr>
        <w:t>high surface area of ~12.3</w:t>
      </w:r>
      <w:r w:rsidR="00901B1B" w:rsidRPr="009605F4">
        <w:rPr>
          <w:rFonts w:ascii="Times New Roman" w:hAnsi="Times New Roman" w:cs="Times New Roman"/>
          <w:sz w:val="24"/>
          <w:szCs w:val="24"/>
        </w:rPr>
        <w:t>3 m</w:t>
      </w:r>
      <w:r w:rsidR="00901B1B" w:rsidRPr="009605F4">
        <w:rPr>
          <w:rFonts w:ascii="Times New Roman" w:hAnsi="Times New Roman" w:cs="Times New Roman"/>
          <w:sz w:val="24"/>
          <w:szCs w:val="24"/>
          <w:vertAlign w:val="superscript"/>
        </w:rPr>
        <w:t>2</w:t>
      </w:r>
      <w:r w:rsidR="00901B1B" w:rsidRPr="009605F4">
        <w:rPr>
          <w:rFonts w:ascii="Times New Roman" w:hAnsi="Times New Roman" w:cs="Times New Roman"/>
          <w:sz w:val="24"/>
          <w:szCs w:val="24"/>
        </w:rPr>
        <w:t>g</w:t>
      </w:r>
      <w:r w:rsidR="00901B1B" w:rsidRPr="009605F4">
        <w:rPr>
          <w:rFonts w:ascii="Times New Roman" w:hAnsi="Times New Roman" w:cs="Times New Roman"/>
          <w:sz w:val="24"/>
          <w:szCs w:val="24"/>
          <w:vertAlign w:val="superscript"/>
        </w:rPr>
        <w:t>-1</w:t>
      </w:r>
      <w:r w:rsidR="00901B1B" w:rsidRPr="009605F4">
        <w:rPr>
          <w:rFonts w:ascii="Times New Roman" w:hAnsi="Times New Roman" w:cs="Times New Roman"/>
          <w:sz w:val="24"/>
          <w:szCs w:val="24"/>
        </w:rPr>
        <w:t xml:space="preserve"> was also observed in </w:t>
      </w:r>
      <w:r w:rsidR="005E62CF">
        <w:rPr>
          <w:rFonts w:ascii="Times New Roman" w:hAnsi="Times New Roman" w:cs="Times New Roman"/>
          <w:sz w:val="24"/>
          <w:szCs w:val="24"/>
        </w:rPr>
        <w:t>T2-I</w:t>
      </w:r>
      <w:r w:rsidR="003E50CD" w:rsidRPr="009605F4">
        <w:rPr>
          <w:rFonts w:ascii="Times New Roman" w:hAnsi="Times New Roman" w:cs="Times New Roman"/>
          <w:sz w:val="24"/>
          <w:szCs w:val="24"/>
        </w:rPr>
        <w:t xml:space="preserve">, which also </w:t>
      </w:r>
      <w:r w:rsidR="00AC705A" w:rsidRPr="009605F4">
        <w:rPr>
          <w:rFonts w:ascii="Times New Roman" w:hAnsi="Times New Roman" w:cs="Times New Roman"/>
          <w:sz w:val="24"/>
          <w:szCs w:val="24"/>
        </w:rPr>
        <w:t xml:space="preserve">correlates </w:t>
      </w:r>
      <w:r w:rsidR="00A50D26" w:rsidRPr="009605F4">
        <w:rPr>
          <w:rFonts w:ascii="Times New Roman" w:hAnsi="Times New Roman" w:cs="Times New Roman"/>
          <w:sz w:val="24"/>
          <w:szCs w:val="24"/>
        </w:rPr>
        <w:t>to</w:t>
      </w:r>
      <w:r w:rsidR="003E50CD" w:rsidRPr="009605F4">
        <w:rPr>
          <w:rFonts w:ascii="Times New Roman" w:hAnsi="Times New Roman" w:cs="Times New Roman"/>
          <w:sz w:val="24"/>
          <w:szCs w:val="24"/>
        </w:rPr>
        <w:t xml:space="preserve"> the observation of a porous structure </w:t>
      </w:r>
      <w:r w:rsidR="00707196" w:rsidRPr="009605F4">
        <w:rPr>
          <w:rFonts w:ascii="Times New Roman" w:hAnsi="Times New Roman" w:cs="Times New Roman"/>
          <w:sz w:val="24"/>
          <w:szCs w:val="24"/>
        </w:rPr>
        <w:t>in its SEM image</w:t>
      </w:r>
      <w:r w:rsidR="00A50D26" w:rsidRPr="009605F4">
        <w:rPr>
          <w:rFonts w:ascii="Times New Roman" w:hAnsi="Times New Roman" w:cs="Times New Roman"/>
          <w:sz w:val="24"/>
          <w:szCs w:val="24"/>
        </w:rPr>
        <w:t xml:space="preserve"> (</w:t>
      </w:r>
      <w:r w:rsidR="00B0604A" w:rsidRPr="009605F4">
        <w:rPr>
          <w:rFonts w:ascii="Times New Roman" w:hAnsi="Times New Roman" w:cs="Times New Roman"/>
          <w:sz w:val="24"/>
          <w:szCs w:val="24"/>
        </w:rPr>
        <w:t>S2</w:t>
      </w:r>
      <w:r w:rsidR="00A50D26" w:rsidRPr="009605F4">
        <w:rPr>
          <w:rFonts w:ascii="Times New Roman" w:hAnsi="Times New Roman" w:cs="Times New Roman"/>
          <w:sz w:val="24"/>
          <w:szCs w:val="24"/>
        </w:rPr>
        <w:t>)</w:t>
      </w:r>
      <w:r w:rsidR="00707196" w:rsidRPr="009605F4">
        <w:rPr>
          <w:rFonts w:ascii="Times New Roman" w:hAnsi="Times New Roman" w:cs="Times New Roman"/>
          <w:sz w:val="24"/>
          <w:szCs w:val="24"/>
        </w:rPr>
        <w:t xml:space="preserve">. </w:t>
      </w:r>
      <w:r w:rsidR="006B41A6" w:rsidRPr="009605F4">
        <w:rPr>
          <w:rFonts w:ascii="Times New Roman" w:hAnsi="Times New Roman" w:cs="Times New Roman"/>
          <w:sz w:val="24"/>
          <w:szCs w:val="24"/>
        </w:rPr>
        <w:t xml:space="preserve">These numbers were followed by </w:t>
      </w:r>
      <w:r w:rsidR="005E62CF">
        <w:rPr>
          <w:rFonts w:ascii="Times New Roman" w:hAnsi="Times New Roman" w:cs="Times New Roman"/>
          <w:sz w:val="24"/>
          <w:szCs w:val="24"/>
        </w:rPr>
        <w:t>T1-E</w:t>
      </w:r>
      <w:r w:rsidR="006B41A6" w:rsidRPr="009605F4">
        <w:rPr>
          <w:rFonts w:ascii="Times New Roman" w:hAnsi="Times New Roman" w:cs="Times New Roman"/>
          <w:sz w:val="24"/>
          <w:szCs w:val="24"/>
        </w:rPr>
        <w:t xml:space="preserve">, </w:t>
      </w:r>
      <w:r w:rsidR="005E62CF">
        <w:rPr>
          <w:rFonts w:ascii="Times New Roman" w:hAnsi="Times New Roman" w:cs="Times New Roman"/>
          <w:sz w:val="24"/>
          <w:szCs w:val="24"/>
        </w:rPr>
        <w:t>T2-E</w:t>
      </w:r>
      <w:r w:rsidR="006B41A6" w:rsidRPr="009605F4">
        <w:rPr>
          <w:rFonts w:ascii="Times New Roman" w:hAnsi="Times New Roman" w:cs="Times New Roman"/>
          <w:sz w:val="24"/>
          <w:szCs w:val="24"/>
        </w:rPr>
        <w:t xml:space="preserve"> and </w:t>
      </w:r>
      <w:r w:rsidR="005E62CF">
        <w:rPr>
          <w:rFonts w:ascii="Times New Roman" w:hAnsi="Times New Roman" w:cs="Times New Roman"/>
          <w:sz w:val="24"/>
          <w:szCs w:val="24"/>
        </w:rPr>
        <w:t>T3-E</w:t>
      </w:r>
      <w:r w:rsidR="007B4963" w:rsidRPr="009605F4">
        <w:rPr>
          <w:rFonts w:ascii="Times New Roman" w:hAnsi="Times New Roman" w:cs="Times New Roman"/>
          <w:sz w:val="24"/>
          <w:szCs w:val="24"/>
        </w:rPr>
        <w:t xml:space="preserve"> displaying an effective surface area of 4.85, </w:t>
      </w:r>
      <w:r w:rsidR="00B8173F" w:rsidRPr="009605F4">
        <w:rPr>
          <w:rFonts w:ascii="Times New Roman" w:hAnsi="Times New Roman" w:cs="Times New Roman"/>
          <w:sz w:val="24"/>
          <w:szCs w:val="24"/>
        </w:rPr>
        <w:t>4.37 and 4.04 m</w:t>
      </w:r>
      <w:r w:rsidR="00B8173F" w:rsidRPr="009605F4">
        <w:rPr>
          <w:rFonts w:ascii="Times New Roman" w:hAnsi="Times New Roman" w:cs="Times New Roman"/>
          <w:sz w:val="24"/>
          <w:szCs w:val="24"/>
          <w:vertAlign w:val="superscript"/>
        </w:rPr>
        <w:t>2</w:t>
      </w:r>
      <w:r w:rsidR="00B8173F" w:rsidRPr="009605F4">
        <w:rPr>
          <w:rFonts w:ascii="Times New Roman" w:hAnsi="Times New Roman" w:cs="Times New Roman"/>
          <w:sz w:val="24"/>
          <w:szCs w:val="24"/>
        </w:rPr>
        <w:t>g</w:t>
      </w:r>
      <w:r w:rsidR="00B8173F" w:rsidRPr="009605F4">
        <w:rPr>
          <w:rFonts w:ascii="Times New Roman" w:hAnsi="Times New Roman" w:cs="Times New Roman"/>
          <w:sz w:val="24"/>
          <w:szCs w:val="24"/>
          <w:vertAlign w:val="superscript"/>
        </w:rPr>
        <w:t>-1</w:t>
      </w:r>
      <w:r w:rsidR="00B8173F" w:rsidRPr="009605F4">
        <w:rPr>
          <w:rFonts w:ascii="Times New Roman" w:hAnsi="Times New Roman" w:cs="Times New Roman"/>
          <w:sz w:val="24"/>
          <w:szCs w:val="24"/>
        </w:rPr>
        <w:t xml:space="preserve">, respectively. The least specific surface area was observed for </w:t>
      </w:r>
      <w:r w:rsidR="005E62CF">
        <w:rPr>
          <w:rFonts w:ascii="Times New Roman" w:hAnsi="Times New Roman" w:cs="Times New Roman"/>
          <w:sz w:val="24"/>
          <w:szCs w:val="24"/>
        </w:rPr>
        <w:t>T3-B</w:t>
      </w:r>
      <w:r w:rsidR="00B8173F" w:rsidRPr="009605F4">
        <w:rPr>
          <w:rFonts w:ascii="Times New Roman" w:hAnsi="Times New Roman" w:cs="Times New Roman"/>
          <w:sz w:val="24"/>
          <w:szCs w:val="24"/>
        </w:rPr>
        <w:t xml:space="preserve"> </w:t>
      </w:r>
      <w:r w:rsidR="00BD4C10" w:rsidRPr="009605F4">
        <w:rPr>
          <w:rFonts w:ascii="Times New Roman" w:hAnsi="Times New Roman" w:cs="Times New Roman"/>
          <w:sz w:val="24"/>
          <w:szCs w:val="24"/>
        </w:rPr>
        <w:t>(1.33 m</w:t>
      </w:r>
      <w:r w:rsidR="00BD4C10" w:rsidRPr="009605F4">
        <w:rPr>
          <w:rFonts w:ascii="Times New Roman" w:hAnsi="Times New Roman" w:cs="Times New Roman"/>
          <w:sz w:val="24"/>
          <w:szCs w:val="24"/>
          <w:vertAlign w:val="superscript"/>
        </w:rPr>
        <w:t>2</w:t>
      </w:r>
      <w:r w:rsidR="00BD4C10" w:rsidRPr="009605F4">
        <w:rPr>
          <w:rFonts w:ascii="Times New Roman" w:hAnsi="Times New Roman" w:cs="Times New Roman"/>
          <w:sz w:val="24"/>
          <w:szCs w:val="24"/>
        </w:rPr>
        <w:t>g</w:t>
      </w:r>
      <w:r w:rsidR="00BD4C10" w:rsidRPr="009605F4">
        <w:rPr>
          <w:rFonts w:ascii="Times New Roman" w:hAnsi="Times New Roman" w:cs="Times New Roman"/>
          <w:sz w:val="24"/>
          <w:szCs w:val="24"/>
          <w:vertAlign w:val="superscript"/>
        </w:rPr>
        <w:t>-1</w:t>
      </w:r>
      <w:r w:rsidR="00BD4C10" w:rsidRPr="009605F4">
        <w:rPr>
          <w:rFonts w:ascii="Times New Roman" w:hAnsi="Times New Roman" w:cs="Times New Roman"/>
          <w:sz w:val="24"/>
          <w:szCs w:val="24"/>
        </w:rPr>
        <w:t xml:space="preserve">) </w:t>
      </w:r>
      <w:r w:rsidR="00B0604A" w:rsidRPr="009605F4">
        <w:rPr>
          <w:rFonts w:ascii="Times New Roman" w:hAnsi="Times New Roman" w:cs="Times New Roman"/>
          <w:sz w:val="24"/>
          <w:szCs w:val="24"/>
        </w:rPr>
        <w:t>due to</w:t>
      </w:r>
      <w:r w:rsidR="00B8173F" w:rsidRPr="009605F4">
        <w:rPr>
          <w:rFonts w:ascii="Times New Roman" w:hAnsi="Times New Roman" w:cs="Times New Roman"/>
          <w:sz w:val="24"/>
          <w:szCs w:val="24"/>
        </w:rPr>
        <w:t xml:space="preserve"> its</w:t>
      </w:r>
      <w:r w:rsidR="00BD4C10" w:rsidRPr="009605F4">
        <w:rPr>
          <w:rFonts w:ascii="Times New Roman" w:hAnsi="Times New Roman" w:cs="Times New Roman"/>
          <w:sz w:val="24"/>
          <w:szCs w:val="24"/>
        </w:rPr>
        <w:t xml:space="preserve"> relatively larger particle size</w:t>
      </w:r>
      <w:r w:rsidR="00C62667" w:rsidRPr="009605F4">
        <w:rPr>
          <w:rFonts w:ascii="Times New Roman" w:hAnsi="Times New Roman" w:cs="Times New Roman"/>
          <w:sz w:val="24"/>
          <w:szCs w:val="24"/>
        </w:rPr>
        <w:t>.</w:t>
      </w:r>
      <w:r w:rsidR="004C79A6" w:rsidRPr="009605F4">
        <w:rPr>
          <w:rFonts w:ascii="Times New Roman" w:hAnsi="Times New Roman" w:cs="Times New Roman"/>
          <w:sz w:val="24"/>
          <w:szCs w:val="24"/>
        </w:rPr>
        <w:t xml:space="preserve"> Isotherms for the remaining samples have been included in </w:t>
      </w:r>
      <w:r w:rsidR="00C40673" w:rsidRPr="009605F4">
        <w:rPr>
          <w:rFonts w:ascii="Times New Roman" w:hAnsi="Times New Roman" w:cs="Times New Roman"/>
          <w:sz w:val="24"/>
          <w:szCs w:val="24"/>
        </w:rPr>
        <w:t xml:space="preserve">S3. </w:t>
      </w:r>
    </w:p>
    <w:p w14:paraId="6E5C4183" w14:textId="1DB38CE2" w:rsidR="00BA6CA2" w:rsidRPr="009605F4" w:rsidRDefault="00BA6CA2" w:rsidP="00BA6CA2">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t>Chemical composition</w:t>
      </w:r>
    </w:p>
    <w:p w14:paraId="24D6E6D0" w14:textId="5D84ABD2" w:rsidR="006D5AC7" w:rsidRPr="00F23297" w:rsidRDefault="00BA6CA2" w:rsidP="00BA6CA2">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XPS was utilized to study the chemical composition and </w:t>
      </w:r>
      <w:r w:rsidR="003547C3" w:rsidRPr="009605F4">
        <w:rPr>
          <w:rFonts w:ascii="Times New Roman" w:hAnsi="Times New Roman" w:cs="Times New Roman"/>
          <w:sz w:val="24"/>
          <w:szCs w:val="24"/>
        </w:rPr>
        <w:t>oxidation states of the</w:t>
      </w:r>
      <w:r w:rsidR="00BE24BF" w:rsidRPr="009605F4">
        <w:rPr>
          <w:rFonts w:ascii="Times New Roman" w:hAnsi="Times New Roman" w:cs="Times New Roman"/>
          <w:sz w:val="24"/>
          <w:szCs w:val="24"/>
        </w:rPr>
        <w:t xml:space="preserve"> species present in</w:t>
      </w:r>
      <w:r w:rsidR="003547C3" w:rsidRPr="009605F4">
        <w:rPr>
          <w:rFonts w:ascii="Times New Roman" w:hAnsi="Times New Roman" w:cs="Times New Roman"/>
          <w:sz w:val="24"/>
          <w:szCs w:val="24"/>
        </w:rPr>
        <w:t xml:space="preserve"> calcined powders. Figure</w:t>
      </w:r>
      <w:r w:rsidR="007D694B" w:rsidRPr="009605F4">
        <w:rPr>
          <w:rFonts w:ascii="Times New Roman" w:hAnsi="Times New Roman" w:cs="Times New Roman"/>
          <w:sz w:val="24"/>
          <w:szCs w:val="24"/>
        </w:rPr>
        <w:t>s</w:t>
      </w:r>
      <w:r w:rsidR="003547C3" w:rsidRPr="009605F4">
        <w:rPr>
          <w:rFonts w:ascii="Times New Roman" w:hAnsi="Times New Roman" w:cs="Times New Roman"/>
          <w:sz w:val="24"/>
          <w:szCs w:val="24"/>
        </w:rPr>
        <w:t xml:space="preserve"> 4</w:t>
      </w:r>
      <w:r w:rsidR="0085210C" w:rsidRPr="009605F4">
        <w:rPr>
          <w:rFonts w:ascii="Times New Roman" w:hAnsi="Times New Roman" w:cs="Times New Roman"/>
          <w:sz w:val="24"/>
          <w:szCs w:val="24"/>
        </w:rPr>
        <w:t xml:space="preserve"> </w:t>
      </w:r>
      <w:r w:rsidR="006A2428" w:rsidRPr="009605F4">
        <w:rPr>
          <w:rFonts w:ascii="Times New Roman" w:hAnsi="Times New Roman" w:cs="Times New Roman"/>
          <w:sz w:val="24"/>
          <w:szCs w:val="24"/>
        </w:rPr>
        <w:t>(</w:t>
      </w:r>
      <w:r w:rsidR="0085210C" w:rsidRPr="009605F4">
        <w:rPr>
          <w:rFonts w:ascii="Times New Roman" w:hAnsi="Times New Roman" w:cs="Times New Roman"/>
          <w:sz w:val="24"/>
          <w:szCs w:val="24"/>
        </w:rPr>
        <w:t>a</w:t>
      </w:r>
      <w:r w:rsidR="006A2428" w:rsidRPr="009605F4">
        <w:rPr>
          <w:rFonts w:ascii="Times New Roman" w:hAnsi="Times New Roman" w:cs="Times New Roman"/>
          <w:sz w:val="24"/>
          <w:szCs w:val="24"/>
        </w:rPr>
        <w:t>)</w:t>
      </w:r>
      <w:r w:rsidR="007D694B" w:rsidRPr="009605F4">
        <w:rPr>
          <w:rFonts w:ascii="Times New Roman" w:hAnsi="Times New Roman" w:cs="Times New Roman"/>
          <w:sz w:val="24"/>
          <w:szCs w:val="24"/>
        </w:rPr>
        <w:t>,</w:t>
      </w:r>
      <w:r w:rsidR="000707A2" w:rsidRPr="009605F4">
        <w:rPr>
          <w:rFonts w:ascii="Times New Roman" w:hAnsi="Times New Roman" w:cs="Times New Roman"/>
          <w:sz w:val="24"/>
          <w:szCs w:val="24"/>
        </w:rPr>
        <w:t xml:space="preserve"> </w:t>
      </w:r>
      <w:r w:rsidR="006A2428" w:rsidRPr="009605F4">
        <w:rPr>
          <w:rFonts w:ascii="Times New Roman" w:hAnsi="Times New Roman" w:cs="Times New Roman"/>
          <w:sz w:val="24"/>
          <w:szCs w:val="24"/>
        </w:rPr>
        <w:t>(</w:t>
      </w:r>
      <w:r w:rsidR="007D694B" w:rsidRPr="009605F4">
        <w:rPr>
          <w:rFonts w:ascii="Times New Roman" w:hAnsi="Times New Roman" w:cs="Times New Roman"/>
          <w:sz w:val="24"/>
          <w:szCs w:val="24"/>
        </w:rPr>
        <w:t>b</w:t>
      </w:r>
      <w:r w:rsidR="006A2428" w:rsidRPr="009605F4">
        <w:rPr>
          <w:rFonts w:ascii="Times New Roman" w:hAnsi="Times New Roman" w:cs="Times New Roman"/>
          <w:sz w:val="24"/>
          <w:szCs w:val="24"/>
        </w:rPr>
        <w:t>)</w:t>
      </w:r>
      <w:r w:rsidR="007D694B" w:rsidRPr="009605F4">
        <w:rPr>
          <w:rFonts w:ascii="Times New Roman" w:hAnsi="Times New Roman" w:cs="Times New Roman"/>
          <w:sz w:val="24"/>
          <w:szCs w:val="24"/>
        </w:rPr>
        <w:t xml:space="preserve"> and </w:t>
      </w:r>
      <w:r w:rsidR="006A2428" w:rsidRPr="009605F4">
        <w:rPr>
          <w:rFonts w:ascii="Times New Roman" w:hAnsi="Times New Roman" w:cs="Times New Roman"/>
          <w:sz w:val="24"/>
          <w:szCs w:val="24"/>
        </w:rPr>
        <w:t>(</w:t>
      </w:r>
      <w:r w:rsidR="007D694B" w:rsidRPr="009605F4">
        <w:rPr>
          <w:rFonts w:ascii="Times New Roman" w:hAnsi="Times New Roman" w:cs="Times New Roman"/>
          <w:sz w:val="24"/>
          <w:szCs w:val="24"/>
        </w:rPr>
        <w:t>c</w:t>
      </w:r>
      <w:r w:rsidR="006A2428" w:rsidRPr="009605F4">
        <w:rPr>
          <w:rFonts w:ascii="Times New Roman" w:hAnsi="Times New Roman" w:cs="Times New Roman"/>
          <w:sz w:val="24"/>
          <w:szCs w:val="24"/>
        </w:rPr>
        <w:t>)</w:t>
      </w:r>
      <w:r w:rsidR="0018742C" w:rsidRPr="009605F4">
        <w:rPr>
          <w:rFonts w:ascii="Times New Roman" w:hAnsi="Times New Roman" w:cs="Times New Roman"/>
          <w:sz w:val="24"/>
          <w:szCs w:val="24"/>
        </w:rPr>
        <w:t xml:space="preserve"> </w:t>
      </w:r>
      <w:r w:rsidR="00352E75" w:rsidRPr="009605F4">
        <w:rPr>
          <w:rFonts w:ascii="Times New Roman" w:hAnsi="Times New Roman" w:cs="Times New Roman"/>
          <w:sz w:val="24"/>
          <w:szCs w:val="24"/>
        </w:rPr>
        <w:t xml:space="preserve">display the </w:t>
      </w:r>
      <w:r w:rsidR="00F04EE3" w:rsidRPr="001D4AA7">
        <w:rPr>
          <w:rFonts w:ascii="Times New Roman" w:hAnsi="Times New Roman" w:cs="Times New Roman"/>
          <w:noProof/>
          <w:sz w:val="24"/>
          <w:szCs w:val="24"/>
        </w:rPr>
        <w:t>high</w:t>
      </w:r>
      <w:r w:rsidR="001D4AA7">
        <w:rPr>
          <w:rFonts w:ascii="Times New Roman" w:hAnsi="Times New Roman" w:cs="Times New Roman"/>
          <w:noProof/>
          <w:sz w:val="24"/>
          <w:szCs w:val="24"/>
        </w:rPr>
        <w:t>-</w:t>
      </w:r>
      <w:r w:rsidR="00F04EE3" w:rsidRPr="001D4AA7">
        <w:rPr>
          <w:rFonts w:ascii="Times New Roman" w:hAnsi="Times New Roman" w:cs="Times New Roman"/>
          <w:noProof/>
          <w:sz w:val="24"/>
          <w:szCs w:val="24"/>
        </w:rPr>
        <w:t>resolution</w:t>
      </w:r>
      <w:r w:rsidR="00F04EE3" w:rsidRPr="009605F4">
        <w:rPr>
          <w:rFonts w:ascii="Times New Roman" w:hAnsi="Times New Roman" w:cs="Times New Roman"/>
          <w:sz w:val="24"/>
          <w:szCs w:val="24"/>
        </w:rPr>
        <w:t xml:space="preserve"> XPS spectra </w:t>
      </w:r>
      <w:r w:rsidR="007D694B" w:rsidRPr="009605F4">
        <w:rPr>
          <w:rFonts w:ascii="Times New Roman" w:hAnsi="Times New Roman" w:cs="Times New Roman"/>
          <w:sz w:val="24"/>
          <w:szCs w:val="24"/>
        </w:rPr>
        <w:t xml:space="preserve">corresponding to </w:t>
      </w:r>
      <w:r w:rsidR="00B13B67" w:rsidRPr="009605F4">
        <w:rPr>
          <w:rFonts w:ascii="Times New Roman" w:hAnsi="Times New Roman" w:cs="Times New Roman"/>
          <w:sz w:val="24"/>
          <w:szCs w:val="24"/>
        </w:rPr>
        <w:t>C</w:t>
      </w:r>
      <w:r w:rsidR="00E34988" w:rsidRPr="009605F4">
        <w:rPr>
          <w:rFonts w:ascii="Times New Roman" w:hAnsi="Times New Roman" w:cs="Times New Roman"/>
          <w:sz w:val="24"/>
          <w:szCs w:val="24"/>
        </w:rPr>
        <w:t xml:space="preserve"> </w:t>
      </w:r>
      <w:r w:rsidR="00B13B67" w:rsidRPr="009605F4">
        <w:rPr>
          <w:rFonts w:ascii="Times New Roman" w:hAnsi="Times New Roman" w:cs="Times New Roman"/>
          <w:sz w:val="24"/>
          <w:szCs w:val="24"/>
        </w:rPr>
        <w:t>1s, O</w:t>
      </w:r>
      <w:r w:rsidR="00E34988" w:rsidRPr="009605F4">
        <w:rPr>
          <w:rFonts w:ascii="Times New Roman" w:hAnsi="Times New Roman" w:cs="Times New Roman"/>
          <w:sz w:val="24"/>
          <w:szCs w:val="24"/>
        </w:rPr>
        <w:t xml:space="preserve"> </w:t>
      </w:r>
      <w:r w:rsidR="00B13B67" w:rsidRPr="009605F4">
        <w:rPr>
          <w:rFonts w:ascii="Times New Roman" w:hAnsi="Times New Roman" w:cs="Times New Roman"/>
          <w:sz w:val="24"/>
          <w:szCs w:val="24"/>
        </w:rPr>
        <w:t>1s</w:t>
      </w:r>
      <w:r w:rsidR="001D4AA7">
        <w:rPr>
          <w:rFonts w:ascii="Times New Roman" w:hAnsi="Times New Roman" w:cs="Times New Roman"/>
          <w:sz w:val="24"/>
          <w:szCs w:val="24"/>
        </w:rPr>
        <w:t>,</w:t>
      </w:r>
      <w:r w:rsidR="00B13B67" w:rsidRPr="009605F4">
        <w:rPr>
          <w:rFonts w:ascii="Times New Roman" w:hAnsi="Times New Roman" w:cs="Times New Roman"/>
          <w:sz w:val="24"/>
          <w:szCs w:val="24"/>
        </w:rPr>
        <w:t xml:space="preserve"> </w:t>
      </w:r>
      <w:r w:rsidR="00B13B67" w:rsidRPr="001D4AA7">
        <w:rPr>
          <w:rFonts w:ascii="Times New Roman" w:hAnsi="Times New Roman" w:cs="Times New Roman"/>
          <w:noProof/>
          <w:sz w:val="24"/>
          <w:szCs w:val="24"/>
        </w:rPr>
        <w:t>and</w:t>
      </w:r>
      <w:r w:rsidR="00B13B67" w:rsidRPr="009605F4">
        <w:rPr>
          <w:rFonts w:ascii="Times New Roman" w:hAnsi="Times New Roman" w:cs="Times New Roman"/>
          <w:sz w:val="24"/>
          <w:szCs w:val="24"/>
        </w:rPr>
        <w:t xml:space="preserve"> </w:t>
      </w:r>
      <w:proofErr w:type="spellStart"/>
      <w:r w:rsidR="00B13B67" w:rsidRPr="009605F4">
        <w:rPr>
          <w:rFonts w:ascii="Times New Roman" w:hAnsi="Times New Roman" w:cs="Times New Roman"/>
          <w:sz w:val="24"/>
          <w:szCs w:val="24"/>
        </w:rPr>
        <w:t>Ti</w:t>
      </w:r>
      <w:proofErr w:type="spellEnd"/>
      <w:r w:rsidR="00E34988" w:rsidRPr="009605F4">
        <w:rPr>
          <w:rFonts w:ascii="Times New Roman" w:hAnsi="Times New Roman" w:cs="Times New Roman"/>
          <w:sz w:val="24"/>
          <w:szCs w:val="24"/>
        </w:rPr>
        <w:t xml:space="preserve"> </w:t>
      </w:r>
      <w:r w:rsidR="00B13B67" w:rsidRPr="009605F4">
        <w:rPr>
          <w:rFonts w:ascii="Times New Roman" w:hAnsi="Times New Roman" w:cs="Times New Roman"/>
          <w:sz w:val="24"/>
          <w:szCs w:val="24"/>
        </w:rPr>
        <w:t xml:space="preserve">2p, respectively for </w:t>
      </w:r>
      <w:r w:rsidR="00581ACD" w:rsidRPr="009605F4">
        <w:rPr>
          <w:rFonts w:ascii="Times New Roman" w:hAnsi="Times New Roman" w:cs="Times New Roman"/>
          <w:sz w:val="24"/>
          <w:szCs w:val="24"/>
        </w:rPr>
        <w:t xml:space="preserve">sample </w:t>
      </w:r>
      <w:r w:rsidR="005E62CF">
        <w:rPr>
          <w:rFonts w:ascii="Times New Roman" w:hAnsi="Times New Roman" w:cs="Times New Roman"/>
          <w:sz w:val="24"/>
          <w:szCs w:val="24"/>
        </w:rPr>
        <w:t>T1-E</w:t>
      </w:r>
      <w:r w:rsidR="00581ACD" w:rsidRPr="009605F4">
        <w:rPr>
          <w:rFonts w:ascii="Times New Roman" w:hAnsi="Times New Roman" w:cs="Times New Roman"/>
          <w:sz w:val="24"/>
          <w:szCs w:val="24"/>
        </w:rPr>
        <w:t>.</w:t>
      </w:r>
      <w:r w:rsidR="00F04EE3" w:rsidRPr="009605F4">
        <w:rPr>
          <w:rFonts w:ascii="Times New Roman" w:hAnsi="Times New Roman" w:cs="Times New Roman"/>
          <w:sz w:val="24"/>
          <w:szCs w:val="24"/>
        </w:rPr>
        <w:t xml:space="preserve"> </w:t>
      </w:r>
      <w:r w:rsidR="00581ACD" w:rsidRPr="009605F4">
        <w:rPr>
          <w:rFonts w:ascii="Times New Roman" w:hAnsi="Times New Roman" w:cs="Times New Roman"/>
          <w:sz w:val="24"/>
          <w:szCs w:val="24"/>
        </w:rPr>
        <w:t>S</w:t>
      </w:r>
      <w:r w:rsidR="00F04EE3" w:rsidRPr="009605F4">
        <w:rPr>
          <w:rFonts w:ascii="Times New Roman" w:hAnsi="Times New Roman" w:cs="Times New Roman"/>
          <w:sz w:val="24"/>
          <w:szCs w:val="24"/>
        </w:rPr>
        <w:t>imilar peaks were observed for the re</w:t>
      </w:r>
      <w:r w:rsidR="00450B20" w:rsidRPr="009605F4">
        <w:rPr>
          <w:rFonts w:ascii="Times New Roman" w:hAnsi="Times New Roman" w:cs="Times New Roman"/>
          <w:sz w:val="24"/>
          <w:szCs w:val="24"/>
        </w:rPr>
        <w:t xml:space="preserve">maining samples </w:t>
      </w:r>
      <w:r w:rsidR="00581ACD" w:rsidRPr="009605F4">
        <w:rPr>
          <w:rFonts w:ascii="Times New Roman" w:hAnsi="Times New Roman" w:cs="Times New Roman"/>
          <w:sz w:val="24"/>
          <w:szCs w:val="24"/>
        </w:rPr>
        <w:t xml:space="preserve">and </w:t>
      </w:r>
      <w:r w:rsidR="004B3253" w:rsidRPr="009605F4">
        <w:rPr>
          <w:rFonts w:ascii="Times New Roman" w:hAnsi="Times New Roman" w:cs="Times New Roman"/>
          <w:sz w:val="24"/>
          <w:szCs w:val="24"/>
        </w:rPr>
        <w:t>therefore</w:t>
      </w:r>
      <w:r w:rsidR="00BB3D3D">
        <w:rPr>
          <w:rFonts w:ascii="Times New Roman" w:hAnsi="Times New Roman" w:cs="Times New Roman"/>
          <w:sz w:val="24"/>
          <w:szCs w:val="24"/>
        </w:rPr>
        <w:t>,</w:t>
      </w:r>
      <w:r w:rsidR="004B3253" w:rsidRPr="009605F4">
        <w:rPr>
          <w:rFonts w:ascii="Times New Roman" w:hAnsi="Times New Roman" w:cs="Times New Roman"/>
          <w:sz w:val="24"/>
          <w:szCs w:val="24"/>
        </w:rPr>
        <w:t xml:space="preserve"> </w:t>
      </w:r>
      <w:r w:rsidR="00581ACD" w:rsidRPr="009605F4">
        <w:rPr>
          <w:rFonts w:ascii="Times New Roman" w:hAnsi="Times New Roman" w:cs="Times New Roman"/>
          <w:sz w:val="24"/>
          <w:szCs w:val="24"/>
        </w:rPr>
        <w:t xml:space="preserve">have </w:t>
      </w:r>
      <w:r w:rsidR="004B3253" w:rsidRPr="009605F4">
        <w:rPr>
          <w:rFonts w:ascii="Times New Roman" w:hAnsi="Times New Roman" w:cs="Times New Roman"/>
          <w:sz w:val="24"/>
          <w:szCs w:val="24"/>
        </w:rPr>
        <w:t xml:space="preserve">not </w:t>
      </w:r>
      <w:r w:rsidR="00581ACD" w:rsidRPr="009605F4">
        <w:rPr>
          <w:rFonts w:ascii="Times New Roman" w:hAnsi="Times New Roman" w:cs="Times New Roman"/>
          <w:sz w:val="24"/>
          <w:szCs w:val="24"/>
        </w:rPr>
        <w:t xml:space="preserve">been </w:t>
      </w:r>
      <w:r w:rsidR="004B3253" w:rsidRPr="009605F4">
        <w:rPr>
          <w:rFonts w:ascii="Times New Roman" w:hAnsi="Times New Roman" w:cs="Times New Roman"/>
          <w:sz w:val="24"/>
          <w:szCs w:val="24"/>
        </w:rPr>
        <w:t>shown</w:t>
      </w:r>
      <w:r w:rsidR="00450B20" w:rsidRPr="009605F4">
        <w:rPr>
          <w:rFonts w:ascii="Times New Roman" w:hAnsi="Times New Roman" w:cs="Times New Roman"/>
          <w:sz w:val="24"/>
          <w:szCs w:val="24"/>
        </w:rPr>
        <w:t>.</w:t>
      </w:r>
      <w:r w:rsidR="00E248CA" w:rsidRPr="009605F4">
        <w:rPr>
          <w:rFonts w:ascii="Times New Roman" w:hAnsi="Times New Roman" w:cs="Times New Roman"/>
          <w:sz w:val="24"/>
          <w:szCs w:val="24"/>
        </w:rPr>
        <w:t xml:space="preserve"> In figure 4</w:t>
      </w:r>
      <w:r w:rsidR="008533DE" w:rsidRPr="009605F4">
        <w:rPr>
          <w:rFonts w:ascii="Times New Roman" w:hAnsi="Times New Roman" w:cs="Times New Roman"/>
          <w:sz w:val="24"/>
          <w:szCs w:val="24"/>
        </w:rPr>
        <w:t>(</w:t>
      </w:r>
      <w:r w:rsidR="00E248CA" w:rsidRPr="009605F4">
        <w:rPr>
          <w:rFonts w:ascii="Times New Roman" w:hAnsi="Times New Roman" w:cs="Times New Roman"/>
          <w:sz w:val="24"/>
          <w:szCs w:val="24"/>
        </w:rPr>
        <w:t>a</w:t>
      </w:r>
      <w:r w:rsidR="008533DE" w:rsidRPr="009605F4">
        <w:rPr>
          <w:rFonts w:ascii="Times New Roman" w:hAnsi="Times New Roman" w:cs="Times New Roman"/>
          <w:sz w:val="24"/>
          <w:szCs w:val="24"/>
        </w:rPr>
        <w:t>)</w:t>
      </w:r>
      <w:r w:rsidR="00E248CA" w:rsidRPr="009605F4">
        <w:rPr>
          <w:rFonts w:ascii="Times New Roman" w:hAnsi="Times New Roman" w:cs="Times New Roman"/>
          <w:sz w:val="24"/>
          <w:szCs w:val="24"/>
        </w:rPr>
        <w:t xml:space="preserve">, the </w:t>
      </w:r>
      <w:r w:rsidR="00C54F14" w:rsidRPr="009605F4">
        <w:rPr>
          <w:rFonts w:ascii="Times New Roman" w:hAnsi="Times New Roman" w:cs="Times New Roman"/>
          <w:sz w:val="24"/>
          <w:szCs w:val="24"/>
        </w:rPr>
        <w:t xml:space="preserve">peak corresponding to a binding energy of 284.8 eV can be credited to a </w:t>
      </w:r>
      <w:r w:rsidR="00CE5EC1" w:rsidRPr="009605F4">
        <w:rPr>
          <w:rFonts w:ascii="Times New Roman" w:hAnsi="Times New Roman" w:cs="Times New Roman"/>
          <w:sz w:val="24"/>
          <w:szCs w:val="24"/>
        </w:rPr>
        <w:t>thin layer of adventitious carbon, resulting from atmospheric exposure. However, the peaks of inter</w:t>
      </w:r>
      <w:r w:rsidR="003D0216" w:rsidRPr="009605F4">
        <w:rPr>
          <w:rFonts w:ascii="Times New Roman" w:hAnsi="Times New Roman" w:cs="Times New Roman"/>
          <w:sz w:val="24"/>
          <w:szCs w:val="24"/>
        </w:rPr>
        <w:t xml:space="preserve">est </w:t>
      </w:r>
      <w:r w:rsidR="00EF5FF4" w:rsidRPr="009605F4">
        <w:rPr>
          <w:rFonts w:ascii="Times New Roman" w:hAnsi="Times New Roman" w:cs="Times New Roman"/>
          <w:sz w:val="24"/>
          <w:szCs w:val="24"/>
        </w:rPr>
        <w:t xml:space="preserve">are observed </w:t>
      </w:r>
      <w:r w:rsidR="00B0604A" w:rsidRPr="009605F4">
        <w:rPr>
          <w:rFonts w:ascii="Times New Roman" w:hAnsi="Times New Roman" w:cs="Times New Roman"/>
          <w:sz w:val="24"/>
          <w:szCs w:val="24"/>
        </w:rPr>
        <w:t>for</w:t>
      </w:r>
      <w:r w:rsidR="007C6C6B" w:rsidRPr="009605F4">
        <w:rPr>
          <w:rFonts w:ascii="Times New Roman" w:hAnsi="Times New Roman" w:cs="Times New Roman"/>
          <w:sz w:val="24"/>
          <w:szCs w:val="24"/>
        </w:rPr>
        <w:t xml:space="preserve"> </w:t>
      </w:r>
      <w:r w:rsidR="005A6117">
        <w:rPr>
          <w:rFonts w:ascii="Times New Roman" w:hAnsi="Times New Roman" w:cs="Times New Roman"/>
          <w:sz w:val="24"/>
          <w:szCs w:val="24"/>
        </w:rPr>
        <w:t xml:space="preserve">the </w:t>
      </w:r>
      <w:r w:rsidR="007C6C6B" w:rsidRPr="005A6117">
        <w:rPr>
          <w:rFonts w:ascii="Times New Roman" w:hAnsi="Times New Roman" w:cs="Times New Roman"/>
          <w:noProof/>
          <w:sz w:val="24"/>
          <w:szCs w:val="24"/>
        </w:rPr>
        <w:t>bonding</w:t>
      </w:r>
      <w:r w:rsidR="007C6C6B" w:rsidRPr="009605F4">
        <w:rPr>
          <w:rFonts w:ascii="Times New Roman" w:hAnsi="Times New Roman" w:cs="Times New Roman"/>
          <w:sz w:val="24"/>
          <w:szCs w:val="24"/>
        </w:rPr>
        <w:t xml:space="preserve"> energ</w:t>
      </w:r>
      <w:r w:rsidR="00B0604A" w:rsidRPr="009605F4">
        <w:rPr>
          <w:rFonts w:ascii="Times New Roman" w:hAnsi="Times New Roman" w:cs="Times New Roman"/>
          <w:sz w:val="24"/>
          <w:szCs w:val="24"/>
        </w:rPr>
        <w:t>y</w:t>
      </w:r>
      <w:r w:rsidR="007C6C6B" w:rsidRPr="009605F4">
        <w:rPr>
          <w:rFonts w:ascii="Times New Roman" w:hAnsi="Times New Roman" w:cs="Times New Roman"/>
          <w:sz w:val="24"/>
          <w:szCs w:val="24"/>
        </w:rPr>
        <w:t xml:space="preserve"> of </w:t>
      </w:r>
      <w:r w:rsidR="001B72DD" w:rsidRPr="009605F4">
        <w:rPr>
          <w:rFonts w:ascii="Times New Roman" w:hAnsi="Times New Roman" w:cs="Times New Roman"/>
          <w:sz w:val="24"/>
          <w:szCs w:val="24"/>
        </w:rPr>
        <w:t>~</w:t>
      </w:r>
      <w:r w:rsidR="0074497F" w:rsidRPr="009605F4">
        <w:rPr>
          <w:rFonts w:ascii="Times New Roman" w:hAnsi="Times New Roman" w:cs="Times New Roman"/>
          <w:sz w:val="24"/>
          <w:szCs w:val="24"/>
        </w:rPr>
        <w:t>28</w:t>
      </w:r>
      <w:r w:rsidR="001B72DD" w:rsidRPr="009605F4">
        <w:rPr>
          <w:rFonts w:ascii="Times New Roman" w:hAnsi="Times New Roman" w:cs="Times New Roman"/>
          <w:sz w:val="24"/>
          <w:szCs w:val="24"/>
        </w:rPr>
        <w:t>5</w:t>
      </w:r>
      <w:r w:rsidR="0074497F" w:rsidRPr="009605F4">
        <w:rPr>
          <w:rFonts w:ascii="Times New Roman" w:hAnsi="Times New Roman" w:cs="Times New Roman"/>
          <w:sz w:val="24"/>
          <w:szCs w:val="24"/>
        </w:rPr>
        <w:t>.</w:t>
      </w:r>
      <w:r w:rsidR="001B72DD" w:rsidRPr="009605F4">
        <w:rPr>
          <w:rFonts w:ascii="Times New Roman" w:hAnsi="Times New Roman" w:cs="Times New Roman"/>
          <w:sz w:val="24"/>
          <w:szCs w:val="24"/>
        </w:rPr>
        <w:t>9</w:t>
      </w:r>
      <w:r w:rsidR="0074497F" w:rsidRPr="009605F4">
        <w:rPr>
          <w:rFonts w:ascii="Times New Roman" w:hAnsi="Times New Roman" w:cs="Times New Roman"/>
          <w:sz w:val="24"/>
          <w:szCs w:val="24"/>
        </w:rPr>
        <w:t xml:space="preserve"> eV</w:t>
      </w:r>
      <w:r w:rsidR="00B0604A" w:rsidRPr="009605F4">
        <w:rPr>
          <w:rFonts w:ascii="Times New Roman" w:hAnsi="Times New Roman" w:cs="Times New Roman"/>
          <w:sz w:val="24"/>
          <w:szCs w:val="24"/>
        </w:rPr>
        <w:t>,</w:t>
      </w:r>
      <w:r w:rsidR="0074497F" w:rsidRPr="009605F4">
        <w:rPr>
          <w:rFonts w:ascii="Times New Roman" w:hAnsi="Times New Roman" w:cs="Times New Roman"/>
          <w:sz w:val="24"/>
          <w:szCs w:val="24"/>
        </w:rPr>
        <w:t xml:space="preserve"> </w:t>
      </w:r>
      <w:r w:rsidR="00B22593" w:rsidRPr="009605F4">
        <w:rPr>
          <w:rFonts w:ascii="Times New Roman" w:hAnsi="Times New Roman" w:cs="Times New Roman"/>
          <w:sz w:val="24"/>
          <w:szCs w:val="24"/>
        </w:rPr>
        <w:t>signaling</w:t>
      </w:r>
      <w:r w:rsidR="00283551" w:rsidRPr="009605F4">
        <w:rPr>
          <w:rFonts w:ascii="Times New Roman" w:hAnsi="Times New Roman" w:cs="Times New Roman"/>
          <w:sz w:val="24"/>
          <w:szCs w:val="24"/>
        </w:rPr>
        <w:t xml:space="preserve"> the presence of C-O. This </w:t>
      </w:r>
      <w:r w:rsidR="00611BE5" w:rsidRPr="009605F4">
        <w:rPr>
          <w:rFonts w:ascii="Times New Roman" w:hAnsi="Times New Roman" w:cs="Times New Roman"/>
          <w:sz w:val="24"/>
          <w:szCs w:val="24"/>
        </w:rPr>
        <w:t>indic</w:t>
      </w:r>
      <w:r w:rsidR="00434FE1" w:rsidRPr="009605F4">
        <w:rPr>
          <w:rFonts w:ascii="Times New Roman" w:hAnsi="Times New Roman" w:cs="Times New Roman"/>
          <w:sz w:val="24"/>
          <w:szCs w:val="24"/>
        </w:rPr>
        <w:t xml:space="preserve">ates that C atoms are </w:t>
      </w:r>
      <w:r w:rsidR="008D6EE6">
        <w:rPr>
          <w:rFonts w:ascii="Times New Roman" w:hAnsi="Times New Roman" w:cs="Times New Roman"/>
          <w:sz w:val="24"/>
          <w:szCs w:val="24"/>
        </w:rPr>
        <w:t xml:space="preserve">bonded to lattice O either on the surface or </w:t>
      </w:r>
      <w:r w:rsidR="00434FE1" w:rsidRPr="009605F4">
        <w:rPr>
          <w:rFonts w:ascii="Times New Roman" w:hAnsi="Times New Roman" w:cs="Times New Roman"/>
          <w:sz w:val="24"/>
          <w:szCs w:val="24"/>
        </w:rPr>
        <w:t xml:space="preserve">in the interstitial </w:t>
      </w:r>
      <w:r w:rsidR="00B509B5" w:rsidRPr="009605F4">
        <w:rPr>
          <w:rFonts w:ascii="Times New Roman" w:hAnsi="Times New Roman" w:cs="Times New Roman"/>
          <w:sz w:val="24"/>
          <w:szCs w:val="24"/>
        </w:rPr>
        <w:t>position of TiO</w:t>
      </w:r>
      <w:r w:rsidR="00B509B5" w:rsidRPr="009605F4">
        <w:rPr>
          <w:rFonts w:ascii="Times New Roman" w:hAnsi="Times New Roman" w:cs="Times New Roman"/>
          <w:sz w:val="24"/>
          <w:szCs w:val="24"/>
          <w:vertAlign w:val="subscript"/>
        </w:rPr>
        <w:t>2</w:t>
      </w:r>
      <w:r w:rsidR="00B509B5" w:rsidRPr="009605F4">
        <w:rPr>
          <w:rFonts w:ascii="Times New Roman" w:hAnsi="Times New Roman" w:cs="Times New Roman"/>
          <w:sz w:val="24"/>
          <w:szCs w:val="24"/>
        </w:rPr>
        <w:t xml:space="preserve">. </w:t>
      </w:r>
      <w:r w:rsidR="007D2A59" w:rsidRPr="009605F4">
        <w:rPr>
          <w:rFonts w:ascii="Times New Roman" w:hAnsi="Times New Roman" w:cs="Times New Roman"/>
          <w:sz w:val="24"/>
          <w:szCs w:val="24"/>
        </w:rPr>
        <w:t>Furthermore,</w:t>
      </w:r>
      <w:r w:rsidR="001D4AA7">
        <w:rPr>
          <w:rFonts w:ascii="Times New Roman" w:hAnsi="Times New Roman" w:cs="Times New Roman"/>
          <w:sz w:val="24"/>
          <w:szCs w:val="24"/>
        </w:rPr>
        <w:t xml:space="preserve"> the</w:t>
      </w:r>
      <w:r w:rsidR="007D2A59" w:rsidRPr="009605F4">
        <w:rPr>
          <w:rFonts w:ascii="Times New Roman" w:hAnsi="Times New Roman" w:cs="Times New Roman"/>
          <w:sz w:val="24"/>
          <w:szCs w:val="24"/>
        </w:rPr>
        <w:t xml:space="preserve"> </w:t>
      </w:r>
      <w:r w:rsidR="007D2A59" w:rsidRPr="001D4AA7">
        <w:rPr>
          <w:rFonts w:ascii="Times New Roman" w:hAnsi="Times New Roman" w:cs="Times New Roman"/>
          <w:noProof/>
          <w:sz w:val="24"/>
          <w:szCs w:val="24"/>
        </w:rPr>
        <w:t>evolution</w:t>
      </w:r>
      <w:r w:rsidR="007D2A59" w:rsidRPr="009605F4">
        <w:rPr>
          <w:rFonts w:ascii="Times New Roman" w:hAnsi="Times New Roman" w:cs="Times New Roman"/>
          <w:sz w:val="24"/>
          <w:szCs w:val="24"/>
        </w:rPr>
        <w:t xml:space="preserve"> of peaks in the range of </w:t>
      </w:r>
      <w:r w:rsidR="00D75D77" w:rsidRPr="009605F4">
        <w:rPr>
          <w:rFonts w:ascii="Times New Roman" w:hAnsi="Times New Roman" w:cs="Times New Roman"/>
          <w:sz w:val="24"/>
          <w:szCs w:val="24"/>
        </w:rPr>
        <w:t xml:space="preserve">288.5 to 288.9 eV can be credited to </w:t>
      </w:r>
      <w:r w:rsidR="004032D8" w:rsidRPr="009605F4">
        <w:rPr>
          <w:rFonts w:ascii="Times New Roman" w:hAnsi="Times New Roman" w:cs="Times New Roman"/>
          <w:sz w:val="24"/>
          <w:szCs w:val="24"/>
        </w:rPr>
        <w:t>a</w:t>
      </w:r>
      <w:r w:rsidR="00D75D77" w:rsidRPr="009605F4">
        <w:rPr>
          <w:rFonts w:ascii="Times New Roman" w:hAnsi="Times New Roman" w:cs="Times New Roman"/>
          <w:sz w:val="24"/>
          <w:szCs w:val="24"/>
        </w:rPr>
        <w:t xml:space="preserve"> small quantity of metal carbonate</w:t>
      </w:r>
      <w:r w:rsidR="007C3BAD" w:rsidRPr="009605F4">
        <w:rPr>
          <w:rFonts w:ascii="Times New Roman" w:hAnsi="Times New Roman" w:cs="Times New Roman"/>
          <w:sz w:val="24"/>
          <w:szCs w:val="24"/>
        </w:rPr>
        <w:t xml:space="preserve">. </w:t>
      </w:r>
      <w:r w:rsidR="00F82A70" w:rsidRPr="009605F4">
        <w:rPr>
          <w:rFonts w:ascii="Times New Roman" w:hAnsi="Times New Roman" w:cs="Times New Roman"/>
          <w:sz w:val="24"/>
          <w:szCs w:val="24"/>
        </w:rPr>
        <w:t xml:space="preserve">Since the precipitated powders </w:t>
      </w:r>
      <w:r w:rsidR="00B0604A" w:rsidRPr="009605F4">
        <w:rPr>
          <w:rFonts w:ascii="Times New Roman" w:hAnsi="Times New Roman" w:cs="Times New Roman"/>
          <w:sz w:val="24"/>
          <w:szCs w:val="24"/>
        </w:rPr>
        <w:t xml:space="preserve">contain a </w:t>
      </w:r>
      <w:r w:rsidR="009A4984">
        <w:rPr>
          <w:rFonts w:ascii="Times New Roman" w:hAnsi="Times New Roman" w:cs="Times New Roman"/>
          <w:sz w:val="24"/>
          <w:szCs w:val="24"/>
        </w:rPr>
        <w:t>surface</w:t>
      </w:r>
      <w:r w:rsidR="00B0604A" w:rsidRPr="009605F4">
        <w:rPr>
          <w:rFonts w:ascii="Times New Roman" w:hAnsi="Times New Roman" w:cs="Times New Roman"/>
          <w:sz w:val="24"/>
          <w:szCs w:val="24"/>
        </w:rPr>
        <w:t xml:space="preserve"> of graphitic carbon</w:t>
      </w:r>
      <w:r w:rsidR="00F82A70" w:rsidRPr="009605F4">
        <w:rPr>
          <w:rFonts w:ascii="Times New Roman" w:hAnsi="Times New Roman" w:cs="Times New Roman"/>
          <w:sz w:val="24"/>
          <w:szCs w:val="24"/>
        </w:rPr>
        <w:t xml:space="preserve">, </w:t>
      </w:r>
      <w:r w:rsidR="00B0604A" w:rsidRPr="009605F4">
        <w:rPr>
          <w:rFonts w:ascii="Times New Roman" w:hAnsi="Times New Roman" w:cs="Times New Roman"/>
          <w:sz w:val="24"/>
          <w:szCs w:val="24"/>
        </w:rPr>
        <w:t>some of it could react with ambient water and oxygen</w:t>
      </w:r>
      <w:r w:rsidR="00B46A59" w:rsidRPr="009605F4">
        <w:rPr>
          <w:rFonts w:ascii="Times New Roman" w:hAnsi="Times New Roman" w:cs="Times New Roman"/>
          <w:sz w:val="24"/>
          <w:szCs w:val="24"/>
        </w:rPr>
        <w:t xml:space="preserve"> </w:t>
      </w:r>
      <w:r w:rsidR="00B0604A" w:rsidRPr="009605F4">
        <w:rPr>
          <w:rFonts w:ascii="Times New Roman" w:hAnsi="Times New Roman" w:cs="Times New Roman"/>
          <w:sz w:val="24"/>
          <w:szCs w:val="24"/>
        </w:rPr>
        <w:t>to</w:t>
      </w:r>
      <w:r w:rsidR="00B46A59" w:rsidRPr="009605F4">
        <w:rPr>
          <w:rFonts w:ascii="Times New Roman" w:hAnsi="Times New Roman" w:cs="Times New Roman"/>
          <w:sz w:val="24"/>
          <w:szCs w:val="24"/>
        </w:rPr>
        <w:t xml:space="preserve"> form</w:t>
      </w:r>
      <w:r w:rsidR="003E6480" w:rsidRPr="009605F4">
        <w:rPr>
          <w:rFonts w:ascii="Times New Roman" w:hAnsi="Times New Roman" w:cs="Times New Roman"/>
          <w:sz w:val="24"/>
          <w:szCs w:val="24"/>
        </w:rPr>
        <w:t xml:space="preserve"> metallic carbonate. Another important observation i</w:t>
      </w:r>
      <w:r w:rsidR="00624C04" w:rsidRPr="009605F4">
        <w:rPr>
          <w:rFonts w:ascii="Times New Roman" w:hAnsi="Times New Roman" w:cs="Times New Roman"/>
          <w:sz w:val="24"/>
          <w:szCs w:val="24"/>
        </w:rPr>
        <w:t>s the lack of a peak in the proximity of ~283 eV, signifying th</w:t>
      </w:r>
      <w:r w:rsidR="001E7FC0" w:rsidRPr="009605F4">
        <w:rPr>
          <w:rFonts w:ascii="Times New Roman" w:hAnsi="Times New Roman" w:cs="Times New Roman"/>
          <w:sz w:val="24"/>
          <w:szCs w:val="24"/>
        </w:rPr>
        <w:t xml:space="preserve">e </w:t>
      </w:r>
      <w:r w:rsidR="008262BD" w:rsidRPr="009605F4">
        <w:rPr>
          <w:rFonts w:ascii="Times New Roman" w:hAnsi="Times New Roman" w:cs="Times New Roman"/>
          <w:sz w:val="24"/>
          <w:szCs w:val="24"/>
        </w:rPr>
        <w:t>absence</w:t>
      </w:r>
      <w:r w:rsidR="001E7FC0" w:rsidRPr="009605F4">
        <w:rPr>
          <w:rFonts w:ascii="Times New Roman" w:hAnsi="Times New Roman" w:cs="Times New Roman"/>
          <w:sz w:val="24"/>
          <w:szCs w:val="24"/>
        </w:rPr>
        <w:t xml:space="preserve"> of </w:t>
      </w:r>
      <w:proofErr w:type="spellStart"/>
      <w:r w:rsidR="001E7FC0" w:rsidRPr="009605F4">
        <w:rPr>
          <w:rFonts w:ascii="Times New Roman" w:hAnsi="Times New Roman" w:cs="Times New Roman"/>
          <w:sz w:val="24"/>
          <w:szCs w:val="24"/>
        </w:rPr>
        <w:t>Ti</w:t>
      </w:r>
      <w:proofErr w:type="spellEnd"/>
      <w:r w:rsidR="00D832E7">
        <w:rPr>
          <w:rFonts w:ascii="Times New Roman" w:hAnsi="Times New Roman" w:cs="Times New Roman"/>
          <w:sz w:val="24"/>
          <w:szCs w:val="24"/>
        </w:rPr>
        <w:t>-</w:t>
      </w:r>
      <w:r w:rsidR="001E7FC0" w:rsidRPr="009605F4">
        <w:rPr>
          <w:rFonts w:ascii="Times New Roman" w:hAnsi="Times New Roman" w:cs="Times New Roman"/>
          <w:sz w:val="24"/>
          <w:szCs w:val="24"/>
        </w:rPr>
        <w:t>C</w:t>
      </w:r>
      <w:r w:rsidR="00D832E7">
        <w:rPr>
          <w:rFonts w:ascii="Times New Roman" w:hAnsi="Times New Roman" w:cs="Times New Roman"/>
          <w:sz w:val="24"/>
          <w:szCs w:val="24"/>
        </w:rPr>
        <w:t xml:space="preserve"> bonding</w:t>
      </w:r>
      <w:r w:rsidR="001E7FC0" w:rsidRPr="009605F4">
        <w:rPr>
          <w:rFonts w:ascii="Times New Roman" w:hAnsi="Times New Roman" w:cs="Times New Roman"/>
          <w:sz w:val="24"/>
          <w:szCs w:val="24"/>
        </w:rPr>
        <w:t>.</w:t>
      </w:r>
      <w:r w:rsidR="008262BD" w:rsidRPr="009605F4">
        <w:rPr>
          <w:rFonts w:ascii="Times New Roman" w:hAnsi="Times New Roman" w:cs="Times New Roman"/>
          <w:sz w:val="24"/>
          <w:szCs w:val="24"/>
        </w:rPr>
        <w:t xml:space="preserve"> This confirms that the calcination temperature of 500 </w:t>
      </w:r>
      <w:proofErr w:type="spellStart"/>
      <w:r w:rsidR="008262BD" w:rsidRPr="009605F4">
        <w:rPr>
          <w:rFonts w:ascii="Times New Roman" w:hAnsi="Times New Roman" w:cs="Times New Roman"/>
          <w:sz w:val="24"/>
          <w:szCs w:val="24"/>
          <w:vertAlign w:val="superscript"/>
        </w:rPr>
        <w:t>o</w:t>
      </w:r>
      <w:r w:rsidR="008262BD" w:rsidRPr="009605F4">
        <w:rPr>
          <w:rFonts w:ascii="Times New Roman" w:hAnsi="Times New Roman" w:cs="Times New Roman"/>
          <w:sz w:val="24"/>
          <w:szCs w:val="24"/>
        </w:rPr>
        <w:t>C</w:t>
      </w:r>
      <w:proofErr w:type="spellEnd"/>
      <w:r w:rsidR="008262BD" w:rsidRPr="009605F4">
        <w:rPr>
          <w:rFonts w:ascii="Times New Roman" w:hAnsi="Times New Roman" w:cs="Times New Roman"/>
          <w:sz w:val="24"/>
          <w:szCs w:val="24"/>
        </w:rPr>
        <w:t xml:space="preserve"> is </w:t>
      </w:r>
      <w:r w:rsidR="006B2611" w:rsidRPr="009605F4">
        <w:rPr>
          <w:rFonts w:ascii="Times New Roman" w:hAnsi="Times New Roman" w:cs="Times New Roman"/>
          <w:sz w:val="24"/>
          <w:szCs w:val="24"/>
        </w:rPr>
        <w:t xml:space="preserve">insufficient for the formation of metallic carbide. </w:t>
      </w:r>
      <w:r w:rsidR="00D832E7">
        <w:rPr>
          <w:rFonts w:ascii="Times New Roman" w:hAnsi="Times New Roman" w:cs="Times New Roman"/>
          <w:sz w:val="24"/>
          <w:szCs w:val="24"/>
        </w:rPr>
        <w:t xml:space="preserve">Furthermore, it also </w:t>
      </w:r>
      <w:r w:rsidR="00721CC6">
        <w:rPr>
          <w:rFonts w:ascii="Times New Roman" w:hAnsi="Times New Roman" w:cs="Times New Roman"/>
          <w:sz w:val="24"/>
          <w:szCs w:val="24"/>
        </w:rPr>
        <w:t>helps to eliminate the possibility</w:t>
      </w:r>
      <w:r w:rsidR="00D832E7">
        <w:rPr>
          <w:rFonts w:ascii="Times New Roman" w:hAnsi="Times New Roman" w:cs="Times New Roman"/>
          <w:sz w:val="24"/>
          <w:szCs w:val="24"/>
        </w:rPr>
        <w:t xml:space="preserve"> of bulk-doping</w:t>
      </w:r>
      <w:r w:rsidR="00721CC6">
        <w:rPr>
          <w:rFonts w:ascii="Times New Roman" w:hAnsi="Times New Roman" w:cs="Times New Roman"/>
          <w:sz w:val="24"/>
          <w:szCs w:val="24"/>
        </w:rPr>
        <w:t xml:space="preserve"> where C atoms may replace O</w:t>
      </w:r>
      <w:r w:rsidR="003E5DED">
        <w:rPr>
          <w:rFonts w:ascii="Times New Roman" w:hAnsi="Times New Roman" w:cs="Times New Roman"/>
          <w:sz w:val="24"/>
          <w:szCs w:val="24"/>
        </w:rPr>
        <w:t xml:space="preserve"> in the TiO</w:t>
      </w:r>
      <w:r w:rsidR="003E5DED" w:rsidRPr="005B32A0">
        <w:rPr>
          <w:rFonts w:ascii="Times New Roman" w:hAnsi="Times New Roman" w:cs="Times New Roman"/>
          <w:sz w:val="24"/>
          <w:szCs w:val="24"/>
          <w:vertAlign w:val="subscript"/>
        </w:rPr>
        <w:t>2</w:t>
      </w:r>
      <w:r w:rsidR="003E5DED">
        <w:rPr>
          <w:rFonts w:ascii="Times New Roman" w:hAnsi="Times New Roman" w:cs="Times New Roman"/>
          <w:sz w:val="24"/>
          <w:szCs w:val="24"/>
        </w:rPr>
        <w:t xml:space="preserve"> matrix.</w:t>
      </w:r>
      <w:r w:rsidR="00D832E7">
        <w:rPr>
          <w:rFonts w:ascii="Times New Roman" w:hAnsi="Times New Roman" w:cs="Times New Roman"/>
          <w:sz w:val="24"/>
          <w:szCs w:val="24"/>
        </w:rPr>
        <w:t xml:space="preserve"> </w:t>
      </w:r>
      <w:r w:rsidR="00AB328B" w:rsidRPr="009605F4">
        <w:rPr>
          <w:rFonts w:ascii="Times New Roman" w:hAnsi="Times New Roman" w:cs="Times New Roman"/>
          <w:sz w:val="24"/>
          <w:szCs w:val="24"/>
        </w:rPr>
        <w:t xml:space="preserve">Similarly, </w:t>
      </w:r>
      <w:r w:rsidR="00F9389D" w:rsidRPr="009605F4">
        <w:rPr>
          <w:rFonts w:ascii="Times New Roman" w:hAnsi="Times New Roman" w:cs="Times New Roman"/>
          <w:sz w:val="24"/>
          <w:szCs w:val="24"/>
        </w:rPr>
        <w:t>in-</w:t>
      </w:r>
      <w:r w:rsidR="00F9389D" w:rsidRPr="009605F4">
        <w:rPr>
          <w:rFonts w:ascii="Times New Roman" w:hAnsi="Times New Roman" w:cs="Times New Roman"/>
          <w:sz w:val="24"/>
          <w:szCs w:val="24"/>
        </w:rPr>
        <w:lastRenderedPageBreak/>
        <w:t xml:space="preserve">depth analysis of </w:t>
      </w:r>
      <w:proofErr w:type="spellStart"/>
      <w:r w:rsidR="00F9389D" w:rsidRPr="009605F4">
        <w:rPr>
          <w:rFonts w:ascii="Times New Roman" w:hAnsi="Times New Roman" w:cs="Times New Roman"/>
          <w:sz w:val="24"/>
          <w:szCs w:val="24"/>
        </w:rPr>
        <w:t>Ti</w:t>
      </w:r>
      <w:proofErr w:type="spellEnd"/>
      <w:r w:rsidR="00AF6CDD" w:rsidRPr="009605F4">
        <w:rPr>
          <w:rFonts w:ascii="Times New Roman" w:hAnsi="Times New Roman" w:cs="Times New Roman"/>
          <w:sz w:val="24"/>
          <w:szCs w:val="24"/>
        </w:rPr>
        <w:t xml:space="preserve"> </w:t>
      </w:r>
      <w:r w:rsidR="00F9389D" w:rsidRPr="009605F4">
        <w:rPr>
          <w:rFonts w:ascii="Times New Roman" w:hAnsi="Times New Roman" w:cs="Times New Roman"/>
          <w:sz w:val="24"/>
          <w:szCs w:val="24"/>
        </w:rPr>
        <w:t xml:space="preserve">2P spectra </w:t>
      </w:r>
      <w:r w:rsidR="008D3D76" w:rsidRPr="009605F4">
        <w:rPr>
          <w:rFonts w:ascii="Times New Roman" w:hAnsi="Times New Roman" w:cs="Times New Roman"/>
          <w:sz w:val="24"/>
          <w:szCs w:val="24"/>
        </w:rPr>
        <w:t xml:space="preserve">in figure 4 (b) </w:t>
      </w:r>
      <w:r w:rsidR="00F9389D" w:rsidRPr="009605F4">
        <w:rPr>
          <w:rFonts w:ascii="Times New Roman" w:hAnsi="Times New Roman" w:cs="Times New Roman"/>
          <w:sz w:val="24"/>
          <w:szCs w:val="24"/>
        </w:rPr>
        <w:t xml:space="preserve">reveals </w:t>
      </w:r>
      <w:r w:rsidR="00C56363" w:rsidRPr="009605F4">
        <w:rPr>
          <w:rFonts w:ascii="Times New Roman" w:hAnsi="Times New Roman" w:cs="Times New Roman"/>
          <w:sz w:val="24"/>
          <w:szCs w:val="24"/>
        </w:rPr>
        <w:t>two</w:t>
      </w:r>
      <w:r w:rsidR="00432977" w:rsidRPr="009605F4">
        <w:rPr>
          <w:rFonts w:ascii="Times New Roman" w:hAnsi="Times New Roman" w:cs="Times New Roman"/>
          <w:sz w:val="24"/>
          <w:szCs w:val="24"/>
        </w:rPr>
        <w:t xml:space="preserve"> major peaks at </w:t>
      </w:r>
      <w:r w:rsidR="00225FF5" w:rsidRPr="009605F4">
        <w:rPr>
          <w:rFonts w:ascii="Times New Roman" w:hAnsi="Times New Roman" w:cs="Times New Roman"/>
          <w:sz w:val="24"/>
          <w:szCs w:val="24"/>
        </w:rPr>
        <w:t>458.5</w:t>
      </w:r>
      <w:r w:rsidR="00C56363" w:rsidRPr="009605F4">
        <w:rPr>
          <w:rFonts w:ascii="Times New Roman" w:hAnsi="Times New Roman" w:cs="Times New Roman"/>
          <w:sz w:val="24"/>
          <w:szCs w:val="24"/>
        </w:rPr>
        <w:t xml:space="preserve"> and</w:t>
      </w:r>
      <w:r w:rsidR="00225FF5" w:rsidRPr="009605F4">
        <w:rPr>
          <w:rFonts w:ascii="Times New Roman" w:hAnsi="Times New Roman" w:cs="Times New Roman"/>
          <w:sz w:val="24"/>
          <w:szCs w:val="24"/>
        </w:rPr>
        <w:t xml:space="preserve"> 464.2 </w:t>
      </w:r>
      <w:r w:rsidR="0026072E" w:rsidRPr="009605F4">
        <w:rPr>
          <w:rFonts w:ascii="Times New Roman" w:hAnsi="Times New Roman" w:cs="Times New Roman"/>
          <w:sz w:val="24"/>
          <w:szCs w:val="24"/>
        </w:rPr>
        <w:t xml:space="preserve">eV, </w:t>
      </w:r>
      <w:r w:rsidR="00AF6CDD" w:rsidRPr="009605F4">
        <w:rPr>
          <w:rFonts w:ascii="Times New Roman" w:hAnsi="Times New Roman" w:cs="Times New Roman"/>
          <w:sz w:val="24"/>
          <w:szCs w:val="24"/>
        </w:rPr>
        <w:t>which</w:t>
      </w:r>
      <w:r w:rsidR="002B256D" w:rsidRPr="009605F4">
        <w:rPr>
          <w:rFonts w:ascii="Times New Roman" w:hAnsi="Times New Roman" w:cs="Times New Roman"/>
          <w:sz w:val="24"/>
          <w:szCs w:val="24"/>
        </w:rPr>
        <w:t xml:space="preserve"> can be attributed to</w:t>
      </w:r>
      <w:r w:rsidR="00447895" w:rsidRPr="009605F4">
        <w:rPr>
          <w:rFonts w:ascii="Times New Roman" w:hAnsi="Times New Roman" w:cs="Times New Roman"/>
          <w:sz w:val="24"/>
          <w:szCs w:val="24"/>
        </w:rPr>
        <w:t xml:space="preserve"> </w:t>
      </w:r>
      <w:proofErr w:type="spellStart"/>
      <w:r w:rsidR="00447895" w:rsidRPr="009605F4">
        <w:rPr>
          <w:rFonts w:ascii="Times New Roman" w:hAnsi="Times New Roman" w:cs="Times New Roman"/>
          <w:sz w:val="24"/>
          <w:szCs w:val="24"/>
        </w:rPr>
        <w:t>Ti</w:t>
      </w:r>
      <w:proofErr w:type="spellEnd"/>
      <w:r w:rsidR="00780761" w:rsidRPr="009605F4">
        <w:rPr>
          <w:rFonts w:ascii="Times New Roman" w:hAnsi="Times New Roman" w:cs="Times New Roman"/>
          <w:sz w:val="24"/>
          <w:szCs w:val="24"/>
        </w:rPr>
        <w:t xml:space="preserve"> </w:t>
      </w:r>
      <w:r w:rsidR="0000243E" w:rsidRPr="009605F4">
        <w:rPr>
          <w:rFonts w:ascii="Times New Roman" w:hAnsi="Times New Roman" w:cs="Times New Roman"/>
          <w:sz w:val="24"/>
          <w:szCs w:val="24"/>
        </w:rPr>
        <w:t>2p</w:t>
      </w:r>
      <w:r w:rsidR="0000243E" w:rsidRPr="009605F4">
        <w:rPr>
          <w:rFonts w:ascii="Times New Roman" w:hAnsi="Times New Roman" w:cs="Times New Roman"/>
          <w:sz w:val="24"/>
          <w:szCs w:val="24"/>
          <w:vertAlign w:val="subscript"/>
        </w:rPr>
        <w:t>3/2</w:t>
      </w:r>
      <w:r w:rsidR="0000243E" w:rsidRPr="009605F4">
        <w:rPr>
          <w:rFonts w:ascii="Times New Roman" w:hAnsi="Times New Roman" w:cs="Times New Roman"/>
          <w:sz w:val="24"/>
          <w:szCs w:val="24"/>
        </w:rPr>
        <w:t xml:space="preserve"> and </w:t>
      </w:r>
      <w:proofErr w:type="spellStart"/>
      <w:r w:rsidR="0000243E" w:rsidRPr="009605F4">
        <w:rPr>
          <w:rFonts w:ascii="Times New Roman" w:hAnsi="Times New Roman" w:cs="Times New Roman"/>
          <w:sz w:val="24"/>
          <w:szCs w:val="24"/>
        </w:rPr>
        <w:t>Ti</w:t>
      </w:r>
      <w:proofErr w:type="spellEnd"/>
      <w:r w:rsidR="00780761" w:rsidRPr="009605F4">
        <w:rPr>
          <w:rFonts w:ascii="Times New Roman" w:hAnsi="Times New Roman" w:cs="Times New Roman"/>
          <w:sz w:val="24"/>
          <w:szCs w:val="24"/>
        </w:rPr>
        <w:t xml:space="preserve"> </w:t>
      </w:r>
      <w:r w:rsidR="0000243E" w:rsidRPr="009605F4">
        <w:rPr>
          <w:rFonts w:ascii="Times New Roman" w:hAnsi="Times New Roman" w:cs="Times New Roman"/>
          <w:sz w:val="24"/>
          <w:szCs w:val="24"/>
        </w:rPr>
        <w:t>2p</w:t>
      </w:r>
      <w:r w:rsidR="0000243E" w:rsidRPr="009605F4">
        <w:rPr>
          <w:rFonts w:ascii="Times New Roman" w:hAnsi="Times New Roman" w:cs="Times New Roman"/>
          <w:sz w:val="24"/>
          <w:szCs w:val="24"/>
          <w:vertAlign w:val="subscript"/>
        </w:rPr>
        <w:t>1/2</w:t>
      </w:r>
      <w:r w:rsidR="002B256D" w:rsidRPr="009605F4">
        <w:rPr>
          <w:rFonts w:ascii="Times New Roman" w:hAnsi="Times New Roman" w:cs="Times New Roman"/>
          <w:sz w:val="24"/>
          <w:szCs w:val="24"/>
        </w:rPr>
        <w:t xml:space="preserve"> </w:t>
      </w:r>
      <w:r w:rsidR="0059664E" w:rsidRPr="009605F4">
        <w:rPr>
          <w:rFonts w:ascii="Times New Roman" w:hAnsi="Times New Roman" w:cs="Times New Roman"/>
          <w:sz w:val="24"/>
          <w:szCs w:val="24"/>
        </w:rPr>
        <w:t>of the TiO</w:t>
      </w:r>
      <w:r w:rsidR="0059664E" w:rsidRPr="009605F4">
        <w:rPr>
          <w:rFonts w:ascii="Times New Roman" w:hAnsi="Times New Roman" w:cs="Times New Roman"/>
          <w:sz w:val="24"/>
          <w:szCs w:val="24"/>
          <w:vertAlign w:val="subscript"/>
        </w:rPr>
        <w:t>2</w:t>
      </w:r>
      <w:r w:rsidR="0059664E" w:rsidRPr="009605F4">
        <w:rPr>
          <w:rFonts w:ascii="Times New Roman" w:hAnsi="Times New Roman" w:cs="Times New Roman"/>
          <w:sz w:val="24"/>
          <w:szCs w:val="24"/>
        </w:rPr>
        <w:t xml:space="preserve"> phase, respectively. Again, a distinct lack of peaks corresponding to </w:t>
      </w:r>
      <w:r w:rsidR="001F7039" w:rsidRPr="009605F4">
        <w:rPr>
          <w:rFonts w:ascii="Times New Roman" w:hAnsi="Times New Roman" w:cs="Times New Roman"/>
          <w:sz w:val="24"/>
          <w:szCs w:val="24"/>
        </w:rPr>
        <w:t>binding energies of ~455 and 460 eV</w:t>
      </w:r>
      <w:r w:rsidR="00F9389D" w:rsidRPr="009605F4">
        <w:rPr>
          <w:rFonts w:ascii="Times New Roman" w:hAnsi="Times New Roman" w:cs="Times New Roman"/>
          <w:sz w:val="24"/>
          <w:szCs w:val="24"/>
        </w:rPr>
        <w:t xml:space="preserve"> </w:t>
      </w:r>
      <w:r w:rsidR="001F7039" w:rsidRPr="001D4AA7">
        <w:rPr>
          <w:rFonts w:ascii="Times New Roman" w:hAnsi="Times New Roman" w:cs="Times New Roman"/>
          <w:noProof/>
          <w:sz w:val="24"/>
          <w:szCs w:val="24"/>
        </w:rPr>
        <w:t>indicate</w:t>
      </w:r>
      <w:r w:rsidR="001D4AA7">
        <w:rPr>
          <w:rFonts w:ascii="Times New Roman" w:hAnsi="Times New Roman" w:cs="Times New Roman"/>
          <w:noProof/>
          <w:sz w:val="24"/>
          <w:szCs w:val="24"/>
        </w:rPr>
        <w:t>s</w:t>
      </w:r>
      <w:r w:rsidR="001F7039" w:rsidRPr="009605F4">
        <w:rPr>
          <w:rFonts w:ascii="Times New Roman" w:hAnsi="Times New Roman" w:cs="Times New Roman"/>
          <w:sz w:val="24"/>
          <w:szCs w:val="24"/>
        </w:rPr>
        <w:t xml:space="preserve"> the lack of </w:t>
      </w:r>
      <w:proofErr w:type="spellStart"/>
      <w:r w:rsidR="001F7039" w:rsidRPr="009605F4">
        <w:rPr>
          <w:rFonts w:ascii="Times New Roman" w:hAnsi="Times New Roman" w:cs="Times New Roman"/>
          <w:sz w:val="24"/>
          <w:szCs w:val="24"/>
        </w:rPr>
        <w:t>Ti</w:t>
      </w:r>
      <w:proofErr w:type="spellEnd"/>
      <w:r w:rsidR="001F7039" w:rsidRPr="009605F4">
        <w:rPr>
          <w:rFonts w:ascii="Times New Roman" w:hAnsi="Times New Roman" w:cs="Times New Roman"/>
          <w:sz w:val="24"/>
          <w:szCs w:val="24"/>
        </w:rPr>
        <w:t>-C bond</w:t>
      </w:r>
      <w:r w:rsidR="00D20418" w:rsidRPr="009605F4">
        <w:rPr>
          <w:rFonts w:ascii="Times New Roman" w:hAnsi="Times New Roman" w:cs="Times New Roman"/>
          <w:sz w:val="24"/>
          <w:szCs w:val="24"/>
        </w:rPr>
        <w:t xml:space="preserve">, which corroborates the results from C 1s analysis. </w:t>
      </w:r>
      <w:r w:rsidR="00CF5315" w:rsidRPr="009605F4">
        <w:rPr>
          <w:rFonts w:ascii="Times New Roman" w:hAnsi="Times New Roman" w:cs="Times New Roman"/>
          <w:sz w:val="24"/>
          <w:szCs w:val="24"/>
        </w:rPr>
        <w:t xml:space="preserve">In </w:t>
      </w:r>
      <w:r w:rsidR="005A6117">
        <w:rPr>
          <w:rFonts w:ascii="Times New Roman" w:hAnsi="Times New Roman" w:cs="Times New Roman"/>
          <w:sz w:val="24"/>
          <w:szCs w:val="24"/>
        </w:rPr>
        <w:t xml:space="preserve">the </w:t>
      </w:r>
      <w:r w:rsidR="00CF5315" w:rsidRPr="005A6117">
        <w:rPr>
          <w:rFonts w:ascii="Times New Roman" w:hAnsi="Times New Roman" w:cs="Times New Roman"/>
          <w:noProof/>
          <w:sz w:val="24"/>
          <w:szCs w:val="24"/>
        </w:rPr>
        <w:t>case</w:t>
      </w:r>
      <w:r w:rsidR="00CF5315" w:rsidRPr="009605F4">
        <w:rPr>
          <w:rFonts w:ascii="Times New Roman" w:hAnsi="Times New Roman" w:cs="Times New Roman"/>
          <w:sz w:val="24"/>
          <w:szCs w:val="24"/>
        </w:rPr>
        <w:t xml:space="preserve"> of O 1s, </w:t>
      </w:r>
      <w:r w:rsidR="00C37E20" w:rsidRPr="009605F4">
        <w:rPr>
          <w:rFonts w:ascii="Times New Roman" w:hAnsi="Times New Roman" w:cs="Times New Roman"/>
          <w:sz w:val="24"/>
          <w:szCs w:val="24"/>
        </w:rPr>
        <w:t>only well-d</w:t>
      </w:r>
      <w:r w:rsidR="006D0C79" w:rsidRPr="009605F4">
        <w:rPr>
          <w:rFonts w:ascii="Times New Roman" w:hAnsi="Times New Roman" w:cs="Times New Roman"/>
          <w:sz w:val="24"/>
          <w:szCs w:val="24"/>
        </w:rPr>
        <w:t>efined peaks corresponding to TiO</w:t>
      </w:r>
      <w:r w:rsidR="006D0C79" w:rsidRPr="009605F4">
        <w:rPr>
          <w:rFonts w:ascii="Times New Roman" w:hAnsi="Times New Roman" w:cs="Times New Roman"/>
          <w:sz w:val="24"/>
          <w:szCs w:val="24"/>
          <w:vertAlign w:val="subscript"/>
        </w:rPr>
        <w:t>2</w:t>
      </w:r>
      <w:r w:rsidR="006D0C79" w:rsidRPr="009605F4">
        <w:rPr>
          <w:rFonts w:ascii="Times New Roman" w:hAnsi="Times New Roman" w:cs="Times New Roman"/>
          <w:sz w:val="24"/>
          <w:szCs w:val="24"/>
        </w:rPr>
        <w:t xml:space="preserve"> (</w:t>
      </w:r>
      <w:r w:rsidR="00A40611" w:rsidRPr="009605F4">
        <w:rPr>
          <w:rFonts w:ascii="Times New Roman" w:hAnsi="Times New Roman" w:cs="Times New Roman"/>
          <w:sz w:val="24"/>
          <w:szCs w:val="24"/>
        </w:rPr>
        <w:t>529 eV</w:t>
      </w:r>
      <w:r w:rsidR="006D0C79" w:rsidRPr="009605F4">
        <w:rPr>
          <w:rFonts w:ascii="Times New Roman" w:hAnsi="Times New Roman" w:cs="Times New Roman"/>
          <w:sz w:val="24"/>
          <w:szCs w:val="24"/>
        </w:rPr>
        <w:t>)</w:t>
      </w:r>
      <w:r w:rsidR="00A40611" w:rsidRPr="009605F4">
        <w:rPr>
          <w:rFonts w:ascii="Times New Roman" w:hAnsi="Times New Roman" w:cs="Times New Roman"/>
          <w:sz w:val="24"/>
          <w:szCs w:val="24"/>
        </w:rPr>
        <w:t xml:space="preserve"> and carbonate (</w:t>
      </w:r>
      <w:r w:rsidR="009A0683" w:rsidRPr="009605F4">
        <w:rPr>
          <w:rFonts w:ascii="Times New Roman" w:hAnsi="Times New Roman" w:cs="Times New Roman"/>
          <w:sz w:val="24"/>
          <w:szCs w:val="24"/>
        </w:rPr>
        <w:t>530.4 eV</w:t>
      </w:r>
      <w:r w:rsidR="00A40611" w:rsidRPr="009605F4">
        <w:rPr>
          <w:rFonts w:ascii="Times New Roman" w:hAnsi="Times New Roman" w:cs="Times New Roman"/>
          <w:sz w:val="24"/>
          <w:szCs w:val="24"/>
        </w:rPr>
        <w:t>)</w:t>
      </w:r>
      <w:r w:rsidR="009A0683" w:rsidRPr="009605F4">
        <w:rPr>
          <w:rFonts w:ascii="Times New Roman" w:hAnsi="Times New Roman" w:cs="Times New Roman"/>
          <w:sz w:val="24"/>
          <w:szCs w:val="24"/>
        </w:rPr>
        <w:t xml:space="preserve"> could be observed.</w:t>
      </w:r>
      <w:r w:rsidR="00F9389D" w:rsidRPr="009605F4">
        <w:rPr>
          <w:rFonts w:ascii="Times New Roman" w:hAnsi="Times New Roman" w:cs="Times New Roman"/>
          <w:sz w:val="24"/>
          <w:szCs w:val="24"/>
        </w:rPr>
        <w:t xml:space="preserve"> </w:t>
      </w:r>
      <w:r w:rsidR="00B3742A" w:rsidRPr="00F23297">
        <w:rPr>
          <w:rFonts w:ascii="Times New Roman" w:hAnsi="Times New Roman" w:cs="Times New Roman"/>
          <w:sz w:val="24"/>
          <w:szCs w:val="24"/>
        </w:rPr>
        <w:t xml:space="preserve">These results combined with the information gathered from XRD graphs helps us establish the fact that </w:t>
      </w:r>
      <w:proofErr w:type="gramStart"/>
      <w:r w:rsidR="005A6117">
        <w:rPr>
          <w:rFonts w:ascii="Times New Roman" w:hAnsi="Times New Roman" w:cs="Times New Roman"/>
          <w:sz w:val="24"/>
          <w:szCs w:val="24"/>
        </w:rPr>
        <w:t xml:space="preserve">the </w:t>
      </w:r>
      <w:r w:rsidR="00B3742A" w:rsidRPr="005A6117">
        <w:rPr>
          <w:rFonts w:ascii="Times New Roman" w:hAnsi="Times New Roman" w:cs="Times New Roman"/>
          <w:noProof/>
          <w:sz w:val="24"/>
          <w:szCs w:val="24"/>
        </w:rPr>
        <w:t>majority</w:t>
      </w:r>
      <w:r w:rsidR="00B3742A" w:rsidRPr="00F23297">
        <w:rPr>
          <w:rFonts w:ascii="Times New Roman" w:hAnsi="Times New Roman" w:cs="Times New Roman"/>
          <w:sz w:val="24"/>
          <w:szCs w:val="24"/>
        </w:rPr>
        <w:t xml:space="preserve"> of</w:t>
      </w:r>
      <w:proofErr w:type="gramEnd"/>
      <w:r w:rsidR="00B3742A" w:rsidRPr="00F23297">
        <w:rPr>
          <w:rFonts w:ascii="Times New Roman" w:hAnsi="Times New Roman" w:cs="Times New Roman"/>
          <w:sz w:val="24"/>
          <w:szCs w:val="24"/>
        </w:rPr>
        <w:t xml:space="preserve"> the C is present on the surface of the catalyst. Hence, the following mechanism can be proposed to </w:t>
      </w:r>
      <w:r w:rsidR="00EC2964" w:rsidRPr="00F23297">
        <w:rPr>
          <w:rFonts w:ascii="Times New Roman" w:hAnsi="Times New Roman" w:cs="Times New Roman"/>
          <w:sz w:val="24"/>
          <w:szCs w:val="24"/>
        </w:rPr>
        <w:t>elucidate the formation of TiO</w:t>
      </w:r>
      <w:r w:rsidR="00EC2964" w:rsidRPr="00F23297">
        <w:rPr>
          <w:rFonts w:ascii="Times New Roman" w:hAnsi="Times New Roman" w:cs="Times New Roman"/>
          <w:sz w:val="24"/>
          <w:szCs w:val="24"/>
          <w:vertAlign w:val="subscript"/>
        </w:rPr>
        <w:t>2</w:t>
      </w:r>
      <w:r w:rsidR="00EC2964" w:rsidRPr="00F23297">
        <w:rPr>
          <w:rFonts w:ascii="Times New Roman" w:hAnsi="Times New Roman" w:cs="Times New Roman"/>
          <w:sz w:val="24"/>
          <w:szCs w:val="24"/>
        </w:rPr>
        <w:t>-C core-shell structure</w:t>
      </w:r>
      <w:r w:rsidR="00535670" w:rsidRPr="00F23297">
        <w:rPr>
          <w:rFonts w:ascii="Times New Roman" w:hAnsi="Times New Roman" w:cs="Times New Roman"/>
          <w:sz w:val="24"/>
          <w:szCs w:val="24"/>
        </w:rPr>
        <w:t xml:space="preserve"> as observed in the present study (figure 5)</w:t>
      </w:r>
      <w:r w:rsidR="009A7874" w:rsidRPr="00F23297">
        <w:rPr>
          <w:rFonts w:ascii="Times New Roman" w:hAnsi="Times New Roman" w:cs="Times New Roman"/>
          <w:sz w:val="24"/>
          <w:szCs w:val="24"/>
        </w:rPr>
        <w:t>.</w:t>
      </w:r>
    </w:p>
    <w:p w14:paraId="3E0120FE" w14:textId="120C4BD0" w:rsidR="001D2EA4" w:rsidRPr="005B32A0" w:rsidRDefault="00444FCD" w:rsidP="00C927D3">
      <w:pPr>
        <w:spacing w:line="480" w:lineRule="auto"/>
        <w:jc w:val="both"/>
        <w:rPr>
          <w:rFonts w:ascii="Times New Roman" w:hAnsi="Times New Roman" w:cs="Times New Roman"/>
          <w:sz w:val="24"/>
          <w:szCs w:val="24"/>
        </w:rPr>
      </w:pPr>
      <w:r>
        <w:rPr>
          <w:rFonts w:ascii="Times New Roman" w:hAnsi="Times New Roman" w:cs="Times New Roman"/>
          <w:sz w:val="24"/>
          <w:szCs w:val="24"/>
        </w:rPr>
        <w:t>Titanium alkoxides</w:t>
      </w:r>
      <w:r w:rsidR="00DF41AA">
        <w:rPr>
          <w:rFonts w:ascii="Times New Roman" w:hAnsi="Times New Roman" w:cs="Times New Roman"/>
          <w:sz w:val="24"/>
          <w:szCs w:val="24"/>
        </w:rPr>
        <w:t xml:space="preserve">, in the presence of excess water, hydrolyze to form </w:t>
      </w:r>
      <w:r w:rsidR="00F75837">
        <w:rPr>
          <w:rFonts w:ascii="Times New Roman" w:hAnsi="Times New Roman" w:cs="Times New Roman"/>
          <w:sz w:val="24"/>
          <w:szCs w:val="24"/>
        </w:rPr>
        <w:t xml:space="preserve">amorphous </w:t>
      </w:r>
      <w:proofErr w:type="spellStart"/>
      <w:proofErr w:type="gramStart"/>
      <w:r w:rsidR="00F75837">
        <w:rPr>
          <w:rFonts w:ascii="Times New Roman" w:hAnsi="Times New Roman" w:cs="Times New Roman"/>
          <w:sz w:val="24"/>
          <w:szCs w:val="24"/>
        </w:rPr>
        <w:t>Ti</w:t>
      </w:r>
      <w:proofErr w:type="spellEnd"/>
      <w:r w:rsidR="00F75837">
        <w:rPr>
          <w:rFonts w:ascii="Times New Roman" w:hAnsi="Times New Roman" w:cs="Times New Roman"/>
          <w:sz w:val="24"/>
          <w:szCs w:val="24"/>
        </w:rPr>
        <w:t>(</w:t>
      </w:r>
      <w:proofErr w:type="gramEnd"/>
      <w:r w:rsidR="00F75837">
        <w:rPr>
          <w:rFonts w:ascii="Times New Roman" w:hAnsi="Times New Roman" w:cs="Times New Roman"/>
          <w:sz w:val="24"/>
          <w:szCs w:val="24"/>
        </w:rPr>
        <w:t>OH)</w:t>
      </w:r>
      <w:r w:rsidR="00F75837" w:rsidRPr="005B32A0">
        <w:rPr>
          <w:rFonts w:ascii="Times New Roman" w:hAnsi="Times New Roman" w:cs="Times New Roman"/>
          <w:sz w:val="24"/>
          <w:szCs w:val="24"/>
          <w:vertAlign w:val="subscript"/>
        </w:rPr>
        <w:t>4</w:t>
      </w:r>
      <w:r w:rsidR="00F75837">
        <w:rPr>
          <w:rFonts w:ascii="Times New Roman" w:hAnsi="Times New Roman" w:cs="Times New Roman"/>
          <w:sz w:val="24"/>
          <w:szCs w:val="24"/>
        </w:rPr>
        <w:t xml:space="preserve"> precipitates</w:t>
      </w:r>
      <w:r w:rsidR="000C497A">
        <w:rPr>
          <w:rFonts w:ascii="Times New Roman" w:hAnsi="Times New Roman" w:cs="Times New Roman"/>
          <w:sz w:val="24"/>
          <w:szCs w:val="24"/>
        </w:rPr>
        <w:t>,</w:t>
      </w:r>
      <w:r w:rsidR="00F75837">
        <w:rPr>
          <w:rFonts w:ascii="Times New Roman" w:hAnsi="Times New Roman" w:cs="Times New Roman"/>
          <w:sz w:val="24"/>
          <w:szCs w:val="24"/>
        </w:rPr>
        <w:t xml:space="preserve"> </w:t>
      </w:r>
      <w:r w:rsidR="00113A1B">
        <w:rPr>
          <w:rFonts w:ascii="Times New Roman" w:hAnsi="Times New Roman" w:cs="Times New Roman"/>
          <w:sz w:val="24"/>
          <w:szCs w:val="24"/>
        </w:rPr>
        <w:t xml:space="preserve">while the function group reacts with water to produce alcohol. </w:t>
      </w:r>
      <w:r w:rsidR="00C927D3">
        <w:rPr>
          <w:rFonts w:ascii="Times New Roman" w:hAnsi="Times New Roman" w:cs="Times New Roman"/>
          <w:sz w:val="24"/>
          <w:szCs w:val="24"/>
        </w:rPr>
        <w:t xml:space="preserve">However, upon restricting the </w:t>
      </w:r>
      <w:r w:rsidR="00122E19">
        <w:rPr>
          <w:rFonts w:ascii="Times New Roman" w:hAnsi="Times New Roman" w:cs="Times New Roman"/>
          <w:sz w:val="24"/>
          <w:szCs w:val="24"/>
        </w:rPr>
        <w:t xml:space="preserve">amount of water available, only partial hydrolysis is achieved. Consequently, the precipitates still contain </w:t>
      </w:r>
      <w:r w:rsidR="00CD0634">
        <w:rPr>
          <w:rFonts w:ascii="Times New Roman" w:hAnsi="Times New Roman" w:cs="Times New Roman"/>
          <w:sz w:val="24"/>
          <w:szCs w:val="24"/>
        </w:rPr>
        <w:t xml:space="preserve">some functional groups attached. When such particles are calcined, </w:t>
      </w:r>
      <w:r w:rsidR="0054225C">
        <w:rPr>
          <w:rFonts w:ascii="Times New Roman" w:hAnsi="Times New Roman" w:cs="Times New Roman"/>
          <w:sz w:val="24"/>
          <w:szCs w:val="24"/>
        </w:rPr>
        <w:t xml:space="preserve">the </w:t>
      </w:r>
      <w:r w:rsidR="009A56C7" w:rsidRPr="0054225C">
        <w:rPr>
          <w:rFonts w:ascii="Times New Roman" w:hAnsi="Times New Roman" w:cs="Times New Roman"/>
          <w:noProof/>
          <w:sz w:val="24"/>
          <w:szCs w:val="24"/>
        </w:rPr>
        <w:t>water</w:t>
      </w:r>
      <w:r w:rsidR="009A56C7">
        <w:rPr>
          <w:rFonts w:ascii="Times New Roman" w:hAnsi="Times New Roman" w:cs="Times New Roman"/>
          <w:sz w:val="24"/>
          <w:szCs w:val="24"/>
        </w:rPr>
        <w:t xml:space="preserve"> of hydration is </w:t>
      </w:r>
      <w:r w:rsidR="00C45075">
        <w:rPr>
          <w:rFonts w:ascii="Times New Roman" w:hAnsi="Times New Roman" w:cs="Times New Roman"/>
          <w:sz w:val="24"/>
          <w:szCs w:val="24"/>
        </w:rPr>
        <w:t>lost,</w:t>
      </w:r>
      <w:r w:rsidR="009A56C7">
        <w:rPr>
          <w:rFonts w:ascii="Times New Roman" w:hAnsi="Times New Roman" w:cs="Times New Roman"/>
          <w:sz w:val="24"/>
          <w:szCs w:val="24"/>
        </w:rPr>
        <w:t xml:space="preserve"> and </w:t>
      </w:r>
      <w:r w:rsidR="009F6969">
        <w:rPr>
          <w:rFonts w:ascii="Times New Roman" w:hAnsi="Times New Roman" w:cs="Times New Roman"/>
          <w:sz w:val="24"/>
          <w:szCs w:val="24"/>
        </w:rPr>
        <w:t xml:space="preserve">densification is initiated ultimately followed by </w:t>
      </w:r>
      <w:r w:rsidR="0054225C">
        <w:rPr>
          <w:rFonts w:ascii="Times New Roman" w:hAnsi="Times New Roman" w:cs="Times New Roman"/>
          <w:sz w:val="24"/>
          <w:szCs w:val="24"/>
        </w:rPr>
        <w:t xml:space="preserve">the </w:t>
      </w:r>
      <w:r w:rsidR="009F6969" w:rsidRPr="0054225C">
        <w:rPr>
          <w:rFonts w:ascii="Times New Roman" w:hAnsi="Times New Roman" w:cs="Times New Roman"/>
          <w:noProof/>
          <w:sz w:val="24"/>
          <w:szCs w:val="24"/>
        </w:rPr>
        <w:t>onset</w:t>
      </w:r>
      <w:r w:rsidR="009F6969">
        <w:rPr>
          <w:rFonts w:ascii="Times New Roman" w:hAnsi="Times New Roman" w:cs="Times New Roman"/>
          <w:sz w:val="24"/>
          <w:szCs w:val="24"/>
        </w:rPr>
        <w:t xml:space="preserve"> of crys</w:t>
      </w:r>
      <w:r w:rsidR="00677A68">
        <w:rPr>
          <w:rFonts w:ascii="Times New Roman" w:hAnsi="Times New Roman" w:cs="Times New Roman"/>
          <w:sz w:val="24"/>
          <w:szCs w:val="24"/>
        </w:rPr>
        <w:t>tallization. During the process, the functional group is first converted to amorphous C</w:t>
      </w:r>
      <w:r w:rsidR="00C45075">
        <w:rPr>
          <w:rFonts w:ascii="Times New Roman" w:hAnsi="Times New Roman" w:cs="Times New Roman"/>
          <w:sz w:val="24"/>
          <w:szCs w:val="24"/>
        </w:rPr>
        <w:t xml:space="preserve"> which is then bonded to the surface of </w:t>
      </w:r>
      <w:r w:rsidR="00DC642B">
        <w:rPr>
          <w:rFonts w:ascii="Times New Roman" w:hAnsi="Times New Roman" w:cs="Times New Roman"/>
          <w:sz w:val="24"/>
          <w:szCs w:val="24"/>
        </w:rPr>
        <w:t xml:space="preserve">compacting </w:t>
      </w:r>
      <w:r w:rsidR="00767FB5">
        <w:rPr>
          <w:rFonts w:ascii="Times New Roman" w:hAnsi="Times New Roman" w:cs="Times New Roman"/>
          <w:sz w:val="24"/>
          <w:szCs w:val="24"/>
        </w:rPr>
        <w:t>TiO</w:t>
      </w:r>
      <w:r w:rsidR="00767FB5" w:rsidRPr="005B32A0">
        <w:rPr>
          <w:rFonts w:ascii="Times New Roman" w:hAnsi="Times New Roman" w:cs="Times New Roman"/>
          <w:sz w:val="24"/>
          <w:szCs w:val="24"/>
          <w:vertAlign w:val="subscript"/>
        </w:rPr>
        <w:t>2</w:t>
      </w:r>
      <w:r w:rsidR="00767FB5">
        <w:rPr>
          <w:rFonts w:ascii="Times New Roman" w:hAnsi="Times New Roman" w:cs="Times New Roman"/>
          <w:sz w:val="24"/>
          <w:szCs w:val="24"/>
        </w:rPr>
        <w:t xml:space="preserve"> particles, as depicted in figure 5.</w:t>
      </w:r>
      <w:r w:rsidR="009A56C7">
        <w:rPr>
          <w:rFonts w:ascii="Times New Roman" w:hAnsi="Times New Roman" w:cs="Times New Roman"/>
          <w:sz w:val="24"/>
          <w:szCs w:val="24"/>
        </w:rPr>
        <w:t xml:space="preserve"> </w:t>
      </w:r>
      <w:r w:rsidR="00DF41AA">
        <w:rPr>
          <w:rFonts w:ascii="Times New Roman" w:hAnsi="Times New Roman" w:cs="Times New Roman"/>
          <w:sz w:val="24"/>
          <w:szCs w:val="24"/>
        </w:rPr>
        <w:t xml:space="preserve"> </w:t>
      </w:r>
    </w:p>
    <w:p w14:paraId="2E9EE845" w14:textId="1F9CA763" w:rsidR="00147FDA" w:rsidRPr="009605F4" w:rsidRDefault="00AE3FD4" w:rsidP="00147FDA">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t>R</w:t>
      </w:r>
      <w:r w:rsidR="00C72532" w:rsidRPr="009605F4">
        <w:rPr>
          <w:rFonts w:ascii="Times New Roman" w:hAnsi="Times New Roman" w:cs="Times New Roman"/>
          <w:i/>
          <w:sz w:val="24"/>
          <w:szCs w:val="24"/>
        </w:rPr>
        <w:t>aman</w:t>
      </w:r>
      <w:r w:rsidRPr="009605F4">
        <w:rPr>
          <w:rFonts w:ascii="Times New Roman" w:hAnsi="Times New Roman" w:cs="Times New Roman"/>
          <w:i/>
          <w:sz w:val="24"/>
          <w:szCs w:val="24"/>
        </w:rPr>
        <w:t xml:space="preserve"> spectroscopy</w:t>
      </w:r>
    </w:p>
    <w:p w14:paraId="55D69AB4" w14:textId="778BDE75" w:rsidR="00260A00" w:rsidRPr="00F56F1D" w:rsidRDefault="007C11C4" w:rsidP="00A52487">
      <w:pPr>
        <w:spacing w:line="480" w:lineRule="auto"/>
        <w:jc w:val="both"/>
        <w:rPr>
          <w:rFonts w:ascii="Times New Roman" w:hAnsi="Times New Roman" w:cs="Times New Roman"/>
          <w:sz w:val="24"/>
          <w:szCs w:val="24"/>
        </w:rPr>
      </w:pPr>
      <w:r>
        <w:rPr>
          <w:rFonts w:ascii="Times New Roman" w:hAnsi="Times New Roman" w:cs="Times New Roman"/>
          <w:sz w:val="24"/>
          <w:szCs w:val="24"/>
        </w:rPr>
        <w:t>Raman spectral information (</w:t>
      </w:r>
      <w:r w:rsidR="007150E2">
        <w:rPr>
          <w:rFonts w:ascii="Times New Roman" w:hAnsi="Times New Roman" w:cs="Times New Roman"/>
          <w:sz w:val="24"/>
          <w:szCs w:val="24"/>
        </w:rPr>
        <w:t>figure</w:t>
      </w:r>
      <w:r>
        <w:rPr>
          <w:rFonts w:ascii="Times New Roman" w:hAnsi="Times New Roman" w:cs="Times New Roman"/>
          <w:sz w:val="24"/>
          <w:szCs w:val="24"/>
        </w:rPr>
        <w:t xml:space="preserve"> </w:t>
      </w:r>
      <w:r w:rsidR="009A7874">
        <w:rPr>
          <w:rFonts w:ascii="Times New Roman" w:hAnsi="Times New Roman" w:cs="Times New Roman"/>
          <w:sz w:val="24"/>
          <w:szCs w:val="24"/>
        </w:rPr>
        <w:t>6</w:t>
      </w:r>
      <w:r>
        <w:rPr>
          <w:rFonts w:ascii="Times New Roman" w:hAnsi="Times New Roman" w:cs="Times New Roman"/>
          <w:sz w:val="24"/>
          <w:szCs w:val="24"/>
        </w:rPr>
        <w:t>) corroborates well with the XRD and XPS results.</w:t>
      </w:r>
      <w:r w:rsidR="00F56F1D">
        <w:rPr>
          <w:rFonts w:ascii="Times New Roman" w:hAnsi="Times New Roman" w:cs="Times New Roman"/>
          <w:sz w:val="24"/>
          <w:szCs w:val="24"/>
        </w:rPr>
        <w:t xml:space="preserve"> </w:t>
      </w:r>
      <w:r>
        <w:rPr>
          <w:rFonts w:ascii="Times New Roman" w:hAnsi="Times New Roman" w:cs="Times New Roman"/>
          <w:sz w:val="24"/>
          <w:szCs w:val="24"/>
        </w:rPr>
        <w:t xml:space="preserve">Titania content in all samples </w:t>
      </w:r>
      <w:r w:rsidRPr="001D4AA7">
        <w:rPr>
          <w:rFonts w:ascii="Times New Roman" w:hAnsi="Times New Roman" w:cs="Times New Roman"/>
          <w:noProof/>
          <w:sz w:val="24"/>
          <w:szCs w:val="24"/>
        </w:rPr>
        <w:t>w</w:t>
      </w:r>
      <w:r w:rsidR="001D4AA7">
        <w:rPr>
          <w:rFonts w:ascii="Times New Roman" w:hAnsi="Times New Roman" w:cs="Times New Roman"/>
          <w:noProof/>
          <w:sz w:val="24"/>
          <w:szCs w:val="24"/>
        </w:rPr>
        <w:t>as</w:t>
      </w:r>
      <w:r>
        <w:rPr>
          <w:rFonts w:ascii="Times New Roman" w:hAnsi="Times New Roman" w:cs="Times New Roman"/>
          <w:sz w:val="24"/>
          <w:szCs w:val="24"/>
        </w:rPr>
        <w:t xml:space="preserve"> mostly anatase phase with</w:t>
      </w:r>
      <w:r w:rsidR="001D4AA7">
        <w:rPr>
          <w:rFonts w:ascii="Times New Roman" w:hAnsi="Times New Roman" w:cs="Times New Roman"/>
          <w:sz w:val="24"/>
          <w:szCs w:val="24"/>
        </w:rPr>
        <w:t xml:space="preserve"> a</w:t>
      </w:r>
      <w:r>
        <w:rPr>
          <w:rFonts w:ascii="Times New Roman" w:hAnsi="Times New Roman" w:cs="Times New Roman"/>
          <w:sz w:val="24"/>
          <w:szCs w:val="24"/>
        </w:rPr>
        <w:t xml:space="preserve"> </w:t>
      </w:r>
      <w:r w:rsidRPr="001D4AA7">
        <w:rPr>
          <w:rFonts w:ascii="Times New Roman" w:hAnsi="Times New Roman" w:cs="Times New Roman"/>
          <w:noProof/>
          <w:sz w:val="24"/>
          <w:szCs w:val="24"/>
        </w:rPr>
        <w:t>trace</w:t>
      </w:r>
      <w:r>
        <w:rPr>
          <w:rFonts w:ascii="Times New Roman" w:hAnsi="Times New Roman" w:cs="Times New Roman"/>
          <w:sz w:val="24"/>
          <w:szCs w:val="24"/>
        </w:rPr>
        <w:t xml:space="preserve"> amount of rutile phase as indexed in the spectra. The two peaks </w:t>
      </w:r>
      <w:r w:rsidR="001D4AA7">
        <w:rPr>
          <w:rFonts w:ascii="Times New Roman" w:hAnsi="Times New Roman" w:cs="Times New Roman"/>
          <w:sz w:val="24"/>
          <w:szCs w:val="24"/>
        </w:rPr>
        <w:t>at about 1330 cm</w:t>
      </w:r>
      <w:r w:rsidR="001D4AA7" w:rsidRPr="00932F85">
        <w:rPr>
          <w:rFonts w:ascii="Times New Roman" w:hAnsi="Times New Roman" w:cs="Times New Roman"/>
          <w:sz w:val="24"/>
          <w:szCs w:val="24"/>
          <w:vertAlign w:val="superscript"/>
        </w:rPr>
        <w:t>-1</w:t>
      </w:r>
      <w:r w:rsidR="001D4AA7">
        <w:rPr>
          <w:rFonts w:ascii="Times New Roman" w:hAnsi="Times New Roman" w:cs="Times New Roman"/>
          <w:sz w:val="24"/>
          <w:szCs w:val="24"/>
        </w:rPr>
        <w:t xml:space="preserve"> and 1590 cm</w:t>
      </w:r>
      <w:r w:rsidR="001D4AA7" w:rsidRPr="00932F85">
        <w:rPr>
          <w:rFonts w:ascii="Times New Roman" w:hAnsi="Times New Roman" w:cs="Times New Roman"/>
          <w:sz w:val="24"/>
          <w:szCs w:val="24"/>
          <w:vertAlign w:val="superscript"/>
        </w:rPr>
        <w:t>-1</w:t>
      </w:r>
      <w:r w:rsidR="001D4AA7">
        <w:rPr>
          <w:rFonts w:ascii="Times New Roman" w:hAnsi="Times New Roman" w:cs="Times New Roman"/>
          <w:sz w:val="24"/>
          <w:szCs w:val="24"/>
        </w:rPr>
        <w:t xml:space="preserve"> wavenumbers, </w:t>
      </w:r>
      <w:r>
        <w:rPr>
          <w:rFonts w:ascii="Times New Roman" w:hAnsi="Times New Roman" w:cs="Times New Roman"/>
          <w:sz w:val="24"/>
          <w:szCs w:val="24"/>
        </w:rPr>
        <w:t xml:space="preserve">indexed towards the end of the spectra correspond to the frequencies of the stretching and breathing modes of carbon. Differing peak widths and the intensity ratios </w:t>
      </w:r>
      <w:r w:rsidRPr="001D4AA7">
        <w:rPr>
          <w:rFonts w:ascii="Times New Roman" w:hAnsi="Times New Roman" w:cs="Times New Roman"/>
          <w:noProof/>
          <w:sz w:val="24"/>
          <w:szCs w:val="24"/>
        </w:rPr>
        <w:t>indicate</w:t>
      </w:r>
      <w:r w:rsidR="001D4AA7">
        <w:rPr>
          <w:rFonts w:ascii="Times New Roman" w:hAnsi="Times New Roman" w:cs="Times New Roman"/>
          <w:sz w:val="24"/>
          <w:szCs w:val="24"/>
        </w:rPr>
        <w:t xml:space="preserve"> a</w:t>
      </w:r>
      <w:r>
        <w:rPr>
          <w:rFonts w:ascii="Times New Roman" w:hAnsi="Times New Roman" w:cs="Times New Roman"/>
          <w:sz w:val="24"/>
          <w:szCs w:val="24"/>
        </w:rPr>
        <w:t xml:space="preserve"> </w:t>
      </w:r>
      <w:r w:rsidRPr="001D4AA7">
        <w:rPr>
          <w:rFonts w:ascii="Times New Roman" w:hAnsi="Times New Roman" w:cs="Times New Roman"/>
          <w:noProof/>
          <w:sz w:val="24"/>
          <w:szCs w:val="24"/>
        </w:rPr>
        <w:t>disorder</w:t>
      </w:r>
      <w:r>
        <w:rPr>
          <w:rFonts w:ascii="Times New Roman" w:hAnsi="Times New Roman" w:cs="Times New Roman"/>
          <w:sz w:val="24"/>
          <w:szCs w:val="24"/>
        </w:rPr>
        <w:t xml:space="preserve"> in the carbon structures. Furthermore, there is a minor peak at about 800 cm</w:t>
      </w:r>
      <w:r w:rsidRPr="00932F85">
        <w:rPr>
          <w:rFonts w:ascii="Times New Roman" w:hAnsi="Times New Roman" w:cs="Times New Roman"/>
          <w:sz w:val="24"/>
          <w:szCs w:val="24"/>
          <w:vertAlign w:val="superscript"/>
        </w:rPr>
        <w:t>-1</w:t>
      </w:r>
      <w:r>
        <w:rPr>
          <w:rFonts w:ascii="Times New Roman" w:hAnsi="Times New Roman" w:cs="Times New Roman"/>
          <w:sz w:val="24"/>
          <w:szCs w:val="24"/>
        </w:rPr>
        <w:t xml:space="preserve"> which </w:t>
      </w:r>
      <w:r w:rsidR="005A6117">
        <w:rPr>
          <w:rFonts w:ascii="Times New Roman" w:hAnsi="Times New Roman" w:cs="Times New Roman"/>
          <w:noProof/>
          <w:sz w:val="24"/>
          <w:szCs w:val="24"/>
        </w:rPr>
        <w:t>are</w:t>
      </w:r>
      <w:r>
        <w:rPr>
          <w:rFonts w:ascii="Times New Roman" w:hAnsi="Times New Roman" w:cs="Times New Roman"/>
          <w:sz w:val="24"/>
          <w:szCs w:val="24"/>
        </w:rPr>
        <w:t xml:space="preserve"> </w:t>
      </w:r>
      <w:r>
        <w:rPr>
          <w:rFonts w:ascii="Times New Roman" w:hAnsi="Times New Roman" w:cs="Times New Roman"/>
          <w:sz w:val="24"/>
          <w:szCs w:val="24"/>
        </w:rPr>
        <w:lastRenderedPageBreak/>
        <w:t>attributed to the C-O stretching vibrations. This confirms the composite structure of C-TiO</w:t>
      </w:r>
      <w:r w:rsidRPr="00932F85">
        <w:rPr>
          <w:rFonts w:ascii="Times New Roman" w:hAnsi="Times New Roman" w:cs="Times New Roman"/>
          <w:sz w:val="24"/>
          <w:szCs w:val="24"/>
          <w:vertAlign w:val="subscript"/>
        </w:rPr>
        <w:t>2</w:t>
      </w:r>
      <w:r>
        <w:rPr>
          <w:rFonts w:ascii="Times New Roman" w:hAnsi="Times New Roman" w:cs="Times New Roman"/>
          <w:sz w:val="24"/>
          <w:szCs w:val="24"/>
        </w:rPr>
        <w:t xml:space="preserve"> with some carbon atoms </w:t>
      </w:r>
      <w:r w:rsidR="001D4AA7">
        <w:rPr>
          <w:rFonts w:ascii="Times New Roman" w:hAnsi="Times New Roman" w:cs="Times New Roman"/>
          <w:sz w:val="24"/>
          <w:szCs w:val="24"/>
        </w:rPr>
        <w:t>coordinated</w:t>
      </w:r>
      <w:r>
        <w:rPr>
          <w:rFonts w:ascii="Times New Roman" w:hAnsi="Times New Roman" w:cs="Times New Roman"/>
          <w:sz w:val="24"/>
          <w:szCs w:val="24"/>
        </w:rPr>
        <w:t xml:space="preserve"> with oxygen in the lattice of </w:t>
      </w:r>
      <w:proofErr w:type="spellStart"/>
      <w:r>
        <w:rPr>
          <w:rFonts w:ascii="Times New Roman" w:hAnsi="Times New Roman" w:cs="Times New Roman"/>
          <w:sz w:val="24"/>
          <w:szCs w:val="24"/>
        </w:rPr>
        <w:t>titania</w:t>
      </w:r>
      <w:proofErr w:type="spellEnd"/>
      <w:r w:rsidR="00ED0965">
        <w:rPr>
          <w:rFonts w:ascii="Times New Roman" w:hAnsi="Times New Roman" w:cs="Times New Roman"/>
          <w:sz w:val="24"/>
          <w:szCs w:val="24"/>
        </w:rPr>
        <w:t>, see figure 5</w:t>
      </w:r>
      <w:r>
        <w:rPr>
          <w:rFonts w:ascii="Times New Roman" w:hAnsi="Times New Roman" w:cs="Times New Roman"/>
          <w:sz w:val="24"/>
          <w:szCs w:val="24"/>
        </w:rPr>
        <w:t>.</w:t>
      </w:r>
      <w:r w:rsidR="008D6EE6">
        <w:rPr>
          <w:rFonts w:ascii="Times New Roman" w:hAnsi="Times New Roman" w:cs="Times New Roman"/>
          <w:sz w:val="24"/>
          <w:szCs w:val="24"/>
        </w:rPr>
        <w:t xml:space="preserve"> </w:t>
      </w:r>
    </w:p>
    <w:p w14:paraId="7A95E94B" w14:textId="2D8BC484" w:rsidR="00922AD6" w:rsidRDefault="00922AD6" w:rsidP="00922AD6">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t>Photocatalytic activity measurement</w:t>
      </w:r>
    </w:p>
    <w:p w14:paraId="65FEC60E" w14:textId="7E1E3B72" w:rsidR="00443AF7" w:rsidRPr="00443AF7" w:rsidRDefault="00443AF7" w:rsidP="00443AF7">
      <w:pPr>
        <w:spacing w:line="480" w:lineRule="auto"/>
        <w:jc w:val="both"/>
        <w:rPr>
          <w:rFonts w:ascii="Times New Roman" w:hAnsi="Times New Roman" w:cs="Times New Roman"/>
          <w:i/>
          <w:sz w:val="24"/>
          <w:szCs w:val="24"/>
        </w:rPr>
      </w:pPr>
      <w:r w:rsidRPr="00443AF7">
        <w:rPr>
          <w:rFonts w:ascii="Times New Roman" w:hAnsi="Times New Roman" w:cs="Times New Roman"/>
          <w:sz w:val="24"/>
          <w:szCs w:val="24"/>
        </w:rPr>
        <w:t xml:space="preserve">In order to evaluate the photocatalytic activity of the prepared samples, </w:t>
      </w:r>
      <w:r w:rsidR="008D6EE6">
        <w:rPr>
          <w:rFonts w:ascii="Times New Roman" w:hAnsi="Times New Roman" w:cs="Times New Roman"/>
          <w:sz w:val="24"/>
          <w:szCs w:val="24"/>
        </w:rPr>
        <w:t>solar simulator</w:t>
      </w:r>
      <w:r w:rsidRPr="00443AF7">
        <w:rPr>
          <w:rFonts w:ascii="Times New Roman" w:hAnsi="Times New Roman" w:cs="Times New Roman"/>
          <w:sz w:val="24"/>
          <w:szCs w:val="24"/>
        </w:rPr>
        <w:t xml:space="preserve">-assisted degradation of MB was selected. For each </w:t>
      </w:r>
      <w:r w:rsidRPr="00443AF7">
        <w:rPr>
          <w:rFonts w:ascii="Times New Roman" w:hAnsi="Times New Roman" w:cs="Times New Roman"/>
          <w:noProof/>
          <w:sz w:val="24"/>
          <w:szCs w:val="24"/>
        </w:rPr>
        <w:t>sample,</w:t>
      </w:r>
      <w:r w:rsidRPr="00443AF7">
        <w:rPr>
          <w:rFonts w:ascii="Times New Roman" w:hAnsi="Times New Roman" w:cs="Times New Roman"/>
          <w:sz w:val="24"/>
          <w:szCs w:val="24"/>
        </w:rPr>
        <w:t xml:space="preserve"> the experiment </w:t>
      </w:r>
      <w:proofErr w:type="gramStart"/>
      <w:r w:rsidRPr="00443AF7">
        <w:rPr>
          <w:rFonts w:ascii="Times New Roman" w:hAnsi="Times New Roman" w:cs="Times New Roman"/>
          <w:sz w:val="24"/>
          <w:szCs w:val="24"/>
        </w:rPr>
        <w:t>was allowed to</w:t>
      </w:r>
      <w:proofErr w:type="gramEnd"/>
      <w:r w:rsidRPr="00443AF7">
        <w:rPr>
          <w:rFonts w:ascii="Times New Roman" w:hAnsi="Times New Roman" w:cs="Times New Roman"/>
          <w:sz w:val="24"/>
          <w:szCs w:val="24"/>
        </w:rPr>
        <w:t xml:space="preserve"> run for 12 minutes and data collected at two-minute intervals. Figures </w:t>
      </w:r>
      <w:r w:rsidR="009A7874">
        <w:rPr>
          <w:rFonts w:ascii="Times New Roman" w:hAnsi="Times New Roman" w:cs="Times New Roman"/>
          <w:sz w:val="24"/>
          <w:szCs w:val="24"/>
        </w:rPr>
        <w:t>7</w:t>
      </w:r>
      <w:r w:rsidRPr="00443AF7">
        <w:rPr>
          <w:rFonts w:ascii="Times New Roman" w:hAnsi="Times New Roman" w:cs="Times New Roman"/>
          <w:sz w:val="24"/>
          <w:szCs w:val="24"/>
        </w:rPr>
        <w:t xml:space="preserve">(a) and (b) display the </w:t>
      </w:r>
      <w:r w:rsidRPr="00443AF7">
        <w:rPr>
          <w:rFonts w:ascii="Times New Roman" w:hAnsi="Times New Roman" w:cs="Times New Roman"/>
          <w:noProof/>
          <w:sz w:val="24"/>
          <w:szCs w:val="24"/>
        </w:rPr>
        <w:t>time-dependent</w:t>
      </w:r>
      <w:r w:rsidRPr="00443AF7">
        <w:rPr>
          <w:rFonts w:ascii="Times New Roman" w:hAnsi="Times New Roman" w:cs="Times New Roman"/>
          <w:sz w:val="24"/>
          <w:szCs w:val="24"/>
        </w:rPr>
        <w:t xml:space="preserve"> degradation profiles for all samples </w:t>
      </w:r>
      <w:r w:rsidRPr="00443AF7">
        <w:rPr>
          <w:rFonts w:ascii="Times New Roman" w:hAnsi="Times New Roman" w:cs="Times New Roman"/>
          <w:noProof/>
          <w:sz w:val="24"/>
          <w:szCs w:val="24"/>
        </w:rPr>
        <w:t>under study</w:t>
      </w:r>
      <w:r w:rsidRPr="00443AF7">
        <w:rPr>
          <w:rFonts w:ascii="Times New Roman" w:hAnsi="Times New Roman" w:cs="Times New Roman"/>
          <w:sz w:val="24"/>
          <w:szCs w:val="24"/>
        </w:rPr>
        <w:t>.</w:t>
      </w:r>
    </w:p>
    <w:p w14:paraId="59F8CF42" w14:textId="526A61EB" w:rsidR="005E6329" w:rsidRPr="009605F4" w:rsidRDefault="0096412D" w:rsidP="00922AD6">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It can be clearly observed that </w:t>
      </w:r>
      <w:r w:rsidR="00463C6B" w:rsidRPr="009605F4">
        <w:rPr>
          <w:rFonts w:ascii="Times New Roman" w:hAnsi="Times New Roman" w:cs="Times New Roman"/>
          <w:sz w:val="24"/>
          <w:szCs w:val="24"/>
        </w:rPr>
        <w:t xml:space="preserve">there appears to be </w:t>
      </w:r>
      <w:r w:rsidR="0054225C">
        <w:rPr>
          <w:rFonts w:ascii="Times New Roman" w:hAnsi="Times New Roman" w:cs="Times New Roman"/>
          <w:sz w:val="24"/>
          <w:szCs w:val="24"/>
        </w:rPr>
        <w:t xml:space="preserve">a </w:t>
      </w:r>
      <w:r w:rsidR="00463C6B" w:rsidRPr="0054225C">
        <w:rPr>
          <w:rFonts w:ascii="Times New Roman" w:hAnsi="Times New Roman" w:cs="Times New Roman"/>
          <w:noProof/>
          <w:sz w:val="24"/>
          <w:szCs w:val="24"/>
        </w:rPr>
        <w:t>correlation</w:t>
      </w:r>
      <w:r w:rsidR="00463C6B" w:rsidRPr="009605F4">
        <w:rPr>
          <w:rFonts w:ascii="Times New Roman" w:hAnsi="Times New Roman" w:cs="Times New Roman"/>
          <w:sz w:val="24"/>
          <w:szCs w:val="24"/>
        </w:rPr>
        <w:t xml:space="preserve"> between the surface are</w:t>
      </w:r>
      <w:r w:rsidR="008D3450" w:rsidRPr="009605F4">
        <w:rPr>
          <w:rFonts w:ascii="Times New Roman" w:hAnsi="Times New Roman" w:cs="Times New Roman"/>
          <w:sz w:val="24"/>
          <w:szCs w:val="24"/>
        </w:rPr>
        <w:t>a</w:t>
      </w:r>
      <w:r w:rsidR="00463C6B" w:rsidRPr="009605F4">
        <w:rPr>
          <w:rFonts w:ascii="Times New Roman" w:hAnsi="Times New Roman" w:cs="Times New Roman"/>
          <w:sz w:val="24"/>
          <w:szCs w:val="24"/>
        </w:rPr>
        <w:t xml:space="preserve"> of the prepared catalysts and the</w:t>
      </w:r>
      <w:r w:rsidR="008C1400" w:rsidRPr="009605F4">
        <w:rPr>
          <w:rFonts w:ascii="Times New Roman" w:hAnsi="Times New Roman" w:cs="Times New Roman"/>
          <w:sz w:val="24"/>
          <w:szCs w:val="24"/>
        </w:rPr>
        <w:t xml:space="preserve"> corresponding degradation profile. </w:t>
      </w:r>
      <w:r w:rsidR="001D4AA7">
        <w:rPr>
          <w:rFonts w:ascii="Times New Roman" w:hAnsi="Times New Roman" w:cs="Times New Roman"/>
          <w:noProof/>
          <w:sz w:val="24"/>
          <w:szCs w:val="24"/>
        </w:rPr>
        <w:t>The</w:t>
      </w:r>
      <w:r w:rsidR="008C1400" w:rsidRPr="001D4AA7">
        <w:rPr>
          <w:rFonts w:ascii="Times New Roman" w:hAnsi="Times New Roman" w:cs="Times New Roman"/>
          <w:noProof/>
          <w:sz w:val="24"/>
          <w:szCs w:val="24"/>
        </w:rPr>
        <w:t xml:space="preserve"> highest</w:t>
      </w:r>
      <w:r w:rsidR="008C1400" w:rsidRPr="009605F4">
        <w:rPr>
          <w:rFonts w:ascii="Times New Roman" w:hAnsi="Times New Roman" w:cs="Times New Roman"/>
          <w:sz w:val="24"/>
          <w:szCs w:val="24"/>
        </w:rPr>
        <w:t xml:space="preserve"> degradation of ~</w:t>
      </w:r>
      <w:r w:rsidR="00761C16" w:rsidRPr="009605F4">
        <w:rPr>
          <w:rFonts w:ascii="Times New Roman" w:hAnsi="Times New Roman" w:cs="Times New Roman"/>
          <w:sz w:val="24"/>
          <w:szCs w:val="24"/>
        </w:rPr>
        <w:t>92</w:t>
      </w:r>
      <w:r w:rsidR="008C1400" w:rsidRPr="009605F4">
        <w:rPr>
          <w:rFonts w:ascii="Times New Roman" w:hAnsi="Times New Roman" w:cs="Times New Roman"/>
          <w:sz w:val="24"/>
          <w:szCs w:val="24"/>
        </w:rPr>
        <w:t>%</w:t>
      </w:r>
      <w:r w:rsidR="00EC4F26" w:rsidRPr="009605F4">
        <w:rPr>
          <w:rFonts w:ascii="Times New Roman" w:hAnsi="Times New Roman" w:cs="Times New Roman"/>
          <w:sz w:val="24"/>
          <w:szCs w:val="24"/>
        </w:rPr>
        <w:t xml:space="preserve"> was achieved with </w:t>
      </w:r>
      <w:r w:rsidR="005E62CF">
        <w:rPr>
          <w:rFonts w:ascii="Times New Roman" w:hAnsi="Times New Roman" w:cs="Times New Roman"/>
          <w:sz w:val="24"/>
          <w:szCs w:val="24"/>
        </w:rPr>
        <w:t>T1-I</w:t>
      </w:r>
      <w:r w:rsidR="00EC4F26" w:rsidRPr="009605F4">
        <w:rPr>
          <w:rFonts w:ascii="Times New Roman" w:hAnsi="Times New Roman" w:cs="Times New Roman"/>
          <w:sz w:val="24"/>
          <w:szCs w:val="24"/>
        </w:rPr>
        <w:t xml:space="preserve">, followed closely by </w:t>
      </w:r>
      <w:r w:rsidR="005E62CF">
        <w:rPr>
          <w:rFonts w:ascii="Times New Roman" w:hAnsi="Times New Roman" w:cs="Times New Roman"/>
          <w:sz w:val="24"/>
          <w:szCs w:val="24"/>
        </w:rPr>
        <w:t>T1-E</w:t>
      </w:r>
      <w:r w:rsidR="00EC4F26" w:rsidRPr="009605F4">
        <w:rPr>
          <w:rFonts w:ascii="Times New Roman" w:hAnsi="Times New Roman" w:cs="Times New Roman"/>
          <w:sz w:val="24"/>
          <w:szCs w:val="24"/>
        </w:rPr>
        <w:t xml:space="preserve"> (</w:t>
      </w:r>
      <w:r w:rsidR="00466E70" w:rsidRPr="009605F4">
        <w:rPr>
          <w:rFonts w:ascii="Times New Roman" w:hAnsi="Times New Roman" w:cs="Times New Roman"/>
          <w:sz w:val="24"/>
          <w:szCs w:val="24"/>
        </w:rPr>
        <w:t>87</w:t>
      </w:r>
      <w:r w:rsidR="00EC4F26" w:rsidRPr="009605F4">
        <w:rPr>
          <w:rFonts w:ascii="Times New Roman" w:hAnsi="Times New Roman" w:cs="Times New Roman"/>
          <w:sz w:val="24"/>
          <w:szCs w:val="24"/>
        </w:rPr>
        <w:t>%)</w:t>
      </w:r>
      <w:r w:rsidR="00831D93" w:rsidRPr="009605F4">
        <w:rPr>
          <w:rFonts w:ascii="Times New Roman" w:hAnsi="Times New Roman" w:cs="Times New Roman"/>
          <w:sz w:val="24"/>
          <w:szCs w:val="24"/>
        </w:rPr>
        <w:t xml:space="preserve">, </w:t>
      </w:r>
      <w:r w:rsidR="005E62CF">
        <w:rPr>
          <w:rFonts w:ascii="Times New Roman" w:hAnsi="Times New Roman" w:cs="Times New Roman"/>
          <w:sz w:val="24"/>
          <w:szCs w:val="24"/>
        </w:rPr>
        <w:t>T2-I</w:t>
      </w:r>
      <w:r w:rsidR="00831D93" w:rsidRPr="009605F4">
        <w:rPr>
          <w:rFonts w:ascii="Times New Roman" w:hAnsi="Times New Roman" w:cs="Times New Roman"/>
          <w:sz w:val="24"/>
          <w:szCs w:val="24"/>
        </w:rPr>
        <w:t xml:space="preserve"> (</w:t>
      </w:r>
      <w:r w:rsidR="00466E70" w:rsidRPr="009605F4">
        <w:rPr>
          <w:rFonts w:ascii="Times New Roman" w:hAnsi="Times New Roman" w:cs="Times New Roman"/>
          <w:sz w:val="24"/>
          <w:szCs w:val="24"/>
        </w:rPr>
        <w:t>76</w:t>
      </w:r>
      <w:r w:rsidR="00831D93" w:rsidRPr="009605F4">
        <w:rPr>
          <w:rFonts w:ascii="Times New Roman" w:hAnsi="Times New Roman" w:cs="Times New Roman"/>
          <w:sz w:val="24"/>
          <w:szCs w:val="24"/>
        </w:rPr>
        <w:t xml:space="preserve">%) and </w:t>
      </w:r>
      <w:r w:rsidR="005E62CF">
        <w:rPr>
          <w:rFonts w:ascii="Times New Roman" w:hAnsi="Times New Roman" w:cs="Times New Roman"/>
          <w:sz w:val="24"/>
          <w:szCs w:val="24"/>
        </w:rPr>
        <w:t>T3-E</w:t>
      </w:r>
      <w:r w:rsidR="0014599A" w:rsidRPr="009605F4">
        <w:rPr>
          <w:rFonts w:ascii="Times New Roman" w:hAnsi="Times New Roman" w:cs="Times New Roman"/>
          <w:sz w:val="24"/>
          <w:szCs w:val="24"/>
        </w:rPr>
        <w:t xml:space="preserve"> (</w:t>
      </w:r>
      <w:r w:rsidR="00466E70" w:rsidRPr="009605F4">
        <w:rPr>
          <w:rFonts w:ascii="Times New Roman" w:hAnsi="Times New Roman" w:cs="Times New Roman"/>
          <w:sz w:val="24"/>
          <w:szCs w:val="24"/>
        </w:rPr>
        <w:t>70</w:t>
      </w:r>
      <w:r w:rsidR="0014599A" w:rsidRPr="009605F4">
        <w:rPr>
          <w:rFonts w:ascii="Times New Roman" w:hAnsi="Times New Roman" w:cs="Times New Roman"/>
          <w:sz w:val="24"/>
          <w:szCs w:val="24"/>
        </w:rPr>
        <w:t>%)</w:t>
      </w:r>
      <w:r w:rsidR="0064587E" w:rsidRPr="009605F4">
        <w:rPr>
          <w:rFonts w:ascii="Times New Roman" w:hAnsi="Times New Roman" w:cs="Times New Roman"/>
          <w:sz w:val="24"/>
          <w:szCs w:val="24"/>
        </w:rPr>
        <w:t>;</w:t>
      </w:r>
      <w:r w:rsidR="00D43724" w:rsidRPr="009605F4">
        <w:rPr>
          <w:rFonts w:ascii="Times New Roman" w:hAnsi="Times New Roman" w:cs="Times New Roman"/>
          <w:sz w:val="24"/>
          <w:szCs w:val="24"/>
        </w:rPr>
        <w:t xml:space="preserve"> </w:t>
      </w:r>
      <w:r w:rsidR="0064587E" w:rsidRPr="009605F4">
        <w:rPr>
          <w:rFonts w:ascii="Times New Roman" w:hAnsi="Times New Roman" w:cs="Times New Roman"/>
          <w:sz w:val="24"/>
          <w:szCs w:val="24"/>
        </w:rPr>
        <w:t>w</w:t>
      </w:r>
      <w:r w:rsidR="00D43724" w:rsidRPr="009605F4">
        <w:rPr>
          <w:rFonts w:ascii="Times New Roman" w:hAnsi="Times New Roman" w:cs="Times New Roman"/>
          <w:sz w:val="24"/>
          <w:szCs w:val="24"/>
        </w:rPr>
        <w:t xml:space="preserve">hile least degradation was achieved </w:t>
      </w:r>
      <w:r w:rsidR="00B0604A" w:rsidRPr="009605F4">
        <w:rPr>
          <w:rFonts w:ascii="Times New Roman" w:hAnsi="Times New Roman" w:cs="Times New Roman"/>
          <w:sz w:val="24"/>
          <w:szCs w:val="24"/>
        </w:rPr>
        <w:t xml:space="preserve">with </w:t>
      </w:r>
      <w:r w:rsidR="005E62CF">
        <w:rPr>
          <w:rFonts w:ascii="Times New Roman" w:hAnsi="Times New Roman" w:cs="Times New Roman"/>
          <w:sz w:val="24"/>
          <w:szCs w:val="24"/>
        </w:rPr>
        <w:t>T3-B</w:t>
      </w:r>
      <w:r w:rsidR="00D43724" w:rsidRPr="009605F4">
        <w:rPr>
          <w:rFonts w:ascii="Times New Roman" w:hAnsi="Times New Roman" w:cs="Times New Roman"/>
          <w:sz w:val="24"/>
          <w:szCs w:val="24"/>
        </w:rPr>
        <w:t xml:space="preserve"> (</w:t>
      </w:r>
      <w:r w:rsidR="00784728" w:rsidRPr="009605F4">
        <w:rPr>
          <w:rFonts w:ascii="Times New Roman" w:hAnsi="Times New Roman" w:cs="Times New Roman"/>
          <w:sz w:val="24"/>
          <w:szCs w:val="24"/>
        </w:rPr>
        <w:t>28</w:t>
      </w:r>
      <w:r w:rsidR="00D43724" w:rsidRPr="009605F4">
        <w:rPr>
          <w:rFonts w:ascii="Times New Roman" w:hAnsi="Times New Roman" w:cs="Times New Roman"/>
          <w:sz w:val="24"/>
          <w:szCs w:val="24"/>
        </w:rPr>
        <w:t>%)</w:t>
      </w:r>
      <w:r w:rsidR="0064587E" w:rsidRPr="009605F4">
        <w:rPr>
          <w:rFonts w:ascii="Times New Roman" w:hAnsi="Times New Roman" w:cs="Times New Roman"/>
          <w:sz w:val="24"/>
          <w:szCs w:val="24"/>
        </w:rPr>
        <w:t>. Negligible degradation was recorded for controlled experiments in the dark</w:t>
      </w:r>
      <w:r w:rsidR="00660D64" w:rsidRPr="009605F4">
        <w:rPr>
          <w:rFonts w:ascii="Times New Roman" w:hAnsi="Times New Roman" w:cs="Times New Roman"/>
          <w:sz w:val="24"/>
          <w:szCs w:val="24"/>
        </w:rPr>
        <w:t xml:space="preserve"> and blank dye (</w:t>
      </w:r>
      <w:r w:rsidR="00405156" w:rsidRPr="009605F4">
        <w:rPr>
          <w:rFonts w:ascii="Times New Roman" w:hAnsi="Times New Roman" w:cs="Times New Roman"/>
          <w:sz w:val="24"/>
          <w:szCs w:val="24"/>
        </w:rPr>
        <w:t xml:space="preserve">without </w:t>
      </w:r>
      <w:r w:rsidR="008D6EE6">
        <w:rPr>
          <w:rFonts w:ascii="Times New Roman" w:hAnsi="Times New Roman" w:cs="Times New Roman"/>
          <w:sz w:val="24"/>
          <w:szCs w:val="24"/>
        </w:rPr>
        <w:t xml:space="preserve">any </w:t>
      </w:r>
      <w:r w:rsidR="00405156" w:rsidRPr="009605F4">
        <w:rPr>
          <w:rFonts w:ascii="Times New Roman" w:hAnsi="Times New Roman" w:cs="Times New Roman"/>
          <w:sz w:val="24"/>
          <w:szCs w:val="24"/>
        </w:rPr>
        <w:t>catalyst</w:t>
      </w:r>
      <w:r w:rsidR="008D6EE6">
        <w:rPr>
          <w:rFonts w:ascii="Times New Roman" w:hAnsi="Times New Roman" w:cs="Times New Roman"/>
          <w:sz w:val="24"/>
          <w:szCs w:val="24"/>
        </w:rPr>
        <w:t>s</w:t>
      </w:r>
      <w:r w:rsidR="00660D64" w:rsidRPr="009605F4">
        <w:rPr>
          <w:rFonts w:ascii="Times New Roman" w:hAnsi="Times New Roman" w:cs="Times New Roman"/>
          <w:sz w:val="24"/>
          <w:szCs w:val="24"/>
        </w:rPr>
        <w:t>)</w:t>
      </w:r>
      <w:r w:rsidR="00405156" w:rsidRPr="009605F4">
        <w:rPr>
          <w:rFonts w:ascii="Times New Roman" w:hAnsi="Times New Roman" w:cs="Times New Roman"/>
          <w:sz w:val="24"/>
          <w:szCs w:val="24"/>
        </w:rPr>
        <w:t xml:space="preserve"> under illumination. Further, </w:t>
      </w:r>
      <w:r w:rsidR="00A45B3B" w:rsidRPr="009605F4">
        <w:rPr>
          <w:rFonts w:ascii="Times New Roman" w:hAnsi="Times New Roman" w:cs="Times New Roman"/>
          <w:sz w:val="24"/>
          <w:szCs w:val="24"/>
        </w:rPr>
        <w:t xml:space="preserve">tests were also carried out for </w:t>
      </w:r>
      <w:r w:rsidR="005E62CF">
        <w:rPr>
          <w:rFonts w:ascii="Times New Roman" w:hAnsi="Times New Roman" w:cs="Times New Roman"/>
          <w:sz w:val="24"/>
          <w:szCs w:val="24"/>
        </w:rPr>
        <w:t>T1-I</w:t>
      </w:r>
      <w:r w:rsidR="0039685C" w:rsidRPr="009605F4">
        <w:rPr>
          <w:rFonts w:ascii="Times New Roman" w:hAnsi="Times New Roman" w:cs="Times New Roman"/>
          <w:sz w:val="24"/>
          <w:szCs w:val="24"/>
        </w:rPr>
        <w:t xml:space="preserve"> </w:t>
      </w:r>
      <w:r w:rsidR="00A45B3B" w:rsidRPr="009605F4">
        <w:rPr>
          <w:rFonts w:ascii="Times New Roman" w:hAnsi="Times New Roman" w:cs="Times New Roman"/>
          <w:sz w:val="24"/>
          <w:szCs w:val="24"/>
        </w:rPr>
        <w:t>sample calcined in air</w:t>
      </w:r>
      <w:r w:rsidR="003A411B" w:rsidRPr="009605F4">
        <w:rPr>
          <w:rFonts w:ascii="Times New Roman" w:hAnsi="Times New Roman" w:cs="Times New Roman"/>
          <w:sz w:val="24"/>
          <w:szCs w:val="24"/>
        </w:rPr>
        <w:t xml:space="preserve"> (W)</w:t>
      </w:r>
      <w:r w:rsidR="00D70C81" w:rsidRPr="009605F4">
        <w:rPr>
          <w:rFonts w:ascii="Times New Roman" w:hAnsi="Times New Roman" w:cs="Times New Roman"/>
          <w:sz w:val="24"/>
          <w:szCs w:val="24"/>
        </w:rPr>
        <w:t>; whereby no appreciable change in dye concentration was observed</w:t>
      </w:r>
      <w:r w:rsidR="0012264A" w:rsidRPr="009605F4">
        <w:rPr>
          <w:rFonts w:ascii="Times New Roman" w:hAnsi="Times New Roman" w:cs="Times New Roman"/>
          <w:sz w:val="24"/>
          <w:szCs w:val="24"/>
        </w:rPr>
        <w:t xml:space="preserve">. </w:t>
      </w:r>
      <w:r w:rsidR="008D6EE6">
        <w:rPr>
          <w:rFonts w:ascii="Times New Roman" w:hAnsi="Times New Roman" w:cs="Times New Roman"/>
          <w:sz w:val="24"/>
          <w:szCs w:val="24"/>
        </w:rPr>
        <w:t>When c</w:t>
      </w:r>
      <w:r w:rsidR="00B0604A" w:rsidRPr="009605F4">
        <w:rPr>
          <w:rFonts w:ascii="Times New Roman" w:hAnsi="Times New Roman" w:cs="Times New Roman"/>
          <w:sz w:val="24"/>
          <w:szCs w:val="24"/>
        </w:rPr>
        <w:t>ombined, t</w:t>
      </w:r>
      <w:r w:rsidR="0012264A" w:rsidRPr="009605F4">
        <w:rPr>
          <w:rFonts w:ascii="Times New Roman" w:hAnsi="Times New Roman" w:cs="Times New Roman"/>
          <w:sz w:val="24"/>
          <w:szCs w:val="24"/>
        </w:rPr>
        <w:t>hese results clearly indicate that the</w:t>
      </w:r>
      <w:r w:rsidR="00287CA8" w:rsidRPr="009605F4">
        <w:rPr>
          <w:rFonts w:ascii="Times New Roman" w:hAnsi="Times New Roman" w:cs="Times New Roman"/>
          <w:sz w:val="24"/>
          <w:szCs w:val="24"/>
        </w:rPr>
        <w:t xml:space="preserve"> </w:t>
      </w:r>
      <w:r w:rsidR="00287CA8" w:rsidRPr="001D4AA7">
        <w:rPr>
          <w:rFonts w:ascii="Times New Roman" w:hAnsi="Times New Roman" w:cs="Times New Roman"/>
          <w:noProof/>
          <w:sz w:val="24"/>
          <w:szCs w:val="24"/>
        </w:rPr>
        <w:t>time</w:t>
      </w:r>
      <w:r w:rsidR="001D4AA7">
        <w:rPr>
          <w:rFonts w:ascii="Times New Roman" w:hAnsi="Times New Roman" w:cs="Times New Roman"/>
          <w:noProof/>
          <w:sz w:val="24"/>
          <w:szCs w:val="24"/>
        </w:rPr>
        <w:t>-</w:t>
      </w:r>
      <w:r w:rsidR="00287CA8" w:rsidRPr="001D4AA7">
        <w:rPr>
          <w:rFonts w:ascii="Times New Roman" w:hAnsi="Times New Roman" w:cs="Times New Roman"/>
          <w:noProof/>
          <w:sz w:val="24"/>
          <w:szCs w:val="24"/>
        </w:rPr>
        <w:t>dependent</w:t>
      </w:r>
      <w:r w:rsidR="00287CA8" w:rsidRPr="009605F4">
        <w:rPr>
          <w:rFonts w:ascii="Times New Roman" w:hAnsi="Times New Roman" w:cs="Times New Roman"/>
          <w:sz w:val="24"/>
          <w:szCs w:val="24"/>
        </w:rPr>
        <w:t xml:space="preserve"> change in adsorption </w:t>
      </w:r>
      <w:r w:rsidR="00A7009E" w:rsidRPr="009605F4">
        <w:rPr>
          <w:rFonts w:ascii="Times New Roman" w:hAnsi="Times New Roman" w:cs="Times New Roman"/>
          <w:sz w:val="24"/>
          <w:szCs w:val="24"/>
        </w:rPr>
        <w:t xml:space="preserve">can be credited to the </w:t>
      </w:r>
      <w:r w:rsidR="000A5CDD" w:rsidRPr="009605F4">
        <w:rPr>
          <w:rFonts w:ascii="Times New Roman" w:hAnsi="Times New Roman" w:cs="Times New Roman"/>
          <w:sz w:val="24"/>
          <w:szCs w:val="24"/>
        </w:rPr>
        <w:t xml:space="preserve">enhanced </w:t>
      </w:r>
      <w:r w:rsidR="00A7009E" w:rsidRPr="009605F4">
        <w:rPr>
          <w:rFonts w:ascii="Times New Roman" w:hAnsi="Times New Roman" w:cs="Times New Roman"/>
          <w:sz w:val="24"/>
          <w:szCs w:val="24"/>
        </w:rPr>
        <w:t xml:space="preserve">photocatalytic activity </w:t>
      </w:r>
      <w:r w:rsidR="000A5CDD" w:rsidRPr="009605F4">
        <w:rPr>
          <w:rFonts w:ascii="Times New Roman" w:hAnsi="Times New Roman" w:cs="Times New Roman"/>
          <w:sz w:val="24"/>
          <w:szCs w:val="24"/>
        </w:rPr>
        <w:t>of the C-TiO</w:t>
      </w:r>
      <w:r w:rsidR="000A5CDD" w:rsidRPr="009605F4">
        <w:rPr>
          <w:rFonts w:ascii="Times New Roman" w:hAnsi="Times New Roman" w:cs="Times New Roman"/>
          <w:sz w:val="24"/>
          <w:szCs w:val="24"/>
          <w:vertAlign w:val="subscript"/>
        </w:rPr>
        <w:t>2</w:t>
      </w:r>
      <w:r w:rsidR="00A7009E" w:rsidRPr="009605F4">
        <w:rPr>
          <w:rFonts w:ascii="Times New Roman" w:hAnsi="Times New Roman" w:cs="Times New Roman"/>
          <w:sz w:val="24"/>
          <w:szCs w:val="24"/>
        </w:rPr>
        <w:t xml:space="preserve">. </w:t>
      </w:r>
    </w:p>
    <w:p w14:paraId="591B70EF" w14:textId="77777777" w:rsidR="00724617" w:rsidRPr="009605F4" w:rsidRDefault="005E6329" w:rsidP="00922AD6">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The </w:t>
      </w:r>
      <w:r w:rsidR="001F51B5" w:rsidRPr="009605F4">
        <w:rPr>
          <w:rFonts w:ascii="Times New Roman" w:hAnsi="Times New Roman" w:cs="Times New Roman"/>
          <w:sz w:val="24"/>
          <w:szCs w:val="24"/>
        </w:rPr>
        <w:t>degradation</w:t>
      </w:r>
      <w:r w:rsidR="005911D4" w:rsidRPr="009605F4">
        <w:rPr>
          <w:rFonts w:ascii="Times New Roman" w:hAnsi="Times New Roman" w:cs="Times New Roman"/>
          <w:sz w:val="24"/>
          <w:szCs w:val="24"/>
        </w:rPr>
        <w:t xml:space="preserve"> </w:t>
      </w:r>
      <w:r w:rsidR="0027700A" w:rsidRPr="009605F4">
        <w:rPr>
          <w:rFonts w:ascii="Times New Roman" w:hAnsi="Times New Roman" w:cs="Times New Roman"/>
          <w:sz w:val="24"/>
          <w:szCs w:val="24"/>
        </w:rPr>
        <w:t>of MB solution</w:t>
      </w:r>
      <w:r w:rsidR="001F51B5" w:rsidRPr="009605F4">
        <w:rPr>
          <w:rFonts w:ascii="Times New Roman" w:hAnsi="Times New Roman" w:cs="Times New Roman"/>
          <w:sz w:val="24"/>
          <w:szCs w:val="24"/>
        </w:rPr>
        <w:t xml:space="preserve"> </w:t>
      </w:r>
      <w:r w:rsidR="00CE26F7" w:rsidRPr="009605F4">
        <w:rPr>
          <w:rFonts w:ascii="Times New Roman" w:hAnsi="Times New Roman" w:cs="Times New Roman"/>
          <w:sz w:val="24"/>
          <w:szCs w:val="24"/>
        </w:rPr>
        <w:t xml:space="preserve">closely </w:t>
      </w:r>
      <w:r w:rsidR="001F51B5" w:rsidRPr="009605F4">
        <w:rPr>
          <w:rFonts w:ascii="Times New Roman" w:hAnsi="Times New Roman" w:cs="Times New Roman"/>
          <w:sz w:val="24"/>
          <w:szCs w:val="24"/>
        </w:rPr>
        <w:t>follows the first order kinetics</w:t>
      </w:r>
      <w:r w:rsidR="00724617" w:rsidRPr="009605F4">
        <w:rPr>
          <w:rFonts w:ascii="Times New Roman" w:hAnsi="Times New Roman" w:cs="Times New Roman"/>
          <w:sz w:val="24"/>
          <w:szCs w:val="24"/>
        </w:rPr>
        <w:t xml:space="preserve"> which can be described with the following expression:</w:t>
      </w:r>
    </w:p>
    <w:p w14:paraId="6E3B269D" w14:textId="77777777" w:rsidR="001F5B59" w:rsidRPr="009605F4" w:rsidRDefault="00704E8E" w:rsidP="00922AD6">
      <w:pPr>
        <w:spacing w:line="480" w:lineRule="auto"/>
        <w:jc w:val="both"/>
        <w:rPr>
          <w:rFonts w:ascii="Times New Roman" w:eastAsiaTheme="minorEastAsia" w:hAnsi="Times New Roman" w:cs="Times New Roman"/>
          <w:sz w:val="24"/>
          <w:szCs w:val="24"/>
        </w:rPr>
      </w:pPr>
      <m:oMath>
        <m:r>
          <w:rPr>
            <w:rFonts w:ascii="Cambria Math" w:hAnsi="Cambria Math" w:cs="Times New Roman"/>
            <w:sz w:val="24"/>
            <w:szCs w:val="24"/>
          </w:rPr>
          <m:t>-Ln</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C</m:t>
                </m:r>
              </m:num>
              <m:den>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0</m:t>
                    </m:r>
                  </m:sub>
                </m:sSub>
              </m:den>
            </m:f>
          </m:e>
        </m:d>
        <m:r>
          <w:rPr>
            <w:rFonts w:ascii="Cambria Math" w:hAnsi="Cambria Math" w:cs="Times New Roman"/>
            <w:sz w:val="24"/>
            <w:szCs w:val="24"/>
          </w:rPr>
          <m:t>=k*t</m:t>
        </m:r>
      </m:oMath>
      <w:r w:rsidR="001F5B59" w:rsidRPr="009605F4">
        <w:rPr>
          <w:rFonts w:ascii="Times New Roman" w:eastAsiaTheme="minorEastAsia" w:hAnsi="Times New Roman" w:cs="Times New Roman"/>
          <w:sz w:val="24"/>
          <w:szCs w:val="24"/>
        </w:rPr>
        <w:t xml:space="preserve"> </w:t>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r>
      <w:r w:rsidR="001F5B59" w:rsidRPr="009605F4">
        <w:rPr>
          <w:rFonts w:ascii="Times New Roman" w:eastAsiaTheme="minorEastAsia" w:hAnsi="Times New Roman" w:cs="Times New Roman"/>
          <w:sz w:val="24"/>
          <w:szCs w:val="24"/>
        </w:rPr>
        <w:tab/>
        <w:t>(1)</w:t>
      </w:r>
    </w:p>
    <w:p w14:paraId="3A964699" w14:textId="120666D3" w:rsidR="00340A69" w:rsidRPr="009605F4" w:rsidRDefault="001F5B59" w:rsidP="00922AD6">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Where</w:t>
      </w:r>
      <w:r w:rsidR="001F51B5" w:rsidRPr="009605F4">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0</m:t>
            </m:r>
          </m:sub>
        </m:sSub>
      </m:oMath>
      <w:r w:rsidRPr="009605F4">
        <w:rPr>
          <w:rFonts w:ascii="Times New Roman" w:eastAsiaTheme="minorEastAsia" w:hAnsi="Times New Roman" w:cs="Times New Roman"/>
          <w:sz w:val="24"/>
          <w:szCs w:val="24"/>
        </w:rPr>
        <w:t xml:space="preserve"> is initial concentration, </w:t>
      </w:r>
      <m:oMath>
        <m:r>
          <w:rPr>
            <w:rFonts w:ascii="Cambria Math" w:hAnsi="Cambria Math" w:cs="Times New Roman"/>
            <w:sz w:val="24"/>
            <w:szCs w:val="24"/>
          </w:rPr>
          <m:t>C</m:t>
        </m:r>
      </m:oMath>
      <w:r w:rsidRPr="009605F4">
        <w:rPr>
          <w:rFonts w:ascii="Times New Roman" w:eastAsiaTheme="minorEastAsia" w:hAnsi="Times New Roman" w:cs="Times New Roman"/>
          <w:sz w:val="24"/>
          <w:szCs w:val="24"/>
        </w:rPr>
        <w:t xml:space="preserve"> is the concentration at time </w:t>
      </w:r>
      <m:oMath>
        <m:r>
          <w:rPr>
            <w:rFonts w:ascii="Cambria Math" w:hAnsi="Cambria Math" w:cs="Times New Roman"/>
            <w:sz w:val="24"/>
            <w:szCs w:val="24"/>
          </w:rPr>
          <m:t>t</m:t>
        </m:r>
      </m:oMath>
      <w:r w:rsidRPr="009605F4">
        <w:rPr>
          <w:rFonts w:ascii="Times New Roman" w:eastAsiaTheme="minorEastAsia" w:hAnsi="Times New Roman" w:cs="Times New Roman"/>
          <w:sz w:val="24"/>
          <w:szCs w:val="24"/>
        </w:rPr>
        <w:t xml:space="preserve"> and </w:t>
      </w:r>
      <m:oMath>
        <m:r>
          <w:rPr>
            <w:rFonts w:ascii="Cambria Math" w:hAnsi="Cambria Math" w:cs="Times New Roman"/>
            <w:sz w:val="24"/>
            <w:szCs w:val="24"/>
          </w:rPr>
          <m:t>k</m:t>
        </m:r>
      </m:oMath>
      <w:r w:rsidRPr="009605F4">
        <w:rPr>
          <w:rFonts w:ascii="Times New Roman" w:eastAsiaTheme="minorEastAsia" w:hAnsi="Times New Roman" w:cs="Times New Roman"/>
          <w:sz w:val="24"/>
          <w:szCs w:val="24"/>
        </w:rPr>
        <w:t xml:space="preserve"> is the apparent reaction rate constant. </w:t>
      </w:r>
      <w:r w:rsidR="00DD34B9" w:rsidRPr="009605F4">
        <w:rPr>
          <w:rFonts w:ascii="Times New Roman" w:eastAsiaTheme="minorEastAsia" w:hAnsi="Times New Roman" w:cs="Times New Roman"/>
          <w:sz w:val="24"/>
          <w:szCs w:val="24"/>
        </w:rPr>
        <w:t>In this study</w:t>
      </w:r>
      <w:r w:rsidR="00B0604A" w:rsidRPr="009605F4">
        <w:rPr>
          <w:rFonts w:ascii="Times New Roman" w:eastAsiaTheme="minorEastAsia" w:hAnsi="Times New Roman" w:cs="Times New Roman"/>
          <w:sz w:val="24"/>
          <w:szCs w:val="24"/>
        </w:rPr>
        <w:t>,</w:t>
      </w:r>
      <w:r w:rsidR="00DD34B9" w:rsidRPr="009605F4">
        <w:rPr>
          <w:rFonts w:ascii="Times New Roman" w:eastAsiaTheme="minorEastAsia" w:hAnsi="Times New Roman" w:cs="Times New Roman"/>
          <w:sz w:val="24"/>
          <w:szCs w:val="24"/>
        </w:rPr>
        <w:t xml:space="preserve"> the rate constant ha</w:t>
      </w:r>
      <w:r w:rsidR="004445A0" w:rsidRPr="009605F4">
        <w:rPr>
          <w:rFonts w:ascii="Times New Roman" w:eastAsiaTheme="minorEastAsia" w:hAnsi="Times New Roman" w:cs="Times New Roman"/>
          <w:sz w:val="24"/>
          <w:szCs w:val="24"/>
        </w:rPr>
        <w:t>s</w:t>
      </w:r>
      <w:r w:rsidR="00DD34B9" w:rsidRPr="009605F4">
        <w:rPr>
          <w:rFonts w:ascii="Times New Roman" w:eastAsiaTheme="minorEastAsia" w:hAnsi="Times New Roman" w:cs="Times New Roman"/>
          <w:sz w:val="24"/>
          <w:szCs w:val="24"/>
        </w:rPr>
        <w:t xml:space="preserve"> been cal</w:t>
      </w:r>
      <w:r w:rsidR="004F2660" w:rsidRPr="009605F4">
        <w:rPr>
          <w:rFonts w:ascii="Times New Roman" w:eastAsiaTheme="minorEastAsia" w:hAnsi="Times New Roman" w:cs="Times New Roman"/>
          <w:sz w:val="24"/>
          <w:szCs w:val="24"/>
        </w:rPr>
        <w:t xml:space="preserve">culated by measuring the slope of </w:t>
      </w:r>
      <w:r w:rsidR="00B0604A" w:rsidRPr="009605F4">
        <w:rPr>
          <w:rFonts w:ascii="Times New Roman" w:eastAsiaTheme="minorEastAsia" w:hAnsi="Times New Roman" w:cs="Times New Roman"/>
          <w:sz w:val="24"/>
          <w:szCs w:val="24"/>
        </w:rPr>
        <w:t>a</w:t>
      </w:r>
      <w:r w:rsidR="00434D92" w:rsidRPr="009605F4">
        <w:rPr>
          <w:rFonts w:ascii="Times New Roman" w:eastAsiaTheme="minorEastAsia" w:hAnsi="Times New Roman" w:cs="Times New Roman"/>
          <w:sz w:val="24"/>
          <w:szCs w:val="24"/>
        </w:rPr>
        <w:t xml:space="preserve"> line having the best fit with the data points. </w:t>
      </w:r>
      <w:r w:rsidR="00BA1CAF" w:rsidRPr="009605F4">
        <w:rPr>
          <w:rFonts w:ascii="Times New Roman" w:eastAsiaTheme="minorEastAsia" w:hAnsi="Times New Roman" w:cs="Times New Roman"/>
          <w:sz w:val="24"/>
          <w:szCs w:val="24"/>
        </w:rPr>
        <w:t xml:space="preserve">Table </w:t>
      </w:r>
      <w:r w:rsidR="00A52487">
        <w:rPr>
          <w:rFonts w:ascii="Times New Roman" w:eastAsiaTheme="minorEastAsia" w:hAnsi="Times New Roman" w:cs="Times New Roman"/>
          <w:sz w:val="24"/>
          <w:szCs w:val="24"/>
        </w:rPr>
        <w:t>2</w:t>
      </w:r>
      <w:r w:rsidR="00BA1CAF" w:rsidRPr="009605F4">
        <w:rPr>
          <w:rFonts w:ascii="Times New Roman" w:eastAsiaTheme="minorEastAsia" w:hAnsi="Times New Roman" w:cs="Times New Roman"/>
          <w:sz w:val="24"/>
          <w:szCs w:val="24"/>
        </w:rPr>
        <w:t xml:space="preserve"> lists the rate constants for all samples under</w:t>
      </w:r>
      <w:r w:rsidR="008D6EE6">
        <w:rPr>
          <w:rFonts w:ascii="Times New Roman" w:eastAsiaTheme="minorEastAsia" w:hAnsi="Times New Roman" w:cs="Times New Roman"/>
          <w:sz w:val="24"/>
          <w:szCs w:val="24"/>
        </w:rPr>
        <w:t xml:space="preserve"> the experimental </w:t>
      </w:r>
      <w:r w:rsidR="00BA1CAF" w:rsidRPr="009605F4">
        <w:rPr>
          <w:rFonts w:ascii="Times New Roman" w:eastAsiaTheme="minorEastAsia" w:hAnsi="Times New Roman" w:cs="Times New Roman"/>
          <w:sz w:val="24"/>
          <w:szCs w:val="24"/>
        </w:rPr>
        <w:t xml:space="preserve">study. It was observed that </w:t>
      </w:r>
      <w:r w:rsidR="005E62CF">
        <w:rPr>
          <w:rFonts w:ascii="Times New Roman" w:eastAsiaTheme="minorEastAsia" w:hAnsi="Times New Roman" w:cs="Times New Roman"/>
          <w:sz w:val="24"/>
          <w:szCs w:val="24"/>
        </w:rPr>
        <w:t>T1-I</w:t>
      </w:r>
      <w:r w:rsidR="00BA1CAF" w:rsidRPr="009605F4">
        <w:rPr>
          <w:rFonts w:ascii="Times New Roman" w:eastAsiaTheme="minorEastAsia" w:hAnsi="Times New Roman" w:cs="Times New Roman"/>
          <w:sz w:val="24"/>
          <w:szCs w:val="24"/>
        </w:rPr>
        <w:t xml:space="preserve"> has the </w:t>
      </w:r>
      <w:r w:rsidR="00F4679A" w:rsidRPr="009605F4">
        <w:rPr>
          <w:rFonts w:ascii="Times New Roman" w:eastAsiaTheme="minorEastAsia" w:hAnsi="Times New Roman" w:cs="Times New Roman"/>
          <w:sz w:val="24"/>
          <w:szCs w:val="24"/>
        </w:rPr>
        <w:t xml:space="preserve">highest reaction rate </w:t>
      </w:r>
      <w:r w:rsidR="00F4679A" w:rsidRPr="009605F4">
        <w:rPr>
          <w:rFonts w:ascii="Times New Roman" w:eastAsiaTheme="minorEastAsia" w:hAnsi="Times New Roman" w:cs="Times New Roman"/>
          <w:sz w:val="24"/>
          <w:szCs w:val="24"/>
        </w:rPr>
        <w:lastRenderedPageBreak/>
        <w:t xml:space="preserve">constant of </w:t>
      </w:r>
      <w:r w:rsidR="00DA0E1E" w:rsidRPr="009605F4">
        <w:rPr>
          <w:rFonts w:ascii="Times New Roman" w:eastAsiaTheme="minorEastAsia" w:hAnsi="Times New Roman" w:cs="Times New Roman"/>
          <w:sz w:val="24"/>
          <w:szCs w:val="24"/>
        </w:rPr>
        <w:t>(0.101 min</w:t>
      </w:r>
      <w:r w:rsidR="00DA0E1E" w:rsidRPr="009605F4">
        <w:rPr>
          <w:rFonts w:ascii="Times New Roman" w:eastAsiaTheme="minorEastAsia" w:hAnsi="Times New Roman" w:cs="Times New Roman"/>
          <w:sz w:val="24"/>
          <w:szCs w:val="24"/>
          <w:vertAlign w:val="superscript"/>
        </w:rPr>
        <w:t>-1</w:t>
      </w:r>
      <w:r w:rsidR="00DA0E1E" w:rsidRPr="009605F4">
        <w:rPr>
          <w:rFonts w:ascii="Times New Roman" w:eastAsiaTheme="minorEastAsia" w:hAnsi="Times New Roman" w:cs="Times New Roman"/>
          <w:sz w:val="24"/>
          <w:szCs w:val="24"/>
        </w:rPr>
        <w:t>)</w:t>
      </w:r>
      <w:r w:rsidR="00DD34B9" w:rsidRPr="009605F4">
        <w:rPr>
          <w:rFonts w:ascii="Times New Roman" w:eastAsiaTheme="minorEastAsia" w:hAnsi="Times New Roman" w:cs="Times New Roman"/>
          <w:sz w:val="24"/>
          <w:szCs w:val="24"/>
        </w:rPr>
        <w:t xml:space="preserve"> followed closely by </w:t>
      </w:r>
      <w:r w:rsidR="005E62CF">
        <w:rPr>
          <w:rFonts w:ascii="Times New Roman" w:eastAsiaTheme="minorEastAsia" w:hAnsi="Times New Roman" w:cs="Times New Roman"/>
          <w:sz w:val="24"/>
          <w:szCs w:val="24"/>
        </w:rPr>
        <w:t>T1-E</w:t>
      </w:r>
      <w:r w:rsidR="00DD34B9" w:rsidRPr="009605F4">
        <w:rPr>
          <w:rFonts w:ascii="Times New Roman" w:eastAsiaTheme="minorEastAsia" w:hAnsi="Times New Roman" w:cs="Times New Roman"/>
          <w:sz w:val="24"/>
          <w:szCs w:val="24"/>
        </w:rPr>
        <w:t xml:space="preserve"> (0.087</w:t>
      </w:r>
      <w:r w:rsidR="001A0D6D" w:rsidRPr="009605F4">
        <w:rPr>
          <w:rFonts w:ascii="Times New Roman" w:eastAsiaTheme="minorEastAsia" w:hAnsi="Times New Roman" w:cs="Times New Roman"/>
          <w:sz w:val="24"/>
          <w:szCs w:val="24"/>
        </w:rPr>
        <w:t xml:space="preserve"> min</w:t>
      </w:r>
      <w:r w:rsidR="001A0D6D" w:rsidRPr="009605F4">
        <w:rPr>
          <w:rFonts w:ascii="Times New Roman" w:eastAsiaTheme="minorEastAsia" w:hAnsi="Times New Roman" w:cs="Times New Roman"/>
          <w:sz w:val="24"/>
          <w:szCs w:val="24"/>
          <w:vertAlign w:val="superscript"/>
        </w:rPr>
        <w:t>-1</w:t>
      </w:r>
      <w:r w:rsidR="00DD34B9" w:rsidRPr="009605F4">
        <w:rPr>
          <w:rFonts w:ascii="Times New Roman" w:eastAsiaTheme="minorEastAsia" w:hAnsi="Times New Roman" w:cs="Times New Roman"/>
          <w:sz w:val="24"/>
          <w:szCs w:val="24"/>
        </w:rPr>
        <w:t xml:space="preserve">) </w:t>
      </w:r>
      <w:r w:rsidR="001A0D6D" w:rsidRPr="009605F4">
        <w:rPr>
          <w:rFonts w:ascii="Times New Roman" w:eastAsiaTheme="minorEastAsia" w:hAnsi="Times New Roman" w:cs="Times New Roman"/>
          <w:sz w:val="24"/>
          <w:szCs w:val="24"/>
        </w:rPr>
        <w:t xml:space="preserve">and </w:t>
      </w:r>
      <w:r w:rsidR="005E62CF">
        <w:rPr>
          <w:rFonts w:ascii="Times New Roman" w:eastAsiaTheme="minorEastAsia" w:hAnsi="Times New Roman" w:cs="Times New Roman"/>
          <w:sz w:val="24"/>
          <w:szCs w:val="24"/>
        </w:rPr>
        <w:t>T2-I</w:t>
      </w:r>
      <w:r w:rsidR="001A0D6D" w:rsidRPr="009605F4">
        <w:rPr>
          <w:rFonts w:ascii="Times New Roman" w:eastAsiaTheme="minorEastAsia" w:hAnsi="Times New Roman" w:cs="Times New Roman"/>
          <w:sz w:val="24"/>
          <w:szCs w:val="24"/>
        </w:rPr>
        <w:t xml:space="preserve"> (0.055 min</w:t>
      </w:r>
      <w:r w:rsidR="001A0D6D" w:rsidRPr="009605F4">
        <w:rPr>
          <w:rFonts w:ascii="Times New Roman" w:eastAsiaTheme="minorEastAsia" w:hAnsi="Times New Roman" w:cs="Times New Roman"/>
          <w:sz w:val="24"/>
          <w:szCs w:val="24"/>
          <w:vertAlign w:val="superscript"/>
        </w:rPr>
        <w:t>-1</w:t>
      </w:r>
      <w:r w:rsidR="001A0D6D" w:rsidRPr="009605F4">
        <w:rPr>
          <w:rFonts w:ascii="Times New Roman" w:eastAsiaTheme="minorEastAsia" w:hAnsi="Times New Roman" w:cs="Times New Roman"/>
          <w:sz w:val="24"/>
          <w:szCs w:val="24"/>
        </w:rPr>
        <w:t>).</w:t>
      </w:r>
      <w:r w:rsidR="00465AC2" w:rsidRPr="009605F4">
        <w:rPr>
          <w:rFonts w:ascii="Times New Roman" w:eastAsiaTheme="minorEastAsia" w:hAnsi="Times New Roman" w:cs="Times New Roman"/>
          <w:sz w:val="24"/>
          <w:szCs w:val="24"/>
        </w:rPr>
        <w:t xml:space="preserve"> </w:t>
      </w:r>
      <w:r w:rsidR="00C37E20" w:rsidRPr="009605F4">
        <w:rPr>
          <w:rFonts w:ascii="Times New Roman" w:eastAsiaTheme="minorEastAsia" w:hAnsi="Times New Roman" w:cs="Times New Roman"/>
          <w:sz w:val="24"/>
          <w:szCs w:val="24"/>
        </w:rPr>
        <w:t>C</w:t>
      </w:r>
      <w:r w:rsidR="00465AC2" w:rsidRPr="009605F4">
        <w:rPr>
          <w:rFonts w:ascii="Times New Roman" w:eastAsiaTheme="minorEastAsia" w:hAnsi="Times New Roman" w:cs="Times New Roman"/>
          <w:sz w:val="24"/>
          <w:szCs w:val="24"/>
        </w:rPr>
        <w:t>ompared to the rate constant of</w:t>
      </w:r>
      <w:r w:rsidR="0045317F" w:rsidRPr="009605F4">
        <w:rPr>
          <w:rFonts w:ascii="Times New Roman" w:eastAsiaTheme="minorEastAsia" w:hAnsi="Times New Roman" w:cs="Times New Roman"/>
          <w:sz w:val="24"/>
          <w:szCs w:val="24"/>
        </w:rPr>
        <w:t xml:space="preserve"> the </w:t>
      </w:r>
      <w:r w:rsidR="005E62CF">
        <w:rPr>
          <w:rFonts w:ascii="Times New Roman" w:eastAsiaTheme="minorEastAsia" w:hAnsi="Times New Roman" w:cs="Times New Roman"/>
          <w:sz w:val="24"/>
          <w:szCs w:val="24"/>
        </w:rPr>
        <w:t>T1-I</w:t>
      </w:r>
      <w:r w:rsidR="0045317F" w:rsidRPr="009605F4">
        <w:rPr>
          <w:rFonts w:ascii="Times New Roman" w:eastAsiaTheme="minorEastAsia" w:hAnsi="Times New Roman" w:cs="Times New Roman"/>
          <w:sz w:val="24"/>
          <w:szCs w:val="24"/>
        </w:rPr>
        <w:t xml:space="preserve"> sample calcined in air</w:t>
      </w:r>
      <w:r w:rsidR="00287CA8" w:rsidRPr="009605F4">
        <w:rPr>
          <w:rFonts w:ascii="Times New Roman" w:hAnsi="Times New Roman" w:cs="Times New Roman"/>
          <w:sz w:val="24"/>
          <w:szCs w:val="24"/>
        </w:rPr>
        <w:t xml:space="preserve"> </w:t>
      </w:r>
      <w:r w:rsidR="0045317F" w:rsidRPr="009605F4">
        <w:rPr>
          <w:rFonts w:ascii="Times New Roman" w:hAnsi="Times New Roman" w:cs="Times New Roman"/>
          <w:sz w:val="24"/>
          <w:szCs w:val="24"/>
        </w:rPr>
        <w:t>(0.01</w:t>
      </w:r>
      <w:r w:rsidR="00041653" w:rsidRPr="009605F4">
        <w:rPr>
          <w:rFonts w:ascii="Times New Roman" w:hAnsi="Times New Roman" w:cs="Times New Roman"/>
          <w:sz w:val="24"/>
          <w:szCs w:val="24"/>
        </w:rPr>
        <w:t>2 min</w:t>
      </w:r>
      <w:r w:rsidR="00041653" w:rsidRPr="009605F4">
        <w:rPr>
          <w:rFonts w:ascii="Times New Roman" w:hAnsi="Times New Roman" w:cs="Times New Roman"/>
          <w:sz w:val="24"/>
          <w:szCs w:val="24"/>
          <w:vertAlign w:val="superscript"/>
        </w:rPr>
        <w:t>-1</w:t>
      </w:r>
      <w:r w:rsidR="0045317F" w:rsidRPr="009605F4">
        <w:rPr>
          <w:rFonts w:ascii="Times New Roman" w:hAnsi="Times New Roman" w:cs="Times New Roman"/>
          <w:sz w:val="24"/>
          <w:szCs w:val="24"/>
        </w:rPr>
        <w:t>)</w:t>
      </w:r>
      <w:r w:rsidR="00A45B3B" w:rsidRPr="009605F4">
        <w:rPr>
          <w:rFonts w:ascii="Times New Roman" w:hAnsi="Times New Roman" w:cs="Times New Roman"/>
          <w:sz w:val="24"/>
          <w:szCs w:val="24"/>
        </w:rPr>
        <w:t xml:space="preserve"> </w:t>
      </w:r>
      <w:r w:rsidR="002F279A" w:rsidRPr="009605F4">
        <w:rPr>
          <w:rFonts w:ascii="Times New Roman" w:hAnsi="Times New Roman" w:cs="Times New Roman"/>
          <w:sz w:val="24"/>
          <w:szCs w:val="24"/>
        </w:rPr>
        <w:t xml:space="preserve">carbon incorporation </w:t>
      </w:r>
      <w:r w:rsidR="00CF4EE5" w:rsidRPr="009605F4">
        <w:rPr>
          <w:rFonts w:ascii="Times New Roman" w:hAnsi="Times New Roman" w:cs="Times New Roman"/>
          <w:sz w:val="24"/>
          <w:szCs w:val="24"/>
        </w:rPr>
        <w:t xml:space="preserve">improves the photocatalytic activity by </w:t>
      </w:r>
      <w:r w:rsidR="00667546" w:rsidRPr="009605F4">
        <w:rPr>
          <w:rFonts w:ascii="Times New Roman" w:hAnsi="Times New Roman" w:cs="Times New Roman"/>
          <w:sz w:val="24"/>
          <w:szCs w:val="24"/>
        </w:rPr>
        <w:t>8.35</w:t>
      </w:r>
      <w:r w:rsidR="005746ED" w:rsidRPr="009605F4">
        <w:rPr>
          <w:rFonts w:ascii="Times New Roman" w:hAnsi="Times New Roman" w:cs="Times New Roman"/>
          <w:sz w:val="24"/>
          <w:szCs w:val="24"/>
        </w:rPr>
        <w:t xml:space="preserve"> times. Even with a significantly reduced surface area of </w:t>
      </w:r>
      <w:r w:rsidR="009F44EF" w:rsidRPr="009605F4">
        <w:rPr>
          <w:rFonts w:ascii="Times New Roman" w:hAnsi="Times New Roman" w:cs="Times New Roman"/>
          <w:sz w:val="24"/>
          <w:szCs w:val="24"/>
        </w:rPr>
        <w:t xml:space="preserve">sample </w:t>
      </w:r>
      <w:r w:rsidR="005E62CF">
        <w:rPr>
          <w:rFonts w:ascii="Times New Roman" w:hAnsi="Times New Roman" w:cs="Times New Roman"/>
          <w:sz w:val="24"/>
          <w:szCs w:val="24"/>
        </w:rPr>
        <w:t>T2-I</w:t>
      </w:r>
      <w:r w:rsidR="009F44EF" w:rsidRPr="009605F4">
        <w:rPr>
          <w:rFonts w:ascii="Times New Roman" w:hAnsi="Times New Roman" w:cs="Times New Roman"/>
          <w:sz w:val="24"/>
          <w:szCs w:val="24"/>
        </w:rPr>
        <w:t>, the activity is still 4.</w:t>
      </w:r>
      <w:r w:rsidR="00D86D06" w:rsidRPr="009605F4">
        <w:rPr>
          <w:rFonts w:ascii="Times New Roman" w:hAnsi="Times New Roman" w:cs="Times New Roman"/>
          <w:sz w:val="24"/>
          <w:szCs w:val="24"/>
        </w:rPr>
        <w:t xml:space="preserve">58 times higher than </w:t>
      </w:r>
      <w:r w:rsidR="000E3487" w:rsidRPr="009605F4">
        <w:rPr>
          <w:rFonts w:ascii="Times New Roman" w:hAnsi="Times New Roman" w:cs="Times New Roman"/>
          <w:sz w:val="24"/>
          <w:szCs w:val="24"/>
        </w:rPr>
        <w:t xml:space="preserve">sample containing no carbon. </w:t>
      </w:r>
      <w:r w:rsidR="009D11EB" w:rsidRPr="009605F4">
        <w:rPr>
          <w:rFonts w:ascii="Times New Roman" w:hAnsi="Times New Roman" w:cs="Times New Roman"/>
          <w:sz w:val="24"/>
          <w:szCs w:val="24"/>
        </w:rPr>
        <w:t xml:space="preserve">From the presented results it can </w:t>
      </w:r>
      <w:r w:rsidR="007B7192">
        <w:rPr>
          <w:rFonts w:ascii="Times New Roman" w:hAnsi="Times New Roman" w:cs="Times New Roman"/>
          <w:sz w:val="24"/>
          <w:szCs w:val="24"/>
        </w:rPr>
        <w:t xml:space="preserve">be </w:t>
      </w:r>
      <w:r w:rsidR="009D11EB" w:rsidRPr="009605F4">
        <w:rPr>
          <w:rFonts w:ascii="Times New Roman" w:hAnsi="Times New Roman" w:cs="Times New Roman"/>
          <w:sz w:val="24"/>
          <w:szCs w:val="24"/>
        </w:rPr>
        <w:t>easily inferred that incorporation of C</w:t>
      </w:r>
      <w:r w:rsidR="007D5103" w:rsidRPr="009605F4">
        <w:rPr>
          <w:rFonts w:ascii="Times New Roman" w:hAnsi="Times New Roman" w:cs="Times New Roman"/>
          <w:sz w:val="24"/>
          <w:szCs w:val="24"/>
        </w:rPr>
        <w:t xml:space="preserve"> at the surface of TiO</w:t>
      </w:r>
      <w:r w:rsidR="007D5103" w:rsidRPr="009605F4">
        <w:rPr>
          <w:rFonts w:ascii="Times New Roman" w:hAnsi="Times New Roman" w:cs="Times New Roman"/>
          <w:sz w:val="24"/>
          <w:szCs w:val="24"/>
          <w:vertAlign w:val="subscript"/>
        </w:rPr>
        <w:t>2</w:t>
      </w:r>
      <w:r w:rsidR="007D5103" w:rsidRPr="009605F4">
        <w:rPr>
          <w:rFonts w:ascii="Times New Roman" w:hAnsi="Times New Roman" w:cs="Times New Roman"/>
          <w:sz w:val="24"/>
          <w:szCs w:val="24"/>
        </w:rPr>
        <w:t xml:space="preserve"> can readily enhance the </w:t>
      </w:r>
      <w:r w:rsidR="00CF0B93" w:rsidRPr="009605F4">
        <w:rPr>
          <w:rFonts w:ascii="Times New Roman" w:hAnsi="Times New Roman" w:cs="Times New Roman"/>
          <w:sz w:val="24"/>
          <w:szCs w:val="24"/>
        </w:rPr>
        <w:t>photocatalytic activity of the material.</w:t>
      </w:r>
    </w:p>
    <w:p w14:paraId="49825BA4" w14:textId="764B9722" w:rsidR="00054613" w:rsidRDefault="00340A69" w:rsidP="00054613">
      <w:pPr>
        <w:pStyle w:val="ListParagraph"/>
        <w:numPr>
          <w:ilvl w:val="1"/>
          <w:numId w:val="1"/>
        </w:numPr>
        <w:spacing w:line="480" w:lineRule="auto"/>
        <w:jc w:val="both"/>
        <w:rPr>
          <w:rFonts w:ascii="Times New Roman" w:hAnsi="Times New Roman" w:cs="Times New Roman"/>
          <w:i/>
          <w:sz w:val="24"/>
          <w:szCs w:val="24"/>
        </w:rPr>
      </w:pPr>
      <w:r w:rsidRPr="009605F4">
        <w:rPr>
          <w:rFonts w:ascii="Times New Roman" w:hAnsi="Times New Roman" w:cs="Times New Roman"/>
          <w:i/>
          <w:sz w:val="24"/>
          <w:szCs w:val="24"/>
        </w:rPr>
        <w:t>Discussion</w:t>
      </w:r>
    </w:p>
    <w:p w14:paraId="4CF1E791" w14:textId="767F8484" w:rsidR="00932F85" w:rsidRPr="00932F85" w:rsidRDefault="00932F85" w:rsidP="00A52487">
      <w:pPr>
        <w:spacing w:line="480" w:lineRule="auto"/>
        <w:jc w:val="both"/>
        <w:rPr>
          <w:rFonts w:ascii="Times New Roman" w:hAnsi="Times New Roman" w:cs="Times New Roman"/>
          <w:i/>
          <w:sz w:val="24"/>
          <w:szCs w:val="24"/>
        </w:rPr>
      </w:pPr>
      <w:r w:rsidRPr="00932F85">
        <w:rPr>
          <w:rFonts w:ascii="Times New Roman" w:hAnsi="Times New Roman" w:cs="Times New Roman"/>
          <w:sz w:val="24"/>
          <w:szCs w:val="24"/>
        </w:rPr>
        <w:t xml:space="preserve">Controlled hydrolysis of titanium precursors with the method described in this study yields amorphous hydrated </w:t>
      </w:r>
      <w:proofErr w:type="spellStart"/>
      <w:r w:rsidRPr="00932F85">
        <w:rPr>
          <w:rFonts w:ascii="Times New Roman" w:hAnsi="Times New Roman" w:cs="Times New Roman"/>
          <w:sz w:val="24"/>
          <w:szCs w:val="24"/>
        </w:rPr>
        <w:t>titania</w:t>
      </w:r>
      <w:proofErr w:type="spellEnd"/>
      <w:r w:rsidRPr="00932F85">
        <w:rPr>
          <w:rFonts w:ascii="Times New Roman" w:hAnsi="Times New Roman" w:cs="Times New Roman"/>
          <w:sz w:val="24"/>
          <w:szCs w:val="24"/>
        </w:rPr>
        <w:t xml:space="preserve"> particles as confirmed by powder XRD and thermal analysis. Thermogravimetric analysis (TGA) revealed the hydrated particles to be composed of 20% water by weight and differential scanning calorimetry (DSC) indicated the onset of crystallization to be located </w:t>
      </w:r>
      <w:r w:rsidRPr="0054225C">
        <w:rPr>
          <w:rFonts w:ascii="Times New Roman" w:hAnsi="Times New Roman" w:cs="Times New Roman"/>
          <w:noProof/>
          <w:sz w:val="24"/>
          <w:szCs w:val="24"/>
        </w:rPr>
        <w:t>at</w:t>
      </w:r>
      <w:r w:rsidRPr="00932F85">
        <w:rPr>
          <w:rFonts w:ascii="Times New Roman" w:hAnsi="Times New Roman" w:cs="Times New Roman"/>
          <w:sz w:val="24"/>
          <w:szCs w:val="24"/>
        </w:rPr>
        <w:t xml:space="preserve"> ~ 410 </w:t>
      </w:r>
      <w:r w:rsidRPr="005A6117">
        <w:rPr>
          <w:rFonts w:ascii="Times New Roman" w:hAnsi="Times New Roman" w:cs="Times New Roman"/>
          <w:noProof/>
          <w:sz w:val="24"/>
          <w:szCs w:val="24"/>
          <w:vertAlign w:val="superscript"/>
        </w:rPr>
        <w:t>o</w:t>
      </w:r>
      <w:r w:rsidRPr="005A6117">
        <w:rPr>
          <w:rFonts w:ascii="Times New Roman" w:hAnsi="Times New Roman" w:cs="Times New Roman"/>
          <w:noProof/>
          <w:sz w:val="24"/>
          <w:szCs w:val="24"/>
        </w:rPr>
        <w:t>C</w:t>
      </w:r>
      <w:r w:rsidRPr="00932F85">
        <w:rPr>
          <w:rFonts w:ascii="Times New Roman" w:hAnsi="Times New Roman" w:cs="Times New Roman"/>
          <w:sz w:val="24"/>
          <w:szCs w:val="24"/>
        </w:rPr>
        <w:t xml:space="preserve"> (figure </w:t>
      </w:r>
      <w:r w:rsidR="002C2098">
        <w:rPr>
          <w:rFonts w:ascii="Times New Roman" w:hAnsi="Times New Roman" w:cs="Times New Roman"/>
          <w:sz w:val="24"/>
          <w:szCs w:val="24"/>
        </w:rPr>
        <w:t>8</w:t>
      </w:r>
      <w:r w:rsidRPr="00932F85">
        <w:rPr>
          <w:rFonts w:ascii="Times New Roman" w:hAnsi="Times New Roman" w:cs="Times New Roman"/>
          <w:sz w:val="24"/>
          <w:szCs w:val="24"/>
        </w:rPr>
        <w:t>(a)).</w:t>
      </w:r>
    </w:p>
    <w:p w14:paraId="2778DA3C" w14:textId="474880D1" w:rsidR="00333AB7" w:rsidRPr="009605F4" w:rsidRDefault="00090E9E" w:rsidP="00054613">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The </w:t>
      </w:r>
      <w:r w:rsidR="00B0604A" w:rsidRPr="009605F4">
        <w:rPr>
          <w:rFonts w:ascii="Times New Roman" w:hAnsi="Times New Roman" w:cs="Times New Roman"/>
          <w:sz w:val="24"/>
          <w:szCs w:val="24"/>
        </w:rPr>
        <w:t xml:space="preserve">amorphous </w:t>
      </w:r>
      <w:r w:rsidRPr="009605F4">
        <w:rPr>
          <w:rFonts w:ascii="Times New Roman" w:hAnsi="Times New Roman" w:cs="Times New Roman"/>
          <w:sz w:val="24"/>
          <w:szCs w:val="24"/>
        </w:rPr>
        <w:t>samples appear to lose water rapidly</w:t>
      </w:r>
      <w:r w:rsidR="000C31E8" w:rsidRPr="009605F4">
        <w:rPr>
          <w:rFonts w:ascii="Times New Roman" w:hAnsi="Times New Roman" w:cs="Times New Roman"/>
          <w:sz w:val="24"/>
          <w:szCs w:val="24"/>
        </w:rPr>
        <w:t xml:space="preserve"> with incrementing temperature</w:t>
      </w:r>
      <w:r w:rsidR="0064587E" w:rsidRPr="009605F4">
        <w:rPr>
          <w:rFonts w:ascii="Times New Roman" w:hAnsi="Times New Roman" w:cs="Times New Roman"/>
          <w:sz w:val="24"/>
          <w:szCs w:val="24"/>
        </w:rPr>
        <w:t xml:space="preserve"> </w:t>
      </w:r>
      <w:r w:rsidR="00C865D4" w:rsidRPr="009605F4">
        <w:rPr>
          <w:rFonts w:ascii="Times New Roman" w:hAnsi="Times New Roman" w:cs="Times New Roman"/>
          <w:sz w:val="24"/>
          <w:szCs w:val="24"/>
        </w:rPr>
        <w:t xml:space="preserve">and the weight stabilizes around </w:t>
      </w:r>
      <w:r w:rsidR="000C31E8" w:rsidRPr="009605F4">
        <w:rPr>
          <w:rFonts w:ascii="Times New Roman" w:hAnsi="Times New Roman" w:cs="Times New Roman"/>
          <w:sz w:val="24"/>
          <w:szCs w:val="24"/>
        </w:rPr>
        <w:t xml:space="preserve">350 </w:t>
      </w:r>
      <w:r w:rsidR="000C31E8" w:rsidRPr="005A6117">
        <w:rPr>
          <w:rFonts w:ascii="Times New Roman" w:hAnsi="Times New Roman" w:cs="Times New Roman"/>
          <w:noProof/>
          <w:sz w:val="24"/>
          <w:szCs w:val="24"/>
          <w:vertAlign w:val="superscript"/>
        </w:rPr>
        <w:t>o</w:t>
      </w:r>
      <w:r w:rsidR="000C31E8" w:rsidRPr="005A6117">
        <w:rPr>
          <w:rFonts w:ascii="Times New Roman" w:hAnsi="Times New Roman" w:cs="Times New Roman"/>
          <w:noProof/>
          <w:sz w:val="24"/>
          <w:szCs w:val="24"/>
        </w:rPr>
        <w:t>C</w:t>
      </w:r>
      <w:r w:rsidR="000C31E8" w:rsidRPr="009605F4">
        <w:rPr>
          <w:rFonts w:ascii="Times New Roman" w:hAnsi="Times New Roman" w:cs="Times New Roman"/>
          <w:sz w:val="24"/>
          <w:szCs w:val="24"/>
        </w:rPr>
        <w:t xml:space="preserve"> </w:t>
      </w:r>
      <w:r w:rsidR="002818FD" w:rsidRPr="009605F4">
        <w:rPr>
          <w:rFonts w:ascii="Times New Roman" w:hAnsi="Times New Roman" w:cs="Times New Roman"/>
          <w:sz w:val="24"/>
          <w:szCs w:val="24"/>
        </w:rPr>
        <w:t>signaling</w:t>
      </w:r>
      <w:r w:rsidR="001D4AA7">
        <w:rPr>
          <w:rFonts w:ascii="Times New Roman" w:hAnsi="Times New Roman" w:cs="Times New Roman"/>
          <w:sz w:val="24"/>
          <w:szCs w:val="24"/>
        </w:rPr>
        <w:t xml:space="preserve"> a</w:t>
      </w:r>
      <w:r w:rsidR="002818FD" w:rsidRPr="009605F4">
        <w:rPr>
          <w:rFonts w:ascii="Times New Roman" w:hAnsi="Times New Roman" w:cs="Times New Roman"/>
          <w:sz w:val="24"/>
          <w:szCs w:val="24"/>
        </w:rPr>
        <w:t xml:space="preserve"> </w:t>
      </w:r>
      <w:r w:rsidR="002818FD" w:rsidRPr="001D4AA7">
        <w:rPr>
          <w:rFonts w:ascii="Times New Roman" w:hAnsi="Times New Roman" w:cs="Times New Roman"/>
          <w:noProof/>
          <w:sz w:val="24"/>
          <w:szCs w:val="24"/>
        </w:rPr>
        <w:t>complete</w:t>
      </w:r>
      <w:r w:rsidR="002818FD" w:rsidRPr="009605F4">
        <w:rPr>
          <w:rFonts w:ascii="Times New Roman" w:hAnsi="Times New Roman" w:cs="Times New Roman"/>
          <w:sz w:val="24"/>
          <w:szCs w:val="24"/>
        </w:rPr>
        <w:t xml:space="preserve"> loss of water. </w:t>
      </w:r>
      <w:r w:rsidR="00DF593A" w:rsidRPr="009605F4">
        <w:rPr>
          <w:rFonts w:ascii="Times New Roman" w:hAnsi="Times New Roman" w:cs="Times New Roman"/>
          <w:sz w:val="24"/>
          <w:szCs w:val="24"/>
        </w:rPr>
        <w:t>When calcined in air</w:t>
      </w:r>
      <w:r w:rsidR="00C37E20" w:rsidRPr="009605F4">
        <w:rPr>
          <w:rFonts w:ascii="Times New Roman" w:hAnsi="Times New Roman" w:cs="Times New Roman"/>
          <w:sz w:val="24"/>
          <w:szCs w:val="24"/>
        </w:rPr>
        <w:t>,</w:t>
      </w:r>
      <w:r w:rsidR="00DF593A" w:rsidRPr="009605F4">
        <w:rPr>
          <w:rFonts w:ascii="Times New Roman" w:hAnsi="Times New Roman" w:cs="Times New Roman"/>
          <w:sz w:val="24"/>
          <w:szCs w:val="24"/>
        </w:rPr>
        <w:t xml:space="preserve"> the powders all have the distinct white color associated with TiO</w:t>
      </w:r>
      <w:r w:rsidR="00DF593A" w:rsidRPr="009605F4">
        <w:rPr>
          <w:rFonts w:ascii="Times New Roman" w:hAnsi="Times New Roman" w:cs="Times New Roman"/>
          <w:sz w:val="24"/>
          <w:szCs w:val="24"/>
          <w:vertAlign w:val="subscript"/>
        </w:rPr>
        <w:t>2</w:t>
      </w:r>
      <w:r w:rsidR="00DF593A" w:rsidRPr="009605F4">
        <w:rPr>
          <w:rFonts w:ascii="Times New Roman" w:hAnsi="Times New Roman" w:cs="Times New Roman"/>
          <w:sz w:val="24"/>
          <w:szCs w:val="24"/>
        </w:rPr>
        <w:t>. However</w:t>
      </w:r>
      <w:r w:rsidR="007A74A2" w:rsidRPr="009605F4">
        <w:rPr>
          <w:rFonts w:ascii="Times New Roman" w:hAnsi="Times New Roman" w:cs="Times New Roman"/>
          <w:sz w:val="24"/>
          <w:szCs w:val="24"/>
        </w:rPr>
        <w:t>, when calcined under a nitrogen atmosphere</w:t>
      </w:r>
      <w:r w:rsidR="00B81AB1" w:rsidRPr="009605F4">
        <w:rPr>
          <w:rFonts w:ascii="Times New Roman" w:hAnsi="Times New Roman" w:cs="Times New Roman"/>
          <w:sz w:val="24"/>
          <w:szCs w:val="24"/>
        </w:rPr>
        <w:t>,</w:t>
      </w:r>
      <w:r w:rsidR="000C31E8" w:rsidRPr="009605F4">
        <w:rPr>
          <w:rFonts w:ascii="Times New Roman" w:hAnsi="Times New Roman" w:cs="Times New Roman"/>
          <w:sz w:val="24"/>
          <w:szCs w:val="24"/>
        </w:rPr>
        <w:t xml:space="preserve"> </w:t>
      </w:r>
      <w:r w:rsidR="00B81AB1" w:rsidRPr="009605F4">
        <w:rPr>
          <w:rFonts w:ascii="Times New Roman" w:hAnsi="Times New Roman" w:cs="Times New Roman"/>
          <w:sz w:val="24"/>
          <w:szCs w:val="24"/>
        </w:rPr>
        <w:t xml:space="preserve">the lack of oxygen </w:t>
      </w:r>
      <w:r w:rsidR="00C37E20" w:rsidRPr="009605F4">
        <w:rPr>
          <w:rFonts w:ascii="Times New Roman" w:hAnsi="Times New Roman" w:cs="Times New Roman"/>
          <w:sz w:val="24"/>
          <w:szCs w:val="24"/>
        </w:rPr>
        <w:t>prevents</w:t>
      </w:r>
      <w:r w:rsidR="00B81AB1" w:rsidRPr="009605F4">
        <w:rPr>
          <w:rFonts w:ascii="Times New Roman" w:hAnsi="Times New Roman" w:cs="Times New Roman"/>
          <w:sz w:val="24"/>
          <w:szCs w:val="24"/>
        </w:rPr>
        <w:t xml:space="preserve"> complete </w:t>
      </w:r>
      <w:r w:rsidR="00325322" w:rsidRPr="009605F4">
        <w:rPr>
          <w:rFonts w:ascii="Times New Roman" w:hAnsi="Times New Roman" w:cs="Times New Roman"/>
          <w:sz w:val="24"/>
          <w:szCs w:val="24"/>
        </w:rPr>
        <w:t xml:space="preserve">oxidation of carbon </w:t>
      </w:r>
      <w:r w:rsidR="00C37E20" w:rsidRPr="009605F4">
        <w:rPr>
          <w:rFonts w:ascii="Times New Roman" w:hAnsi="Times New Roman" w:cs="Times New Roman"/>
          <w:sz w:val="24"/>
          <w:szCs w:val="24"/>
        </w:rPr>
        <w:t xml:space="preserve">present </w:t>
      </w:r>
      <w:r w:rsidR="00325322" w:rsidRPr="009605F4">
        <w:rPr>
          <w:rFonts w:ascii="Times New Roman" w:hAnsi="Times New Roman" w:cs="Times New Roman"/>
          <w:sz w:val="24"/>
          <w:szCs w:val="24"/>
        </w:rPr>
        <w:t xml:space="preserve">from the </w:t>
      </w:r>
      <w:r w:rsidR="009A1023" w:rsidRPr="009605F4">
        <w:rPr>
          <w:rFonts w:ascii="Times New Roman" w:hAnsi="Times New Roman" w:cs="Times New Roman"/>
          <w:sz w:val="24"/>
          <w:szCs w:val="24"/>
        </w:rPr>
        <w:t xml:space="preserve">alkoxide precursor. </w:t>
      </w:r>
      <w:r w:rsidR="00B0604A" w:rsidRPr="009605F4">
        <w:rPr>
          <w:rFonts w:ascii="Times New Roman" w:hAnsi="Times New Roman" w:cs="Times New Roman"/>
          <w:sz w:val="24"/>
          <w:szCs w:val="24"/>
        </w:rPr>
        <w:t>U</w:t>
      </w:r>
      <w:r w:rsidR="009A1023" w:rsidRPr="009605F4">
        <w:rPr>
          <w:rFonts w:ascii="Times New Roman" w:hAnsi="Times New Roman" w:cs="Times New Roman"/>
          <w:sz w:val="24"/>
          <w:szCs w:val="24"/>
        </w:rPr>
        <w:t xml:space="preserve">pon </w:t>
      </w:r>
      <w:r w:rsidR="00C37E20" w:rsidRPr="009605F4">
        <w:rPr>
          <w:rFonts w:ascii="Times New Roman" w:hAnsi="Times New Roman" w:cs="Times New Roman"/>
          <w:sz w:val="24"/>
          <w:szCs w:val="24"/>
        </w:rPr>
        <w:t>reaching</w:t>
      </w:r>
      <w:r w:rsidR="009A1023" w:rsidRPr="009605F4">
        <w:rPr>
          <w:rFonts w:ascii="Times New Roman" w:hAnsi="Times New Roman" w:cs="Times New Roman"/>
          <w:sz w:val="24"/>
          <w:szCs w:val="24"/>
        </w:rPr>
        <w:t xml:space="preserve"> </w:t>
      </w:r>
      <w:r w:rsidR="002B6A6F" w:rsidRPr="009605F4">
        <w:rPr>
          <w:rFonts w:ascii="Times New Roman" w:hAnsi="Times New Roman" w:cs="Times New Roman"/>
          <w:sz w:val="24"/>
          <w:szCs w:val="24"/>
        </w:rPr>
        <w:t>crystallization temperature, compaction of the particles start</w:t>
      </w:r>
      <w:r w:rsidR="002618D9" w:rsidRPr="009605F4">
        <w:rPr>
          <w:rFonts w:ascii="Times New Roman" w:hAnsi="Times New Roman" w:cs="Times New Roman"/>
          <w:sz w:val="24"/>
          <w:szCs w:val="24"/>
        </w:rPr>
        <w:t>s</w:t>
      </w:r>
      <w:r w:rsidR="002B6A6F" w:rsidRPr="009605F4">
        <w:rPr>
          <w:rFonts w:ascii="Times New Roman" w:hAnsi="Times New Roman" w:cs="Times New Roman"/>
          <w:sz w:val="24"/>
          <w:szCs w:val="24"/>
        </w:rPr>
        <w:t xml:space="preserve"> to </w:t>
      </w:r>
      <w:r w:rsidR="002618D9" w:rsidRPr="009605F4">
        <w:rPr>
          <w:rFonts w:ascii="Times New Roman" w:hAnsi="Times New Roman" w:cs="Times New Roman"/>
          <w:sz w:val="24"/>
          <w:szCs w:val="24"/>
        </w:rPr>
        <w:t xml:space="preserve">occur with the residual carbon </w:t>
      </w:r>
      <w:r w:rsidR="004E39D6" w:rsidRPr="009605F4">
        <w:rPr>
          <w:rFonts w:ascii="Times New Roman" w:hAnsi="Times New Roman" w:cs="Times New Roman"/>
          <w:sz w:val="24"/>
          <w:szCs w:val="24"/>
        </w:rPr>
        <w:t>diffusing</w:t>
      </w:r>
      <w:r w:rsidR="002618D9" w:rsidRPr="009605F4">
        <w:rPr>
          <w:rFonts w:ascii="Times New Roman" w:hAnsi="Times New Roman" w:cs="Times New Roman"/>
          <w:sz w:val="24"/>
          <w:szCs w:val="24"/>
        </w:rPr>
        <w:t xml:space="preserve"> outwards</w:t>
      </w:r>
      <w:r w:rsidR="004E39D6" w:rsidRPr="009605F4">
        <w:rPr>
          <w:rFonts w:ascii="Times New Roman" w:hAnsi="Times New Roman" w:cs="Times New Roman"/>
          <w:sz w:val="24"/>
          <w:szCs w:val="24"/>
        </w:rPr>
        <w:t xml:space="preserve"> </w:t>
      </w:r>
      <w:r w:rsidR="00B0604A" w:rsidRPr="009605F4">
        <w:rPr>
          <w:rFonts w:ascii="Times New Roman" w:hAnsi="Times New Roman" w:cs="Times New Roman"/>
          <w:sz w:val="24"/>
          <w:szCs w:val="24"/>
        </w:rPr>
        <w:t>due</w:t>
      </w:r>
      <w:r w:rsidR="004E39D6" w:rsidRPr="009605F4">
        <w:rPr>
          <w:rFonts w:ascii="Times New Roman" w:hAnsi="Times New Roman" w:cs="Times New Roman"/>
          <w:sz w:val="24"/>
          <w:szCs w:val="24"/>
        </w:rPr>
        <w:t xml:space="preserve"> to its lower density</w:t>
      </w:r>
      <w:r w:rsidR="002618D9" w:rsidRPr="009605F4">
        <w:rPr>
          <w:rFonts w:ascii="Times New Roman" w:hAnsi="Times New Roman" w:cs="Times New Roman"/>
          <w:sz w:val="24"/>
          <w:szCs w:val="24"/>
        </w:rPr>
        <w:t xml:space="preserve">. </w:t>
      </w:r>
      <w:r w:rsidR="000C0F88" w:rsidRPr="009605F4">
        <w:rPr>
          <w:rFonts w:ascii="Times New Roman" w:hAnsi="Times New Roman" w:cs="Times New Roman"/>
          <w:sz w:val="24"/>
          <w:szCs w:val="24"/>
        </w:rPr>
        <w:t>Consequently, this residual carbon</w:t>
      </w:r>
      <w:r w:rsidR="002618D9" w:rsidRPr="009605F4">
        <w:rPr>
          <w:rFonts w:ascii="Times New Roman" w:hAnsi="Times New Roman" w:cs="Times New Roman"/>
          <w:sz w:val="24"/>
          <w:szCs w:val="24"/>
        </w:rPr>
        <w:t xml:space="preserve"> </w:t>
      </w:r>
      <w:r w:rsidR="00E9566E" w:rsidRPr="009605F4">
        <w:rPr>
          <w:rFonts w:ascii="Times New Roman" w:hAnsi="Times New Roman" w:cs="Times New Roman"/>
          <w:sz w:val="24"/>
          <w:szCs w:val="24"/>
        </w:rPr>
        <w:t xml:space="preserve">imparts </w:t>
      </w:r>
      <w:r w:rsidR="00D5058A" w:rsidRPr="009605F4">
        <w:rPr>
          <w:rFonts w:ascii="Times New Roman" w:hAnsi="Times New Roman" w:cs="Times New Roman"/>
          <w:sz w:val="24"/>
          <w:szCs w:val="24"/>
        </w:rPr>
        <w:t xml:space="preserve">a range of </w:t>
      </w:r>
      <w:r w:rsidR="00E9566E" w:rsidRPr="009605F4">
        <w:rPr>
          <w:rFonts w:ascii="Times New Roman" w:hAnsi="Times New Roman" w:cs="Times New Roman"/>
          <w:sz w:val="24"/>
          <w:szCs w:val="24"/>
        </w:rPr>
        <w:t>color to the pre</w:t>
      </w:r>
      <w:r w:rsidR="00D5058A" w:rsidRPr="009605F4">
        <w:rPr>
          <w:rFonts w:ascii="Times New Roman" w:hAnsi="Times New Roman" w:cs="Times New Roman"/>
          <w:sz w:val="24"/>
          <w:szCs w:val="24"/>
        </w:rPr>
        <w:t xml:space="preserve">pared </w:t>
      </w:r>
      <w:r w:rsidR="00E9566E" w:rsidRPr="009605F4">
        <w:rPr>
          <w:rFonts w:ascii="Times New Roman" w:hAnsi="Times New Roman" w:cs="Times New Roman"/>
          <w:sz w:val="24"/>
          <w:szCs w:val="24"/>
        </w:rPr>
        <w:t>TiO</w:t>
      </w:r>
      <w:r w:rsidR="00E9566E" w:rsidRPr="009605F4">
        <w:rPr>
          <w:rFonts w:ascii="Times New Roman" w:hAnsi="Times New Roman" w:cs="Times New Roman"/>
          <w:sz w:val="24"/>
          <w:szCs w:val="24"/>
          <w:vertAlign w:val="subscript"/>
        </w:rPr>
        <w:t>2</w:t>
      </w:r>
      <w:r w:rsidR="002618D9" w:rsidRPr="009605F4">
        <w:rPr>
          <w:rFonts w:ascii="Times New Roman" w:hAnsi="Times New Roman" w:cs="Times New Roman"/>
          <w:sz w:val="24"/>
          <w:szCs w:val="24"/>
        </w:rPr>
        <w:t xml:space="preserve"> </w:t>
      </w:r>
      <w:r w:rsidR="00D5058A" w:rsidRPr="009605F4">
        <w:rPr>
          <w:rFonts w:ascii="Times New Roman" w:hAnsi="Times New Roman" w:cs="Times New Roman"/>
          <w:sz w:val="24"/>
          <w:szCs w:val="24"/>
        </w:rPr>
        <w:t xml:space="preserve">samples </w:t>
      </w:r>
      <w:r w:rsidR="00333AB7" w:rsidRPr="009605F4">
        <w:rPr>
          <w:rFonts w:ascii="Times New Roman" w:hAnsi="Times New Roman" w:cs="Times New Roman"/>
          <w:sz w:val="24"/>
          <w:szCs w:val="24"/>
        </w:rPr>
        <w:t>(</w:t>
      </w:r>
      <w:r w:rsidR="00D26D10" w:rsidRPr="009605F4">
        <w:rPr>
          <w:rFonts w:ascii="Times New Roman" w:hAnsi="Times New Roman" w:cs="Times New Roman"/>
          <w:sz w:val="24"/>
          <w:szCs w:val="24"/>
        </w:rPr>
        <w:t xml:space="preserve">figure </w:t>
      </w:r>
      <w:r w:rsidR="002C2098">
        <w:rPr>
          <w:rFonts w:ascii="Times New Roman" w:hAnsi="Times New Roman" w:cs="Times New Roman"/>
          <w:sz w:val="24"/>
          <w:szCs w:val="24"/>
        </w:rPr>
        <w:t>9</w:t>
      </w:r>
      <w:r w:rsidR="00333AB7" w:rsidRPr="009605F4">
        <w:rPr>
          <w:rFonts w:ascii="Times New Roman" w:hAnsi="Times New Roman" w:cs="Times New Roman"/>
          <w:sz w:val="24"/>
          <w:szCs w:val="24"/>
        </w:rPr>
        <w:t xml:space="preserve">). </w:t>
      </w:r>
    </w:p>
    <w:p w14:paraId="1EAF82BF" w14:textId="4D5FBD6C" w:rsidR="00922AD6" w:rsidRPr="009605F4" w:rsidRDefault="00CB7EB9" w:rsidP="00054613">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In order to correctly determine the </w:t>
      </w:r>
      <w:r w:rsidR="0044569B" w:rsidRPr="009605F4">
        <w:rPr>
          <w:rFonts w:ascii="Times New Roman" w:hAnsi="Times New Roman" w:cs="Times New Roman"/>
          <w:sz w:val="24"/>
          <w:szCs w:val="24"/>
        </w:rPr>
        <w:t xml:space="preserve">weight percentage of carbon in the prepared catalysts, all the calcined samples were analyzed for weight change </w:t>
      </w:r>
      <w:r w:rsidR="00954351" w:rsidRPr="009605F4">
        <w:rPr>
          <w:rFonts w:ascii="Times New Roman" w:hAnsi="Times New Roman" w:cs="Times New Roman"/>
          <w:sz w:val="24"/>
          <w:szCs w:val="24"/>
        </w:rPr>
        <w:t xml:space="preserve">by heating </w:t>
      </w:r>
      <w:r w:rsidR="00187368" w:rsidRPr="009605F4">
        <w:rPr>
          <w:rFonts w:ascii="Times New Roman" w:hAnsi="Times New Roman" w:cs="Times New Roman"/>
          <w:sz w:val="24"/>
          <w:szCs w:val="24"/>
        </w:rPr>
        <w:t xml:space="preserve">in </w:t>
      </w:r>
      <w:r w:rsidR="0054225C">
        <w:rPr>
          <w:rFonts w:ascii="Times New Roman" w:hAnsi="Times New Roman" w:cs="Times New Roman"/>
          <w:sz w:val="24"/>
          <w:szCs w:val="24"/>
        </w:rPr>
        <w:t xml:space="preserve">the </w:t>
      </w:r>
      <w:r w:rsidR="00187368" w:rsidRPr="0054225C">
        <w:rPr>
          <w:rFonts w:ascii="Times New Roman" w:hAnsi="Times New Roman" w:cs="Times New Roman"/>
          <w:noProof/>
          <w:sz w:val="24"/>
          <w:szCs w:val="24"/>
        </w:rPr>
        <w:t>air</w:t>
      </w:r>
      <w:r w:rsidR="00187368" w:rsidRPr="009605F4">
        <w:rPr>
          <w:rFonts w:ascii="Times New Roman" w:hAnsi="Times New Roman" w:cs="Times New Roman"/>
          <w:sz w:val="24"/>
          <w:szCs w:val="24"/>
        </w:rPr>
        <w:t xml:space="preserve"> </w:t>
      </w:r>
      <w:r w:rsidR="00954351" w:rsidRPr="001D4AA7">
        <w:rPr>
          <w:rFonts w:ascii="Times New Roman" w:hAnsi="Times New Roman" w:cs="Times New Roman"/>
          <w:noProof/>
          <w:sz w:val="24"/>
          <w:szCs w:val="24"/>
        </w:rPr>
        <w:t>up</w:t>
      </w:r>
      <w:r w:rsidR="001D4AA7">
        <w:rPr>
          <w:rFonts w:ascii="Times New Roman" w:hAnsi="Times New Roman" w:cs="Times New Roman"/>
          <w:noProof/>
          <w:sz w:val="24"/>
          <w:szCs w:val="24"/>
        </w:rPr>
        <w:t xml:space="preserve"> </w:t>
      </w:r>
      <w:r w:rsidR="00954351" w:rsidRPr="001D4AA7">
        <w:rPr>
          <w:rFonts w:ascii="Times New Roman" w:hAnsi="Times New Roman" w:cs="Times New Roman"/>
          <w:noProof/>
          <w:sz w:val="24"/>
          <w:szCs w:val="24"/>
        </w:rPr>
        <w:t>to</w:t>
      </w:r>
      <w:r w:rsidR="00954351" w:rsidRPr="009605F4">
        <w:rPr>
          <w:rFonts w:ascii="Times New Roman" w:hAnsi="Times New Roman" w:cs="Times New Roman"/>
          <w:sz w:val="24"/>
          <w:szCs w:val="24"/>
        </w:rPr>
        <w:t xml:space="preserve"> a temperature of 600 </w:t>
      </w:r>
      <w:proofErr w:type="spellStart"/>
      <w:r w:rsidR="00954351" w:rsidRPr="009605F4">
        <w:rPr>
          <w:rFonts w:ascii="Times New Roman" w:hAnsi="Times New Roman" w:cs="Times New Roman"/>
          <w:sz w:val="24"/>
          <w:szCs w:val="24"/>
          <w:vertAlign w:val="superscript"/>
        </w:rPr>
        <w:t>o</w:t>
      </w:r>
      <w:r w:rsidR="00954351" w:rsidRPr="009605F4">
        <w:rPr>
          <w:rFonts w:ascii="Times New Roman" w:hAnsi="Times New Roman" w:cs="Times New Roman"/>
          <w:sz w:val="24"/>
          <w:szCs w:val="24"/>
        </w:rPr>
        <w:t>C</w:t>
      </w:r>
      <w:r w:rsidR="00187368" w:rsidRPr="009605F4">
        <w:rPr>
          <w:rFonts w:ascii="Times New Roman" w:hAnsi="Times New Roman" w:cs="Times New Roman"/>
          <w:sz w:val="24"/>
          <w:szCs w:val="24"/>
        </w:rPr>
        <w:t>.</w:t>
      </w:r>
      <w:proofErr w:type="spellEnd"/>
      <w:r w:rsidR="00187368" w:rsidRPr="009605F4">
        <w:rPr>
          <w:rFonts w:ascii="Times New Roman" w:hAnsi="Times New Roman" w:cs="Times New Roman"/>
          <w:sz w:val="24"/>
          <w:szCs w:val="24"/>
        </w:rPr>
        <w:t xml:space="preserve"> </w:t>
      </w:r>
      <w:r w:rsidR="001F7FAF" w:rsidRPr="009605F4">
        <w:rPr>
          <w:rFonts w:ascii="Times New Roman" w:hAnsi="Times New Roman" w:cs="Times New Roman"/>
          <w:sz w:val="24"/>
          <w:szCs w:val="24"/>
        </w:rPr>
        <w:t xml:space="preserve">Figure </w:t>
      </w:r>
      <w:r w:rsidR="00C86A86">
        <w:rPr>
          <w:rFonts w:ascii="Times New Roman" w:hAnsi="Times New Roman" w:cs="Times New Roman"/>
          <w:sz w:val="24"/>
          <w:szCs w:val="24"/>
        </w:rPr>
        <w:t>8</w:t>
      </w:r>
      <w:r w:rsidR="001F7FAF" w:rsidRPr="009605F4">
        <w:rPr>
          <w:rFonts w:ascii="Times New Roman" w:hAnsi="Times New Roman" w:cs="Times New Roman"/>
          <w:sz w:val="24"/>
          <w:szCs w:val="24"/>
        </w:rPr>
        <w:t xml:space="preserve">(b) displays the </w:t>
      </w:r>
      <w:r w:rsidR="00F338FA" w:rsidRPr="009605F4">
        <w:rPr>
          <w:rFonts w:ascii="Times New Roman" w:hAnsi="Times New Roman" w:cs="Times New Roman"/>
          <w:sz w:val="24"/>
          <w:szCs w:val="24"/>
        </w:rPr>
        <w:t xml:space="preserve">DSC and TGA curves obtained for sample </w:t>
      </w:r>
      <w:r w:rsidR="005E62CF">
        <w:rPr>
          <w:rFonts w:ascii="Times New Roman" w:hAnsi="Times New Roman" w:cs="Times New Roman"/>
          <w:sz w:val="24"/>
          <w:szCs w:val="24"/>
        </w:rPr>
        <w:t>T1-E</w:t>
      </w:r>
      <w:r w:rsidR="00F338FA" w:rsidRPr="009605F4">
        <w:rPr>
          <w:rFonts w:ascii="Times New Roman" w:hAnsi="Times New Roman" w:cs="Times New Roman"/>
          <w:sz w:val="24"/>
          <w:szCs w:val="24"/>
        </w:rPr>
        <w:t xml:space="preserve">; </w:t>
      </w:r>
      <w:r w:rsidR="00815A96" w:rsidRPr="009605F4">
        <w:rPr>
          <w:rFonts w:ascii="Times New Roman" w:hAnsi="Times New Roman" w:cs="Times New Roman"/>
          <w:sz w:val="24"/>
          <w:szCs w:val="24"/>
        </w:rPr>
        <w:t>similar curves were also recorded for the remaining samples</w:t>
      </w:r>
      <w:r w:rsidR="00F338FA" w:rsidRPr="009605F4">
        <w:rPr>
          <w:rFonts w:ascii="Times New Roman" w:hAnsi="Times New Roman" w:cs="Times New Roman"/>
          <w:sz w:val="24"/>
          <w:szCs w:val="24"/>
        </w:rPr>
        <w:t xml:space="preserve">. </w:t>
      </w:r>
      <w:r w:rsidR="005517F8" w:rsidRPr="009605F4">
        <w:rPr>
          <w:rFonts w:ascii="Times New Roman" w:hAnsi="Times New Roman" w:cs="Times New Roman"/>
          <w:sz w:val="24"/>
          <w:szCs w:val="24"/>
        </w:rPr>
        <w:t xml:space="preserve">We </w:t>
      </w:r>
      <w:r w:rsidR="00DF4404" w:rsidRPr="009605F4">
        <w:rPr>
          <w:rFonts w:ascii="Times New Roman" w:hAnsi="Times New Roman" w:cs="Times New Roman"/>
          <w:sz w:val="24"/>
          <w:szCs w:val="24"/>
        </w:rPr>
        <w:t xml:space="preserve">proceeded under the </w:t>
      </w:r>
      <w:r w:rsidR="00DF4404" w:rsidRPr="009605F4">
        <w:rPr>
          <w:rFonts w:ascii="Times New Roman" w:hAnsi="Times New Roman" w:cs="Times New Roman"/>
          <w:sz w:val="24"/>
          <w:szCs w:val="24"/>
        </w:rPr>
        <w:lastRenderedPageBreak/>
        <w:t xml:space="preserve">assumption that </w:t>
      </w:r>
      <w:r w:rsidR="00C37E20" w:rsidRPr="009605F4">
        <w:rPr>
          <w:rFonts w:ascii="Times New Roman" w:hAnsi="Times New Roman" w:cs="Times New Roman"/>
          <w:sz w:val="24"/>
          <w:szCs w:val="24"/>
        </w:rPr>
        <w:t xml:space="preserve">any negative change in weight could be directly correlated to the oxidation of carbon; since </w:t>
      </w:r>
      <w:r w:rsidR="00DF4404" w:rsidRPr="009605F4">
        <w:rPr>
          <w:rFonts w:ascii="Times New Roman" w:hAnsi="Times New Roman" w:cs="Times New Roman"/>
          <w:sz w:val="24"/>
          <w:szCs w:val="24"/>
        </w:rPr>
        <w:t xml:space="preserve">XPS analysis indicated a lack of </w:t>
      </w:r>
      <w:proofErr w:type="spellStart"/>
      <w:r w:rsidR="00DF4404" w:rsidRPr="009605F4">
        <w:rPr>
          <w:rFonts w:ascii="Times New Roman" w:hAnsi="Times New Roman" w:cs="Times New Roman"/>
          <w:sz w:val="24"/>
          <w:szCs w:val="24"/>
        </w:rPr>
        <w:t>Ti</w:t>
      </w:r>
      <w:proofErr w:type="spellEnd"/>
      <w:r w:rsidR="00C86A86">
        <w:rPr>
          <w:rFonts w:ascii="Times New Roman" w:hAnsi="Times New Roman" w:cs="Times New Roman"/>
          <w:sz w:val="24"/>
          <w:szCs w:val="24"/>
        </w:rPr>
        <w:t>-</w:t>
      </w:r>
      <w:r w:rsidR="00DF4404" w:rsidRPr="009605F4">
        <w:rPr>
          <w:rFonts w:ascii="Times New Roman" w:hAnsi="Times New Roman" w:cs="Times New Roman"/>
          <w:sz w:val="24"/>
          <w:szCs w:val="24"/>
        </w:rPr>
        <w:t xml:space="preserve">C bonding. </w:t>
      </w:r>
      <w:r w:rsidR="00187368" w:rsidRPr="009605F4">
        <w:rPr>
          <w:rFonts w:ascii="Times New Roman" w:hAnsi="Times New Roman" w:cs="Times New Roman"/>
          <w:sz w:val="24"/>
          <w:szCs w:val="24"/>
        </w:rPr>
        <w:t xml:space="preserve">The </w:t>
      </w:r>
      <w:r w:rsidR="005517F8" w:rsidRPr="009605F4">
        <w:rPr>
          <w:rFonts w:ascii="Times New Roman" w:hAnsi="Times New Roman" w:cs="Times New Roman"/>
          <w:sz w:val="24"/>
          <w:szCs w:val="24"/>
        </w:rPr>
        <w:t xml:space="preserve">obtained results lack </w:t>
      </w:r>
      <w:r w:rsidR="00534D20" w:rsidRPr="009605F4">
        <w:rPr>
          <w:rFonts w:ascii="Times New Roman" w:hAnsi="Times New Roman" w:cs="Times New Roman"/>
          <w:sz w:val="24"/>
          <w:szCs w:val="24"/>
        </w:rPr>
        <w:t xml:space="preserve">a clear </w:t>
      </w:r>
      <w:r w:rsidR="005517F8" w:rsidRPr="009605F4">
        <w:rPr>
          <w:rFonts w:ascii="Times New Roman" w:hAnsi="Times New Roman" w:cs="Times New Roman"/>
          <w:sz w:val="24"/>
          <w:szCs w:val="24"/>
        </w:rPr>
        <w:t>pattern</w:t>
      </w:r>
      <w:r w:rsidR="00C37E20" w:rsidRPr="009605F4">
        <w:rPr>
          <w:rFonts w:ascii="Times New Roman" w:hAnsi="Times New Roman" w:cs="Times New Roman"/>
          <w:sz w:val="24"/>
          <w:szCs w:val="24"/>
        </w:rPr>
        <w:t>,</w:t>
      </w:r>
      <w:r w:rsidR="00534D20" w:rsidRPr="009605F4">
        <w:rPr>
          <w:rFonts w:ascii="Times New Roman" w:hAnsi="Times New Roman" w:cs="Times New Roman"/>
          <w:sz w:val="24"/>
          <w:szCs w:val="24"/>
        </w:rPr>
        <w:t xml:space="preserve"> with the weight change varying </w:t>
      </w:r>
      <w:r w:rsidR="00063B01" w:rsidRPr="009605F4">
        <w:rPr>
          <w:rFonts w:ascii="Times New Roman" w:hAnsi="Times New Roman" w:cs="Times New Roman"/>
          <w:sz w:val="24"/>
          <w:szCs w:val="24"/>
        </w:rPr>
        <w:t xml:space="preserve">between &lt;1% to </w:t>
      </w:r>
      <w:r w:rsidR="00DE315F">
        <w:rPr>
          <w:rFonts w:ascii="Times New Roman" w:hAnsi="Times New Roman" w:cs="Times New Roman"/>
          <w:sz w:val="24"/>
          <w:szCs w:val="24"/>
        </w:rPr>
        <w:t>4</w:t>
      </w:r>
      <w:r w:rsidR="00063B01" w:rsidRPr="009605F4">
        <w:rPr>
          <w:rFonts w:ascii="Times New Roman" w:hAnsi="Times New Roman" w:cs="Times New Roman"/>
          <w:sz w:val="24"/>
          <w:szCs w:val="24"/>
        </w:rPr>
        <w:t>% for all the samples</w:t>
      </w:r>
      <w:r w:rsidR="00932F85">
        <w:rPr>
          <w:rFonts w:ascii="Times New Roman" w:hAnsi="Times New Roman" w:cs="Times New Roman"/>
          <w:sz w:val="24"/>
          <w:szCs w:val="24"/>
        </w:rPr>
        <w:t xml:space="preserve"> as listed in Table 2</w:t>
      </w:r>
      <w:r w:rsidR="00063B01" w:rsidRPr="009605F4">
        <w:rPr>
          <w:rFonts w:ascii="Times New Roman" w:hAnsi="Times New Roman" w:cs="Times New Roman"/>
          <w:sz w:val="24"/>
          <w:szCs w:val="24"/>
        </w:rPr>
        <w:t>.</w:t>
      </w:r>
      <w:r w:rsidR="001906A1" w:rsidRPr="009605F4">
        <w:rPr>
          <w:rFonts w:ascii="Times New Roman" w:hAnsi="Times New Roman" w:cs="Times New Roman"/>
          <w:color w:val="FF0000"/>
          <w:sz w:val="24"/>
          <w:szCs w:val="24"/>
        </w:rPr>
        <w:t xml:space="preserve"> </w:t>
      </w:r>
      <w:r w:rsidR="00D43724" w:rsidRPr="009605F4">
        <w:rPr>
          <w:rFonts w:ascii="Times New Roman" w:hAnsi="Times New Roman" w:cs="Times New Roman"/>
          <w:sz w:val="24"/>
          <w:szCs w:val="24"/>
        </w:rPr>
        <w:t xml:space="preserve"> </w:t>
      </w:r>
      <w:r w:rsidR="005669CD" w:rsidRPr="009605F4">
        <w:rPr>
          <w:rFonts w:ascii="Times New Roman" w:hAnsi="Times New Roman" w:cs="Times New Roman"/>
          <w:sz w:val="24"/>
          <w:szCs w:val="24"/>
        </w:rPr>
        <w:t xml:space="preserve"> </w:t>
      </w:r>
    </w:p>
    <w:p w14:paraId="36752A09" w14:textId="15D833FF" w:rsidR="007F2695" w:rsidRPr="009605F4" w:rsidRDefault="00430267" w:rsidP="00EE0FB7">
      <w:pPr>
        <w:spacing w:line="480" w:lineRule="auto"/>
        <w:jc w:val="both"/>
        <w:rPr>
          <w:rFonts w:ascii="Times New Roman" w:hAnsi="Times New Roman" w:cs="Times New Roman"/>
          <w:sz w:val="24"/>
          <w:szCs w:val="24"/>
        </w:rPr>
      </w:pPr>
      <w:r>
        <w:rPr>
          <w:rFonts w:ascii="Times New Roman" w:hAnsi="Times New Roman" w:cs="Times New Roman"/>
          <w:sz w:val="24"/>
          <w:szCs w:val="24"/>
        </w:rPr>
        <w:t>Further, u</w:t>
      </w:r>
      <w:r w:rsidR="009B5942" w:rsidRPr="009605F4">
        <w:rPr>
          <w:rFonts w:ascii="Times New Roman" w:hAnsi="Times New Roman" w:cs="Times New Roman"/>
          <w:sz w:val="24"/>
          <w:szCs w:val="24"/>
        </w:rPr>
        <w:t>pon arranging the samples</w:t>
      </w:r>
      <w:r w:rsidR="00890D78" w:rsidRPr="009605F4">
        <w:rPr>
          <w:rFonts w:ascii="Times New Roman" w:hAnsi="Times New Roman" w:cs="Times New Roman"/>
          <w:sz w:val="24"/>
          <w:szCs w:val="24"/>
        </w:rPr>
        <w:t xml:space="preserve"> according to their measured surface areas, </w:t>
      </w:r>
      <w:r w:rsidR="00043AF3" w:rsidRPr="009605F4">
        <w:rPr>
          <w:rFonts w:ascii="Times New Roman" w:hAnsi="Times New Roman" w:cs="Times New Roman"/>
          <w:sz w:val="24"/>
          <w:szCs w:val="24"/>
        </w:rPr>
        <w:t xml:space="preserve">an important observation can be made. </w:t>
      </w:r>
      <w:proofErr w:type="gramStart"/>
      <w:r w:rsidR="00043AF3" w:rsidRPr="009605F4">
        <w:rPr>
          <w:rFonts w:ascii="Times New Roman" w:hAnsi="Times New Roman" w:cs="Times New Roman"/>
          <w:sz w:val="24"/>
          <w:szCs w:val="24"/>
        </w:rPr>
        <w:t>With the exception of</w:t>
      </w:r>
      <w:proofErr w:type="gramEnd"/>
      <w:r w:rsidR="00043AF3" w:rsidRPr="009605F4">
        <w:rPr>
          <w:rFonts w:ascii="Times New Roman" w:hAnsi="Times New Roman" w:cs="Times New Roman"/>
          <w:sz w:val="24"/>
          <w:szCs w:val="24"/>
        </w:rPr>
        <w:t xml:space="preserve"> </w:t>
      </w:r>
      <w:r w:rsidR="005E62CF">
        <w:rPr>
          <w:rFonts w:ascii="Times New Roman" w:hAnsi="Times New Roman" w:cs="Times New Roman"/>
          <w:sz w:val="24"/>
          <w:szCs w:val="24"/>
        </w:rPr>
        <w:t>T3-I</w:t>
      </w:r>
      <w:r w:rsidR="00043AF3" w:rsidRPr="009605F4">
        <w:rPr>
          <w:rFonts w:ascii="Times New Roman" w:hAnsi="Times New Roman" w:cs="Times New Roman"/>
          <w:sz w:val="24"/>
          <w:szCs w:val="24"/>
        </w:rPr>
        <w:t xml:space="preserve">, </w:t>
      </w:r>
      <w:r w:rsidR="00943C42" w:rsidRPr="009605F4">
        <w:rPr>
          <w:rFonts w:ascii="Times New Roman" w:hAnsi="Times New Roman" w:cs="Times New Roman"/>
          <w:sz w:val="24"/>
          <w:szCs w:val="24"/>
        </w:rPr>
        <w:t>when</w:t>
      </w:r>
      <w:r w:rsidR="00392A39" w:rsidRPr="009605F4">
        <w:rPr>
          <w:rFonts w:ascii="Times New Roman" w:hAnsi="Times New Roman" w:cs="Times New Roman"/>
          <w:sz w:val="24"/>
          <w:szCs w:val="24"/>
        </w:rPr>
        <w:t xml:space="preserve"> isopropanol</w:t>
      </w:r>
      <w:r w:rsidR="00943C42" w:rsidRPr="009605F4">
        <w:rPr>
          <w:rFonts w:ascii="Times New Roman" w:hAnsi="Times New Roman" w:cs="Times New Roman"/>
          <w:sz w:val="24"/>
          <w:szCs w:val="24"/>
        </w:rPr>
        <w:t xml:space="preserve"> is used as a solvent,</w:t>
      </w:r>
      <w:r w:rsidR="00392A39" w:rsidRPr="009605F4">
        <w:rPr>
          <w:rFonts w:ascii="Times New Roman" w:hAnsi="Times New Roman" w:cs="Times New Roman"/>
          <w:sz w:val="24"/>
          <w:szCs w:val="24"/>
        </w:rPr>
        <w:t xml:space="preserve"> a relatively higher surface area is achieved. </w:t>
      </w:r>
      <w:r w:rsidR="0054225C">
        <w:rPr>
          <w:rFonts w:ascii="Times New Roman" w:hAnsi="Times New Roman" w:cs="Times New Roman"/>
          <w:noProof/>
          <w:sz w:val="24"/>
          <w:szCs w:val="24"/>
        </w:rPr>
        <w:t>The c</w:t>
      </w:r>
      <w:r w:rsidR="00392A39" w:rsidRPr="0054225C">
        <w:rPr>
          <w:rFonts w:ascii="Times New Roman" w:hAnsi="Times New Roman" w:cs="Times New Roman"/>
          <w:noProof/>
          <w:sz w:val="24"/>
          <w:szCs w:val="24"/>
        </w:rPr>
        <w:t>onverse</w:t>
      </w:r>
      <w:r w:rsidR="00392A39" w:rsidRPr="009605F4">
        <w:rPr>
          <w:rFonts w:ascii="Times New Roman" w:hAnsi="Times New Roman" w:cs="Times New Roman"/>
          <w:sz w:val="24"/>
          <w:szCs w:val="24"/>
        </w:rPr>
        <w:t xml:space="preserve"> is true when employing Butanol as a solvent, which yields the lowest specific surface area</w:t>
      </w:r>
      <w:r w:rsidR="00BB1B2C" w:rsidRPr="009605F4">
        <w:rPr>
          <w:rFonts w:ascii="Times New Roman" w:hAnsi="Times New Roman" w:cs="Times New Roman"/>
          <w:sz w:val="24"/>
          <w:szCs w:val="24"/>
        </w:rPr>
        <w:t xml:space="preserve">. </w:t>
      </w:r>
      <w:r w:rsidR="000331A1" w:rsidRPr="009605F4">
        <w:rPr>
          <w:rFonts w:ascii="Times New Roman" w:hAnsi="Times New Roman" w:cs="Times New Roman"/>
          <w:sz w:val="24"/>
          <w:szCs w:val="24"/>
        </w:rPr>
        <w:t>Similarly</w:t>
      </w:r>
      <w:r w:rsidR="00C86A86">
        <w:rPr>
          <w:rFonts w:ascii="Times New Roman" w:hAnsi="Times New Roman" w:cs="Times New Roman"/>
          <w:sz w:val="24"/>
          <w:szCs w:val="24"/>
        </w:rPr>
        <w:t>,</w:t>
      </w:r>
      <w:r w:rsidR="000331A1" w:rsidRPr="009605F4">
        <w:rPr>
          <w:rFonts w:ascii="Times New Roman" w:hAnsi="Times New Roman" w:cs="Times New Roman"/>
          <w:sz w:val="24"/>
          <w:szCs w:val="24"/>
        </w:rPr>
        <w:t xml:space="preserve"> </w:t>
      </w:r>
      <w:r w:rsidR="00943C42" w:rsidRPr="009605F4">
        <w:rPr>
          <w:rFonts w:ascii="Times New Roman" w:hAnsi="Times New Roman" w:cs="Times New Roman"/>
          <w:sz w:val="24"/>
          <w:szCs w:val="24"/>
        </w:rPr>
        <w:t>among precursors</w:t>
      </w:r>
      <w:r w:rsidR="00F96570">
        <w:rPr>
          <w:rFonts w:ascii="Times New Roman" w:hAnsi="Times New Roman" w:cs="Times New Roman"/>
          <w:sz w:val="24"/>
          <w:szCs w:val="24"/>
        </w:rPr>
        <w:t>,</w:t>
      </w:r>
      <w:r w:rsidR="00943C42" w:rsidRPr="009605F4">
        <w:rPr>
          <w:rFonts w:ascii="Times New Roman" w:hAnsi="Times New Roman" w:cs="Times New Roman"/>
          <w:sz w:val="24"/>
          <w:szCs w:val="24"/>
        </w:rPr>
        <w:t xml:space="preserve"> particles synthesized using</w:t>
      </w:r>
      <w:r w:rsidR="00B63A47" w:rsidRPr="009605F4">
        <w:rPr>
          <w:rFonts w:ascii="Times New Roman" w:hAnsi="Times New Roman" w:cs="Times New Roman"/>
          <w:sz w:val="24"/>
          <w:szCs w:val="24"/>
        </w:rPr>
        <w:t xml:space="preserve"> butoxide </w:t>
      </w:r>
      <w:r w:rsidR="00943C42" w:rsidRPr="009605F4">
        <w:rPr>
          <w:rFonts w:ascii="Times New Roman" w:hAnsi="Times New Roman" w:cs="Times New Roman"/>
          <w:sz w:val="24"/>
          <w:szCs w:val="24"/>
        </w:rPr>
        <w:t xml:space="preserve">possess a higher surface area; followed by </w:t>
      </w:r>
      <w:proofErr w:type="spellStart"/>
      <w:r w:rsidR="00943C42" w:rsidRPr="009605F4">
        <w:rPr>
          <w:rFonts w:ascii="Times New Roman" w:hAnsi="Times New Roman" w:cs="Times New Roman"/>
          <w:sz w:val="24"/>
          <w:szCs w:val="24"/>
        </w:rPr>
        <w:t>isopropoxide</w:t>
      </w:r>
      <w:proofErr w:type="spellEnd"/>
      <w:r w:rsidR="00943C42" w:rsidRPr="009605F4">
        <w:rPr>
          <w:rFonts w:ascii="Times New Roman" w:hAnsi="Times New Roman" w:cs="Times New Roman"/>
          <w:sz w:val="24"/>
          <w:szCs w:val="24"/>
        </w:rPr>
        <w:t xml:space="preserve"> and ethoxide, respectively. </w:t>
      </w:r>
      <w:r w:rsidR="0033451C" w:rsidRPr="009605F4">
        <w:rPr>
          <w:rFonts w:ascii="Times New Roman" w:hAnsi="Times New Roman" w:cs="Times New Roman"/>
          <w:sz w:val="24"/>
          <w:szCs w:val="24"/>
        </w:rPr>
        <w:t xml:space="preserve">This phenomenon could be credited to two major factors. </w:t>
      </w:r>
      <w:r w:rsidR="00DE3549" w:rsidRPr="009605F4">
        <w:rPr>
          <w:rFonts w:ascii="Times New Roman" w:hAnsi="Times New Roman" w:cs="Times New Roman"/>
          <w:sz w:val="24"/>
          <w:szCs w:val="24"/>
        </w:rPr>
        <w:t xml:space="preserve">The first being the relative molecular weight and </w:t>
      </w:r>
      <w:r w:rsidR="001262C8" w:rsidRPr="009605F4">
        <w:rPr>
          <w:rFonts w:ascii="Times New Roman" w:hAnsi="Times New Roman" w:cs="Times New Roman"/>
          <w:sz w:val="24"/>
          <w:szCs w:val="24"/>
        </w:rPr>
        <w:t xml:space="preserve">viscosity of the </w:t>
      </w:r>
      <w:r w:rsidR="00C37E20" w:rsidRPr="009605F4">
        <w:rPr>
          <w:rFonts w:ascii="Times New Roman" w:hAnsi="Times New Roman" w:cs="Times New Roman"/>
          <w:sz w:val="24"/>
          <w:szCs w:val="24"/>
        </w:rPr>
        <w:t xml:space="preserve">different titanium </w:t>
      </w:r>
      <w:r w:rsidR="001262C8" w:rsidRPr="009605F4">
        <w:rPr>
          <w:rFonts w:ascii="Times New Roman" w:hAnsi="Times New Roman" w:cs="Times New Roman"/>
          <w:sz w:val="24"/>
          <w:szCs w:val="24"/>
        </w:rPr>
        <w:t>organometallic precursor</w:t>
      </w:r>
      <w:r w:rsidR="00C37E20" w:rsidRPr="009605F4">
        <w:rPr>
          <w:rFonts w:ascii="Times New Roman" w:hAnsi="Times New Roman" w:cs="Times New Roman"/>
          <w:sz w:val="24"/>
          <w:szCs w:val="24"/>
        </w:rPr>
        <w:t>s</w:t>
      </w:r>
      <w:r w:rsidR="001262C8" w:rsidRPr="009605F4">
        <w:rPr>
          <w:rFonts w:ascii="Times New Roman" w:hAnsi="Times New Roman" w:cs="Times New Roman"/>
          <w:sz w:val="24"/>
          <w:szCs w:val="24"/>
        </w:rPr>
        <w:t xml:space="preserve">. For a </w:t>
      </w:r>
      <w:r w:rsidR="005E0C75" w:rsidRPr="009605F4">
        <w:rPr>
          <w:rFonts w:ascii="Times New Roman" w:hAnsi="Times New Roman" w:cs="Times New Roman"/>
          <w:sz w:val="24"/>
          <w:szCs w:val="24"/>
        </w:rPr>
        <w:t>given alcohol, increas</w:t>
      </w:r>
      <w:r w:rsidR="00CE00E7" w:rsidRPr="009605F4">
        <w:rPr>
          <w:rFonts w:ascii="Times New Roman" w:hAnsi="Times New Roman" w:cs="Times New Roman"/>
          <w:sz w:val="24"/>
          <w:szCs w:val="24"/>
        </w:rPr>
        <w:t>ing</w:t>
      </w:r>
      <w:r w:rsidR="005E0C75" w:rsidRPr="009605F4">
        <w:rPr>
          <w:rFonts w:ascii="Times New Roman" w:hAnsi="Times New Roman" w:cs="Times New Roman"/>
          <w:sz w:val="24"/>
          <w:szCs w:val="24"/>
        </w:rPr>
        <w:t xml:space="preserve"> molecular w</w:t>
      </w:r>
      <w:r w:rsidR="00CE00E7" w:rsidRPr="009605F4">
        <w:rPr>
          <w:rFonts w:ascii="Times New Roman" w:hAnsi="Times New Roman" w:cs="Times New Roman"/>
          <w:sz w:val="24"/>
          <w:szCs w:val="24"/>
        </w:rPr>
        <w:t>eight and viscosity of alkoxide reduces the</w:t>
      </w:r>
      <w:r w:rsidR="00461A21" w:rsidRPr="009605F4">
        <w:rPr>
          <w:rFonts w:ascii="Times New Roman" w:hAnsi="Times New Roman" w:cs="Times New Roman"/>
          <w:sz w:val="24"/>
          <w:szCs w:val="24"/>
        </w:rPr>
        <w:t xml:space="preserve"> rate of hydrolysis</w:t>
      </w:r>
      <w:r w:rsidR="00D928C2" w:rsidRPr="009605F4">
        <w:rPr>
          <w:rFonts w:ascii="Times New Roman" w:hAnsi="Times New Roman" w:cs="Times New Roman"/>
          <w:sz w:val="24"/>
          <w:szCs w:val="24"/>
        </w:rPr>
        <w:t xml:space="preserve">. </w:t>
      </w:r>
      <w:r w:rsidR="005F428B" w:rsidRPr="009605F4">
        <w:rPr>
          <w:rFonts w:ascii="Times New Roman" w:hAnsi="Times New Roman" w:cs="Times New Roman"/>
          <w:sz w:val="24"/>
          <w:szCs w:val="24"/>
        </w:rPr>
        <w:t xml:space="preserve">This slower mixing allows </w:t>
      </w:r>
      <w:r w:rsidR="007F173A" w:rsidRPr="009605F4">
        <w:rPr>
          <w:rFonts w:ascii="Times New Roman" w:hAnsi="Times New Roman" w:cs="Times New Roman"/>
          <w:sz w:val="24"/>
          <w:szCs w:val="24"/>
        </w:rPr>
        <w:t xml:space="preserve">the number of nucleation site to be </w:t>
      </w:r>
      <w:r w:rsidR="008F1BA0" w:rsidRPr="009605F4">
        <w:rPr>
          <w:rFonts w:ascii="Times New Roman" w:hAnsi="Times New Roman" w:cs="Times New Roman"/>
          <w:sz w:val="24"/>
          <w:szCs w:val="24"/>
        </w:rPr>
        <w:t xml:space="preserve">increased </w:t>
      </w:r>
      <w:r w:rsidR="00993D12" w:rsidRPr="009605F4">
        <w:rPr>
          <w:rFonts w:ascii="Times New Roman" w:hAnsi="Times New Roman" w:cs="Times New Roman"/>
          <w:sz w:val="24"/>
          <w:szCs w:val="24"/>
        </w:rPr>
        <w:t xml:space="preserve">giving rise to </w:t>
      </w:r>
      <w:proofErr w:type="gramStart"/>
      <w:r w:rsidR="00993D12" w:rsidRPr="009605F4">
        <w:rPr>
          <w:rFonts w:ascii="Times New Roman" w:hAnsi="Times New Roman" w:cs="Times New Roman"/>
          <w:sz w:val="24"/>
          <w:szCs w:val="24"/>
        </w:rPr>
        <w:t>a number of</w:t>
      </w:r>
      <w:proofErr w:type="gramEnd"/>
      <w:r w:rsidR="00993D12" w:rsidRPr="009605F4">
        <w:rPr>
          <w:rFonts w:ascii="Times New Roman" w:hAnsi="Times New Roman" w:cs="Times New Roman"/>
          <w:sz w:val="24"/>
          <w:szCs w:val="24"/>
        </w:rPr>
        <w:t xml:space="preserve"> smaller particles. </w:t>
      </w:r>
      <w:r w:rsidR="00977A2D" w:rsidRPr="009605F4">
        <w:rPr>
          <w:rFonts w:ascii="Times New Roman" w:hAnsi="Times New Roman" w:cs="Times New Roman"/>
          <w:sz w:val="24"/>
          <w:szCs w:val="24"/>
        </w:rPr>
        <w:t xml:space="preserve">Alternately, a lower molecular </w:t>
      </w:r>
      <w:r w:rsidR="007F06D7" w:rsidRPr="009605F4">
        <w:rPr>
          <w:rFonts w:ascii="Times New Roman" w:hAnsi="Times New Roman" w:cs="Times New Roman"/>
          <w:sz w:val="24"/>
          <w:szCs w:val="24"/>
        </w:rPr>
        <w:t xml:space="preserve">weight </w:t>
      </w:r>
      <w:r w:rsidR="00B151FA" w:rsidRPr="009605F4">
        <w:rPr>
          <w:rFonts w:ascii="Times New Roman" w:hAnsi="Times New Roman" w:cs="Times New Roman"/>
          <w:sz w:val="24"/>
          <w:szCs w:val="24"/>
        </w:rPr>
        <w:t>precursor (ethoxide) tends to get hydrolyzed very quickly</w:t>
      </w:r>
      <w:r w:rsidR="00B83CEF" w:rsidRPr="009605F4">
        <w:rPr>
          <w:rFonts w:ascii="Times New Roman" w:hAnsi="Times New Roman" w:cs="Times New Roman"/>
          <w:sz w:val="24"/>
          <w:szCs w:val="24"/>
        </w:rPr>
        <w:t xml:space="preserve"> resulting in </w:t>
      </w:r>
      <w:r w:rsidR="00AE3605" w:rsidRPr="009605F4">
        <w:rPr>
          <w:rFonts w:ascii="Times New Roman" w:hAnsi="Times New Roman" w:cs="Times New Roman"/>
          <w:sz w:val="24"/>
          <w:szCs w:val="24"/>
        </w:rPr>
        <w:t>fewer</w:t>
      </w:r>
      <w:r w:rsidR="00B83CEF" w:rsidRPr="009605F4">
        <w:rPr>
          <w:rFonts w:ascii="Times New Roman" w:hAnsi="Times New Roman" w:cs="Times New Roman"/>
          <w:sz w:val="24"/>
          <w:szCs w:val="24"/>
        </w:rPr>
        <w:t xml:space="preserve"> nucleation sites</w:t>
      </w:r>
      <w:r w:rsidR="00A735EF" w:rsidRPr="009605F4">
        <w:rPr>
          <w:rFonts w:ascii="Times New Roman" w:hAnsi="Times New Roman" w:cs="Times New Roman"/>
          <w:sz w:val="24"/>
          <w:szCs w:val="24"/>
        </w:rPr>
        <w:t>.</w:t>
      </w:r>
      <w:r w:rsidR="00B83CEF" w:rsidRPr="009605F4">
        <w:rPr>
          <w:rFonts w:ascii="Times New Roman" w:hAnsi="Times New Roman" w:cs="Times New Roman"/>
          <w:sz w:val="24"/>
          <w:szCs w:val="24"/>
        </w:rPr>
        <w:t xml:space="preserve"> </w:t>
      </w:r>
      <w:r w:rsidR="00A735EF" w:rsidRPr="009605F4">
        <w:rPr>
          <w:rFonts w:ascii="Times New Roman" w:hAnsi="Times New Roman" w:cs="Times New Roman"/>
          <w:sz w:val="24"/>
          <w:szCs w:val="24"/>
        </w:rPr>
        <w:t>H</w:t>
      </w:r>
      <w:r w:rsidR="00B83CEF" w:rsidRPr="009605F4">
        <w:rPr>
          <w:rFonts w:ascii="Times New Roman" w:hAnsi="Times New Roman" w:cs="Times New Roman"/>
          <w:sz w:val="24"/>
          <w:szCs w:val="24"/>
        </w:rPr>
        <w:t>ence</w:t>
      </w:r>
      <w:r w:rsidR="00A735EF" w:rsidRPr="009605F4">
        <w:rPr>
          <w:rFonts w:ascii="Times New Roman" w:hAnsi="Times New Roman" w:cs="Times New Roman"/>
          <w:sz w:val="24"/>
          <w:szCs w:val="24"/>
        </w:rPr>
        <w:t>, the reaction results in</w:t>
      </w:r>
      <w:r w:rsidR="00B83CEF" w:rsidRPr="009605F4">
        <w:rPr>
          <w:rFonts w:ascii="Times New Roman" w:hAnsi="Times New Roman" w:cs="Times New Roman"/>
          <w:sz w:val="24"/>
          <w:szCs w:val="24"/>
        </w:rPr>
        <w:t xml:space="preserve"> </w:t>
      </w:r>
      <w:r w:rsidR="00AE3605" w:rsidRPr="009605F4">
        <w:rPr>
          <w:rFonts w:ascii="Times New Roman" w:hAnsi="Times New Roman" w:cs="Times New Roman"/>
          <w:sz w:val="24"/>
          <w:szCs w:val="24"/>
        </w:rPr>
        <w:t>lesse</w:t>
      </w:r>
      <w:r w:rsidR="00F5232D" w:rsidRPr="009605F4">
        <w:rPr>
          <w:rFonts w:ascii="Times New Roman" w:hAnsi="Times New Roman" w:cs="Times New Roman"/>
          <w:sz w:val="24"/>
          <w:szCs w:val="24"/>
        </w:rPr>
        <w:t>r</w:t>
      </w:r>
      <w:r w:rsidR="00B83CEF" w:rsidRPr="009605F4">
        <w:rPr>
          <w:rFonts w:ascii="Times New Roman" w:hAnsi="Times New Roman" w:cs="Times New Roman"/>
          <w:sz w:val="24"/>
          <w:szCs w:val="24"/>
        </w:rPr>
        <w:t xml:space="preserve"> particles </w:t>
      </w:r>
      <w:r w:rsidR="00AE3605" w:rsidRPr="009605F4">
        <w:rPr>
          <w:rFonts w:ascii="Times New Roman" w:hAnsi="Times New Roman" w:cs="Times New Roman"/>
          <w:sz w:val="24"/>
          <w:szCs w:val="24"/>
        </w:rPr>
        <w:t xml:space="preserve">with a </w:t>
      </w:r>
      <w:r w:rsidR="00A735EF" w:rsidRPr="009605F4">
        <w:rPr>
          <w:rFonts w:ascii="Times New Roman" w:hAnsi="Times New Roman" w:cs="Times New Roman"/>
          <w:sz w:val="24"/>
          <w:szCs w:val="24"/>
        </w:rPr>
        <w:t xml:space="preserve">relatively </w:t>
      </w:r>
      <w:r w:rsidR="00AE3605" w:rsidRPr="009605F4">
        <w:rPr>
          <w:rFonts w:ascii="Times New Roman" w:hAnsi="Times New Roman" w:cs="Times New Roman"/>
          <w:sz w:val="24"/>
          <w:szCs w:val="24"/>
        </w:rPr>
        <w:t xml:space="preserve">larger </w:t>
      </w:r>
      <w:r w:rsidR="00F5232D" w:rsidRPr="009605F4">
        <w:rPr>
          <w:rFonts w:ascii="Times New Roman" w:hAnsi="Times New Roman" w:cs="Times New Roman"/>
          <w:sz w:val="24"/>
          <w:szCs w:val="24"/>
        </w:rPr>
        <w:t>cross-section</w:t>
      </w:r>
      <w:r w:rsidR="00AE3605" w:rsidRPr="009605F4">
        <w:rPr>
          <w:rFonts w:ascii="Times New Roman" w:hAnsi="Times New Roman" w:cs="Times New Roman"/>
          <w:sz w:val="24"/>
          <w:szCs w:val="24"/>
        </w:rPr>
        <w:t>.</w:t>
      </w:r>
      <w:r w:rsidR="00A735EF" w:rsidRPr="009605F4">
        <w:rPr>
          <w:rFonts w:ascii="Times New Roman" w:hAnsi="Times New Roman" w:cs="Times New Roman"/>
          <w:sz w:val="24"/>
          <w:szCs w:val="24"/>
        </w:rPr>
        <w:t xml:space="preserve"> Another important factor which could determine the particle formation and </w:t>
      </w:r>
      <w:r w:rsidR="00191936" w:rsidRPr="009605F4">
        <w:rPr>
          <w:rFonts w:ascii="Times New Roman" w:hAnsi="Times New Roman" w:cs="Times New Roman"/>
          <w:sz w:val="24"/>
          <w:szCs w:val="24"/>
        </w:rPr>
        <w:t xml:space="preserve">growth is the zeta-potential of the initial colloidal solution. </w:t>
      </w:r>
      <w:r w:rsidR="003F2364" w:rsidRPr="009605F4">
        <w:rPr>
          <w:rFonts w:ascii="Times New Roman" w:hAnsi="Times New Roman" w:cs="Times New Roman"/>
          <w:sz w:val="24"/>
          <w:szCs w:val="24"/>
        </w:rPr>
        <w:t xml:space="preserve">It has been previously reported that the </w:t>
      </w:r>
      <w:r w:rsidR="00AD24A2" w:rsidRPr="009605F4">
        <w:rPr>
          <w:rFonts w:ascii="Times New Roman" w:hAnsi="Times New Roman" w:cs="Times New Roman"/>
          <w:sz w:val="24"/>
          <w:szCs w:val="24"/>
        </w:rPr>
        <w:t xml:space="preserve">particle size </w:t>
      </w:r>
      <w:r w:rsidR="00861B19" w:rsidRPr="009605F4">
        <w:rPr>
          <w:rFonts w:ascii="Times New Roman" w:hAnsi="Times New Roman" w:cs="Times New Roman"/>
          <w:sz w:val="24"/>
          <w:szCs w:val="24"/>
        </w:rPr>
        <w:t xml:space="preserve">of </w:t>
      </w:r>
      <w:r w:rsidR="00AD24A2" w:rsidRPr="009605F4">
        <w:rPr>
          <w:rFonts w:ascii="Times New Roman" w:hAnsi="Times New Roman" w:cs="Times New Roman"/>
          <w:sz w:val="24"/>
          <w:szCs w:val="24"/>
        </w:rPr>
        <w:t>TiO</w:t>
      </w:r>
      <w:r w:rsidR="00AD24A2" w:rsidRPr="009605F4">
        <w:rPr>
          <w:rFonts w:ascii="Times New Roman" w:hAnsi="Times New Roman" w:cs="Times New Roman"/>
          <w:sz w:val="24"/>
          <w:szCs w:val="24"/>
          <w:vertAlign w:val="subscript"/>
        </w:rPr>
        <w:t>2</w:t>
      </w:r>
      <w:r w:rsidR="00F5232D" w:rsidRPr="009605F4">
        <w:rPr>
          <w:rFonts w:ascii="Times New Roman" w:hAnsi="Times New Roman" w:cs="Times New Roman"/>
          <w:sz w:val="24"/>
          <w:szCs w:val="24"/>
        </w:rPr>
        <w:t xml:space="preserve"> </w:t>
      </w:r>
      <w:r w:rsidR="00861B19" w:rsidRPr="009605F4">
        <w:rPr>
          <w:rFonts w:ascii="Times New Roman" w:hAnsi="Times New Roman" w:cs="Times New Roman"/>
          <w:sz w:val="24"/>
          <w:szCs w:val="24"/>
        </w:rPr>
        <w:t>during precipitation can be controlled by carefully varying the zeta-potential</w:t>
      </w:r>
      <w:r w:rsidR="00AA09AE">
        <w:rPr>
          <w:rFonts w:ascii="Times New Roman" w:hAnsi="Times New Roman" w:cs="Times New Roman"/>
          <w:sz w:val="24"/>
          <w:szCs w:val="24"/>
        </w:rPr>
        <w:fldChar w:fldCharType="begin"/>
      </w:r>
      <w:r w:rsidR="000C7A30">
        <w:rPr>
          <w:rFonts w:ascii="Times New Roman" w:hAnsi="Times New Roman" w:cs="Times New Roman"/>
          <w:sz w:val="24"/>
          <w:szCs w:val="24"/>
        </w:rPr>
        <w:instrText xml:space="preserve"> ADDIN EN.CITE &lt;EndNote&gt;&lt;Cite&gt;&lt;Author&gt;Eiden-Assmann&lt;/Author&gt;&lt;Year&gt;2004&lt;/Year&gt;&lt;RecNum&gt;25&lt;/RecNum&gt;&lt;DisplayText&gt;[31]&lt;/DisplayText&gt;&lt;record&gt;&lt;rec-number&gt;25&lt;/rec-number&gt;&lt;foreign-keys&gt;&lt;key app="EN" db-id="ffvazd0z29rxapeeepwpxfw9sxvssvrdt0w0" timestamp="1536155449"&gt;25&lt;/key&gt;&lt;/foreign-keys&gt;&lt;ref-type name="Journal Article"&gt;17&lt;/ref-type&gt;&lt;contributors&gt;&lt;authors&gt;&lt;author&gt;Eiden-Assmann, S&lt;/author&gt;&lt;author&gt;Widoniak, J&lt;/author&gt;&lt;author&gt;Maret, G&lt;/author&gt;&lt;/authors&gt;&lt;/contributors&gt;&lt;titles&gt;&lt;title&gt;Synthesis and characterization of porous and nonporous monodisperse colloidal TiO2 particles&lt;/title&gt;&lt;secondary-title&gt;Chemistry of Materials&lt;/secondary-title&gt;&lt;/titles&gt;&lt;periodical&gt;&lt;full-title&gt;Chemistry of Materials&lt;/full-title&gt;&lt;/periodical&gt;&lt;pages&gt;6-11&lt;/pages&gt;&lt;volume&gt;16&lt;/volume&gt;&lt;number&gt;1&lt;/number&gt;&lt;dates&gt;&lt;year&gt;2004&lt;/year&gt;&lt;/dates&gt;&lt;isbn&gt;0897-4756&lt;/isbn&gt;&lt;urls&gt;&lt;/urls&gt;&lt;/record&gt;&lt;/Cite&gt;&lt;/EndNote&gt;</w:instrText>
      </w:r>
      <w:r w:rsidR="00AA09AE">
        <w:rPr>
          <w:rFonts w:ascii="Times New Roman" w:hAnsi="Times New Roman" w:cs="Times New Roman"/>
          <w:sz w:val="24"/>
          <w:szCs w:val="24"/>
        </w:rPr>
        <w:fldChar w:fldCharType="separate"/>
      </w:r>
      <w:r w:rsidR="000C7A30">
        <w:rPr>
          <w:rFonts w:ascii="Times New Roman" w:hAnsi="Times New Roman" w:cs="Times New Roman"/>
          <w:noProof/>
          <w:sz w:val="24"/>
          <w:szCs w:val="24"/>
        </w:rPr>
        <w:t>[</w:t>
      </w:r>
      <w:hyperlink w:anchor="_ENREF_31" w:tooltip="Eiden-Assmann, 2004 #25" w:history="1">
        <w:r w:rsidR="00952ABF">
          <w:rPr>
            <w:rFonts w:ascii="Times New Roman" w:hAnsi="Times New Roman" w:cs="Times New Roman"/>
            <w:noProof/>
            <w:sz w:val="24"/>
            <w:szCs w:val="24"/>
          </w:rPr>
          <w:t>31</w:t>
        </w:r>
      </w:hyperlink>
      <w:r w:rsidR="000C7A30">
        <w:rPr>
          <w:rFonts w:ascii="Times New Roman" w:hAnsi="Times New Roman" w:cs="Times New Roman"/>
          <w:noProof/>
          <w:sz w:val="24"/>
          <w:szCs w:val="24"/>
        </w:rPr>
        <w:t>]</w:t>
      </w:r>
      <w:r w:rsidR="00AA09AE">
        <w:rPr>
          <w:rFonts w:ascii="Times New Roman" w:hAnsi="Times New Roman" w:cs="Times New Roman"/>
          <w:sz w:val="24"/>
          <w:szCs w:val="24"/>
        </w:rPr>
        <w:fldChar w:fldCharType="end"/>
      </w:r>
      <w:r w:rsidR="00861B19" w:rsidRPr="009605F4">
        <w:rPr>
          <w:rFonts w:ascii="Times New Roman" w:hAnsi="Times New Roman" w:cs="Times New Roman"/>
          <w:sz w:val="24"/>
          <w:szCs w:val="24"/>
        </w:rPr>
        <w:t xml:space="preserve">. </w:t>
      </w:r>
      <w:r w:rsidR="007F5598" w:rsidRPr="009605F4">
        <w:rPr>
          <w:rFonts w:ascii="Times New Roman" w:hAnsi="Times New Roman" w:cs="Times New Roman"/>
          <w:sz w:val="24"/>
          <w:szCs w:val="24"/>
        </w:rPr>
        <w:t xml:space="preserve">It is quite possible that depending upon the alcohol used, the zeta-potential of </w:t>
      </w:r>
      <w:r w:rsidR="00E61951" w:rsidRPr="009605F4">
        <w:rPr>
          <w:rFonts w:ascii="Times New Roman" w:hAnsi="Times New Roman" w:cs="Times New Roman"/>
          <w:sz w:val="24"/>
          <w:szCs w:val="24"/>
        </w:rPr>
        <w:t>the nucleated particles might be significantly different</w:t>
      </w:r>
      <w:r w:rsidR="00D749BF" w:rsidRPr="009605F4">
        <w:rPr>
          <w:rFonts w:ascii="Times New Roman" w:hAnsi="Times New Roman" w:cs="Times New Roman"/>
          <w:sz w:val="24"/>
          <w:szCs w:val="24"/>
        </w:rPr>
        <w:t>.</w:t>
      </w:r>
      <w:r w:rsidR="00E61951" w:rsidRPr="009605F4">
        <w:rPr>
          <w:rFonts w:ascii="Times New Roman" w:hAnsi="Times New Roman" w:cs="Times New Roman"/>
          <w:sz w:val="24"/>
          <w:szCs w:val="24"/>
        </w:rPr>
        <w:t xml:space="preserve"> </w:t>
      </w:r>
      <w:r w:rsidR="00D749BF" w:rsidRPr="009605F4">
        <w:rPr>
          <w:rFonts w:ascii="Times New Roman" w:hAnsi="Times New Roman" w:cs="Times New Roman"/>
          <w:sz w:val="24"/>
          <w:szCs w:val="24"/>
        </w:rPr>
        <w:t xml:space="preserve">However, </w:t>
      </w:r>
      <w:r w:rsidR="00F25FA6" w:rsidRPr="009605F4">
        <w:rPr>
          <w:rFonts w:ascii="Times New Roman" w:hAnsi="Times New Roman" w:cs="Times New Roman"/>
          <w:sz w:val="24"/>
          <w:szCs w:val="24"/>
        </w:rPr>
        <w:t xml:space="preserve">further work is required to analyze and confirm the role of </w:t>
      </w:r>
      <w:r w:rsidR="004119A5" w:rsidRPr="009605F4">
        <w:rPr>
          <w:rFonts w:ascii="Times New Roman" w:hAnsi="Times New Roman" w:cs="Times New Roman"/>
          <w:sz w:val="24"/>
          <w:szCs w:val="24"/>
        </w:rPr>
        <w:t xml:space="preserve">changing zeta-potential on the </w:t>
      </w:r>
      <w:r w:rsidR="007F2695" w:rsidRPr="009605F4">
        <w:rPr>
          <w:rFonts w:ascii="Times New Roman" w:hAnsi="Times New Roman" w:cs="Times New Roman"/>
          <w:sz w:val="24"/>
          <w:szCs w:val="24"/>
        </w:rPr>
        <w:t>size and surface area of the calcined particles.</w:t>
      </w:r>
    </w:p>
    <w:p w14:paraId="4EA90665" w14:textId="659C0272" w:rsidR="00497782" w:rsidRPr="006557EB" w:rsidRDefault="00064251" w:rsidP="00EE0FB7">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Diffuse r</w:t>
      </w:r>
      <w:r w:rsidR="00AD0051" w:rsidRPr="009605F4">
        <w:rPr>
          <w:rFonts w:ascii="Times New Roman" w:hAnsi="Times New Roman" w:cs="Times New Roman"/>
          <w:sz w:val="24"/>
          <w:szCs w:val="24"/>
        </w:rPr>
        <w:t>eflectance spectroscopy was performed on all samples to measure any change in abs</w:t>
      </w:r>
      <w:r w:rsidR="00AF3BE5" w:rsidRPr="009605F4">
        <w:rPr>
          <w:rFonts w:ascii="Times New Roman" w:hAnsi="Times New Roman" w:cs="Times New Roman"/>
          <w:sz w:val="24"/>
          <w:szCs w:val="24"/>
        </w:rPr>
        <w:t>orption characteristics</w:t>
      </w:r>
      <w:r w:rsidR="008302E2" w:rsidRPr="009605F4">
        <w:rPr>
          <w:rFonts w:ascii="Times New Roman" w:hAnsi="Times New Roman" w:cs="Times New Roman"/>
          <w:sz w:val="24"/>
          <w:szCs w:val="24"/>
        </w:rPr>
        <w:t xml:space="preserve">. </w:t>
      </w:r>
      <w:r w:rsidR="0054225C">
        <w:rPr>
          <w:rFonts w:ascii="Times New Roman" w:hAnsi="Times New Roman" w:cs="Times New Roman"/>
          <w:noProof/>
          <w:sz w:val="24"/>
          <w:szCs w:val="24"/>
        </w:rPr>
        <w:t xml:space="preserve">The </w:t>
      </w:r>
      <w:r w:rsidR="0054225C" w:rsidRPr="0054225C">
        <w:rPr>
          <w:rFonts w:ascii="Times New Roman" w:hAnsi="Times New Roman" w:cs="Times New Roman"/>
          <w:i/>
          <w:noProof/>
          <w:sz w:val="24"/>
          <w:szCs w:val="24"/>
        </w:rPr>
        <w:t>LabS</w:t>
      </w:r>
      <w:r w:rsidR="00C34D73" w:rsidRPr="0054225C">
        <w:rPr>
          <w:rFonts w:ascii="Times New Roman" w:hAnsi="Times New Roman" w:cs="Times New Roman"/>
          <w:i/>
          <w:noProof/>
          <w:sz w:val="24"/>
          <w:szCs w:val="24"/>
        </w:rPr>
        <w:t>phere</w:t>
      </w:r>
      <w:r w:rsidR="00C34D73" w:rsidRPr="009605F4">
        <w:rPr>
          <w:rFonts w:ascii="Times New Roman" w:hAnsi="Times New Roman" w:cs="Times New Roman"/>
          <w:sz w:val="24"/>
          <w:szCs w:val="24"/>
        </w:rPr>
        <w:t xml:space="preserve"> </w:t>
      </w:r>
      <w:r w:rsidR="00C34D73" w:rsidRPr="001D4AA7">
        <w:rPr>
          <w:rFonts w:ascii="Times New Roman" w:hAnsi="Times New Roman" w:cs="Times New Roman"/>
          <w:noProof/>
          <w:sz w:val="24"/>
          <w:szCs w:val="24"/>
        </w:rPr>
        <w:t>s</w:t>
      </w:r>
      <w:r w:rsidR="008A307F" w:rsidRPr="001D4AA7">
        <w:rPr>
          <w:rFonts w:ascii="Times New Roman" w:hAnsi="Times New Roman" w:cs="Times New Roman"/>
          <w:noProof/>
          <w:sz w:val="24"/>
          <w:szCs w:val="24"/>
        </w:rPr>
        <w:t>pectral</w:t>
      </w:r>
      <w:r w:rsidR="008302E2" w:rsidRPr="009605F4">
        <w:rPr>
          <w:rFonts w:ascii="Times New Roman" w:hAnsi="Times New Roman" w:cs="Times New Roman"/>
          <w:sz w:val="24"/>
          <w:szCs w:val="24"/>
        </w:rPr>
        <w:t xml:space="preserve"> reference standard </w:t>
      </w:r>
      <w:r w:rsidR="00A10DE6" w:rsidRPr="009605F4">
        <w:rPr>
          <w:rFonts w:ascii="Times New Roman" w:hAnsi="Times New Roman" w:cs="Times New Roman"/>
          <w:sz w:val="24"/>
          <w:szCs w:val="24"/>
        </w:rPr>
        <w:t>was used to calibrate</w:t>
      </w:r>
      <w:r w:rsidR="00C34D73" w:rsidRPr="009605F4">
        <w:rPr>
          <w:rFonts w:ascii="Times New Roman" w:hAnsi="Times New Roman" w:cs="Times New Roman"/>
          <w:sz w:val="24"/>
          <w:szCs w:val="24"/>
        </w:rPr>
        <w:t xml:space="preserve"> </w:t>
      </w:r>
      <w:r w:rsidR="00C34D73" w:rsidRPr="009605F4">
        <w:rPr>
          <w:rFonts w:ascii="Times New Roman" w:hAnsi="Times New Roman" w:cs="Times New Roman"/>
          <w:sz w:val="24"/>
          <w:szCs w:val="24"/>
        </w:rPr>
        <w:lastRenderedPageBreak/>
        <w:t>the photometer for 100%</w:t>
      </w:r>
      <w:r w:rsidR="0095757F" w:rsidRPr="009605F4">
        <w:rPr>
          <w:rFonts w:ascii="Times New Roman" w:hAnsi="Times New Roman" w:cs="Times New Roman"/>
          <w:sz w:val="24"/>
          <w:szCs w:val="24"/>
        </w:rPr>
        <w:t xml:space="preserve"> reflectance. </w:t>
      </w:r>
      <w:r w:rsidR="00575EEC" w:rsidRPr="009605F4">
        <w:rPr>
          <w:rFonts w:ascii="Times New Roman" w:hAnsi="Times New Roman" w:cs="Times New Roman"/>
          <w:sz w:val="24"/>
          <w:szCs w:val="24"/>
        </w:rPr>
        <w:t xml:space="preserve">DRS data for all the samples indicate that </w:t>
      </w:r>
      <w:r w:rsidR="00E96687" w:rsidRPr="009605F4">
        <w:rPr>
          <w:rFonts w:ascii="Times New Roman" w:hAnsi="Times New Roman" w:cs="Times New Roman"/>
          <w:sz w:val="24"/>
          <w:szCs w:val="24"/>
        </w:rPr>
        <w:t>compared to standard TiO</w:t>
      </w:r>
      <w:r w:rsidR="00E96687" w:rsidRPr="009605F4">
        <w:rPr>
          <w:rFonts w:ascii="Times New Roman" w:hAnsi="Times New Roman" w:cs="Times New Roman"/>
          <w:sz w:val="24"/>
          <w:szCs w:val="24"/>
          <w:vertAlign w:val="subscript"/>
        </w:rPr>
        <w:t>2</w:t>
      </w:r>
      <w:r w:rsidR="00E96687" w:rsidRPr="009605F4">
        <w:rPr>
          <w:rFonts w:ascii="Times New Roman" w:hAnsi="Times New Roman" w:cs="Times New Roman"/>
          <w:sz w:val="24"/>
          <w:szCs w:val="24"/>
        </w:rPr>
        <w:t xml:space="preserve">, the </w:t>
      </w:r>
      <w:r w:rsidR="00B06C2D" w:rsidRPr="009605F4">
        <w:rPr>
          <w:rFonts w:ascii="Times New Roman" w:hAnsi="Times New Roman" w:cs="Times New Roman"/>
          <w:sz w:val="24"/>
          <w:szCs w:val="24"/>
        </w:rPr>
        <w:t xml:space="preserve">reflectivity has decreased by </w:t>
      </w:r>
      <w:r w:rsidR="005A79C2" w:rsidRPr="009605F4">
        <w:rPr>
          <w:rFonts w:ascii="Times New Roman" w:hAnsi="Times New Roman" w:cs="Times New Roman"/>
          <w:sz w:val="24"/>
          <w:szCs w:val="24"/>
        </w:rPr>
        <w:t>50-90</w:t>
      </w:r>
      <w:r w:rsidR="00F03297" w:rsidRPr="009605F4">
        <w:rPr>
          <w:rFonts w:ascii="Times New Roman" w:hAnsi="Times New Roman" w:cs="Times New Roman"/>
          <w:sz w:val="24"/>
          <w:szCs w:val="24"/>
        </w:rPr>
        <w:t>% in all the samples</w:t>
      </w:r>
      <w:r w:rsidR="00D20BE8" w:rsidRPr="009605F4">
        <w:rPr>
          <w:rFonts w:ascii="Times New Roman" w:hAnsi="Times New Roman" w:cs="Times New Roman"/>
          <w:sz w:val="24"/>
          <w:szCs w:val="24"/>
        </w:rPr>
        <w:t xml:space="preserve"> (figure</w:t>
      </w:r>
      <w:r w:rsidR="002C5D8C" w:rsidRPr="009605F4">
        <w:rPr>
          <w:rFonts w:ascii="Times New Roman" w:hAnsi="Times New Roman" w:cs="Times New Roman"/>
          <w:sz w:val="24"/>
          <w:szCs w:val="24"/>
        </w:rPr>
        <w:t xml:space="preserve"> </w:t>
      </w:r>
      <w:r w:rsidR="00A76F90">
        <w:rPr>
          <w:rFonts w:ascii="Times New Roman" w:hAnsi="Times New Roman" w:cs="Times New Roman"/>
          <w:sz w:val="24"/>
          <w:szCs w:val="24"/>
        </w:rPr>
        <w:t>10</w:t>
      </w:r>
      <w:r w:rsidR="002C5D8C" w:rsidRPr="009605F4">
        <w:rPr>
          <w:rFonts w:ascii="Times New Roman" w:hAnsi="Times New Roman" w:cs="Times New Roman"/>
          <w:sz w:val="24"/>
          <w:szCs w:val="24"/>
        </w:rPr>
        <w:t>, S</w:t>
      </w:r>
      <w:r w:rsidR="007157FD">
        <w:rPr>
          <w:rFonts w:ascii="Times New Roman" w:hAnsi="Times New Roman" w:cs="Times New Roman"/>
          <w:sz w:val="24"/>
          <w:szCs w:val="24"/>
        </w:rPr>
        <w:t>5</w:t>
      </w:r>
      <w:r w:rsidR="00D20BE8" w:rsidRPr="009605F4">
        <w:rPr>
          <w:rFonts w:ascii="Times New Roman" w:hAnsi="Times New Roman" w:cs="Times New Roman"/>
          <w:sz w:val="24"/>
          <w:szCs w:val="24"/>
        </w:rPr>
        <w:t>)</w:t>
      </w:r>
      <w:r w:rsidR="00F03297" w:rsidRPr="009605F4">
        <w:rPr>
          <w:rFonts w:ascii="Times New Roman" w:hAnsi="Times New Roman" w:cs="Times New Roman"/>
          <w:sz w:val="24"/>
          <w:szCs w:val="24"/>
        </w:rPr>
        <w:t xml:space="preserve">. </w:t>
      </w:r>
      <w:r w:rsidR="00943C42" w:rsidRPr="009605F4">
        <w:rPr>
          <w:rFonts w:ascii="Times New Roman" w:hAnsi="Times New Roman" w:cs="Times New Roman"/>
          <w:sz w:val="24"/>
          <w:szCs w:val="24"/>
        </w:rPr>
        <w:t xml:space="preserve">This confirms that the black color imparted by surface deposited C helps to increase </w:t>
      </w:r>
      <w:r w:rsidR="00943C42" w:rsidRPr="006557EB">
        <w:rPr>
          <w:rFonts w:ascii="Times New Roman" w:hAnsi="Times New Roman" w:cs="Times New Roman"/>
          <w:noProof/>
          <w:sz w:val="24"/>
          <w:szCs w:val="24"/>
        </w:rPr>
        <w:t xml:space="preserve">the </w:t>
      </w:r>
      <w:r w:rsidR="006557EB">
        <w:rPr>
          <w:rFonts w:ascii="Times New Roman" w:hAnsi="Times New Roman" w:cs="Times New Roman"/>
          <w:noProof/>
          <w:sz w:val="24"/>
          <w:szCs w:val="24"/>
        </w:rPr>
        <w:t>absorptivity of the material</w:t>
      </w:r>
      <w:r w:rsidR="00943C42" w:rsidRPr="009605F4">
        <w:rPr>
          <w:rFonts w:ascii="Times New Roman" w:hAnsi="Times New Roman" w:cs="Times New Roman"/>
          <w:sz w:val="24"/>
          <w:szCs w:val="24"/>
        </w:rPr>
        <w:t xml:space="preserve"> in </w:t>
      </w:r>
      <w:r w:rsidR="0054225C">
        <w:rPr>
          <w:rFonts w:ascii="Times New Roman" w:hAnsi="Times New Roman" w:cs="Times New Roman"/>
          <w:sz w:val="24"/>
          <w:szCs w:val="24"/>
        </w:rPr>
        <w:t xml:space="preserve">the </w:t>
      </w:r>
      <w:r w:rsidR="00943C42" w:rsidRPr="0054225C">
        <w:rPr>
          <w:rFonts w:ascii="Times New Roman" w:hAnsi="Times New Roman" w:cs="Times New Roman"/>
          <w:noProof/>
          <w:sz w:val="24"/>
          <w:szCs w:val="24"/>
        </w:rPr>
        <w:t>visible</w:t>
      </w:r>
      <w:r w:rsidR="00943C42" w:rsidRPr="009605F4">
        <w:rPr>
          <w:rFonts w:ascii="Times New Roman" w:hAnsi="Times New Roman" w:cs="Times New Roman"/>
          <w:sz w:val="24"/>
          <w:szCs w:val="24"/>
        </w:rPr>
        <w:t xml:space="preserve"> region. For a common titanium precursor, the largest drop in reflectivity is observed when butanol is used as a solvent, with all three samples displaying &lt;10% reflectivity compared to standard TiO</w:t>
      </w:r>
      <w:r w:rsidR="00943C42" w:rsidRPr="009605F4">
        <w:rPr>
          <w:rFonts w:ascii="Times New Roman" w:hAnsi="Times New Roman" w:cs="Times New Roman"/>
          <w:sz w:val="24"/>
          <w:szCs w:val="24"/>
          <w:vertAlign w:val="subscript"/>
        </w:rPr>
        <w:t>2</w:t>
      </w:r>
      <w:r w:rsidR="00943C42" w:rsidRPr="009605F4">
        <w:rPr>
          <w:rFonts w:ascii="Times New Roman" w:hAnsi="Times New Roman" w:cs="Times New Roman"/>
          <w:sz w:val="24"/>
          <w:szCs w:val="24"/>
        </w:rPr>
        <w:t xml:space="preserve">. </w:t>
      </w:r>
      <w:r w:rsidR="00D20BE8" w:rsidRPr="009605F4">
        <w:rPr>
          <w:rFonts w:ascii="Times New Roman" w:hAnsi="Times New Roman" w:cs="Times New Roman"/>
          <w:sz w:val="24"/>
          <w:szCs w:val="24"/>
        </w:rPr>
        <w:t xml:space="preserve">However, </w:t>
      </w:r>
      <w:r w:rsidR="003A3E70" w:rsidRPr="009605F4">
        <w:rPr>
          <w:rFonts w:ascii="Times New Roman" w:hAnsi="Times New Roman" w:cs="Times New Roman"/>
          <w:sz w:val="24"/>
          <w:szCs w:val="24"/>
        </w:rPr>
        <w:t>the reflectance data also presents a further dip in abs</w:t>
      </w:r>
      <w:r w:rsidR="00925BE7" w:rsidRPr="009605F4">
        <w:rPr>
          <w:rFonts w:ascii="Times New Roman" w:hAnsi="Times New Roman" w:cs="Times New Roman"/>
          <w:sz w:val="24"/>
          <w:szCs w:val="24"/>
        </w:rPr>
        <w:t xml:space="preserve">orptivity corresponding to λ= 380 nm. </w:t>
      </w:r>
      <w:r w:rsidR="00925BE7" w:rsidRPr="00DE315F">
        <w:rPr>
          <w:rFonts w:ascii="Times New Roman" w:hAnsi="Times New Roman" w:cs="Times New Roman"/>
          <w:sz w:val="24"/>
          <w:szCs w:val="24"/>
        </w:rPr>
        <w:t xml:space="preserve">This indicates that </w:t>
      </w:r>
      <w:r w:rsidR="006557EB">
        <w:rPr>
          <w:rFonts w:ascii="Times New Roman" w:hAnsi="Times New Roman" w:cs="Times New Roman"/>
          <w:sz w:val="24"/>
          <w:szCs w:val="24"/>
        </w:rPr>
        <w:t xml:space="preserve">the </w:t>
      </w:r>
      <w:r w:rsidR="00925BE7" w:rsidRPr="006557EB">
        <w:rPr>
          <w:rFonts w:ascii="Times New Roman" w:hAnsi="Times New Roman" w:cs="Times New Roman"/>
          <w:noProof/>
          <w:sz w:val="24"/>
          <w:szCs w:val="24"/>
        </w:rPr>
        <w:t>presence</w:t>
      </w:r>
      <w:r w:rsidR="00925BE7" w:rsidRPr="00DE315F">
        <w:rPr>
          <w:rFonts w:ascii="Times New Roman" w:hAnsi="Times New Roman" w:cs="Times New Roman"/>
          <w:sz w:val="24"/>
          <w:szCs w:val="24"/>
        </w:rPr>
        <w:t xml:space="preserve"> of </w:t>
      </w:r>
      <w:r w:rsidR="00B0165B" w:rsidRPr="00DE315F">
        <w:rPr>
          <w:rFonts w:ascii="Times New Roman" w:hAnsi="Times New Roman" w:cs="Times New Roman"/>
          <w:sz w:val="24"/>
          <w:szCs w:val="24"/>
        </w:rPr>
        <w:t>C has not altered the band gap of the material</w:t>
      </w:r>
      <w:r w:rsidR="009418A1" w:rsidRPr="00DE315F">
        <w:rPr>
          <w:rFonts w:ascii="Times New Roman" w:hAnsi="Times New Roman" w:cs="Times New Roman"/>
          <w:sz w:val="24"/>
          <w:szCs w:val="24"/>
        </w:rPr>
        <w:t>.</w:t>
      </w:r>
      <w:r w:rsidR="00E83313" w:rsidRPr="009605F4">
        <w:rPr>
          <w:rFonts w:ascii="Times New Roman" w:hAnsi="Times New Roman" w:cs="Times New Roman"/>
          <w:color w:val="FF0000"/>
          <w:sz w:val="24"/>
          <w:szCs w:val="24"/>
        </w:rPr>
        <w:t xml:space="preserve"> </w:t>
      </w:r>
      <w:r w:rsidR="00497782" w:rsidRPr="006557EB">
        <w:rPr>
          <w:rFonts w:ascii="Times New Roman" w:hAnsi="Times New Roman" w:cs="Times New Roman"/>
          <w:sz w:val="24"/>
          <w:szCs w:val="24"/>
        </w:rPr>
        <w:t>It is also possible that incorporation of surface C could also help with efficient separation of photogenerated charge carriers along with</w:t>
      </w:r>
      <w:r w:rsidR="00952ABF" w:rsidRPr="006557EB">
        <w:rPr>
          <w:rFonts w:ascii="Times New Roman" w:hAnsi="Times New Roman" w:cs="Times New Roman"/>
          <w:sz w:val="24"/>
          <w:szCs w:val="24"/>
        </w:rPr>
        <w:t xml:space="preserve"> enhanced adsorption of pollutant species. However, further tests are required to confirm this phenomenon. Since the current article mainly deals with the effect of solvent and precursor selection on the size and morphology of prepared catalyst, such discussions are beyond its scope and will be reported in a subsequent study.</w:t>
      </w:r>
    </w:p>
    <w:p w14:paraId="56685747" w14:textId="4D2F97FF" w:rsidR="00340606" w:rsidRPr="001414B5" w:rsidRDefault="00E83313" w:rsidP="00EE0FB7">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To confirm the beneficial effect of </w:t>
      </w:r>
      <w:r w:rsidR="00696625" w:rsidRPr="009605F4">
        <w:rPr>
          <w:rFonts w:ascii="Times New Roman" w:hAnsi="Times New Roman" w:cs="Times New Roman"/>
          <w:sz w:val="24"/>
          <w:szCs w:val="24"/>
        </w:rPr>
        <w:t>TiO</w:t>
      </w:r>
      <w:r w:rsidR="00696625" w:rsidRPr="009605F4">
        <w:rPr>
          <w:rFonts w:ascii="Times New Roman" w:hAnsi="Times New Roman" w:cs="Times New Roman"/>
          <w:sz w:val="24"/>
          <w:szCs w:val="24"/>
          <w:vertAlign w:val="subscript"/>
        </w:rPr>
        <w:t>2</w:t>
      </w:r>
      <w:r w:rsidR="00696625" w:rsidRPr="009605F4">
        <w:rPr>
          <w:rFonts w:ascii="Times New Roman" w:hAnsi="Times New Roman" w:cs="Times New Roman"/>
          <w:sz w:val="24"/>
          <w:szCs w:val="24"/>
        </w:rPr>
        <w:t>-C</w:t>
      </w:r>
      <w:r w:rsidR="00943C42" w:rsidRPr="009605F4">
        <w:rPr>
          <w:rFonts w:ascii="Times New Roman" w:hAnsi="Times New Roman" w:cs="Times New Roman"/>
          <w:sz w:val="24"/>
          <w:szCs w:val="24"/>
        </w:rPr>
        <w:t xml:space="preserve"> core-shell structure</w:t>
      </w:r>
      <w:r w:rsidR="002C7297" w:rsidRPr="009605F4">
        <w:rPr>
          <w:rFonts w:ascii="Times New Roman" w:hAnsi="Times New Roman" w:cs="Times New Roman"/>
          <w:sz w:val="24"/>
          <w:szCs w:val="24"/>
        </w:rPr>
        <w:t>, photocatalytic dye degradation of aqueous MB was selected</w:t>
      </w:r>
      <w:r w:rsidR="00156D74" w:rsidRPr="009605F4">
        <w:rPr>
          <w:rFonts w:ascii="Times New Roman" w:hAnsi="Times New Roman" w:cs="Times New Roman"/>
          <w:sz w:val="24"/>
          <w:szCs w:val="24"/>
        </w:rPr>
        <w:t xml:space="preserve">. </w:t>
      </w:r>
      <w:r w:rsidR="00952ABF">
        <w:rPr>
          <w:rFonts w:ascii="Times New Roman" w:hAnsi="Times New Roman" w:cs="Times New Roman"/>
          <w:sz w:val="24"/>
          <w:szCs w:val="24"/>
        </w:rPr>
        <w:t xml:space="preserve">It is to be noted that </w:t>
      </w:r>
      <w:r w:rsidR="006557EB">
        <w:rPr>
          <w:rFonts w:ascii="Times New Roman" w:hAnsi="Times New Roman" w:cs="Times New Roman"/>
          <w:sz w:val="24"/>
          <w:szCs w:val="24"/>
        </w:rPr>
        <w:t xml:space="preserve">the </w:t>
      </w:r>
      <w:r w:rsidR="00952ABF" w:rsidRPr="006557EB">
        <w:rPr>
          <w:rFonts w:ascii="Times New Roman" w:hAnsi="Times New Roman" w:cs="Times New Roman"/>
          <w:noProof/>
          <w:sz w:val="24"/>
          <w:szCs w:val="24"/>
          <w:lang w:val="en-GB"/>
        </w:rPr>
        <w:t>use</w:t>
      </w:r>
      <w:r w:rsidR="00952ABF" w:rsidRPr="00952ABF">
        <w:rPr>
          <w:rFonts w:ascii="Times New Roman" w:hAnsi="Times New Roman" w:cs="Times New Roman"/>
          <w:sz w:val="24"/>
          <w:szCs w:val="24"/>
          <w:lang w:val="en-GB"/>
        </w:rPr>
        <w:t xml:space="preserve"> of </w:t>
      </w:r>
      <w:r w:rsidR="00952ABF" w:rsidRPr="006557EB">
        <w:rPr>
          <w:rFonts w:ascii="Times New Roman" w:hAnsi="Times New Roman" w:cs="Times New Roman"/>
          <w:noProof/>
          <w:sz w:val="24"/>
          <w:szCs w:val="24"/>
          <w:lang w:val="en-GB"/>
        </w:rPr>
        <w:t>colored</w:t>
      </w:r>
      <w:r w:rsidR="00952ABF" w:rsidRPr="00952ABF">
        <w:rPr>
          <w:rFonts w:ascii="Times New Roman" w:hAnsi="Times New Roman" w:cs="Times New Roman"/>
          <w:sz w:val="24"/>
          <w:szCs w:val="24"/>
          <w:lang w:val="en-GB"/>
        </w:rPr>
        <w:t xml:space="preserve"> dyes for photocatalytic testing runs the risk of sensitizing TiO</w:t>
      </w:r>
      <w:r w:rsidR="00952ABF" w:rsidRPr="00952ABF">
        <w:rPr>
          <w:rFonts w:ascii="Times New Roman" w:hAnsi="Times New Roman" w:cs="Times New Roman"/>
          <w:sz w:val="24"/>
          <w:szCs w:val="24"/>
          <w:vertAlign w:val="subscript"/>
          <w:lang w:val="en-GB"/>
        </w:rPr>
        <w:t>2</w:t>
      </w:r>
      <w:r w:rsidR="00952ABF" w:rsidRPr="00952ABF">
        <w:rPr>
          <w:rFonts w:ascii="Times New Roman" w:hAnsi="Times New Roman" w:cs="Times New Roman"/>
          <w:sz w:val="24"/>
          <w:szCs w:val="24"/>
          <w:lang w:val="en-GB"/>
        </w:rPr>
        <w:t xml:space="preserve"> based catalyst, which could result in a slight increment of degradation rate</w:t>
      </w:r>
      <w:r w:rsidR="00952ABF" w:rsidRPr="00952ABF">
        <w:rPr>
          <w:rFonts w:ascii="Times New Roman" w:hAnsi="Times New Roman" w:cs="Times New Roman"/>
          <w:sz w:val="24"/>
          <w:szCs w:val="24"/>
          <w:lang w:val="en-GB"/>
        </w:rPr>
        <w:fldChar w:fldCharType="begin"/>
      </w:r>
      <w:r w:rsidR="00952ABF">
        <w:rPr>
          <w:rFonts w:ascii="Times New Roman" w:hAnsi="Times New Roman" w:cs="Times New Roman"/>
          <w:sz w:val="24"/>
          <w:szCs w:val="24"/>
          <w:lang w:val="en-GB"/>
        </w:rPr>
        <w:instrText xml:space="preserve"> ADDIN EN.CITE &lt;EndNote&gt;&lt;Cite&gt;&lt;Author&gt;Konstantinou&lt;/Author&gt;&lt;Year&gt;2004&lt;/Year&gt;&lt;RecNum&gt;10&lt;/RecNum&gt;&lt;DisplayText&gt;[14]&lt;/DisplayText&gt;&lt;record&gt;&lt;rec-number&gt;10&lt;/rec-number&gt;&lt;foreign-keys&gt;&lt;key app="EN" db-id="ffvazd0z29rxapeeepwpxfw9sxvssvrdt0w0" timestamp="1536155449"&gt;10&lt;/key&gt;&lt;/foreign-keys&gt;&lt;ref-type name="Journal Article"&gt;17&lt;/ref-type&gt;&lt;contributors&gt;&lt;authors&gt;&lt;author&gt;Konstantinou, Ioannis K&lt;/author&gt;&lt;author&gt;Albanis, Triantafyllos A&lt;/author&gt;&lt;/authors&gt;&lt;/contributors&gt;&lt;titles&gt;&lt;title&gt;TiO2-assisted photocatalytic degradation of azo dyes in aqueous solution: kinetic and mechanistic investigations: a review&lt;/title&gt;&lt;secondary-title&gt;Applied Catalysis B: Environmental&lt;/secondary-title&gt;&lt;/titles&gt;&lt;periodical&gt;&lt;full-title&gt;Applied Catalysis B: Environmental&lt;/full-title&gt;&lt;/periodical&gt;&lt;pages&gt;1-14&lt;/pages&gt;&lt;volume&gt;49&lt;/volume&gt;&lt;number&gt;1&lt;/number&gt;&lt;dates&gt;&lt;year&gt;2004&lt;/year&gt;&lt;/dates&gt;&lt;isbn&gt;0926-3373&lt;/isbn&gt;&lt;urls&gt;&lt;/urls&gt;&lt;/record&gt;&lt;/Cite&gt;&lt;/EndNote&gt;</w:instrText>
      </w:r>
      <w:r w:rsidR="00952ABF" w:rsidRPr="00952ABF">
        <w:rPr>
          <w:rFonts w:ascii="Times New Roman" w:hAnsi="Times New Roman" w:cs="Times New Roman"/>
          <w:sz w:val="24"/>
          <w:szCs w:val="24"/>
          <w:lang w:val="en-GB"/>
        </w:rPr>
        <w:fldChar w:fldCharType="separate"/>
      </w:r>
      <w:r w:rsidR="00952ABF">
        <w:rPr>
          <w:rFonts w:ascii="Times New Roman" w:hAnsi="Times New Roman" w:cs="Times New Roman"/>
          <w:noProof/>
          <w:sz w:val="24"/>
          <w:szCs w:val="24"/>
          <w:lang w:val="en-GB"/>
        </w:rPr>
        <w:t>[</w:t>
      </w:r>
      <w:hyperlink w:anchor="_ENREF_14" w:tooltip="Konstantinou, 2004 #10" w:history="1">
        <w:r w:rsidR="00952ABF">
          <w:rPr>
            <w:rFonts w:ascii="Times New Roman" w:hAnsi="Times New Roman" w:cs="Times New Roman"/>
            <w:noProof/>
            <w:sz w:val="24"/>
            <w:szCs w:val="24"/>
            <w:lang w:val="en-GB"/>
          </w:rPr>
          <w:t>14</w:t>
        </w:r>
      </w:hyperlink>
      <w:r w:rsidR="00952ABF">
        <w:rPr>
          <w:rFonts w:ascii="Times New Roman" w:hAnsi="Times New Roman" w:cs="Times New Roman"/>
          <w:noProof/>
          <w:sz w:val="24"/>
          <w:szCs w:val="24"/>
          <w:lang w:val="en-GB"/>
        </w:rPr>
        <w:t>]</w:t>
      </w:r>
      <w:r w:rsidR="00952ABF" w:rsidRPr="00952ABF">
        <w:rPr>
          <w:rFonts w:ascii="Times New Roman" w:hAnsi="Times New Roman" w:cs="Times New Roman"/>
          <w:sz w:val="24"/>
          <w:szCs w:val="24"/>
        </w:rPr>
        <w:fldChar w:fldCharType="end"/>
      </w:r>
      <w:r w:rsidR="00952ABF" w:rsidRPr="00952ABF">
        <w:rPr>
          <w:rFonts w:ascii="Times New Roman" w:hAnsi="Times New Roman" w:cs="Times New Roman"/>
          <w:sz w:val="24"/>
          <w:szCs w:val="24"/>
          <w:lang w:val="en-GB"/>
        </w:rPr>
        <w:t>.</w:t>
      </w:r>
      <w:r w:rsidR="00952ABF">
        <w:rPr>
          <w:rFonts w:ascii="Times New Roman" w:hAnsi="Times New Roman" w:cs="Times New Roman"/>
          <w:sz w:val="24"/>
          <w:szCs w:val="24"/>
          <w:lang w:val="en-GB"/>
        </w:rPr>
        <w:t xml:space="preserve"> </w:t>
      </w:r>
      <w:r w:rsidR="00952ABF">
        <w:rPr>
          <w:rFonts w:ascii="Times New Roman" w:eastAsia="Times New Roman" w:hAnsi="Times New Roman" w:cs="Times New Roman"/>
          <w:color w:val="222222"/>
          <w:sz w:val="24"/>
          <w:szCs w:val="24"/>
          <w:lang w:eastAsia="en-GB"/>
        </w:rPr>
        <w:t xml:space="preserve">However, photodegradation of </w:t>
      </w:r>
      <w:r w:rsidR="00952ABF" w:rsidRPr="006557EB">
        <w:rPr>
          <w:rFonts w:ascii="Times New Roman" w:eastAsia="Times New Roman" w:hAnsi="Times New Roman" w:cs="Times New Roman"/>
          <w:noProof/>
          <w:color w:val="222222"/>
          <w:sz w:val="24"/>
          <w:szCs w:val="24"/>
          <w:lang w:eastAsia="en-GB"/>
        </w:rPr>
        <w:t>colored</w:t>
      </w:r>
      <w:r w:rsidR="00952ABF">
        <w:rPr>
          <w:rFonts w:ascii="Times New Roman" w:eastAsia="Times New Roman" w:hAnsi="Times New Roman" w:cs="Times New Roman"/>
          <w:color w:val="222222"/>
          <w:sz w:val="24"/>
          <w:szCs w:val="24"/>
          <w:lang w:eastAsia="en-GB"/>
        </w:rPr>
        <w:t xml:space="preserve"> dye is still a standard test employed for establishing the relative catalytic performance of many TiO</w:t>
      </w:r>
      <w:r w:rsidR="00952ABF" w:rsidRPr="000308CB">
        <w:rPr>
          <w:rFonts w:ascii="Times New Roman" w:eastAsia="Times New Roman" w:hAnsi="Times New Roman" w:cs="Times New Roman"/>
          <w:color w:val="222222"/>
          <w:sz w:val="24"/>
          <w:szCs w:val="24"/>
          <w:vertAlign w:val="subscript"/>
          <w:lang w:eastAsia="en-GB"/>
        </w:rPr>
        <w:t>2</w:t>
      </w:r>
      <w:r w:rsidR="00952ABF">
        <w:rPr>
          <w:rFonts w:ascii="Times New Roman" w:eastAsia="Times New Roman" w:hAnsi="Times New Roman" w:cs="Times New Roman"/>
          <w:color w:val="222222"/>
          <w:sz w:val="24"/>
          <w:szCs w:val="24"/>
          <w:lang w:eastAsia="en-GB"/>
        </w:rPr>
        <w:t xml:space="preserve"> based materials. Even with respect to C-doped TiO</w:t>
      </w:r>
      <w:r w:rsidR="00952ABF" w:rsidRPr="000308CB">
        <w:rPr>
          <w:rFonts w:ascii="Times New Roman" w:eastAsia="Times New Roman" w:hAnsi="Times New Roman" w:cs="Times New Roman"/>
          <w:color w:val="222222"/>
          <w:sz w:val="24"/>
          <w:szCs w:val="24"/>
          <w:vertAlign w:val="subscript"/>
          <w:lang w:eastAsia="en-GB"/>
        </w:rPr>
        <w:t>2</w:t>
      </w:r>
      <w:r w:rsidR="00952ABF">
        <w:rPr>
          <w:rFonts w:ascii="Times New Roman" w:eastAsia="Times New Roman" w:hAnsi="Times New Roman" w:cs="Times New Roman"/>
          <w:color w:val="222222"/>
          <w:sz w:val="24"/>
          <w:szCs w:val="24"/>
          <w:lang w:eastAsia="en-GB"/>
        </w:rPr>
        <w:t xml:space="preserve"> samples, the use of such dyes has been widely reported</w:t>
      </w:r>
      <w:r w:rsidR="00952ABF">
        <w:rPr>
          <w:rFonts w:ascii="Times New Roman" w:eastAsia="Times New Roman" w:hAnsi="Times New Roman" w:cs="Times New Roman"/>
          <w:color w:val="222222"/>
          <w:sz w:val="24"/>
          <w:szCs w:val="24"/>
          <w:lang w:eastAsia="en-GB"/>
        </w:rPr>
        <w:fldChar w:fldCharType="begin">
          <w:fldData xml:space="preserve">PEVuZE5vdGU+PENpdGU+PEF1dGhvcj5aaGFuZzwvQXV0aG9yPjxZZWFyPjIwMTQ8L1llYXI+PFJl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</w:fldData>
        </w:fldChar>
      </w:r>
      <w:r w:rsidR="00952ABF">
        <w:rPr>
          <w:rFonts w:ascii="Times New Roman" w:eastAsia="Times New Roman" w:hAnsi="Times New Roman" w:cs="Times New Roman"/>
          <w:color w:val="222222"/>
          <w:sz w:val="24"/>
          <w:szCs w:val="24"/>
          <w:lang w:eastAsia="en-GB"/>
        </w:rPr>
        <w:instrText xml:space="preserve"> ADDIN EN.CITE </w:instrText>
      </w:r>
      <w:r w:rsidR="00952ABF">
        <w:rPr>
          <w:rFonts w:ascii="Times New Roman" w:eastAsia="Times New Roman" w:hAnsi="Times New Roman" w:cs="Times New Roman"/>
          <w:color w:val="222222"/>
          <w:sz w:val="24"/>
          <w:szCs w:val="24"/>
          <w:lang w:eastAsia="en-GB"/>
        </w:rPr>
        <w:fldChar w:fldCharType="begin">
          <w:fldData xml:space="preserve">PEVuZE5vdGU+PENpdGU+PEF1dGhvcj5aaGFuZzwvQXV0aG9yPjxZZWFyPjIwMTQ8L1llYXI+PFJl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</w:fldData>
        </w:fldChar>
      </w:r>
      <w:r w:rsidR="00952ABF">
        <w:rPr>
          <w:rFonts w:ascii="Times New Roman" w:eastAsia="Times New Roman" w:hAnsi="Times New Roman" w:cs="Times New Roman"/>
          <w:color w:val="222222"/>
          <w:sz w:val="24"/>
          <w:szCs w:val="24"/>
          <w:lang w:eastAsia="en-GB"/>
        </w:rPr>
        <w:instrText xml:space="preserve"> ADDIN EN.CITE.DATA </w:instrText>
      </w:r>
      <w:r w:rsidR="00952ABF">
        <w:rPr>
          <w:rFonts w:ascii="Times New Roman" w:eastAsia="Times New Roman" w:hAnsi="Times New Roman" w:cs="Times New Roman"/>
          <w:color w:val="222222"/>
          <w:sz w:val="24"/>
          <w:szCs w:val="24"/>
          <w:lang w:eastAsia="en-GB"/>
        </w:rPr>
      </w:r>
      <w:r w:rsidR="00952ABF">
        <w:rPr>
          <w:rFonts w:ascii="Times New Roman" w:eastAsia="Times New Roman" w:hAnsi="Times New Roman" w:cs="Times New Roman"/>
          <w:color w:val="222222"/>
          <w:sz w:val="24"/>
          <w:szCs w:val="24"/>
          <w:lang w:eastAsia="en-GB"/>
        </w:rPr>
        <w:fldChar w:fldCharType="end"/>
      </w:r>
      <w:r w:rsidR="00952ABF">
        <w:rPr>
          <w:rFonts w:ascii="Times New Roman" w:eastAsia="Times New Roman" w:hAnsi="Times New Roman" w:cs="Times New Roman"/>
          <w:color w:val="222222"/>
          <w:sz w:val="24"/>
          <w:szCs w:val="24"/>
          <w:lang w:eastAsia="en-GB"/>
        </w:rPr>
      </w:r>
      <w:r w:rsidR="00952ABF">
        <w:rPr>
          <w:rFonts w:ascii="Times New Roman" w:eastAsia="Times New Roman" w:hAnsi="Times New Roman" w:cs="Times New Roman"/>
          <w:color w:val="222222"/>
          <w:sz w:val="24"/>
          <w:szCs w:val="24"/>
          <w:lang w:eastAsia="en-GB"/>
        </w:rPr>
        <w:fldChar w:fldCharType="separate"/>
      </w:r>
      <w:r w:rsidR="00952ABF">
        <w:rPr>
          <w:rFonts w:ascii="Times New Roman" w:eastAsia="Times New Roman" w:hAnsi="Times New Roman" w:cs="Times New Roman"/>
          <w:noProof/>
          <w:color w:val="222222"/>
          <w:sz w:val="24"/>
          <w:szCs w:val="24"/>
          <w:lang w:eastAsia="en-GB"/>
        </w:rPr>
        <w:t>[</w:t>
      </w:r>
      <w:hyperlink w:anchor="_ENREF_5" w:tooltip="Li, 2017 #34" w:history="1">
        <w:r w:rsidR="00952ABF">
          <w:rPr>
            <w:rFonts w:ascii="Times New Roman" w:eastAsia="Times New Roman" w:hAnsi="Times New Roman" w:cs="Times New Roman"/>
            <w:noProof/>
            <w:color w:val="222222"/>
            <w:sz w:val="24"/>
            <w:szCs w:val="24"/>
            <w:lang w:eastAsia="en-GB"/>
          </w:rPr>
          <w:t>5</w:t>
        </w:r>
      </w:hyperlink>
      <w:r w:rsidR="00952ABF">
        <w:rPr>
          <w:rFonts w:ascii="Times New Roman" w:eastAsia="Times New Roman" w:hAnsi="Times New Roman" w:cs="Times New Roman"/>
          <w:noProof/>
          <w:color w:val="222222"/>
          <w:sz w:val="24"/>
          <w:szCs w:val="24"/>
          <w:lang w:eastAsia="en-GB"/>
        </w:rPr>
        <w:t xml:space="preserve">, </w:t>
      </w:r>
      <w:hyperlink w:anchor="_ENREF_20" w:tooltip="Zhang, 2014 #14" w:history="1">
        <w:r w:rsidR="00952ABF">
          <w:rPr>
            <w:rFonts w:ascii="Times New Roman" w:eastAsia="Times New Roman" w:hAnsi="Times New Roman" w:cs="Times New Roman"/>
            <w:noProof/>
            <w:color w:val="222222"/>
            <w:sz w:val="24"/>
            <w:szCs w:val="24"/>
            <w:lang w:eastAsia="en-GB"/>
          </w:rPr>
          <w:t>20</w:t>
        </w:r>
      </w:hyperlink>
      <w:r w:rsidR="00952ABF">
        <w:rPr>
          <w:rFonts w:ascii="Times New Roman" w:eastAsia="Times New Roman" w:hAnsi="Times New Roman" w:cs="Times New Roman"/>
          <w:noProof/>
          <w:color w:val="222222"/>
          <w:sz w:val="24"/>
          <w:szCs w:val="24"/>
          <w:lang w:eastAsia="en-GB"/>
        </w:rPr>
        <w:t xml:space="preserve">, </w:t>
      </w:r>
      <w:hyperlink w:anchor="_ENREF_22" w:tooltip="Lu, 2017 #16" w:history="1">
        <w:r w:rsidR="00952ABF">
          <w:rPr>
            <w:rFonts w:ascii="Times New Roman" w:eastAsia="Times New Roman" w:hAnsi="Times New Roman" w:cs="Times New Roman"/>
            <w:noProof/>
            <w:color w:val="222222"/>
            <w:sz w:val="24"/>
            <w:szCs w:val="24"/>
            <w:lang w:eastAsia="en-GB"/>
          </w:rPr>
          <w:t>22</w:t>
        </w:r>
      </w:hyperlink>
      <w:r w:rsidR="00952ABF">
        <w:rPr>
          <w:rFonts w:ascii="Times New Roman" w:eastAsia="Times New Roman" w:hAnsi="Times New Roman" w:cs="Times New Roman"/>
          <w:noProof/>
          <w:color w:val="222222"/>
          <w:sz w:val="24"/>
          <w:szCs w:val="24"/>
          <w:lang w:eastAsia="en-GB"/>
        </w:rPr>
        <w:t xml:space="preserve">, </w:t>
      </w:r>
      <w:hyperlink w:anchor="_ENREF_33" w:tooltip="Zhao, 2010 #27" w:history="1">
        <w:r w:rsidR="00952ABF">
          <w:rPr>
            <w:rFonts w:ascii="Times New Roman" w:eastAsia="Times New Roman" w:hAnsi="Times New Roman" w:cs="Times New Roman"/>
            <w:noProof/>
            <w:color w:val="222222"/>
            <w:sz w:val="24"/>
            <w:szCs w:val="24"/>
            <w:lang w:eastAsia="en-GB"/>
          </w:rPr>
          <w:t>33</w:t>
        </w:r>
      </w:hyperlink>
      <w:r w:rsidR="00952ABF">
        <w:rPr>
          <w:rFonts w:ascii="Times New Roman" w:eastAsia="Times New Roman" w:hAnsi="Times New Roman" w:cs="Times New Roman"/>
          <w:noProof/>
          <w:color w:val="222222"/>
          <w:sz w:val="24"/>
          <w:szCs w:val="24"/>
          <w:lang w:eastAsia="en-GB"/>
        </w:rPr>
        <w:t xml:space="preserve">, </w:t>
      </w:r>
      <w:hyperlink w:anchor="_ENREF_34" w:tooltip="Ren, 2007 #28" w:history="1">
        <w:r w:rsidR="00952ABF">
          <w:rPr>
            <w:rFonts w:ascii="Times New Roman" w:eastAsia="Times New Roman" w:hAnsi="Times New Roman" w:cs="Times New Roman"/>
            <w:noProof/>
            <w:color w:val="222222"/>
            <w:sz w:val="24"/>
            <w:szCs w:val="24"/>
            <w:lang w:eastAsia="en-GB"/>
          </w:rPr>
          <w:t>34</w:t>
        </w:r>
      </w:hyperlink>
      <w:r w:rsidR="00952ABF">
        <w:rPr>
          <w:rFonts w:ascii="Times New Roman" w:eastAsia="Times New Roman" w:hAnsi="Times New Roman" w:cs="Times New Roman"/>
          <w:noProof/>
          <w:color w:val="222222"/>
          <w:sz w:val="24"/>
          <w:szCs w:val="24"/>
          <w:lang w:eastAsia="en-GB"/>
        </w:rPr>
        <w:t>]</w:t>
      </w:r>
      <w:r w:rsidR="00952ABF">
        <w:rPr>
          <w:rFonts w:ascii="Times New Roman" w:eastAsia="Times New Roman" w:hAnsi="Times New Roman" w:cs="Times New Roman"/>
          <w:color w:val="222222"/>
          <w:sz w:val="24"/>
          <w:szCs w:val="24"/>
          <w:lang w:eastAsia="en-GB"/>
        </w:rPr>
        <w:fldChar w:fldCharType="end"/>
      </w:r>
      <w:r w:rsidR="00952ABF">
        <w:rPr>
          <w:rFonts w:ascii="Times New Roman" w:eastAsia="Times New Roman" w:hAnsi="Times New Roman" w:cs="Times New Roman"/>
          <w:color w:val="222222"/>
          <w:sz w:val="24"/>
          <w:szCs w:val="24"/>
          <w:lang w:eastAsia="en-GB"/>
        </w:rPr>
        <w:t xml:space="preserve"> including MB</w:t>
      </w:r>
      <w:r w:rsidR="00952ABF">
        <w:rPr>
          <w:rFonts w:ascii="Times New Roman" w:eastAsia="Times New Roman" w:hAnsi="Times New Roman" w:cs="Times New Roman"/>
          <w:color w:val="222222"/>
          <w:sz w:val="24"/>
          <w:szCs w:val="24"/>
          <w:lang w:eastAsia="en-GB"/>
        </w:rPr>
        <w:fldChar w:fldCharType="begin">
          <w:fldData xml:space="preserve">PEVuZE5vdGU+PENpdGU+PEF1dGhvcj5aaGFuZzwvQXV0aG9yPjxZZWFyPjIwMTE8L1llYXI+PFJl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</w:fldData>
        </w:fldChar>
      </w:r>
      <w:r w:rsidR="00952ABF">
        <w:rPr>
          <w:rFonts w:ascii="Times New Roman" w:eastAsia="Times New Roman" w:hAnsi="Times New Roman" w:cs="Times New Roman"/>
          <w:color w:val="222222"/>
          <w:sz w:val="24"/>
          <w:szCs w:val="24"/>
          <w:lang w:eastAsia="en-GB"/>
        </w:rPr>
        <w:instrText xml:space="preserve"> ADDIN EN.CITE </w:instrText>
      </w:r>
      <w:r w:rsidR="00952ABF">
        <w:rPr>
          <w:rFonts w:ascii="Times New Roman" w:eastAsia="Times New Roman" w:hAnsi="Times New Roman" w:cs="Times New Roman"/>
          <w:color w:val="222222"/>
          <w:sz w:val="24"/>
          <w:szCs w:val="24"/>
          <w:lang w:eastAsia="en-GB"/>
        </w:rPr>
        <w:fldChar w:fldCharType="begin">
          <w:fldData xml:space="preserve">PEVuZE5vdGU+PENpdGU+PEF1dGhvcj5aaGFuZzwvQXV0aG9yPjxZZWFyPjIwMTE8L1llYXI+PFJl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</w:fldData>
        </w:fldChar>
      </w:r>
      <w:r w:rsidR="00952ABF">
        <w:rPr>
          <w:rFonts w:ascii="Times New Roman" w:eastAsia="Times New Roman" w:hAnsi="Times New Roman" w:cs="Times New Roman"/>
          <w:color w:val="222222"/>
          <w:sz w:val="24"/>
          <w:szCs w:val="24"/>
          <w:lang w:eastAsia="en-GB"/>
        </w:rPr>
        <w:instrText xml:space="preserve"> ADDIN EN.CITE.DATA </w:instrText>
      </w:r>
      <w:r w:rsidR="00952ABF">
        <w:rPr>
          <w:rFonts w:ascii="Times New Roman" w:eastAsia="Times New Roman" w:hAnsi="Times New Roman" w:cs="Times New Roman"/>
          <w:color w:val="222222"/>
          <w:sz w:val="24"/>
          <w:szCs w:val="24"/>
          <w:lang w:eastAsia="en-GB"/>
        </w:rPr>
      </w:r>
      <w:r w:rsidR="00952ABF">
        <w:rPr>
          <w:rFonts w:ascii="Times New Roman" w:eastAsia="Times New Roman" w:hAnsi="Times New Roman" w:cs="Times New Roman"/>
          <w:color w:val="222222"/>
          <w:sz w:val="24"/>
          <w:szCs w:val="24"/>
          <w:lang w:eastAsia="en-GB"/>
        </w:rPr>
        <w:fldChar w:fldCharType="end"/>
      </w:r>
      <w:r w:rsidR="00952ABF">
        <w:rPr>
          <w:rFonts w:ascii="Times New Roman" w:eastAsia="Times New Roman" w:hAnsi="Times New Roman" w:cs="Times New Roman"/>
          <w:color w:val="222222"/>
          <w:sz w:val="24"/>
          <w:szCs w:val="24"/>
          <w:lang w:eastAsia="en-GB"/>
        </w:rPr>
      </w:r>
      <w:r w:rsidR="00952ABF">
        <w:rPr>
          <w:rFonts w:ascii="Times New Roman" w:eastAsia="Times New Roman" w:hAnsi="Times New Roman" w:cs="Times New Roman"/>
          <w:color w:val="222222"/>
          <w:sz w:val="24"/>
          <w:szCs w:val="24"/>
          <w:lang w:eastAsia="en-GB"/>
        </w:rPr>
        <w:fldChar w:fldCharType="separate"/>
      </w:r>
      <w:r w:rsidR="00952ABF">
        <w:rPr>
          <w:rFonts w:ascii="Times New Roman" w:eastAsia="Times New Roman" w:hAnsi="Times New Roman" w:cs="Times New Roman"/>
          <w:noProof/>
          <w:color w:val="222222"/>
          <w:sz w:val="24"/>
          <w:szCs w:val="24"/>
          <w:lang w:eastAsia="en-GB"/>
        </w:rPr>
        <w:t>[</w:t>
      </w:r>
      <w:hyperlink w:anchor="_ENREF_25" w:tooltip="Zhang, 2011 #19" w:history="1">
        <w:r w:rsidR="00952ABF">
          <w:rPr>
            <w:rFonts w:ascii="Times New Roman" w:eastAsia="Times New Roman" w:hAnsi="Times New Roman" w:cs="Times New Roman"/>
            <w:noProof/>
            <w:color w:val="222222"/>
            <w:sz w:val="24"/>
            <w:szCs w:val="24"/>
            <w:lang w:eastAsia="en-GB"/>
          </w:rPr>
          <w:t>25</w:t>
        </w:r>
      </w:hyperlink>
      <w:r w:rsidR="00952ABF">
        <w:rPr>
          <w:rFonts w:ascii="Times New Roman" w:eastAsia="Times New Roman" w:hAnsi="Times New Roman" w:cs="Times New Roman"/>
          <w:noProof/>
          <w:color w:val="222222"/>
          <w:sz w:val="24"/>
          <w:szCs w:val="24"/>
          <w:lang w:eastAsia="en-GB"/>
        </w:rPr>
        <w:t xml:space="preserve">, </w:t>
      </w:r>
      <w:hyperlink w:anchor="_ENREF_35" w:tooltip="Chen, 2007 #29" w:history="1">
        <w:r w:rsidR="00952ABF">
          <w:rPr>
            <w:rFonts w:ascii="Times New Roman" w:eastAsia="Times New Roman" w:hAnsi="Times New Roman" w:cs="Times New Roman"/>
            <w:noProof/>
            <w:color w:val="222222"/>
            <w:sz w:val="24"/>
            <w:szCs w:val="24"/>
            <w:lang w:eastAsia="en-GB"/>
          </w:rPr>
          <w:t>35</w:t>
        </w:r>
      </w:hyperlink>
      <w:r w:rsidR="00952ABF">
        <w:rPr>
          <w:rFonts w:ascii="Times New Roman" w:eastAsia="Times New Roman" w:hAnsi="Times New Roman" w:cs="Times New Roman"/>
          <w:noProof/>
          <w:color w:val="222222"/>
          <w:sz w:val="24"/>
          <w:szCs w:val="24"/>
          <w:lang w:eastAsia="en-GB"/>
        </w:rPr>
        <w:t>]</w:t>
      </w:r>
      <w:r w:rsidR="00952ABF">
        <w:rPr>
          <w:rFonts w:ascii="Times New Roman" w:eastAsia="Times New Roman" w:hAnsi="Times New Roman" w:cs="Times New Roman"/>
          <w:color w:val="222222"/>
          <w:sz w:val="24"/>
          <w:szCs w:val="24"/>
          <w:lang w:eastAsia="en-GB"/>
        </w:rPr>
        <w:fldChar w:fldCharType="end"/>
      </w:r>
      <w:r w:rsidR="00952ABF">
        <w:rPr>
          <w:rFonts w:ascii="Times New Roman" w:eastAsia="Times New Roman" w:hAnsi="Times New Roman" w:cs="Times New Roman"/>
          <w:color w:val="222222"/>
          <w:sz w:val="24"/>
          <w:szCs w:val="24"/>
          <w:lang w:eastAsia="en-GB"/>
        </w:rPr>
        <w:t>. Hence, photo-</w:t>
      </w:r>
      <w:r w:rsidR="00952ABF" w:rsidRPr="006557EB">
        <w:rPr>
          <w:rFonts w:ascii="Times New Roman" w:eastAsia="Times New Roman" w:hAnsi="Times New Roman" w:cs="Times New Roman"/>
          <w:noProof/>
          <w:color w:val="222222"/>
          <w:sz w:val="24"/>
          <w:szCs w:val="24"/>
          <w:lang w:eastAsia="en-GB"/>
        </w:rPr>
        <w:t>assi</w:t>
      </w:r>
      <w:r w:rsidR="006557EB">
        <w:rPr>
          <w:rFonts w:ascii="Times New Roman" w:eastAsia="Times New Roman" w:hAnsi="Times New Roman" w:cs="Times New Roman"/>
          <w:noProof/>
          <w:color w:val="222222"/>
          <w:sz w:val="24"/>
          <w:szCs w:val="24"/>
          <w:lang w:eastAsia="en-GB"/>
        </w:rPr>
        <w:t>s</w:t>
      </w:r>
      <w:r w:rsidR="00952ABF" w:rsidRPr="006557EB">
        <w:rPr>
          <w:rFonts w:ascii="Times New Roman" w:eastAsia="Times New Roman" w:hAnsi="Times New Roman" w:cs="Times New Roman"/>
          <w:noProof/>
          <w:color w:val="222222"/>
          <w:sz w:val="24"/>
          <w:szCs w:val="24"/>
          <w:lang w:eastAsia="en-GB"/>
        </w:rPr>
        <w:t>ted</w:t>
      </w:r>
      <w:r w:rsidR="00952ABF">
        <w:rPr>
          <w:rFonts w:ascii="Times New Roman" w:eastAsia="Times New Roman" w:hAnsi="Times New Roman" w:cs="Times New Roman"/>
          <w:color w:val="222222"/>
          <w:sz w:val="24"/>
          <w:szCs w:val="24"/>
          <w:lang w:eastAsia="en-GB"/>
        </w:rPr>
        <w:t xml:space="preserve"> dye degradation can be safely employed for comparative analysis of catalytic performance in the present study. </w:t>
      </w:r>
      <w:r w:rsidR="00156D74" w:rsidRPr="009605F4">
        <w:rPr>
          <w:rFonts w:ascii="Times New Roman" w:hAnsi="Times New Roman" w:cs="Times New Roman"/>
          <w:sz w:val="24"/>
          <w:szCs w:val="24"/>
        </w:rPr>
        <w:t xml:space="preserve">Degradation </w:t>
      </w:r>
      <w:r w:rsidR="00187DEC" w:rsidRPr="009605F4">
        <w:rPr>
          <w:rFonts w:ascii="Times New Roman" w:hAnsi="Times New Roman" w:cs="Times New Roman"/>
          <w:sz w:val="24"/>
          <w:szCs w:val="24"/>
        </w:rPr>
        <w:t xml:space="preserve">profile for all samples understudy has a good correlation </w:t>
      </w:r>
      <w:r w:rsidR="00BD43C3" w:rsidRPr="009605F4">
        <w:rPr>
          <w:rFonts w:ascii="Times New Roman" w:hAnsi="Times New Roman" w:cs="Times New Roman"/>
          <w:sz w:val="24"/>
          <w:szCs w:val="24"/>
        </w:rPr>
        <w:t xml:space="preserve">with their specific surface area. </w:t>
      </w:r>
      <w:r w:rsidR="00205EE3" w:rsidRPr="009605F4">
        <w:rPr>
          <w:rFonts w:ascii="Times New Roman" w:hAnsi="Times New Roman" w:cs="Times New Roman"/>
          <w:sz w:val="24"/>
          <w:szCs w:val="24"/>
        </w:rPr>
        <w:t xml:space="preserve">This is to be expected as the </w:t>
      </w:r>
      <w:r w:rsidR="00B45928" w:rsidRPr="009605F4">
        <w:rPr>
          <w:rFonts w:ascii="Times New Roman" w:hAnsi="Times New Roman" w:cs="Times New Roman"/>
          <w:sz w:val="24"/>
          <w:szCs w:val="24"/>
        </w:rPr>
        <w:t>photocatalysis is mainly a surface phenomenon and hence</w:t>
      </w:r>
      <w:r w:rsidR="00C758B4" w:rsidRPr="009605F4">
        <w:rPr>
          <w:rFonts w:ascii="Times New Roman" w:hAnsi="Times New Roman" w:cs="Times New Roman"/>
          <w:sz w:val="24"/>
          <w:szCs w:val="24"/>
        </w:rPr>
        <w:t>,</w:t>
      </w:r>
      <w:r w:rsidR="00B45928" w:rsidRPr="009605F4">
        <w:rPr>
          <w:rFonts w:ascii="Times New Roman" w:hAnsi="Times New Roman" w:cs="Times New Roman"/>
          <w:sz w:val="24"/>
          <w:szCs w:val="24"/>
        </w:rPr>
        <w:t xml:space="preserve"> a larger surface area would equate to faster degradation</w:t>
      </w:r>
      <w:r w:rsidR="000F3044" w:rsidRPr="009605F4">
        <w:rPr>
          <w:rFonts w:ascii="Times New Roman" w:hAnsi="Times New Roman" w:cs="Times New Roman"/>
          <w:sz w:val="24"/>
          <w:szCs w:val="24"/>
        </w:rPr>
        <w:t>. However, we see that the degradation profile is not directly proportio</w:t>
      </w:r>
      <w:r w:rsidR="00843DE3" w:rsidRPr="009605F4">
        <w:rPr>
          <w:rFonts w:ascii="Times New Roman" w:hAnsi="Times New Roman" w:cs="Times New Roman"/>
          <w:sz w:val="24"/>
          <w:szCs w:val="24"/>
        </w:rPr>
        <w:t xml:space="preserve">nal to the </w:t>
      </w:r>
      <w:r w:rsidR="005A79C2" w:rsidRPr="009605F4">
        <w:rPr>
          <w:rFonts w:ascii="Times New Roman" w:hAnsi="Times New Roman" w:cs="Times New Roman"/>
          <w:sz w:val="24"/>
          <w:szCs w:val="24"/>
        </w:rPr>
        <w:t>BET</w:t>
      </w:r>
      <w:r w:rsidR="00843DE3" w:rsidRPr="009605F4">
        <w:rPr>
          <w:rFonts w:ascii="Times New Roman" w:hAnsi="Times New Roman" w:cs="Times New Roman"/>
          <w:sz w:val="24"/>
          <w:szCs w:val="24"/>
        </w:rPr>
        <w:t xml:space="preserve"> surface area. Sample </w:t>
      </w:r>
      <w:r w:rsidR="005E62CF">
        <w:rPr>
          <w:rFonts w:ascii="Times New Roman" w:hAnsi="Times New Roman" w:cs="Times New Roman"/>
          <w:sz w:val="24"/>
          <w:szCs w:val="24"/>
        </w:rPr>
        <w:t>T1-I</w:t>
      </w:r>
      <w:r w:rsidR="00843DE3" w:rsidRPr="009605F4">
        <w:rPr>
          <w:rFonts w:ascii="Times New Roman" w:hAnsi="Times New Roman" w:cs="Times New Roman"/>
          <w:sz w:val="24"/>
          <w:szCs w:val="24"/>
        </w:rPr>
        <w:t xml:space="preserve"> has the </w:t>
      </w:r>
      <w:r w:rsidR="00843DE3" w:rsidRPr="009605F4">
        <w:rPr>
          <w:rFonts w:ascii="Times New Roman" w:hAnsi="Times New Roman" w:cs="Times New Roman"/>
          <w:sz w:val="24"/>
          <w:szCs w:val="24"/>
        </w:rPr>
        <w:lastRenderedPageBreak/>
        <w:t xml:space="preserve">highest specific surface area of </w:t>
      </w:r>
      <w:r w:rsidR="00DA47A1" w:rsidRPr="009605F4">
        <w:rPr>
          <w:rFonts w:ascii="Times New Roman" w:hAnsi="Times New Roman" w:cs="Times New Roman"/>
          <w:sz w:val="24"/>
          <w:szCs w:val="24"/>
        </w:rPr>
        <w:t>96 m</w:t>
      </w:r>
      <w:proofErr w:type="gramStart"/>
      <w:r w:rsidR="00DA47A1" w:rsidRPr="009605F4">
        <w:rPr>
          <w:rFonts w:ascii="Times New Roman" w:hAnsi="Times New Roman" w:cs="Times New Roman"/>
          <w:sz w:val="24"/>
          <w:szCs w:val="24"/>
          <w:vertAlign w:val="superscript"/>
        </w:rPr>
        <w:t>2</w:t>
      </w:r>
      <w:r w:rsidR="00DA47A1" w:rsidRPr="009605F4">
        <w:rPr>
          <w:rFonts w:ascii="Times New Roman" w:hAnsi="Times New Roman" w:cs="Times New Roman"/>
          <w:sz w:val="24"/>
          <w:szCs w:val="24"/>
        </w:rPr>
        <w:t>.g</w:t>
      </w:r>
      <w:proofErr w:type="gramEnd"/>
      <w:r w:rsidR="00DA47A1" w:rsidRPr="009605F4">
        <w:rPr>
          <w:rFonts w:ascii="Times New Roman" w:hAnsi="Times New Roman" w:cs="Times New Roman"/>
          <w:sz w:val="24"/>
          <w:szCs w:val="24"/>
          <w:vertAlign w:val="superscript"/>
        </w:rPr>
        <w:t>-1</w:t>
      </w:r>
      <w:r w:rsidR="00DA47A1" w:rsidRPr="009605F4">
        <w:rPr>
          <w:rFonts w:ascii="Times New Roman" w:hAnsi="Times New Roman" w:cs="Times New Roman"/>
          <w:sz w:val="24"/>
          <w:szCs w:val="24"/>
        </w:rPr>
        <w:t xml:space="preserve"> and achieves </w:t>
      </w:r>
      <w:r w:rsidR="0040379D" w:rsidRPr="009605F4">
        <w:rPr>
          <w:rFonts w:ascii="Times New Roman" w:hAnsi="Times New Roman" w:cs="Times New Roman"/>
          <w:sz w:val="24"/>
          <w:szCs w:val="24"/>
        </w:rPr>
        <w:t>~</w:t>
      </w:r>
      <w:r w:rsidR="00DA47A1" w:rsidRPr="009605F4">
        <w:rPr>
          <w:rFonts w:ascii="Times New Roman" w:hAnsi="Times New Roman" w:cs="Times New Roman"/>
          <w:sz w:val="24"/>
          <w:szCs w:val="24"/>
        </w:rPr>
        <w:t>9</w:t>
      </w:r>
      <w:r w:rsidR="0040379D" w:rsidRPr="009605F4">
        <w:rPr>
          <w:rFonts w:ascii="Times New Roman" w:hAnsi="Times New Roman" w:cs="Times New Roman"/>
          <w:sz w:val="24"/>
          <w:szCs w:val="24"/>
        </w:rPr>
        <w:t xml:space="preserve">1% degradation in 12 minutes. However, </w:t>
      </w:r>
      <w:r w:rsidR="005B3B1E" w:rsidRPr="009605F4">
        <w:rPr>
          <w:rFonts w:ascii="Times New Roman" w:hAnsi="Times New Roman" w:cs="Times New Roman"/>
          <w:sz w:val="24"/>
          <w:szCs w:val="24"/>
        </w:rPr>
        <w:t xml:space="preserve">the </w:t>
      </w:r>
      <w:r w:rsidR="005B3B1E" w:rsidRPr="001D4AA7">
        <w:rPr>
          <w:rFonts w:ascii="Times New Roman" w:hAnsi="Times New Roman" w:cs="Times New Roman"/>
          <w:noProof/>
          <w:sz w:val="24"/>
          <w:szCs w:val="24"/>
        </w:rPr>
        <w:t>second</w:t>
      </w:r>
      <w:r w:rsidR="001D4AA7">
        <w:rPr>
          <w:rFonts w:ascii="Times New Roman" w:hAnsi="Times New Roman" w:cs="Times New Roman"/>
          <w:noProof/>
          <w:sz w:val="24"/>
          <w:szCs w:val="24"/>
        </w:rPr>
        <w:t>-</w:t>
      </w:r>
      <w:r w:rsidR="005B3B1E" w:rsidRPr="001D4AA7">
        <w:rPr>
          <w:rFonts w:ascii="Times New Roman" w:hAnsi="Times New Roman" w:cs="Times New Roman"/>
          <w:noProof/>
          <w:sz w:val="24"/>
          <w:szCs w:val="24"/>
        </w:rPr>
        <w:t>highest</w:t>
      </w:r>
      <w:r w:rsidR="005B3B1E" w:rsidRPr="009605F4">
        <w:rPr>
          <w:rFonts w:ascii="Times New Roman" w:hAnsi="Times New Roman" w:cs="Times New Roman"/>
          <w:sz w:val="24"/>
          <w:szCs w:val="24"/>
        </w:rPr>
        <w:t xml:space="preserve"> </w:t>
      </w:r>
      <w:r w:rsidR="00C6431B" w:rsidRPr="009605F4">
        <w:rPr>
          <w:rFonts w:ascii="Times New Roman" w:hAnsi="Times New Roman" w:cs="Times New Roman"/>
          <w:sz w:val="24"/>
          <w:szCs w:val="24"/>
        </w:rPr>
        <w:t>degra</w:t>
      </w:r>
      <w:r w:rsidR="00275C23" w:rsidRPr="009605F4">
        <w:rPr>
          <w:rFonts w:ascii="Times New Roman" w:hAnsi="Times New Roman" w:cs="Times New Roman"/>
          <w:sz w:val="24"/>
          <w:szCs w:val="24"/>
        </w:rPr>
        <w:t xml:space="preserve">dation </w:t>
      </w:r>
      <w:r w:rsidR="005B3B1E" w:rsidRPr="009605F4">
        <w:rPr>
          <w:rFonts w:ascii="Times New Roman" w:hAnsi="Times New Roman" w:cs="Times New Roman"/>
          <w:sz w:val="24"/>
          <w:szCs w:val="24"/>
        </w:rPr>
        <w:t xml:space="preserve">rate is observed for sample </w:t>
      </w:r>
      <w:r w:rsidR="005E62CF">
        <w:rPr>
          <w:rFonts w:ascii="Times New Roman" w:hAnsi="Times New Roman" w:cs="Times New Roman"/>
          <w:sz w:val="24"/>
          <w:szCs w:val="24"/>
        </w:rPr>
        <w:t>T1-E</w:t>
      </w:r>
      <w:r w:rsidR="00275C23" w:rsidRPr="009605F4">
        <w:rPr>
          <w:rFonts w:ascii="Times New Roman" w:hAnsi="Times New Roman" w:cs="Times New Roman"/>
          <w:sz w:val="24"/>
          <w:szCs w:val="24"/>
        </w:rPr>
        <w:t xml:space="preserve"> (~87%) despite having </w:t>
      </w:r>
      <w:r w:rsidR="0054225C">
        <w:rPr>
          <w:rFonts w:ascii="Times New Roman" w:hAnsi="Times New Roman" w:cs="Times New Roman"/>
          <w:sz w:val="24"/>
          <w:szCs w:val="24"/>
        </w:rPr>
        <w:t xml:space="preserve">a </w:t>
      </w:r>
      <w:r w:rsidR="00275C23" w:rsidRPr="0054225C">
        <w:rPr>
          <w:rFonts w:ascii="Times New Roman" w:hAnsi="Times New Roman" w:cs="Times New Roman"/>
          <w:noProof/>
          <w:sz w:val="24"/>
          <w:szCs w:val="24"/>
        </w:rPr>
        <w:t>significantly</w:t>
      </w:r>
      <w:r w:rsidR="00275C23" w:rsidRPr="009605F4">
        <w:rPr>
          <w:rFonts w:ascii="Times New Roman" w:hAnsi="Times New Roman" w:cs="Times New Roman"/>
          <w:sz w:val="24"/>
          <w:szCs w:val="24"/>
        </w:rPr>
        <w:t xml:space="preserve"> lesser surface area (</w:t>
      </w:r>
      <w:r w:rsidR="00136656" w:rsidRPr="009605F4">
        <w:rPr>
          <w:rFonts w:ascii="Times New Roman" w:hAnsi="Times New Roman" w:cs="Times New Roman"/>
          <w:sz w:val="24"/>
          <w:szCs w:val="24"/>
        </w:rPr>
        <w:t>4.85 m</w:t>
      </w:r>
      <w:proofErr w:type="gramStart"/>
      <w:r w:rsidR="00136656" w:rsidRPr="009605F4">
        <w:rPr>
          <w:rFonts w:ascii="Times New Roman" w:hAnsi="Times New Roman" w:cs="Times New Roman"/>
          <w:sz w:val="24"/>
          <w:szCs w:val="24"/>
          <w:vertAlign w:val="superscript"/>
        </w:rPr>
        <w:t>2</w:t>
      </w:r>
      <w:r w:rsidR="00136656" w:rsidRPr="009605F4">
        <w:rPr>
          <w:rFonts w:ascii="Times New Roman" w:hAnsi="Times New Roman" w:cs="Times New Roman"/>
          <w:sz w:val="24"/>
          <w:szCs w:val="24"/>
        </w:rPr>
        <w:t>.g</w:t>
      </w:r>
      <w:proofErr w:type="gramEnd"/>
      <w:r w:rsidR="00136656" w:rsidRPr="009605F4">
        <w:rPr>
          <w:rFonts w:ascii="Times New Roman" w:hAnsi="Times New Roman" w:cs="Times New Roman"/>
          <w:sz w:val="24"/>
          <w:szCs w:val="24"/>
          <w:vertAlign w:val="superscript"/>
        </w:rPr>
        <w:t>-1</w:t>
      </w:r>
      <w:r w:rsidR="00275C23" w:rsidRPr="009605F4">
        <w:rPr>
          <w:rFonts w:ascii="Times New Roman" w:hAnsi="Times New Roman" w:cs="Times New Roman"/>
          <w:sz w:val="24"/>
          <w:szCs w:val="24"/>
        </w:rPr>
        <w:t>)</w:t>
      </w:r>
      <w:r w:rsidR="00136656" w:rsidRPr="009605F4">
        <w:rPr>
          <w:rFonts w:ascii="Times New Roman" w:hAnsi="Times New Roman" w:cs="Times New Roman"/>
          <w:sz w:val="24"/>
          <w:szCs w:val="24"/>
        </w:rPr>
        <w:t xml:space="preserve"> than both </w:t>
      </w:r>
      <w:r w:rsidR="005E62CF">
        <w:rPr>
          <w:rFonts w:ascii="Times New Roman" w:hAnsi="Times New Roman" w:cs="Times New Roman"/>
          <w:sz w:val="24"/>
          <w:szCs w:val="24"/>
        </w:rPr>
        <w:t>T1-I</w:t>
      </w:r>
      <w:r w:rsidR="00136656" w:rsidRPr="009605F4">
        <w:rPr>
          <w:rFonts w:ascii="Times New Roman" w:hAnsi="Times New Roman" w:cs="Times New Roman"/>
          <w:sz w:val="24"/>
          <w:szCs w:val="24"/>
        </w:rPr>
        <w:t xml:space="preserve"> and </w:t>
      </w:r>
      <w:r w:rsidR="005E62CF">
        <w:rPr>
          <w:rFonts w:ascii="Times New Roman" w:hAnsi="Times New Roman" w:cs="Times New Roman"/>
          <w:sz w:val="24"/>
          <w:szCs w:val="24"/>
        </w:rPr>
        <w:t>T2-I</w:t>
      </w:r>
      <w:r w:rsidR="00A7543D" w:rsidRPr="009605F4">
        <w:rPr>
          <w:rFonts w:ascii="Times New Roman" w:hAnsi="Times New Roman" w:cs="Times New Roman"/>
          <w:sz w:val="24"/>
          <w:szCs w:val="24"/>
        </w:rPr>
        <w:t xml:space="preserve"> (</w:t>
      </w:r>
      <w:r w:rsidR="00686696" w:rsidRPr="009605F4">
        <w:rPr>
          <w:rFonts w:ascii="Times New Roman" w:hAnsi="Times New Roman" w:cs="Times New Roman"/>
          <w:sz w:val="24"/>
          <w:szCs w:val="24"/>
        </w:rPr>
        <w:t>12.3 m</w:t>
      </w:r>
      <w:r w:rsidR="00686696" w:rsidRPr="009605F4">
        <w:rPr>
          <w:rFonts w:ascii="Times New Roman" w:hAnsi="Times New Roman" w:cs="Times New Roman"/>
          <w:sz w:val="24"/>
          <w:szCs w:val="24"/>
          <w:vertAlign w:val="superscript"/>
        </w:rPr>
        <w:t>2</w:t>
      </w:r>
      <w:r w:rsidR="00686696" w:rsidRPr="009605F4">
        <w:rPr>
          <w:rFonts w:ascii="Times New Roman" w:hAnsi="Times New Roman" w:cs="Times New Roman"/>
          <w:sz w:val="24"/>
          <w:szCs w:val="24"/>
        </w:rPr>
        <w:t>.g</w:t>
      </w:r>
      <w:r w:rsidR="00686696" w:rsidRPr="009605F4">
        <w:rPr>
          <w:rFonts w:ascii="Times New Roman" w:hAnsi="Times New Roman" w:cs="Times New Roman"/>
          <w:sz w:val="24"/>
          <w:szCs w:val="24"/>
          <w:vertAlign w:val="superscript"/>
        </w:rPr>
        <w:t>-1</w:t>
      </w:r>
      <w:r w:rsidR="00A7543D" w:rsidRPr="009605F4">
        <w:rPr>
          <w:rFonts w:ascii="Times New Roman" w:hAnsi="Times New Roman" w:cs="Times New Roman"/>
          <w:sz w:val="24"/>
          <w:szCs w:val="24"/>
        </w:rPr>
        <w:t>)</w:t>
      </w:r>
      <w:r w:rsidR="00136656" w:rsidRPr="009605F4">
        <w:rPr>
          <w:rFonts w:ascii="Times New Roman" w:hAnsi="Times New Roman" w:cs="Times New Roman"/>
          <w:sz w:val="24"/>
          <w:szCs w:val="24"/>
        </w:rPr>
        <w:t xml:space="preserve">. </w:t>
      </w:r>
      <w:r w:rsidR="0063716B" w:rsidRPr="009605F4">
        <w:rPr>
          <w:rFonts w:ascii="Times New Roman" w:hAnsi="Times New Roman" w:cs="Times New Roman"/>
          <w:sz w:val="24"/>
          <w:szCs w:val="24"/>
        </w:rPr>
        <w:t xml:space="preserve">In order to explain this phenomenon, SEM images of the samples can be </w:t>
      </w:r>
      <w:r w:rsidR="003B7D67" w:rsidRPr="009605F4">
        <w:rPr>
          <w:rFonts w:ascii="Times New Roman" w:hAnsi="Times New Roman" w:cs="Times New Roman"/>
          <w:sz w:val="24"/>
          <w:szCs w:val="24"/>
        </w:rPr>
        <w:t>helpful</w:t>
      </w:r>
      <w:r w:rsidR="0063716B" w:rsidRPr="009605F4">
        <w:rPr>
          <w:rFonts w:ascii="Times New Roman" w:hAnsi="Times New Roman" w:cs="Times New Roman"/>
          <w:sz w:val="24"/>
          <w:szCs w:val="24"/>
        </w:rPr>
        <w:t xml:space="preserve">. In each of the above three samples, the </w:t>
      </w:r>
      <w:r w:rsidR="00D046E7" w:rsidRPr="009605F4">
        <w:rPr>
          <w:rFonts w:ascii="Times New Roman" w:hAnsi="Times New Roman" w:cs="Times New Roman"/>
          <w:sz w:val="24"/>
          <w:szCs w:val="24"/>
        </w:rPr>
        <w:t>average</w:t>
      </w:r>
      <w:r w:rsidR="0063716B" w:rsidRPr="009605F4">
        <w:rPr>
          <w:rFonts w:ascii="Times New Roman" w:hAnsi="Times New Roman" w:cs="Times New Roman"/>
          <w:sz w:val="24"/>
          <w:szCs w:val="24"/>
        </w:rPr>
        <w:t xml:space="preserve"> particle size is </w:t>
      </w:r>
      <w:r w:rsidR="00925967" w:rsidRPr="009605F4">
        <w:rPr>
          <w:rFonts w:ascii="Times New Roman" w:hAnsi="Times New Roman" w:cs="Times New Roman"/>
          <w:sz w:val="24"/>
          <w:szCs w:val="24"/>
        </w:rPr>
        <w:t xml:space="preserve">of the order of 500 nm, indicating that the samples are polycrystalline. In samples </w:t>
      </w:r>
      <w:r w:rsidR="005E62CF">
        <w:rPr>
          <w:rFonts w:ascii="Times New Roman" w:hAnsi="Times New Roman" w:cs="Times New Roman"/>
          <w:sz w:val="24"/>
          <w:szCs w:val="24"/>
        </w:rPr>
        <w:t>T1-I</w:t>
      </w:r>
      <w:r w:rsidR="00925967" w:rsidRPr="009605F4">
        <w:rPr>
          <w:rFonts w:ascii="Times New Roman" w:hAnsi="Times New Roman" w:cs="Times New Roman"/>
          <w:sz w:val="24"/>
          <w:szCs w:val="24"/>
        </w:rPr>
        <w:t xml:space="preserve"> and </w:t>
      </w:r>
      <w:r w:rsidR="005E62CF">
        <w:rPr>
          <w:rFonts w:ascii="Times New Roman" w:hAnsi="Times New Roman" w:cs="Times New Roman"/>
          <w:sz w:val="24"/>
          <w:szCs w:val="24"/>
        </w:rPr>
        <w:t>T2-I</w:t>
      </w:r>
      <w:r w:rsidR="00925967" w:rsidRPr="009605F4">
        <w:rPr>
          <w:rFonts w:ascii="Times New Roman" w:hAnsi="Times New Roman" w:cs="Times New Roman"/>
          <w:sz w:val="24"/>
          <w:szCs w:val="24"/>
        </w:rPr>
        <w:t xml:space="preserve">, </w:t>
      </w:r>
      <w:r w:rsidR="00781D65" w:rsidRPr="009605F4">
        <w:rPr>
          <w:rFonts w:ascii="Times New Roman" w:hAnsi="Times New Roman" w:cs="Times New Roman"/>
          <w:sz w:val="24"/>
          <w:szCs w:val="24"/>
        </w:rPr>
        <w:t xml:space="preserve">the individual particles are porous in </w:t>
      </w:r>
      <w:r w:rsidR="003A7725" w:rsidRPr="009605F4">
        <w:rPr>
          <w:rFonts w:ascii="Times New Roman" w:hAnsi="Times New Roman" w:cs="Times New Roman"/>
          <w:sz w:val="24"/>
          <w:szCs w:val="24"/>
        </w:rPr>
        <w:t>nature</w:t>
      </w:r>
      <w:r w:rsidR="00E83C39" w:rsidRPr="009605F4">
        <w:rPr>
          <w:rFonts w:ascii="Times New Roman" w:hAnsi="Times New Roman" w:cs="Times New Roman"/>
          <w:sz w:val="24"/>
          <w:szCs w:val="24"/>
        </w:rPr>
        <w:t>.</w:t>
      </w:r>
      <w:r w:rsidR="002F3402" w:rsidRPr="009605F4">
        <w:rPr>
          <w:rFonts w:ascii="Times New Roman" w:hAnsi="Times New Roman" w:cs="Times New Roman"/>
          <w:sz w:val="24"/>
          <w:szCs w:val="24"/>
        </w:rPr>
        <w:t xml:space="preserve"> It can be theorized that at the inception of crystallization, </w:t>
      </w:r>
      <w:r w:rsidR="00B647EB" w:rsidRPr="009605F4">
        <w:rPr>
          <w:rFonts w:ascii="Times New Roman" w:hAnsi="Times New Roman" w:cs="Times New Roman"/>
          <w:sz w:val="24"/>
          <w:szCs w:val="24"/>
        </w:rPr>
        <w:t xml:space="preserve">the primary crystallites </w:t>
      </w:r>
      <w:r w:rsidR="00282198" w:rsidRPr="009605F4">
        <w:rPr>
          <w:rFonts w:ascii="Times New Roman" w:hAnsi="Times New Roman" w:cs="Times New Roman"/>
          <w:sz w:val="24"/>
          <w:szCs w:val="24"/>
        </w:rPr>
        <w:t xml:space="preserve">for samples </w:t>
      </w:r>
      <w:r w:rsidR="005E62CF">
        <w:rPr>
          <w:rFonts w:ascii="Times New Roman" w:hAnsi="Times New Roman" w:cs="Times New Roman"/>
          <w:sz w:val="24"/>
          <w:szCs w:val="24"/>
        </w:rPr>
        <w:t>T1-I</w:t>
      </w:r>
      <w:r w:rsidR="00282198" w:rsidRPr="009605F4">
        <w:rPr>
          <w:rFonts w:ascii="Times New Roman" w:hAnsi="Times New Roman" w:cs="Times New Roman"/>
          <w:sz w:val="24"/>
          <w:szCs w:val="24"/>
        </w:rPr>
        <w:t xml:space="preserve"> and </w:t>
      </w:r>
      <w:r w:rsidR="005E62CF">
        <w:rPr>
          <w:rFonts w:ascii="Times New Roman" w:hAnsi="Times New Roman" w:cs="Times New Roman"/>
          <w:sz w:val="24"/>
          <w:szCs w:val="24"/>
        </w:rPr>
        <w:t>T2-I</w:t>
      </w:r>
      <w:r w:rsidR="00282198" w:rsidRPr="009605F4">
        <w:rPr>
          <w:rFonts w:ascii="Times New Roman" w:hAnsi="Times New Roman" w:cs="Times New Roman"/>
          <w:sz w:val="24"/>
          <w:szCs w:val="24"/>
        </w:rPr>
        <w:t xml:space="preserve"> </w:t>
      </w:r>
      <w:r w:rsidR="00B647EB" w:rsidRPr="009605F4">
        <w:rPr>
          <w:rFonts w:ascii="Times New Roman" w:hAnsi="Times New Roman" w:cs="Times New Roman"/>
          <w:sz w:val="24"/>
          <w:szCs w:val="24"/>
        </w:rPr>
        <w:t xml:space="preserve">are </w:t>
      </w:r>
      <w:r w:rsidR="00282198" w:rsidRPr="009605F4">
        <w:rPr>
          <w:rFonts w:ascii="Times New Roman" w:hAnsi="Times New Roman" w:cs="Times New Roman"/>
          <w:sz w:val="24"/>
          <w:szCs w:val="24"/>
        </w:rPr>
        <w:t xml:space="preserve">relatively </w:t>
      </w:r>
      <w:r w:rsidR="00B647EB" w:rsidRPr="009605F4">
        <w:rPr>
          <w:rFonts w:ascii="Times New Roman" w:hAnsi="Times New Roman" w:cs="Times New Roman"/>
          <w:sz w:val="24"/>
          <w:szCs w:val="24"/>
        </w:rPr>
        <w:t xml:space="preserve">smaller. </w:t>
      </w:r>
      <w:r w:rsidR="0094718B" w:rsidRPr="009605F4">
        <w:rPr>
          <w:rFonts w:ascii="Times New Roman" w:hAnsi="Times New Roman" w:cs="Times New Roman"/>
          <w:sz w:val="24"/>
          <w:szCs w:val="24"/>
        </w:rPr>
        <w:t>G</w:t>
      </w:r>
      <w:r w:rsidR="00282198" w:rsidRPr="009605F4">
        <w:rPr>
          <w:rFonts w:ascii="Times New Roman" w:hAnsi="Times New Roman" w:cs="Times New Roman"/>
          <w:sz w:val="24"/>
          <w:szCs w:val="24"/>
        </w:rPr>
        <w:t xml:space="preserve">iven their </w:t>
      </w:r>
      <w:r w:rsidR="005A79C2" w:rsidRPr="009605F4">
        <w:rPr>
          <w:rFonts w:ascii="Times New Roman" w:hAnsi="Times New Roman" w:cs="Times New Roman"/>
          <w:sz w:val="24"/>
          <w:szCs w:val="24"/>
        </w:rPr>
        <w:t xml:space="preserve">larger </w:t>
      </w:r>
      <w:r w:rsidR="00282198" w:rsidRPr="009605F4">
        <w:rPr>
          <w:rFonts w:ascii="Times New Roman" w:hAnsi="Times New Roman" w:cs="Times New Roman"/>
          <w:sz w:val="24"/>
          <w:szCs w:val="24"/>
        </w:rPr>
        <w:t>surface energy</w:t>
      </w:r>
      <w:r w:rsidR="0094718B" w:rsidRPr="009605F4">
        <w:rPr>
          <w:rFonts w:ascii="Times New Roman" w:hAnsi="Times New Roman" w:cs="Times New Roman"/>
          <w:sz w:val="24"/>
          <w:szCs w:val="24"/>
        </w:rPr>
        <w:t xml:space="preserve">, </w:t>
      </w:r>
      <w:r w:rsidR="005A79C2" w:rsidRPr="009605F4">
        <w:rPr>
          <w:rFonts w:ascii="Times New Roman" w:hAnsi="Times New Roman" w:cs="Times New Roman"/>
          <w:sz w:val="24"/>
          <w:szCs w:val="24"/>
        </w:rPr>
        <w:t xml:space="preserve">upon </w:t>
      </w:r>
      <w:r w:rsidR="005A79C2" w:rsidRPr="0054225C">
        <w:rPr>
          <w:rFonts w:ascii="Times New Roman" w:hAnsi="Times New Roman" w:cs="Times New Roman"/>
          <w:noProof/>
          <w:sz w:val="24"/>
          <w:szCs w:val="24"/>
        </w:rPr>
        <w:t>calcination</w:t>
      </w:r>
      <w:r w:rsidR="0054225C">
        <w:rPr>
          <w:rFonts w:ascii="Times New Roman" w:hAnsi="Times New Roman" w:cs="Times New Roman"/>
          <w:noProof/>
          <w:sz w:val="24"/>
          <w:szCs w:val="24"/>
        </w:rPr>
        <w:t>,</w:t>
      </w:r>
      <w:r w:rsidR="005A79C2" w:rsidRPr="009605F4">
        <w:rPr>
          <w:rFonts w:ascii="Times New Roman" w:hAnsi="Times New Roman" w:cs="Times New Roman"/>
          <w:sz w:val="24"/>
          <w:szCs w:val="24"/>
        </w:rPr>
        <w:t xml:space="preserve"> </w:t>
      </w:r>
      <w:r w:rsidR="0094718B" w:rsidRPr="009605F4">
        <w:rPr>
          <w:rFonts w:ascii="Times New Roman" w:hAnsi="Times New Roman" w:cs="Times New Roman"/>
          <w:sz w:val="24"/>
          <w:szCs w:val="24"/>
        </w:rPr>
        <w:t>these primary particles form agglomerates</w:t>
      </w:r>
      <w:r w:rsidR="001833B1" w:rsidRPr="009605F4">
        <w:rPr>
          <w:rFonts w:ascii="Times New Roman" w:hAnsi="Times New Roman" w:cs="Times New Roman"/>
          <w:sz w:val="24"/>
          <w:szCs w:val="24"/>
        </w:rPr>
        <w:t xml:space="preserve"> resulting in a porous structure.</w:t>
      </w:r>
      <w:r w:rsidR="00F467F9" w:rsidRPr="009605F4">
        <w:rPr>
          <w:rFonts w:ascii="Times New Roman" w:hAnsi="Times New Roman" w:cs="Times New Roman"/>
          <w:sz w:val="24"/>
          <w:szCs w:val="24"/>
        </w:rPr>
        <w:t xml:space="preserve"> </w:t>
      </w:r>
      <w:r w:rsidR="00E83C39" w:rsidRPr="009605F4">
        <w:rPr>
          <w:rFonts w:ascii="Times New Roman" w:hAnsi="Times New Roman" w:cs="Times New Roman"/>
          <w:sz w:val="24"/>
          <w:szCs w:val="24"/>
        </w:rPr>
        <w:t>It is also a possibility that some of the</w:t>
      </w:r>
      <w:r w:rsidR="00DF3878" w:rsidRPr="009605F4">
        <w:rPr>
          <w:rFonts w:ascii="Times New Roman" w:hAnsi="Times New Roman" w:cs="Times New Roman"/>
          <w:sz w:val="24"/>
          <w:szCs w:val="24"/>
        </w:rPr>
        <w:t xml:space="preserve">se porosities are sub-surface and interconnected, which could result in </w:t>
      </w:r>
      <w:r w:rsidR="005F63E9" w:rsidRPr="009605F4">
        <w:rPr>
          <w:rFonts w:ascii="Times New Roman" w:hAnsi="Times New Roman" w:cs="Times New Roman"/>
          <w:sz w:val="24"/>
          <w:szCs w:val="24"/>
        </w:rPr>
        <w:t>the</w:t>
      </w:r>
      <w:r w:rsidR="00DF3878" w:rsidRPr="009605F4">
        <w:rPr>
          <w:rFonts w:ascii="Times New Roman" w:hAnsi="Times New Roman" w:cs="Times New Roman"/>
          <w:sz w:val="24"/>
          <w:szCs w:val="24"/>
        </w:rPr>
        <w:t xml:space="preserve"> </w:t>
      </w:r>
      <w:r w:rsidR="0090618D" w:rsidRPr="009605F4">
        <w:rPr>
          <w:rFonts w:ascii="Times New Roman" w:hAnsi="Times New Roman" w:cs="Times New Roman"/>
          <w:sz w:val="24"/>
          <w:szCs w:val="24"/>
        </w:rPr>
        <w:t>large</w:t>
      </w:r>
      <w:r w:rsidR="00DF3878" w:rsidRPr="009605F4">
        <w:rPr>
          <w:rFonts w:ascii="Times New Roman" w:hAnsi="Times New Roman" w:cs="Times New Roman"/>
          <w:sz w:val="24"/>
          <w:szCs w:val="24"/>
        </w:rPr>
        <w:t xml:space="preserve"> surface area being </w:t>
      </w:r>
      <w:r w:rsidR="005A79C2" w:rsidRPr="009605F4">
        <w:rPr>
          <w:rFonts w:ascii="Times New Roman" w:hAnsi="Times New Roman" w:cs="Times New Roman"/>
          <w:sz w:val="24"/>
          <w:szCs w:val="24"/>
        </w:rPr>
        <w:t>observed</w:t>
      </w:r>
      <w:r w:rsidR="00DF3878" w:rsidRPr="009605F4">
        <w:rPr>
          <w:rFonts w:ascii="Times New Roman" w:hAnsi="Times New Roman" w:cs="Times New Roman"/>
          <w:sz w:val="24"/>
          <w:szCs w:val="24"/>
        </w:rPr>
        <w:t xml:space="preserve"> by </w:t>
      </w:r>
      <w:r w:rsidR="0037398A" w:rsidRPr="009605F4">
        <w:rPr>
          <w:rFonts w:ascii="Times New Roman" w:hAnsi="Times New Roman" w:cs="Times New Roman"/>
          <w:sz w:val="24"/>
          <w:szCs w:val="24"/>
        </w:rPr>
        <w:t xml:space="preserve">BET analysis. However, given the black color and opaque nature of the samples, </w:t>
      </w:r>
      <w:r w:rsidR="00A3245E" w:rsidRPr="009605F4">
        <w:rPr>
          <w:rFonts w:ascii="Times New Roman" w:hAnsi="Times New Roman" w:cs="Times New Roman"/>
          <w:sz w:val="24"/>
          <w:szCs w:val="24"/>
        </w:rPr>
        <w:t xml:space="preserve">only the sites directly exposed to irradiation participate in photocatalysis. </w:t>
      </w:r>
      <w:r w:rsidR="005F63E9" w:rsidRPr="009605F4">
        <w:rPr>
          <w:rFonts w:ascii="Times New Roman" w:hAnsi="Times New Roman" w:cs="Times New Roman"/>
          <w:sz w:val="24"/>
          <w:szCs w:val="24"/>
        </w:rPr>
        <w:t>Therefore, despite havi</w:t>
      </w:r>
      <w:r w:rsidR="002F5B3E" w:rsidRPr="009605F4">
        <w:rPr>
          <w:rFonts w:ascii="Times New Roman" w:hAnsi="Times New Roman" w:cs="Times New Roman"/>
          <w:sz w:val="24"/>
          <w:szCs w:val="24"/>
        </w:rPr>
        <w:t>ng a significantly larger surface area, the materials are unable to deliver concomitant degradation rates.</w:t>
      </w:r>
      <w:r w:rsidR="00340606">
        <w:rPr>
          <w:rFonts w:ascii="Times New Roman" w:hAnsi="Times New Roman" w:cs="Times New Roman"/>
          <w:sz w:val="24"/>
          <w:szCs w:val="24"/>
        </w:rPr>
        <w:t xml:space="preserve"> A succinct summary of some key findings in this study is tabulated in Table 2.</w:t>
      </w:r>
      <w:r w:rsidR="00952ABF">
        <w:rPr>
          <w:rFonts w:ascii="Times New Roman" w:hAnsi="Times New Roman" w:cs="Times New Roman"/>
          <w:sz w:val="24"/>
          <w:szCs w:val="24"/>
        </w:rPr>
        <w:t xml:space="preserve"> Furthermore, Table 2 also lists the area-normalized rate constants for all powders understudy. From this new parameter, it can be observed that </w:t>
      </w:r>
      <w:r w:rsidR="001414B5">
        <w:rPr>
          <w:rFonts w:ascii="Times New Roman" w:hAnsi="Times New Roman" w:cs="Times New Roman"/>
          <w:sz w:val="24"/>
          <w:szCs w:val="24"/>
        </w:rPr>
        <w:t xml:space="preserve">T1-E has the highest normalized </w:t>
      </w:r>
      <w:r w:rsidR="001414B5">
        <w:rPr>
          <w:rFonts w:ascii="Times New Roman" w:hAnsi="Times New Roman" w:cs="Times New Roman"/>
          <w:i/>
          <w:sz w:val="24"/>
          <w:szCs w:val="24"/>
        </w:rPr>
        <w:t>k</w:t>
      </w:r>
      <w:r w:rsidR="001414B5">
        <w:rPr>
          <w:rFonts w:ascii="Times New Roman" w:hAnsi="Times New Roman" w:cs="Times New Roman"/>
          <w:sz w:val="24"/>
          <w:szCs w:val="24"/>
        </w:rPr>
        <w:t xml:space="preserve"> of 0.018 min</w:t>
      </w:r>
      <w:r w:rsidR="001414B5" w:rsidRPr="00DB099A">
        <w:rPr>
          <w:rFonts w:ascii="Times New Roman" w:hAnsi="Times New Roman" w:cs="Times New Roman"/>
          <w:sz w:val="24"/>
          <w:szCs w:val="24"/>
          <w:vertAlign w:val="superscript"/>
        </w:rPr>
        <w:t>-1</w:t>
      </w:r>
      <w:r w:rsidR="001414B5">
        <w:rPr>
          <w:rFonts w:ascii="Times New Roman" w:hAnsi="Times New Roman" w:cs="Times New Roman"/>
          <w:sz w:val="24"/>
          <w:szCs w:val="24"/>
        </w:rPr>
        <w:t>.m</w:t>
      </w:r>
      <w:r w:rsidR="001414B5" w:rsidRPr="00DB099A">
        <w:rPr>
          <w:rFonts w:ascii="Times New Roman" w:hAnsi="Times New Roman" w:cs="Times New Roman"/>
          <w:sz w:val="24"/>
          <w:szCs w:val="24"/>
          <w:vertAlign w:val="superscript"/>
        </w:rPr>
        <w:t>-2</w:t>
      </w:r>
      <w:r w:rsidR="001414B5">
        <w:rPr>
          <w:rFonts w:ascii="Times New Roman" w:hAnsi="Times New Roman" w:cs="Times New Roman"/>
          <w:sz w:val="24"/>
          <w:szCs w:val="24"/>
        </w:rPr>
        <w:t xml:space="preserve"> followed closely by T1-B (0.015 min</w:t>
      </w:r>
      <w:r w:rsidR="001414B5" w:rsidRPr="00540B6A">
        <w:rPr>
          <w:rFonts w:ascii="Times New Roman" w:hAnsi="Times New Roman" w:cs="Times New Roman"/>
          <w:sz w:val="24"/>
          <w:szCs w:val="24"/>
          <w:vertAlign w:val="superscript"/>
        </w:rPr>
        <w:t>-1</w:t>
      </w:r>
      <w:r w:rsidR="001414B5">
        <w:rPr>
          <w:rFonts w:ascii="Times New Roman" w:hAnsi="Times New Roman" w:cs="Times New Roman"/>
          <w:sz w:val="24"/>
          <w:szCs w:val="24"/>
        </w:rPr>
        <w:t>.m</w:t>
      </w:r>
      <w:r w:rsidR="001414B5" w:rsidRPr="00540B6A">
        <w:rPr>
          <w:rFonts w:ascii="Times New Roman" w:hAnsi="Times New Roman" w:cs="Times New Roman"/>
          <w:sz w:val="24"/>
          <w:szCs w:val="24"/>
          <w:vertAlign w:val="superscript"/>
        </w:rPr>
        <w:t>-2</w:t>
      </w:r>
      <w:r w:rsidR="001414B5">
        <w:rPr>
          <w:rFonts w:ascii="Times New Roman" w:hAnsi="Times New Roman" w:cs="Times New Roman"/>
          <w:sz w:val="24"/>
          <w:szCs w:val="24"/>
        </w:rPr>
        <w:t>) and T2-B (0.013</w:t>
      </w:r>
      <w:r w:rsidR="001414B5" w:rsidRPr="001414B5">
        <w:rPr>
          <w:rFonts w:ascii="Times New Roman" w:hAnsi="Times New Roman" w:cs="Times New Roman"/>
          <w:sz w:val="24"/>
          <w:szCs w:val="24"/>
        </w:rPr>
        <w:t xml:space="preserve"> </w:t>
      </w:r>
      <w:r w:rsidR="001414B5">
        <w:rPr>
          <w:rFonts w:ascii="Times New Roman" w:hAnsi="Times New Roman" w:cs="Times New Roman"/>
          <w:sz w:val="24"/>
          <w:szCs w:val="24"/>
        </w:rPr>
        <w:t>min</w:t>
      </w:r>
      <w:r w:rsidR="001414B5" w:rsidRPr="00540B6A">
        <w:rPr>
          <w:rFonts w:ascii="Times New Roman" w:hAnsi="Times New Roman" w:cs="Times New Roman"/>
          <w:sz w:val="24"/>
          <w:szCs w:val="24"/>
          <w:vertAlign w:val="superscript"/>
        </w:rPr>
        <w:t>-1</w:t>
      </w:r>
      <w:r w:rsidR="001414B5">
        <w:rPr>
          <w:rFonts w:ascii="Times New Roman" w:hAnsi="Times New Roman" w:cs="Times New Roman"/>
          <w:sz w:val="24"/>
          <w:szCs w:val="24"/>
        </w:rPr>
        <w:t>.m</w:t>
      </w:r>
      <w:r w:rsidR="001414B5" w:rsidRPr="00540B6A">
        <w:rPr>
          <w:rFonts w:ascii="Times New Roman" w:hAnsi="Times New Roman" w:cs="Times New Roman"/>
          <w:sz w:val="24"/>
          <w:szCs w:val="24"/>
          <w:vertAlign w:val="superscript"/>
        </w:rPr>
        <w:t>-2</w:t>
      </w:r>
      <w:r w:rsidR="001414B5">
        <w:rPr>
          <w:rFonts w:ascii="Times New Roman" w:hAnsi="Times New Roman" w:cs="Times New Roman"/>
          <w:sz w:val="24"/>
          <w:szCs w:val="24"/>
        </w:rPr>
        <w:t xml:space="preserve">). </w:t>
      </w:r>
      <w:r w:rsidR="00C35B7E">
        <w:rPr>
          <w:rFonts w:ascii="Times New Roman" w:hAnsi="Times New Roman" w:cs="Times New Roman"/>
          <w:sz w:val="24"/>
          <w:szCs w:val="24"/>
        </w:rPr>
        <w:t xml:space="preserve">The now differing value of </w:t>
      </w:r>
      <w:r w:rsidR="00C35B7E">
        <w:rPr>
          <w:rFonts w:ascii="Times New Roman" w:hAnsi="Times New Roman" w:cs="Times New Roman"/>
          <w:i/>
          <w:sz w:val="24"/>
          <w:szCs w:val="24"/>
        </w:rPr>
        <w:t xml:space="preserve">k </w:t>
      </w:r>
      <w:r w:rsidR="00C35B7E">
        <w:rPr>
          <w:rFonts w:ascii="Times New Roman" w:hAnsi="Times New Roman" w:cs="Times New Roman"/>
          <w:sz w:val="24"/>
          <w:szCs w:val="24"/>
        </w:rPr>
        <w:t xml:space="preserve">indicates that there might other factors such as enhanced surface adsorption, increased trap sites or efficient separation of photogenerated charge carriers which </w:t>
      </w:r>
      <w:r w:rsidR="004D0566">
        <w:rPr>
          <w:rFonts w:ascii="Times New Roman" w:hAnsi="Times New Roman" w:cs="Times New Roman"/>
          <w:sz w:val="24"/>
          <w:szCs w:val="24"/>
        </w:rPr>
        <w:t xml:space="preserve">could </w:t>
      </w:r>
      <w:r w:rsidR="00C35B7E">
        <w:rPr>
          <w:rFonts w:ascii="Times New Roman" w:hAnsi="Times New Roman" w:cs="Times New Roman"/>
          <w:sz w:val="24"/>
          <w:szCs w:val="24"/>
        </w:rPr>
        <w:t>determine the overall mec</w:t>
      </w:r>
      <w:r w:rsidR="004D0566">
        <w:rPr>
          <w:rFonts w:ascii="Times New Roman" w:hAnsi="Times New Roman" w:cs="Times New Roman"/>
          <w:sz w:val="24"/>
          <w:szCs w:val="24"/>
        </w:rPr>
        <w:t xml:space="preserve">hanism for photocatalysis. </w:t>
      </w:r>
      <w:r w:rsidR="00C35B7E">
        <w:rPr>
          <w:rFonts w:ascii="Times New Roman" w:hAnsi="Times New Roman" w:cs="Times New Roman"/>
          <w:sz w:val="24"/>
          <w:szCs w:val="24"/>
        </w:rPr>
        <w:t>I</w:t>
      </w:r>
      <w:r w:rsidR="001414B5">
        <w:rPr>
          <w:rFonts w:ascii="Times New Roman" w:hAnsi="Times New Roman" w:cs="Times New Roman"/>
          <w:sz w:val="24"/>
          <w:szCs w:val="24"/>
        </w:rPr>
        <w:t xml:space="preserve">t </w:t>
      </w:r>
      <w:r w:rsidR="00C35B7E">
        <w:rPr>
          <w:rFonts w:ascii="Times New Roman" w:hAnsi="Times New Roman" w:cs="Times New Roman"/>
          <w:sz w:val="24"/>
          <w:szCs w:val="24"/>
        </w:rPr>
        <w:t xml:space="preserve">also </w:t>
      </w:r>
      <w:r w:rsidR="001414B5">
        <w:rPr>
          <w:rFonts w:ascii="Times New Roman" w:hAnsi="Times New Roman" w:cs="Times New Roman"/>
          <w:sz w:val="24"/>
          <w:szCs w:val="24"/>
        </w:rPr>
        <w:t>indicates that for the same amount of surface area present, T1-E has the highest rate constant of all the prepared samples. This number could be further enhanced by reducing the primary particle size of the amorphous powders</w:t>
      </w:r>
      <w:r w:rsidR="00C35B7E">
        <w:rPr>
          <w:rFonts w:ascii="Times New Roman" w:hAnsi="Times New Roman" w:cs="Times New Roman"/>
          <w:sz w:val="24"/>
          <w:szCs w:val="24"/>
        </w:rPr>
        <w:t xml:space="preserve"> which in-turn could lead to a further enhancement of catalytic activity. </w:t>
      </w:r>
      <w:r w:rsidR="004D0566">
        <w:rPr>
          <w:rFonts w:ascii="Times New Roman" w:hAnsi="Times New Roman" w:cs="Times New Roman"/>
          <w:sz w:val="24"/>
          <w:szCs w:val="24"/>
        </w:rPr>
        <w:t xml:space="preserve">This is an important observation and a follow-up </w:t>
      </w:r>
      <w:r w:rsidR="004D0566">
        <w:rPr>
          <w:rFonts w:ascii="Times New Roman" w:hAnsi="Times New Roman" w:cs="Times New Roman"/>
          <w:sz w:val="24"/>
          <w:szCs w:val="24"/>
        </w:rPr>
        <w:lastRenderedPageBreak/>
        <w:t xml:space="preserve">study </w:t>
      </w:r>
      <w:r w:rsidR="004D0566" w:rsidRPr="006557EB">
        <w:rPr>
          <w:rFonts w:ascii="Times New Roman" w:hAnsi="Times New Roman" w:cs="Times New Roman"/>
          <w:noProof/>
          <w:sz w:val="24"/>
          <w:szCs w:val="24"/>
        </w:rPr>
        <w:t>dealing</w:t>
      </w:r>
      <w:r w:rsidR="006557EB">
        <w:rPr>
          <w:rFonts w:ascii="Times New Roman" w:hAnsi="Times New Roman" w:cs="Times New Roman"/>
          <w:noProof/>
          <w:sz w:val="24"/>
          <w:szCs w:val="24"/>
        </w:rPr>
        <w:t xml:space="preserve"> with</w:t>
      </w:r>
      <w:r w:rsidR="004D0566">
        <w:rPr>
          <w:rFonts w:ascii="Times New Roman" w:hAnsi="Times New Roman" w:cs="Times New Roman"/>
          <w:sz w:val="24"/>
          <w:szCs w:val="24"/>
        </w:rPr>
        <w:t xml:space="preserve"> size optimization and in-depth investigation of catalytic performance would be undertaken in this area.</w:t>
      </w:r>
      <w:r w:rsidR="001414B5">
        <w:rPr>
          <w:rFonts w:ascii="Times New Roman" w:hAnsi="Times New Roman" w:cs="Times New Roman"/>
          <w:sz w:val="24"/>
          <w:szCs w:val="24"/>
        </w:rPr>
        <w:t xml:space="preserve"> </w:t>
      </w:r>
    </w:p>
    <w:p w14:paraId="7F8FBBFF" w14:textId="3F2174DD" w:rsidR="00690FB7" w:rsidRPr="009605F4" w:rsidRDefault="00690FB7" w:rsidP="00690FB7">
      <w:pPr>
        <w:pStyle w:val="ListParagraph"/>
        <w:numPr>
          <w:ilvl w:val="0"/>
          <w:numId w:val="1"/>
        </w:numPr>
        <w:spacing w:line="480" w:lineRule="auto"/>
        <w:jc w:val="both"/>
        <w:rPr>
          <w:rFonts w:ascii="Times New Roman" w:hAnsi="Times New Roman" w:cs="Times New Roman"/>
          <w:b/>
          <w:sz w:val="24"/>
          <w:szCs w:val="24"/>
        </w:rPr>
      </w:pPr>
      <w:r w:rsidRPr="009605F4">
        <w:rPr>
          <w:rFonts w:ascii="Times New Roman" w:hAnsi="Times New Roman" w:cs="Times New Roman"/>
          <w:b/>
          <w:sz w:val="24"/>
          <w:szCs w:val="24"/>
        </w:rPr>
        <w:t>Conclusion</w:t>
      </w:r>
      <w:r w:rsidR="008D6EE6">
        <w:rPr>
          <w:rFonts w:ascii="Times New Roman" w:hAnsi="Times New Roman" w:cs="Times New Roman"/>
          <w:b/>
          <w:sz w:val="24"/>
          <w:szCs w:val="24"/>
        </w:rPr>
        <w:t>s</w:t>
      </w:r>
    </w:p>
    <w:p w14:paraId="637F7FBD" w14:textId="388B07B3" w:rsidR="00690FB7" w:rsidRPr="008A4BA5" w:rsidRDefault="002F5B3E" w:rsidP="00690FB7">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 </w:t>
      </w:r>
      <w:r w:rsidR="00DF2A7E">
        <w:rPr>
          <w:rFonts w:ascii="Times New Roman" w:hAnsi="Times New Roman" w:cs="Times New Roman"/>
          <w:sz w:val="24"/>
          <w:szCs w:val="24"/>
        </w:rPr>
        <w:t>In this article</w:t>
      </w:r>
      <w:r w:rsidR="008A4BA5">
        <w:rPr>
          <w:rFonts w:ascii="Times New Roman" w:hAnsi="Times New Roman" w:cs="Times New Roman"/>
          <w:sz w:val="24"/>
          <w:szCs w:val="24"/>
        </w:rPr>
        <w:t>,</w:t>
      </w:r>
      <w:r w:rsidR="00932F85">
        <w:rPr>
          <w:rFonts w:ascii="Times New Roman" w:hAnsi="Times New Roman" w:cs="Times New Roman"/>
          <w:sz w:val="24"/>
          <w:szCs w:val="24"/>
        </w:rPr>
        <w:t xml:space="preserve"> we</w:t>
      </w:r>
      <w:r w:rsidR="00DF2A7E">
        <w:rPr>
          <w:rFonts w:ascii="Times New Roman" w:hAnsi="Times New Roman" w:cs="Times New Roman"/>
          <w:sz w:val="24"/>
          <w:szCs w:val="24"/>
        </w:rPr>
        <w:t xml:space="preserve"> report a facile method for preparing C-TiO</w:t>
      </w:r>
      <w:r w:rsidR="00DF2A7E" w:rsidRPr="00DF2A7E">
        <w:rPr>
          <w:rFonts w:ascii="Times New Roman" w:hAnsi="Times New Roman" w:cs="Times New Roman"/>
          <w:sz w:val="24"/>
          <w:szCs w:val="24"/>
          <w:vertAlign w:val="subscript"/>
        </w:rPr>
        <w:t>2</w:t>
      </w:r>
      <w:r w:rsidR="00DF2A7E">
        <w:rPr>
          <w:rFonts w:ascii="Times New Roman" w:hAnsi="Times New Roman" w:cs="Times New Roman"/>
          <w:sz w:val="24"/>
          <w:szCs w:val="24"/>
        </w:rPr>
        <w:t xml:space="preserve"> core-shell </w:t>
      </w:r>
      <w:r w:rsidR="00932F85">
        <w:rPr>
          <w:rFonts w:ascii="Times New Roman" w:hAnsi="Times New Roman" w:cs="Times New Roman"/>
          <w:sz w:val="24"/>
          <w:szCs w:val="24"/>
        </w:rPr>
        <w:t>in-situ composites</w:t>
      </w:r>
      <w:r w:rsidR="00DF2A7E">
        <w:rPr>
          <w:rFonts w:ascii="Times New Roman" w:hAnsi="Times New Roman" w:cs="Times New Roman"/>
          <w:sz w:val="24"/>
          <w:szCs w:val="24"/>
        </w:rPr>
        <w:t xml:space="preserve"> through controlled hydrolysis of titanium alkoxides. To study the effect of preparation conditions on the size and morphology of the resulting particles three different </w:t>
      </w:r>
      <w:r w:rsidR="00DF2A7E" w:rsidRPr="001D4AA7">
        <w:rPr>
          <w:rFonts w:ascii="Times New Roman" w:hAnsi="Times New Roman" w:cs="Times New Roman"/>
          <w:noProof/>
          <w:sz w:val="24"/>
          <w:szCs w:val="24"/>
        </w:rPr>
        <w:t>combination</w:t>
      </w:r>
      <w:r w:rsidR="001D4AA7">
        <w:rPr>
          <w:rFonts w:ascii="Times New Roman" w:hAnsi="Times New Roman" w:cs="Times New Roman"/>
          <w:noProof/>
          <w:sz w:val="24"/>
          <w:szCs w:val="24"/>
        </w:rPr>
        <w:t>s</w:t>
      </w:r>
      <w:r w:rsidR="00DF2A7E">
        <w:rPr>
          <w:rFonts w:ascii="Times New Roman" w:hAnsi="Times New Roman" w:cs="Times New Roman"/>
          <w:sz w:val="24"/>
          <w:szCs w:val="24"/>
        </w:rPr>
        <w:t xml:space="preserve"> of titanium precursors (ethoxide, </w:t>
      </w:r>
      <w:proofErr w:type="spellStart"/>
      <w:r w:rsidR="00DF2A7E">
        <w:rPr>
          <w:rFonts w:ascii="Times New Roman" w:hAnsi="Times New Roman" w:cs="Times New Roman"/>
          <w:sz w:val="24"/>
          <w:szCs w:val="24"/>
        </w:rPr>
        <w:t>isopropoxide</w:t>
      </w:r>
      <w:proofErr w:type="spellEnd"/>
      <w:r w:rsidR="001D4AA7">
        <w:rPr>
          <w:rFonts w:ascii="Times New Roman" w:hAnsi="Times New Roman" w:cs="Times New Roman"/>
          <w:sz w:val="24"/>
          <w:szCs w:val="24"/>
        </w:rPr>
        <w:t>,</w:t>
      </w:r>
      <w:r w:rsidR="00DF2A7E">
        <w:rPr>
          <w:rFonts w:ascii="Times New Roman" w:hAnsi="Times New Roman" w:cs="Times New Roman"/>
          <w:sz w:val="24"/>
          <w:szCs w:val="24"/>
        </w:rPr>
        <w:t xml:space="preserve"> </w:t>
      </w:r>
      <w:r w:rsidR="00DF2A7E" w:rsidRPr="001D4AA7">
        <w:rPr>
          <w:rFonts w:ascii="Times New Roman" w:hAnsi="Times New Roman" w:cs="Times New Roman"/>
          <w:noProof/>
          <w:sz w:val="24"/>
          <w:szCs w:val="24"/>
        </w:rPr>
        <w:t>and</w:t>
      </w:r>
      <w:r w:rsidR="00DF2A7E">
        <w:rPr>
          <w:rFonts w:ascii="Times New Roman" w:hAnsi="Times New Roman" w:cs="Times New Roman"/>
          <w:sz w:val="24"/>
          <w:szCs w:val="24"/>
        </w:rPr>
        <w:t xml:space="preserve"> butoxide) along with three alcohols (ethanol, isopropanol</w:t>
      </w:r>
      <w:r w:rsidR="001D4AA7">
        <w:rPr>
          <w:rFonts w:ascii="Times New Roman" w:hAnsi="Times New Roman" w:cs="Times New Roman"/>
          <w:sz w:val="24"/>
          <w:szCs w:val="24"/>
        </w:rPr>
        <w:t>,</w:t>
      </w:r>
      <w:r w:rsidR="00DF2A7E">
        <w:rPr>
          <w:rFonts w:ascii="Times New Roman" w:hAnsi="Times New Roman" w:cs="Times New Roman"/>
          <w:sz w:val="24"/>
          <w:szCs w:val="24"/>
        </w:rPr>
        <w:t xml:space="preserve"> </w:t>
      </w:r>
      <w:r w:rsidR="00DF2A7E" w:rsidRPr="001D4AA7">
        <w:rPr>
          <w:rFonts w:ascii="Times New Roman" w:hAnsi="Times New Roman" w:cs="Times New Roman"/>
          <w:noProof/>
          <w:sz w:val="24"/>
          <w:szCs w:val="24"/>
        </w:rPr>
        <w:t>and</w:t>
      </w:r>
      <w:r w:rsidR="00DF2A7E">
        <w:rPr>
          <w:rFonts w:ascii="Times New Roman" w:hAnsi="Times New Roman" w:cs="Times New Roman"/>
          <w:sz w:val="24"/>
          <w:szCs w:val="24"/>
        </w:rPr>
        <w:t xml:space="preserve"> butanol) were investigated. </w:t>
      </w:r>
      <w:r w:rsidR="00987C57">
        <w:rPr>
          <w:rFonts w:ascii="Times New Roman" w:hAnsi="Times New Roman" w:cs="Times New Roman"/>
          <w:sz w:val="24"/>
          <w:szCs w:val="24"/>
        </w:rPr>
        <w:t xml:space="preserve">The hydrolyzed particles were amorphous in nature, containing 20 wt.% water and exhibiting a crystallization onset at 410 </w:t>
      </w:r>
      <w:proofErr w:type="spellStart"/>
      <w:r w:rsidR="00987C57">
        <w:rPr>
          <w:rFonts w:ascii="Times New Roman" w:hAnsi="Times New Roman" w:cs="Times New Roman"/>
          <w:sz w:val="24"/>
          <w:szCs w:val="24"/>
          <w:vertAlign w:val="superscript"/>
        </w:rPr>
        <w:t>o</w:t>
      </w:r>
      <w:r w:rsidR="00987C57">
        <w:rPr>
          <w:rFonts w:ascii="Times New Roman" w:hAnsi="Times New Roman" w:cs="Times New Roman"/>
          <w:sz w:val="24"/>
          <w:szCs w:val="24"/>
        </w:rPr>
        <w:t>C.</w:t>
      </w:r>
      <w:proofErr w:type="spellEnd"/>
      <w:r w:rsidR="00987C57">
        <w:rPr>
          <w:rFonts w:ascii="Times New Roman" w:hAnsi="Times New Roman" w:cs="Times New Roman"/>
          <w:sz w:val="24"/>
          <w:szCs w:val="24"/>
        </w:rPr>
        <w:t xml:space="preserve"> </w:t>
      </w:r>
      <w:r w:rsidR="008A4BA5">
        <w:rPr>
          <w:rFonts w:ascii="Times New Roman" w:hAnsi="Times New Roman" w:cs="Times New Roman"/>
          <w:sz w:val="24"/>
          <w:szCs w:val="24"/>
        </w:rPr>
        <w:t>Upon</w:t>
      </w:r>
      <w:r w:rsidR="00987C57">
        <w:rPr>
          <w:rFonts w:ascii="Times New Roman" w:hAnsi="Times New Roman" w:cs="Times New Roman"/>
          <w:sz w:val="24"/>
          <w:szCs w:val="24"/>
        </w:rPr>
        <w:t xml:space="preserve"> </w:t>
      </w:r>
      <w:r w:rsidR="008A4BA5">
        <w:rPr>
          <w:rFonts w:ascii="Times New Roman" w:hAnsi="Times New Roman" w:cs="Times New Roman"/>
          <w:sz w:val="24"/>
          <w:szCs w:val="24"/>
        </w:rPr>
        <w:t xml:space="preserve">calcination </w:t>
      </w:r>
      <w:r w:rsidR="00987C57">
        <w:rPr>
          <w:rFonts w:ascii="Times New Roman" w:hAnsi="Times New Roman" w:cs="Times New Roman"/>
          <w:sz w:val="24"/>
          <w:szCs w:val="24"/>
        </w:rPr>
        <w:t xml:space="preserve">in a nitrogen atmosphere, the residual carbon from </w:t>
      </w:r>
      <w:r w:rsidR="00C575B8">
        <w:rPr>
          <w:rFonts w:ascii="Times New Roman" w:hAnsi="Times New Roman" w:cs="Times New Roman"/>
          <w:sz w:val="24"/>
          <w:szCs w:val="24"/>
        </w:rPr>
        <w:t xml:space="preserve">organic precursor diffuses outwards to </w:t>
      </w:r>
      <w:r w:rsidR="00C575B8" w:rsidRPr="001D4AA7">
        <w:rPr>
          <w:rFonts w:ascii="Times New Roman" w:hAnsi="Times New Roman" w:cs="Times New Roman"/>
          <w:noProof/>
          <w:sz w:val="24"/>
          <w:szCs w:val="24"/>
        </w:rPr>
        <w:t>f</w:t>
      </w:r>
      <w:r w:rsidR="001D4AA7">
        <w:rPr>
          <w:rFonts w:ascii="Times New Roman" w:hAnsi="Times New Roman" w:cs="Times New Roman"/>
          <w:noProof/>
          <w:sz w:val="24"/>
          <w:szCs w:val="24"/>
        </w:rPr>
        <w:t>or</w:t>
      </w:r>
      <w:r w:rsidR="00C575B8" w:rsidRPr="001D4AA7">
        <w:rPr>
          <w:rFonts w:ascii="Times New Roman" w:hAnsi="Times New Roman" w:cs="Times New Roman"/>
          <w:noProof/>
          <w:sz w:val="24"/>
          <w:szCs w:val="24"/>
        </w:rPr>
        <w:t>m</w:t>
      </w:r>
      <w:r w:rsidR="00C575B8">
        <w:rPr>
          <w:rFonts w:ascii="Times New Roman" w:hAnsi="Times New Roman" w:cs="Times New Roman"/>
          <w:sz w:val="24"/>
          <w:szCs w:val="24"/>
        </w:rPr>
        <w:t xml:space="preserve"> a shell around the </w:t>
      </w:r>
      <w:proofErr w:type="spellStart"/>
      <w:r w:rsidR="00C575B8">
        <w:rPr>
          <w:rFonts w:ascii="Times New Roman" w:hAnsi="Times New Roman" w:cs="Times New Roman"/>
          <w:sz w:val="24"/>
          <w:szCs w:val="24"/>
        </w:rPr>
        <w:t>titania</w:t>
      </w:r>
      <w:proofErr w:type="spellEnd"/>
      <w:r w:rsidR="00C575B8">
        <w:rPr>
          <w:rFonts w:ascii="Times New Roman" w:hAnsi="Times New Roman" w:cs="Times New Roman"/>
          <w:sz w:val="24"/>
          <w:szCs w:val="24"/>
        </w:rPr>
        <w:t xml:space="preserve"> particles. XPS analysis of the sample indicates that the carbon is present in the interstitial locations of the </w:t>
      </w:r>
      <w:proofErr w:type="spellStart"/>
      <w:r w:rsidR="00C575B8">
        <w:rPr>
          <w:rFonts w:ascii="Times New Roman" w:hAnsi="Times New Roman" w:cs="Times New Roman"/>
          <w:sz w:val="24"/>
          <w:szCs w:val="24"/>
        </w:rPr>
        <w:t>titania</w:t>
      </w:r>
      <w:proofErr w:type="spellEnd"/>
      <w:r w:rsidR="00C575B8">
        <w:rPr>
          <w:rFonts w:ascii="Times New Roman" w:hAnsi="Times New Roman" w:cs="Times New Roman"/>
          <w:sz w:val="24"/>
          <w:szCs w:val="24"/>
        </w:rPr>
        <w:t xml:space="preserve"> matrix; while no peaks corresponding to </w:t>
      </w:r>
      <w:proofErr w:type="spellStart"/>
      <w:r w:rsidR="00C575B8">
        <w:rPr>
          <w:rFonts w:ascii="Times New Roman" w:hAnsi="Times New Roman" w:cs="Times New Roman"/>
          <w:sz w:val="24"/>
          <w:szCs w:val="24"/>
        </w:rPr>
        <w:t>TiC</w:t>
      </w:r>
      <w:proofErr w:type="spellEnd"/>
      <w:r w:rsidR="00C575B8">
        <w:rPr>
          <w:rFonts w:ascii="Times New Roman" w:hAnsi="Times New Roman" w:cs="Times New Roman"/>
          <w:sz w:val="24"/>
          <w:szCs w:val="24"/>
        </w:rPr>
        <w:t xml:space="preserve"> were observed. </w:t>
      </w:r>
      <w:r w:rsidR="00CE63AD">
        <w:rPr>
          <w:rFonts w:ascii="Times New Roman" w:hAnsi="Times New Roman" w:cs="Times New Roman"/>
          <w:sz w:val="24"/>
          <w:szCs w:val="24"/>
        </w:rPr>
        <w:t xml:space="preserve">SEM images revealed that </w:t>
      </w:r>
      <w:r w:rsidR="00D27A43">
        <w:rPr>
          <w:rFonts w:ascii="Times New Roman" w:hAnsi="Times New Roman" w:cs="Times New Roman"/>
          <w:sz w:val="24"/>
          <w:szCs w:val="24"/>
        </w:rPr>
        <w:t>some</w:t>
      </w:r>
      <w:r w:rsidR="00CE63AD">
        <w:rPr>
          <w:rFonts w:ascii="Times New Roman" w:hAnsi="Times New Roman" w:cs="Times New Roman"/>
          <w:sz w:val="24"/>
          <w:szCs w:val="24"/>
        </w:rPr>
        <w:t xml:space="preserve"> particles resemble spheroidal agglomerates with an average cross-section of 300-500 nm</w:t>
      </w:r>
      <w:r w:rsidR="002E2740">
        <w:rPr>
          <w:rFonts w:ascii="Times New Roman" w:hAnsi="Times New Roman" w:cs="Times New Roman"/>
          <w:sz w:val="24"/>
          <w:szCs w:val="24"/>
        </w:rPr>
        <w:t>,</w:t>
      </w:r>
      <w:r w:rsidR="00D27A43">
        <w:rPr>
          <w:rFonts w:ascii="Times New Roman" w:hAnsi="Times New Roman" w:cs="Times New Roman"/>
          <w:sz w:val="24"/>
          <w:szCs w:val="24"/>
        </w:rPr>
        <w:t xml:space="preserve"> while others are</w:t>
      </w:r>
      <w:r w:rsidR="00F0516D">
        <w:rPr>
          <w:rFonts w:ascii="Times New Roman" w:hAnsi="Times New Roman" w:cs="Times New Roman"/>
          <w:sz w:val="24"/>
          <w:szCs w:val="24"/>
        </w:rPr>
        <w:t xml:space="preserve"> irregular and </w:t>
      </w:r>
      <w:r w:rsidR="003C7A82" w:rsidRPr="006557EB">
        <w:rPr>
          <w:rFonts w:ascii="Times New Roman" w:hAnsi="Times New Roman" w:cs="Times New Roman"/>
          <w:noProof/>
          <w:sz w:val="24"/>
          <w:szCs w:val="24"/>
        </w:rPr>
        <w:t>up</w:t>
      </w:r>
      <w:r w:rsidR="006557EB">
        <w:rPr>
          <w:rFonts w:ascii="Times New Roman" w:hAnsi="Times New Roman" w:cs="Times New Roman"/>
          <w:noProof/>
          <w:sz w:val="24"/>
          <w:szCs w:val="24"/>
        </w:rPr>
        <w:t xml:space="preserve"> </w:t>
      </w:r>
      <w:r w:rsidR="003C7A82" w:rsidRPr="006557EB">
        <w:rPr>
          <w:rFonts w:ascii="Times New Roman" w:hAnsi="Times New Roman" w:cs="Times New Roman"/>
          <w:noProof/>
          <w:sz w:val="24"/>
          <w:szCs w:val="24"/>
        </w:rPr>
        <w:t>to</w:t>
      </w:r>
      <w:r w:rsidR="00F0516D">
        <w:rPr>
          <w:rFonts w:ascii="Times New Roman" w:hAnsi="Times New Roman" w:cs="Times New Roman"/>
          <w:sz w:val="24"/>
          <w:szCs w:val="24"/>
        </w:rPr>
        <w:t xml:space="preserve"> 5</w:t>
      </w:r>
      <w:r w:rsidR="003C7A82">
        <w:rPr>
          <w:rFonts w:ascii="Times New Roman" w:hAnsi="Times New Roman" w:cs="Times New Roman"/>
          <w:sz w:val="24"/>
          <w:szCs w:val="24"/>
        </w:rPr>
        <w:t>0</w:t>
      </w:r>
      <w:r w:rsidR="00F0516D">
        <w:rPr>
          <w:rFonts w:ascii="Times New Roman" w:hAnsi="Times New Roman" w:cs="Times New Roman"/>
          <w:sz w:val="24"/>
          <w:szCs w:val="24"/>
        </w:rPr>
        <w:t xml:space="preserve"> µm in size</w:t>
      </w:r>
      <w:r w:rsidR="00CE63AD">
        <w:rPr>
          <w:rFonts w:ascii="Times New Roman" w:hAnsi="Times New Roman" w:cs="Times New Roman"/>
          <w:sz w:val="24"/>
          <w:szCs w:val="24"/>
        </w:rPr>
        <w:t xml:space="preserve">. </w:t>
      </w:r>
      <w:r w:rsidR="00C575B8">
        <w:rPr>
          <w:rFonts w:ascii="Times New Roman" w:hAnsi="Times New Roman" w:cs="Times New Roman"/>
          <w:sz w:val="24"/>
          <w:szCs w:val="24"/>
        </w:rPr>
        <w:t xml:space="preserve">BET and </w:t>
      </w:r>
      <w:r w:rsidR="00CE63AD">
        <w:rPr>
          <w:rFonts w:ascii="Times New Roman" w:hAnsi="Times New Roman" w:cs="Times New Roman"/>
          <w:sz w:val="24"/>
          <w:szCs w:val="24"/>
        </w:rPr>
        <w:t>XRD</w:t>
      </w:r>
      <w:r w:rsidR="00C575B8">
        <w:rPr>
          <w:rFonts w:ascii="Times New Roman" w:hAnsi="Times New Roman" w:cs="Times New Roman"/>
          <w:sz w:val="24"/>
          <w:szCs w:val="24"/>
        </w:rPr>
        <w:t xml:space="preserve"> analysis indicate that </w:t>
      </w:r>
      <w:r w:rsidR="00CE63AD">
        <w:rPr>
          <w:rFonts w:ascii="Times New Roman" w:hAnsi="Times New Roman" w:cs="Times New Roman"/>
          <w:sz w:val="24"/>
          <w:szCs w:val="24"/>
        </w:rPr>
        <w:t xml:space="preserve">for a given alcohol, samples prepared using titanium butoxide possessed the largest surface-area and smallest crystallite size. The largest surface area of 96.84 </w:t>
      </w:r>
      <w:r w:rsidR="00CE63AD" w:rsidRPr="00CE63AD">
        <w:rPr>
          <w:rFonts w:ascii="Times New Roman" w:hAnsi="Times New Roman" w:cs="Times New Roman"/>
          <w:sz w:val="24"/>
          <w:szCs w:val="24"/>
        </w:rPr>
        <w:t>m</w:t>
      </w:r>
      <w:proofErr w:type="gramStart"/>
      <w:r w:rsidR="00CE63AD" w:rsidRPr="00CE63AD">
        <w:rPr>
          <w:rFonts w:ascii="Times New Roman" w:hAnsi="Times New Roman" w:cs="Times New Roman"/>
          <w:sz w:val="24"/>
          <w:szCs w:val="24"/>
          <w:vertAlign w:val="superscript"/>
        </w:rPr>
        <w:t>2</w:t>
      </w:r>
      <w:r w:rsidR="00CE63AD" w:rsidRPr="00CE63AD">
        <w:rPr>
          <w:rFonts w:ascii="Times New Roman" w:hAnsi="Times New Roman" w:cs="Times New Roman"/>
          <w:sz w:val="24"/>
          <w:szCs w:val="24"/>
        </w:rPr>
        <w:t>.g</w:t>
      </w:r>
      <w:proofErr w:type="gramEnd"/>
      <w:r w:rsidR="00CE63AD" w:rsidRPr="00CE63AD">
        <w:rPr>
          <w:rFonts w:ascii="Times New Roman" w:hAnsi="Times New Roman" w:cs="Times New Roman"/>
          <w:sz w:val="24"/>
          <w:szCs w:val="24"/>
          <w:vertAlign w:val="superscript"/>
        </w:rPr>
        <w:t>-1</w:t>
      </w:r>
      <w:r w:rsidR="00CE63AD">
        <w:rPr>
          <w:rFonts w:ascii="Times New Roman" w:hAnsi="Times New Roman" w:cs="Times New Roman"/>
          <w:sz w:val="24"/>
          <w:szCs w:val="24"/>
        </w:rPr>
        <w:t xml:space="preserve"> was reported for sample designated </w:t>
      </w:r>
      <w:r w:rsidR="005E62CF">
        <w:rPr>
          <w:rFonts w:ascii="Times New Roman" w:hAnsi="Times New Roman" w:cs="Times New Roman"/>
          <w:sz w:val="24"/>
          <w:szCs w:val="24"/>
        </w:rPr>
        <w:t>T1-I</w:t>
      </w:r>
      <w:r w:rsidR="00CE63AD">
        <w:rPr>
          <w:rFonts w:ascii="Times New Roman" w:hAnsi="Times New Roman" w:cs="Times New Roman"/>
          <w:sz w:val="24"/>
          <w:szCs w:val="24"/>
        </w:rPr>
        <w:t xml:space="preserve"> with a correspondingly high rate constant of 0.101 min</w:t>
      </w:r>
      <w:r w:rsidR="00CE63AD" w:rsidRPr="00CE63AD">
        <w:rPr>
          <w:rFonts w:ascii="Times New Roman" w:hAnsi="Times New Roman" w:cs="Times New Roman"/>
          <w:sz w:val="24"/>
          <w:szCs w:val="24"/>
          <w:vertAlign w:val="superscript"/>
        </w:rPr>
        <w:t>-1</w:t>
      </w:r>
      <w:r w:rsidR="008A4BA5" w:rsidRPr="008A4BA5">
        <w:rPr>
          <w:rFonts w:ascii="Times New Roman" w:hAnsi="Times New Roman" w:cs="Times New Roman"/>
          <w:sz w:val="24"/>
          <w:szCs w:val="24"/>
        </w:rPr>
        <w:t>,</w:t>
      </w:r>
      <w:r w:rsidR="008A4BA5">
        <w:rPr>
          <w:rFonts w:ascii="Times New Roman" w:hAnsi="Times New Roman" w:cs="Times New Roman"/>
          <w:sz w:val="24"/>
          <w:szCs w:val="24"/>
          <w:vertAlign w:val="subscript"/>
        </w:rPr>
        <w:t xml:space="preserve"> </w:t>
      </w:r>
      <w:r w:rsidR="00CE63AD">
        <w:rPr>
          <w:rFonts w:ascii="Times New Roman" w:hAnsi="Times New Roman" w:cs="Times New Roman"/>
          <w:sz w:val="24"/>
          <w:szCs w:val="24"/>
        </w:rPr>
        <w:t xml:space="preserve">for </w:t>
      </w:r>
      <w:r w:rsidR="004D0566">
        <w:rPr>
          <w:rFonts w:ascii="Times New Roman" w:hAnsi="Times New Roman" w:cs="Times New Roman"/>
          <w:sz w:val="24"/>
          <w:szCs w:val="24"/>
        </w:rPr>
        <w:t>sunlight assisted mineralization</w:t>
      </w:r>
      <w:r w:rsidR="00CE63AD">
        <w:rPr>
          <w:rFonts w:ascii="Times New Roman" w:hAnsi="Times New Roman" w:cs="Times New Roman"/>
          <w:sz w:val="24"/>
          <w:szCs w:val="24"/>
        </w:rPr>
        <w:t xml:space="preserve"> of methylene blue</w:t>
      </w:r>
      <w:r w:rsidR="004D0566">
        <w:rPr>
          <w:rFonts w:ascii="Times New Roman" w:hAnsi="Times New Roman" w:cs="Times New Roman"/>
          <w:sz w:val="24"/>
          <w:szCs w:val="24"/>
        </w:rPr>
        <w:t xml:space="preserve"> dye</w:t>
      </w:r>
      <w:r w:rsidR="00CE63AD">
        <w:rPr>
          <w:rFonts w:ascii="Times New Roman" w:hAnsi="Times New Roman" w:cs="Times New Roman"/>
          <w:sz w:val="24"/>
          <w:szCs w:val="24"/>
        </w:rPr>
        <w:t xml:space="preserve">. </w:t>
      </w:r>
      <w:r w:rsidR="004D0566">
        <w:rPr>
          <w:rFonts w:ascii="Times New Roman" w:hAnsi="Times New Roman" w:cs="Times New Roman"/>
          <w:sz w:val="24"/>
          <w:szCs w:val="24"/>
        </w:rPr>
        <w:t xml:space="preserve">However, the highest activity per unit surface area was recorded for T1-E samples with an effective </w:t>
      </w:r>
      <w:r w:rsidR="004D0566" w:rsidRPr="004D0566">
        <w:rPr>
          <w:rFonts w:ascii="Times New Roman" w:hAnsi="Times New Roman" w:cs="Times New Roman"/>
          <w:i/>
          <w:sz w:val="24"/>
          <w:szCs w:val="24"/>
        </w:rPr>
        <w:t>k</w:t>
      </w:r>
      <w:r w:rsidR="004D0566">
        <w:rPr>
          <w:rFonts w:ascii="Times New Roman" w:hAnsi="Times New Roman" w:cs="Times New Roman"/>
          <w:sz w:val="24"/>
          <w:szCs w:val="24"/>
        </w:rPr>
        <w:t xml:space="preserve"> of 0.018 min</w:t>
      </w:r>
      <w:r w:rsidR="004D0566" w:rsidRPr="00540B6A">
        <w:rPr>
          <w:rFonts w:ascii="Times New Roman" w:hAnsi="Times New Roman" w:cs="Times New Roman"/>
          <w:sz w:val="24"/>
          <w:szCs w:val="24"/>
          <w:vertAlign w:val="superscript"/>
        </w:rPr>
        <w:t>-1</w:t>
      </w:r>
      <w:r w:rsidR="004D0566">
        <w:rPr>
          <w:rFonts w:ascii="Times New Roman" w:hAnsi="Times New Roman" w:cs="Times New Roman"/>
          <w:sz w:val="24"/>
          <w:szCs w:val="24"/>
        </w:rPr>
        <w:t>.m</w:t>
      </w:r>
      <w:r w:rsidR="004D0566" w:rsidRPr="00540B6A">
        <w:rPr>
          <w:rFonts w:ascii="Times New Roman" w:hAnsi="Times New Roman" w:cs="Times New Roman"/>
          <w:sz w:val="24"/>
          <w:szCs w:val="24"/>
          <w:vertAlign w:val="superscript"/>
        </w:rPr>
        <w:t>-2</w:t>
      </w:r>
      <w:r w:rsidR="004D0566">
        <w:rPr>
          <w:rFonts w:ascii="Times New Roman" w:hAnsi="Times New Roman" w:cs="Times New Roman"/>
          <w:sz w:val="24"/>
          <w:szCs w:val="24"/>
        </w:rPr>
        <w:t>.</w:t>
      </w:r>
      <w:r w:rsidR="004D0566" w:rsidRPr="00DB099A">
        <w:rPr>
          <w:rFonts w:ascii="Times New Roman" w:hAnsi="Times New Roman" w:cs="Times New Roman"/>
          <w:sz w:val="24"/>
          <w:szCs w:val="24"/>
        </w:rPr>
        <w:t xml:space="preserve"> </w:t>
      </w:r>
      <w:r w:rsidR="00CE63AD" w:rsidRPr="004D0566">
        <w:rPr>
          <w:rFonts w:ascii="Times New Roman" w:hAnsi="Times New Roman" w:cs="Times New Roman"/>
          <w:sz w:val="24"/>
          <w:szCs w:val="24"/>
        </w:rPr>
        <w:t>Compared</w:t>
      </w:r>
      <w:r w:rsidR="00CE63AD">
        <w:rPr>
          <w:rFonts w:ascii="Times New Roman" w:hAnsi="Times New Roman" w:cs="Times New Roman"/>
          <w:sz w:val="24"/>
          <w:szCs w:val="24"/>
        </w:rPr>
        <w:t xml:space="preserve"> to </w:t>
      </w:r>
      <w:r w:rsidR="006557EB">
        <w:rPr>
          <w:rFonts w:ascii="Times New Roman" w:hAnsi="Times New Roman" w:cs="Times New Roman"/>
          <w:sz w:val="24"/>
          <w:szCs w:val="24"/>
        </w:rPr>
        <w:t xml:space="preserve">the </w:t>
      </w:r>
      <w:r w:rsidR="00CE63AD" w:rsidRPr="006557EB">
        <w:rPr>
          <w:rFonts w:ascii="Times New Roman" w:hAnsi="Times New Roman" w:cs="Times New Roman"/>
          <w:noProof/>
          <w:sz w:val="24"/>
          <w:szCs w:val="24"/>
        </w:rPr>
        <w:t>controlled</w:t>
      </w:r>
      <w:r w:rsidR="00CE63AD">
        <w:rPr>
          <w:rFonts w:ascii="Times New Roman" w:hAnsi="Times New Roman" w:cs="Times New Roman"/>
          <w:sz w:val="24"/>
          <w:szCs w:val="24"/>
        </w:rPr>
        <w:t xml:space="preserve"> sample calcined in air, the photocatalytic activity is </w:t>
      </w:r>
      <w:r w:rsidR="008A4BA5">
        <w:rPr>
          <w:rFonts w:ascii="Times New Roman" w:hAnsi="Times New Roman" w:cs="Times New Roman"/>
          <w:sz w:val="24"/>
          <w:szCs w:val="24"/>
        </w:rPr>
        <w:t xml:space="preserve">improved by </w:t>
      </w:r>
      <w:r w:rsidR="00CE63AD">
        <w:rPr>
          <w:rFonts w:ascii="Times New Roman" w:hAnsi="Times New Roman" w:cs="Times New Roman"/>
          <w:sz w:val="24"/>
          <w:szCs w:val="24"/>
        </w:rPr>
        <w:t xml:space="preserve">eight times </w:t>
      </w:r>
      <w:r w:rsidR="008A4BA5">
        <w:rPr>
          <w:rFonts w:ascii="Times New Roman" w:hAnsi="Times New Roman" w:cs="Times New Roman"/>
          <w:sz w:val="24"/>
          <w:szCs w:val="24"/>
        </w:rPr>
        <w:t>through</w:t>
      </w:r>
      <w:r w:rsidR="00CE63AD">
        <w:rPr>
          <w:rFonts w:ascii="Times New Roman" w:hAnsi="Times New Roman" w:cs="Times New Roman"/>
          <w:sz w:val="24"/>
          <w:szCs w:val="24"/>
        </w:rPr>
        <w:t xml:space="preserve"> carbon </w:t>
      </w:r>
      <w:r w:rsidR="008A4BA5">
        <w:rPr>
          <w:rFonts w:ascii="Times New Roman" w:hAnsi="Times New Roman" w:cs="Times New Roman"/>
          <w:sz w:val="24"/>
          <w:szCs w:val="24"/>
        </w:rPr>
        <w:t>incorporation</w:t>
      </w:r>
      <w:r w:rsidR="00CE63AD">
        <w:rPr>
          <w:rFonts w:ascii="Times New Roman" w:hAnsi="Times New Roman" w:cs="Times New Roman"/>
          <w:sz w:val="24"/>
          <w:szCs w:val="24"/>
        </w:rPr>
        <w:t xml:space="preserve">. Optical inspection </w:t>
      </w:r>
      <w:r w:rsidR="008A4BA5">
        <w:rPr>
          <w:rFonts w:ascii="Times New Roman" w:hAnsi="Times New Roman" w:cs="Times New Roman"/>
          <w:sz w:val="24"/>
          <w:szCs w:val="24"/>
        </w:rPr>
        <w:t>shows</w:t>
      </w:r>
      <w:r w:rsidR="00CE63AD">
        <w:rPr>
          <w:rFonts w:ascii="Times New Roman" w:hAnsi="Times New Roman" w:cs="Times New Roman"/>
          <w:sz w:val="24"/>
          <w:szCs w:val="24"/>
        </w:rPr>
        <w:t xml:space="preserve"> that carbon incorporation might enhance absorption of light in the visible spectrum</w:t>
      </w:r>
      <w:r w:rsidR="008A4BA5">
        <w:rPr>
          <w:rFonts w:ascii="Times New Roman" w:hAnsi="Times New Roman" w:cs="Times New Roman"/>
          <w:sz w:val="24"/>
          <w:szCs w:val="24"/>
        </w:rPr>
        <w:t xml:space="preserve">. This was confirmed using DRS analysis which reveals that </w:t>
      </w:r>
      <w:r w:rsidR="008A4BA5" w:rsidRPr="001D4AA7">
        <w:rPr>
          <w:rFonts w:ascii="Times New Roman" w:hAnsi="Times New Roman" w:cs="Times New Roman"/>
          <w:noProof/>
          <w:sz w:val="24"/>
          <w:szCs w:val="24"/>
        </w:rPr>
        <w:t>carbon</w:t>
      </w:r>
      <w:r w:rsidR="001D4AA7">
        <w:rPr>
          <w:rFonts w:ascii="Times New Roman" w:hAnsi="Times New Roman" w:cs="Times New Roman"/>
          <w:noProof/>
          <w:sz w:val="24"/>
          <w:szCs w:val="24"/>
        </w:rPr>
        <w:t>-</w:t>
      </w:r>
      <w:r w:rsidR="008A4BA5" w:rsidRPr="001D4AA7">
        <w:rPr>
          <w:rFonts w:ascii="Times New Roman" w:hAnsi="Times New Roman" w:cs="Times New Roman"/>
          <w:noProof/>
          <w:sz w:val="24"/>
          <w:szCs w:val="24"/>
        </w:rPr>
        <w:t>containing</w:t>
      </w:r>
      <w:r w:rsidR="008A4BA5">
        <w:rPr>
          <w:rFonts w:ascii="Times New Roman" w:hAnsi="Times New Roman" w:cs="Times New Roman"/>
          <w:sz w:val="24"/>
          <w:szCs w:val="24"/>
        </w:rPr>
        <w:t xml:space="preserve"> samples are 60 to </w:t>
      </w:r>
      <w:r w:rsidR="003B403D">
        <w:rPr>
          <w:rFonts w:ascii="Times New Roman" w:hAnsi="Times New Roman" w:cs="Times New Roman"/>
          <w:sz w:val="24"/>
          <w:szCs w:val="24"/>
        </w:rPr>
        <w:t>9</w:t>
      </w:r>
      <w:r w:rsidR="008A4BA5">
        <w:rPr>
          <w:rFonts w:ascii="Times New Roman" w:hAnsi="Times New Roman" w:cs="Times New Roman"/>
          <w:sz w:val="24"/>
          <w:szCs w:val="24"/>
        </w:rPr>
        <w:t xml:space="preserve">0% less reflective than commercial </w:t>
      </w:r>
      <w:proofErr w:type="spellStart"/>
      <w:r w:rsidR="008A4BA5">
        <w:rPr>
          <w:rFonts w:ascii="Times New Roman" w:hAnsi="Times New Roman" w:cs="Times New Roman"/>
          <w:sz w:val="24"/>
          <w:szCs w:val="24"/>
        </w:rPr>
        <w:t>titania</w:t>
      </w:r>
      <w:proofErr w:type="spellEnd"/>
      <w:r w:rsidR="008A4BA5">
        <w:rPr>
          <w:rFonts w:ascii="Times New Roman" w:hAnsi="Times New Roman" w:cs="Times New Roman"/>
          <w:sz w:val="24"/>
          <w:szCs w:val="24"/>
        </w:rPr>
        <w:t xml:space="preserve">. However, no change in band-gap was observed signifying that the material can efficiently utilize both </w:t>
      </w:r>
      <w:r w:rsidR="008A4BA5">
        <w:rPr>
          <w:rFonts w:ascii="Times New Roman" w:hAnsi="Times New Roman" w:cs="Times New Roman"/>
          <w:sz w:val="24"/>
          <w:szCs w:val="24"/>
        </w:rPr>
        <w:lastRenderedPageBreak/>
        <w:t>UV and visible light. Results indicate that the as-prepared TiO</w:t>
      </w:r>
      <w:r w:rsidR="008A4BA5" w:rsidRPr="008A4BA5">
        <w:rPr>
          <w:rFonts w:ascii="Times New Roman" w:hAnsi="Times New Roman" w:cs="Times New Roman"/>
          <w:sz w:val="24"/>
          <w:szCs w:val="24"/>
          <w:vertAlign w:val="subscript"/>
        </w:rPr>
        <w:t>2</w:t>
      </w:r>
      <w:r w:rsidR="008A4BA5">
        <w:rPr>
          <w:rFonts w:ascii="Times New Roman" w:hAnsi="Times New Roman" w:cs="Times New Roman"/>
          <w:sz w:val="24"/>
          <w:szCs w:val="24"/>
        </w:rPr>
        <w:t xml:space="preserve">-C </w:t>
      </w:r>
      <w:r w:rsidR="00932F85">
        <w:rPr>
          <w:rFonts w:ascii="Times New Roman" w:hAnsi="Times New Roman" w:cs="Times New Roman"/>
          <w:sz w:val="24"/>
          <w:szCs w:val="24"/>
        </w:rPr>
        <w:t>in-situ composites</w:t>
      </w:r>
      <w:r w:rsidR="008A4BA5">
        <w:rPr>
          <w:rFonts w:ascii="Times New Roman" w:hAnsi="Times New Roman" w:cs="Times New Roman"/>
          <w:sz w:val="24"/>
          <w:szCs w:val="24"/>
        </w:rPr>
        <w:t xml:space="preserve"> </w:t>
      </w:r>
      <w:r w:rsidR="00932F85">
        <w:rPr>
          <w:rFonts w:ascii="Times New Roman" w:hAnsi="Times New Roman" w:cs="Times New Roman"/>
          <w:sz w:val="24"/>
          <w:szCs w:val="24"/>
        </w:rPr>
        <w:t xml:space="preserve">having core-shell structure </w:t>
      </w:r>
      <w:r w:rsidR="008A4BA5">
        <w:rPr>
          <w:rFonts w:ascii="Times New Roman" w:hAnsi="Times New Roman" w:cs="Times New Roman"/>
          <w:sz w:val="24"/>
          <w:szCs w:val="24"/>
        </w:rPr>
        <w:t xml:space="preserve">can be employed for efficient </w:t>
      </w:r>
      <w:r w:rsidR="002C708C">
        <w:rPr>
          <w:rFonts w:ascii="Times New Roman" w:hAnsi="Times New Roman" w:cs="Times New Roman"/>
          <w:sz w:val="24"/>
          <w:szCs w:val="24"/>
        </w:rPr>
        <w:t xml:space="preserve">future-generation </w:t>
      </w:r>
      <w:r w:rsidR="008A4BA5">
        <w:rPr>
          <w:rFonts w:ascii="Times New Roman" w:hAnsi="Times New Roman" w:cs="Times New Roman"/>
          <w:sz w:val="24"/>
          <w:szCs w:val="24"/>
        </w:rPr>
        <w:t xml:space="preserve">solar </w:t>
      </w:r>
      <w:r w:rsidR="002C708C">
        <w:rPr>
          <w:rFonts w:ascii="Times New Roman" w:hAnsi="Times New Roman" w:cs="Times New Roman"/>
          <w:sz w:val="24"/>
          <w:szCs w:val="24"/>
        </w:rPr>
        <w:t>photo-catalysis</w:t>
      </w:r>
      <w:r w:rsidR="008A4BA5">
        <w:rPr>
          <w:rFonts w:ascii="Times New Roman" w:hAnsi="Times New Roman" w:cs="Times New Roman"/>
          <w:sz w:val="24"/>
          <w:szCs w:val="24"/>
        </w:rPr>
        <w:t xml:space="preserve">. </w:t>
      </w:r>
      <w:r w:rsidR="004D0566">
        <w:rPr>
          <w:rFonts w:ascii="Times New Roman" w:hAnsi="Times New Roman" w:cs="Times New Roman"/>
          <w:sz w:val="24"/>
          <w:szCs w:val="24"/>
        </w:rPr>
        <w:t>Further improvement of catalytic performance could be obtained by reducing the particle size, and a follow-up study will be conducted in this regard.</w:t>
      </w:r>
    </w:p>
    <w:p w14:paraId="4C79C00C" w14:textId="6150C17D" w:rsidR="00FC427F" w:rsidRPr="009605F4" w:rsidRDefault="00690FB7" w:rsidP="00690FB7">
      <w:pPr>
        <w:spacing w:line="480" w:lineRule="auto"/>
        <w:jc w:val="both"/>
        <w:rPr>
          <w:rFonts w:ascii="Times New Roman" w:hAnsi="Times New Roman" w:cs="Times New Roman"/>
          <w:b/>
          <w:sz w:val="24"/>
          <w:szCs w:val="24"/>
        </w:rPr>
      </w:pPr>
      <w:r w:rsidRPr="001D4AA7">
        <w:rPr>
          <w:rFonts w:ascii="Times New Roman" w:hAnsi="Times New Roman" w:cs="Times New Roman"/>
          <w:b/>
          <w:noProof/>
          <w:sz w:val="24"/>
          <w:szCs w:val="24"/>
        </w:rPr>
        <w:t>Acknowledgments</w:t>
      </w:r>
    </w:p>
    <w:p w14:paraId="556D4F78" w14:textId="7BD3BA26" w:rsidR="00690FB7" w:rsidRPr="009605F4" w:rsidRDefault="005A79C2" w:rsidP="00C97B2B">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AC would like to acknowledge the support of SERB, India in the form of </w:t>
      </w:r>
      <w:r w:rsidR="006557EB">
        <w:rPr>
          <w:rFonts w:ascii="Times New Roman" w:hAnsi="Times New Roman" w:cs="Times New Roman"/>
          <w:sz w:val="24"/>
          <w:szCs w:val="24"/>
        </w:rPr>
        <w:t xml:space="preserve">the </w:t>
      </w:r>
      <w:r w:rsidRPr="006557EB">
        <w:rPr>
          <w:rFonts w:ascii="Times New Roman" w:hAnsi="Times New Roman" w:cs="Times New Roman"/>
          <w:noProof/>
          <w:sz w:val="24"/>
          <w:szCs w:val="24"/>
        </w:rPr>
        <w:t>Cambridge</w:t>
      </w:r>
      <w:r w:rsidR="00C97B2B">
        <w:rPr>
          <w:rFonts w:ascii="Times New Roman" w:hAnsi="Times New Roman" w:cs="Times New Roman"/>
          <w:sz w:val="24"/>
          <w:szCs w:val="24"/>
        </w:rPr>
        <w:t>-</w:t>
      </w:r>
      <w:r w:rsidRPr="009605F4">
        <w:rPr>
          <w:rFonts w:ascii="Times New Roman" w:hAnsi="Times New Roman" w:cs="Times New Roman"/>
          <w:sz w:val="24"/>
          <w:szCs w:val="24"/>
        </w:rPr>
        <w:t>India Ramanujan fellowship.</w:t>
      </w:r>
      <w:r w:rsidR="00AD233C">
        <w:rPr>
          <w:rFonts w:ascii="Times New Roman" w:hAnsi="Times New Roman" w:cs="Times New Roman"/>
          <w:sz w:val="24"/>
          <w:szCs w:val="24"/>
        </w:rPr>
        <w:t xml:space="preserve"> ST is </w:t>
      </w:r>
      <w:r w:rsidR="003D408B">
        <w:rPr>
          <w:rFonts w:ascii="Times New Roman" w:hAnsi="Times New Roman" w:cs="Times New Roman"/>
          <w:sz w:val="24"/>
          <w:szCs w:val="24"/>
        </w:rPr>
        <w:t>most</w:t>
      </w:r>
      <w:r w:rsidR="00AD233C">
        <w:rPr>
          <w:rFonts w:ascii="Times New Roman" w:hAnsi="Times New Roman" w:cs="Times New Roman"/>
          <w:sz w:val="24"/>
          <w:szCs w:val="24"/>
        </w:rPr>
        <w:t xml:space="preserve"> grateful to the fi</w:t>
      </w:r>
      <w:r w:rsidR="00C97B2B">
        <w:rPr>
          <w:rFonts w:ascii="Times New Roman" w:hAnsi="Times New Roman" w:cs="Times New Roman"/>
          <w:sz w:val="24"/>
          <w:szCs w:val="24"/>
        </w:rPr>
        <w:t xml:space="preserve">nancial support extended by the </w:t>
      </w:r>
      <w:r w:rsidR="00AD233C">
        <w:rPr>
          <w:rFonts w:ascii="Times New Roman" w:hAnsi="Times New Roman" w:cs="Times New Roman"/>
          <w:sz w:val="24"/>
          <w:szCs w:val="24"/>
        </w:rPr>
        <w:t xml:space="preserve">European </w:t>
      </w:r>
      <w:r w:rsidR="00CE2B78">
        <w:rPr>
          <w:rFonts w:ascii="Times New Roman" w:hAnsi="Times New Roman" w:cs="Times New Roman"/>
          <w:sz w:val="24"/>
          <w:szCs w:val="24"/>
        </w:rPr>
        <w:t>Commission</w:t>
      </w:r>
      <w:r w:rsidR="00AD233C">
        <w:rPr>
          <w:rFonts w:ascii="Times New Roman" w:hAnsi="Times New Roman" w:cs="Times New Roman"/>
          <w:sz w:val="24"/>
          <w:szCs w:val="24"/>
        </w:rPr>
        <w:t xml:space="preserve"> Agency to support his stay at Cambridge as a part of </w:t>
      </w:r>
      <w:r w:rsidR="006F210A">
        <w:rPr>
          <w:rFonts w:ascii="Times New Roman" w:hAnsi="Times New Roman" w:cs="Times New Roman"/>
          <w:sz w:val="24"/>
          <w:szCs w:val="24"/>
        </w:rPr>
        <w:t xml:space="preserve">a </w:t>
      </w:r>
      <w:r w:rsidR="00C97B2B">
        <w:rPr>
          <w:rFonts w:ascii="Times New Roman" w:hAnsi="Times New Roman" w:cs="Times New Roman"/>
          <w:sz w:val="24"/>
          <w:szCs w:val="24"/>
        </w:rPr>
        <w:t xml:space="preserve">Marie Curie H2020 </w:t>
      </w:r>
      <w:r w:rsidR="006F210A">
        <w:rPr>
          <w:rFonts w:ascii="Times New Roman" w:hAnsi="Times New Roman" w:cs="Times New Roman"/>
          <w:sz w:val="24"/>
          <w:szCs w:val="24"/>
        </w:rPr>
        <w:t xml:space="preserve">ITN Fellowship </w:t>
      </w:r>
      <w:proofErr w:type="spellStart"/>
      <w:r w:rsidR="00CE2B78">
        <w:rPr>
          <w:rFonts w:ascii="Times New Roman" w:hAnsi="Times New Roman" w:cs="Times New Roman"/>
          <w:sz w:val="24"/>
          <w:szCs w:val="24"/>
        </w:rPr>
        <w:t>programme</w:t>
      </w:r>
      <w:proofErr w:type="spellEnd"/>
      <w:r w:rsidR="00CE2B78">
        <w:rPr>
          <w:rFonts w:ascii="Times New Roman" w:hAnsi="Times New Roman" w:cs="Times New Roman"/>
          <w:sz w:val="24"/>
          <w:szCs w:val="24"/>
        </w:rPr>
        <w:t xml:space="preserve"> </w:t>
      </w:r>
      <w:r w:rsidR="006F210A">
        <w:rPr>
          <w:rFonts w:ascii="Times New Roman" w:hAnsi="Times New Roman" w:cs="Times New Roman"/>
          <w:sz w:val="24"/>
          <w:szCs w:val="24"/>
        </w:rPr>
        <w:t>(</w:t>
      </w:r>
      <w:proofErr w:type="spellStart"/>
      <w:r w:rsidR="006F210A">
        <w:rPr>
          <w:rFonts w:ascii="Times New Roman" w:hAnsi="Times New Roman" w:cs="Times New Roman"/>
          <w:sz w:val="24"/>
          <w:szCs w:val="24"/>
        </w:rPr>
        <w:t>acronymed</w:t>
      </w:r>
      <w:proofErr w:type="spellEnd"/>
      <w:r w:rsidR="00C97B2B">
        <w:rPr>
          <w:rFonts w:ascii="Times New Roman" w:hAnsi="Times New Roman" w:cs="Times New Roman"/>
          <w:sz w:val="24"/>
          <w:szCs w:val="24"/>
        </w:rPr>
        <w:t xml:space="preserve">, </w:t>
      </w:r>
      <w:r w:rsidR="006F210A">
        <w:rPr>
          <w:rFonts w:ascii="Times New Roman" w:hAnsi="Times New Roman" w:cs="Times New Roman"/>
          <w:sz w:val="24"/>
          <w:szCs w:val="24"/>
        </w:rPr>
        <w:t>‘SELECTA’</w:t>
      </w:r>
      <w:r w:rsidR="00C97B2B">
        <w:rPr>
          <w:rFonts w:ascii="Times New Roman" w:hAnsi="Times New Roman" w:cs="Times New Roman"/>
          <w:sz w:val="24"/>
          <w:szCs w:val="24"/>
        </w:rPr>
        <w:t xml:space="preserve">, grant number: </w:t>
      </w:r>
      <w:r w:rsidR="00C97B2B" w:rsidRPr="00C97B2B">
        <w:rPr>
          <w:rFonts w:ascii="Times New Roman" w:hAnsi="Times New Roman" w:cs="Times New Roman"/>
          <w:sz w:val="24"/>
          <w:szCs w:val="24"/>
        </w:rPr>
        <w:t>642642</w:t>
      </w:r>
      <w:r w:rsidR="006F210A">
        <w:rPr>
          <w:rFonts w:ascii="Times New Roman" w:hAnsi="Times New Roman" w:cs="Times New Roman"/>
          <w:sz w:val="24"/>
          <w:szCs w:val="24"/>
        </w:rPr>
        <w:t>)</w:t>
      </w:r>
      <w:r w:rsidR="00C97B2B">
        <w:rPr>
          <w:rFonts w:ascii="Times New Roman" w:hAnsi="Times New Roman" w:cs="Times New Roman"/>
          <w:sz w:val="24"/>
          <w:szCs w:val="24"/>
        </w:rPr>
        <w:t xml:space="preserve">; and to </w:t>
      </w:r>
      <w:r w:rsidR="004E2C96">
        <w:rPr>
          <w:rFonts w:ascii="Times New Roman" w:hAnsi="Times New Roman" w:cs="Times New Roman"/>
          <w:sz w:val="24"/>
          <w:szCs w:val="24"/>
        </w:rPr>
        <w:t xml:space="preserve">Prof. A. L. Greer for </w:t>
      </w:r>
      <w:r w:rsidR="00C97B2B">
        <w:rPr>
          <w:rFonts w:ascii="Times New Roman" w:hAnsi="Times New Roman" w:cs="Times New Roman"/>
          <w:sz w:val="24"/>
          <w:szCs w:val="24"/>
        </w:rPr>
        <w:t xml:space="preserve">approving ST’s fellowship and for </w:t>
      </w:r>
      <w:r w:rsidR="004E2C96">
        <w:rPr>
          <w:rFonts w:ascii="Times New Roman" w:hAnsi="Times New Roman" w:cs="Times New Roman"/>
          <w:sz w:val="24"/>
          <w:szCs w:val="24"/>
        </w:rPr>
        <w:t xml:space="preserve">his </w:t>
      </w:r>
      <w:r w:rsidR="00D46E73">
        <w:rPr>
          <w:rFonts w:ascii="Times New Roman" w:hAnsi="Times New Roman" w:cs="Times New Roman"/>
          <w:sz w:val="24"/>
          <w:szCs w:val="24"/>
        </w:rPr>
        <w:t xml:space="preserve">kind </w:t>
      </w:r>
      <w:r w:rsidR="004E2C96">
        <w:rPr>
          <w:rFonts w:ascii="Times New Roman" w:hAnsi="Times New Roman" w:cs="Times New Roman"/>
          <w:sz w:val="24"/>
          <w:szCs w:val="24"/>
        </w:rPr>
        <w:t xml:space="preserve">permission to </w:t>
      </w:r>
      <w:r w:rsidR="00D46E73">
        <w:rPr>
          <w:rFonts w:ascii="Times New Roman" w:hAnsi="Times New Roman" w:cs="Times New Roman"/>
          <w:sz w:val="24"/>
          <w:szCs w:val="24"/>
        </w:rPr>
        <w:t xml:space="preserve">let ST </w:t>
      </w:r>
      <w:r w:rsidR="00C97B2B">
        <w:rPr>
          <w:rFonts w:ascii="Times New Roman" w:hAnsi="Times New Roman" w:cs="Times New Roman"/>
          <w:sz w:val="24"/>
          <w:szCs w:val="24"/>
        </w:rPr>
        <w:t xml:space="preserve">carry </w:t>
      </w:r>
      <w:r w:rsidR="004E2C96">
        <w:rPr>
          <w:rFonts w:ascii="Times New Roman" w:hAnsi="Times New Roman" w:cs="Times New Roman"/>
          <w:sz w:val="24"/>
          <w:szCs w:val="24"/>
        </w:rPr>
        <w:t>out independent research.</w:t>
      </w:r>
    </w:p>
    <w:p w14:paraId="1E287B0F" w14:textId="751D33AE" w:rsidR="005A79C2" w:rsidRPr="009601DF" w:rsidRDefault="009601DF" w:rsidP="00EE0FB7">
      <w:pPr>
        <w:spacing w:line="480" w:lineRule="auto"/>
        <w:jc w:val="both"/>
        <w:rPr>
          <w:rFonts w:ascii="Times New Roman" w:hAnsi="Times New Roman" w:cs="Times New Roman"/>
          <w:b/>
          <w:sz w:val="24"/>
          <w:szCs w:val="24"/>
        </w:rPr>
      </w:pPr>
      <w:r w:rsidRPr="009601DF">
        <w:rPr>
          <w:rFonts w:ascii="Times New Roman" w:hAnsi="Times New Roman" w:cs="Times New Roman"/>
          <w:b/>
          <w:sz w:val="24"/>
          <w:szCs w:val="24"/>
        </w:rPr>
        <w:t>Data availability</w:t>
      </w:r>
    </w:p>
    <w:p w14:paraId="0B8DD4D9" w14:textId="4159299A" w:rsidR="007A2D28" w:rsidRDefault="009601DF" w:rsidP="00106C10">
      <w:pPr>
        <w:spacing w:line="480" w:lineRule="auto"/>
        <w:jc w:val="both"/>
        <w:rPr>
          <w:rFonts w:ascii="Times New Roman" w:hAnsi="Times New Roman" w:cs="Times New Roman"/>
          <w:b/>
          <w:sz w:val="24"/>
          <w:szCs w:val="24"/>
        </w:rPr>
      </w:pPr>
      <w:r w:rsidRPr="009601DF">
        <w:rPr>
          <w:rFonts w:ascii="Times New Roman" w:hAnsi="Times New Roman" w:cs="Times New Roman"/>
          <w:sz w:val="24"/>
          <w:szCs w:val="24"/>
        </w:rPr>
        <w:t>The raw/processed data required to reproduce these findings cannot be shared at this time as the data also forms part of an ongoing study.</w:t>
      </w:r>
    </w:p>
    <w:p w14:paraId="7746C2A7" w14:textId="24166E2F" w:rsidR="00AA1752" w:rsidRDefault="00690FB7" w:rsidP="00106C10">
      <w:pPr>
        <w:spacing w:line="480" w:lineRule="auto"/>
        <w:jc w:val="both"/>
        <w:rPr>
          <w:rFonts w:ascii="Times New Roman" w:hAnsi="Times New Roman" w:cs="Times New Roman"/>
          <w:sz w:val="24"/>
          <w:szCs w:val="24"/>
        </w:rPr>
      </w:pPr>
      <w:r w:rsidRPr="009605F4">
        <w:rPr>
          <w:rFonts w:ascii="Times New Roman" w:hAnsi="Times New Roman" w:cs="Times New Roman"/>
          <w:b/>
          <w:sz w:val="24"/>
          <w:szCs w:val="24"/>
        </w:rPr>
        <w:t>Reference:</w:t>
      </w:r>
      <w:r w:rsidR="00E42889" w:rsidRPr="009605F4">
        <w:rPr>
          <w:rFonts w:ascii="Times New Roman" w:hAnsi="Times New Roman" w:cs="Times New Roman"/>
          <w:sz w:val="24"/>
          <w:szCs w:val="24"/>
        </w:rPr>
        <w:t xml:space="preserve">    </w:t>
      </w:r>
    </w:p>
    <w:p w14:paraId="4B4D82FF" w14:textId="11E9D5B8" w:rsidR="00952ABF" w:rsidRPr="00952ABF" w:rsidRDefault="00AA1752" w:rsidP="00952ABF">
      <w:pPr>
        <w:pStyle w:val="EndNoteBibliography"/>
        <w:spacing w:after="0"/>
      </w:pPr>
      <w:r>
        <w:rPr>
          <w:rFonts w:ascii="Times New Roman" w:hAnsi="Times New Roman" w:cs="Times New Roman"/>
          <w:sz w:val="24"/>
          <w:szCs w:val="24"/>
        </w:rPr>
        <w:fldChar w:fldCharType="begin"/>
      </w:r>
      <w:r w:rsidRPr="00C97B2B">
        <w:rPr>
          <w:rFonts w:ascii="Times New Roman" w:hAnsi="Times New Roman" w:cs="Times New Roman"/>
          <w:sz w:val="24"/>
          <w:szCs w:val="24"/>
        </w:rPr>
        <w:instrText xml:space="preserve"> ADDIN EN.REFLIST </w:instrText>
      </w:r>
      <w:r>
        <w:rPr>
          <w:rFonts w:ascii="Times New Roman" w:hAnsi="Times New Roman" w:cs="Times New Roman"/>
          <w:sz w:val="24"/>
          <w:szCs w:val="24"/>
        </w:rPr>
        <w:fldChar w:fldCharType="separate"/>
      </w:r>
      <w:bookmarkStart w:id="4" w:name="_ENREF_1"/>
      <w:r w:rsidR="00952ABF" w:rsidRPr="00952ABF">
        <w:t xml:space="preserve">[1] </w:t>
      </w:r>
      <w:r w:rsidR="00952ECD">
        <w:t>J.G.J. Olivier, K.M. Schure and J.A.H.W. Peters,</w:t>
      </w:r>
      <w:r w:rsidR="00952ABF" w:rsidRPr="00952ABF">
        <w:t xml:space="preserve"> Trends in global CO</w:t>
      </w:r>
      <w:r w:rsidR="00952ABF" w:rsidRPr="00952ABF">
        <w:rPr>
          <w:vertAlign w:val="subscript"/>
        </w:rPr>
        <w:t>2</w:t>
      </w:r>
      <w:r w:rsidR="00952ABF" w:rsidRPr="00952ABF">
        <w:t xml:space="preserve"> and total </w:t>
      </w:r>
      <w:r w:rsidR="00952ABF" w:rsidRPr="006F210A">
        <w:t>greenhous</w:t>
      </w:r>
      <w:r w:rsidR="006F210A">
        <w:t>e</w:t>
      </w:r>
      <w:r w:rsidR="00952ABF" w:rsidRPr="00952ABF">
        <w:t xml:space="preserve"> gas emissions,  (2017).</w:t>
      </w:r>
      <w:bookmarkEnd w:id="4"/>
    </w:p>
    <w:p w14:paraId="252644D4" w14:textId="77777777" w:rsidR="00952ABF" w:rsidRPr="00952ABF" w:rsidRDefault="00952ABF" w:rsidP="00952ABF">
      <w:pPr>
        <w:pStyle w:val="EndNoteBibliography"/>
        <w:spacing w:after="0"/>
      </w:pPr>
      <w:bookmarkStart w:id="5" w:name="_ENREF_2"/>
      <w:r w:rsidRPr="00952ABF">
        <w:t>[2] A.H. Mamaghani, F. Haghighat, C.-S. Lee, Photocatalytic oxidation technology for indoor environment air purification: The state-of-the-art, Applied Catalysis B: Environmental 203 (2017) 247-269.</w:t>
      </w:r>
      <w:bookmarkEnd w:id="5"/>
    </w:p>
    <w:p w14:paraId="401698BE" w14:textId="77777777" w:rsidR="00952ABF" w:rsidRPr="00952ABF" w:rsidRDefault="00952ABF" w:rsidP="00952ABF">
      <w:pPr>
        <w:pStyle w:val="EndNoteBibliography"/>
        <w:spacing w:after="0"/>
      </w:pPr>
      <w:bookmarkStart w:id="6" w:name="_ENREF_3"/>
      <w:r w:rsidRPr="00952ABF">
        <w:t>[3] M.N. Chong, B. Jin, C.W. Chow, C. Saint, Recent developments in photocatalytic water treatment technology: a review, Water research 44(10) (2010) 2997-3027.</w:t>
      </w:r>
      <w:bookmarkEnd w:id="6"/>
    </w:p>
    <w:p w14:paraId="7CFE30A6" w14:textId="52B8BF99" w:rsidR="00952ABF" w:rsidRPr="00952ABF" w:rsidRDefault="00952ABF" w:rsidP="00952ABF">
      <w:pPr>
        <w:pStyle w:val="EndNoteBibliography"/>
        <w:spacing w:after="0"/>
      </w:pPr>
      <w:bookmarkStart w:id="7" w:name="_ENREF_4"/>
      <w:r w:rsidRPr="00952ABF">
        <w:t>[4] O.A. Osin, T. Yu, X. Cai, Y. Jiang, G. Peng, X. Cheng, R. Li, Y. Qin, S. Lin, Photocatalytic Degradation of 4-Nitr</w:t>
      </w:r>
      <w:r w:rsidR="00952ECD">
        <w:t>s</w:t>
      </w:r>
      <w:r w:rsidRPr="00952ABF">
        <w:t>ophenol by C, N-TiO2: Degradation Efficiency vs. Embryonic Toxicity of the Resulting Compounds, Frontiers in Chemistry 6(192) (2018).</w:t>
      </w:r>
      <w:bookmarkEnd w:id="7"/>
    </w:p>
    <w:p w14:paraId="0DD9FC2C" w14:textId="77777777" w:rsidR="00952ABF" w:rsidRPr="00952ABF" w:rsidRDefault="00952ABF" w:rsidP="00952ABF">
      <w:pPr>
        <w:pStyle w:val="EndNoteBibliography"/>
        <w:spacing w:after="0"/>
      </w:pPr>
      <w:bookmarkStart w:id="8" w:name="_ENREF_5"/>
      <w:r w:rsidRPr="00952ABF">
        <w:t>[5] Y. Li, K. Lv, W. Ho, F. Dong, X. Wu, Y. Xia, Hybridization of rutile TiO2 (rTiO2) with g-C3N4 quantum dots (CN QDs): An efficient visible-light-driven Z-scheme hybridized photocatalyst, Applied Catalysis B: Environmental 202 (2017) 611-619.</w:t>
      </w:r>
      <w:bookmarkEnd w:id="8"/>
    </w:p>
    <w:p w14:paraId="379E9C4F" w14:textId="77777777" w:rsidR="00952ABF" w:rsidRPr="00952ABF" w:rsidRDefault="00952ABF" w:rsidP="00952ABF">
      <w:pPr>
        <w:pStyle w:val="EndNoteBibliography"/>
        <w:spacing w:after="0"/>
      </w:pPr>
      <w:bookmarkStart w:id="9" w:name="_ENREF_6"/>
      <w:r w:rsidRPr="00952ABF">
        <w:t>[6] X. Chen, S. Shen, L. Guo, S.S. Mao, Semiconductor-based photocatalytic hydrogen generation, Chemical reviews 110(11) (2010) 6503-6570.</w:t>
      </w:r>
      <w:bookmarkEnd w:id="9"/>
    </w:p>
    <w:p w14:paraId="45BD0E01" w14:textId="2B075132" w:rsidR="00952ABF" w:rsidRPr="00952ABF" w:rsidRDefault="00952ABF" w:rsidP="00952ABF">
      <w:pPr>
        <w:pStyle w:val="EndNoteBibliography"/>
        <w:spacing w:after="0"/>
      </w:pPr>
      <w:bookmarkStart w:id="10" w:name="_ENREF_7"/>
      <w:r w:rsidRPr="00952ABF">
        <w:lastRenderedPageBreak/>
        <w:t xml:space="preserve">[7] S.C. Roy, O.K. Varghese, M. Paulose, C.A. Grimes, Toward solar fuels: photocatalytic conversion of carbon dioxide to hydrocarbons, </w:t>
      </w:r>
      <w:r w:rsidRPr="006F210A">
        <w:t>A</w:t>
      </w:r>
      <w:r w:rsidR="006F210A">
        <w:t>CS</w:t>
      </w:r>
      <w:r w:rsidRPr="00952ABF">
        <w:t xml:space="preserve"> Nano 4(3) (2010) 1259-1278.</w:t>
      </w:r>
      <w:bookmarkEnd w:id="10"/>
    </w:p>
    <w:p w14:paraId="047C1418" w14:textId="77777777" w:rsidR="00952ABF" w:rsidRPr="00952ABF" w:rsidRDefault="00952ABF" w:rsidP="00952ABF">
      <w:pPr>
        <w:pStyle w:val="EndNoteBibliography"/>
        <w:spacing w:after="0"/>
      </w:pPr>
      <w:bookmarkStart w:id="11" w:name="_ENREF_8"/>
      <w:r w:rsidRPr="00952ABF">
        <w:t xml:space="preserve">[8] J.M. </w:t>
      </w:r>
      <w:r w:rsidRPr="006F210A">
        <w:t>Narayanam</w:t>
      </w:r>
      <w:r w:rsidRPr="00952ABF">
        <w:t xml:space="preserve">, C.R. Stephenson, Visible light </w:t>
      </w:r>
      <w:r w:rsidRPr="006F210A">
        <w:t>photoredox</w:t>
      </w:r>
      <w:r w:rsidRPr="00952ABF">
        <w:t xml:space="preserve"> catalysis: applications in organic synthesis, Chemical Society Reviews 40(1) (2011) 102-113.</w:t>
      </w:r>
      <w:bookmarkEnd w:id="11"/>
    </w:p>
    <w:p w14:paraId="3DFF5D40" w14:textId="77777777" w:rsidR="00952ABF" w:rsidRPr="00952ABF" w:rsidRDefault="00952ABF" w:rsidP="00952ABF">
      <w:pPr>
        <w:pStyle w:val="EndNoteBibliography"/>
        <w:spacing w:after="0"/>
      </w:pPr>
      <w:bookmarkStart w:id="12" w:name="_ENREF_9"/>
      <w:r w:rsidRPr="00952ABF">
        <w:t>[9] T. Shi, Y. Duan, K. Lv, Z. Hu, Q. Li, M. Li, X. Li, Photocatalytic Oxidation of Acetone Over High Thermally Stable TiO2 Nanosheets With Exposed (001) Facets, Frontiers in Chemistry 6(175) (2018).</w:t>
      </w:r>
      <w:bookmarkEnd w:id="12"/>
    </w:p>
    <w:p w14:paraId="4512A76B" w14:textId="77777777" w:rsidR="00952ABF" w:rsidRPr="00952ABF" w:rsidRDefault="00952ABF" w:rsidP="00952ABF">
      <w:pPr>
        <w:pStyle w:val="EndNoteBibliography"/>
        <w:spacing w:after="0"/>
      </w:pPr>
      <w:bookmarkStart w:id="13" w:name="_ENREF_10"/>
      <w:r w:rsidRPr="00952ABF">
        <w:t>[10] K. Lv, X. Guo, X. Wu, Q. Li, W. Ho, M. Li, H. Ye, D. Du, Photocatalytic selective oxidation of phenol to produce dihydroxybenzenes in a TiO2/UV system: Hydroxyl radical versus hole, Applied Catalysis B: Environmental 199 (2016) 405-411.</w:t>
      </w:r>
      <w:bookmarkEnd w:id="13"/>
    </w:p>
    <w:p w14:paraId="7C81A34B" w14:textId="77777777" w:rsidR="00952ABF" w:rsidRPr="00952ABF" w:rsidRDefault="00952ABF" w:rsidP="00952ABF">
      <w:pPr>
        <w:pStyle w:val="EndNoteBibliography"/>
        <w:spacing w:after="0"/>
      </w:pPr>
      <w:bookmarkStart w:id="14" w:name="_ENREF_11"/>
      <w:r w:rsidRPr="00952ABF">
        <w:t>[11] R. Daghrir, P. Drogui, D. Robert, Modified TiO2 for environmental photocatalytic applications: a review, Industrial &amp; Engineering Chemistry Research 52(10) (2013) 3581-3599.</w:t>
      </w:r>
      <w:bookmarkEnd w:id="14"/>
    </w:p>
    <w:p w14:paraId="1E346775" w14:textId="77777777" w:rsidR="00952ABF" w:rsidRPr="00952ABF" w:rsidRDefault="00952ABF" w:rsidP="00952ABF">
      <w:pPr>
        <w:pStyle w:val="EndNoteBibliography"/>
        <w:spacing w:after="0"/>
      </w:pPr>
      <w:bookmarkStart w:id="15" w:name="_ENREF_12"/>
      <w:r w:rsidRPr="00952ABF">
        <w:t>[12] S.G. Kumar, L.G. Devi, Review on modified TiO2 photocatalysis under UV/visible light: selected results and related mechanisms on interfacial charge carrier transfer dynamics, The Journal of physical chemistry A 115(46) (2011) 13211-13241.</w:t>
      </w:r>
      <w:bookmarkEnd w:id="15"/>
    </w:p>
    <w:p w14:paraId="17DA18A2" w14:textId="77777777" w:rsidR="00952ABF" w:rsidRPr="00952ABF" w:rsidRDefault="00952ABF" w:rsidP="00952ABF">
      <w:pPr>
        <w:pStyle w:val="EndNoteBibliography"/>
        <w:spacing w:after="0"/>
      </w:pPr>
      <w:bookmarkStart w:id="16" w:name="_ENREF_13"/>
      <w:r w:rsidRPr="00952ABF">
        <w:t>[13] M. Ni, M.K. Leung, D.Y. Leung, K. Sumathy, A review and recent developments in photocatalytic water-splitting using TiO2 for hydrogen production, Renewable and Sustainable Energy Reviews 11(3) (2007) 401-425.</w:t>
      </w:r>
      <w:bookmarkEnd w:id="16"/>
    </w:p>
    <w:p w14:paraId="75439024" w14:textId="77777777" w:rsidR="00952ABF" w:rsidRPr="00952ABF" w:rsidRDefault="00952ABF" w:rsidP="00952ABF">
      <w:pPr>
        <w:pStyle w:val="EndNoteBibliography"/>
        <w:spacing w:after="0"/>
      </w:pPr>
      <w:bookmarkStart w:id="17" w:name="_ENREF_14"/>
      <w:r w:rsidRPr="00952ABF">
        <w:t>[14] I.K. Konstantinou, T.A. Albanis, TiO2-assisted photocatalytic degradation of azo dyes in aqueous solution: kinetic and mechanistic investigations: a review, Applied Catalysis B: Environmental 49(1) (2004) 1-14.</w:t>
      </w:r>
      <w:bookmarkEnd w:id="17"/>
    </w:p>
    <w:p w14:paraId="6DA80DEA" w14:textId="160F9992" w:rsidR="00952ABF" w:rsidRPr="00952ABF" w:rsidRDefault="00952ABF" w:rsidP="00952ABF">
      <w:pPr>
        <w:pStyle w:val="EndNoteBibliography"/>
        <w:spacing w:after="0"/>
      </w:pPr>
      <w:bookmarkStart w:id="18" w:name="_ENREF_15"/>
      <w:r w:rsidRPr="00952ABF">
        <w:t xml:space="preserve">[15] L. Liang, K. Li, K. Lv, W. Ho, Y. Duan, Highly photoreactive TiO2 hollow microspheres with </w:t>
      </w:r>
      <w:r w:rsidRPr="006F210A">
        <w:t>superthermal</w:t>
      </w:r>
      <w:r w:rsidRPr="00952ABF">
        <w:t xml:space="preserve"> stability for acetone oxidation, Chinese Journal of Catalysis 38(12) (2017) 2085-2093.</w:t>
      </w:r>
      <w:bookmarkEnd w:id="18"/>
    </w:p>
    <w:p w14:paraId="1C8FCBAC" w14:textId="77777777" w:rsidR="00952ABF" w:rsidRPr="00952ABF" w:rsidRDefault="00952ABF" w:rsidP="00952ABF">
      <w:pPr>
        <w:pStyle w:val="EndNoteBibliography"/>
        <w:spacing w:after="0"/>
      </w:pPr>
      <w:bookmarkStart w:id="19" w:name="_ENREF_16"/>
      <w:r w:rsidRPr="00952ABF">
        <w:t>[16] R. Yang, J. Cai, K. Lv, X. Wu, W. Wang, Z. Xu, M. Li, Q. Li, W. Xu, Fabrication of TiO2 hollow microspheres assembly from nanosheets (TiO2-HMSs-NSs) with enhanced photoelectric conversion efficiency in DSSCs and photocatalytic activity, Applied Catalysis B: Environmental 210 (2017) 184-193.</w:t>
      </w:r>
      <w:bookmarkEnd w:id="19"/>
    </w:p>
    <w:p w14:paraId="36A545AA" w14:textId="77777777" w:rsidR="00952ABF" w:rsidRPr="00952ABF" w:rsidRDefault="00952ABF" w:rsidP="00952ABF">
      <w:pPr>
        <w:pStyle w:val="EndNoteBibliography"/>
        <w:spacing w:after="0"/>
      </w:pPr>
      <w:bookmarkStart w:id="20" w:name="_ENREF_17"/>
      <w:r w:rsidRPr="00952ABF">
        <w:t>[17] K. Nakata, A. Fujishima, TiO2 photocatalysis: Design and applications, Journal of Photochemistry and Photobiology C: Photochemistry Reviews 13(3) (2012) 169-189.</w:t>
      </w:r>
      <w:bookmarkEnd w:id="20"/>
    </w:p>
    <w:p w14:paraId="0E277DFE" w14:textId="77777777" w:rsidR="00952ABF" w:rsidRPr="00952ABF" w:rsidRDefault="00952ABF" w:rsidP="00952ABF">
      <w:pPr>
        <w:pStyle w:val="EndNoteBibliography"/>
        <w:spacing w:after="0"/>
      </w:pPr>
      <w:bookmarkStart w:id="21" w:name="_ENREF_18"/>
      <w:r w:rsidRPr="00952ABF">
        <w:t>[18] K. Hashimoto, H. Irie, A. Fujishima, TiO2 photocatalysis: a historical overview and future prospects, Japanese journal of applied physics 44(12R) (2005) 8269.</w:t>
      </w:r>
      <w:bookmarkEnd w:id="21"/>
    </w:p>
    <w:p w14:paraId="71AE94DF" w14:textId="77B6022D" w:rsidR="00952ABF" w:rsidRPr="00952ABF" w:rsidRDefault="00952ABF" w:rsidP="00952ABF">
      <w:pPr>
        <w:pStyle w:val="EndNoteBibliography"/>
        <w:spacing w:after="0"/>
      </w:pPr>
      <w:bookmarkStart w:id="22" w:name="_ENREF_19"/>
      <w:r w:rsidRPr="00952ABF">
        <w:t>[19] A. Surenjan, B. Sambandam, T. Pradeep, L. Philip, Synthesis, characterization</w:t>
      </w:r>
      <w:r w:rsidR="006F210A">
        <w:t>,</w:t>
      </w:r>
      <w:r w:rsidRPr="00952ABF">
        <w:t xml:space="preserve"> </w:t>
      </w:r>
      <w:r w:rsidRPr="006F210A">
        <w:t>and</w:t>
      </w:r>
      <w:r w:rsidRPr="00952ABF">
        <w:t xml:space="preserve"> performance of visible light active C-TiO2 for pharmaceutical photodegradation, Journal of Environmental Chemical Engineering 5(1) (2017) 757-767.</w:t>
      </w:r>
      <w:bookmarkEnd w:id="22"/>
    </w:p>
    <w:p w14:paraId="74DAD73E" w14:textId="5BE16A8F" w:rsidR="00952ABF" w:rsidRPr="00952ABF" w:rsidRDefault="00952ABF" w:rsidP="00952ABF">
      <w:pPr>
        <w:pStyle w:val="EndNoteBibliography"/>
        <w:spacing w:after="0"/>
      </w:pPr>
      <w:bookmarkStart w:id="23" w:name="_ENREF_20"/>
      <w:r w:rsidRPr="00952ABF">
        <w:t xml:space="preserve">[20] G. Zhang, F. Teng, C. Zhao, L. Chen, P. Zhang, Y. Wang, C. Gong, Z. Zhang, E. Xie, Enhanced photocatalytic activity of TiO2/carbon@ TiO2 </w:t>
      </w:r>
      <w:r w:rsidRPr="006F210A">
        <w:t>core</w:t>
      </w:r>
      <w:r w:rsidR="006F210A">
        <w:t>-</w:t>
      </w:r>
      <w:r w:rsidRPr="006F210A">
        <w:t>shell</w:t>
      </w:r>
      <w:r w:rsidRPr="00952ABF">
        <w:t xml:space="preserve"> nanocomposite prepared by two-step hydrothermal method, Applied Surface Science 311 (2014) 384-390.</w:t>
      </w:r>
      <w:bookmarkEnd w:id="23"/>
    </w:p>
    <w:p w14:paraId="71868687" w14:textId="77777777" w:rsidR="00952ABF" w:rsidRPr="00952ABF" w:rsidRDefault="00952ABF" w:rsidP="00952ABF">
      <w:pPr>
        <w:pStyle w:val="EndNoteBibliography"/>
        <w:spacing w:after="0"/>
      </w:pPr>
      <w:bookmarkStart w:id="24" w:name="_ENREF_21"/>
      <w:r w:rsidRPr="00952ABF">
        <w:t>[21] R. Liu, Y. Ren, Y. Shi, F. Zhang, L. Zhang, B. Tu, D. Zhao, Controlled synthesis of ordered mesoporous C− TiO2 nanocomposites with crystalline titania frameworks from organic− inorganic− amphiphilic coassembly, Chemistry of Materials 20(3) (2007) 1140-1146.</w:t>
      </w:r>
      <w:bookmarkEnd w:id="24"/>
    </w:p>
    <w:p w14:paraId="02965CB6" w14:textId="77777777" w:rsidR="00952ABF" w:rsidRPr="00952ABF" w:rsidRDefault="00952ABF" w:rsidP="00952ABF">
      <w:pPr>
        <w:pStyle w:val="EndNoteBibliography"/>
        <w:spacing w:after="0"/>
      </w:pPr>
      <w:bookmarkStart w:id="25" w:name="_ENREF_22"/>
      <w:r w:rsidRPr="00952ABF">
        <w:t>[22] Z. Lu, L. Zeng, W. Song, Z. Qin, D. Zeng, C. Xie, In situ synthesis of C-TiO2/g-C3N4 heterojunction nanocomposite as highly visible light active photocatalyst originated from effective interfacial charge transfer, Applied Catalysis B: Environmental 202 (2017) 489-499.</w:t>
      </w:r>
      <w:bookmarkEnd w:id="25"/>
    </w:p>
    <w:p w14:paraId="07BEFFB0" w14:textId="77777777" w:rsidR="00952ABF" w:rsidRPr="00952ABF" w:rsidRDefault="00952ABF" w:rsidP="00952ABF">
      <w:pPr>
        <w:pStyle w:val="EndNoteBibliography"/>
        <w:spacing w:after="0"/>
      </w:pPr>
      <w:bookmarkStart w:id="26" w:name="_ENREF_23"/>
      <w:r w:rsidRPr="00952ABF">
        <w:t>[23] Q. Xiao, L. Ouyang, Photocatalytic activity and hydroxyl radical formation of carbon-doped TiO2 nanocrystalline: Effect of calcination temperature, Chemical Engineering Journal 148(2) (2009) 248-253.</w:t>
      </w:r>
      <w:bookmarkEnd w:id="26"/>
    </w:p>
    <w:p w14:paraId="6ED24BA0" w14:textId="77777777" w:rsidR="00952ABF" w:rsidRPr="00952ABF" w:rsidRDefault="00952ABF" w:rsidP="00952ABF">
      <w:pPr>
        <w:pStyle w:val="EndNoteBibliography"/>
        <w:spacing w:after="0"/>
      </w:pPr>
      <w:bookmarkStart w:id="27" w:name="_ENREF_24"/>
      <w:r w:rsidRPr="00952ABF">
        <w:t>[24] Y. Park, W. Kim, H. Park, T. Tachikawa, T. Majima, W. Choi, Carbon-doped TiO2 photocatalyst synthesized without using an external carbon precursor and the visible light activity, Applied Catalysis B: Environmental 91(1) (2009) 355-361.</w:t>
      </w:r>
      <w:bookmarkEnd w:id="27"/>
    </w:p>
    <w:p w14:paraId="11FA502B" w14:textId="77777777" w:rsidR="00952ABF" w:rsidRPr="00952ABF" w:rsidRDefault="00952ABF" w:rsidP="00952ABF">
      <w:pPr>
        <w:pStyle w:val="EndNoteBibliography"/>
        <w:spacing w:after="0"/>
      </w:pPr>
      <w:bookmarkStart w:id="28" w:name="_ENREF_25"/>
      <w:r w:rsidRPr="00952ABF">
        <w:t>[25] P. Zhang, C. Shao, Z. Zhang, M. Zhang, J. Mu, Z. Guo, Y. Sun, Y. Liu, Core/shell nanofibers of TiO 2@ carbon embedded by Ag nanoparticles with enhanced visible photocatalytic activity, Journal of Materials Chemistry 21(44) (2011) 17746-17753.</w:t>
      </w:r>
      <w:bookmarkEnd w:id="28"/>
    </w:p>
    <w:p w14:paraId="7E3E2488" w14:textId="77777777" w:rsidR="00952ABF" w:rsidRPr="00952ABF" w:rsidRDefault="00952ABF" w:rsidP="00952ABF">
      <w:pPr>
        <w:pStyle w:val="EndNoteBibliography"/>
        <w:spacing w:after="0"/>
      </w:pPr>
      <w:bookmarkStart w:id="29" w:name="_ENREF_26"/>
      <w:r w:rsidRPr="00952ABF">
        <w:lastRenderedPageBreak/>
        <w:t>[26] B. Jurado‐Sánchez, S. Sattayasamitsathit, W. Gao, L. Santos, Y. Fedorak, V.V. Singh, J. Orozco, M. Galarnyk, J. Wang, Self‐Propelled Activated Carbon Janus Micromotors for Efficient Water Purification, Small 11(4) (2015) 499-506.</w:t>
      </w:r>
      <w:bookmarkEnd w:id="29"/>
    </w:p>
    <w:p w14:paraId="56F9ED35" w14:textId="77777777" w:rsidR="00952ABF" w:rsidRPr="00952ABF" w:rsidRDefault="00952ABF" w:rsidP="00952ABF">
      <w:pPr>
        <w:pStyle w:val="EndNoteBibliography"/>
        <w:spacing w:after="0"/>
      </w:pPr>
      <w:bookmarkStart w:id="30" w:name="_ENREF_27"/>
      <w:r w:rsidRPr="00952ABF">
        <w:t>[27] P. Wang, J. Wang, X. Wang, H. Yu, J. Yu, M. Lei, Y. Wang, One-step synthesis of easy-recycling TiO2-rGO nanocomposite photocatalysts with enhanced photocatalytic activity, Applied Catalysis B: Environmental 132 (2013) 452-459.</w:t>
      </w:r>
      <w:bookmarkEnd w:id="30"/>
    </w:p>
    <w:p w14:paraId="2396183F" w14:textId="63396255" w:rsidR="00952ABF" w:rsidRPr="00952ABF" w:rsidRDefault="00952ABF" w:rsidP="00952ABF">
      <w:pPr>
        <w:pStyle w:val="EndNoteBibliography"/>
        <w:spacing w:after="0"/>
      </w:pPr>
      <w:bookmarkStart w:id="31" w:name="_ENREF_28"/>
      <w:r w:rsidRPr="00952ABF">
        <w:t xml:space="preserve">[28] G. Nagaraju, G. Ebeling, R.V. Goncalves, S.R. Teixeira, D.E. Weibel, J. Dupont, Controlled growth of TiO2 and TiO2–RGO composite nanoparticles in ionic liquids for </w:t>
      </w:r>
      <w:r w:rsidR="006F210A">
        <w:t xml:space="preserve">an </w:t>
      </w:r>
      <w:r w:rsidRPr="006F210A">
        <w:t>enhanced</w:t>
      </w:r>
      <w:r w:rsidRPr="00952ABF">
        <w:t xml:space="preserve"> photocatalytic H2 generation, Journal of Molecular Catalysis A: Chemical 378 (2013) 213-220.</w:t>
      </w:r>
      <w:bookmarkEnd w:id="31"/>
    </w:p>
    <w:p w14:paraId="77E15C85" w14:textId="77777777" w:rsidR="00952ABF" w:rsidRPr="00952ABF" w:rsidRDefault="00952ABF" w:rsidP="00952ABF">
      <w:pPr>
        <w:pStyle w:val="EndNoteBibliography"/>
        <w:spacing w:after="0"/>
      </w:pPr>
      <w:bookmarkStart w:id="32" w:name="_ENREF_29"/>
      <w:r w:rsidRPr="00952ABF">
        <w:t xml:space="preserve">[29] K. Zhang, F.J. Zhang, M.L. Chen, W.C. Oh, Comparison of catalytic activities for photocatalytic and </w:t>
      </w:r>
      <w:r w:rsidRPr="006F210A">
        <w:t>sonocatalytic</w:t>
      </w:r>
      <w:r w:rsidRPr="00952ABF">
        <w:t xml:space="preserve"> degradation of methylene blue in present of anatase TiO2–CNT catalysts, Ultrasonics sonochemistry 18(3) (2011) 765-772.</w:t>
      </w:r>
      <w:bookmarkEnd w:id="32"/>
    </w:p>
    <w:p w14:paraId="64485328" w14:textId="77777777" w:rsidR="00952ABF" w:rsidRPr="00952ABF" w:rsidRDefault="00952ABF" w:rsidP="00952ABF">
      <w:pPr>
        <w:pStyle w:val="EndNoteBibliography"/>
        <w:spacing w:after="0"/>
      </w:pPr>
      <w:bookmarkStart w:id="33" w:name="_ENREF_30"/>
      <w:r w:rsidRPr="00952ABF">
        <w:t>[30] K. Byrappa, A. Dayananda, C. Sajan, B. Basavalingu, M. Shayan, K. Soga, M. Yoshimura, Hydrothermal preparation of ZnO: CNT and TiO2: CNT composites and their photocatalytic applications, Journal of Materials Science 43(7) (2008) 2348-2355.</w:t>
      </w:r>
      <w:bookmarkEnd w:id="33"/>
    </w:p>
    <w:p w14:paraId="0C84773A" w14:textId="77777777" w:rsidR="00952ABF" w:rsidRPr="00952ABF" w:rsidRDefault="00952ABF" w:rsidP="00952ABF">
      <w:pPr>
        <w:pStyle w:val="EndNoteBibliography"/>
        <w:spacing w:after="0"/>
      </w:pPr>
      <w:bookmarkStart w:id="34" w:name="_ENREF_31"/>
      <w:r w:rsidRPr="00952ABF">
        <w:t>[31] S. Eiden-Assmann, J. Widoniak, G. Maret, Synthesis and characterization of porous and nonporous monodisperse colloidal TiO2 particles, Chemistry of Materials 16(1) (2004) 6-11.</w:t>
      </w:r>
      <w:bookmarkEnd w:id="34"/>
    </w:p>
    <w:p w14:paraId="01A4DD81" w14:textId="3C52CC06" w:rsidR="00952ABF" w:rsidRPr="00952ABF" w:rsidRDefault="00952ABF" w:rsidP="00952ABF">
      <w:pPr>
        <w:pStyle w:val="EndNoteBibliography"/>
        <w:spacing w:after="0"/>
      </w:pPr>
      <w:bookmarkStart w:id="35" w:name="_ENREF_32"/>
      <w:r w:rsidRPr="00952ABF">
        <w:t xml:space="preserve">[32] A. Rajamanickam, P. Thirunavukkarasu, K. Dhanakodi, A simple route to </w:t>
      </w:r>
      <w:r w:rsidR="006F210A">
        <w:t xml:space="preserve">the </w:t>
      </w:r>
      <w:r w:rsidRPr="006F210A">
        <w:t>synthesis</w:t>
      </w:r>
      <w:r w:rsidRPr="00952ABF">
        <w:t xml:space="preserve"> of </w:t>
      </w:r>
      <w:r w:rsidRPr="006F210A">
        <w:t>carbon</w:t>
      </w:r>
      <w:r w:rsidR="006F210A">
        <w:t>-</w:t>
      </w:r>
      <w:r w:rsidRPr="006F210A">
        <w:t>doped</w:t>
      </w:r>
      <w:r w:rsidRPr="00952ABF">
        <w:t xml:space="preserve"> TiO 2 nanostructured thin film for enhanced visible-light photocatalytic activity, Journal of Materials Science: Materials in Electronics 26(6) (2015) 4038-4045.</w:t>
      </w:r>
      <w:bookmarkEnd w:id="35"/>
    </w:p>
    <w:p w14:paraId="262C0227" w14:textId="77777777" w:rsidR="00952ABF" w:rsidRPr="00952ABF" w:rsidRDefault="00952ABF" w:rsidP="00952ABF">
      <w:pPr>
        <w:pStyle w:val="EndNoteBibliography"/>
        <w:spacing w:after="0"/>
      </w:pPr>
      <w:bookmarkStart w:id="36" w:name="_ENREF_33"/>
      <w:r w:rsidRPr="00952ABF">
        <w:t>[33] L. Zhao, X. Chen, X. Wang, Y. Zhang, W. Wei, Y. Sun, M. Antonietti, M.-M. Titirici, One-Step Solvothermal Synthesis of a Carbon@TiO2 Dyade Structure Effectively Promoting Visible-Light Photocatalysis, Advanced Materials 22(30) (2010) 3317-3321.</w:t>
      </w:r>
      <w:bookmarkEnd w:id="36"/>
    </w:p>
    <w:p w14:paraId="46382C5A" w14:textId="1E8C58A3" w:rsidR="00952ABF" w:rsidRPr="00952ABF" w:rsidRDefault="00952ABF" w:rsidP="00952ABF">
      <w:pPr>
        <w:pStyle w:val="EndNoteBibliography"/>
        <w:spacing w:after="0"/>
      </w:pPr>
      <w:bookmarkStart w:id="37" w:name="_ENREF_34"/>
      <w:r w:rsidRPr="00952ABF">
        <w:t xml:space="preserve">[34] W. Ren, Z. Ai, F. Jia, L. Zhang, X. Fan, Z. Zou, </w:t>
      </w:r>
      <w:r w:rsidRPr="006F210A">
        <w:t>Low</w:t>
      </w:r>
      <w:r w:rsidR="006F210A">
        <w:t>-</w:t>
      </w:r>
      <w:r w:rsidRPr="006F210A">
        <w:t>temperature</w:t>
      </w:r>
      <w:r w:rsidRPr="00952ABF">
        <w:t xml:space="preserve"> preparation and visible light photocatalytic activity of mesoporous carbon-doped crystalline TiO2, Applied Catalysis B: Environmental 69(3) (2007) 138-144.</w:t>
      </w:r>
      <w:bookmarkEnd w:id="37"/>
    </w:p>
    <w:p w14:paraId="4AC546AD" w14:textId="77777777" w:rsidR="00952ABF" w:rsidRPr="00952ABF" w:rsidRDefault="00952ABF" w:rsidP="00952ABF">
      <w:pPr>
        <w:pStyle w:val="EndNoteBibliography"/>
      </w:pPr>
      <w:bookmarkStart w:id="38" w:name="_ENREF_35"/>
      <w:r w:rsidRPr="00952ABF">
        <w:t>[35] D. Chen, Z. Jiang, J. Geng, Q. Wang, D. Yang, Carbon and Nitrogen Co-doped TiO2 with Enhanced Visible-Light Photocatalytic Activity, Industrial &amp; Engineering Chemistry Research 46(9) (2007) 2741-2746.</w:t>
      </w:r>
      <w:bookmarkEnd w:id="38"/>
    </w:p>
    <w:p w14:paraId="0FA01675" w14:textId="740A50A9" w:rsidR="00B84655" w:rsidRDefault="00AA1752" w:rsidP="00106C10">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06AAF1E6" w14:textId="77777777" w:rsidR="00617017" w:rsidRDefault="00617017" w:rsidP="00106C10">
      <w:pPr>
        <w:spacing w:line="480" w:lineRule="auto"/>
        <w:jc w:val="both"/>
        <w:rPr>
          <w:rFonts w:ascii="Times New Roman" w:hAnsi="Times New Roman" w:cs="Times New Roman"/>
          <w:b/>
          <w:sz w:val="24"/>
          <w:szCs w:val="24"/>
        </w:rPr>
      </w:pPr>
    </w:p>
    <w:p w14:paraId="3A32A287" w14:textId="77777777" w:rsidR="00617017" w:rsidRDefault="00617017" w:rsidP="00106C10">
      <w:pPr>
        <w:spacing w:line="480" w:lineRule="auto"/>
        <w:jc w:val="both"/>
        <w:rPr>
          <w:rFonts w:ascii="Times New Roman" w:hAnsi="Times New Roman" w:cs="Times New Roman"/>
          <w:b/>
          <w:sz w:val="24"/>
          <w:szCs w:val="24"/>
        </w:rPr>
      </w:pPr>
    </w:p>
    <w:p w14:paraId="501EAA6E" w14:textId="77777777" w:rsidR="00617017" w:rsidRDefault="00617017" w:rsidP="00106C10">
      <w:pPr>
        <w:spacing w:line="480" w:lineRule="auto"/>
        <w:jc w:val="both"/>
        <w:rPr>
          <w:rFonts w:ascii="Times New Roman" w:hAnsi="Times New Roman" w:cs="Times New Roman"/>
          <w:b/>
          <w:sz w:val="24"/>
          <w:szCs w:val="24"/>
        </w:rPr>
      </w:pPr>
    </w:p>
    <w:p w14:paraId="30322EB7" w14:textId="77777777" w:rsidR="00617017" w:rsidRDefault="00617017" w:rsidP="00106C10">
      <w:pPr>
        <w:spacing w:line="480" w:lineRule="auto"/>
        <w:jc w:val="both"/>
        <w:rPr>
          <w:rFonts w:ascii="Times New Roman" w:hAnsi="Times New Roman" w:cs="Times New Roman"/>
          <w:b/>
          <w:sz w:val="24"/>
          <w:szCs w:val="24"/>
        </w:rPr>
      </w:pPr>
    </w:p>
    <w:p w14:paraId="281EAB9A" w14:textId="77777777" w:rsidR="00617017" w:rsidRDefault="00617017" w:rsidP="00106C10">
      <w:pPr>
        <w:spacing w:line="480" w:lineRule="auto"/>
        <w:jc w:val="both"/>
        <w:rPr>
          <w:rFonts w:ascii="Times New Roman" w:hAnsi="Times New Roman" w:cs="Times New Roman"/>
          <w:b/>
          <w:sz w:val="24"/>
          <w:szCs w:val="24"/>
        </w:rPr>
      </w:pPr>
    </w:p>
    <w:p w14:paraId="026C32B8" w14:textId="149DD9D5" w:rsidR="00617017" w:rsidRDefault="00617017" w:rsidP="00106C10">
      <w:pPr>
        <w:spacing w:line="480" w:lineRule="auto"/>
        <w:jc w:val="both"/>
        <w:rPr>
          <w:rFonts w:ascii="Times New Roman" w:hAnsi="Times New Roman" w:cs="Times New Roman"/>
          <w:b/>
          <w:sz w:val="24"/>
          <w:szCs w:val="24"/>
        </w:rPr>
      </w:pPr>
    </w:p>
    <w:p w14:paraId="06BA6E8A" w14:textId="392F536A" w:rsidR="00305B32" w:rsidRDefault="00305B32" w:rsidP="00106C10">
      <w:pPr>
        <w:spacing w:line="480" w:lineRule="auto"/>
        <w:jc w:val="both"/>
        <w:rPr>
          <w:rFonts w:ascii="Times New Roman" w:hAnsi="Times New Roman" w:cs="Times New Roman"/>
          <w:b/>
          <w:sz w:val="24"/>
          <w:szCs w:val="24"/>
        </w:rPr>
      </w:pPr>
    </w:p>
    <w:p w14:paraId="679FD495" w14:textId="79AB587A" w:rsidR="00305B32" w:rsidRDefault="00305B32" w:rsidP="00106C10">
      <w:pPr>
        <w:spacing w:line="480" w:lineRule="auto"/>
        <w:jc w:val="both"/>
        <w:rPr>
          <w:rFonts w:ascii="Times New Roman" w:hAnsi="Times New Roman" w:cs="Times New Roman"/>
          <w:b/>
          <w:sz w:val="24"/>
          <w:szCs w:val="24"/>
        </w:rPr>
      </w:pPr>
    </w:p>
    <w:p w14:paraId="1C56F621" w14:textId="3BA9F6C2" w:rsidR="00572C8F" w:rsidRDefault="00B84655" w:rsidP="00106C10">
      <w:pPr>
        <w:spacing w:line="480" w:lineRule="auto"/>
        <w:jc w:val="both"/>
        <w:rPr>
          <w:rFonts w:ascii="Times New Roman" w:hAnsi="Times New Roman" w:cs="Times New Roman"/>
          <w:b/>
          <w:sz w:val="24"/>
          <w:szCs w:val="24"/>
        </w:rPr>
      </w:pPr>
      <w:r w:rsidRPr="00B84655">
        <w:rPr>
          <w:rFonts w:ascii="Times New Roman" w:hAnsi="Times New Roman" w:cs="Times New Roman"/>
          <w:b/>
          <w:sz w:val="24"/>
          <w:szCs w:val="24"/>
        </w:rPr>
        <w:t>Figure</w:t>
      </w:r>
      <w:r>
        <w:rPr>
          <w:rFonts w:ascii="Times New Roman" w:hAnsi="Times New Roman" w:cs="Times New Roman"/>
          <w:b/>
          <w:sz w:val="24"/>
          <w:szCs w:val="24"/>
        </w:rPr>
        <w:t>s</w:t>
      </w:r>
      <w:r w:rsidRPr="00B84655">
        <w:rPr>
          <w:rFonts w:ascii="Times New Roman" w:hAnsi="Times New Roman" w:cs="Times New Roman"/>
          <w:b/>
          <w:sz w:val="24"/>
          <w:szCs w:val="24"/>
        </w:rPr>
        <w:t>:</w:t>
      </w:r>
    </w:p>
    <w:p w14:paraId="456B2733" w14:textId="4DB4E908" w:rsidR="00CE527D" w:rsidRPr="00CE527D" w:rsidRDefault="00CE527D" w:rsidP="00106C10">
      <w:pPr>
        <w:spacing w:line="480" w:lineRule="auto"/>
        <w:jc w:val="both"/>
        <w:rPr>
          <w:rFonts w:ascii="Times New Roman" w:hAnsi="Times New Roman" w:cs="Times New Roman"/>
          <w:sz w:val="24"/>
          <w:szCs w:val="24"/>
        </w:rPr>
      </w:pPr>
      <w:r>
        <w:rPr>
          <w:rFonts w:ascii="Times New Roman" w:hAnsi="Times New Roman" w:cs="Times New Roman"/>
          <w:sz w:val="24"/>
          <w:szCs w:val="24"/>
        </w:rPr>
        <w:t>Figure 1:</w:t>
      </w:r>
    </w:p>
    <w:p w14:paraId="3B112D8A" w14:textId="7B13F4F8" w:rsidR="00420B3F" w:rsidRPr="009605F4" w:rsidRDefault="002F27DB" w:rsidP="002F27DB">
      <w:pPr>
        <w:keepNext/>
        <w:spacing w:line="480" w:lineRule="auto"/>
        <w:jc w:val="center"/>
        <w:rPr>
          <w:rFonts w:ascii="Times New Roman" w:hAnsi="Times New Roman" w:cs="Times New Roman"/>
        </w:rPr>
      </w:pPr>
      <w:r>
        <w:rPr>
          <w:noProof/>
        </w:rPr>
        <w:drawing>
          <wp:inline distT="0" distB="0" distL="0" distR="0" wp14:anchorId="314D6D19" wp14:editId="19D6C987">
            <wp:extent cx="4267200" cy="36982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3162" t="7614" r="12386"/>
                    <a:stretch/>
                  </pic:blipFill>
                  <pic:spPr bwMode="auto">
                    <a:xfrm>
                      <a:off x="0" y="0"/>
                      <a:ext cx="4267200" cy="3698240"/>
                    </a:xfrm>
                    <a:prstGeom prst="rect">
                      <a:avLst/>
                    </a:prstGeom>
                    <a:noFill/>
                    <a:ln>
                      <a:noFill/>
                    </a:ln>
                    <a:extLst>
                      <a:ext uri="{53640926-AAD7-44D8-BBD7-CCE9431645EC}">
                        <a14:shadowObscured xmlns:a14="http://schemas.microsoft.com/office/drawing/2010/main"/>
                      </a:ext>
                    </a:extLst>
                  </pic:spPr>
                </pic:pic>
              </a:graphicData>
            </a:graphic>
          </wp:inline>
        </w:drawing>
      </w:r>
    </w:p>
    <w:p w14:paraId="5216D19B" w14:textId="305CC8F9" w:rsidR="00B84655" w:rsidRDefault="00420B3F" w:rsidP="00420B3F">
      <w:pPr>
        <w:spacing w:line="480" w:lineRule="auto"/>
        <w:jc w:val="both"/>
        <w:rPr>
          <w:rFonts w:ascii="Times New Roman" w:hAnsi="Times New Roman" w:cs="Times New Roman"/>
          <w:i/>
        </w:rPr>
      </w:pPr>
      <w:r w:rsidRPr="005B32A0">
        <w:rPr>
          <w:rFonts w:ascii="Times New Roman" w:hAnsi="Times New Roman" w:cs="Times New Roman"/>
          <w:i/>
        </w:rPr>
        <w:t xml:space="preserve">Figure </w:t>
      </w:r>
      <w:r w:rsidRPr="005B32A0">
        <w:rPr>
          <w:rFonts w:ascii="Times New Roman" w:hAnsi="Times New Roman" w:cs="Times New Roman"/>
          <w:i/>
        </w:rPr>
        <w:fldChar w:fldCharType="begin"/>
      </w:r>
      <w:r w:rsidRPr="005B32A0">
        <w:rPr>
          <w:rFonts w:ascii="Times New Roman" w:hAnsi="Times New Roman" w:cs="Times New Roman"/>
          <w:i/>
        </w:rPr>
        <w:instrText xml:space="preserve"> SEQ Figure \* ARABIC </w:instrText>
      </w:r>
      <w:r w:rsidRPr="005B32A0">
        <w:rPr>
          <w:rFonts w:ascii="Times New Roman" w:hAnsi="Times New Roman" w:cs="Times New Roman"/>
          <w:i/>
        </w:rPr>
        <w:fldChar w:fldCharType="separate"/>
      </w:r>
      <w:r>
        <w:rPr>
          <w:rFonts w:ascii="Times New Roman" w:hAnsi="Times New Roman" w:cs="Times New Roman"/>
          <w:noProof/>
        </w:rPr>
        <w:t>1</w:t>
      </w:r>
      <w:r w:rsidRPr="005B32A0">
        <w:rPr>
          <w:rFonts w:ascii="Times New Roman" w:hAnsi="Times New Roman" w:cs="Times New Roman"/>
          <w:i/>
        </w:rPr>
        <w:fldChar w:fldCharType="end"/>
      </w:r>
      <w:r w:rsidRPr="005B32A0">
        <w:rPr>
          <w:rFonts w:ascii="Times New Roman" w:hAnsi="Times New Roman" w:cs="Times New Roman"/>
          <w:i/>
        </w:rPr>
        <w:t>: Powder X-ray diffraction patterns for (a) T1-E, (b) T1-I and (c) T1-B (A-anatase; R-rutile)</w:t>
      </w:r>
    </w:p>
    <w:p w14:paraId="01EC01B5" w14:textId="166913A7" w:rsidR="00CE527D" w:rsidRDefault="00CE527D" w:rsidP="00420B3F">
      <w:pPr>
        <w:spacing w:line="480" w:lineRule="auto"/>
        <w:jc w:val="both"/>
        <w:rPr>
          <w:rFonts w:ascii="Times New Roman" w:hAnsi="Times New Roman" w:cs="Times New Roman"/>
          <w:sz w:val="24"/>
          <w:szCs w:val="24"/>
        </w:rPr>
      </w:pPr>
    </w:p>
    <w:p w14:paraId="58239FF2" w14:textId="69BBDC2E" w:rsidR="00617017" w:rsidRDefault="00617017" w:rsidP="00420B3F">
      <w:pPr>
        <w:spacing w:line="480" w:lineRule="auto"/>
        <w:jc w:val="both"/>
        <w:rPr>
          <w:rFonts w:ascii="Times New Roman" w:hAnsi="Times New Roman" w:cs="Times New Roman"/>
          <w:sz w:val="24"/>
          <w:szCs w:val="24"/>
        </w:rPr>
      </w:pPr>
    </w:p>
    <w:p w14:paraId="66FAC5AC" w14:textId="3D7E4614" w:rsidR="00617017" w:rsidRDefault="00617017" w:rsidP="00420B3F">
      <w:pPr>
        <w:spacing w:line="480" w:lineRule="auto"/>
        <w:jc w:val="both"/>
        <w:rPr>
          <w:rFonts w:ascii="Times New Roman" w:hAnsi="Times New Roman" w:cs="Times New Roman"/>
          <w:sz w:val="24"/>
          <w:szCs w:val="24"/>
        </w:rPr>
      </w:pPr>
    </w:p>
    <w:p w14:paraId="30534B01" w14:textId="067121C2" w:rsidR="00617017" w:rsidRDefault="00617017" w:rsidP="00420B3F">
      <w:pPr>
        <w:spacing w:line="480" w:lineRule="auto"/>
        <w:jc w:val="both"/>
        <w:rPr>
          <w:rFonts w:ascii="Times New Roman" w:hAnsi="Times New Roman" w:cs="Times New Roman"/>
          <w:sz w:val="24"/>
          <w:szCs w:val="24"/>
        </w:rPr>
      </w:pPr>
    </w:p>
    <w:p w14:paraId="3D28D263" w14:textId="621C01AB" w:rsidR="00617017" w:rsidRDefault="00617017" w:rsidP="00420B3F">
      <w:pPr>
        <w:spacing w:line="480" w:lineRule="auto"/>
        <w:jc w:val="both"/>
        <w:rPr>
          <w:rFonts w:ascii="Times New Roman" w:hAnsi="Times New Roman" w:cs="Times New Roman"/>
          <w:sz w:val="24"/>
          <w:szCs w:val="24"/>
        </w:rPr>
      </w:pPr>
    </w:p>
    <w:p w14:paraId="6778F7ED" w14:textId="26CC3423" w:rsidR="00617017" w:rsidRDefault="00617017" w:rsidP="00420B3F">
      <w:pPr>
        <w:spacing w:line="480" w:lineRule="auto"/>
        <w:jc w:val="both"/>
        <w:rPr>
          <w:rFonts w:ascii="Times New Roman" w:hAnsi="Times New Roman" w:cs="Times New Roman"/>
          <w:sz w:val="24"/>
          <w:szCs w:val="24"/>
        </w:rPr>
      </w:pPr>
    </w:p>
    <w:p w14:paraId="7296D5F7" w14:textId="560A3446" w:rsidR="00CE527D" w:rsidRDefault="00CE527D"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2:</w:t>
      </w:r>
    </w:p>
    <w:p w14:paraId="12B3B80E" w14:textId="3DC41654" w:rsidR="00CE527D" w:rsidRPr="009605F4" w:rsidRDefault="007B76BF" w:rsidP="00CE527D">
      <w:pPr>
        <w:keepNext/>
        <w:spacing w:line="480" w:lineRule="auto"/>
        <w:jc w:val="both"/>
        <w:rPr>
          <w:rFonts w:ascii="Times New Roman" w:hAnsi="Times New Roman" w:cs="Times New Roman"/>
        </w:rPr>
      </w:pPr>
      <w:r>
        <w:rPr>
          <w:noProof/>
          <w:lang w:val="en-GB" w:eastAsia="en-GB"/>
        </w:rPr>
        <mc:AlternateContent>
          <mc:Choice Requires="wps">
            <w:drawing>
              <wp:anchor distT="0" distB="0" distL="114300" distR="114300" simplePos="0" relativeHeight="251671040" behindDoc="0" locked="0" layoutInCell="1" allowOverlap="1" wp14:anchorId="26995CF9" wp14:editId="191819D3">
                <wp:simplePos x="0" y="0"/>
                <wp:positionH relativeFrom="column">
                  <wp:posOffset>4091791</wp:posOffset>
                </wp:positionH>
                <wp:positionV relativeFrom="paragraph">
                  <wp:posOffset>3405505</wp:posOffset>
                </wp:positionV>
                <wp:extent cx="967740" cy="41910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967740" cy="419100"/>
                        </a:xfrm>
                        <a:prstGeom prst="rect">
                          <a:avLst/>
                        </a:prstGeom>
                        <a:noFill/>
                        <a:ln w="6350">
                          <a:noFill/>
                        </a:ln>
                      </wps:spPr>
                      <wps:txbx>
                        <w:txbxContent>
                          <w:p w14:paraId="3EC55B44" w14:textId="04BF5151" w:rsidR="007B76BF" w:rsidRPr="00907CC8" w:rsidRDefault="007B76BF" w:rsidP="007B76BF">
                            <w:pPr>
                              <w:rPr>
                                <w:b/>
                                <w:color w:val="FFFFFF" w:themeColor="background1"/>
                                <w:sz w:val="24"/>
                                <w:szCs w:val="24"/>
                                <w:lang w:val="en-GB"/>
                              </w:rPr>
                            </w:pPr>
                            <w:r>
                              <w:rPr>
                                <w:b/>
                                <w:color w:val="FFFFFF" w:themeColor="background1"/>
                                <w:sz w:val="24"/>
                                <w:szCs w:val="24"/>
                                <w:lang w:val="en-GB"/>
                              </w:rPr>
                              <w:t>300 nm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995CF9" id="_x0000_t202" coordsize="21600,21600" o:spt="202" path="m,l,21600r21600,l21600,xe">
                <v:stroke joinstyle="miter"/>
                <v:path gradientshapeok="t" o:connecttype="rect"/>
              </v:shapetype>
              <v:shape id="Text Box 19" o:spid="_x0000_s1026" type="#_x0000_t202" style="position:absolute;left:0;text-align:left;margin-left:322.2pt;margin-top:268.15pt;width:76.2pt;height:33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" filled="f" stroked="f" strokeweight=".5pt">
                <v:textbox>
                  <w:txbxContent>
                    <w:p w14:paraId="3EC55B44" w14:textId="04BF5151" w:rsidR="007B76BF" w:rsidRPr="00907CC8" w:rsidRDefault="007B76BF" w:rsidP="007B76BF">
                      <w:pPr>
                        <w:rPr>
                          <w:b/>
                          <w:color w:val="FFFFFF" w:themeColor="background1"/>
                          <w:sz w:val="24"/>
                          <w:szCs w:val="24"/>
                          <w:lang w:val="en-GB"/>
                        </w:rPr>
                      </w:pPr>
                      <w:r>
                        <w:rPr>
                          <w:b/>
                          <w:color w:val="FFFFFF" w:themeColor="background1"/>
                          <w:sz w:val="24"/>
                          <w:szCs w:val="24"/>
                          <w:lang w:val="en-GB"/>
                        </w:rPr>
                        <w:t>300 nm</w:t>
                      </w:r>
                    </w:p>
                  </w:txbxContent>
                </v:textbox>
              </v:shape>
            </w:pict>
          </mc:Fallback>
        </mc:AlternateContent>
      </w:r>
      <w:r>
        <w:rPr>
          <w:noProof/>
          <w:lang w:val="en-GB" w:eastAsia="en-GB"/>
        </w:rPr>
        <mc:AlternateContent>
          <mc:Choice Requires="wps">
            <w:drawing>
              <wp:anchor distT="0" distB="0" distL="114300" distR="114300" simplePos="0" relativeHeight="251670016" behindDoc="0" locked="0" layoutInCell="1" allowOverlap="1" wp14:anchorId="634FE747" wp14:editId="6934E4E1">
                <wp:simplePos x="0" y="0"/>
                <wp:positionH relativeFrom="column">
                  <wp:posOffset>3901702</wp:posOffset>
                </wp:positionH>
                <wp:positionV relativeFrom="paragraph">
                  <wp:posOffset>3623609</wp:posOffset>
                </wp:positionV>
                <wp:extent cx="1064559" cy="45719"/>
                <wp:effectExtent l="0" t="0" r="21590" b="12065"/>
                <wp:wrapNone/>
                <wp:docPr id="18" name="Rectangle 18"/>
                <wp:cNvGraphicFramePr/>
                <a:graphic xmlns:a="http://schemas.openxmlformats.org/drawingml/2006/main">
                  <a:graphicData uri="http://schemas.microsoft.com/office/word/2010/wordprocessingShape">
                    <wps:wsp>
                      <wps:cNvSpPr/>
                      <wps:spPr>
                        <a:xfrm>
                          <a:off x="0" y="0"/>
                          <a:ext cx="1064559" cy="45719"/>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75ED495" id="Rectangle 18" o:spid="_x0000_s1026" style="position:absolute;margin-left:307.2pt;margin-top:285.3pt;width:83.8pt;height:3.6pt;z-index:251670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" fillcolor="white [3212]" strokecolor="white [3212]" strokeweight=".25pt"/>
            </w:pict>
          </mc:Fallback>
        </mc:AlternateContent>
      </w:r>
      <w:r>
        <w:rPr>
          <w:noProof/>
          <w:lang w:val="en-GB" w:eastAsia="en-GB"/>
        </w:rPr>
        <mc:AlternateContent>
          <mc:Choice Requires="wps">
            <w:drawing>
              <wp:anchor distT="0" distB="0" distL="114300" distR="114300" simplePos="0" relativeHeight="251668992" behindDoc="0" locked="0" layoutInCell="1" allowOverlap="1" wp14:anchorId="26750393" wp14:editId="210ED87B">
                <wp:simplePos x="0" y="0"/>
                <wp:positionH relativeFrom="column">
                  <wp:posOffset>1816100</wp:posOffset>
                </wp:positionH>
                <wp:positionV relativeFrom="paragraph">
                  <wp:posOffset>3376930</wp:posOffset>
                </wp:positionV>
                <wp:extent cx="967740" cy="4191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967740" cy="419100"/>
                        </a:xfrm>
                        <a:prstGeom prst="rect">
                          <a:avLst/>
                        </a:prstGeom>
                        <a:noFill/>
                        <a:ln w="6350">
                          <a:noFill/>
                        </a:ln>
                      </wps:spPr>
                      <wps:txbx>
                        <w:txbxContent>
                          <w:p w14:paraId="4248EFA7" w14:textId="77777777" w:rsidR="007B76BF" w:rsidRPr="00907CC8" w:rsidRDefault="007B76BF" w:rsidP="007B76BF">
                            <w:pPr>
                              <w:rPr>
                                <w:b/>
                                <w:color w:val="FFFFFF" w:themeColor="background1"/>
                                <w:sz w:val="24"/>
                                <w:szCs w:val="24"/>
                                <w:lang w:val="en-GB"/>
                              </w:rPr>
                            </w:pPr>
                            <w:r w:rsidRPr="00907CC8">
                              <w:rPr>
                                <w:b/>
                                <w:color w:val="FFFFFF" w:themeColor="background1"/>
                                <w:sz w:val="24"/>
                                <w:szCs w:val="24"/>
                                <w:lang w:val="en-GB"/>
                              </w:rPr>
                              <w:t xml:space="preserve">1 </w:t>
                            </w:r>
                            <w:r w:rsidRPr="00907CC8">
                              <w:rPr>
                                <w:rFonts w:ascii="Symbol" w:hAnsi="Symbol"/>
                                <w:b/>
                                <w:color w:val="FFFFFF" w:themeColor="background1"/>
                                <w:sz w:val="24"/>
                                <w:szCs w:val="24"/>
                                <w:lang w:val="en-GB"/>
                              </w:rPr>
                              <w:t></w:t>
                            </w:r>
                            <w:r w:rsidRPr="00907CC8">
                              <w:rPr>
                                <w:b/>
                                <w:color w:val="FFFFFF" w:themeColor="background1"/>
                                <w:sz w:val="24"/>
                                <w:szCs w:val="24"/>
                                <w:lang w:val="en-GB"/>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750393" id="Text Box 17" o:spid="_x0000_s1027" type="#_x0000_t202" style="position:absolute;left:0;text-align:left;margin-left:143pt;margin-top:265.9pt;width:76.2pt;height:33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" filled="f" stroked="f" strokeweight=".5pt">
                <v:textbox>
                  <w:txbxContent>
                    <w:p w14:paraId="4248EFA7" w14:textId="77777777" w:rsidR="007B76BF" w:rsidRPr="00907CC8" w:rsidRDefault="007B76BF" w:rsidP="007B76BF">
                      <w:pPr>
                        <w:rPr>
                          <w:b/>
                          <w:color w:val="FFFFFF" w:themeColor="background1"/>
                          <w:sz w:val="24"/>
                          <w:szCs w:val="24"/>
                          <w:lang w:val="en-GB"/>
                        </w:rPr>
                      </w:pPr>
                      <w:r w:rsidRPr="00907CC8">
                        <w:rPr>
                          <w:b/>
                          <w:color w:val="FFFFFF" w:themeColor="background1"/>
                          <w:sz w:val="24"/>
                          <w:szCs w:val="24"/>
                          <w:lang w:val="en-GB"/>
                        </w:rPr>
                        <w:t xml:space="preserve">1 </w:t>
                      </w:r>
                      <w:r w:rsidRPr="00907CC8">
                        <w:rPr>
                          <w:rFonts w:ascii="Symbol" w:hAnsi="Symbol"/>
                          <w:b/>
                          <w:color w:val="FFFFFF" w:themeColor="background1"/>
                          <w:sz w:val="24"/>
                          <w:szCs w:val="24"/>
                          <w:lang w:val="en-GB"/>
                        </w:rPr>
                        <w:t></w:t>
                      </w:r>
                      <w:r w:rsidRPr="00907CC8">
                        <w:rPr>
                          <w:b/>
                          <w:color w:val="FFFFFF" w:themeColor="background1"/>
                          <w:sz w:val="24"/>
                          <w:szCs w:val="24"/>
                          <w:lang w:val="en-GB"/>
                        </w:rPr>
                        <w:t>m</w:t>
                      </w:r>
                    </w:p>
                  </w:txbxContent>
                </v:textbox>
              </v:shape>
            </w:pict>
          </mc:Fallback>
        </mc:AlternateContent>
      </w:r>
      <w:r>
        <w:rPr>
          <w:noProof/>
          <w:lang w:val="en-GB" w:eastAsia="en-GB"/>
        </w:rPr>
        <mc:AlternateContent>
          <mc:Choice Requires="wps">
            <w:drawing>
              <wp:anchor distT="0" distB="0" distL="114300" distR="114300" simplePos="0" relativeHeight="251665920" behindDoc="0" locked="0" layoutInCell="1" allowOverlap="1" wp14:anchorId="476E72A6" wp14:editId="0BA1CB4E">
                <wp:simplePos x="0" y="0"/>
                <wp:positionH relativeFrom="column">
                  <wp:posOffset>1655445</wp:posOffset>
                </wp:positionH>
                <wp:positionV relativeFrom="paragraph">
                  <wp:posOffset>3621405</wp:posOffset>
                </wp:positionV>
                <wp:extent cx="843280" cy="45719"/>
                <wp:effectExtent l="0" t="0" r="13970" b="12065"/>
                <wp:wrapNone/>
                <wp:docPr id="16" name="Rectangle 16"/>
                <wp:cNvGraphicFramePr/>
                <a:graphic xmlns:a="http://schemas.openxmlformats.org/drawingml/2006/main">
                  <a:graphicData uri="http://schemas.microsoft.com/office/word/2010/wordprocessingShape">
                    <wps:wsp>
                      <wps:cNvSpPr/>
                      <wps:spPr>
                        <a:xfrm>
                          <a:off x="0" y="0"/>
                          <a:ext cx="843280" cy="45719"/>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90FF62A" id="Rectangle 16" o:spid="_x0000_s1026" style="position:absolute;margin-left:130.35pt;margin-top:285.15pt;width:66.4pt;height:3.6pt;z-index:251665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" fillcolor="white [3212]" strokecolor="white [3212]" strokeweight=".25pt"/>
            </w:pict>
          </mc:Fallback>
        </mc:AlternateContent>
      </w:r>
      <w:r w:rsidR="00907CC8">
        <w:rPr>
          <w:noProof/>
          <w:lang w:val="en-GB" w:eastAsia="en-GB"/>
        </w:rPr>
        <mc:AlternateContent>
          <mc:Choice Requires="wps">
            <w:drawing>
              <wp:anchor distT="0" distB="0" distL="114300" distR="114300" simplePos="0" relativeHeight="251657728" behindDoc="0" locked="0" layoutInCell="1" allowOverlap="1" wp14:anchorId="1831EBF6" wp14:editId="356457EE">
                <wp:simplePos x="0" y="0"/>
                <wp:positionH relativeFrom="column">
                  <wp:posOffset>4014929</wp:posOffset>
                </wp:positionH>
                <wp:positionV relativeFrom="paragraph">
                  <wp:posOffset>1758359</wp:posOffset>
                </wp:positionV>
                <wp:extent cx="819347" cy="49924"/>
                <wp:effectExtent l="0" t="0" r="19050" b="26670"/>
                <wp:wrapNone/>
                <wp:docPr id="8" name="Rectangle 8"/>
                <wp:cNvGraphicFramePr/>
                <a:graphic xmlns:a="http://schemas.openxmlformats.org/drawingml/2006/main">
                  <a:graphicData uri="http://schemas.microsoft.com/office/word/2010/wordprocessingShape">
                    <wps:wsp>
                      <wps:cNvSpPr/>
                      <wps:spPr>
                        <a:xfrm>
                          <a:off x="0" y="0"/>
                          <a:ext cx="819347" cy="49924"/>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5886B32" id="Rectangle 8" o:spid="_x0000_s1026" style="position:absolute;margin-left:316.15pt;margin-top:138.45pt;width:64.5pt;height:3.95pt;z-index:251657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" fillcolor="white [3212]" strokecolor="white [3212]" strokeweight=".25pt"/>
            </w:pict>
          </mc:Fallback>
        </mc:AlternateContent>
      </w:r>
      <w:r w:rsidR="00907CC8">
        <w:rPr>
          <w:noProof/>
          <w:lang w:val="en-GB" w:eastAsia="en-GB"/>
        </w:rPr>
        <mc:AlternateContent>
          <mc:Choice Requires="wps">
            <w:drawing>
              <wp:anchor distT="0" distB="0" distL="114300" distR="114300" simplePos="0" relativeHeight="251663872" behindDoc="0" locked="0" layoutInCell="1" allowOverlap="1" wp14:anchorId="27812018" wp14:editId="282969ED">
                <wp:simplePos x="0" y="0"/>
                <wp:positionH relativeFrom="column">
                  <wp:posOffset>4148695</wp:posOffset>
                </wp:positionH>
                <wp:positionV relativeFrom="paragraph">
                  <wp:posOffset>1485024</wp:posOffset>
                </wp:positionV>
                <wp:extent cx="967740" cy="41910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967740" cy="419100"/>
                        </a:xfrm>
                        <a:prstGeom prst="rect">
                          <a:avLst/>
                        </a:prstGeom>
                        <a:noFill/>
                        <a:ln w="6350">
                          <a:noFill/>
                        </a:ln>
                      </wps:spPr>
                      <wps:txbx>
                        <w:txbxContent>
                          <w:p w14:paraId="4204C567" w14:textId="77777777" w:rsidR="00907CC8" w:rsidRPr="00907CC8" w:rsidRDefault="00907CC8" w:rsidP="00907CC8">
                            <w:pPr>
                              <w:rPr>
                                <w:b/>
                                <w:sz w:val="24"/>
                                <w:szCs w:val="24"/>
                                <w:lang w:val="en-GB"/>
                              </w:rPr>
                            </w:pPr>
                            <w:r w:rsidRPr="00907CC8">
                              <w:rPr>
                                <w:b/>
                                <w:sz w:val="24"/>
                                <w:szCs w:val="24"/>
                                <w:lang w:val="en-GB"/>
                              </w:rPr>
                              <w:t xml:space="preserve">1 </w:t>
                            </w:r>
                            <w:r w:rsidRPr="00907CC8">
                              <w:rPr>
                                <w:rFonts w:ascii="Symbol" w:hAnsi="Symbol"/>
                                <w:b/>
                                <w:sz w:val="24"/>
                                <w:szCs w:val="24"/>
                                <w:lang w:val="en-GB"/>
                              </w:rPr>
                              <w:t></w:t>
                            </w:r>
                            <w:r w:rsidRPr="00907CC8">
                              <w:rPr>
                                <w:b/>
                                <w:sz w:val="24"/>
                                <w:szCs w:val="24"/>
                                <w:lang w:val="en-GB"/>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812018" id="Text Box 11" o:spid="_x0000_s1028" type="#_x0000_t202" style="position:absolute;left:0;text-align:left;margin-left:326.65pt;margin-top:116.95pt;width:76.2pt;height:3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" filled="f" stroked="f" strokeweight=".5pt">
                <v:textbox>
                  <w:txbxContent>
                    <w:p w14:paraId="4204C567" w14:textId="77777777" w:rsidR="00907CC8" w:rsidRPr="00907CC8" w:rsidRDefault="00907CC8" w:rsidP="00907CC8">
                      <w:pPr>
                        <w:rPr>
                          <w:b/>
                          <w:sz w:val="24"/>
                          <w:szCs w:val="24"/>
                          <w:lang w:val="en-GB"/>
                        </w:rPr>
                      </w:pPr>
                      <w:r w:rsidRPr="00907CC8">
                        <w:rPr>
                          <w:b/>
                          <w:sz w:val="24"/>
                          <w:szCs w:val="24"/>
                          <w:lang w:val="en-GB"/>
                        </w:rPr>
                        <w:t xml:space="preserve">1 </w:t>
                      </w:r>
                      <w:r w:rsidRPr="00907CC8">
                        <w:rPr>
                          <w:rFonts w:ascii="Symbol" w:hAnsi="Symbol"/>
                          <w:b/>
                          <w:sz w:val="24"/>
                          <w:szCs w:val="24"/>
                          <w:lang w:val="en-GB"/>
                        </w:rPr>
                        <w:t></w:t>
                      </w:r>
                      <w:r w:rsidRPr="00907CC8">
                        <w:rPr>
                          <w:b/>
                          <w:sz w:val="24"/>
                          <w:szCs w:val="24"/>
                          <w:lang w:val="en-GB"/>
                        </w:rPr>
                        <w:t>m</w:t>
                      </w:r>
                    </w:p>
                  </w:txbxContent>
                </v:textbox>
              </v:shape>
            </w:pict>
          </mc:Fallback>
        </mc:AlternateContent>
      </w:r>
      <w:r w:rsidR="002C4008">
        <w:rPr>
          <w:noProof/>
          <w:lang w:val="en-GB" w:eastAsia="en-GB"/>
        </w:rPr>
        <mc:AlternateContent>
          <mc:Choice Requires="wps">
            <w:drawing>
              <wp:anchor distT="0" distB="0" distL="114300" distR="114300" simplePos="0" relativeHeight="251651584" behindDoc="0" locked="0" layoutInCell="1" allowOverlap="1" wp14:anchorId="40DB77DA" wp14:editId="6E1061C6">
                <wp:simplePos x="0" y="0"/>
                <wp:positionH relativeFrom="column">
                  <wp:posOffset>1531620</wp:posOffset>
                </wp:positionH>
                <wp:positionV relativeFrom="paragraph">
                  <wp:posOffset>1511300</wp:posOffset>
                </wp:positionV>
                <wp:extent cx="967740" cy="419100"/>
                <wp:effectExtent l="0" t="0" r="0" b="0"/>
                <wp:wrapNone/>
                <wp:docPr id="7" name="Text Box 7"/>
                <wp:cNvGraphicFramePr/>
                <a:graphic xmlns:a="http://schemas.openxmlformats.org/drawingml/2006/main">
                  <a:graphicData uri="http://schemas.microsoft.com/office/word/2010/wordprocessingShape">
                    <wps:wsp>
                      <wps:cNvSpPr txBox="1"/>
                      <wps:spPr>
                        <a:xfrm>
                          <a:off x="0" y="0"/>
                          <a:ext cx="967740" cy="419100"/>
                        </a:xfrm>
                        <a:prstGeom prst="rect">
                          <a:avLst/>
                        </a:prstGeom>
                        <a:noFill/>
                        <a:ln w="6350">
                          <a:noFill/>
                        </a:ln>
                      </wps:spPr>
                      <wps:txbx>
                        <w:txbxContent>
                          <w:p w14:paraId="651A6033" w14:textId="0C0EDBF6" w:rsidR="002C4008" w:rsidRPr="00907CC8" w:rsidRDefault="002C4008">
                            <w:pPr>
                              <w:rPr>
                                <w:b/>
                                <w:color w:val="FFFFFF" w:themeColor="background1"/>
                                <w:sz w:val="24"/>
                                <w:szCs w:val="24"/>
                                <w:lang w:val="en-GB"/>
                              </w:rPr>
                            </w:pPr>
                            <w:r w:rsidRPr="00907CC8">
                              <w:rPr>
                                <w:b/>
                                <w:color w:val="FFFFFF" w:themeColor="background1"/>
                                <w:sz w:val="24"/>
                                <w:szCs w:val="24"/>
                                <w:lang w:val="en-GB"/>
                              </w:rPr>
                              <w:t xml:space="preserve">1 </w:t>
                            </w:r>
                            <w:r w:rsidRPr="00907CC8">
                              <w:rPr>
                                <w:rFonts w:ascii="Symbol" w:hAnsi="Symbol"/>
                                <w:b/>
                                <w:color w:val="FFFFFF" w:themeColor="background1"/>
                                <w:sz w:val="24"/>
                                <w:szCs w:val="24"/>
                                <w:lang w:val="en-GB"/>
                              </w:rPr>
                              <w:t></w:t>
                            </w:r>
                            <w:r w:rsidRPr="00907CC8">
                              <w:rPr>
                                <w:b/>
                                <w:color w:val="FFFFFF" w:themeColor="background1"/>
                                <w:sz w:val="24"/>
                                <w:szCs w:val="24"/>
                                <w:lang w:val="en-GB"/>
                              </w:rPr>
                              <w: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DB77DA" id="Text Box 7" o:spid="_x0000_s1029" type="#_x0000_t202" style="position:absolute;left:0;text-align:left;margin-left:120.6pt;margin-top:119pt;width:76.2pt;height:3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" filled="f" stroked="f" strokeweight=".5pt">
                <v:textbox>
                  <w:txbxContent>
                    <w:p w14:paraId="651A6033" w14:textId="0C0EDBF6" w:rsidR="002C4008" w:rsidRPr="00907CC8" w:rsidRDefault="002C4008">
                      <w:pPr>
                        <w:rPr>
                          <w:b/>
                          <w:color w:val="FFFFFF" w:themeColor="background1"/>
                          <w:sz w:val="24"/>
                          <w:szCs w:val="24"/>
                          <w:lang w:val="en-GB"/>
                        </w:rPr>
                      </w:pPr>
                      <w:r w:rsidRPr="00907CC8">
                        <w:rPr>
                          <w:b/>
                          <w:color w:val="FFFFFF" w:themeColor="background1"/>
                          <w:sz w:val="24"/>
                          <w:szCs w:val="24"/>
                          <w:lang w:val="en-GB"/>
                        </w:rPr>
                        <w:t xml:space="preserve">1 </w:t>
                      </w:r>
                      <w:r w:rsidRPr="00907CC8">
                        <w:rPr>
                          <w:rFonts w:ascii="Symbol" w:hAnsi="Symbol"/>
                          <w:b/>
                          <w:color w:val="FFFFFF" w:themeColor="background1"/>
                          <w:sz w:val="24"/>
                          <w:szCs w:val="24"/>
                          <w:lang w:val="en-GB"/>
                        </w:rPr>
                        <w:t></w:t>
                      </w:r>
                      <w:r w:rsidRPr="00907CC8">
                        <w:rPr>
                          <w:b/>
                          <w:color w:val="FFFFFF" w:themeColor="background1"/>
                          <w:sz w:val="24"/>
                          <w:szCs w:val="24"/>
                          <w:lang w:val="en-GB"/>
                        </w:rPr>
                        <w:t>m</w:t>
                      </w:r>
                    </w:p>
                  </w:txbxContent>
                </v:textbox>
              </v:shape>
            </w:pict>
          </mc:Fallback>
        </mc:AlternateContent>
      </w:r>
      <w:r w:rsidR="00810486">
        <w:rPr>
          <w:noProof/>
          <w:lang w:val="en-GB" w:eastAsia="en-GB"/>
        </w:rPr>
        <mc:AlternateContent>
          <mc:Choice Requires="wps">
            <w:drawing>
              <wp:anchor distT="0" distB="0" distL="114300" distR="114300" simplePos="0" relativeHeight="251646464" behindDoc="0" locked="0" layoutInCell="1" allowOverlap="1" wp14:anchorId="25827262" wp14:editId="1361CFD3">
                <wp:simplePos x="0" y="0"/>
                <wp:positionH relativeFrom="column">
                  <wp:posOffset>1214071</wp:posOffset>
                </wp:positionH>
                <wp:positionV relativeFrom="paragraph">
                  <wp:posOffset>1758608</wp:posOffset>
                </wp:positionV>
                <wp:extent cx="1210963" cy="45719"/>
                <wp:effectExtent l="0" t="0" r="27305" b="12065"/>
                <wp:wrapNone/>
                <wp:docPr id="6" name="Rectangle 6"/>
                <wp:cNvGraphicFramePr/>
                <a:graphic xmlns:a="http://schemas.openxmlformats.org/drawingml/2006/main">
                  <a:graphicData uri="http://schemas.microsoft.com/office/word/2010/wordprocessingShape">
                    <wps:wsp>
                      <wps:cNvSpPr/>
                      <wps:spPr>
                        <a:xfrm>
                          <a:off x="0" y="0"/>
                          <a:ext cx="1210963" cy="45719"/>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CBBCE0" id="Rectangle 6" o:spid="_x0000_s1026" style="position:absolute;margin-left:95.6pt;margin-top:138.45pt;width:95.35pt;height:3.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" fillcolor="white [3212]" strokecolor="white [3212]" strokeweight=".25pt"/>
            </w:pict>
          </mc:Fallback>
        </mc:AlternateContent>
      </w:r>
      <w:r w:rsidR="00CE527D">
        <w:rPr>
          <w:noProof/>
          <w:lang w:val="en-GB" w:eastAsia="en-GB"/>
        </w:rPr>
        <w:drawing>
          <wp:inline distT="0" distB="0" distL="0" distR="0" wp14:anchorId="4725A0D7" wp14:editId="099825BC">
            <wp:extent cx="5231958" cy="3732393"/>
            <wp:effectExtent l="0" t="0" r="6985" b="1905"/>
            <wp:docPr id="3" name="Picture 3" descr="C:\Users\adity\AppData\Local\Microsoft\Windows\INetCache\Content.Word\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ity\AppData\Local\Microsoft\Windows\INetCache\Content.Word\Figure 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3178" cy="3733263"/>
                    </a:xfrm>
                    <a:prstGeom prst="rect">
                      <a:avLst/>
                    </a:prstGeom>
                    <a:noFill/>
                    <a:ln>
                      <a:noFill/>
                    </a:ln>
                  </pic:spPr>
                </pic:pic>
              </a:graphicData>
            </a:graphic>
          </wp:inline>
        </w:drawing>
      </w:r>
    </w:p>
    <w:p w14:paraId="1129FBF6" w14:textId="69D9D58C" w:rsidR="00CE527D" w:rsidRDefault="00CE527D" w:rsidP="00CE527D">
      <w:pPr>
        <w:spacing w:line="480" w:lineRule="auto"/>
        <w:jc w:val="both"/>
        <w:rPr>
          <w:rFonts w:ascii="Times New Roman" w:hAnsi="Times New Roman" w:cs="Times New Roman"/>
          <w:sz w:val="24"/>
          <w:szCs w:val="24"/>
        </w:rPr>
      </w:pPr>
      <w:r w:rsidRPr="005B32A0">
        <w:rPr>
          <w:rFonts w:ascii="Times New Roman" w:hAnsi="Times New Roman" w:cs="Times New Roman"/>
          <w:i/>
        </w:rPr>
        <w:t xml:space="preserve">Figure </w:t>
      </w:r>
      <w:r w:rsidRPr="005B32A0">
        <w:rPr>
          <w:rFonts w:ascii="Times New Roman" w:hAnsi="Times New Roman" w:cs="Times New Roman"/>
          <w:i/>
        </w:rPr>
        <w:fldChar w:fldCharType="begin"/>
      </w:r>
      <w:r w:rsidRPr="005B32A0">
        <w:rPr>
          <w:rFonts w:ascii="Times New Roman" w:hAnsi="Times New Roman" w:cs="Times New Roman"/>
          <w:i/>
        </w:rPr>
        <w:instrText xml:space="preserve"> SEQ Figure \* ARABIC </w:instrText>
      </w:r>
      <w:r w:rsidRPr="005B32A0">
        <w:rPr>
          <w:rFonts w:ascii="Times New Roman" w:hAnsi="Times New Roman" w:cs="Times New Roman"/>
          <w:i/>
        </w:rPr>
        <w:fldChar w:fldCharType="separate"/>
      </w:r>
      <w:r>
        <w:rPr>
          <w:rFonts w:ascii="Times New Roman" w:hAnsi="Times New Roman" w:cs="Times New Roman"/>
          <w:noProof/>
        </w:rPr>
        <w:t>2</w:t>
      </w:r>
      <w:r w:rsidRPr="005B32A0">
        <w:rPr>
          <w:rFonts w:ascii="Times New Roman" w:hAnsi="Times New Roman" w:cs="Times New Roman"/>
          <w:i/>
        </w:rPr>
        <w:fldChar w:fldCharType="end"/>
      </w:r>
      <w:r w:rsidRPr="005B32A0">
        <w:rPr>
          <w:rFonts w:ascii="Times New Roman" w:hAnsi="Times New Roman" w:cs="Times New Roman"/>
          <w:i/>
        </w:rPr>
        <w:t>: Scanning electron microscope images for (a) T1-E, (b) T1-I and (c) T1-B; (d) high magnification image for T1-I</w:t>
      </w:r>
      <w:r w:rsidR="00C16D1A">
        <w:rPr>
          <w:rFonts w:ascii="Times New Roman" w:hAnsi="Times New Roman" w:cs="Times New Roman"/>
          <w:i/>
        </w:rPr>
        <w:t>.</w:t>
      </w:r>
    </w:p>
    <w:p w14:paraId="6BFF028A" w14:textId="77777777" w:rsidR="00CE527D" w:rsidRDefault="00CE527D" w:rsidP="00420B3F">
      <w:pPr>
        <w:spacing w:line="480" w:lineRule="auto"/>
        <w:jc w:val="both"/>
        <w:rPr>
          <w:rFonts w:ascii="Times New Roman" w:hAnsi="Times New Roman" w:cs="Times New Roman"/>
          <w:sz w:val="24"/>
          <w:szCs w:val="24"/>
        </w:rPr>
      </w:pPr>
    </w:p>
    <w:p w14:paraId="01ABF623" w14:textId="77777777" w:rsidR="00CE527D" w:rsidRDefault="00CE527D" w:rsidP="00420B3F">
      <w:pPr>
        <w:spacing w:line="480" w:lineRule="auto"/>
        <w:jc w:val="both"/>
        <w:rPr>
          <w:rFonts w:ascii="Times New Roman" w:hAnsi="Times New Roman" w:cs="Times New Roman"/>
          <w:sz w:val="24"/>
          <w:szCs w:val="24"/>
        </w:rPr>
      </w:pPr>
    </w:p>
    <w:p w14:paraId="68C85DBE" w14:textId="77777777" w:rsidR="00CE527D" w:rsidRDefault="00CE527D" w:rsidP="00420B3F">
      <w:pPr>
        <w:spacing w:line="480" w:lineRule="auto"/>
        <w:jc w:val="both"/>
        <w:rPr>
          <w:rFonts w:ascii="Times New Roman" w:hAnsi="Times New Roman" w:cs="Times New Roman"/>
          <w:sz w:val="24"/>
          <w:szCs w:val="24"/>
        </w:rPr>
      </w:pPr>
    </w:p>
    <w:p w14:paraId="311A362A" w14:textId="77777777" w:rsidR="00CE527D" w:rsidRDefault="00CE527D" w:rsidP="00420B3F">
      <w:pPr>
        <w:spacing w:line="480" w:lineRule="auto"/>
        <w:jc w:val="both"/>
        <w:rPr>
          <w:rFonts w:ascii="Times New Roman" w:hAnsi="Times New Roman" w:cs="Times New Roman"/>
          <w:sz w:val="24"/>
          <w:szCs w:val="24"/>
        </w:rPr>
      </w:pPr>
    </w:p>
    <w:p w14:paraId="7823BCB4" w14:textId="1C5CDB7A" w:rsidR="00CE527D" w:rsidRDefault="00CE527D" w:rsidP="00420B3F">
      <w:pPr>
        <w:spacing w:line="480" w:lineRule="auto"/>
        <w:jc w:val="both"/>
        <w:rPr>
          <w:rFonts w:ascii="Times New Roman" w:hAnsi="Times New Roman" w:cs="Times New Roman"/>
          <w:sz w:val="24"/>
          <w:szCs w:val="24"/>
        </w:rPr>
      </w:pPr>
    </w:p>
    <w:p w14:paraId="315C88A0" w14:textId="77777777" w:rsidR="006A4577" w:rsidRDefault="006A4577" w:rsidP="00420B3F">
      <w:pPr>
        <w:spacing w:line="480" w:lineRule="auto"/>
        <w:jc w:val="both"/>
        <w:rPr>
          <w:rFonts w:ascii="Times New Roman" w:hAnsi="Times New Roman" w:cs="Times New Roman"/>
          <w:sz w:val="24"/>
          <w:szCs w:val="24"/>
        </w:rPr>
      </w:pPr>
    </w:p>
    <w:p w14:paraId="5DF8D250" w14:textId="77777777" w:rsidR="00CE527D" w:rsidRDefault="00CE527D" w:rsidP="00420B3F">
      <w:pPr>
        <w:spacing w:line="480" w:lineRule="auto"/>
        <w:jc w:val="both"/>
        <w:rPr>
          <w:rFonts w:ascii="Times New Roman" w:hAnsi="Times New Roman" w:cs="Times New Roman"/>
          <w:sz w:val="24"/>
          <w:szCs w:val="24"/>
        </w:rPr>
      </w:pPr>
    </w:p>
    <w:p w14:paraId="50510232" w14:textId="4A9C0AC9" w:rsidR="00CE527D" w:rsidRDefault="00CE527D" w:rsidP="00420B3F">
      <w:pPr>
        <w:spacing w:line="480" w:lineRule="auto"/>
        <w:jc w:val="both"/>
        <w:rPr>
          <w:rFonts w:ascii="Times New Roman" w:hAnsi="Times New Roman" w:cs="Times New Roman"/>
          <w:sz w:val="24"/>
          <w:szCs w:val="24"/>
        </w:rPr>
      </w:pPr>
    </w:p>
    <w:p w14:paraId="39EF7983" w14:textId="7EC7164D" w:rsidR="00CE527D" w:rsidRDefault="00952ECD"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w:t>
      </w:r>
      <w:r w:rsidR="00CE527D">
        <w:rPr>
          <w:rFonts w:ascii="Times New Roman" w:hAnsi="Times New Roman" w:cs="Times New Roman"/>
          <w:sz w:val="24"/>
          <w:szCs w:val="24"/>
        </w:rPr>
        <w:t>igure 3:</w:t>
      </w:r>
    </w:p>
    <w:p w14:paraId="16D276EB" w14:textId="42237FFD" w:rsidR="00CE527D" w:rsidRPr="009605F4" w:rsidRDefault="006A4577" w:rsidP="00CE527D">
      <w:pPr>
        <w:keepNext/>
        <w:spacing w:line="480" w:lineRule="auto"/>
        <w:jc w:val="both"/>
        <w:rPr>
          <w:rFonts w:ascii="Times New Roman" w:hAnsi="Times New Roman" w:cs="Times New Roman"/>
        </w:rPr>
      </w:pPr>
      <w:r>
        <w:rPr>
          <w:noProof/>
        </w:rPr>
        <w:drawing>
          <wp:inline distT="0" distB="0" distL="0" distR="0" wp14:anchorId="5D41BD4B" wp14:editId="2C647ACC">
            <wp:extent cx="5731510" cy="4052570"/>
            <wp:effectExtent l="0" t="0" r="2540"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4052570"/>
                    </a:xfrm>
                    <a:prstGeom prst="rect">
                      <a:avLst/>
                    </a:prstGeom>
                    <a:noFill/>
                    <a:ln>
                      <a:noFill/>
                    </a:ln>
                  </pic:spPr>
                </pic:pic>
              </a:graphicData>
            </a:graphic>
          </wp:inline>
        </w:drawing>
      </w:r>
    </w:p>
    <w:p w14:paraId="3AD4F547" w14:textId="1F250266" w:rsidR="00CE527D" w:rsidRDefault="00CE527D" w:rsidP="00CE527D">
      <w:pPr>
        <w:spacing w:line="480" w:lineRule="auto"/>
        <w:jc w:val="both"/>
        <w:rPr>
          <w:rFonts w:ascii="Times New Roman" w:hAnsi="Times New Roman" w:cs="Times New Roman"/>
          <w:sz w:val="24"/>
          <w:szCs w:val="24"/>
        </w:rPr>
      </w:pPr>
      <w:r w:rsidRPr="005B32A0">
        <w:rPr>
          <w:rFonts w:ascii="Times New Roman" w:hAnsi="Times New Roman" w:cs="Times New Roman"/>
          <w:i/>
        </w:rPr>
        <w:t xml:space="preserve">Figure </w:t>
      </w:r>
      <w:r w:rsidRPr="005B32A0">
        <w:rPr>
          <w:rFonts w:ascii="Times New Roman" w:hAnsi="Times New Roman" w:cs="Times New Roman"/>
          <w:i/>
        </w:rPr>
        <w:fldChar w:fldCharType="begin"/>
      </w:r>
      <w:r w:rsidRPr="005B32A0">
        <w:rPr>
          <w:rFonts w:ascii="Times New Roman" w:hAnsi="Times New Roman" w:cs="Times New Roman"/>
          <w:i/>
        </w:rPr>
        <w:instrText xml:space="preserve"> SEQ Figure \* ARABIC </w:instrText>
      </w:r>
      <w:r w:rsidRPr="005B32A0">
        <w:rPr>
          <w:rFonts w:ascii="Times New Roman" w:hAnsi="Times New Roman" w:cs="Times New Roman"/>
          <w:i/>
        </w:rPr>
        <w:fldChar w:fldCharType="separate"/>
      </w:r>
      <w:r>
        <w:rPr>
          <w:rFonts w:ascii="Times New Roman" w:hAnsi="Times New Roman" w:cs="Times New Roman"/>
          <w:noProof/>
        </w:rPr>
        <w:t>3</w:t>
      </w:r>
      <w:r w:rsidRPr="005B32A0">
        <w:rPr>
          <w:rFonts w:ascii="Times New Roman" w:hAnsi="Times New Roman" w:cs="Times New Roman"/>
          <w:i/>
        </w:rPr>
        <w:fldChar w:fldCharType="end"/>
      </w:r>
      <w:r w:rsidRPr="005B32A0">
        <w:rPr>
          <w:rFonts w:ascii="Times New Roman" w:hAnsi="Times New Roman" w:cs="Times New Roman"/>
          <w:i/>
        </w:rPr>
        <w:t xml:space="preserve">: Nitrogen absorption-desorption isotherms for samples </w:t>
      </w:r>
      <w:r w:rsidR="00CF14A4">
        <w:rPr>
          <w:rFonts w:ascii="Times New Roman" w:hAnsi="Times New Roman" w:cs="Times New Roman"/>
          <w:i/>
        </w:rPr>
        <w:t xml:space="preserve">prepared using </w:t>
      </w:r>
      <w:r w:rsidR="006A1E31">
        <w:rPr>
          <w:rFonts w:ascii="Times New Roman" w:hAnsi="Times New Roman" w:cs="Times New Roman"/>
          <w:i/>
        </w:rPr>
        <w:t>titanium IV butoxide (T1)</w:t>
      </w:r>
      <w:r w:rsidR="00C16D1A">
        <w:rPr>
          <w:rFonts w:ascii="Times New Roman" w:hAnsi="Times New Roman" w:cs="Times New Roman"/>
          <w:i/>
        </w:rPr>
        <w:t xml:space="preserve"> for (a) T1-E, (b) T1-I and (c) T1-B samples.</w:t>
      </w:r>
    </w:p>
    <w:p w14:paraId="77708BBE" w14:textId="77777777" w:rsidR="006A4577" w:rsidRDefault="006A4577" w:rsidP="00420B3F">
      <w:pPr>
        <w:spacing w:line="480" w:lineRule="auto"/>
        <w:jc w:val="both"/>
        <w:rPr>
          <w:rFonts w:ascii="Times New Roman" w:hAnsi="Times New Roman" w:cs="Times New Roman"/>
          <w:sz w:val="24"/>
          <w:szCs w:val="24"/>
        </w:rPr>
      </w:pPr>
    </w:p>
    <w:p w14:paraId="3554CC98" w14:textId="77777777" w:rsidR="006A4577" w:rsidRDefault="006A4577" w:rsidP="00420B3F">
      <w:pPr>
        <w:spacing w:line="480" w:lineRule="auto"/>
        <w:jc w:val="both"/>
        <w:rPr>
          <w:rFonts w:ascii="Times New Roman" w:hAnsi="Times New Roman" w:cs="Times New Roman"/>
          <w:sz w:val="24"/>
          <w:szCs w:val="24"/>
        </w:rPr>
      </w:pPr>
    </w:p>
    <w:p w14:paraId="6B5F44ED" w14:textId="77777777" w:rsidR="006A4577" w:rsidRDefault="006A4577" w:rsidP="00420B3F">
      <w:pPr>
        <w:spacing w:line="480" w:lineRule="auto"/>
        <w:jc w:val="both"/>
        <w:rPr>
          <w:rFonts w:ascii="Times New Roman" w:hAnsi="Times New Roman" w:cs="Times New Roman"/>
          <w:sz w:val="24"/>
          <w:szCs w:val="24"/>
        </w:rPr>
      </w:pPr>
    </w:p>
    <w:p w14:paraId="0BB2F1EE" w14:textId="77777777" w:rsidR="006A4577" w:rsidRDefault="006A4577" w:rsidP="00420B3F">
      <w:pPr>
        <w:spacing w:line="480" w:lineRule="auto"/>
        <w:jc w:val="both"/>
        <w:rPr>
          <w:rFonts w:ascii="Times New Roman" w:hAnsi="Times New Roman" w:cs="Times New Roman"/>
          <w:sz w:val="24"/>
          <w:szCs w:val="24"/>
        </w:rPr>
      </w:pPr>
    </w:p>
    <w:p w14:paraId="462D51A4" w14:textId="77777777" w:rsidR="006A4577" w:rsidRDefault="006A4577" w:rsidP="00420B3F">
      <w:pPr>
        <w:spacing w:line="480" w:lineRule="auto"/>
        <w:jc w:val="both"/>
        <w:rPr>
          <w:rFonts w:ascii="Times New Roman" w:hAnsi="Times New Roman" w:cs="Times New Roman"/>
          <w:sz w:val="24"/>
          <w:szCs w:val="24"/>
        </w:rPr>
      </w:pPr>
    </w:p>
    <w:p w14:paraId="038449B4" w14:textId="77777777" w:rsidR="006A4577" w:rsidRDefault="006A4577" w:rsidP="00420B3F">
      <w:pPr>
        <w:spacing w:line="480" w:lineRule="auto"/>
        <w:jc w:val="both"/>
        <w:rPr>
          <w:rFonts w:ascii="Times New Roman" w:hAnsi="Times New Roman" w:cs="Times New Roman"/>
          <w:sz w:val="24"/>
          <w:szCs w:val="24"/>
        </w:rPr>
      </w:pPr>
    </w:p>
    <w:p w14:paraId="3DB9FC27" w14:textId="77777777" w:rsidR="006A4577" w:rsidRDefault="006A4577" w:rsidP="00420B3F">
      <w:pPr>
        <w:spacing w:line="480" w:lineRule="auto"/>
        <w:jc w:val="both"/>
        <w:rPr>
          <w:rFonts w:ascii="Times New Roman" w:hAnsi="Times New Roman" w:cs="Times New Roman"/>
          <w:sz w:val="24"/>
          <w:szCs w:val="24"/>
        </w:rPr>
      </w:pPr>
    </w:p>
    <w:p w14:paraId="096A4483" w14:textId="050C237C" w:rsidR="00CE527D" w:rsidRDefault="00CE527D"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4:</w:t>
      </w:r>
    </w:p>
    <w:p w14:paraId="13DA36F0" w14:textId="31F70C38" w:rsidR="00FC1D19" w:rsidRPr="009605F4" w:rsidRDefault="00273DC9" w:rsidP="00FC1D19">
      <w:pPr>
        <w:keepNext/>
        <w:spacing w:line="480" w:lineRule="auto"/>
        <w:jc w:val="both"/>
        <w:rPr>
          <w:rFonts w:ascii="Times New Roman" w:hAnsi="Times New Roman" w:cs="Times New Roman"/>
        </w:rPr>
      </w:pPr>
      <w:r>
        <w:rPr>
          <w:noProof/>
        </w:rPr>
        <w:drawing>
          <wp:inline distT="0" distB="0" distL="0" distR="0" wp14:anchorId="7F6E1C34" wp14:editId="7C37C58B">
            <wp:extent cx="5731510" cy="4003040"/>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4003040"/>
                    </a:xfrm>
                    <a:prstGeom prst="rect">
                      <a:avLst/>
                    </a:prstGeom>
                    <a:noFill/>
                    <a:ln>
                      <a:noFill/>
                    </a:ln>
                  </pic:spPr>
                </pic:pic>
              </a:graphicData>
            </a:graphic>
          </wp:inline>
        </w:drawing>
      </w:r>
    </w:p>
    <w:p w14:paraId="14F84776" w14:textId="357A4A16" w:rsidR="00FC1D19" w:rsidRDefault="00FC1D19" w:rsidP="00FC1D19">
      <w:pPr>
        <w:spacing w:line="480" w:lineRule="auto"/>
        <w:jc w:val="both"/>
        <w:rPr>
          <w:rFonts w:ascii="Times New Roman" w:hAnsi="Times New Roman" w:cs="Times New Roman"/>
          <w:sz w:val="24"/>
          <w:szCs w:val="24"/>
        </w:rPr>
      </w:pPr>
      <w:r w:rsidRPr="005B32A0">
        <w:rPr>
          <w:rFonts w:ascii="Times New Roman" w:hAnsi="Times New Roman" w:cs="Times New Roman"/>
          <w:i/>
        </w:rPr>
        <w:t xml:space="preserve">Figure </w:t>
      </w:r>
      <w:r w:rsidRPr="005B32A0">
        <w:rPr>
          <w:rFonts w:ascii="Times New Roman" w:hAnsi="Times New Roman" w:cs="Times New Roman"/>
          <w:i/>
        </w:rPr>
        <w:fldChar w:fldCharType="begin"/>
      </w:r>
      <w:r w:rsidRPr="005B32A0">
        <w:rPr>
          <w:rFonts w:ascii="Times New Roman" w:hAnsi="Times New Roman" w:cs="Times New Roman"/>
          <w:i/>
        </w:rPr>
        <w:instrText xml:space="preserve"> SEQ Figure \* ARABIC </w:instrText>
      </w:r>
      <w:r w:rsidRPr="005B32A0">
        <w:rPr>
          <w:rFonts w:ascii="Times New Roman" w:hAnsi="Times New Roman" w:cs="Times New Roman"/>
          <w:i/>
        </w:rPr>
        <w:fldChar w:fldCharType="separate"/>
      </w:r>
      <w:r>
        <w:rPr>
          <w:rFonts w:ascii="Times New Roman" w:hAnsi="Times New Roman" w:cs="Times New Roman"/>
          <w:noProof/>
        </w:rPr>
        <w:t>4</w:t>
      </w:r>
      <w:r w:rsidRPr="005B32A0">
        <w:rPr>
          <w:rFonts w:ascii="Times New Roman" w:hAnsi="Times New Roman" w:cs="Times New Roman"/>
          <w:i/>
        </w:rPr>
        <w:fldChar w:fldCharType="end"/>
      </w:r>
      <w:r w:rsidRPr="005B32A0">
        <w:rPr>
          <w:rFonts w:ascii="Times New Roman" w:hAnsi="Times New Roman" w:cs="Times New Roman"/>
          <w:i/>
        </w:rPr>
        <w:t xml:space="preserve">: In-depth X-ray photoemission spectroscopy analysis for (a) C 1s, (b) O 1s and (c) </w:t>
      </w:r>
      <w:proofErr w:type="spellStart"/>
      <w:r w:rsidRPr="005B32A0">
        <w:rPr>
          <w:rFonts w:ascii="Times New Roman" w:hAnsi="Times New Roman" w:cs="Times New Roman"/>
          <w:i/>
        </w:rPr>
        <w:t>Ti</w:t>
      </w:r>
      <w:proofErr w:type="spellEnd"/>
      <w:r w:rsidRPr="005B32A0">
        <w:rPr>
          <w:rFonts w:ascii="Times New Roman" w:hAnsi="Times New Roman" w:cs="Times New Roman"/>
          <w:i/>
        </w:rPr>
        <w:t xml:space="preserve"> 2p as obtained for sample T1-E</w:t>
      </w:r>
    </w:p>
    <w:p w14:paraId="464BAAFA" w14:textId="77777777" w:rsidR="00F56F1D" w:rsidRDefault="00F56F1D" w:rsidP="00420B3F">
      <w:pPr>
        <w:spacing w:line="480" w:lineRule="auto"/>
        <w:jc w:val="both"/>
        <w:rPr>
          <w:rFonts w:ascii="Times New Roman" w:hAnsi="Times New Roman" w:cs="Times New Roman"/>
          <w:sz w:val="24"/>
          <w:szCs w:val="24"/>
        </w:rPr>
      </w:pPr>
    </w:p>
    <w:p w14:paraId="5657A4AA" w14:textId="77777777" w:rsidR="00F56F1D" w:rsidRDefault="00F56F1D" w:rsidP="00420B3F">
      <w:pPr>
        <w:spacing w:line="480" w:lineRule="auto"/>
        <w:jc w:val="both"/>
        <w:rPr>
          <w:rFonts w:ascii="Times New Roman" w:hAnsi="Times New Roman" w:cs="Times New Roman"/>
          <w:sz w:val="24"/>
          <w:szCs w:val="24"/>
        </w:rPr>
      </w:pPr>
    </w:p>
    <w:p w14:paraId="02DB4F0B" w14:textId="77777777" w:rsidR="00F56F1D" w:rsidRDefault="00F56F1D" w:rsidP="00420B3F">
      <w:pPr>
        <w:spacing w:line="480" w:lineRule="auto"/>
        <w:jc w:val="both"/>
        <w:rPr>
          <w:rFonts w:ascii="Times New Roman" w:hAnsi="Times New Roman" w:cs="Times New Roman"/>
          <w:sz w:val="24"/>
          <w:szCs w:val="24"/>
        </w:rPr>
      </w:pPr>
    </w:p>
    <w:p w14:paraId="28DB91F6" w14:textId="77777777" w:rsidR="00F56F1D" w:rsidRDefault="00F56F1D" w:rsidP="00420B3F">
      <w:pPr>
        <w:spacing w:line="480" w:lineRule="auto"/>
        <w:jc w:val="both"/>
        <w:rPr>
          <w:rFonts w:ascii="Times New Roman" w:hAnsi="Times New Roman" w:cs="Times New Roman"/>
          <w:sz w:val="24"/>
          <w:szCs w:val="24"/>
        </w:rPr>
      </w:pPr>
    </w:p>
    <w:p w14:paraId="37FFD69D" w14:textId="0F9BE718" w:rsidR="00F56F1D" w:rsidRDefault="00F56F1D" w:rsidP="00420B3F">
      <w:pPr>
        <w:spacing w:line="480" w:lineRule="auto"/>
        <w:jc w:val="both"/>
        <w:rPr>
          <w:rFonts w:ascii="Times New Roman" w:hAnsi="Times New Roman" w:cs="Times New Roman"/>
          <w:sz w:val="24"/>
          <w:szCs w:val="24"/>
        </w:rPr>
      </w:pPr>
    </w:p>
    <w:p w14:paraId="6AFD3578" w14:textId="77777777" w:rsidR="00617017" w:rsidRDefault="00617017" w:rsidP="00420B3F">
      <w:pPr>
        <w:spacing w:line="480" w:lineRule="auto"/>
        <w:jc w:val="both"/>
        <w:rPr>
          <w:rFonts w:ascii="Times New Roman" w:hAnsi="Times New Roman" w:cs="Times New Roman"/>
          <w:sz w:val="24"/>
          <w:szCs w:val="24"/>
        </w:rPr>
      </w:pPr>
    </w:p>
    <w:p w14:paraId="119F154A" w14:textId="77777777" w:rsidR="00F47785" w:rsidRDefault="00F47785" w:rsidP="00420B3F">
      <w:pPr>
        <w:spacing w:line="480" w:lineRule="auto"/>
        <w:jc w:val="both"/>
        <w:rPr>
          <w:rFonts w:ascii="Times New Roman" w:hAnsi="Times New Roman" w:cs="Times New Roman"/>
          <w:sz w:val="24"/>
          <w:szCs w:val="24"/>
        </w:rPr>
      </w:pPr>
    </w:p>
    <w:p w14:paraId="55DFE821" w14:textId="439A4D95" w:rsidR="00CE527D" w:rsidRDefault="00CE527D"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5:</w:t>
      </w:r>
    </w:p>
    <w:p w14:paraId="74C7A302" w14:textId="77777777" w:rsidR="00FC1D19" w:rsidRDefault="00FC1D19" w:rsidP="00FC1D19">
      <w:pPr>
        <w:keepNext/>
        <w:spacing w:line="480" w:lineRule="auto"/>
        <w:jc w:val="both"/>
      </w:pPr>
      <w:r w:rsidRPr="003C4124">
        <w:rPr>
          <w:rFonts w:ascii="Times New Roman" w:hAnsi="Times New Roman" w:cs="Times New Roman"/>
          <w:noProof/>
          <w:color w:val="FF0000"/>
          <w:sz w:val="24"/>
          <w:szCs w:val="24"/>
          <w:lang w:val="en-GB" w:eastAsia="en-GB"/>
        </w:rPr>
        <w:drawing>
          <wp:inline distT="0" distB="0" distL="0" distR="0" wp14:anchorId="16A89290" wp14:editId="5C0B554F">
            <wp:extent cx="5731510" cy="2546529"/>
            <wp:effectExtent l="0" t="0" r="2540" b="6350"/>
            <wp:docPr id="2" name="Picture 2" descr="G:\Drive\OneDrive - University Of Cambridge\PhD work\Black titania\experimental results and protocols\Final figures\Figure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rive\OneDrive - University Of Cambridge\PhD work\Black titania\experimental results and protocols\Final figures\Figure 5.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2546529"/>
                    </a:xfrm>
                    <a:prstGeom prst="rect">
                      <a:avLst/>
                    </a:prstGeom>
                    <a:noFill/>
                    <a:ln>
                      <a:noFill/>
                    </a:ln>
                  </pic:spPr>
                </pic:pic>
              </a:graphicData>
            </a:graphic>
          </wp:inline>
        </w:drawing>
      </w:r>
    </w:p>
    <w:p w14:paraId="5496037F" w14:textId="40AEDE88" w:rsidR="00FC1D19" w:rsidRPr="00F56F1D" w:rsidRDefault="00FC1D19" w:rsidP="00FC1D19">
      <w:pPr>
        <w:spacing w:line="480" w:lineRule="auto"/>
        <w:jc w:val="both"/>
        <w:rPr>
          <w:rFonts w:ascii="Times New Roman" w:hAnsi="Times New Roman" w:cs="Times New Roman"/>
          <w:i/>
          <w:sz w:val="24"/>
          <w:szCs w:val="24"/>
        </w:rPr>
      </w:pPr>
      <w:r w:rsidRPr="00F56F1D">
        <w:rPr>
          <w:rFonts w:ascii="Times New Roman" w:hAnsi="Times New Roman" w:cs="Times New Roman"/>
          <w:i/>
        </w:rPr>
        <w:t xml:space="preserve">Figure </w:t>
      </w:r>
      <w:r w:rsidRPr="00F56F1D">
        <w:rPr>
          <w:rFonts w:ascii="Times New Roman" w:hAnsi="Times New Roman" w:cs="Times New Roman"/>
          <w:i/>
        </w:rPr>
        <w:fldChar w:fldCharType="begin"/>
      </w:r>
      <w:r w:rsidRPr="00F56F1D">
        <w:rPr>
          <w:rFonts w:ascii="Times New Roman" w:hAnsi="Times New Roman" w:cs="Times New Roman"/>
          <w:i/>
        </w:rPr>
        <w:instrText xml:space="preserve"> SEQ Figure \* ARABIC </w:instrText>
      </w:r>
      <w:r w:rsidRPr="00F56F1D">
        <w:rPr>
          <w:rFonts w:ascii="Times New Roman" w:hAnsi="Times New Roman" w:cs="Times New Roman"/>
          <w:i/>
        </w:rPr>
        <w:fldChar w:fldCharType="separate"/>
      </w:r>
      <w:r w:rsidRPr="00F56F1D">
        <w:rPr>
          <w:rFonts w:ascii="Times New Roman" w:hAnsi="Times New Roman" w:cs="Times New Roman"/>
          <w:i/>
          <w:noProof/>
        </w:rPr>
        <w:t>5</w:t>
      </w:r>
      <w:r w:rsidRPr="00F56F1D">
        <w:rPr>
          <w:rFonts w:ascii="Times New Roman" w:hAnsi="Times New Roman" w:cs="Times New Roman"/>
          <w:i/>
        </w:rPr>
        <w:fldChar w:fldCharType="end"/>
      </w:r>
      <w:r w:rsidRPr="00F56F1D">
        <w:rPr>
          <w:rFonts w:ascii="Times New Roman" w:hAnsi="Times New Roman" w:cs="Times New Roman"/>
          <w:i/>
        </w:rPr>
        <w:t>: Schematic displaying the formation mechanism for TiO</w:t>
      </w:r>
      <w:r w:rsidRPr="00F56F1D">
        <w:rPr>
          <w:rFonts w:ascii="Times New Roman" w:hAnsi="Times New Roman" w:cs="Times New Roman"/>
          <w:i/>
          <w:vertAlign w:val="subscript"/>
        </w:rPr>
        <w:t>2</w:t>
      </w:r>
      <w:r w:rsidRPr="00F56F1D">
        <w:rPr>
          <w:rFonts w:ascii="Times New Roman" w:hAnsi="Times New Roman" w:cs="Times New Roman"/>
          <w:i/>
        </w:rPr>
        <w:t>-C particles</w:t>
      </w:r>
    </w:p>
    <w:p w14:paraId="28CB90E1" w14:textId="77777777" w:rsidR="00273DC9" w:rsidRDefault="00273DC9" w:rsidP="00420B3F">
      <w:pPr>
        <w:spacing w:line="480" w:lineRule="auto"/>
        <w:jc w:val="both"/>
        <w:rPr>
          <w:rFonts w:ascii="Times New Roman" w:hAnsi="Times New Roman" w:cs="Times New Roman"/>
          <w:sz w:val="24"/>
          <w:szCs w:val="24"/>
        </w:rPr>
      </w:pPr>
    </w:p>
    <w:p w14:paraId="33F739BF" w14:textId="02A2560B" w:rsidR="00CE527D" w:rsidRDefault="00CE527D"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t>Figure 6:</w:t>
      </w:r>
    </w:p>
    <w:p w14:paraId="16A44B10" w14:textId="77777777" w:rsidR="00F56F1D" w:rsidRDefault="00F56F1D" w:rsidP="00F56F1D">
      <w:pPr>
        <w:spacing w:line="480" w:lineRule="auto"/>
        <w:ind w:firstLine="360"/>
        <w:jc w:val="center"/>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14:anchorId="383FB72C" wp14:editId="5F0304D5">
            <wp:extent cx="4537037" cy="3045143"/>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aman.tif"/>
                    <pic:cNvPicPr/>
                  </pic:nvPicPr>
                  <pic:blipFill rotWithShape="1">
                    <a:blip r:embed="rId13" cstate="print">
                      <a:extLst>
                        <a:ext uri="{28A0092B-C50C-407E-A947-70E740481C1C}">
                          <a14:useLocalDpi xmlns:a14="http://schemas.microsoft.com/office/drawing/2010/main" val="0"/>
                        </a:ext>
                      </a:extLst>
                    </a:blip>
                    <a:srcRect t="12291"/>
                    <a:stretch/>
                  </pic:blipFill>
                  <pic:spPr bwMode="auto">
                    <a:xfrm>
                      <a:off x="0" y="0"/>
                      <a:ext cx="4541907" cy="3048411"/>
                    </a:xfrm>
                    <a:prstGeom prst="rect">
                      <a:avLst/>
                    </a:prstGeom>
                    <a:ln>
                      <a:noFill/>
                    </a:ln>
                    <a:extLst>
                      <a:ext uri="{53640926-AAD7-44D8-BBD7-CCE9431645EC}">
                        <a14:shadowObscured xmlns:a14="http://schemas.microsoft.com/office/drawing/2010/main"/>
                      </a:ext>
                    </a:extLst>
                  </pic:spPr>
                </pic:pic>
              </a:graphicData>
            </a:graphic>
          </wp:inline>
        </w:drawing>
      </w:r>
    </w:p>
    <w:p w14:paraId="0EC792E0" w14:textId="7A13A21C" w:rsidR="00F56F1D" w:rsidRPr="00F56F1D" w:rsidRDefault="00F56F1D" w:rsidP="00F56F1D">
      <w:pPr>
        <w:spacing w:line="480" w:lineRule="auto"/>
        <w:jc w:val="both"/>
        <w:rPr>
          <w:rFonts w:ascii="Times New Roman" w:hAnsi="Times New Roman" w:cs="Times New Roman"/>
          <w:i/>
          <w:sz w:val="24"/>
          <w:szCs w:val="24"/>
        </w:rPr>
      </w:pPr>
      <w:r w:rsidRPr="00F56F1D">
        <w:rPr>
          <w:rFonts w:ascii="Times New Roman" w:hAnsi="Times New Roman" w:cs="Times New Roman"/>
          <w:i/>
          <w:sz w:val="20"/>
          <w:szCs w:val="20"/>
        </w:rPr>
        <w:t xml:space="preserve">Figure 6: Raman spectra </w:t>
      </w:r>
      <w:r w:rsidRPr="0054225C">
        <w:rPr>
          <w:rFonts w:ascii="Times New Roman" w:hAnsi="Times New Roman" w:cs="Times New Roman"/>
          <w:i/>
          <w:noProof/>
          <w:sz w:val="20"/>
          <w:szCs w:val="20"/>
        </w:rPr>
        <w:t>for</w:t>
      </w:r>
      <w:r w:rsidRPr="00F56F1D">
        <w:rPr>
          <w:rFonts w:ascii="Times New Roman" w:hAnsi="Times New Roman" w:cs="Times New Roman"/>
          <w:i/>
          <w:sz w:val="20"/>
          <w:szCs w:val="20"/>
        </w:rPr>
        <w:t xml:space="preserve"> samples </w:t>
      </w:r>
      <w:r w:rsidR="00371EBF">
        <w:rPr>
          <w:rFonts w:ascii="Times New Roman" w:hAnsi="Times New Roman" w:cs="Times New Roman"/>
          <w:i/>
          <w:sz w:val="20"/>
          <w:szCs w:val="20"/>
        </w:rPr>
        <w:t xml:space="preserve">prepared using </w:t>
      </w:r>
      <w:r w:rsidR="004C265F">
        <w:rPr>
          <w:rFonts w:ascii="Times New Roman" w:hAnsi="Times New Roman" w:cs="Times New Roman"/>
          <w:i/>
          <w:sz w:val="20"/>
          <w:szCs w:val="20"/>
        </w:rPr>
        <w:t>titanium IV butoxide (T1)</w:t>
      </w:r>
      <w:r w:rsidRPr="00F56F1D">
        <w:rPr>
          <w:rFonts w:ascii="Times New Roman" w:hAnsi="Times New Roman" w:cs="Times New Roman"/>
          <w:i/>
          <w:sz w:val="20"/>
          <w:szCs w:val="20"/>
        </w:rPr>
        <w:t>. (Labels: A-Anatase, R-Rutile, C- Carbon)</w:t>
      </w:r>
    </w:p>
    <w:p w14:paraId="618AFF46" w14:textId="54645BC0" w:rsidR="00CE527D" w:rsidRDefault="00273DC9"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w:t>
      </w:r>
      <w:r w:rsidR="00CE527D">
        <w:rPr>
          <w:rFonts w:ascii="Times New Roman" w:hAnsi="Times New Roman" w:cs="Times New Roman"/>
          <w:sz w:val="24"/>
          <w:szCs w:val="24"/>
        </w:rPr>
        <w:t>igure 7:</w:t>
      </w:r>
    </w:p>
    <w:p w14:paraId="2165FDAE" w14:textId="5F39E644" w:rsidR="00F56F1D" w:rsidRPr="009605F4" w:rsidRDefault="00476279" w:rsidP="00F56F1D">
      <w:pPr>
        <w:keepNext/>
        <w:spacing w:line="480" w:lineRule="auto"/>
        <w:jc w:val="center"/>
        <w:rPr>
          <w:rFonts w:ascii="Times New Roman" w:hAnsi="Times New Roman" w:cs="Times New Roman"/>
        </w:rPr>
      </w:pPr>
      <w:r>
        <w:rPr>
          <w:noProof/>
        </w:rPr>
        <w:drawing>
          <wp:inline distT="0" distB="0" distL="0" distR="0" wp14:anchorId="3D840A7D" wp14:editId="1EF62A00">
            <wp:extent cx="5731510" cy="4003040"/>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31510" cy="4003040"/>
                    </a:xfrm>
                    <a:prstGeom prst="rect">
                      <a:avLst/>
                    </a:prstGeom>
                    <a:noFill/>
                    <a:ln>
                      <a:noFill/>
                    </a:ln>
                  </pic:spPr>
                </pic:pic>
              </a:graphicData>
            </a:graphic>
          </wp:inline>
        </w:drawing>
      </w:r>
    </w:p>
    <w:p w14:paraId="15297921" w14:textId="144F48F7" w:rsidR="00F56F1D" w:rsidRPr="00F56F1D" w:rsidRDefault="00F56F1D" w:rsidP="00F56F1D">
      <w:pPr>
        <w:spacing w:line="480" w:lineRule="auto"/>
        <w:jc w:val="both"/>
        <w:rPr>
          <w:rFonts w:ascii="Times New Roman" w:hAnsi="Times New Roman" w:cs="Times New Roman"/>
          <w:i/>
          <w:sz w:val="24"/>
          <w:szCs w:val="24"/>
        </w:rPr>
      </w:pPr>
      <w:r w:rsidRPr="00F56F1D">
        <w:rPr>
          <w:rFonts w:ascii="Times New Roman" w:hAnsi="Times New Roman" w:cs="Times New Roman"/>
          <w:i/>
        </w:rPr>
        <w:t xml:space="preserve">Figure 7: (a) </w:t>
      </w:r>
      <w:r w:rsidRPr="00F56F1D">
        <w:rPr>
          <w:rFonts w:ascii="Times New Roman" w:hAnsi="Times New Roman" w:cs="Times New Roman"/>
          <w:i/>
          <w:noProof/>
        </w:rPr>
        <w:t>time-dependent</w:t>
      </w:r>
      <w:r w:rsidRPr="00F56F1D">
        <w:rPr>
          <w:rFonts w:ascii="Times New Roman" w:hAnsi="Times New Roman" w:cs="Times New Roman"/>
          <w:i/>
        </w:rPr>
        <w:t xml:space="preserve"> degradation profiles for all samples and control experiments and (b) corresponding natural log of degradation profiles (line of best fit provided as a guide for eyes only)</w:t>
      </w:r>
    </w:p>
    <w:p w14:paraId="38197846" w14:textId="77777777" w:rsidR="00F56F1D" w:rsidRDefault="00F56F1D" w:rsidP="00420B3F">
      <w:pPr>
        <w:spacing w:line="480" w:lineRule="auto"/>
        <w:jc w:val="both"/>
        <w:rPr>
          <w:rFonts w:ascii="Times New Roman" w:hAnsi="Times New Roman" w:cs="Times New Roman"/>
          <w:sz w:val="24"/>
          <w:szCs w:val="24"/>
        </w:rPr>
      </w:pPr>
    </w:p>
    <w:p w14:paraId="4A16071E" w14:textId="77777777" w:rsidR="00F56F1D" w:rsidRDefault="00F56F1D" w:rsidP="00420B3F">
      <w:pPr>
        <w:spacing w:line="480" w:lineRule="auto"/>
        <w:jc w:val="both"/>
        <w:rPr>
          <w:rFonts w:ascii="Times New Roman" w:hAnsi="Times New Roman" w:cs="Times New Roman"/>
          <w:sz w:val="24"/>
          <w:szCs w:val="24"/>
        </w:rPr>
      </w:pPr>
    </w:p>
    <w:p w14:paraId="2D863E1B" w14:textId="77777777" w:rsidR="00F56F1D" w:rsidRDefault="00F56F1D" w:rsidP="00420B3F">
      <w:pPr>
        <w:spacing w:line="480" w:lineRule="auto"/>
        <w:jc w:val="both"/>
        <w:rPr>
          <w:rFonts w:ascii="Times New Roman" w:hAnsi="Times New Roman" w:cs="Times New Roman"/>
          <w:sz w:val="24"/>
          <w:szCs w:val="24"/>
        </w:rPr>
      </w:pPr>
    </w:p>
    <w:p w14:paraId="0CCA241F" w14:textId="77777777" w:rsidR="00F56F1D" w:rsidRDefault="00F56F1D" w:rsidP="00420B3F">
      <w:pPr>
        <w:spacing w:line="480" w:lineRule="auto"/>
        <w:jc w:val="both"/>
        <w:rPr>
          <w:rFonts w:ascii="Times New Roman" w:hAnsi="Times New Roman" w:cs="Times New Roman"/>
          <w:sz w:val="24"/>
          <w:szCs w:val="24"/>
        </w:rPr>
      </w:pPr>
    </w:p>
    <w:p w14:paraId="2629A7D6" w14:textId="64B61671" w:rsidR="00F56F1D" w:rsidRDefault="00F56F1D" w:rsidP="00420B3F">
      <w:pPr>
        <w:spacing w:line="480" w:lineRule="auto"/>
        <w:jc w:val="both"/>
        <w:rPr>
          <w:rFonts w:ascii="Times New Roman" w:hAnsi="Times New Roman" w:cs="Times New Roman"/>
          <w:sz w:val="24"/>
          <w:szCs w:val="24"/>
        </w:rPr>
      </w:pPr>
    </w:p>
    <w:p w14:paraId="3887E217" w14:textId="4FF95B8E" w:rsidR="00476279" w:rsidRDefault="00476279" w:rsidP="00420B3F">
      <w:pPr>
        <w:spacing w:line="480" w:lineRule="auto"/>
        <w:jc w:val="both"/>
        <w:rPr>
          <w:rFonts w:ascii="Times New Roman" w:hAnsi="Times New Roman" w:cs="Times New Roman"/>
          <w:sz w:val="24"/>
          <w:szCs w:val="24"/>
        </w:rPr>
      </w:pPr>
    </w:p>
    <w:p w14:paraId="2C3A3034" w14:textId="77777777" w:rsidR="00476279" w:rsidRDefault="00476279" w:rsidP="00420B3F">
      <w:pPr>
        <w:spacing w:line="480" w:lineRule="auto"/>
        <w:jc w:val="both"/>
        <w:rPr>
          <w:rFonts w:ascii="Times New Roman" w:hAnsi="Times New Roman" w:cs="Times New Roman"/>
          <w:sz w:val="24"/>
          <w:szCs w:val="24"/>
        </w:rPr>
      </w:pPr>
    </w:p>
    <w:p w14:paraId="45DC6FFE" w14:textId="7CC4CDC8" w:rsidR="00CE527D" w:rsidRDefault="00CE527D"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8:</w:t>
      </w:r>
    </w:p>
    <w:p w14:paraId="2517651F" w14:textId="25655152" w:rsidR="00476279" w:rsidRDefault="00476279" w:rsidP="00420B3F">
      <w:pPr>
        <w:spacing w:line="480" w:lineRule="auto"/>
        <w:jc w:val="both"/>
        <w:rPr>
          <w:rFonts w:ascii="Times New Roman" w:hAnsi="Times New Roman" w:cs="Times New Roman"/>
          <w:sz w:val="24"/>
          <w:szCs w:val="24"/>
        </w:rPr>
      </w:pPr>
      <w:r>
        <w:rPr>
          <w:noProof/>
        </w:rPr>
        <w:drawing>
          <wp:inline distT="0" distB="0" distL="0" distR="0" wp14:anchorId="5B8A8F61" wp14:editId="2CCD4071">
            <wp:extent cx="5731510" cy="4003040"/>
            <wp:effectExtent l="0" t="0" r="254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4003040"/>
                    </a:xfrm>
                    <a:prstGeom prst="rect">
                      <a:avLst/>
                    </a:prstGeom>
                    <a:noFill/>
                    <a:ln>
                      <a:noFill/>
                    </a:ln>
                  </pic:spPr>
                </pic:pic>
              </a:graphicData>
            </a:graphic>
          </wp:inline>
        </w:drawing>
      </w:r>
    </w:p>
    <w:p w14:paraId="33353568" w14:textId="4F57F7A8" w:rsidR="00F56F1D" w:rsidRPr="009605F4" w:rsidRDefault="00F56F1D" w:rsidP="00F56F1D">
      <w:pPr>
        <w:keepNext/>
        <w:spacing w:line="480" w:lineRule="auto"/>
        <w:jc w:val="center"/>
        <w:rPr>
          <w:rFonts w:ascii="Times New Roman" w:hAnsi="Times New Roman" w:cs="Times New Roman"/>
        </w:rPr>
      </w:pPr>
    </w:p>
    <w:p w14:paraId="392EFD06" w14:textId="1B4E9905" w:rsidR="00F56F1D" w:rsidRPr="00617017" w:rsidRDefault="00F56F1D" w:rsidP="00F56F1D">
      <w:pPr>
        <w:spacing w:line="480" w:lineRule="auto"/>
        <w:jc w:val="both"/>
        <w:rPr>
          <w:rFonts w:ascii="Times New Roman" w:hAnsi="Times New Roman" w:cs="Times New Roman"/>
          <w:i/>
          <w:sz w:val="24"/>
          <w:szCs w:val="24"/>
        </w:rPr>
      </w:pPr>
      <w:r w:rsidRPr="00617017">
        <w:rPr>
          <w:rFonts w:ascii="Times New Roman" w:hAnsi="Times New Roman" w:cs="Times New Roman"/>
          <w:i/>
        </w:rPr>
        <w:t>Figure 8: Simultaneous TGA and DSC graphs as obtained for T1-E (a) amorphous and (b) calcined phases</w:t>
      </w:r>
    </w:p>
    <w:p w14:paraId="16AEA70A" w14:textId="77777777" w:rsidR="00617017" w:rsidRDefault="00617017" w:rsidP="00420B3F">
      <w:pPr>
        <w:spacing w:line="480" w:lineRule="auto"/>
        <w:jc w:val="both"/>
        <w:rPr>
          <w:rFonts w:ascii="Times New Roman" w:hAnsi="Times New Roman" w:cs="Times New Roman"/>
          <w:sz w:val="24"/>
          <w:szCs w:val="24"/>
        </w:rPr>
      </w:pPr>
    </w:p>
    <w:p w14:paraId="64A7C4CC" w14:textId="77777777" w:rsidR="00617017" w:rsidRDefault="00617017" w:rsidP="00420B3F">
      <w:pPr>
        <w:spacing w:line="480" w:lineRule="auto"/>
        <w:jc w:val="both"/>
        <w:rPr>
          <w:rFonts w:ascii="Times New Roman" w:hAnsi="Times New Roman" w:cs="Times New Roman"/>
          <w:sz w:val="24"/>
          <w:szCs w:val="24"/>
        </w:rPr>
      </w:pPr>
    </w:p>
    <w:p w14:paraId="0FDDAA0F" w14:textId="77777777" w:rsidR="00617017" w:rsidRDefault="00617017" w:rsidP="00420B3F">
      <w:pPr>
        <w:spacing w:line="480" w:lineRule="auto"/>
        <w:jc w:val="both"/>
        <w:rPr>
          <w:rFonts w:ascii="Times New Roman" w:hAnsi="Times New Roman" w:cs="Times New Roman"/>
          <w:sz w:val="24"/>
          <w:szCs w:val="24"/>
        </w:rPr>
      </w:pPr>
    </w:p>
    <w:p w14:paraId="19645648" w14:textId="77777777" w:rsidR="00617017" w:rsidRDefault="00617017" w:rsidP="00420B3F">
      <w:pPr>
        <w:spacing w:line="480" w:lineRule="auto"/>
        <w:jc w:val="both"/>
        <w:rPr>
          <w:rFonts w:ascii="Times New Roman" w:hAnsi="Times New Roman" w:cs="Times New Roman"/>
          <w:sz w:val="24"/>
          <w:szCs w:val="24"/>
        </w:rPr>
      </w:pPr>
    </w:p>
    <w:p w14:paraId="1D0261B5" w14:textId="77777777" w:rsidR="00617017" w:rsidRDefault="00617017" w:rsidP="00420B3F">
      <w:pPr>
        <w:spacing w:line="480" w:lineRule="auto"/>
        <w:jc w:val="both"/>
        <w:rPr>
          <w:rFonts w:ascii="Times New Roman" w:hAnsi="Times New Roman" w:cs="Times New Roman"/>
          <w:sz w:val="24"/>
          <w:szCs w:val="24"/>
        </w:rPr>
      </w:pPr>
    </w:p>
    <w:p w14:paraId="4A3D8EE3" w14:textId="77777777" w:rsidR="00617017" w:rsidRDefault="00617017" w:rsidP="00420B3F">
      <w:pPr>
        <w:spacing w:line="480" w:lineRule="auto"/>
        <w:jc w:val="both"/>
        <w:rPr>
          <w:rFonts w:ascii="Times New Roman" w:hAnsi="Times New Roman" w:cs="Times New Roman"/>
          <w:sz w:val="24"/>
          <w:szCs w:val="24"/>
        </w:rPr>
      </w:pPr>
    </w:p>
    <w:p w14:paraId="19612E06" w14:textId="7F6B1625" w:rsidR="00CE527D" w:rsidRDefault="00CE527D"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9:</w:t>
      </w:r>
    </w:p>
    <w:p w14:paraId="64F11C3E" w14:textId="77777777" w:rsidR="00617017" w:rsidRPr="009605F4" w:rsidRDefault="00617017" w:rsidP="00617017">
      <w:pPr>
        <w:keepNext/>
        <w:spacing w:line="480" w:lineRule="auto"/>
        <w:jc w:val="center"/>
        <w:rPr>
          <w:rFonts w:ascii="Times New Roman" w:hAnsi="Times New Roman" w:cs="Times New Roman"/>
        </w:rPr>
      </w:pPr>
      <w:r>
        <w:rPr>
          <w:noProof/>
          <w:lang w:val="en-GB" w:eastAsia="en-GB"/>
        </w:rPr>
        <w:drawing>
          <wp:inline distT="0" distB="0" distL="0" distR="0" wp14:anchorId="627311B7" wp14:editId="737B7B1C">
            <wp:extent cx="2928742" cy="2787162"/>
            <wp:effectExtent l="0" t="0" r="5080" b="0"/>
            <wp:docPr id="14" name="Picture 14" descr="C:\Users\adity\AppData\Local\Microsoft\Windows\INetCache\Content.Word\Figure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ity\AppData\Local\Microsoft\Windows\INetCache\Content.Word\Figure 8.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29014" cy="2787421"/>
                    </a:xfrm>
                    <a:prstGeom prst="rect">
                      <a:avLst/>
                    </a:prstGeom>
                    <a:noFill/>
                    <a:ln>
                      <a:noFill/>
                    </a:ln>
                  </pic:spPr>
                </pic:pic>
              </a:graphicData>
            </a:graphic>
          </wp:inline>
        </w:drawing>
      </w:r>
    </w:p>
    <w:p w14:paraId="68A02B09" w14:textId="10D55037" w:rsidR="00617017" w:rsidRPr="00617017" w:rsidRDefault="00617017" w:rsidP="00617017">
      <w:pPr>
        <w:spacing w:line="480" w:lineRule="auto"/>
        <w:jc w:val="both"/>
        <w:rPr>
          <w:rFonts w:ascii="Times New Roman" w:hAnsi="Times New Roman" w:cs="Times New Roman"/>
          <w:i/>
          <w:sz w:val="24"/>
          <w:szCs w:val="24"/>
        </w:rPr>
      </w:pPr>
      <w:r w:rsidRPr="00617017">
        <w:rPr>
          <w:rFonts w:ascii="Times New Roman" w:hAnsi="Times New Roman" w:cs="Times New Roman"/>
          <w:i/>
        </w:rPr>
        <w:t>Figure 9: Optical photograph demonstrating the color of calcined samples</w:t>
      </w:r>
    </w:p>
    <w:p w14:paraId="161F1497" w14:textId="77777777" w:rsidR="00242413" w:rsidRDefault="00242413" w:rsidP="00420B3F">
      <w:pPr>
        <w:spacing w:line="480" w:lineRule="auto"/>
        <w:jc w:val="both"/>
        <w:rPr>
          <w:rFonts w:ascii="Times New Roman" w:hAnsi="Times New Roman" w:cs="Times New Roman"/>
          <w:sz w:val="24"/>
          <w:szCs w:val="24"/>
        </w:rPr>
      </w:pPr>
    </w:p>
    <w:p w14:paraId="738BAFC9" w14:textId="77777777" w:rsidR="00242413" w:rsidRDefault="00242413" w:rsidP="00420B3F">
      <w:pPr>
        <w:spacing w:line="480" w:lineRule="auto"/>
        <w:jc w:val="both"/>
        <w:rPr>
          <w:rFonts w:ascii="Times New Roman" w:hAnsi="Times New Roman" w:cs="Times New Roman"/>
          <w:sz w:val="24"/>
          <w:szCs w:val="24"/>
        </w:rPr>
      </w:pPr>
    </w:p>
    <w:p w14:paraId="4AB1C106" w14:textId="77777777" w:rsidR="00242413" w:rsidRDefault="00242413" w:rsidP="00420B3F">
      <w:pPr>
        <w:spacing w:line="480" w:lineRule="auto"/>
        <w:jc w:val="both"/>
        <w:rPr>
          <w:rFonts w:ascii="Times New Roman" w:hAnsi="Times New Roman" w:cs="Times New Roman"/>
          <w:sz w:val="24"/>
          <w:szCs w:val="24"/>
        </w:rPr>
      </w:pPr>
    </w:p>
    <w:p w14:paraId="57A2D11F" w14:textId="77777777" w:rsidR="00242413" w:rsidRDefault="00242413" w:rsidP="00420B3F">
      <w:pPr>
        <w:spacing w:line="480" w:lineRule="auto"/>
        <w:jc w:val="both"/>
        <w:rPr>
          <w:rFonts w:ascii="Times New Roman" w:hAnsi="Times New Roman" w:cs="Times New Roman"/>
          <w:sz w:val="24"/>
          <w:szCs w:val="24"/>
        </w:rPr>
      </w:pPr>
    </w:p>
    <w:p w14:paraId="7A2FA136" w14:textId="77777777" w:rsidR="00242413" w:rsidRDefault="00242413" w:rsidP="00420B3F">
      <w:pPr>
        <w:spacing w:line="480" w:lineRule="auto"/>
        <w:jc w:val="both"/>
        <w:rPr>
          <w:rFonts w:ascii="Times New Roman" w:hAnsi="Times New Roman" w:cs="Times New Roman"/>
          <w:sz w:val="24"/>
          <w:szCs w:val="24"/>
        </w:rPr>
      </w:pPr>
    </w:p>
    <w:p w14:paraId="49C48202" w14:textId="77777777" w:rsidR="00242413" w:rsidRDefault="00242413" w:rsidP="00420B3F">
      <w:pPr>
        <w:spacing w:line="480" w:lineRule="auto"/>
        <w:jc w:val="both"/>
        <w:rPr>
          <w:rFonts w:ascii="Times New Roman" w:hAnsi="Times New Roman" w:cs="Times New Roman"/>
          <w:sz w:val="24"/>
          <w:szCs w:val="24"/>
        </w:rPr>
      </w:pPr>
    </w:p>
    <w:p w14:paraId="5DBDA445" w14:textId="77777777" w:rsidR="00242413" w:rsidRDefault="00242413" w:rsidP="00420B3F">
      <w:pPr>
        <w:spacing w:line="480" w:lineRule="auto"/>
        <w:jc w:val="both"/>
        <w:rPr>
          <w:rFonts w:ascii="Times New Roman" w:hAnsi="Times New Roman" w:cs="Times New Roman"/>
          <w:sz w:val="24"/>
          <w:szCs w:val="24"/>
        </w:rPr>
      </w:pPr>
    </w:p>
    <w:p w14:paraId="60A970EB" w14:textId="77777777" w:rsidR="00242413" w:rsidRDefault="00242413" w:rsidP="00420B3F">
      <w:pPr>
        <w:spacing w:line="480" w:lineRule="auto"/>
        <w:jc w:val="both"/>
        <w:rPr>
          <w:rFonts w:ascii="Times New Roman" w:hAnsi="Times New Roman" w:cs="Times New Roman"/>
          <w:sz w:val="24"/>
          <w:szCs w:val="24"/>
        </w:rPr>
      </w:pPr>
    </w:p>
    <w:p w14:paraId="2E537D8E" w14:textId="77777777" w:rsidR="00242413" w:rsidRDefault="00242413" w:rsidP="00420B3F">
      <w:pPr>
        <w:spacing w:line="480" w:lineRule="auto"/>
        <w:jc w:val="both"/>
        <w:rPr>
          <w:rFonts w:ascii="Times New Roman" w:hAnsi="Times New Roman" w:cs="Times New Roman"/>
          <w:sz w:val="24"/>
          <w:szCs w:val="24"/>
        </w:rPr>
      </w:pPr>
    </w:p>
    <w:p w14:paraId="485CE187" w14:textId="77777777" w:rsidR="00242413" w:rsidRDefault="00242413" w:rsidP="00420B3F">
      <w:pPr>
        <w:spacing w:line="480" w:lineRule="auto"/>
        <w:jc w:val="both"/>
        <w:rPr>
          <w:rFonts w:ascii="Times New Roman" w:hAnsi="Times New Roman" w:cs="Times New Roman"/>
          <w:sz w:val="24"/>
          <w:szCs w:val="24"/>
        </w:rPr>
      </w:pPr>
    </w:p>
    <w:p w14:paraId="577F2060" w14:textId="540469D5" w:rsidR="00CE527D" w:rsidRDefault="00CE527D" w:rsidP="00420B3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10:</w:t>
      </w:r>
    </w:p>
    <w:p w14:paraId="665B3DBB" w14:textId="48504FB5" w:rsidR="00617017" w:rsidRPr="009605F4" w:rsidRDefault="00242413" w:rsidP="00617017">
      <w:pPr>
        <w:keepNext/>
        <w:spacing w:line="480" w:lineRule="auto"/>
        <w:jc w:val="center"/>
        <w:rPr>
          <w:rFonts w:ascii="Times New Roman" w:hAnsi="Times New Roman" w:cs="Times New Roman"/>
        </w:rPr>
      </w:pPr>
      <w:r>
        <w:rPr>
          <w:noProof/>
        </w:rPr>
        <w:drawing>
          <wp:inline distT="0" distB="0" distL="0" distR="0" wp14:anchorId="1B36A03D" wp14:editId="0E93CF38">
            <wp:extent cx="5731510" cy="4003040"/>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1510" cy="4003040"/>
                    </a:xfrm>
                    <a:prstGeom prst="rect">
                      <a:avLst/>
                    </a:prstGeom>
                    <a:noFill/>
                    <a:ln>
                      <a:noFill/>
                    </a:ln>
                  </pic:spPr>
                </pic:pic>
              </a:graphicData>
            </a:graphic>
          </wp:inline>
        </w:drawing>
      </w:r>
    </w:p>
    <w:p w14:paraId="06BC50EC" w14:textId="77777777" w:rsidR="00242413" w:rsidRDefault="00617017" w:rsidP="00420B3F">
      <w:pPr>
        <w:spacing w:line="480" w:lineRule="auto"/>
        <w:jc w:val="both"/>
        <w:rPr>
          <w:rFonts w:ascii="Times New Roman" w:hAnsi="Times New Roman" w:cs="Times New Roman"/>
          <w:i/>
          <w:sz w:val="24"/>
          <w:szCs w:val="24"/>
        </w:rPr>
      </w:pPr>
      <w:r w:rsidRPr="00617017">
        <w:rPr>
          <w:rFonts w:ascii="Times New Roman" w:hAnsi="Times New Roman" w:cs="Times New Roman"/>
          <w:i/>
        </w:rPr>
        <w:t xml:space="preserve">Figure 10: Diffuse reflectance spectroscopy graphs for samples </w:t>
      </w:r>
      <w:r w:rsidR="004C265F">
        <w:rPr>
          <w:rFonts w:ascii="Times New Roman" w:hAnsi="Times New Roman" w:cs="Times New Roman"/>
          <w:i/>
        </w:rPr>
        <w:t xml:space="preserve">prepared using </w:t>
      </w:r>
      <w:r w:rsidR="008F146B">
        <w:rPr>
          <w:rFonts w:ascii="Times New Roman" w:hAnsi="Times New Roman" w:cs="Times New Roman"/>
          <w:i/>
        </w:rPr>
        <w:t>titanium IV butoxide (T1)</w:t>
      </w:r>
      <w:r w:rsidRPr="00617017">
        <w:rPr>
          <w:rFonts w:ascii="Times New Roman" w:hAnsi="Times New Roman" w:cs="Times New Roman"/>
          <w:i/>
        </w:rPr>
        <w:t xml:space="preserve"> and commercial </w:t>
      </w:r>
      <w:proofErr w:type="spellStart"/>
      <w:r w:rsidRPr="00617017">
        <w:rPr>
          <w:rFonts w:ascii="Times New Roman" w:hAnsi="Times New Roman" w:cs="Times New Roman"/>
          <w:i/>
        </w:rPr>
        <w:t>titania</w:t>
      </w:r>
      <w:r w:rsidR="008F146B">
        <w:rPr>
          <w:rFonts w:ascii="Times New Roman" w:hAnsi="Times New Roman" w:cs="Times New Roman"/>
          <w:i/>
        </w:rPr>
        <w:t>.</w:t>
      </w:r>
      <w:proofErr w:type="spellEnd"/>
    </w:p>
    <w:p w14:paraId="215D4AE0" w14:textId="77777777" w:rsidR="00242413" w:rsidRDefault="00242413" w:rsidP="00420B3F">
      <w:pPr>
        <w:spacing w:line="480" w:lineRule="auto"/>
        <w:jc w:val="both"/>
        <w:rPr>
          <w:rFonts w:ascii="Times New Roman" w:hAnsi="Times New Roman" w:cs="Times New Roman"/>
          <w:b/>
          <w:sz w:val="24"/>
          <w:szCs w:val="24"/>
        </w:rPr>
      </w:pPr>
    </w:p>
    <w:p w14:paraId="22318825" w14:textId="77777777" w:rsidR="00242413" w:rsidRDefault="00242413" w:rsidP="00420B3F">
      <w:pPr>
        <w:spacing w:line="480" w:lineRule="auto"/>
        <w:jc w:val="both"/>
        <w:rPr>
          <w:rFonts w:ascii="Times New Roman" w:hAnsi="Times New Roman" w:cs="Times New Roman"/>
          <w:b/>
          <w:sz w:val="24"/>
          <w:szCs w:val="24"/>
        </w:rPr>
      </w:pPr>
    </w:p>
    <w:p w14:paraId="0B7F4262" w14:textId="77777777" w:rsidR="00242413" w:rsidRDefault="00242413" w:rsidP="00420B3F">
      <w:pPr>
        <w:spacing w:line="480" w:lineRule="auto"/>
        <w:jc w:val="both"/>
        <w:rPr>
          <w:rFonts w:ascii="Times New Roman" w:hAnsi="Times New Roman" w:cs="Times New Roman"/>
          <w:b/>
          <w:sz w:val="24"/>
          <w:szCs w:val="24"/>
        </w:rPr>
      </w:pPr>
    </w:p>
    <w:p w14:paraId="3D8A77BD" w14:textId="77777777" w:rsidR="00242413" w:rsidRDefault="00242413" w:rsidP="00420B3F">
      <w:pPr>
        <w:spacing w:line="480" w:lineRule="auto"/>
        <w:jc w:val="both"/>
        <w:rPr>
          <w:rFonts w:ascii="Times New Roman" w:hAnsi="Times New Roman" w:cs="Times New Roman"/>
          <w:b/>
          <w:sz w:val="24"/>
          <w:szCs w:val="24"/>
        </w:rPr>
      </w:pPr>
    </w:p>
    <w:p w14:paraId="6B1E006F" w14:textId="77777777" w:rsidR="00242413" w:rsidRDefault="00242413" w:rsidP="00420B3F">
      <w:pPr>
        <w:spacing w:line="480" w:lineRule="auto"/>
        <w:jc w:val="both"/>
        <w:rPr>
          <w:rFonts w:ascii="Times New Roman" w:hAnsi="Times New Roman" w:cs="Times New Roman"/>
          <w:b/>
          <w:sz w:val="24"/>
          <w:szCs w:val="24"/>
        </w:rPr>
      </w:pPr>
    </w:p>
    <w:p w14:paraId="1BE941EF" w14:textId="77777777" w:rsidR="00242413" w:rsidRDefault="00242413" w:rsidP="00420B3F">
      <w:pPr>
        <w:spacing w:line="480" w:lineRule="auto"/>
        <w:jc w:val="both"/>
        <w:rPr>
          <w:rFonts w:ascii="Times New Roman" w:hAnsi="Times New Roman" w:cs="Times New Roman"/>
          <w:b/>
          <w:sz w:val="24"/>
          <w:szCs w:val="24"/>
        </w:rPr>
      </w:pPr>
    </w:p>
    <w:p w14:paraId="4D88579C" w14:textId="77777777" w:rsidR="00242413" w:rsidRDefault="00242413" w:rsidP="00420B3F">
      <w:pPr>
        <w:spacing w:line="480" w:lineRule="auto"/>
        <w:jc w:val="both"/>
        <w:rPr>
          <w:rFonts w:ascii="Times New Roman" w:hAnsi="Times New Roman" w:cs="Times New Roman"/>
          <w:b/>
          <w:sz w:val="24"/>
          <w:szCs w:val="24"/>
        </w:rPr>
      </w:pPr>
    </w:p>
    <w:p w14:paraId="6D5AC51E" w14:textId="5E9321E6" w:rsidR="00CE527D" w:rsidRPr="00242413" w:rsidRDefault="00CE527D" w:rsidP="00420B3F">
      <w:pPr>
        <w:spacing w:line="480" w:lineRule="auto"/>
        <w:jc w:val="both"/>
        <w:rPr>
          <w:rFonts w:ascii="Times New Roman" w:hAnsi="Times New Roman" w:cs="Times New Roman"/>
          <w:i/>
          <w:sz w:val="24"/>
          <w:szCs w:val="24"/>
        </w:rPr>
      </w:pPr>
      <w:bookmarkStart w:id="39" w:name="_GoBack"/>
      <w:bookmarkEnd w:id="39"/>
      <w:r w:rsidRPr="00CE527D">
        <w:rPr>
          <w:rFonts w:ascii="Times New Roman" w:hAnsi="Times New Roman" w:cs="Times New Roman"/>
          <w:b/>
          <w:sz w:val="24"/>
          <w:szCs w:val="24"/>
        </w:rPr>
        <w:lastRenderedPageBreak/>
        <w:t>Tables:</w:t>
      </w:r>
    </w:p>
    <w:p w14:paraId="58217D13" w14:textId="77777777" w:rsidR="00F47785" w:rsidRPr="0092176F" w:rsidRDefault="00F47785" w:rsidP="00F47785">
      <w:pPr>
        <w:spacing w:line="240" w:lineRule="auto"/>
        <w:ind w:left="2520"/>
        <w:jc w:val="both"/>
        <w:rPr>
          <w:rFonts w:ascii="Times New Roman" w:hAnsi="Times New Roman" w:cs="Times New Roman"/>
          <w:sz w:val="24"/>
          <w:szCs w:val="24"/>
        </w:rPr>
      </w:pPr>
      <w:r>
        <w:rPr>
          <w:rFonts w:ascii="Times New Roman" w:hAnsi="Times New Roman" w:cs="Times New Roman"/>
          <w:sz w:val="24"/>
          <w:szCs w:val="24"/>
        </w:rPr>
        <w:t>Table 1: Sample codes used in this work</w:t>
      </w:r>
    </w:p>
    <w:tbl>
      <w:tblPr>
        <w:tblStyle w:val="TableGrid"/>
        <w:tblW w:w="0" w:type="auto"/>
        <w:jc w:val="center"/>
        <w:tblLook w:val="04A0" w:firstRow="1" w:lastRow="0" w:firstColumn="1" w:lastColumn="0" w:noHBand="0" w:noVBand="1"/>
      </w:tblPr>
      <w:tblGrid>
        <w:gridCol w:w="1718"/>
        <w:gridCol w:w="2370"/>
        <w:gridCol w:w="2218"/>
      </w:tblGrid>
      <w:tr w:rsidR="00F47785" w:rsidRPr="009605F4" w14:paraId="67658D39" w14:textId="77777777" w:rsidTr="003E480B">
        <w:trPr>
          <w:jc w:val="center"/>
        </w:trPr>
        <w:tc>
          <w:tcPr>
            <w:tcW w:w="1718" w:type="dxa"/>
            <w:tcBorders>
              <w:left w:val="nil"/>
              <w:bottom w:val="single" w:sz="4" w:space="0" w:color="auto"/>
              <w:right w:val="nil"/>
            </w:tcBorders>
          </w:tcPr>
          <w:p w14:paraId="17C835E5" w14:textId="77777777" w:rsidR="00F47785" w:rsidRPr="009605F4" w:rsidRDefault="00F47785"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Sample</w:t>
            </w:r>
            <w:r>
              <w:rPr>
                <w:rFonts w:ascii="Times New Roman" w:hAnsi="Times New Roman" w:cs="Times New Roman"/>
                <w:b/>
                <w:sz w:val="20"/>
                <w:szCs w:val="20"/>
              </w:rPr>
              <w:t xml:space="preserve"> code</w:t>
            </w:r>
          </w:p>
        </w:tc>
        <w:tc>
          <w:tcPr>
            <w:tcW w:w="2370" w:type="dxa"/>
            <w:tcBorders>
              <w:left w:val="nil"/>
              <w:bottom w:val="single" w:sz="4" w:space="0" w:color="auto"/>
              <w:right w:val="nil"/>
            </w:tcBorders>
          </w:tcPr>
          <w:p w14:paraId="76C84C8F" w14:textId="77777777" w:rsidR="00F47785" w:rsidRPr="009605F4" w:rsidRDefault="00F47785"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Precursor</w:t>
            </w:r>
          </w:p>
        </w:tc>
        <w:tc>
          <w:tcPr>
            <w:tcW w:w="2218" w:type="dxa"/>
            <w:tcBorders>
              <w:left w:val="nil"/>
              <w:bottom w:val="single" w:sz="4" w:space="0" w:color="auto"/>
              <w:right w:val="nil"/>
            </w:tcBorders>
          </w:tcPr>
          <w:p w14:paraId="7D2DF6E4" w14:textId="77777777" w:rsidR="00F47785" w:rsidRPr="009605F4" w:rsidRDefault="00F47785"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Solvent</w:t>
            </w:r>
          </w:p>
        </w:tc>
      </w:tr>
      <w:tr w:rsidR="00F47785" w:rsidRPr="009605F4" w14:paraId="3FD6D32C" w14:textId="77777777" w:rsidTr="003E480B">
        <w:trPr>
          <w:jc w:val="center"/>
        </w:trPr>
        <w:tc>
          <w:tcPr>
            <w:tcW w:w="1718" w:type="dxa"/>
            <w:tcBorders>
              <w:left w:val="nil"/>
              <w:bottom w:val="nil"/>
              <w:right w:val="nil"/>
            </w:tcBorders>
          </w:tcPr>
          <w:p w14:paraId="3DE7C269"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T1-E</w:t>
            </w:r>
          </w:p>
        </w:tc>
        <w:tc>
          <w:tcPr>
            <w:tcW w:w="2370" w:type="dxa"/>
            <w:vMerge w:val="restart"/>
            <w:tcBorders>
              <w:left w:val="nil"/>
              <w:bottom w:val="nil"/>
              <w:right w:val="nil"/>
            </w:tcBorders>
          </w:tcPr>
          <w:p w14:paraId="7F1A15E6"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Titanium (IV) butoxide</w:t>
            </w:r>
          </w:p>
        </w:tc>
        <w:tc>
          <w:tcPr>
            <w:tcW w:w="2218" w:type="dxa"/>
            <w:tcBorders>
              <w:left w:val="nil"/>
              <w:bottom w:val="nil"/>
              <w:right w:val="nil"/>
            </w:tcBorders>
          </w:tcPr>
          <w:p w14:paraId="26C71E01"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Ethanol</w:t>
            </w:r>
          </w:p>
        </w:tc>
      </w:tr>
      <w:tr w:rsidR="00F47785" w:rsidRPr="009605F4" w14:paraId="624F7B93" w14:textId="77777777" w:rsidTr="003E480B">
        <w:trPr>
          <w:jc w:val="center"/>
        </w:trPr>
        <w:tc>
          <w:tcPr>
            <w:tcW w:w="1718" w:type="dxa"/>
            <w:tcBorders>
              <w:top w:val="nil"/>
              <w:left w:val="nil"/>
              <w:bottom w:val="nil"/>
              <w:right w:val="nil"/>
            </w:tcBorders>
          </w:tcPr>
          <w:p w14:paraId="2F700B6A"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T1-I</w:t>
            </w:r>
          </w:p>
        </w:tc>
        <w:tc>
          <w:tcPr>
            <w:tcW w:w="2370" w:type="dxa"/>
            <w:vMerge/>
            <w:tcBorders>
              <w:top w:val="nil"/>
              <w:left w:val="nil"/>
              <w:bottom w:val="nil"/>
              <w:right w:val="nil"/>
            </w:tcBorders>
          </w:tcPr>
          <w:p w14:paraId="78729F78" w14:textId="77777777" w:rsidR="00F47785" w:rsidRPr="009605F4" w:rsidRDefault="00F47785" w:rsidP="00371312">
            <w:pPr>
              <w:spacing w:line="480" w:lineRule="auto"/>
              <w:jc w:val="center"/>
              <w:rPr>
                <w:rFonts w:ascii="Times New Roman" w:hAnsi="Times New Roman" w:cs="Times New Roman"/>
                <w:sz w:val="20"/>
                <w:szCs w:val="20"/>
              </w:rPr>
            </w:pPr>
          </w:p>
        </w:tc>
        <w:tc>
          <w:tcPr>
            <w:tcW w:w="2218" w:type="dxa"/>
            <w:tcBorders>
              <w:top w:val="nil"/>
              <w:left w:val="nil"/>
              <w:bottom w:val="nil"/>
              <w:right w:val="nil"/>
            </w:tcBorders>
          </w:tcPr>
          <w:p w14:paraId="605CC71D"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Isopropanol</w:t>
            </w:r>
          </w:p>
        </w:tc>
      </w:tr>
      <w:tr w:rsidR="00F47785" w:rsidRPr="009605F4" w14:paraId="1B971938" w14:textId="77777777" w:rsidTr="003E480B">
        <w:trPr>
          <w:jc w:val="center"/>
        </w:trPr>
        <w:tc>
          <w:tcPr>
            <w:tcW w:w="1718" w:type="dxa"/>
            <w:tcBorders>
              <w:top w:val="nil"/>
              <w:left w:val="nil"/>
              <w:bottom w:val="nil"/>
              <w:right w:val="nil"/>
            </w:tcBorders>
          </w:tcPr>
          <w:p w14:paraId="1E44A0A7"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T1-B</w:t>
            </w:r>
          </w:p>
        </w:tc>
        <w:tc>
          <w:tcPr>
            <w:tcW w:w="2370" w:type="dxa"/>
            <w:vMerge/>
            <w:tcBorders>
              <w:top w:val="nil"/>
              <w:left w:val="nil"/>
              <w:bottom w:val="nil"/>
              <w:right w:val="nil"/>
            </w:tcBorders>
          </w:tcPr>
          <w:p w14:paraId="49D3EFDF" w14:textId="77777777" w:rsidR="00F47785" w:rsidRPr="009605F4" w:rsidRDefault="00F47785" w:rsidP="00371312">
            <w:pPr>
              <w:spacing w:line="480" w:lineRule="auto"/>
              <w:jc w:val="center"/>
              <w:rPr>
                <w:rFonts w:ascii="Times New Roman" w:hAnsi="Times New Roman" w:cs="Times New Roman"/>
                <w:sz w:val="20"/>
                <w:szCs w:val="20"/>
              </w:rPr>
            </w:pPr>
          </w:p>
        </w:tc>
        <w:tc>
          <w:tcPr>
            <w:tcW w:w="2218" w:type="dxa"/>
            <w:tcBorders>
              <w:top w:val="nil"/>
              <w:left w:val="nil"/>
              <w:bottom w:val="nil"/>
              <w:right w:val="nil"/>
            </w:tcBorders>
          </w:tcPr>
          <w:p w14:paraId="62A6299B"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Butanol</w:t>
            </w:r>
          </w:p>
        </w:tc>
      </w:tr>
      <w:tr w:rsidR="00F47785" w:rsidRPr="009605F4" w14:paraId="417C12A7" w14:textId="77777777" w:rsidTr="003E480B">
        <w:trPr>
          <w:jc w:val="center"/>
        </w:trPr>
        <w:tc>
          <w:tcPr>
            <w:tcW w:w="1718" w:type="dxa"/>
            <w:tcBorders>
              <w:top w:val="nil"/>
              <w:left w:val="nil"/>
              <w:bottom w:val="nil"/>
              <w:right w:val="nil"/>
            </w:tcBorders>
          </w:tcPr>
          <w:p w14:paraId="0EAF4121"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T2-E</w:t>
            </w:r>
          </w:p>
        </w:tc>
        <w:tc>
          <w:tcPr>
            <w:tcW w:w="2370" w:type="dxa"/>
            <w:vMerge w:val="restart"/>
            <w:tcBorders>
              <w:top w:val="nil"/>
              <w:left w:val="nil"/>
              <w:bottom w:val="nil"/>
              <w:right w:val="nil"/>
            </w:tcBorders>
          </w:tcPr>
          <w:p w14:paraId="746242E9"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 xml:space="preserve">Titanium </w:t>
            </w:r>
            <w:proofErr w:type="spellStart"/>
            <w:r w:rsidRPr="009605F4">
              <w:rPr>
                <w:rFonts w:ascii="Times New Roman" w:hAnsi="Times New Roman" w:cs="Times New Roman"/>
                <w:sz w:val="20"/>
                <w:szCs w:val="20"/>
              </w:rPr>
              <w:t>isopropoxide</w:t>
            </w:r>
            <w:proofErr w:type="spellEnd"/>
          </w:p>
        </w:tc>
        <w:tc>
          <w:tcPr>
            <w:tcW w:w="2218" w:type="dxa"/>
            <w:tcBorders>
              <w:top w:val="nil"/>
              <w:left w:val="nil"/>
              <w:bottom w:val="nil"/>
              <w:right w:val="nil"/>
            </w:tcBorders>
          </w:tcPr>
          <w:p w14:paraId="78ADE020"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Ethanol</w:t>
            </w:r>
          </w:p>
        </w:tc>
      </w:tr>
      <w:tr w:rsidR="00F47785" w:rsidRPr="009605F4" w14:paraId="21080700" w14:textId="77777777" w:rsidTr="003E480B">
        <w:trPr>
          <w:jc w:val="center"/>
        </w:trPr>
        <w:tc>
          <w:tcPr>
            <w:tcW w:w="1718" w:type="dxa"/>
            <w:tcBorders>
              <w:top w:val="nil"/>
              <w:left w:val="nil"/>
              <w:bottom w:val="nil"/>
              <w:right w:val="nil"/>
            </w:tcBorders>
          </w:tcPr>
          <w:p w14:paraId="4FE46137"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T2-I</w:t>
            </w:r>
          </w:p>
        </w:tc>
        <w:tc>
          <w:tcPr>
            <w:tcW w:w="2370" w:type="dxa"/>
            <w:vMerge/>
            <w:tcBorders>
              <w:top w:val="nil"/>
              <w:left w:val="nil"/>
              <w:bottom w:val="nil"/>
              <w:right w:val="nil"/>
            </w:tcBorders>
          </w:tcPr>
          <w:p w14:paraId="07725EF0" w14:textId="77777777" w:rsidR="00F47785" w:rsidRPr="009605F4" w:rsidRDefault="00F47785" w:rsidP="00371312">
            <w:pPr>
              <w:spacing w:line="480" w:lineRule="auto"/>
              <w:jc w:val="center"/>
              <w:rPr>
                <w:rFonts w:ascii="Times New Roman" w:hAnsi="Times New Roman" w:cs="Times New Roman"/>
                <w:sz w:val="20"/>
                <w:szCs w:val="20"/>
              </w:rPr>
            </w:pPr>
          </w:p>
        </w:tc>
        <w:tc>
          <w:tcPr>
            <w:tcW w:w="2218" w:type="dxa"/>
            <w:tcBorders>
              <w:top w:val="nil"/>
              <w:left w:val="nil"/>
              <w:bottom w:val="nil"/>
              <w:right w:val="nil"/>
            </w:tcBorders>
          </w:tcPr>
          <w:p w14:paraId="49B0DC80"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Isopropanol</w:t>
            </w:r>
          </w:p>
        </w:tc>
      </w:tr>
      <w:tr w:rsidR="00F47785" w:rsidRPr="009605F4" w14:paraId="1BF3459C" w14:textId="77777777" w:rsidTr="003E480B">
        <w:trPr>
          <w:jc w:val="center"/>
        </w:trPr>
        <w:tc>
          <w:tcPr>
            <w:tcW w:w="1718" w:type="dxa"/>
            <w:tcBorders>
              <w:top w:val="nil"/>
              <w:left w:val="nil"/>
              <w:bottom w:val="nil"/>
              <w:right w:val="nil"/>
            </w:tcBorders>
          </w:tcPr>
          <w:p w14:paraId="4C013F13"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T2-B</w:t>
            </w:r>
          </w:p>
        </w:tc>
        <w:tc>
          <w:tcPr>
            <w:tcW w:w="2370" w:type="dxa"/>
            <w:vMerge/>
            <w:tcBorders>
              <w:top w:val="nil"/>
              <w:left w:val="nil"/>
              <w:bottom w:val="nil"/>
              <w:right w:val="nil"/>
            </w:tcBorders>
          </w:tcPr>
          <w:p w14:paraId="66DD9EF5" w14:textId="77777777" w:rsidR="00F47785" w:rsidRPr="009605F4" w:rsidRDefault="00F47785" w:rsidP="00371312">
            <w:pPr>
              <w:spacing w:line="480" w:lineRule="auto"/>
              <w:jc w:val="center"/>
              <w:rPr>
                <w:rFonts w:ascii="Times New Roman" w:hAnsi="Times New Roman" w:cs="Times New Roman"/>
                <w:sz w:val="20"/>
                <w:szCs w:val="20"/>
              </w:rPr>
            </w:pPr>
          </w:p>
        </w:tc>
        <w:tc>
          <w:tcPr>
            <w:tcW w:w="2218" w:type="dxa"/>
            <w:tcBorders>
              <w:top w:val="nil"/>
              <w:left w:val="nil"/>
              <w:bottom w:val="nil"/>
              <w:right w:val="nil"/>
            </w:tcBorders>
          </w:tcPr>
          <w:p w14:paraId="5F27FBC9"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Butanol</w:t>
            </w:r>
          </w:p>
        </w:tc>
      </w:tr>
      <w:tr w:rsidR="00F47785" w:rsidRPr="009605F4" w14:paraId="17CF5ACD" w14:textId="77777777" w:rsidTr="003E480B">
        <w:trPr>
          <w:jc w:val="center"/>
        </w:trPr>
        <w:tc>
          <w:tcPr>
            <w:tcW w:w="1718" w:type="dxa"/>
            <w:tcBorders>
              <w:top w:val="nil"/>
              <w:left w:val="nil"/>
              <w:bottom w:val="nil"/>
              <w:right w:val="nil"/>
            </w:tcBorders>
          </w:tcPr>
          <w:p w14:paraId="5EC22140"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T3-E</w:t>
            </w:r>
          </w:p>
        </w:tc>
        <w:tc>
          <w:tcPr>
            <w:tcW w:w="2370" w:type="dxa"/>
            <w:vMerge w:val="restart"/>
            <w:tcBorders>
              <w:top w:val="nil"/>
              <w:left w:val="nil"/>
              <w:bottom w:val="nil"/>
              <w:right w:val="nil"/>
            </w:tcBorders>
          </w:tcPr>
          <w:p w14:paraId="58827B33"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Titanium (IV) ethoxide</w:t>
            </w:r>
          </w:p>
        </w:tc>
        <w:tc>
          <w:tcPr>
            <w:tcW w:w="2218" w:type="dxa"/>
            <w:tcBorders>
              <w:top w:val="nil"/>
              <w:left w:val="nil"/>
              <w:bottom w:val="nil"/>
              <w:right w:val="nil"/>
            </w:tcBorders>
          </w:tcPr>
          <w:p w14:paraId="20BD4366"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Ethanol</w:t>
            </w:r>
          </w:p>
        </w:tc>
      </w:tr>
      <w:tr w:rsidR="00F47785" w:rsidRPr="009605F4" w14:paraId="7324D385" w14:textId="77777777" w:rsidTr="003E480B">
        <w:trPr>
          <w:jc w:val="center"/>
        </w:trPr>
        <w:tc>
          <w:tcPr>
            <w:tcW w:w="1718" w:type="dxa"/>
            <w:tcBorders>
              <w:top w:val="nil"/>
              <w:left w:val="nil"/>
              <w:bottom w:val="nil"/>
              <w:right w:val="nil"/>
            </w:tcBorders>
          </w:tcPr>
          <w:p w14:paraId="08DB2D8A"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T3-I</w:t>
            </w:r>
          </w:p>
        </w:tc>
        <w:tc>
          <w:tcPr>
            <w:tcW w:w="2370" w:type="dxa"/>
            <w:vMerge/>
            <w:tcBorders>
              <w:top w:val="nil"/>
              <w:left w:val="nil"/>
              <w:bottom w:val="nil"/>
              <w:right w:val="nil"/>
            </w:tcBorders>
          </w:tcPr>
          <w:p w14:paraId="5B6EAA0C" w14:textId="77777777" w:rsidR="00F47785" w:rsidRPr="009605F4" w:rsidRDefault="00F47785" w:rsidP="00371312">
            <w:pPr>
              <w:spacing w:line="480" w:lineRule="auto"/>
              <w:jc w:val="center"/>
              <w:rPr>
                <w:rFonts w:ascii="Times New Roman" w:hAnsi="Times New Roman" w:cs="Times New Roman"/>
                <w:sz w:val="20"/>
                <w:szCs w:val="20"/>
              </w:rPr>
            </w:pPr>
          </w:p>
        </w:tc>
        <w:tc>
          <w:tcPr>
            <w:tcW w:w="2218" w:type="dxa"/>
            <w:tcBorders>
              <w:top w:val="nil"/>
              <w:left w:val="nil"/>
              <w:bottom w:val="nil"/>
              <w:right w:val="nil"/>
            </w:tcBorders>
          </w:tcPr>
          <w:p w14:paraId="3F7E80ED"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Isopropanol</w:t>
            </w:r>
          </w:p>
        </w:tc>
      </w:tr>
      <w:tr w:rsidR="00F47785" w:rsidRPr="009605F4" w14:paraId="01AA893D" w14:textId="77777777" w:rsidTr="003E480B">
        <w:trPr>
          <w:jc w:val="center"/>
        </w:trPr>
        <w:tc>
          <w:tcPr>
            <w:tcW w:w="1718" w:type="dxa"/>
            <w:tcBorders>
              <w:top w:val="nil"/>
              <w:left w:val="nil"/>
              <w:right w:val="nil"/>
            </w:tcBorders>
          </w:tcPr>
          <w:p w14:paraId="66D383D5" w14:textId="77777777" w:rsidR="00F47785" w:rsidRPr="009605F4" w:rsidRDefault="00F47785" w:rsidP="00371312">
            <w:pPr>
              <w:spacing w:line="480" w:lineRule="auto"/>
              <w:jc w:val="center"/>
              <w:rPr>
                <w:rFonts w:ascii="Times New Roman" w:hAnsi="Times New Roman" w:cs="Times New Roman"/>
                <w:sz w:val="20"/>
                <w:szCs w:val="20"/>
              </w:rPr>
            </w:pPr>
            <w:r>
              <w:rPr>
                <w:rFonts w:ascii="Times New Roman" w:hAnsi="Times New Roman" w:cs="Times New Roman"/>
                <w:sz w:val="20"/>
                <w:szCs w:val="20"/>
              </w:rPr>
              <w:t>T3-B</w:t>
            </w:r>
          </w:p>
        </w:tc>
        <w:tc>
          <w:tcPr>
            <w:tcW w:w="2370" w:type="dxa"/>
            <w:vMerge/>
            <w:tcBorders>
              <w:top w:val="nil"/>
              <w:left w:val="nil"/>
              <w:right w:val="nil"/>
            </w:tcBorders>
          </w:tcPr>
          <w:p w14:paraId="5B757F95" w14:textId="77777777" w:rsidR="00F47785" w:rsidRPr="009605F4" w:rsidRDefault="00F47785" w:rsidP="00371312">
            <w:pPr>
              <w:spacing w:line="480" w:lineRule="auto"/>
              <w:jc w:val="center"/>
              <w:rPr>
                <w:rFonts w:ascii="Times New Roman" w:hAnsi="Times New Roman" w:cs="Times New Roman"/>
                <w:sz w:val="20"/>
                <w:szCs w:val="20"/>
              </w:rPr>
            </w:pPr>
          </w:p>
        </w:tc>
        <w:tc>
          <w:tcPr>
            <w:tcW w:w="2218" w:type="dxa"/>
            <w:tcBorders>
              <w:top w:val="nil"/>
              <w:left w:val="nil"/>
              <w:right w:val="nil"/>
            </w:tcBorders>
          </w:tcPr>
          <w:p w14:paraId="45AC64F9" w14:textId="77777777" w:rsidR="00F47785" w:rsidRPr="009605F4" w:rsidRDefault="00F47785" w:rsidP="00371312">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Butanol</w:t>
            </w:r>
          </w:p>
        </w:tc>
      </w:tr>
    </w:tbl>
    <w:p w14:paraId="6D04B344" w14:textId="77777777" w:rsidR="00F47785" w:rsidRDefault="00F47785" w:rsidP="00420B3F">
      <w:pPr>
        <w:spacing w:line="480" w:lineRule="auto"/>
        <w:jc w:val="both"/>
        <w:rPr>
          <w:rFonts w:ascii="Times New Roman" w:hAnsi="Times New Roman" w:cs="Times New Roman"/>
          <w:sz w:val="24"/>
          <w:szCs w:val="24"/>
        </w:rPr>
      </w:pPr>
    </w:p>
    <w:p w14:paraId="555B7AAA" w14:textId="77777777" w:rsidR="00F47785" w:rsidRPr="009605F4" w:rsidRDefault="00F47785" w:rsidP="00F47785">
      <w:pPr>
        <w:spacing w:line="480" w:lineRule="auto"/>
        <w:jc w:val="both"/>
        <w:rPr>
          <w:rFonts w:ascii="Times New Roman" w:hAnsi="Times New Roman" w:cs="Times New Roman"/>
          <w:sz w:val="24"/>
          <w:szCs w:val="24"/>
        </w:rPr>
      </w:pPr>
      <w:r w:rsidRPr="009605F4">
        <w:rPr>
          <w:rFonts w:ascii="Times New Roman" w:hAnsi="Times New Roman" w:cs="Times New Roman"/>
          <w:sz w:val="24"/>
          <w:szCs w:val="24"/>
        </w:rPr>
        <w:t xml:space="preserve">Table </w:t>
      </w:r>
      <w:r>
        <w:rPr>
          <w:rFonts w:ascii="Times New Roman" w:hAnsi="Times New Roman" w:cs="Times New Roman"/>
          <w:sz w:val="24"/>
          <w:szCs w:val="24"/>
        </w:rPr>
        <w:t>2</w:t>
      </w:r>
      <w:r w:rsidRPr="009605F4">
        <w:rPr>
          <w:rFonts w:ascii="Times New Roman" w:hAnsi="Times New Roman" w:cs="Times New Roman"/>
          <w:sz w:val="24"/>
          <w:szCs w:val="24"/>
        </w:rPr>
        <w:t>:</w:t>
      </w:r>
      <w:r>
        <w:rPr>
          <w:rFonts w:ascii="Times New Roman" w:hAnsi="Times New Roman" w:cs="Times New Roman"/>
          <w:sz w:val="24"/>
          <w:szCs w:val="24"/>
        </w:rPr>
        <w:t xml:space="preserve"> Experimental matrix summarizing the key quantifiable results obtained in this study.</w:t>
      </w:r>
    </w:p>
    <w:tbl>
      <w:tblPr>
        <w:tblStyle w:val="TableGrid"/>
        <w:tblW w:w="0" w:type="auto"/>
        <w:jc w:val="center"/>
        <w:tblLook w:val="04A0" w:firstRow="1" w:lastRow="0" w:firstColumn="1" w:lastColumn="0" w:noHBand="0" w:noVBand="1"/>
      </w:tblPr>
      <w:tblGrid>
        <w:gridCol w:w="850"/>
        <w:gridCol w:w="1375"/>
        <w:gridCol w:w="1530"/>
        <w:gridCol w:w="1702"/>
        <w:gridCol w:w="2497"/>
        <w:gridCol w:w="1288"/>
      </w:tblGrid>
      <w:tr w:rsidR="006B5573" w:rsidRPr="009605F4" w14:paraId="60BD9A46" w14:textId="77777777" w:rsidTr="00DB099A">
        <w:trPr>
          <w:jc w:val="center"/>
        </w:trPr>
        <w:tc>
          <w:tcPr>
            <w:tcW w:w="850" w:type="dxa"/>
            <w:tcBorders>
              <w:left w:val="nil"/>
              <w:bottom w:val="single" w:sz="4" w:space="0" w:color="auto"/>
              <w:right w:val="nil"/>
            </w:tcBorders>
          </w:tcPr>
          <w:p w14:paraId="317DC19F" w14:textId="77777777" w:rsidR="006B5573" w:rsidRPr="009605F4" w:rsidRDefault="006B5573"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Sample</w:t>
            </w:r>
          </w:p>
        </w:tc>
        <w:tc>
          <w:tcPr>
            <w:tcW w:w="1412" w:type="dxa"/>
            <w:tcBorders>
              <w:left w:val="nil"/>
              <w:bottom w:val="single" w:sz="4" w:space="0" w:color="auto"/>
              <w:right w:val="nil"/>
            </w:tcBorders>
          </w:tcPr>
          <w:p w14:paraId="71992B6C" w14:textId="77777777" w:rsidR="006B5573" w:rsidRPr="009605F4" w:rsidRDefault="006B5573"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Surface area</w:t>
            </w:r>
          </w:p>
          <w:p w14:paraId="1C23B39D" w14:textId="77777777" w:rsidR="006B5573" w:rsidRPr="009605F4" w:rsidRDefault="006B5573"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(m</w:t>
            </w:r>
            <w:proofErr w:type="gramStart"/>
            <w:r w:rsidRPr="009605F4">
              <w:rPr>
                <w:rFonts w:ascii="Times New Roman" w:hAnsi="Times New Roman" w:cs="Times New Roman"/>
                <w:b/>
                <w:sz w:val="20"/>
                <w:szCs w:val="20"/>
                <w:vertAlign w:val="superscript"/>
              </w:rPr>
              <w:t>2</w:t>
            </w:r>
            <w:r w:rsidRPr="009605F4">
              <w:rPr>
                <w:rFonts w:ascii="Times New Roman" w:hAnsi="Times New Roman" w:cs="Times New Roman"/>
                <w:b/>
                <w:sz w:val="20"/>
                <w:szCs w:val="20"/>
              </w:rPr>
              <w:t>.g</w:t>
            </w:r>
            <w:proofErr w:type="gramEnd"/>
            <w:r w:rsidRPr="009605F4">
              <w:rPr>
                <w:rFonts w:ascii="Times New Roman" w:hAnsi="Times New Roman" w:cs="Times New Roman"/>
                <w:b/>
                <w:sz w:val="20"/>
                <w:szCs w:val="20"/>
                <w:vertAlign w:val="superscript"/>
              </w:rPr>
              <w:t>-1</w:t>
            </w:r>
            <w:r w:rsidRPr="009605F4">
              <w:rPr>
                <w:rFonts w:ascii="Times New Roman" w:hAnsi="Times New Roman" w:cs="Times New Roman"/>
                <w:b/>
                <w:sz w:val="20"/>
                <w:szCs w:val="20"/>
              </w:rPr>
              <w:t>)</w:t>
            </w:r>
          </w:p>
        </w:tc>
        <w:tc>
          <w:tcPr>
            <w:tcW w:w="1560" w:type="dxa"/>
            <w:tcBorders>
              <w:left w:val="nil"/>
              <w:bottom w:val="single" w:sz="4" w:space="0" w:color="auto"/>
              <w:right w:val="nil"/>
            </w:tcBorders>
          </w:tcPr>
          <w:p w14:paraId="20AE5EBC" w14:textId="77777777" w:rsidR="006B5573" w:rsidRPr="009605F4" w:rsidRDefault="006B5573"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Crystallite size</w:t>
            </w:r>
          </w:p>
          <w:p w14:paraId="5C751DD3" w14:textId="77777777" w:rsidR="006B5573" w:rsidRPr="009605F4" w:rsidRDefault="006B5573"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(nm)</w:t>
            </w:r>
          </w:p>
        </w:tc>
        <w:tc>
          <w:tcPr>
            <w:tcW w:w="1757" w:type="dxa"/>
            <w:tcBorders>
              <w:left w:val="nil"/>
              <w:bottom w:val="single" w:sz="4" w:space="0" w:color="auto"/>
              <w:right w:val="nil"/>
            </w:tcBorders>
          </w:tcPr>
          <w:p w14:paraId="14060517" w14:textId="05FA15D4" w:rsidR="006B5573" w:rsidRPr="009605F4" w:rsidRDefault="006B5573"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Rate constant</w:t>
            </w:r>
            <w:r>
              <w:rPr>
                <w:rFonts w:ascii="Times New Roman" w:hAnsi="Times New Roman" w:cs="Times New Roman"/>
                <w:b/>
                <w:sz w:val="20"/>
                <w:szCs w:val="20"/>
              </w:rPr>
              <w:t xml:space="preserve"> </w:t>
            </w:r>
            <w:r w:rsidRPr="00DB099A">
              <w:rPr>
                <w:rFonts w:ascii="Times New Roman" w:hAnsi="Times New Roman" w:cs="Times New Roman"/>
                <w:b/>
                <w:i/>
                <w:sz w:val="20"/>
                <w:szCs w:val="20"/>
              </w:rPr>
              <w:t>k</w:t>
            </w:r>
          </w:p>
          <w:p w14:paraId="45FE0A3D" w14:textId="77777777" w:rsidR="006B5573" w:rsidRPr="009605F4" w:rsidRDefault="006B5573" w:rsidP="00371312">
            <w:pPr>
              <w:spacing w:line="480" w:lineRule="auto"/>
              <w:jc w:val="center"/>
              <w:rPr>
                <w:rFonts w:ascii="Times New Roman" w:hAnsi="Times New Roman" w:cs="Times New Roman"/>
                <w:b/>
                <w:sz w:val="20"/>
                <w:szCs w:val="20"/>
              </w:rPr>
            </w:pPr>
            <w:r w:rsidRPr="009605F4">
              <w:rPr>
                <w:rFonts w:ascii="Times New Roman" w:hAnsi="Times New Roman" w:cs="Times New Roman"/>
                <w:b/>
                <w:sz w:val="20"/>
                <w:szCs w:val="20"/>
              </w:rPr>
              <w:t>(min</w:t>
            </w:r>
            <w:r w:rsidRPr="009605F4">
              <w:rPr>
                <w:rFonts w:ascii="Times New Roman" w:hAnsi="Times New Roman" w:cs="Times New Roman"/>
                <w:b/>
                <w:sz w:val="20"/>
                <w:szCs w:val="20"/>
                <w:vertAlign w:val="superscript"/>
              </w:rPr>
              <w:t>-1</w:t>
            </w:r>
            <w:r w:rsidRPr="009605F4">
              <w:rPr>
                <w:rFonts w:ascii="Times New Roman" w:hAnsi="Times New Roman" w:cs="Times New Roman"/>
                <w:b/>
                <w:sz w:val="20"/>
                <w:szCs w:val="20"/>
              </w:rPr>
              <w:t>)</w:t>
            </w:r>
          </w:p>
        </w:tc>
        <w:tc>
          <w:tcPr>
            <w:tcW w:w="2592" w:type="dxa"/>
            <w:tcBorders>
              <w:left w:val="nil"/>
              <w:bottom w:val="single" w:sz="4" w:space="0" w:color="auto"/>
              <w:right w:val="nil"/>
            </w:tcBorders>
          </w:tcPr>
          <w:p w14:paraId="438C55FE" w14:textId="3EBDCBB2" w:rsidR="006B5573" w:rsidRPr="006B5573" w:rsidRDefault="006B5573" w:rsidP="00371312">
            <w:pPr>
              <w:spacing w:line="480" w:lineRule="auto"/>
              <w:jc w:val="center"/>
              <w:rPr>
                <w:rFonts w:ascii="Times New Roman" w:hAnsi="Times New Roman" w:cs="Times New Roman"/>
                <w:b/>
                <w:sz w:val="20"/>
                <w:szCs w:val="20"/>
              </w:rPr>
            </w:pPr>
            <w:r>
              <w:rPr>
                <w:rFonts w:ascii="Times New Roman" w:hAnsi="Times New Roman" w:cs="Times New Roman"/>
                <w:b/>
                <w:sz w:val="20"/>
                <w:szCs w:val="20"/>
              </w:rPr>
              <w:t xml:space="preserve">Surface-area normalized </w:t>
            </w:r>
            <w:r w:rsidRPr="00DB099A">
              <w:rPr>
                <w:rFonts w:ascii="Times New Roman" w:hAnsi="Times New Roman" w:cs="Times New Roman"/>
                <w:b/>
                <w:i/>
                <w:sz w:val="20"/>
                <w:szCs w:val="20"/>
              </w:rPr>
              <w:t>k</w:t>
            </w:r>
            <w:r>
              <w:rPr>
                <w:rFonts w:ascii="Times New Roman" w:hAnsi="Times New Roman" w:cs="Times New Roman"/>
                <w:b/>
                <w:sz w:val="20"/>
                <w:szCs w:val="20"/>
              </w:rPr>
              <w:t xml:space="preserve"> (min</w:t>
            </w:r>
            <w:r w:rsidRPr="00DB099A">
              <w:rPr>
                <w:rFonts w:ascii="Times New Roman" w:hAnsi="Times New Roman" w:cs="Times New Roman"/>
                <w:b/>
                <w:sz w:val="20"/>
                <w:szCs w:val="20"/>
                <w:vertAlign w:val="superscript"/>
              </w:rPr>
              <w:t>-1</w:t>
            </w:r>
            <w:r>
              <w:rPr>
                <w:rFonts w:ascii="Times New Roman" w:hAnsi="Times New Roman" w:cs="Times New Roman"/>
                <w:b/>
                <w:sz w:val="20"/>
                <w:szCs w:val="20"/>
              </w:rPr>
              <w:t>.m</w:t>
            </w:r>
            <w:r w:rsidRPr="00DB099A">
              <w:rPr>
                <w:rFonts w:ascii="Times New Roman" w:hAnsi="Times New Roman" w:cs="Times New Roman"/>
                <w:b/>
                <w:sz w:val="20"/>
                <w:szCs w:val="20"/>
                <w:vertAlign w:val="superscript"/>
              </w:rPr>
              <w:t>-2</w:t>
            </w:r>
            <w:r>
              <w:rPr>
                <w:rFonts w:ascii="Times New Roman" w:hAnsi="Times New Roman" w:cs="Times New Roman"/>
                <w:b/>
                <w:sz w:val="20"/>
                <w:szCs w:val="20"/>
              </w:rPr>
              <w:t>)</w:t>
            </w:r>
          </w:p>
        </w:tc>
        <w:tc>
          <w:tcPr>
            <w:tcW w:w="1321" w:type="dxa"/>
            <w:tcBorders>
              <w:left w:val="nil"/>
              <w:bottom w:val="single" w:sz="4" w:space="0" w:color="auto"/>
              <w:right w:val="nil"/>
            </w:tcBorders>
          </w:tcPr>
          <w:p w14:paraId="3DDB998E" w14:textId="39566C7A" w:rsidR="006B5573" w:rsidRDefault="006B5573" w:rsidP="00371312">
            <w:pPr>
              <w:spacing w:line="480" w:lineRule="auto"/>
              <w:jc w:val="center"/>
              <w:rPr>
                <w:rFonts w:ascii="Times New Roman" w:hAnsi="Times New Roman" w:cs="Times New Roman"/>
                <w:b/>
                <w:sz w:val="20"/>
                <w:szCs w:val="20"/>
              </w:rPr>
            </w:pPr>
            <w:r>
              <w:rPr>
                <w:rFonts w:ascii="Times New Roman" w:hAnsi="Times New Roman" w:cs="Times New Roman"/>
                <w:b/>
                <w:sz w:val="20"/>
                <w:szCs w:val="20"/>
              </w:rPr>
              <w:t xml:space="preserve">Weight loss </w:t>
            </w:r>
          </w:p>
          <w:p w14:paraId="2C9EBCCC" w14:textId="77777777" w:rsidR="006B5573" w:rsidRPr="009605F4" w:rsidRDefault="006B5573" w:rsidP="00371312">
            <w:pPr>
              <w:spacing w:line="480" w:lineRule="auto"/>
              <w:jc w:val="center"/>
              <w:rPr>
                <w:rFonts w:ascii="Times New Roman" w:hAnsi="Times New Roman" w:cs="Times New Roman"/>
                <w:b/>
                <w:sz w:val="20"/>
                <w:szCs w:val="20"/>
              </w:rPr>
            </w:pPr>
            <w:r>
              <w:rPr>
                <w:rFonts w:ascii="Times New Roman" w:hAnsi="Times New Roman" w:cs="Times New Roman"/>
                <w:b/>
                <w:sz w:val="20"/>
                <w:szCs w:val="20"/>
              </w:rPr>
              <w:t>(%)</w:t>
            </w:r>
          </w:p>
        </w:tc>
      </w:tr>
      <w:tr w:rsidR="006B5573" w:rsidRPr="009605F4" w14:paraId="65E7B7F5" w14:textId="77777777" w:rsidTr="00DB099A">
        <w:trPr>
          <w:jc w:val="center"/>
        </w:trPr>
        <w:tc>
          <w:tcPr>
            <w:tcW w:w="850" w:type="dxa"/>
            <w:tcBorders>
              <w:left w:val="nil"/>
              <w:bottom w:val="nil"/>
              <w:right w:val="nil"/>
            </w:tcBorders>
          </w:tcPr>
          <w:p w14:paraId="64D46A29"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T1-E</w:t>
            </w:r>
          </w:p>
        </w:tc>
        <w:tc>
          <w:tcPr>
            <w:tcW w:w="1412" w:type="dxa"/>
            <w:tcBorders>
              <w:left w:val="nil"/>
              <w:bottom w:val="nil"/>
              <w:right w:val="nil"/>
            </w:tcBorders>
          </w:tcPr>
          <w:p w14:paraId="6F4D1AF6" w14:textId="474FA3A8"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4.85</w:t>
            </w:r>
          </w:p>
        </w:tc>
        <w:tc>
          <w:tcPr>
            <w:tcW w:w="1560" w:type="dxa"/>
            <w:tcBorders>
              <w:left w:val="nil"/>
              <w:bottom w:val="nil"/>
              <w:right w:val="nil"/>
            </w:tcBorders>
          </w:tcPr>
          <w:p w14:paraId="7C103604"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4.02</w:t>
            </w:r>
          </w:p>
        </w:tc>
        <w:tc>
          <w:tcPr>
            <w:tcW w:w="1757" w:type="dxa"/>
            <w:tcBorders>
              <w:left w:val="nil"/>
              <w:bottom w:val="nil"/>
              <w:right w:val="nil"/>
            </w:tcBorders>
          </w:tcPr>
          <w:p w14:paraId="14F531F7"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0.088</w:t>
            </w:r>
          </w:p>
        </w:tc>
        <w:tc>
          <w:tcPr>
            <w:tcW w:w="2592" w:type="dxa"/>
            <w:tcBorders>
              <w:top w:val="nil"/>
              <w:left w:val="nil"/>
              <w:bottom w:val="nil"/>
              <w:right w:val="nil"/>
            </w:tcBorders>
            <w:shd w:val="clear" w:color="auto" w:fill="auto"/>
            <w:vAlign w:val="bottom"/>
          </w:tcPr>
          <w:p w14:paraId="3B2824B7" w14:textId="70BA05A8"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0.018144</w:t>
            </w:r>
          </w:p>
        </w:tc>
        <w:tc>
          <w:tcPr>
            <w:tcW w:w="1321" w:type="dxa"/>
            <w:tcBorders>
              <w:left w:val="nil"/>
              <w:bottom w:val="nil"/>
              <w:right w:val="nil"/>
            </w:tcBorders>
          </w:tcPr>
          <w:p w14:paraId="1D8A839C" w14:textId="1DF7814D"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2.3</w:t>
            </w:r>
          </w:p>
        </w:tc>
      </w:tr>
      <w:tr w:rsidR="006B5573" w:rsidRPr="009605F4" w14:paraId="4096A1E7" w14:textId="77777777" w:rsidTr="00DB099A">
        <w:trPr>
          <w:jc w:val="center"/>
        </w:trPr>
        <w:tc>
          <w:tcPr>
            <w:tcW w:w="850" w:type="dxa"/>
            <w:tcBorders>
              <w:top w:val="nil"/>
              <w:left w:val="nil"/>
              <w:bottom w:val="nil"/>
              <w:right w:val="nil"/>
            </w:tcBorders>
          </w:tcPr>
          <w:p w14:paraId="05892C5E"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T1-I</w:t>
            </w:r>
          </w:p>
        </w:tc>
        <w:tc>
          <w:tcPr>
            <w:tcW w:w="1412" w:type="dxa"/>
            <w:tcBorders>
              <w:top w:val="nil"/>
              <w:left w:val="nil"/>
              <w:bottom w:val="nil"/>
              <w:right w:val="nil"/>
            </w:tcBorders>
          </w:tcPr>
          <w:p w14:paraId="7D832EE4" w14:textId="5546345A"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96.84</w:t>
            </w:r>
          </w:p>
        </w:tc>
        <w:tc>
          <w:tcPr>
            <w:tcW w:w="1560" w:type="dxa"/>
            <w:tcBorders>
              <w:top w:val="nil"/>
              <w:left w:val="nil"/>
              <w:bottom w:val="nil"/>
              <w:right w:val="nil"/>
            </w:tcBorders>
          </w:tcPr>
          <w:p w14:paraId="2CAAE00F"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1.59</w:t>
            </w:r>
          </w:p>
        </w:tc>
        <w:tc>
          <w:tcPr>
            <w:tcW w:w="1757" w:type="dxa"/>
            <w:tcBorders>
              <w:top w:val="nil"/>
              <w:left w:val="nil"/>
              <w:bottom w:val="nil"/>
              <w:right w:val="nil"/>
            </w:tcBorders>
          </w:tcPr>
          <w:p w14:paraId="32626369"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0.101</w:t>
            </w:r>
          </w:p>
        </w:tc>
        <w:tc>
          <w:tcPr>
            <w:tcW w:w="2592" w:type="dxa"/>
            <w:tcBorders>
              <w:top w:val="nil"/>
              <w:left w:val="nil"/>
              <w:bottom w:val="nil"/>
              <w:right w:val="nil"/>
            </w:tcBorders>
            <w:shd w:val="clear" w:color="auto" w:fill="auto"/>
            <w:vAlign w:val="bottom"/>
          </w:tcPr>
          <w:p w14:paraId="6AA96D22" w14:textId="2B77F432"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0.001043</w:t>
            </w:r>
          </w:p>
        </w:tc>
        <w:tc>
          <w:tcPr>
            <w:tcW w:w="1321" w:type="dxa"/>
            <w:tcBorders>
              <w:top w:val="nil"/>
              <w:left w:val="nil"/>
              <w:bottom w:val="nil"/>
              <w:right w:val="nil"/>
            </w:tcBorders>
          </w:tcPr>
          <w:p w14:paraId="038C8352" w14:textId="473F83A0"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4.0</w:t>
            </w:r>
          </w:p>
        </w:tc>
      </w:tr>
      <w:tr w:rsidR="006B5573" w:rsidRPr="009605F4" w14:paraId="0285A5B6" w14:textId="77777777" w:rsidTr="00DB099A">
        <w:trPr>
          <w:jc w:val="center"/>
        </w:trPr>
        <w:tc>
          <w:tcPr>
            <w:tcW w:w="850" w:type="dxa"/>
            <w:tcBorders>
              <w:top w:val="nil"/>
              <w:left w:val="nil"/>
              <w:bottom w:val="nil"/>
              <w:right w:val="nil"/>
            </w:tcBorders>
          </w:tcPr>
          <w:p w14:paraId="6DCDEED6"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T1-B</w:t>
            </w:r>
          </w:p>
        </w:tc>
        <w:tc>
          <w:tcPr>
            <w:tcW w:w="1412" w:type="dxa"/>
            <w:tcBorders>
              <w:top w:val="nil"/>
              <w:left w:val="nil"/>
              <w:bottom w:val="nil"/>
              <w:right w:val="nil"/>
            </w:tcBorders>
          </w:tcPr>
          <w:p w14:paraId="31C6B33E" w14:textId="0153561D"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2.33</w:t>
            </w:r>
          </w:p>
        </w:tc>
        <w:tc>
          <w:tcPr>
            <w:tcW w:w="1560" w:type="dxa"/>
            <w:tcBorders>
              <w:top w:val="nil"/>
              <w:left w:val="nil"/>
              <w:bottom w:val="nil"/>
              <w:right w:val="nil"/>
            </w:tcBorders>
          </w:tcPr>
          <w:p w14:paraId="2ED722F9"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4.35</w:t>
            </w:r>
          </w:p>
        </w:tc>
        <w:tc>
          <w:tcPr>
            <w:tcW w:w="1757" w:type="dxa"/>
            <w:tcBorders>
              <w:top w:val="nil"/>
              <w:left w:val="nil"/>
              <w:bottom w:val="nil"/>
              <w:right w:val="nil"/>
            </w:tcBorders>
          </w:tcPr>
          <w:p w14:paraId="0E656EF2"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0.035</w:t>
            </w:r>
          </w:p>
        </w:tc>
        <w:tc>
          <w:tcPr>
            <w:tcW w:w="2592" w:type="dxa"/>
            <w:tcBorders>
              <w:top w:val="nil"/>
              <w:left w:val="nil"/>
              <w:bottom w:val="nil"/>
              <w:right w:val="nil"/>
            </w:tcBorders>
            <w:shd w:val="clear" w:color="auto" w:fill="auto"/>
            <w:vAlign w:val="bottom"/>
          </w:tcPr>
          <w:p w14:paraId="21467484" w14:textId="33DFE6E0"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0.015021</w:t>
            </w:r>
          </w:p>
        </w:tc>
        <w:tc>
          <w:tcPr>
            <w:tcW w:w="1321" w:type="dxa"/>
            <w:tcBorders>
              <w:top w:val="nil"/>
              <w:left w:val="nil"/>
              <w:bottom w:val="nil"/>
              <w:right w:val="nil"/>
            </w:tcBorders>
          </w:tcPr>
          <w:p w14:paraId="645DEE23" w14:textId="6447604E"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0.54</w:t>
            </w:r>
          </w:p>
        </w:tc>
      </w:tr>
      <w:tr w:rsidR="006B5573" w:rsidRPr="009605F4" w14:paraId="3072D789" w14:textId="77777777" w:rsidTr="00DB099A">
        <w:trPr>
          <w:jc w:val="center"/>
        </w:trPr>
        <w:tc>
          <w:tcPr>
            <w:tcW w:w="850" w:type="dxa"/>
            <w:tcBorders>
              <w:top w:val="nil"/>
              <w:left w:val="nil"/>
              <w:bottom w:val="nil"/>
              <w:right w:val="nil"/>
            </w:tcBorders>
          </w:tcPr>
          <w:p w14:paraId="5C32E74B"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T2-E</w:t>
            </w:r>
          </w:p>
        </w:tc>
        <w:tc>
          <w:tcPr>
            <w:tcW w:w="1412" w:type="dxa"/>
            <w:tcBorders>
              <w:top w:val="nil"/>
              <w:left w:val="nil"/>
              <w:bottom w:val="nil"/>
              <w:right w:val="nil"/>
            </w:tcBorders>
          </w:tcPr>
          <w:p w14:paraId="580F3FF1" w14:textId="751B3BD9"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4.37</w:t>
            </w:r>
          </w:p>
        </w:tc>
        <w:tc>
          <w:tcPr>
            <w:tcW w:w="1560" w:type="dxa"/>
            <w:tcBorders>
              <w:top w:val="nil"/>
              <w:left w:val="nil"/>
              <w:bottom w:val="nil"/>
              <w:right w:val="nil"/>
            </w:tcBorders>
          </w:tcPr>
          <w:p w14:paraId="5C14F4FD"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5.83</w:t>
            </w:r>
          </w:p>
        </w:tc>
        <w:tc>
          <w:tcPr>
            <w:tcW w:w="1757" w:type="dxa"/>
            <w:tcBorders>
              <w:top w:val="nil"/>
              <w:left w:val="nil"/>
              <w:bottom w:val="nil"/>
              <w:right w:val="nil"/>
            </w:tcBorders>
          </w:tcPr>
          <w:p w14:paraId="2B077217"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0.044</w:t>
            </w:r>
          </w:p>
        </w:tc>
        <w:tc>
          <w:tcPr>
            <w:tcW w:w="2592" w:type="dxa"/>
            <w:tcBorders>
              <w:top w:val="nil"/>
              <w:left w:val="nil"/>
              <w:bottom w:val="nil"/>
              <w:right w:val="nil"/>
            </w:tcBorders>
            <w:shd w:val="clear" w:color="auto" w:fill="auto"/>
            <w:vAlign w:val="bottom"/>
          </w:tcPr>
          <w:p w14:paraId="465D3182" w14:textId="2FA8E882"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0.010069</w:t>
            </w:r>
          </w:p>
        </w:tc>
        <w:tc>
          <w:tcPr>
            <w:tcW w:w="1321" w:type="dxa"/>
            <w:tcBorders>
              <w:top w:val="nil"/>
              <w:left w:val="nil"/>
              <w:bottom w:val="nil"/>
              <w:right w:val="nil"/>
            </w:tcBorders>
          </w:tcPr>
          <w:p w14:paraId="57B0B093" w14:textId="65BAB275"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1.32</w:t>
            </w:r>
          </w:p>
        </w:tc>
      </w:tr>
      <w:tr w:rsidR="006B5573" w:rsidRPr="009605F4" w14:paraId="092263A4" w14:textId="77777777" w:rsidTr="00DB099A">
        <w:trPr>
          <w:jc w:val="center"/>
        </w:trPr>
        <w:tc>
          <w:tcPr>
            <w:tcW w:w="850" w:type="dxa"/>
            <w:tcBorders>
              <w:top w:val="nil"/>
              <w:left w:val="nil"/>
              <w:bottom w:val="nil"/>
              <w:right w:val="nil"/>
            </w:tcBorders>
          </w:tcPr>
          <w:p w14:paraId="40C37E55"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T2-I</w:t>
            </w:r>
          </w:p>
        </w:tc>
        <w:tc>
          <w:tcPr>
            <w:tcW w:w="1412" w:type="dxa"/>
            <w:tcBorders>
              <w:top w:val="nil"/>
              <w:left w:val="nil"/>
              <w:bottom w:val="nil"/>
              <w:right w:val="nil"/>
            </w:tcBorders>
          </w:tcPr>
          <w:p w14:paraId="23C7BF50" w14:textId="30D3DF35"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12.33</w:t>
            </w:r>
          </w:p>
        </w:tc>
        <w:tc>
          <w:tcPr>
            <w:tcW w:w="1560" w:type="dxa"/>
            <w:tcBorders>
              <w:top w:val="nil"/>
              <w:left w:val="nil"/>
              <w:bottom w:val="nil"/>
              <w:right w:val="nil"/>
            </w:tcBorders>
          </w:tcPr>
          <w:p w14:paraId="4103279F"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3.89</w:t>
            </w:r>
          </w:p>
        </w:tc>
        <w:tc>
          <w:tcPr>
            <w:tcW w:w="1757" w:type="dxa"/>
            <w:tcBorders>
              <w:top w:val="nil"/>
              <w:left w:val="nil"/>
              <w:bottom w:val="nil"/>
              <w:right w:val="nil"/>
            </w:tcBorders>
          </w:tcPr>
          <w:p w14:paraId="3113C426"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0.055</w:t>
            </w:r>
          </w:p>
        </w:tc>
        <w:tc>
          <w:tcPr>
            <w:tcW w:w="2592" w:type="dxa"/>
            <w:tcBorders>
              <w:top w:val="nil"/>
              <w:left w:val="nil"/>
              <w:bottom w:val="nil"/>
              <w:right w:val="nil"/>
            </w:tcBorders>
            <w:shd w:val="clear" w:color="auto" w:fill="auto"/>
            <w:vAlign w:val="bottom"/>
          </w:tcPr>
          <w:p w14:paraId="50E41FF3" w14:textId="7DEC817D"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0.004461</w:t>
            </w:r>
          </w:p>
        </w:tc>
        <w:tc>
          <w:tcPr>
            <w:tcW w:w="1321" w:type="dxa"/>
            <w:tcBorders>
              <w:top w:val="nil"/>
              <w:left w:val="nil"/>
              <w:bottom w:val="nil"/>
              <w:right w:val="nil"/>
            </w:tcBorders>
          </w:tcPr>
          <w:p w14:paraId="5E58A0EC" w14:textId="18069DE5"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0.76</w:t>
            </w:r>
          </w:p>
        </w:tc>
      </w:tr>
      <w:tr w:rsidR="006B5573" w:rsidRPr="009605F4" w14:paraId="41FC8CF9" w14:textId="77777777" w:rsidTr="00DB099A">
        <w:trPr>
          <w:jc w:val="center"/>
        </w:trPr>
        <w:tc>
          <w:tcPr>
            <w:tcW w:w="850" w:type="dxa"/>
            <w:tcBorders>
              <w:top w:val="nil"/>
              <w:left w:val="nil"/>
              <w:bottom w:val="nil"/>
              <w:right w:val="nil"/>
            </w:tcBorders>
          </w:tcPr>
          <w:p w14:paraId="07553F42"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T2-B</w:t>
            </w:r>
          </w:p>
        </w:tc>
        <w:tc>
          <w:tcPr>
            <w:tcW w:w="1412" w:type="dxa"/>
            <w:tcBorders>
              <w:top w:val="nil"/>
              <w:left w:val="nil"/>
              <w:bottom w:val="nil"/>
              <w:right w:val="nil"/>
            </w:tcBorders>
          </w:tcPr>
          <w:p w14:paraId="15A16532" w14:textId="4B26BE82"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2.2</w:t>
            </w:r>
            <w:r>
              <w:rPr>
                <w:rFonts w:ascii="Times New Roman" w:hAnsi="Times New Roman" w:cs="Times New Roman"/>
                <w:sz w:val="20"/>
                <w:szCs w:val="20"/>
              </w:rPr>
              <w:t>5</w:t>
            </w:r>
          </w:p>
        </w:tc>
        <w:tc>
          <w:tcPr>
            <w:tcW w:w="1560" w:type="dxa"/>
            <w:tcBorders>
              <w:top w:val="nil"/>
              <w:left w:val="nil"/>
              <w:bottom w:val="nil"/>
              <w:right w:val="nil"/>
            </w:tcBorders>
          </w:tcPr>
          <w:p w14:paraId="6BB3EFFA"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4.57</w:t>
            </w:r>
          </w:p>
        </w:tc>
        <w:tc>
          <w:tcPr>
            <w:tcW w:w="1757" w:type="dxa"/>
            <w:tcBorders>
              <w:top w:val="nil"/>
              <w:left w:val="nil"/>
              <w:bottom w:val="nil"/>
              <w:right w:val="nil"/>
            </w:tcBorders>
          </w:tcPr>
          <w:p w14:paraId="710A283A"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0.030</w:t>
            </w:r>
          </w:p>
        </w:tc>
        <w:tc>
          <w:tcPr>
            <w:tcW w:w="2592" w:type="dxa"/>
            <w:tcBorders>
              <w:top w:val="nil"/>
              <w:left w:val="nil"/>
              <w:bottom w:val="nil"/>
              <w:right w:val="nil"/>
            </w:tcBorders>
            <w:shd w:val="clear" w:color="auto" w:fill="auto"/>
            <w:vAlign w:val="bottom"/>
          </w:tcPr>
          <w:p w14:paraId="50308A56" w14:textId="75309670"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0.013333</w:t>
            </w:r>
          </w:p>
        </w:tc>
        <w:tc>
          <w:tcPr>
            <w:tcW w:w="1321" w:type="dxa"/>
            <w:tcBorders>
              <w:top w:val="nil"/>
              <w:left w:val="nil"/>
              <w:bottom w:val="nil"/>
              <w:right w:val="nil"/>
            </w:tcBorders>
          </w:tcPr>
          <w:p w14:paraId="2DB6342E" w14:textId="01FC896B"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0.63</w:t>
            </w:r>
          </w:p>
        </w:tc>
      </w:tr>
      <w:tr w:rsidR="006B5573" w:rsidRPr="009605F4" w14:paraId="46BE587F" w14:textId="77777777" w:rsidTr="00DB099A">
        <w:trPr>
          <w:jc w:val="center"/>
        </w:trPr>
        <w:tc>
          <w:tcPr>
            <w:tcW w:w="850" w:type="dxa"/>
            <w:tcBorders>
              <w:top w:val="nil"/>
              <w:left w:val="nil"/>
              <w:bottom w:val="nil"/>
              <w:right w:val="nil"/>
            </w:tcBorders>
          </w:tcPr>
          <w:p w14:paraId="10B8F225"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T3-E</w:t>
            </w:r>
          </w:p>
        </w:tc>
        <w:tc>
          <w:tcPr>
            <w:tcW w:w="1412" w:type="dxa"/>
            <w:tcBorders>
              <w:top w:val="nil"/>
              <w:left w:val="nil"/>
              <w:bottom w:val="nil"/>
              <w:right w:val="nil"/>
            </w:tcBorders>
          </w:tcPr>
          <w:p w14:paraId="0029748B" w14:textId="28675B4B"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4.0</w:t>
            </w:r>
            <w:r>
              <w:rPr>
                <w:rFonts w:ascii="Times New Roman" w:hAnsi="Times New Roman" w:cs="Times New Roman"/>
                <w:sz w:val="20"/>
                <w:szCs w:val="20"/>
              </w:rPr>
              <w:t>5</w:t>
            </w:r>
          </w:p>
        </w:tc>
        <w:tc>
          <w:tcPr>
            <w:tcW w:w="1560" w:type="dxa"/>
            <w:tcBorders>
              <w:top w:val="nil"/>
              <w:left w:val="nil"/>
              <w:bottom w:val="nil"/>
              <w:right w:val="nil"/>
            </w:tcBorders>
          </w:tcPr>
          <w:p w14:paraId="5168B87C"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8.16</w:t>
            </w:r>
          </w:p>
        </w:tc>
        <w:tc>
          <w:tcPr>
            <w:tcW w:w="1757" w:type="dxa"/>
            <w:tcBorders>
              <w:top w:val="nil"/>
              <w:left w:val="nil"/>
              <w:bottom w:val="nil"/>
              <w:right w:val="nil"/>
            </w:tcBorders>
          </w:tcPr>
          <w:p w14:paraId="397A4B89"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0.047</w:t>
            </w:r>
          </w:p>
        </w:tc>
        <w:tc>
          <w:tcPr>
            <w:tcW w:w="2592" w:type="dxa"/>
            <w:tcBorders>
              <w:top w:val="nil"/>
              <w:left w:val="nil"/>
              <w:bottom w:val="nil"/>
              <w:right w:val="nil"/>
            </w:tcBorders>
            <w:shd w:val="clear" w:color="auto" w:fill="auto"/>
            <w:vAlign w:val="bottom"/>
          </w:tcPr>
          <w:p w14:paraId="256EA813" w14:textId="6408349B"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0.011605</w:t>
            </w:r>
          </w:p>
        </w:tc>
        <w:tc>
          <w:tcPr>
            <w:tcW w:w="1321" w:type="dxa"/>
            <w:tcBorders>
              <w:top w:val="nil"/>
              <w:left w:val="nil"/>
              <w:bottom w:val="nil"/>
              <w:right w:val="nil"/>
            </w:tcBorders>
          </w:tcPr>
          <w:p w14:paraId="23B08A82" w14:textId="23C05AF8"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3.4</w:t>
            </w:r>
          </w:p>
        </w:tc>
      </w:tr>
      <w:tr w:rsidR="006B5573" w:rsidRPr="009605F4" w14:paraId="1CB19463" w14:textId="77777777" w:rsidTr="00DB099A">
        <w:trPr>
          <w:jc w:val="center"/>
        </w:trPr>
        <w:tc>
          <w:tcPr>
            <w:tcW w:w="850" w:type="dxa"/>
            <w:tcBorders>
              <w:top w:val="nil"/>
              <w:left w:val="nil"/>
              <w:bottom w:val="nil"/>
              <w:right w:val="nil"/>
            </w:tcBorders>
          </w:tcPr>
          <w:p w14:paraId="0F55CD9E"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T3-I</w:t>
            </w:r>
          </w:p>
        </w:tc>
        <w:tc>
          <w:tcPr>
            <w:tcW w:w="1412" w:type="dxa"/>
            <w:tcBorders>
              <w:top w:val="nil"/>
              <w:left w:val="nil"/>
              <w:bottom w:val="nil"/>
              <w:right w:val="nil"/>
            </w:tcBorders>
          </w:tcPr>
          <w:p w14:paraId="76041C06" w14:textId="20260C76"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2.44</w:t>
            </w:r>
          </w:p>
        </w:tc>
        <w:tc>
          <w:tcPr>
            <w:tcW w:w="1560" w:type="dxa"/>
            <w:tcBorders>
              <w:top w:val="nil"/>
              <w:left w:val="nil"/>
              <w:bottom w:val="nil"/>
              <w:right w:val="nil"/>
            </w:tcBorders>
          </w:tcPr>
          <w:p w14:paraId="16B409EB"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8.02</w:t>
            </w:r>
          </w:p>
        </w:tc>
        <w:tc>
          <w:tcPr>
            <w:tcW w:w="1757" w:type="dxa"/>
            <w:tcBorders>
              <w:top w:val="nil"/>
              <w:left w:val="nil"/>
              <w:bottom w:val="nil"/>
              <w:right w:val="nil"/>
            </w:tcBorders>
          </w:tcPr>
          <w:p w14:paraId="13ED3A0A"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0.022</w:t>
            </w:r>
          </w:p>
        </w:tc>
        <w:tc>
          <w:tcPr>
            <w:tcW w:w="2592" w:type="dxa"/>
            <w:tcBorders>
              <w:top w:val="nil"/>
              <w:left w:val="nil"/>
              <w:bottom w:val="nil"/>
              <w:right w:val="nil"/>
            </w:tcBorders>
            <w:shd w:val="clear" w:color="auto" w:fill="auto"/>
            <w:vAlign w:val="bottom"/>
          </w:tcPr>
          <w:p w14:paraId="0E0E5C8F" w14:textId="29D70A22"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0.009016</w:t>
            </w:r>
          </w:p>
        </w:tc>
        <w:tc>
          <w:tcPr>
            <w:tcW w:w="1321" w:type="dxa"/>
            <w:tcBorders>
              <w:top w:val="nil"/>
              <w:left w:val="nil"/>
              <w:bottom w:val="nil"/>
              <w:right w:val="nil"/>
            </w:tcBorders>
          </w:tcPr>
          <w:p w14:paraId="0ED857EB" w14:textId="55508BC1"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0.5</w:t>
            </w:r>
          </w:p>
        </w:tc>
      </w:tr>
      <w:tr w:rsidR="006B5573" w:rsidRPr="009605F4" w14:paraId="08762ED4" w14:textId="77777777" w:rsidTr="00DB099A">
        <w:trPr>
          <w:jc w:val="center"/>
        </w:trPr>
        <w:tc>
          <w:tcPr>
            <w:tcW w:w="850" w:type="dxa"/>
            <w:tcBorders>
              <w:top w:val="nil"/>
              <w:left w:val="nil"/>
              <w:right w:val="nil"/>
            </w:tcBorders>
          </w:tcPr>
          <w:p w14:paraId="63964E6A" w14:textId="77777777"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T3-B</w:t>
            </w:r>
          </w:p>
        </w:tc>
        <w:tc>
          <w:tcPr>
            <w:tcW w:w="1412" w:type="dxa"/>
            <w:tcBorders>
              <w:top w:val="nil"/>
              <w:left w:val="nil"/>
              <w:right w:val="nil"/>
            </w:tcBorders>
          </w:tcPr>
          <w:p w14:paraId="7FA01971" w14:textId="6EB8D7E4"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1.3</w:t>
            </w:r>
            <w:r>
              <w:rPr>
                <w:rFonts w:ascii="Times New Roman" w:hAnsi="Times New Roman" w:cs="Times New Roman"/>
                <w:sz w:val="20"/>
                <w:szCs w:val="20"/>
              </w:rPr>
              <w:t>3</w:t>
            </w:r>
          </w:p>
        </w:tc>
        <w:tc>
          <w:tcPr>
            <w:tcW w:w="1560" w:type="dxa"/>
            <w:tcBorders>
              <w:top w:val="nil"/>
              <w:left w:val="nil"/>
              <w:right w:val="nil"/>
            </w:tcBorders>
          </w:tcPr>
          <w:p w14:paraId="3BFCEEC0"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5.03</w:t>
            </w:r>
          </w:p>
        </w:tc>
        <w:tc>
          <w:tcPr>
            <w:tcW w:w="1757" w:type="dxa"/>
            <w:tcBorders>
              <w:top w:val="nil"/>
              <w:left w:val="nil"/>
              <w:right w:val="nil"/>
            </w:tcBorders>
          </w:tcPr>
          <w:p w14:paraId="71600866" w14:textId="77777777" w:rsidR="006B5573" w:rsidRPr="009605F4" w:rsidRDefault="006B5573" w:rsidP="006B5573">
            <w:pPr>
              <w:spacing w:line="480" w:lineRule="auto"/>
              <w:jc w:val="center"/>
              <w:rPr>
                <w:rFonts w:ascii="Times New Roman" w:hAnsi="Times New Roman" w:cs="Times New Roman"/>
                <w:sz w:val="20"/>
                <w:szCs w:val="20"/>
              </w:rPr>
            </w:pPr>
            <w:r w:rsidRPr="009605F4">
              <w:rPr>
                <w:rFonts w:ascii="Times New Roman" w:hAnsi="Times New Roman" w:cs="Times New Roman"/>
                <w:sz w:val="20"/>
                <w:szCs w:val="20"/>
              </w:rPr>
              <w:t>0.012</w:t>
            </w:r>
          </w:p>
        </w:tc>
        <w:tc>
          <w:tcPr>
            <w:tcW w:w="2592" w:type="dxa"/>
            <w:tcBorders>
              <w:top w:val="nil"/>
              <w:left w:val="nil"/>
              <w:bottom w:val="single" w:sz="4" w:space="0" w:color="auto"/>
              <w:right w:val="nil"/>
            </w:tcBorders>
            <w:shd w:val="clear" w:color="auto" w:fill="auto"/>
            <w:vAlign w:val="bottom"/>
          </w:tcPr>
          <w:p w14:paraId="7821C722" w14:textId="39AC7C70" w:rsidR="006B5573" w:rsidRPr="006B5573" w:rsidRDefault="006B5573" w:rsidP="006B5573">
            <w:pPr>
              <w:spacing w:line="480" w:lineRule="auto"/>
              <w:jc w:val="center"/>
              <w:rPr>
                <w:rFonts w:ascii="Times New Roman" w:hAnsi="Times New Roman" w:cs="Times New Roman"/>
                <w:sz w:val="20"/>
                <w:szCs w:val="20"/>
              </w:rPr>
            </w:pPr>
            <w:r w:rsidRPr="00DB099A">
              <w:rPr>
                <w:rFonts w:ascii="Times New Roman" w:hAnsi="Times New Roman" w:cs="Times New Roman"/>
                <w:color w:val="000000"/>
                <w:sz w:val="20"/>
                <w:szCs w:val="20"/>
              </w:rPr>
              <w:t>0.009023</w:t>
            </w:r>
          </w:p>
        </w:tc>
        <w:tc>
          <w:tcPr>
            <w:tcW w:w="1321" w:type="dxa"/>
            <w:tcBorders>
              <w:top w:val="nil"/>
              <w:left w:val="nil"/>
              <w:right w:val="nil"/>
            </w:tcBorders>
          </w:tcPr>
          <w:p w14:paraId="0C2F2A4B" w14:textId="1655E43D" w:rsidR="006B5573" w:rsidRPr="009605F4" w:rsidRDefault="006B5573" w:rsidP="006B5573">
            <w:pPr>
              <w:spacing w:line="480" w:lineRule="auto"/>
              <w:jc w:val="center"/>
              <w:rPr>
                <w:rFonts w:ascii="Times New Roman" w:hAnsi="Times New Roman" w:cs="Times New Roman"/>
                <w:sz w:val="20"/>
                <w:szCs w:val="20"/>
              </w:rPr>
            </w:pPr>
            <w:r>
              <w:rPr>
                <w:rFonts w:ascii="Times New Roman" w:hAnsi="Times New Roman" w:cs="Times New Roman"/>
                <w:sz w:val="20"/>
                <w:szCs w:val="20"/>
              </w:rPr>
              <w:t>0.5</w:t>
            </w:r>
          </w:p>
        </w:tc>
      </w:tr>
    </w:tbl>
    <w:p w14:paraId="1ECC3696" w14:textId="07A828D5" w:rsidR="00F47785" w:rsidRPr="00CE527D" w:rsidRDefault="00F47785" w:rsidP="00420B3F">
      <w:pPr>
        <w:spacing w:line="480" w:lineRule="auto"/>
        <w:jc w:val="both"/>
        <w:rPr>
          <w:rFonts w:ascii="Times New Roman" w:hAnsi="Times New Roman" w:cs="Times New Roman"/>
          <w:sz w:val="24"/>
          <w:szCs w:val="24"/>
        </w:rPr>
      </w:pPr>
    </w:p>
    <w:sectPr w:rsidR="00F47785" w:rsidRPr="00CE527D">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E698C4" w14:textId="77777777" w:rsidR="00792304" w:rsidRDefault="00792304" w:rsidP="00F92C31">
      <w:pPr>
        <w:spacing w:after="0" w:line="240" w:lineRule="auto"/>
      </w:pPr>
      <w:r>
        <w:separator/>
      </w:r>
    </w:p>
  </w:endnote>
  <w:endnote w:type="continuationSeparator" w:id="0">
    <w:p w14:paraId="0CC488CF" w14:textId="77777777" w:rsidR="00792304" w:rsidRDefault="00792304" w:rsidP="00F92C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2982922"/>
      <w:docPartObj>
        <w:docPartGallery w:val="Page Numbers (Bottom of Page)"/>
        <w:docPartUnique/>
      </w:docPartObj>
    </w:sdtPr>
    <w:sdtEndPr>
      <w:rPr>
        <w:noProof/>
      </w:rPr>
    </w:sdtEndPr>
    <w:sdtContent>
      <w:p w14:paraId="033EF61A" w14:textId="558BB002" w:rsidR="00792304" w:rsidRDefault="00792304">
        <w:pPr>
          <w:pStyle w:val="Footer"/>
          <w:jc w:val="center"/>
        </w:pPr>
        <w:r>
          <w:fldChar w:fldCharType="begin"/>
        </w:r>
        <w:r>
          <w:instrText xml:space="preserve"> PAGE   \* MERGEFORMAT </w:instrText>
        </w:r>
        <w:r>
          <w:fldChar w:fldCharType="separate"/>
        </w:r>
        <w:r w:rsidR="007C7B58">
          <w:rPr>
            <w:noProof/>
          </w:rPr>
          <w:t>22</w:t>
        </w:r>
        <w:r>
          <w:rPr>
            <w:noProof/>
          </w:rPr>
          <w:fldChar w:fldCharType="end"/>
        </w:r>
      </w:p>
    </w:sdtContent>
  </w:sdt>
  <w:p w14:paraId="403D1E0B" w14:textId="77777777" w:rsidR="00792304" w:rsidRDefault="007923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134897" w14:textId="77777777" w:rsidR="00792304" w:rsidRDefault="00792304" w:rsidP="00F92C31">
      <w:pPr>
        <w:spacing w:after="0" w:line="240" w:lineRule="auto"/>
      </w:pPr>
      <w:r>
        <w:separator/>
      </w:r>
    </w:p>
  </w:footnote>
  <w:footnote w:type="continuationSeparator" w:id="0">
    <w:p w14:paraId="7CC3573E" w14:textId="77777777" w:rsidR="00792304" w:rsidRDefault="00792304" w:rsidP="00F92C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A6776"/>
    <w:multiLevelType w:val="multilevel"/>
    <w:tmpl w:val="06D44A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vertAlign w:val="baseline"/>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U0t7AwtzQAMszMjZR0lIJTi4sz8/NACsxqAeu5CPksAAAA"/>
    <w:docVar w:name="EN.InstantFormat" w:val="&lt;ENInstantFormat&gt;&lt;Enabled&gt;1&lt;/Enabled&gt;&lt;ScanUnformatted&gt;1&lt;/ScanUnformatted&gt;&lt;ScanChanges&gt;1&lt;/ScanChanges&gt;&lt;Suspended&gt;0&lt;/Suspended&gt;&lt;/ENInstantFormat&gt;"/>
    <w:docVar w:name="EN.Layout" w:val="&lt;ENLayout&gt;&lt;Style&gt;Materials Desig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ffvazd0z29rxapeeepwpxfw9sxvssvrdt0w0&quot;&gt;Black titania&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record-ids&gt;&lt;/item&gt;&lt;/Libraries&gt;"/>
  </w:docVars>
  <w:rsids>
    <w:rsidRoot w:val="002C0EB9"/>
    <w:rsid w:val="0000243E"/>
    <w:rsid w:val="0000515A"/>
    <w:rsid w:val="00005760"/>
    <w:rsid w:val="00010CF4"/>
    <w:rsid w:val="000159F5"/>
    <w:rsid w:val="00016F44"/>
    <w:rsid w:val="00017C62"/>
    <w:rsid w:val="00020A57"/>
    <w:rsid w:val="00023175"/>
    <w:rsid w:val="00024174"/>
    <w:rsid w:val="000331A1"/>
    <w:rsid w:val="00041653"/>
    <w:rsid w:val="00042573"/>
    <w:rsid w:val="00042FF2"/>
    <w:rsid w:val="00043AF3"/>
    <w:rsid w:val="00043CCF"/>
    <w:rsid w:val="00044486"/>
    <w:rsid w:val="00045895"/>
    <w:rsid w:val="00046144"/>
    <w:rsid w:val="00051851"/>
    <w:rsid w:val="00054613"/>
    <w:rsid w:val="00055DE2"/>
    <w:rsid w:val="00063B01"/>
    <w:rsid w:val="00064251"/>
    <w:rsid w:val="000661FD"/>
    <w:rsid w:val="000707A2"/>
    <w:rsid w:val="0007261B"/>
    <w:rsid w:val="00073A7A"/>
    <w:rsid w:val="00081D93"/>
    <w:rsid w:val="00090E9E"/>
    <w:rsid w:val="000944B6"/>
    <w:rsid w:val="000A16F6"/>
    <w:rsid w:val="000A5CDD"/>
    <w:rsid w:val="000B2C7F"/>
    <w:rsid w:val="000B42F9"/>
    <w:rsid w:val="000B5BB1"/>
    <w:rsid w:val="000B701B"/>
    <w:rsid w:val="000C0F88"/>
    <w:rsid w:val="000C1D42"/>
    <w:rsid w:val="000C22B8"/>
    <w:rsid w:val="000C31E8"/>
    <w:rsid w:val="000C497A"/>
    <w:rsid w:val="000C7A30"/>
    <w:rsid w:val="000D2300"/>
    <w:rsid w:val="000E3487"/>
    <w:rsid w:val="000F3044"/>
    <w:rsid w:val="00101F8A"/>
    <w:rsid w:val="00106C10"/>
    <w:rsid w:val="001072BF"/>
    <w:rsid w:val="00111C53"/>
    <w:rsid w:val="001134D9"/>
    <w:rsid w:val="001137F2"/>
    <w:rsid w:val="00113A1B"/>
    <w:rsid w:val="00113D26"/>
    <w:rsid w:val="00120899"/>
    <w:rsid w:val="0012264A"/>
    <w:rsid w:val="00122E19"/>
    <w:rsid w:val="001254B3"/>
    <w:rsid w:val="001262C8"/>
    <w:rsid w:val="00127D38"/>
    <w:rsid w:val="0013112B"/>
    <w:rsid w:val="00131178"/>
    <w:rsid w:val="00133954"/>
    <w:rsid w:val="00133EA6"/>
    <w:rsid w:val="0013415D"/>
    <w:rsid w:val="00136656"/>
    <w:rsid w:val="001414B5"/>
    <w:rsid w:val="00142215"/>
    <w:rsid w:val="001450E0"/>
    <w:rsid w:val="0014599A"/>
    <w:rsid w:val="00147FDA"/>
    <w:rsid w:val="00152632"/>
    <w:rsid w:val="001555CD"/>
    <w:rsid w:val="00156D74"/>
    <w:rsid w:val="00160008"/>
    <w:rsid w:val="0016115F"/>
    <w:rsid w:val="001726A0"/>
    <w:rsid w:val="00176EE3"/>
    <w:rsid w:val="00180146"/>
    <w:rsid w:val="00182BA6"/>
    <w:rsid w:val="001833B1"/>
    <w:rsid w:val="00187368"/>
    <w:rsid w:val="0018742C"/>
    <w:rsid w:val="0018779C"/>
    <w:rsid w:val="00187DEC"/>
    <w:rsid w:val="00190594"/>
    <w:rsid w:val="001906A1"/>
    <w:rsid w:val="00191936"/>
    <w:rsid w:val="00193D25"/>
    <w:rsid w:val="001A0D6D"/>
    <w:rsid w:val="001A14C7"/>
    <w:rsid w:val="001B082A"/>
    <w:rsid w:val="001B3246"/>
    <w:rsid w:val="001B51A7"/>
    <w:rsid w:val="001B5FDF"/>
    <w:rsid w:val="001B72DD"/>
    <w:rsid w:val="001C156C"/>
    <w:rsid w:val="001C2DA9"/>
    <w:rsid w:val="001C7FA7"/>
    <w:rsid w:val="001D051E"/>
    <w:rsid w:val="001D0D5E"/>
    <w:rsid w:val="001D16C6"/>
    <w:rsid w:val="001D2EA4"/>
    <w:rsid w:val="001D4AA7"/>
    <w:rsid w:val="001E17A0"/>
    <w:rsid w:val="001E2FD0"/>
    <w:rsid w:val="001E7FC0"/>
    <w:rsid w:val="001F51B5"/>
    <w:rsid w:val="001F5B59"/>
    <w:rsid w:val="001F62B8"/>
    <w:rsid w:val="001F7039"/>
    <w:rsid w:val="001F7FAF"/>
    <w:rsid w:val="002001DB"/>
    <w:rsid w:val="00201326"/>
    <w:rsid w:val="00203732"/>
    <w:rsid w:val="00204DDC"/>
    <w:rsid w:val="00205EE3"/>
    <w:rsid w:val="00206A53"/>
    <w:rsid w:val="00212E05"/>
    <w:rsid w:val="00213ABC"/>
    <w:rsid w:val="002174F8"/>
    <w:rsid w:val="00221DA6"/>
    <w:rsid w:val="00222AC0"/>
    <w:rsid w:val="00225A0E"/>
    <w:rsid w:val="00225FF5"/>
    <w:rsid w:val="00233ADD"/>
    <w:rsid w:val="00237687"/>
    <w:rsid w:val="00240788"/>
    <w:rsid w:val="00242413"/>
    <w:rsid w:val="00246E64"/>
    <w:rsid w:val="002512B3"/>
    <w:rsid w:val="0025134E"/>
    <w:rsid w:val="00253508"/>
    <w:rsid w:val="0026072E"/>
    <w:rsid w:val="00260A00"/>
    <w:rsid w:val="002618D9"/>
    <w:rsid w:val="00265829"/>
    <w:rsid w:val="00273514"/>
    <w:rsid w:val="00273DC9"/>
    <w:rsid w:val="00275C23"/>
    <w:rsid w:val="0027610C"/>
    <w:rsid w:val="0027700A"/>
    <w:rsid w:val="0028121F"/>
    <w:rsid w:val="002818FD"/>
    <w:rsid w:val="00282198"/>
    <w:rsid w:val="00283551"/>
    <w:rsid w:val="002857CC"/>
    <w:rsid w:val="00287CA8"/>
    <w:rsid w:val="0029168F"/>
    <w:rsid w:val="002948D0"/>
    <w:rsid w:val="002A0B8F"/>
    <w:rsid w:val="002A6E09"/>
    <w:rsid w:val="002B256D"/>
    <w:rsid w:val="002B396D"/>
    <w:rsid w:val="002B3C04"/>
    <w:rsid w:val="002B6807"/>
    <w:rsid w:val="002B6A6F"/>
    <w:rsid w:val="002C0EB9"/>
    <w:rsid w:val="002C2098"/>
    <w:rsid w:val="002C4008"/>
    <w:rsid w:val="002C5D8C"/>
    <w:rsid w:val="002C708C"/>
    <w:rsid w:val="002C7297"/>
    <w:rsid w:val="002D4938"/>
    <w:rsid w:val="002D59C1"/>
    <w:rsid w:val="002E2740"/>
    <w:rsid w:val="002E3B8A"/>
    <w:rsid w:val="002E7CB4"/>
    <w:rsid w:val="002F2779"/>
    <w:rsid w:val="002F279A"/>
    <w:rsid w:val="002F27DB"/>
    <w:rsid w:val="002F3402"/>
    <w:rsid w:val="002F3D42"/>
    <w:rsid w:val="002F5B3E"/>
    <w:rsid w:val="00304821"/>
    <w:rsid w:val="00305B32"/>
    <w:rsid w:val="003101D2"/>
    <w:rsid w:val="0031360D"/>
    <w:rsid w:val="0031395F"/>
    <w:rsid w:val="00314F94"/>
    <w:rsid w:val="00317E31"/>
    <w:rsid w:val="00321125"/>
    <w:rsid w:val="003224C4"/>
    <w:rsid w:val="00325322"/>
    <w:rsid w:val="00333AB7"/>
    <w:rsid w:val="0033451C"/>
    <w:rsid w:val="00334976"/>
    <w:rsid w:val="00340606"/>
    <w:rsid w:val="00340A69"/>
    <w:rsid w:val="003428A5"/>
    <w:rsid w:val="00342C18"/>
    <w:rsid w:val="0034557D"/>
    <w:rsid w:val="003467D0"/>
    <w:rsid w:val="00352E75"/>
    <w:rsid w:val="003547C3"/>
    <w:rsid w:val="0035508D"/>
    <w:rsid w:val="003557E7"/>
    <w:rsid w:val="0035726B"/>
    <w:rsid w:val="00362339"/>
    <w:rsid w:val="00363D9D"/>
    <w:rsid w:val="00366A47"/>
    <w:rsid w:val="00371312"/>
    <w:rsid w:val="00371EBF"/>
    <w:rsid w:val="00372E73"/>
    <w:rsid w:val="0037398A"/>
    <w:rsid w:val="0037510B"/>
    <w:rsid w:val="003875D2"/>
    <w:rsid w:val="00392A39"/>
    <w:rsid w:val="00394050"/>
    <w:rsid w:val="0039685C"/>
    <w:rsid w:val="003A3E70"/>
    <w:rsid w:val="003A411B"/>
    <w:rsid w:val="003A46A7"/>
    <w:rsid w:val="003A48BD"/>
    <w:rsid w:val="003A693E"/>
    <w:rsid w:val="003A6E66"/>
    <w:rsid w:val="003A7330"/>
    <w:rsid w:val="003A7725"/>
    <w:rsid w:val="003A7BB3"/>
    <w:rsid w:val="003B403D"/>
    <w:rsid w:val="003B7D67"/>
    <w:rsid w:val="003C062D"/>
    <w:rsid w:val="003C35D0"/>
    <w:rsid w:val="003C4124"/>
    <w:rsid w:val="003C7A82"/>
    <w:rsid w:val="003D0216"/>
    <w:rsid w:val="003D408B"/>
    <w:rsid w:val="003D5608"/>
    <w:rsid w:val="003D722A"/>
    <w:rsid w:val="003E0572"/>
    <w:rsid w:val="003E08DE"/>
    <w:rsid w:val="003E480B"/>
    <w:rsid w:val="003E50CD"/>
    <w:rsid w:val="003E5DED"/>
    <w:rsid w:val="003E6480"/>
    <w:rsid w:val="003E7BF7"/>
    <w:rsid w:val="003F2364"/>
    <w:rsid w:val="004017A8"/>
    <w:rsid w:val="004032D8"/>
    <w:rsid w:val="00403729"/>
    <w:rsid w:val="0040379D"/>
    <w:rsid w:val="00405156"/>
    <w:rsid w:val="004119A5"/>
    <w:rsid w:val="00415462"/>
    <w:rsid w:val="0041591A"/>
    <w:rsid w:val="004171B2"/>
    <w:rsid w:val="00420B3F"/>
    <w:rsid w:val="00425084"/>
    <w:rsid w:val="00430267"/>
    <w:rsid w:val="00432977"/>
    <w:rsid w:val="00432E9F"/>
    <w:rsid w:val="00434D92"/>
    <w:rsid w:val="00434FE1"/>
    <w:rsid w:val="00443AF7"/>
    <w:rsid w:val="004445A0"/>
    <w:rsid w:val="00444FCD"/>
    <w:rsid w:val="0044569B"/>
    <w:rsid w:val="0044647E"/>
    <w:rsid w:val="00447895"/>
    <w:rsid w:val="00450767"/>
    <w:rsid w:val="00450B20"/>
    <w:rsid w:val="00450EEE"/>
    <w:rsid w:val="0045282E"/>
    <w:rsid w:val="00452D53"/>
    <w:rsid w:val="0045317F"/>
    <w:rsid w:val="004562B1"/>
    <w:rsid w:val="00457D9B"/>
    <w:rsid w:val="00460656"/>
    <w:rsid w:val="00461A21"/>
    <w:rsid w:val="004627E1"/>
    <w:rsid w:val="0046381E"/>
    <w:rsid w:val="00463C6B"/>
    <w:rsid w:val="00464074"/>
    <w:rsid w:val="00465AC2"/>
    <w:rsid w:val="004662F9"/>
    <w:rsid w:val="00466E70"/>
    <w:rsid w:val="00472DDD"/>
    <w:rsid w:val="00476279"/>
    <w:rsid w:val="00477F74"/>
    <w:rsid w:val="0048196E"/>
    <w:rsid w:val="00482D77"/>
    <w:rsid w:val="00486C4C"/>
    <w:rsid w:val="0048724E"/>
    <w:rsid w:val="00487C8D"/>
    <w:rsid w:val="00497782"/>
    <w:rsid w:val="004A2650"/>
    <w:rsid w:val="004B3253"/>
    <w:rsid w:val="004B73C8"/>
    <w:rsid w:val="004C1F0F"/>
    <w:rsid w:val="004C265F"/>
    <w:rsid w:val="004C3AA3"/>
    <w:rsid w:val="004C79A6"/>
    <w:rsid w:val="004C7FA7"/>
    <w:rsid w:val="004D0566"/>
    <w:rsid w:val="004D2214"/>
    <w:rsid w:val="004E1087"/>
    <w:rsid w:val="004E2C96"/>
    <w:rsid w:val="004E39D6"/>
    <w:rsid w:val="004E4063"/>
    <w:rsid w:val="004E60F4"/>
    <w:rsid w:val="004F2660"/>
    <w:rsid w:val="004F68AE"/>
    <w:rsid w:val="004F6CA9"/>
    <w:rsid w:val="0050468D"/>
    <w:rsid w:val="0051431F"/>
    <w:rsid w:val="00516CBA"/>
    <w:rsid w:val="00521D66"/>
    <w:rsid w:val="00522548"/>
    <w:rsid w:val="00531E92"/>
    <w:rsid w:val="00534D20"/>
    <w:rsid w:val="00535670"/>
    <w:rsid w:val="00537FBB"/>
    <w:rsid w:val="0054225C"/>
    <w:rsid w:val="0054341E"/>
    <w:rsid w:val="005517F8"/>
    <w:rsid w:val="005530F8"/>
    <w:rsid w:val="005545A8"/>
    <w:rsid w:val="00554FB4"/>
    <w:rsid w:val="00560BC8"/>
    <w:rsid w:val="00562E7F"/>
    <w:rsid w:val="00563BA2"/>
    <w:rsid w:val="005640A5"/>
    <w:rsid w:val="005669CD"/>
    <w:rsid w:val="00572C8F"/>
    <w:rsid w:val="005746ED"/>
    <w:rsid w:val="00575A26"/>
    <w:rsid w:val="00575EEC"/>
    <w:rsid w:val="00581ACD"/>
    <w:rsid w:val="005823F3"/>
    <w:rsid w:val="005903F1"/>
    <w:rsid w:val="00590531"/>
    <w:rsid w:val="005911D4"/>
    <w:rsid w:val="00592FEC"/>
    <w:rsid w:val="00595B5E"/>
    <w:rsid w:val="0059664E"/>
    <w:rsid w:val="00596932"/>
    <w:rsid w:val="005A044C"/>
    <w:rsid w:val="005A2439"/>
    <w:rsid w:val="005A6117"/>
    <w:rsid w:val="005A79C2"/>
    <w:rsid w:val="005B06AE"/>
    <w:rsid w:val="005B32A0"/>
    <w:rsid w:val="005B3B1E"/>
    <w:rsid w:val="005B6968"/>
    <w:rsid w:val="005C457D"/>
    <w:rsid w:val="005E0C75"/>
    <w:rsid w:val="005E3807"/>
    <w:rsid w:val="005E4B30"/>
    <w:rsid w:val="005E62CF"/>
    <w:rsid w:val="005E6329"/>
    <w:rsid w:val="005E7E94"/>
    <w:rsid w:val="005F428B"/>
    <w:rsid w:val="005F63E9"/>
    <w:rsid w:val="005F71BF"/>
    <w:rsid w:val="00605DDF"/>
    <w:rsid w:val="00610A4F"/>
    <w:rsid w:val="00611BE5"/>
    <w:rsid w:val="006152BE"/>
    <w:rsid w:val="00616131"/>
    <w:rsid w:val="00617017"/>
    <w:rsid w:val="00624C04"/>
    <w:rsid w:val="00625504"/>
    <w:rsid w:val="0063716B"/>
    <w:rsid w:val="006412CD"/>
    <w:rsid w:val="00641AD0"/>
    <w:rsid w:val="00642670"/>
    <w:rsid w:val="0064587E"/>
    <w:rsid w:val="006557EB"/>
    <w:rsid w:val="00660D64"/>
    <w:rsid w:val="00667546"/>
    <w:rsid w:val="00671170"/>
    <w:rsid w:val="00676CE3"/>
    <w:rsid w:val="00677030"/>
    <w:rsid w:val="0067777C"/>
    <w:rsid w:val="00677A68"/>
    <w:rsid w:val="00686696"/>
    <w:rsid w:val="00690FB7"/>
    <w:rsid w:val="00696625"/>
    <w:rsid w:val="006A13BC"/>
    <w:rsid w:val="006A1E31"/>
    <w:rsid w:val="006A2428"/>
    <w:rsid w:val="006A4577"/>
    <w:rsid w:val="006A5668"/>
    <w:rsid w:val="006B1295"/>
    <w:rsid w:val="006B154C"/>
    <w:rsid w:val="006B22AC"/>
    <w:rsid w:val="006B234F"/>
    <w:rsid w:val="006B2611"/>
    <w:rsid w:val="006B2FCA"/>
    <w:rsid w:val="006B41A6"/>
    <w:rsid w:val="006B5573"/>
    <w:rsid w:val="006D0C79"/>
    <w:rsid w:val="006D1077"/>
    <w:rsid w:val="006D572E"/>
    <w:rsid w:val="006D5AC7"/>
    <w:rsid w:val="006E2D5A"/>
    <w:rsid w:val="006E69BE"/>
    <w:rsid w:val="006F210A"/>
    <w:rsid w:val="006F482D"/>
    <w:rsid w:val="00704E8E"/>
    <w:rsid w:val="00707196"/>
    <w:rsid w:val="00710CA7"/>
    <w:rsid w:val="007150E2"/>
    <w:rsid w:val="007151D3"/>
    <w:rsid w:val="007157FD"/>
    <w:rsid w:val="00721CC6"/>
    <w:rsid w:val="00723ED9"/>
    <w:rsid w:val="00724617"/>
    <w:rsid w:val="00724CB6"/>
    <w:rsid w:val="00731214"/>
    <w:rsid w:val="00731768"/>
    <w:rsid w:val="00733A44"/>
    <w:rsid w:val="00734303"/>
    <w:rsid w:val="00740537"/>
    <w:rsid w:val="00743BCC"/>
    <w:rsid w:val="0074497F"/>
    <w:rsid w:val="00751772"/>
    <w:rsid w:val="0075491F"/>
    <w:rsid w:val="0075497E"/>
    <w:rsid w:val="007560BC"/>
    <w:rsid w:val="007575B9"/>
    <w:rsid w:val="007605D0"/>
    <w:rsid w:val="00761C16"/>
    <w:rsid w:val="00762091"/>
    <w:rsid w:val="00764662"/>
    <w:rsid w:val="007655F8"/>
    <w:rsid w:val="00767FB5"/>
    <w:rsid w:val="00775B29"/>
    <w:rsid w:val="0077608A"/>
    <w:rsid w:val="007772D2"/>
    <w:rsid w:val="007777DA"/>
    <w:rsid w:val="00780761"/>
    <w:rsid w:val="007816AF"/>
    <w:rsid w:val="00781D65"/>
    <w:rsid w:val="007824BC"/>
    <w:rsid w:val="00782960"/>
    <w:rsid w:val="00784728"/>
    <w:rsid w:val="00786D7C"/>
    <w:rsid w:val="00790F12"/>
    <w:rsid w:val="00792304"/>
    <w:rsid w:val="00794A4D"/>
    <w:rsid w:val="0079509F"/>
    <w:rsid w:val="00795AF0"/>
    <w:rsid w:val="007967FF"/>
    <w:rsid w:val="007A0544"/>
    <w:rsid w:val="007A0848"/>
    <w:rsid w:val="007A2D28"/>
    <w:rsid w:val="007A74A2"/>
    <w:rsid w:val="007B1CAD"/>
    <w:rsid w:val="007B4963"/>
    <w:rsid w:val="007B7192"/>
    <w:rsid w:val="007B76BF"/>
    <w:rsid w:val="007C11C4"/>
    <w:rsid w:val="007C11F8"/>
    <w:rsid w:val="007C264A"/>
    <w:rsid w:val="007C3BAD"/>
    <w:rsid w:val="007C6146"/>
    <w:rsid w:val="007C6C6B"/>
    <w:rsid w:val="007C7B58"/>
    <w:rsid w:val="007C7E7B"/>
    <w:rsid w:val="007D081F"/>
    <w:rsid w:val="007D1A95"/>
    <w:rsid w:val="007D262E"/>
    <w:rsid w:val="007D2A59"/>
    <w:rsid w:val="007D5103"/>
    <w:rsid w:val="007D59B7"/>
    <w:rsid w:val="007D694B"/>
    <w:rsid w:val="007E2FD7"/>
    <w:rsid w:val="007E6953"/>
    <w:rsid w:val="007F0285"/>
    <w:rsid w:val="007F06D7"/>
    <w:rsid w:val="007F0FAE"/>
    <w:rsid w:val="007F173A"/>
    <w:rsid w:val="007F2133"/>
    <w:rsid w:val="007F2695"/>
    <w:rsid w:val="007F28AB"/>
    <w:rsid w:val="007F5598"/>
    <w:rsid w:val="00804DFD"/>
    <w:rsid w:val="00810486"/>
    <w:rsid w:val="00815A96"/>
    <w:rsid w:val="00817B73"/>
    <w:rsid w:val="00820565"/>
    <w:rsid w:val="0082161A"/>
    <w:rsid w:val="0082334A"/>
    <w:rsid w:val="008262BD"/>
    <w:rsid w:val="00827FEF"/>
    <w:rsid w:val="008302E2"/>
    <w:rsid w:val="00830581"/>
    <w:rsid w:val="00831D93"/>
    <w:rsid w:val="00835B77"/>
    <w:rsid w:val="00837163"/>
    <w:rsid w:val="00843DE3"/>
    <w:rsid w:val="008465CA"/>
    <w:rsid w:val="0085210C"/>
    <w:rsid w:val="008533DE"/>
    <w:rsid w:val="00861B19"/>
    <w:rsid w:val="008675E3"/>
    <w:rsid w:val="00873EE4"/>
    <w:rsid w:val="0087564D"/>
    <w:rsid w:val="00875961"/>
    <w:rsid w:val="00880A91"/>
    <w:rsid w:val="0088754D"/>
    <w:rsid w:val="0089083B"/>
    <w:rsid w:val="00890D78"/>
    <w:rsid w:val="00897DF8"/>
    <w:rsid w:val="008A241F"/>
    <w:rsid w:val="008A307F"/>
    <w:rsid w:val="008A4698"/>
    <w:rsid w:val="008A4BA5"/>
    <w:rsid w:val="008C0ECA"/>
    <w:rsid w:val="008C1400"/>
    <w:rsid w:val="008C42AC"/>
    <w:rsid w:val="008D2FC2"/>
    <w:rsid w:val="008D3450"/>
    <w:rsid w:val="008D3D76"/>
    <w:rsid w:val="008D6EE6"/>
    <w:rsid w:val="008E1484"/>
    <w:rsid w:val="008E7E5A"/>
    <w:rsid w:val="008F146B"/>
    <w:rsid w:val="008F1BA0"/>
    <w:rsid w:val="008F2369"/>
    <w:rsid w:val="008F27CE"/>
    <w:rsid w:val="00900F76"/>
    <w:rsid w:val="00901B1B"/>
    <w:rsid w:val="00904620"/>
    <w:rsid w:val="00904765"/>
    <w:rsid w:val="0090618D"/>
    <w:rsid w:val="00907CC8"/>
    <w:rsid w:val="00915300"/>
    <w:rsid w:val="00915585"/>
    <w:rsid w:val="009177AB"/>
    <w:rsid w:val="0092176F"/>
    <w:rsid w:val="00922AD6"/>
    <w:rsid w:val="00925207"/>
    <w:rsid w:val="00925967"/>
    <w:rsid w:val="00925A7D"/>
    <w:rsid w:val="00925BE7"/>
    <w:rsid w:val="009278BF"/>
    <w:rsid w:val="00931D1E"/>
    <w:rsid w:val="00932372"/>
    <w:rsid w:val="00932F85"/>
    <w:rsid w:val="009352F4"/>
    <w:rsid w:val="00937EBA"/>
    <w:rsid w:val="009418A1"/>
    <w:rsid w:val="00942652"/>
    <w:rsid w:val="0094309A"/>
    <w:rsid w:val="00943C42"/>
    <w:rsid w:val="0094633E"/>
    <w:rsid w:val="0094718B"/>
    <w:rsid w:val="009503BE"/>
    <w:rsid w:val="00952ABF"/>
    <w:rsid w:val="00952ECD"/>
    <w:rsid w:val="00954351"/>
    <w:rsid w:val="0095757F"/>
    <w:rsid w:val="00957C47"/>
    <w:rsid w:val="009601DF"/>
    <w:rsid w:val="009605F4"/>
    <w:rsid w:val="00962575"/>
    <w:rsid w:val="0096412D"/>
    <w:rsid w:val="009649F9"/>
    <w:rsid w:val="00976663"/>
    <w:rsid w:val="00977A2D"/>
    <w:rsid w:val="00980467"/>
    <w:rsid w:val="00980876"/>
    <w:rsid w:val="00980C3F"/>
    <w:rsid w:val="0098378F"/>
    <w:rsid w:val="00984E75"/>
    <w:rsid w:val="00987C57"/>
    <w:rsid w:val="00990CCB"/>
    <w:rsid w:val="00991D3F"/>
    <w:rsid w:val="00993D12"/>
    <w:rsid w:val="00995745"/>
    <w:rsid w:val="00995C3C"/>
    <w:rsid w:val="009A0683"/>
    <w:rsid w:val="009A1023"/>
    <w:rsid w:val="009A4984"/>
    <w:rsid w:val="009A56C7"/>
    <w:rsid w:val="009A59FE"/>
    <w:rsid w:val="009A5B10"/>
    <w:rsid w:val="009A6432"/>
    <w:rsid w:val="009A7874"/>
    <w:rsid w:val="009A7C2A"/>
    <w:rsid w:val="009B3E5A"/>
    <w:rsid w:val="009B5942"/>
    <w:rsid w:val="009B6026"/>
    <w:rsid w:val="009C609D"/>
    <w:rsid w:val="009D11EB"/>
    <w:rsid w:val="009E2E5A"/>
    <w:rsid w:val="009E359D"/>
    <w:rsid w:val="009F2792"/>
    <w:rsid w:val="009F3496"/>
    <w:rsid w:val="009F44EF"/>
    <w:rsid w:val="009F6940"/>
    <w:rsid w:val="009F6969"/>
    <w:rsid w:val="00A01CB7"/>
    <w:rsid w:val="00A10DE6"/>
    <w:rsid w:val="00A126F7"/>
    <w:rsid w:val="00A14DB4"/>
    <w:rsid w:val="00A20D9E"/>
    <w:rsid w:val="00A2247E"/>
    <w:rsid w:val="00A3245E"/>
    <w:rsid w:val="00A35B87"/>
    <w:rsid w:val="00A4059F"/>
    <w:rsid w:val="00A40611"/>
    <w:rsid w:val="00A42206"/>
    <w:rsid w:val="00A4462B"/>
    <w:rsid w:val="00A4515E"/>
    <w:rsid w:val="00A45B3B"/>
    <w:rsid w:val="00A46F77"/>
    <w:rsid w:val="00A50D26"/>
    <w:rsid w:val="00A52487"/>
    <w:rsid w:val="00A5399F"/>
    <w:rsid w:val="00A554D9"/>
    <w:rsid w:val="00A6700B"/>
    <w:rsid w:val="00A7009E"/>
    <w:rsid w:val="00A70E54"/>
    <w:rsid w:val="00A72CE5"/>
    <w:rsid w:val="00A735EF"/>
    <w:rsid w:val="00A73BBC"/>
    <w:rsid w:val="00A7543D"/>
    <w:rsid w:val="00A76F90"/>
    <w:rsid w:val="00A818B5"/>
    <w:rsid w:val="00A8736B"/>
    <w:rsid w:val="00A92EC1"/>
    <w:rsid w:val="00A93D4D"/>
    <w:rsid w:val="00A959A6"/>
    <w:rsid w:val="00AA09AE"/>
    <w:rsid w:val="00AA1752"/>
    <w:rsid w:val="00AA60FC"/>
    <w:rsid w:val="00AB328B"/>
    <w:rsid w:val="00AB6D7A"/>
    <w:rsid w:val="00AC705A"/>
    <w:rsid w:val="00AD0051"/>
    <w:rsid w:val="00AD233C"/>
    <w:rsid w:val="00AD24A2"/>
    <w:rsid w:val="00AD65A0"/>
    <w:rsid w:val="00AE3605"/>
    <w:rsid w:val="00AE3FD4"/>
    <w:rsid w:val="00AE4D1E"/>
    <w:rsid w:val="00AE56A0"/>
    <w:rsid w:val="00AE7F20"/>
    <w:rsid w:val="00AF3BE5"/>
    <w:rsid w:val="00AF6CDD"/>
    <w:rsid w:val="00B0165B"/>
    <w:rsid w:val="00B05DD1"/>
    <w:rsid w:val="00B0604A"/>
    <w:rsid w:val="00B06C2D"/>
    <w:rsid w:val="00B13B67"/>
    <w:rsid w:val="00B13C57"/>
    <w:rsid w:val="00B151FA"/>
    <w:rsid w:val="00B22593"/>
    <w:rsid w:val="00B2614D"/>
    <w:rsid w:val="00B30FF8"/>
    <w:rsid w:val="00B32C45"/>
    <w:rsid w:val="00B35193"/>
    <w:rsid w:val="00B3742A"/>
    <w:rsid w:val="00B452E9"/>
    <w:rsid w:val="00B45928"/>
    <w:rsid w:val="00B46A59"/>
    <w:rsid w:val="00B509B5"/>
    <w:rsid w:val="00B531DE"/>
    <w:rsid w:val="00B6060A"/>
    <w:rsid w:val="00B63A47"/>
    <w:rsid w:val="00B647EB"/>
    <w:rsid w:val="00B64F63"/>
    <w:rsid w:val="00B65863"/>
    <w:rsid w:val="00B6705F"/>
    <w:rsid w:val="00B712F4"/>
    <w:rsid w:val="00B738FD"/>
    <w:rsid w:val="00B80BB4"/>
    <w:rsid w:val="00B8173F"/>
    <w:rsid w:val="00B81AB1"/>
    <w:rsid w:val="00B81E91"/>
    <w:rsid w:val="00B8223A"/>
    <w:rsid w:val="00B83CEF"/>
    <w:rsid w:val="00B84655"/>
    <w:rsid w:val="00B87FD5"/>
    <w:rsid w:val="00B90E97"/>
    <w:rsid w:val="00B92143"/>
    <w:rsid w:val="00B95ECD"/>
    <w:rsid w:val="00BA16AF"/>
    <w:rsid w:val="00BA1CAF"/>
    <w:rsid w:val="00BA45A7"/>
    <w:rsid w:val="00BA6CA2"/>
    <w:rsid w:val="00BB046C"/>
    <w:rsid w:val="00BB1B2C"/>
    <w:rsid w:val="00BB3D3D"/>
    <w:rsid w:val="00BB613C"/>
    <w:rsid w:val="00BB6DBE"/>
    <w:rsid w:val="00BC0A81"/>
    <w:rsid w:val="00BC1A3D"/>
    <w:rsid w:val="00BC26D7"/>
    <w:rsid w:val="00BC3EB1"/>
    <w:rsid w:val="00BD13E9"/>
    <w:rsid w:val="00BD43C3"/>
    <w:rsid w:val="00BD45E4"/>
    <w:rsid w:val="00BD4C10"/>
    <w:rsid w:val="00BE24BF"/>
    <w:rsid w:val="00BF33DC"/>
    <w:rsid w:val="00BF6D08"/>
    <w:rsid w:val="00C04B0D"/>
    <w:rsid w:val="00C06238"/>
    <w:rsid w:val="00C07316"/>
    <w:rsid w:val="00C16D1A"/>
    <w:rsid w:val="00C21979"/>
    <w:rsid w:val="00C23AF4"/>
    <w:rsid w:val="00C26E67"/>
    <w:rsid w:val="00C3107F"/>
    <w:rsid w:val="00C34D73"/>
    <w:rsid w:val="00C352DD"/>
    <w:rsid w:val="00C35B7E"/>
    <w:rsid w:val="00C37D19"/>
    <w:rsid w:val="00C37E20"/>
    <w:rsid w:val="00C40673"/>
    <w:rsid w:val="00C411FE"/>
    <w:rsid w:val="00C4265E"/>
    <w:rsid w:val="00C4357E"/>
    <w:rsid w:val="00C45075"/>
    <w:rsid w:val="00C46099"/>
    <w:rsid w:val="00C53B80"/>
    <w:rsid w:val="00C54F14"/>
    <w:rsid w:val="00C56363"/>
    <w:rsid w:val="00C575B8"/>
    <w:rsid w:val="00C61528"/>
    <w:rsid w:val="00C62667"/>
    <w:rsid w:val="00C6431B"/>
    <w:rsid w:val="00C66872"/>
    <w:rsid w:val="00C72532"/>
    <w:rsid w:val="00C72A92"/>
    <w:rsid w:val="00C7431E"/>
    <w:rsid w:val="00C758B4"/>
    <w:rsid w:val="00C80E75"/>
    <w:rsid w:val="00C827F4"/>
    <w:rsid w:val="00C865D4"/>
    <w:rsid w:val="00C867A3"/>
    <w:rsid w:val="00C86A86"/>
    <w:rsid w:val="00C927D3"/>
    <w:rsid w:val="00C97B2B"/>
    <w:rsid w:val="00CA2773"/>
    <w:rsid w:val="00CB0ED6"/>
    <w:rsid w:val="00CB1095"/>
    <w:rsid w:val="00CB7EB9"/>
    <w:rsid w:val="00CD0634"/>
    <w:rsid w:val="00CD1526"/>
    <w:rsid w:val="00CD24E9"/>
    <w:rsid w:val="00CD29F9"/>
    <w:rsid w:val="00CE00E7"/>
    <w:rsid w:val="00CE26F7"/>
    <w:rsid w:val="00CE2B78"/>
    <w:rsid w:val="00CE3687"/>
    <w:rsid w:val="00CE527D"/>
    <w:rsid w:val="00CE5EC1"/>
    <w:rsid w:val="00CE63AD"/>
    <w:rsid w:val="00CE6CF5"/>
    <w:rsid w:val="00CF0A57"/>
    <w:rsid w:val="00CF0B93"/>
    <w:rsid w:val="00CF14A4"/>
    <w:rsid w:val="00CF367F"/>
    <w:rsid w:val="00CF4E9B"/>
    <w:rsid w:val="00CF4EE5"/>
    <w:rsid w:val="00CF5315"/>
    <w:rsid w:val="00CF6731"/>
    <w:rsid w:val="00CF7CAE"/>
    <w:rsid w:val="00D046E7"/>
    <w:rsid w:val="00D20418"/>
    <w:rsid w:val="00D20BE8"/>
    <w:rsid w:val="00D216B8"/>
    <w:rsid w:val="00D26D10"/>
    <w:rsid w:val="00D27A43"/>
    <w:rsid w:val="00D43724"/>
    <w:rsid w:val="00D46ACC"/>
    <w:rsid w:val="00D46E73"/>
    <w:rsid w:val="00D5058A"/>
    <w:rsid w:val="00D54183"/>
    <w:rsid w:val="00D545BE"/>
    <w:rsid w:val="00D54E61"/>
    <w:rsid w:val="00D628CA"/>
    <w:rsid w:val="00D655F3"/>
    <w:rsid w:val="00D70C81"/>
    <w:rsid w:val="00D72E28"/>
    <w:rsid w:val="00D749BF"/>
    <w:rsid w:val="00D75D77"/>
    <w:rsid w:val="00D7756D"/>
    <w:rsid w:val="00D77C6C"/>
    <w:rsid w:val="00D801B3"/>
    <w:rsid w:val="00D802B7"/>
    <w:rsid w:val="00D832E7"/>
    <w:rsid w:val="00D851EF"/>
    <w:rsid w:val="00D853AE"/>
    <w:rsid w:val="00D86426"/>
    <w:rsid w:val="00D86D06"/>
    <w:rsid w:val="00D87DA3"/>
    <w:rsid w:val="00D928C2"/>
    <w:rsid w:val="00D93643"/>
    <w:rsid w:val="00D94BF7"/>
    <w:rsid w:val="00D97698"/>
    <w:rsid w:val="00DA0E1E"/>
    <w:rsid w:val="00DA47A1"/>
    <w:rsid w:val="00DB099A"/>
    <w:rsid w:val="00DB6D62"/>
    <w:rsid w:val="00DC642B"/>
    <w:rsid w:val="00DD34B9"/>
    <w:rsid w:val="00DD3D1C"/>
    <w:rsid w:val="00DD733D"/>
    <w:rsid w:val="00DE0870"/>
    <w:rsid w:val="00DE315F"/>
    <w:rsid w:val="00DE3549"/>
    <w:rsid w:val="00DE3A8A"/>
    <w:rsid w:val="00DE5D45"/>
    <w:rsid w:val="00DE60A9"/>
    <w:rsid w:val="00DF2A7E"/>
    <w:rsid w:val="00DF31DD"/>
    <w:rsid w:val="00DF3878"/>
    <w:rsid w:val="00DF41AA"/>
    <w:rsid w:val="00DF4404"/>
    <w:rsid w:val="00DF593A"/>
    <w:rsid w:val="00DF5F17"/>
    <w:rsid w:val="00DF74EF"/>
    <w:rsid w:val="00E0135F"/>
    <w:rsid w:val="00E01E80"/>
    <w:rsid w:val="00E067C1"/>
    <w:rsid w:val="00E075EB"/>
    <w:rsid w:val="00E1030F"/>
    <w:rsid w:val="00E204B2"/>
    <w:rsid w:val="00E223EF"/>
    <w:rsid w:val="00E22B13"/>
    <w:rsid w:val="00E2403D"/>
    <w:rsid w:val="00E248CA"/>
    <w:rsid w:val="00E32993"/>
    <w:rsid w:val="00E32EBD"/>
    <w:rsid w:val="00E34988"/>
    <w:rsid w:val="00E34F76"/>
    <w:rsid w:val="00E359ED"/>
    <w:rsid w:val="00E42889"/>
    <w:rsid w:val="00E42904"/>
    <w:rsid w:val="00E442BA"/>
    <w:rsid w:val="00E60DB7"/>
    <w:rsid w:val="00E61951"/>
    <w:rsid w:val="00E636B5"/>
    <w:rsid w:val="00E67CA0"/>
    <w:rsid w:val="00E77607"/>
    <w:rsid w:val="00E83313"/>
    <w:rsid w:val="00E83C39"/>
    <w:rsid w:val="00E9566E"/>
    <w:rsid w:val="00E96687"/>
    <w:rsid w:val="00E96703"/>
    <w:rsid w:val="00EA45FB"/>
    <w:rsid w:val="00EC160D"/>
    <w:rsid w:val="00EC2964"/>
    <w:rsid w:val="00EC3012"/>
    <w:rsid w:val="00EC4F26"/>
    <w:rsid w:val="00ED0965"/>
    <w:rsid w:val="00ED62FF"/>
    <w:rsid w:val="00ED7367"/>
    <w:rsid w:val="00ED7909"/>
    <w:rsid w:val="00EE0FB7"/>
    <w:rsid w:val="00EE23F2"/>
    <w:rsid w:val="00EF12AC"/>
    <w:rsid w:val="00EF5FF4"/>
    <w:rsid w:val="00F01552"/>
    <w:rsid w:val="00F01A55"/>
    <w:rsid w:val="00F03297"/>
    <w:rsid w:val="00F03DA7"/>
    <w:rsid w:val="00F04EE3"/>
    <w:rsid w:val="00F0516D"/>
    <w:rsid w:val="00F069E0"/>
    <w:rsid w:val="00F11F6A"/>
    <w:rsid w:val="00F220B5"/>
    <w:rsid w:val="00F226CF"/>
    <w:rsid w:val="00F23297"/>
    <w:rsid w:val="00F25FA6"/>
    <w:rsid w:val="00F3310A"/>
    <w:rsid w:val="00F338FA"/>
    <w:rsid w:val="00F43488"/>
    <w:rsid w:val="00F4679A"/>
    <w:rsid w:val="00F467F9"/>
    <w:rsid w:val="00F47785"/>
    <w:rsid w:val="00F5232D"/>
    <w:rsid w:val="00F52C02"/>
    <w:rsid w:val="00F56F1D"/>
    <w:rsid w:val="00F6105E"/>
    <w:rsid w:val="00F71185"/>
    <w:rsid w:val="00F75837"/>
    <w:rsid w:val="00F76AD5"/>
    <w:rsid w:val="00F77965"/>
    <w:rsid w:val="00F80398"/>
    <w:rsid w:val="00F82161"/>
    <w:rsid w:val="00F82A70"/>
    <w:rsid w:val="00F91F3B"/>
    <w:rsid w:val="00F92C31"/>
    <w:rsid w:val="00F92E7A"/>
    <w:rsid w:val="00F9389D"/>
    <w:rsid w:val="00F93A1E"/>
    <w:rsid w:val="00F93BDC"/>
    <w:rsid w:val="00F96570"/>
    <w:rsid w:val="00FA3CB3"/>
    <w:rsid w:val="00FB5F33"/>
    <w:rsid w:val="00FC1D19"/>
    <w:rsid w:val="00FC414E"/>
    <w:rsid w:val="00FC427F"/>
    <w:rsid w:val="00FE7B86"/>
    <w:rsid w:val="00FF1B7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007655"/>
  <w15:chartTrackingRefBased/>
  <w15:docId w15:val="{4BC73BDE-5D6B-4C10-96C8-7D62FCB7C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06C10"/>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6C10"/>
    <w:pPr>
      <w:ind w:left="720"/>
      <w:contextualSpacing/>
    </w:pPr>
  </w:style>
  <w:style w:type="character" w:styleId="Hyperlink">
    <w:name w:val="Hyperlink"/>
    <w:basedOn w:val="DefaultParagraphFont"/>
    <w:uiPriority w:val="99"/>
    <w:unhideWhenUsed/>
    <w:rsid w:val="00106C10"/>
    <w:rPr>
      <w:color w:val="0000FF" w:themeColor="hyperlink"/>
      <w:u w:val="single"/>
    </w:rPr>
  </w:style>
  <w:style w:type="character" w:customStyle="1" w:styleId="UnresolvedMention1">
    <w:name w:val="Unresolved Mention1"/>
    <w:basedOn w:val="DefaultParagraphFont"/>
    <w:uiPriority w:val="99"/>
    <w:semiHidden/>
    <w:unhideWhenUsed/>
    <w:rsid w:val="00106C10"/>
    <w:rPr>
      <w:color w:val="808080"/>
      <w:shd w:val="clear" w:color="auto" w:fill="E6E6E6"/>
    </w:rPr>
  </w:style>
  <w:style w:type="paragraph" w:styleId="Header">
    <w:name w:val="header"/>
    <w:basedOn w:val="Normal"/>
    <w:link w:val="HeaderChar"/>
    <w:uiPriority w:val="99"/>
    <w:unhideWhenUsed/>
    <w:rsid w:val="00F92C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92C31"/>
    <w:rPr>
      <w:lang w:val="en-US"/>
    </w:rPr>
  </w:style>
  <w:style w:type="paragraph" w:styleId="Footer">
    <w:name w:val="footer"/>
    <w:basedOn w:val="Normal"/>
    <w:link w:val="FooterChar"/>
    <w:uiPriority w:val="99"/>
    <w:unhideWhenUsed/>
    <w:rsid w:val="00F92C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2C31"/>
    <w:rPr>
      <w:lang w:val="en-US"/>
    </w:rPr>
  </w:style>
  <w:style w:type="character" w:styleId="PlaceholderText">
    <w:name w:val="Placeholder Text"/>
    <w:basedOn w:val="DefaultParagraphFont"/>
    <w:uiPriority w:val="99"/>
    <w:semiHidden/>
    <w:rsid w:val="00704E8E"/>
    <w:rPr>
      <w:color w:val="808080"/>
    </w:rPr>
  </w:style>
  <w:style w:type="table" w:styleId="TableGrid">
    <w:name w:val="Table Grid"/>
    <w:basedOn w:val="TableNormal"/>
    <w:uiPriority w:val="59"/>
    <w:rsid w:val="005A79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D46ACC"/>
    <w:pPr>
      <w:spacing w:line="240" w:lineRule="auto"/>
    </w:pPr>
    <w:rPr>
      <w:i/>
      <w:iCs/>
      <w:color w:val="1F497D" w:themeColor="text2"/>
      <w:sz w:val="18"/>
      <w:szCs w:val="18"/>
    </w:rPr>
  </w:style>
  <w:style w:type="paragraph" w:customStyle="1" w:styleId="EndNoteBibliographyTitle">
    <w:name w:val="EndNote Bibliography Title"/>
    <w:basedOn w:val="Normal"/>
    <w:link w:val="EndNoteBibliographyTitleChar"/>
    <w:rsid w:val="00AA1752"/>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AA1752"/>
    <w:rPr>
      <w:rFonts w:ascii="Calibri" w:hAnsi="Calibri" w:cs="Calibri"/>
      <w:noProof/>
      <w:lang w:val="en-US"/>
    </w:rPr>
  </w:style>
  <w:style w:type="paragraph" w:customStyle="1" w:styleId="EndNoteBibliography">
    <w:name w:val="EndNote Bibliography"/>
    <w:basedOn w:val="Normal"/>
    <w:link w:val="EndNoteBibliographyChar"/>
    <w:rsid w:val="00AA1752"/>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AA1752"/>
    <w:rPr>
      <w:rFonts w:ascii="Calibri" w:hAnsi="Calibri" w:cs="Calibri"/>
      <w:noProof/>
      <w:lang w:val="en-US"/>
    </w:rPr>
  </w:style>
  <w:style w:type="character" w:customStyle="1" w:styleId="UnresolvedMention2">
    <w:name w:val="Unresolved Mention2"/>
    <w:basedOn w:val="DefaultParagraphFont"/>
    <w:uiPriority w:val="99"/>
    <w:semiHidden/>
    <w:unhideWhenUsed/>
    <w:rsid w:val="00AA1752"/>
    <w:rPr>
      <w:color w:val="808080"/>
      <w:shd w:val="clear" w:color="auto" w:fill="E6E6E6"/>
    </w:rPr>
  </w:style>
  <w:style w:type="paragraph" w:styleId="BalloonText">
    <w:name w:val="Balloon Text"/>
    <w:basedOn w:val="Normal"/>
    <w:link w:val="BalloonTextChar"/>
    <w:uiPriority w:val="99"/>
    <w:semiHidden/>
    <w:unhideWhenUsed/>
    <w:rsid w:val="008C42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42AC"/>
    <w:rPr>
      <w:rFonts w:ascii="Segoe UI" w:hAnsi="Segoe UI" w:cs="Segoe UI"/>
      <w:sz w:val="18"/>
      <w:szCs w:val="18"/>
      <w:lang w:val="en-US"/>
    </w:rPr>
  </w:style>
  <w:style w:type="character" w:customStyle="1" w:styleId="UnresolvedMention3">
    <w:name w:val="Unresolved Mention3"/>
    <w:basedOn w:val="DefaultParagraphFont"/>
    <w:uiPriority w:val="99"/>
    <w:semiHidden/>
    <w:unhideWhenUsed/>
    <w:rsid w:val="001D16C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2464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image" Target="media/image8.tiff"/><Relationship Id="rId10" Type="http://schemas.openxmlformats.org/officeDocument/2006/relationships/image" Target="media/image3.tif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5FD963-8E61-4368-8067-542D054B1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10197</Words>
  <Characters>58124</Characters>
  <Application>Microsoft Office Word</Application>
  <DocSecurity>0</DocSecurity>
  <Lines>484</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 Chauhan</dc:creator>
  <cp:keywords/>
  <dc:description/>
  <cp:lastModifiedBy>Sundararajan Thirumalai</cp:lastModifiedBy>
  <cp:revision>2</cp:revision>
  <dcterms:created xsi:type="dcterms:W3CDTF">2018-11-22T22:08:00Z</dcterms:created>
  <dcterms:modified xsi:type="dcterms:W3CDTF">2018-11-22T22:08:00Z</dcterms:modified>
</cp:coreProperties>
</file>