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DB01F1" w14:textId="77777777" w:rsidR="000E7BF9" w:rsidRPr="000E7BF9" w:rsidRDefault="009D12C6" w:rsidP="00A051A1">
      <w:pPr>
        <w:spacing w:line="480" w:lineRule="auto"/>
        <w:rPr>
          <w:b/>
        </w:rPr>
      </w:pPr>
      <w:r>
        <w:rPr>
          <w:b/>
        </w:rPr>
        <w:t>Multicriteria Decision Analysis Process</w:t>
      </w:r>
      <w:r w:rsidR="00271BFA">
        <w:rPr>
          <w:b/>
        </w:rPr>
        <w:t xml:space="preserve"> </w:t>
      </w:r>
      <w:r w:rsidR="00941A0D">
        <w:rPr>
          <w:b/>
        </w:rPr>
        <w:t xml:space="preserve">to Develop </w:t>
      </w:r>
      <w:r w:rsidR="00AA77EA">
        <w:rPr>
          <w:b/>
        </w:rPr>
        <w:t>New</w:t>
      </w:r>
      <w:r w:rsidR="00134673">
        <w:rPr>
          <w:b/>
        </w:rPr>
        <w:t xml:space="preserve"> </w:t>
      </w:r>
      <w:r w:rsidR="005006A0">
        <w:rPr>
          <w:b/>
        </w:rPr>
        <w:t>Classification Criteria</w:t>
      </w:r>
      <w:r w:rsidR="00E31437">
        <w:rPr>
          <w:b/>
        </w:rPr>
        <w:t xml:space="preserve"> for Systemic Lupus Erythematosus</w:t>
      </w:r>
    </w:p>
    <w:p w14:paraId="44E655D0" w14:textId="77777777" w:rsidR="00091EEF" w:rsidRDefault="00091EEF" w:rsidP="00A051A1">
      <w:pPr>
        <w:spacing w:line="480" w:lineRule="auto"/>
      </w:pPr>
    </w:p>
    <w:p w14:paraId="5376EF8B" w14:textId="331134C9" w:rsidR="009D12C6" w:rsidRDefault="005006A0" w:rsidP="00A051A1">
      <w:pPr>
        <w:spacing w:line="480" w:lineRule="auto"/>
      </w:pPr>
      <w:r w:rsidRPr="0046183D">
        <w:t>Sara K. Tedeschi,</w:t>
      </w:r>
      <w:r w:rsidRPr="0046183D">
        <w:rPr>
          <w:vertAlign w:val="superscript"/>
        </w:rPr>
        <w:t>1</w:t>
      </w:r>
      <w:r w:rsidRPr="0046183D">
        <w:t xml:space="preserve"> Sindhu R. Johnson,</w:t>
      </w:r>
      <w:r w:rsidRPr="0046183D">
        <w:rPr>
          <w:vertAlign w:val="superscript"/>
        </w:rPr>
        <w:t>2</w:t>
      </w:r>
      <w:r w:rsidRPr="0046183D">
        <w:t xml:space="preserve"> Dimitrios Boumpas,</w:t>
      </w:r>
      <w:r w:rsidRPr="0046183D">
        <w:rPr>
          <w:vertAlign w:val="superscript"/>
        </w:rPr>
        <w:t xml:space="preserve">3 </w:t>
      </w:r>
      <w:r w:rsidRPr="0046183D">
        <w:t>David Daikh,</w:t>
      </w:r>
      <w:r w:rsidRPr="0046183D">
        <w:rPr>
          <w:vertAlign w:val="superscript"/>
        </w:rPr>
        <w:t>4</w:t>
      </w:r>
      <w:r>
        <w:rPr>
          <w:vertAlign w:val="superscript"/>
        </w:rPr>
        <w:t>,5</w:t>
      </w:r>
      <w:r w:rsidRPr="0046183D">
        <w:t xml:space="preserve"> </w:t>
      </w:r>
      <w:r w:rsidRPr="004F0A1C">
        <w:t>Thomas Dörner,</w:t>
      </w:r>
      <w:r w:rsidRPr="004F0A1C">
        <w:rPr>
          <w:vertAlign w:val="superscript"/>
        </w:rPr>
        <w:t>6</w:t>
      </w:r>
      <w:r w:rsidRPr="004F0A1C">
        <w:t xml:space="preserve"> Betty Diamond,</w:t>
      </w:r>
      <w:r w:rsidR="004F0A1C" w:rsidRPr="004F0A1C">
        <w:rPr>
          <w:vertAlign w:val="superscript"/>
        </w:rPr>
        <w:t>7</w:t>
      </w:r>
      <w:r w:rsidRPr="004F0A1C">
        <w:t xml:space="preserve"> Soren Jacobsen,</w:t>
      </w:r>
      <w:r w:rsidR="004F0A1C" w:rsidRPr="004F0A1C">
        <w:rPr>
          <w:vertAlign w:val="superscript"/>
        </w:rPr>
        <w:t>8</w:t>
      </w:r>
      <w:r w:rsidRPr="004F0A1C">
        <w:t xml:space="preserve"> David Jayne,</w:t>
      </w:r>
      <w:r w:rsidR="004F0A1C" w:rsidRPr="004F0A1C">
        <w:rPr>
          <w:vertAlign w:val="superscript"/>
        </w:rPr>
        <w:t>9</w:t>
      </w:r>
      <w:r w:rsidRPr="004F0A1C">
        <w:t xml:space="preserve"> Diane Kamen,</w:t>
      </w:r>
      <w:r w:rsidR="004F0A1C" w:rsidRPr="004F0A1C">
        <w:rPr>
          <w:vertAlign w:val="superscript"/>
        </w:rPr>
        <w:t>10</w:t>
      </w:r>
      <w:r w:rsidRPr="004F0A1C">
        <w:t xml:space="preserve"> </w:t>
      </w:r>
      <w:r w:rsidR="00433B22">
        <w:t>W. Joseph</w:t>
      </w:r>
      <w:r w:rsidR="00433B22" w:rsidRPr="004F0A1C">
        <w:t xml:space="preserve"> </w:t>
      </w:r>
      <w:r w:rsidRPr="004F0A1C">
        <w:t>McCune,</w:t>
      </w:r>
      <w:r w:rsidRPr="004F0A1C">
        <w:rPr>
          <w:vertAlign w:val="superscript"/>
        </w:rPr>
        <w:t>1</w:t>
      </w:r>
      <w:r w:rsidR="004F0A1C" w:rsidRPr="004F0A1C">
        <w:rPr>
          <w:vertAlign w:val="superscript"/>
        </w:rPr>
        <w:t>1</w:t>
      </w:r>
      <w:r w:rsidRPr="005006A0">
        <w:t xml:space="preserve"> </w:t>
      </w:r>
      <w:r w:rsidRPr="00C10786">
        <w:t>Marta</w:t>
      </w:r>
      <w:r w:rsidRPr="0046183D">
        <w:t xml:space="preserve"> Mosca,</w:t>
      </w:r>
      <w:r>
        <w:rPr>
          <w:vertAlign w:val="superscript"/>
        </w:rPr>
        <w:t>1</w:t>
      </w:r>
      <w:r w:rsidR="004F0A1C">
        <w:rPr>
          <w:vertAlign w:val="superscript"/>
        </w:rPr>
        <w:t>2</w:t>
      </w:r>
      <w:r w:rsidRPr="0046183D">
        <w:t xml:space="preserve"> Rosalind Ramsey-Goldman,</w:t>
      </w:r>
      <w:r>
        <w:rPr>
          <w:vertAlign w:val="superscript"/>
        </w:rPr>
        <w:t>1</w:t>
      </w:r>
      <w:r w:rsidR="004F0A1C">
        <w:rPr>
          <w:vertAlign w:val="superscript"/>
        </w:rPr>
        <w:t>3</w:t>
      </w:r>
      <w:r w:rsidRPr="0046183D">
        <w:t xml:space="preserve"> </w:t>
      </w:r>
      <w:r>
        <w:t xml:space="preserve">Guillermo </w:t>
      </w:r>
      <w:r w:rsidRPr="00BB20C0">
        <w:t>Ruiz-Irastorza,</w:t>
      </w:r>
      <w:r w:rsidRPr="004F0A1C">
        <w:rPr>
          <w:vertAlign w:val="superscript"/>
        </w:rPr>
        <w:t>1</w:t>
      </w:r>
      <w:r w:rsidR="004F0A1C" w:rsidRPr="004F0A1C">
        <w:rPr>
          <w:vertAlign w:val="superscript"/>
        </w:rPr>
        <w:t>4</w:t>
      </w:r>
      <w:r w:rsidRPr="00BB20C0">
        <w:t xml:space="preserve"> </w:t>
      </w:r>
      <w:r>
        <w:t xml:space="preserve">Matthias </w:t>
      </w:r>
      <w:r w:rsidRPr="004F0A1C">
        <w:t>Schneider,</w:t>
      </w:r>
      <w:r w:rsidRPr="004F0A1C">
        <w:rPr>
          <w:vertAlign w:val="superscript"/>
        </w:rPr>
        <w:t>1</w:t>
      </w:r>
      <w:r w:rsidR="004F0A1C" w:rsidRPr="004F0A1C">
        <w:rPr>
          <w:vertAlign w:val="superscript"/>
        </w:rPr>
        <w:t>5</w:t>
      </w:r>
      <w:r>
        <w:t xml:space="preserve"> Murray </w:t>
      </w:r>
      <w:r w:rsidRPr="00BB20C0">
        <w:t>Urowitz</w:t>
      </w:r>
      <w:r w:rsidRPr="004F0A1C">
        <w:t>,</w:t>
      </w:r>
      <w:r w:rsidR="004F0A1C" w:rsidRPr="004F0A1C">
        <w:rPr>
          <w:vertAlign w:val="superscript"/>
        </w:rPr>
        <w:t>2</w:t>
      </w:r>
      <w:r w:rsidRPr="004F0A1C">
        <w:t xml:space="preserve"> David</w:t>
      </w:r>
      <w:r w:rsidRPr="0046183D">
        <w:t xml:space="preserve"> Wofsy</w:t>
      </w:r>
      <w:r>
        <w:t>,</w:t>
      </w:r>
      <w:r>
        <w:rPr>
          <w:vertAlign w:val="superscript"/>
        </w:rPr>
        <w:t>4</w:t>
      </w:r>
      <w:r w:rsidRPr="0046183D">
        <w:t xml:space="preserve"> Josef S. Smolen,</w:t>
      </w:r>
      <w:r>
        <w:rPr>
          <w:vertAlign w:val="superscript"/>
        </w:rPr>
        <w:t>1</w:t>
      </w:r>
      <w:r w:rsidR="004F0A1C">
        <w:rPr>
          <w:vertAlign w:val="superscript"/>
        </w:rPr>
        <w:t>6</w:t>
      </w:r>
      <w:r w:rsidR="00A842AB">
        <w:t xml:space="preserve"> Raymond </w:t>
      </w:r>
      <w:r w:rsidRPr="0046183D">
        <w:t>P. Naden,</w:t>
      </w:r>
      <w:r w:rsidRPr="0046183D">
        <w:rPr>
          <w:vertAlign w:val="superscript"/>
        </w:rPr>
        <w:t>1</w:t>
      </w:r>
      <w:r w:rsidR="004F0A1C">
        <w:rPr>
          <w:vertAlign w:val="superscript"/>
        </w:rPr>
        <w:t>7</w:t>
      </w:r>
      <w:r w:rsidRPr="0046183D">
        <w:t xml:space="preserve"> Martin Aringer,</w:t>
      </w:r>
      <w:r w:rsidRPr="0046183D">
        <w:rPr>
          <w:vertAlign w:val="superscript"/>
        </w:rPr>
        <w:t>1</w:t>
      </w:r>
      <w:r w:rsidR="004F0A1C">
        <w:rPr>
          <w:vertAlign w:val="superscript"/>
        </w:rPr>
        <w:t>8</w:t>
      </w:r>
      <w:r w:rsidRPr="0046183D">
        <w:t xml:space="preserve"> and Karen H. Costenbader</w:t>
      </w:r>
      <w:r w:rsidRPr="0046183D">
        <w:rPr>
          <w:vertAlign w:val="superscript"/>
        </w:rPr>
        <w:t>1</w:t>
      </w:r>
      <w:r w:rsidRPr="0046183D">
        <w:t xml:space="preserve"> </w:t>
      </w:r>
    </w:p>
    <w:p w14:paraId="14D07F51" w14:textId="77777777" w:rsidR="00813173" w:rsidRPr="00813173" w:rsidRDefault="00813173" w:rsidP="00A051A1">
      <w:pPr>
        <w:spacing w:line="480" w:lineRule="auto"/>
      </w:pPr>
    </w:p>
    <w:p w14:paraId="1DB0F569" w14:textId="77777777" w:rsidR="00813173" w:rsidRPr="0046183D" w:rsidRDefault="00813173" w:rsidP="00A051A1">
      <w:pPr>
        <w:spacing w:line="480" w:lineRule="auto"/>
      </w:pPr>
      <w:r w:rsidRPr="0046183D">
        <w:rPr>
          <w:vertAlign w:val="superscript"/>
        </w:rPr>
        <w:t>1</w:t>
      </w:r>
      <w:r w:rsidRPr="0046183D">
        <w:t xml:space="preserve"> Brigham and Women’s Hospital and Harvard Medical School, </w:t>
      </w:r>
      <w:r w:rsidR="00886CD5">
        <w:t>Department of Medicine</w:t>
      </w:r>
      <w:r w:rsidR="00AD19BC">
        <w:t xml:space="preserve">, </w:t>
      </w:r>
      <w:r w:rsidRPr="0046183D">
        <w:t>Boston, USA</w:t>
      </w:r>
    </w:p>
    <w:p w14:paraId="28C36C5A" w14:textId="4BA00E34" w:rsidR="00813173" w:rsidRPr="0046183D" w:rsidRDefault="00813173" w:rsidP="00A051A1">
      <w:pPr>
        <w:spacing w:line="480" w:lineRule="auto"/>
        <w:outlineLvl w:val="0"/>
      </w:pPr>
      <w:r w:rsidRPr="0046183D">
        <w:rPr>
          <w:vertAlign w:val="superscript"/>
        </w:rPr>
        <w:t xml:space="preserve">2 </w:t>
      </w:r>
      <w:r w:rsidRPr="0046183D">
        <w:t>Toronto Western Hospital,</w:t>
      </w:r>
      <w:r w:rsidR="00A039F0">
        <w:t xml:space="preserve"> Mount Sinai Hospital, Department of Medicine; Institute of Health Policy, Management and Evaluation;</w:t>
      </w:r>
      <w:r w:rsidRPr="0046183D">
        <w:t xml:space="preserve"> University of Toronto, </w:t>
      </w:r>
      <w:r w:rsidR="00A039F0">
        <w:t>Toronto</w:t>
      </w:r>
      <w:r w:rsidR="00886CD5">
        <w:t xml:space="preserve">, </w:t>
      </w:r>
      <w:r w:rsidRPr="0046183D">
        <w:t>Ontario, Canada</w:t>
      </w:r>
    </w:p>
    <w:p w14:paraId="6C207CCE" w14:textId="77777777" w:rsidR="00813173" w:rsidRPr="0046183D" w:rsidRDefault="00813173" w:rsidP="00A051A1">
      <w:pPr>
        <w:spacing w:line="480" w:lineRule="auto"/>
      </w:pPr>
      <w:r w:rsidRPr="0046183D">
        <w:rPr>
          <w:vertAlign w:val="superscript"/>
        </w:rPr>
        <w:t xml:space="preserve">3 </w:t>
      </w:r>
      <w:r w:rsidRPr="0046183D">
        <w:t xml:space="preserve">University of </w:t>
      </w:r>
      <w:r>
        <w:t>Crete</w:t>
      </w:r>
      <w:r w:rsidRPr="0046183D">
        <w:t xml:space="preserve">, </w:t>
      </w:r>
      <w:r w:rsidR="00886CD5">
        <w:t xml:space="preserve">Departments of Internal Medicine and Rheumatology, Clinical Immunology and Allergy, </w:t>
      </w:r>
      <w:r>
        <w:t>Heraklion</w:t>
      </w:r>
      <w:r w:rsidRPr="0046183D">
        <w:t>, Greece</w:t>
      </w:r>
    </w:p>
    <w:p w14:paraId="3560C8F2" w14:textId="77777777" w:rsidR="00813173" w:rsidRDefault="00813173" w:rsidP="00A051A1">
      <w:pPr>
        <w:spacing w:line="480" w:lineRule="auto"/>
        <w:outlineLvl w:val="0"/>
      </w:pPr>
      <w:r w:rsidRPr="0046183D">
        <w:rPr>
          <w:vertAlign w:val="superscript"/>
        </w:rPr>
        <w:t xml:space="preserve">4 </w:t>
      </w:r>
      <w:r w:rsidRPr="0046183D">
        <w:t xml:space="preserve">University of California San Francisco, </w:t>
      </w:r>
      <w:r w:rsidR="00886CD5">
        <w:t xml:space="preserve">Department of Medicine, </w:t>
      </w:r>
      <w:r w:rsidRPr="0046183D">
        <w:t>San Francisco, USA</w:t>
      </w:r>
    </w:p>
    <w:p w14:paraId="5D09CB25" w14:textId="77777777" w:rsidR="00813173" w:rsidRPr="0046183D" w:rsidRDefault="00813173" w:rsidP="00A051A1">
      <w:pPr>
        <w:spacing w:line="480" w:lineRule="auto"/>
        <w:outlineLvl w:val="0"/>
      </w:pPr>
      <w:r w:rsidRPr="00457ABA">
        <w:rPr>
          <w:vertAlign w:val="superscript"/>
        </w:rPr>
        <w:t>5</w:t>
      </w:r>
      <w:r>
        <w:t xml:space="preserve"> VA Medical Center, </w:t>
      </w:r>
      <w:r w:rsidR="00886CD5">
        <w:t xml:space="preserve">Department of Medicine, </w:t>
      </w:r>
      <w:r>
        <w:t>San Francisco, USA</w:t>
      </w:r>
    </w:p>
    <w:p w14:paraId="5BC34579" w14:textId="77777777" w:rsidR="00813173" w:rsidRDefault="00813173" w:rsidP="00A051A1">
      <w:pPr>
        <w:spacing w:line="480" w:lineRule="auto"/>
      </w:pPr>
      <w:r>
        <w:rPr>
          <w:vertAlign w:val="superscript"/>
        </w:rPr>
        <w:t>6</w:t>
      </w:r>
      <w:r w:rsidRPr="00A314EF">
        <w:rPr>
          <w:vertAlign w:val="superscript"/>
        </w:rPr>
        <w:t xml:space="preserve"> </w:t>
      </w:r>
      <w:proofErr w:type="spellStart"/>
      <w:r w:rsidRPr="00A314EF">
        <w:t>Charite</w:t>
      </w:r>
      <w:proofErr w:type="spellEnd"/>
      <w:r w:rsidRPr="00A314EF">
        <w:t xml:space="preserve"> University Hospitals, </w:t>
      </w:r>
      <w:r w:rsidR="00886CD5">
        <w:t>Department of Medicine</w:t>
      </w:r>
      <w:r w:rsidR="0002301B">
        <w:t>/Rheumatology and Clinical Immunology</w:t>
      </w:r>
      <w:r w:rsidR="00886CD5">
        <w:t xml:space="preserve">, </w:t>
      </w:r>
      <w:r w:rsidRPr="00A314EF">
        <w:t>Berlin, Germany</w:t>
      </w:r>
    </w:p>
    <w:p w14:paraId="6D4D1689" w14:textId="77777777" w:rsidR="004F0A1C" w:rsidRDefault="004F0A1C" w:rsidP="00A051A1">
      <w:pPr>
        <w:spacing w:line="480" w:lineRule="auto"/>
      </w:pPr>
      <w:r w:rsidRPr="004F0A1C">
        <w:rPr>
          <w:vertAlign w:val="superscript"/>
        </w:rPr>
        <w:t>7</w:t>
      </w:r>
      <w:r>
        <w:t xml:space="preserve"> Feinstein Institute for </w:t>
      </w:r>
      <w:r w:rsidRPr="002861E3">
        <w:t xml:space="preserve">Medical Research, </w:t>
      </w:r>
      <w:r w:rsidR="00886CD5">
        <w:t xml:space="preserve">Center for Autoimmune, Musculoskeletal and Hematopoietic Diseases, </w:t>
      </w:r>
      <w:r w:rsidRPr="002861E3">
        <w:t>Manhasset, NY</w:t>
      </w:r>
    </w:p>
    <w:p w14:paraId="41666EF8" w14:textId="77777777" w:rsidR="004F0A1C" w:rsidRDefault="004F0A1C" w:rsidP="00A051A1">
      <w:pPr>
        <w:spacing w:line="480" w:lineRule="auto"/>
      </w:pPr>
      <w:r w:rsidRPr="004F0A1C">
        <w:rPr>
          <w:vertAlign w:val="superscript"/>
        </w:rPr>
        <w:t>8</w:t>
      </w:r>
      <w:r w:rsidR="00322407">
        <w:t xml:space="preserve"> </w:t>
      </w:r>
      <w:r w:rsidR="00E31437" w:rsidRPr="00E31437">
        <w:t xml:space="preserve">Copenhagen Lupus and Vasculitis Clinic, Section 4242, Center for Rheumatology and Spine Diseases, </w:t>
      </w:r>
      <w:proofErr w:type="spellStart"/>
      <w:r w:rsidR="00E31437" w:rsidRPr="00E31437">
        <w:t>Rigshospitalet</w:t>
      </w:r>
      <w:proofErr w:type="spellEnd"/>
      <w:r w:rsidR="00E31437" w:rsidRPr="00E31437">
        <w:t>, University of Copenhagen, Copenhagen, Denmark</w:t>
      </w:r>
    </w:p>
    <w:p w14:paraId="11BBFAD6" w14:textId="77777777" w:rsidR="00813173" w:rsidRPr="00722AFA" w:rsidRDefault="004F0A1C" w:rsidP="00A051A1">
      <w:pPr>
        <w:spacing w:line="480" w:lineRule="auto"/>
      </w:pPr>
      <w:r>
        <w:rPr>
          <w:vertAlign w:val="superscript"/>
        </w:rPr>
        <w:lastRenderedPageBreak/>
        <w:t>9</w:t>
      </w:r>
      <w:r w:rsidR="00813173" w:rsidRPr="00BF5CC4">
        <w:t xml:space="preserve"> </w:t>
      </w:r>
      <w:r w:rsidR="00813173">
        <w:t xml:space="preserve">University of Cambridge, </w:t>
      </w:r>
      <w:r w:rsidR="00813173" w:rsidRPr="00BF5CC4">
        <w:t>Department of Medicine</w:t>
      </w:r>
      <w:r w:rsidR="00813173">
        <w:t xml:space="preserve">, </w:t>
      </w:r>
      <w:r w:rsidR="00BE13D3">
        <w:t xml:space="preserve">Cambridge, </w:t>
      </w:r>
      <w:r w:rsidR="00813173">
        <w:t>UK</w:t>
      </w:r>
    </w:p>
    <w:p w14:paraId="739295F1" w14:textId="77777777" w:rsidR="00813173" w:rsidRDefault="004F0A1C" w:rsidP="00A051A1">
      <w:pPr>
        <w:spacing w:line="480" w:lineRule="auto"/>
      </w:pPr>
      <w:r>
        <w:rPr>
          <w:vertAlign w:val="superscript"/>
        </w:rPr>
        <w:t>10</w:t>
      </w:r>
      <w:r w:rsidR="00813173" w:rsidRPr="0046183D">
        <w:rPr>
          <w:vertAlign w:val="superscript"/>
        </w:rPr>
        <w:t xml:space="preserve"> </w:t>
      </w:r>
      <w:r w:rsidR="00813173" w:rsidRPr="0046183D">
        <w:t>Medical University of South Carolina,</w:t>
      </w:r>
      <w:r w:rsidR="00BE13D3">
        <w:t xml:space="preserve"> Department of Medicine,</w:t>
      </w:r>
      <w:r w:rsidR="00813173" w:rsidRPr="0046183D">
        <w:t xml:space="preserve"> Charleston, USA</w:t>
      </w:r>
    </w:p>
    <w:p w14:paraId="598F3337" w14:textId="77777777" w:rsidR="004F0A1C" w:rsidRDefault="004F0A1C" w:rsidP="00A051A1">
      <w:pPr>
        <w:spacing w:line="480" w:lineRule="auto"/>
      </w:pPr>
      <w:r w:rsidRPr="004F0A1C">
        <w:rPr>
          <w:vertAlign w:val="superscript"/>
        </w:rPr>
        <w:t>11</w:t>
      </w:r>
      <w:r w:rsidR="00322407">
        <w:t xml:space="preserve"> University of Michigan, </w:t>
      </w:r>
      <w:r w:rsidR="00BE13D3">
        <w:t xml:space="preserve">Department of Medicine, </w:t>
      </w:r>
      <w:r w:rsidR="00322407">
        <w:t>Ann Arbor, USA</w:t>
      </w:r>
    </w:p>
    <w:p w14:paraId="65AC97C6" w14:textId="77777777" w:rsidR="00813173" w:rsidRPr="0046183D" w:rsidRDefault="004F0A1C" w:rsidP="00A051A1">
      <w:pPr>
        <w:spacing w:line="480" w:lineRule="auto"/>
      </w:pPr>
      <w:r>
        <w:rPr>
          <w:vertAlign w:val="superscript"/>
        </w:rPr>
        <w:t>12</w:t>
      </w:r>
      <w:r w:rsidR="00813173" w:rsidRPr="0046183D">
        <w:rPr>
          <w:vertAlign w:val="superscript"/>
        </w:rPr>
        <w:t xml:space="preserve"> </w:t>
      </w:r>
      <w:r w:rsidR="00E31437">
        <w:t>Department of Clinical and Experimental Medicine, University of Pisa, Italy</w:t>
      </w:r>
    </w:p>
    <w:p w14:paraId="29477C1F" w14:textId="77777777" w:rsidR="00813173" w:rsidRDefault="004F0A1C" w:rsidP="00A051A1">
      <w:pPr>
        <w:spacing w:line="480" w:lineRule="auto"/>
      </w:pPr>
      <w:r>
        <w:rPr>
          <w:vertAlign w:val="superscript"/>
        </w:rPr>
        <w:t>13</w:t>
      </w:r>
      <w:r w:rsidR="00813173" w:rsidRPr="0046183D">
        <w:rPr>
          <w:vertAlign w:val="superscript"/>
        </w:rPr>
        <w:t xml:space="preserve"> </w:t>
      </w:r>
      <w:r w:rsidR="00813173" w:rsidRPr="0046183D">
        <w:t xml:space="preserve">Northwestern University, </w:t>
      </w:r>
      <w:r w:rsidR="00662F4D">
        <w:t>Department of Medicine</w:t>
      </w:r>
      <w:r w:rsidR="002F35C2">
        <w:t>/Division of Rheumatology</w:t>
      </w:r>
      <w:r w:rsidR="00662F4D">
        <w:t xml:space="preserve">, </w:t>
      </w:r>
      <w:r w:rsidR="00813173" w:rsidRPr="0046183D">
        <w:t>Chicago, USA</w:t>
      </w:r>
    </w:p>
    <w:p w14:paraId="36716809" w14:textId="77777777" w:rsidR="004F0A1C" w:rsidRDefault="004F0A1C" w:rsidP="00A051A1">
      <w:pPr>
        <w:spacing w:line="480" w:lineRule="auto"/>
      </w:pPr>
      <w:r w:rsidRPr="004F0A1C">
        <w:rPr>
          <w:vertAlign w:val="superscript"/>
        </w:rPr>
        <w:t>14</w:t>
      </w:r>
      <w:r w:rsidR="00322407">
        <w:t xml:space="preserve"> </w:t>
      </w:r>
      <w:r w:rsidR="0089651D" w:rsidRPr="0089651D">
        <w:t xml:space="preserve">Autoimmune Diseases Research Unit, Department of Internal Medicine, </w:t>
      </w:r>
      <w:proofErr w:type="spellStart"/>
      <w:r w:rsidR="0089651D" w:rsidRPr="0089651D">
        <w:t>Biocruces</w:t>
      </w:r>
      <w:proofErr w:type="spellEnd"/>
      <w:r w:rsidR="0089651D" w:rsidRPr="0089651D">
        <w:t xml:space="preserve"> Health Research Institute, Hospital Universitario Cruces, University of The Basque Country, Bizkaia, </w:t>
      </w:r>
      <w:r w:rsidR="0089651D">
        <w:t>Basque Country, Spain</w:t>
      </w:r>
    </w:p>
    <w:p w14:paraId="37B0F2A4" w14:textId="77777777" w:rsidR="004F0A1C" w:rsidRPr="0046183D" w:rsidRDefault="004F0A1C" w:rsidP="00A051A1">
      <w:pPr>
        <w:spacing w:line="480" w:lineRule="auto"/>
      </w:pPr>
      <w:r w:rsidRPr="004F0A1C">
        <w:rPr>
          <w:vertAlign w:val="superscript"/>
        </w:rPr>
        <w:t>15</w:t>
      </w:r>
      <w:r w:rsidR="00322407">
        <w:t xml:space="preserve"> University Hospital Dusseldorf, </w:t>
      </w:r>
      <w:r w:rsidR="00662F4D">
        <w:t xml:space="preserve">Rheumatology Department, </w:t>
      </w:r>
      <w:r w:rsidR="00322407">
        <w:t>Dusseldorf, Germany</w:t>
      </w:r>
    </w:p>
    <w:p w14:paraId="1A596176" w14:textId="77777777" w:rsidR="00813173" w:rsidRPr="0046183D" w:rsidRDefault="004F0A1C" w:rsidP="00A051A1">
      <w:pPr>
        <w:spacing w:line="480" w:lineRule="auto"/>
      </w:pPr>
      <w:r>
        <w:rPr>
          <w:vertAlign w:val="superscript"/>
        </w:rPr>
        <w:t>16</w:t>
      </w:r>
      <w:r w:rsidR="00813173" w:rsidRPr="0046183D">
        <w:rPr>
          <w:vertAlign w:val="superscript"/>
        </w:rPr>
        <w:t xml:space="preserve"> </w:t>
      </w:r>
      <w:r w:rsidR="00813173" w:rsidRPr="0046183D">
        <w:t xml:space="preserve">Medical University of Vienna, </w:t>
      </w:r>
      <w:r w:rsidR="00D42699">
        <w:t xml:space="preserve">Department of Rheumatology, </w:t>
      </w:r>
      <w:r w:rsidR="002C5BD1">
        <w:t>Vienna,</w:t>
      </w:r>
      <w:r w:rsidR="002C5BD1" w:rsidRPr="0046183D">
        <w:t xml:space="preserve"> Austria</w:t>
      </w:r>
    </w:p>
    <w:p w14:paraId="71FCA436" w14:textId="3C376251" w:rsidR="00AE758C" w:rsidRPr="0046183D" w:rsidRDefault="00813173" w:rsidP="00A051A1">
      <w:pPr>
        <w:spacing w:line="480" w:lineRule="auto"/>
      </w:pPr>
      <w:r w:rsidRPr="0046183D">
        <w:rPr>
          <w:vertAlign w:val="superscript"/>
        </w:rPr>
        <w:t>1</w:t>
      </w:r>
      <w:r w:rsidR="004F0A1C">
        <w:rPr>
          <w:vertAlign w:val="superscript"/>
        </w:rPr>
        <w:t>7</w:t>
      </w:r>
      <w:r w:rsidRPr="0046183D">
        <w:rPr>
          <w:vertAlign w:val="superscript"/>
        </w:rPr>
        <w:t xml:space="preserve"> </w:t>
      </w:r>
      <w:r w:rsidR="002E7712">
        <w:t>McMaster University, Department of Medicine, Hamilton, Canada</w:t>
      </w:r>
    </w:p>
    <w:p w14:paraId="04349C3D" w14:textId="77777777" w:rsidR="00813173" w:rsidRPr="001770FE" w:rsidRDefault="00813173" w:rsidP="00A051A1">
      <w:pPr>
        <w:spacing w:line="480" w:lineRule="auto"/>
        <w:rPr>
          <w:vertAlign w:val="superscript"/>
        </w:rPr>
      </w:pPr>
      <w:r w:rsidRPr="0046183D">
        <w:rPr>
          <w:vertAlign w:val="superscript"/>
        </w:rPr>
        <w:t>1</w:t>
      </w:r>
      <w:r w:rsidR="004F0A1C">
        <w:rPr>
          <w:vertAlign w:val="superscript"/>
        </w:rPr>
        <w:t>8</w:t>
      </w:r>
      <w:r w:rsidRPr="0046183D">
        <w:rPr>
          <w:vertAlign w:val="superscript"/>
        </w:rPr>
        <w:t xml:space="preserve"> </w:t>
      </w:r>
      <w:r w:rsidR="007148C4" w:rsidRPr="0046183D">
        <w:t xml:space="preserve">University Medical Center </w:t>
      </w:r>
      <w:r w:rsidR="007148C4">
        <w:t xml:space="preserve">and Faculty of Medicine </w:t>
      </w:r>
      <w:r w:rsidR="007148C4" w:rsidRPr="0046183D">
        <w:t xml:space="preserve">Carl Gustav </w:t>
      </w:r>
      <w:proofErr w:type="spellStart"/>
      <w:r w:rsidR="007148C4" w:rsidRPr="0046183D">
        <w:t>Carus</w:t>
      </w:r>
      <w:proofErr w:type="spellEnd"/>
      <w:r w:rsidR="007148C4">
        <w:t xml:space="preserve"> at the TU Dresden</w:t>
      </w:r>
      <w:r w:rsidR="007148C4" w:rsidRPr="0046183D">
        <w:t xml:space="preserve">, </w:t>
      </w:r>
      <w:r w:rsidR="007148C4">
        <w:t>Department of Medicine III,</w:t>
      </w:r>
      <w:r w:rsidR="007148C4" w:rsidRPr="0046183D">
        <w:t xml:space="preserve"> Dresden, Germany</w:t>
      </w:r>
    </w:p>
    <w:p w14:paraId="715A83EF" w14:textId="77777777" w:rsidR="0013725B" w:rsidRDefault="0013725B" w:rsidP="00A051A1">
      <w:pPr>
        <w:spacing w:line="480" w:lineRule="auto"/>
      </w:pPr>
    </w:p>
    <w:p w14:paraId="3884555F" w14:textId="77777777" w:rsidR="00813173" w:rsidRDefault="00813173" w:rsidP="00A051A1">
      <w:pPr>
        <w:spacing w:line="480" w:lineRule="auto"/>
      </w:pPr>
    </w:p>
    <w:p w14:paraId="47CBE691" w14:textId="77777777" w:rsidR="00813173" w:rsidRPr="0046183D" w:rsidRDefault="00813173" w:rsidP="00A051A1">
      <w:pPr>
        <w:spacing w:line="480" w:lineRule="auto"/>
        <w:outlineLvl w:val="0"/>
      </w:pPr>
      <w:r w:rsidRPr="0046183D">
        <w:rPr>
          <w:b/>
        </w:rPr>
        <w:t>Corresponding author</w:t>
      </w:r>
      <w:r w:rsidRPr="0046183D">
        <w:t xml:space="preserve">: </w:t>
      </w:r>
    </w:p>
    <w:p w14:paraId="74592655" w14:textId="77777777" w:rsidR="00813173" w:rsidRPr="0046183D" w:rsidRDefault="00813173" w:rsidP="00A051A1">
      <w:pPr>
        <w:spacing w:line="480" w:lineRule="auto"/>
        <w:outlineLvl w:val="0"/>
      </w:pPr>
      <w:r w:rsidRPr="0046183D">
        <w:t>Sara K. Tedeschi, MD, MPH</w:t>
      </w:r>
    </w:p>
    <w:p w14:paraId="1B208D08" w14:textId="77777777" w:rsidR="00813173" w:rsidRPr="0046183D" w:rsidRDefault="00813173" w:rsidP="00A051A1">
      <w:pPr>
        <w:spacing w:line="480" w:lineRule="auto"/>
      </w:pPr>
      <w:r w:rsidRPr="0046183D">
        <w:t>Brigham and Women’s Hospital</w:t>
      </w:r>
    </w:p>
    <w:p w14:paraId="4ACF3303" w14:textId="77777777" w:rsidR="00813173" w:rsidRDefault="00813173" w:rsidP="00A051A1">
      <w:pPr>
        <w:spacing w:line="480" w:lineRule="auto"/>
      </w:pPr>
      <w:r w:rsidRPr="0046183D">
        <w:t>Division of Rheumatology, Immunology and Allergy</w:t>
      </w:r>
    </w:p>
    <w:p w14:paraId="09E4E265" w14:textId="77777777" w:rsidR="00813173" w:rsidRPr="0046183D" w:rsidRDefault="00813173" w:rsidP="00A051A1">
      <w:pPr>
        <w:spacing w:line="480" w:lineRule="auto"/>
      </w:pPr>
      <w:r>
        <w:t xml:space="preserve">60 </w:t>
      </w:r>
      <w:proofErr w:type="spellStart"/>
      <w:r>
        <w:t>Fenwood</w:t>
      </w:r>
      <w:proofErr w:type="spellEnd"/>
      <w:r>
        <w:t xml:space="preserve"> Road</w:t>
      </w:r>
    </w:p>
    <w:p w14:paraId="2CCDEA2D" w14:textId="77777777" w:rsidR="00813173" w:rsidRPr="0046183D" w:rsidRDefault="00813173" w:rsidP="00A051A1">
      <w:pPr>
        <w:spacing w:line="480" w:lineRule="auto"/>
      </w:pPr>
      <w:r w:rsidRPr="0046183D">
        <w:t>Boston, MA 02115</w:t>
      </w:r>
    </w:p>
    <w:p w14:paraId="729D7DA3" w14:textId="77777777" w:rsidR="00813173" w:rsidRPr="0046183D" w:rsidRDefault="00813173" w:rsidP="00A051A1">
      <w:pPr>
        <w:spacing w:line="480" w:lineRule="auto"/>
      </w:pPr>
      <w:r w:rsidRPr="0046183D">
        <w:t>Tel: 617-732-5325</w:t>
      </w:r>
      <w:r>
        <w:t xml:space="preserve">    </w:t>
      </w:r>
      <w:r w:rsidRPr="0046183D">
        <w:t>Fax: 617-732-5766</w:t>
      </w:r>
    </w:p>
    <w:p w14:paraId="1EE9C663" w14:textId="77777777" w:rsidR="00813173" w:rsidRDefault="00813173" w:rsidP="00A051A1">
      <w:pPr>
        <w:spacing w:line="480" w:lineRule="auto"/>
        <w:outlineLvl w:val="0"/>
      </w:pPr>
      <w:r w:rsidRPr="0046183D">
        <w:t xml:space="preserve">Email: </w:t>
      </w:r>
      <w:hyperlink r:id="rId8" w:history="1">
        <w:r w:rsidRPr="00103D21">
          <w:rPr>
            <w:rStyle w:val="Hyperlink"/>
          </w:rPr>
          <w:t>stedeschi1@bwh.harvard.edu</w:t>
        </w:r>
      </w:hyperlink>
    </w:p>
    <w:p w14:paraId="096C744C" w14:textId="77777777" w:rsidR="000E7BF9" w:rsidRDefault="000E7BF9" w:rsidP="00A051A1">
      <w:pPr>
        <w:spacing w:line="480" w:lineRule="auto"/>
      </w:pPr>
    </w:p>
    <w:p w14:paraId="03A12E87" w14:textId="042F07DB" w:rsidR="00BB29DB" w:rsidRPr="00BB29DB" w:rsidRDefault="00BB29DB" w:rsidP="00A051A1">
      <w:pPr>
        <w:spacing w:line="480" w:lineRule="auto"/>
      </w:pPr>
      <w:r w:rsidRPr="004F5581">
        <w:rPr>
          <w:b/>
        </w:rPr>
        <w:t>Word count</w:t>
      </w:r>
      <w:r>
        <w:t xml:space="preserve">: </w:t>
      </w:r>
      <w:r w:rsidR="00222D06">
        <w:t>31</w:t>
      </w:r>
      <w:r w:rsidR="001923B8">
        <w:t>84</w:t>
      </w:r>
    </w:p>
    <w:p w14:paraId="0AEE6231" w14:textId="77777777" w:rsidR="002304AC" w:rsidRDefault="008765E8" w:rsidP="00A051A1">
      <w:pPr>
        <w:spacing w:line="480" w:lineRule="auto"/>
      </w:pPr>
      <w:r w:rsidRPr="008765E8">
        <w:rPr>
          <w:b/>
        </w:rPr>
        <w:t>Keywords</w:t>
      </w:r>
      <w:r>
        <w:t>:</w:t>
      </w:r>
      <w:r w:rsidR="0013725B">
        <w:t xml:space="preserve"> systemic lupus erythematosus, clinical research, methodology</w:t>
      </w:r>
    </w:p>
    <w:p w14:paraId="7639B04A" w14:textId="72C54F68" w:rsidR="00813173" w:rsidRPr="0046183D" w:rsidRDefault="00813173" w:rsidP="00A051A1">
      <w:pPr>
        <w:spacing w:line="480" w:lineRule="auto"/>
      </w:pPr>
      <w:r w:rsidRPr="0046183D">
        <w:rPr>
          <w:b/>
        </w:rPr>
        <w:t>Funding</w:t>
      </w:r>
      <w:r w:rsidRPr="0046183D">
        <w:t xml:space="preserve">: </w:t>
      </w:r>
      <w:r>
        <w:t xml:space="preserve">This work was jointly supported by the European League Against Rheumatism and the American College of Rheumatology. </w:t>
      </w:r>
      <w:r w:rsidRPr="0046183D">
        <w:t>Dr. Tedeschi’s work on this project was supported in part by the Lupus Foundation of America Career Development Award</w:t>
      </w:r>
      <w:r>
        <w:t xml:space="preserve"> and NIAMS L30 </w:t>
      </w:r>
      <w:r w:rsidRPr="000D675C">
        <w:rPr>
          <w:bCs/>
          <w:color w:val="000000"/>
        </w:rPr>
        <w:t>AR070514</w:t>
      </w:r>
      <w:r w:rsidRPr="0046183D">
        <w:t>.</w:t>
      </w:r>
      <w:r>
        <w:t xml:space="preserve"> Dr. Johnson was supported by a Canadian Institutes of Health Research New Investigator Award.</w:t>
      </w:r>
      <w:r w:rsidR="00E31437">
        <w:t xml:space="preserve"> </w:t>
      </w:r>
      <w:r w:rsidR="00E31437" w:rsidRPr="00E31437">
        <w:t xml:space="preserve">Dr. Jacobsen was supported by a grant from </w:t>
      </w:r>
      <w:r w:rsidR="007925C1">
        <w:t>t</w:t>
      </w:r>
      <w:r w:rsidR="007925C1" w:rsidRPr="00E31437">
        <w:t xml:space="preserve">he </w:t>
      </w:r>
      <w:r w:rsidR="00E31437" w:rsidRPr="00E31437">
        <w:t>Danish Rheumatism Association (A-3865).</w:t>
      </w:r>
    </w:p>
    <w:p w14:paraId="1E2CF375" w14:textId="77777777" w:rsidR="00314875" w:rsidRPr="002304AC" w:rsidRDefault="00813173" w:rsidP="00A051A1">
      <w:pPr>
        <w:spacing w:line="480" w:lineRule="auto"/>
        <w:rPr>
          <w:color w:val="C0504D" w:themeColor="accent2"/>
        </w:rPr>
      </w:pPr>
      <w:r w:rsidRPr="0046183D">
        <w:rPr>
          <w:b/>
        </w:rPr>
        <w:t>Conflicts of interest</w:t>
      </w:r>
      <w:r w:rsidRPr="0046183D">
        <w:t xml:space="preserve">: </w:t>
      </w:r>
      <w:r>
        <w:t>None</w:t>
      </w:r>
      <w:r w:rsidR="002304AC" w:rsidRPr="002304AC">
        <w:rPr>
          <w:color w:val="C0504D" w:themeColor="accent2"/>
        </w:rPr>
        <w:t xml:space="preserve"> </w:t>
      </w:r>
      <w:r w:rsidR="00314875" w:rsidRPr="002304AC">
        <w:rPr>
          <w:color w:val="C0504D" w:themeColor="accent2"/>
        </w:rPr>
        <w:br w:type="page"/>
      </w:r>
    </w:p>
    <w:p w14:paraId="20C6DBAB" w14:textId="11BFF97D" w:rsidR="007D0C9B" w:rsidRPr="002E7712" w:rsidRDefault="007D0C9B" w:rsidP="00A051A1">
      <w:pPr>
        <w:spacing w:line="480" w:lineRule="auto"/>
        <w:rPr>
          <w:b/>
        </w:rPr>
      </w:pPr>
      <w:r w:rsidRPr="00B80941">
        <w:rPr>
          <w:b/>
        </w:rPr>
        <w:lastRenderedPageBreak/>
        <w:t>ABSTRACT</w:t>
      </w:r>
    </w:p>
    <w:p w14:paraId="07E5E3CD" w14:textId="735BA024" w:rsidR="007D0C9B" w:rsidRDefault="007D0C9B" w:rsidP="00A051A1">
      <w:pPr>
        <w:spacing w:line="480" w:lineRule="auto"/>
      </w:pPr>
      <w:r w:rsidRPr="007D0C9B">
        <w:rPr>
          <w:b/>
        </w:rPr>
        <w:t>Objective</w:t>
      </w:r>
      <w:r w:rsidR="00294550">
        <w:rPr>
          <w:b/>
        </w:rPr>
        <w:t>s</w:t>
      </w:r>
      <w:r>
        <w:t>:</w:t>
      </w:r>
      <w:r w:rsidR="00605AE5">
        <w:t xml:space="preserve"> EULAR and ACR are </w:t>
      </w:r>
      <w:r w:rsidR="00D40538">
        <w:t xml:space="preserve">jointly </w:t>
      </w:r>
      <w:r w:rsidR="00605AE5">
        <w:t xml:space="preserve">supporting multi-phase development of SLE classification criteria based on weighted criteria and a continuous probability scale. </w:t>
      </w:r>
      <w:r w:rsidR="00AE3074">
        <w:t xml:space="preserve">Prior steps included item generation, item reduction, and hierarchical organization of candidate criteria using an evidence-based approach. </w:t>
      </w:r>
      <w:r w:rsidR="00741194">
        <w:t xml:space="preserve">Our objectives were to </w:t>
      </w:r>
      <w:r w:rsidR="00605AE5">
        <w:t>determine relative weights using multicriteria decision analysis</w:t>
      </w:r>
      <w:r w:rsidR="00C56B64">
        <w:t xml:space="preserve"> (MCDA)</w:t>
      </w:r>
      <w:r w:rsidR="00605AE5">
        <w:t xml:space="preserve"> and </w:t>
      </w:r>
      <w:r w:rsidR="009855DA">
        <w:t xml:space="preserve">to </w:t>
      </w:r>
      <w:r w:rsidR="00AE3074">
        <w:t>set</w:t>
      </w:r>
      <w:r w:rsidR="00605AE5">
        <w:t xml:space="preserve"> a </w:t>
      </w:r>
      <w:r w:rsidR="00FF7CF8">
        <w:t xml:space="preserve">provisional </w:t>
      </w:r>
      <w:r w:rsidR="00605AE5">
        <w:t>threshold score for SLE classification</w:t>
      </w:r>
      <w:r w:rsidR="008D26E5">
        <w:t>.</w:t>
      </w:r>
    </w:p>
    <w:p w14:paraId="1960D730" w14:textId="31BC4BC1" w:rsidR="007D0C9B" w:rsidRDefault="007D0C9B" w:rsidP="00A051A1">
      <w:pPr>
        <w:spacing w:line="480" w:lineRule="auto"/>
      </w:pPr>
      <w:r w:rsidRPr="007D0C9B">
        <w:rPr>
          <w:b/>
        </w:rPr>
        <w:t>Methods</w:t>
      </w:r>
      <w:r>
        <w:t>:</w:t>
      </w:r>
      <w:r w:rsidR="008D26E5">
        <w:t xml:space="preserve"> An SLE Expert Panel (8 European</w:t>
      </w:r>
      <w:r w:rsidR="0076090F">
        <w:t>, 9 North American</w:t>
      </w:r>
      <w:r w:rsidR="008D26E5">
        <w:t>)</w:t>
      </w:r>
      <w:r w:rsidR="00EC0E11">
        <w:t xml:space="preserve"> </w:t>
      </w:r>
      <w:r w:rsidR="008D26E5" w:rsidRPr="00E309D9">
        <w:t xml:space="preserve">submitted </w:t>
      </w:r>
      <w:r w:rsidR="00AB21A4" w:rsidRPr="00E309D9">
        <w:t>164</w:t>
      </w:r>
      <w:r w:rsidR="008D26E5" w:rsidRPr="00E309D9">
        <w:t xml:space="preserve"> </w:t>
      </w:r>
      <w:r w:rsidR="007925C1" w:rsidRPr="00E309D9">
        <w:t>real</w:t>
      </w:r>
      <w:r w:rsidR="002E7712" w:rsidRPr="00E309D9">
        <w:t xml:space="preserve">, </w:t>
      </w:r>
      <w:r w:rsidR="008D26E5" w:rsidRPr="00E309D9">
        <w:t xml:space="preserve">unique cases with a </w:t>
      </w:r>
      <w:r w:rsidR="007148C4" w:rsidRPr="00E309D9">
        <w:t xml:space="preserve">wide </w:t>
      </w:r>
      <w:r w:rsidR="008D26E5" w:rsidRPr="00E309D9">
        <w:t>range of SLE probability</w:t>
      </w:r>
      <w:r w:rsidR="007925C1" w:rsidRPr="00E309D9">
        <w:t xml:space="preserve"> in a standardized format</w:t>
      </w:r>
      <w:r w:rsidR="008D26E5" w:rsidRPr="00E309D9">
        <w:t xml:space="preserve">. </w:t>
      </w:r>
      <w:r w:rsidR="00E41626" w:rsidRPr="00E309D9">
        <w:t>Using the candidate criteria, e</w:t>
      </w:r>
      <w:r w:rsidR="008D26E5" w:rsidRPr="00E309D9">
        <w:t xml:space="preserve">xperts scored </w:t>
      </w:r>
      <w:r w:rsidR="00C56B64" w:rsidRPr="00E309D9">
        <w:t xml:space="preserve">and rank-ordered </w:t>
      </w:r>
      <w:r w:rsidR="008D26E5" w:rsidRPr="00E309D9">
        <w:t xml:space="preserve">20 representative cases. </w:t>
      </w:r>
      <w:r w:rsidR="00E41626" w:rsidRPr="00E309D9">
        <w:t xml:space="preserve">At an in-person meeting, </w:t>
      </w:r>
      <w:r w:rsidR="008D26E5" w:rsidRPr="00E309D9">
        <w:t xml:space="preserve">experts reviewed inter-rater reliability of scoring, </w:t>
      </w:r>
      <w:r w:rsidR="00C56B64" w:rsidRPr="00E309D9">
        <w:t xml:space="preserve">further </w:t>
      </w:r>
      <w:r w:rsidR="008D26E5" w:rsidRPr="00E309D9">
        <w:t xml:space="preserve">refined criteria definitions, and participated in </w:t>
      </w:r>
      <w:r w:rsidR="005D4ACE" w:rsidRPr="00E309D9">
        <w:t xml:space="preserve">an </w:t>
      </w:r>
      <w:r w:rsidR="00C56B64" w:rsidRPr="00E309D9">
        <w:t>MCDA</w:t>
      </w:r>
      <w:r w:rsidR="005D4ACE" w:rsidRPr="00E309D9">
        <w:t xml:space="preserve"> exercise</w:t>
      </w:r>
      <w:r w:rsidR="008D26E5" w:rsidRPr="00E309D9">
        <w:t xml:space="preserve">. </w:t>
      </w:r>
      <w:r w:rsidR="005D4ACE" w:rsidRPr="00E309D9">
        <w:t>Based on</w:t>
      </w:r>
      <w:r w:rsidR="008D26E5" w:rsidRPr="00E309D9">
        <w:t xml:space="preserve"> </w:t>
      </w:r>
      <w:r w:rsidR="005D4ACE" w:rsidRPr="00E309D9">
        <w:t xml:space="preserve">expert </w:t>
      </w:r>
      <w:r w:rsidR="008D26E5" w:rsidRPr="00E309D9">
        <w:t>consensus decisions</w:t>
      </w:r>
      <w:r w:rsidR="002E7712" w:rsidRPr="00E309D9">
        <w:t xml:space="preserve"> on pairwise comparisons of criteria</w:t>
      </w:r>
      <w:r w:rsidR="008D26E5" w:rsidRPr="00E309D9">
        <w:t xml:space="preserve">, </w:t>
      </w:r>
      <w:r w:rsidR="00AB21A4" w:rsidRPr="00E309D9">
        <w:t>1000minds</w:t>
      </w:r>
      <w:r w:rsidR="008D26E5" w:rsidRPr="00E309D9">
        <w:rPr>
          <w:vertAlign w:val="superscript"/>
        </w:rPr>
        <w:t xml:space="preserve">TM </w:t>
      </w:r>
      <w:r w:rsidR="009A3F33" w:rsidRPr="00E309D9">
        <w:t xml:space="preserve">software </w:t>
      </w:r>
      <w:r w:rsidR="0014499E" w:rsidRPr="00E309D9">
        <w:t xml:space="preserve">calculated criteria weights </w:t>
      </w:r>
      <w:r w:rsidR="00C56B64" w:rsidRPr="00E309D9">
        <w:t xml:space="preserve">and rank-ordered </w:t>
      </w:r>
      <w:r w:rsidR="008D26E5" w:rsidRPr="00E309D9">
        <w:t xml:space="preserve">the </w:t>
      </w:r>
      <w:r w:rsidR="007C470C" w:rsidRPr="00E309D9">
        <w:t xml:space="preserve">remaining </w:t>
      </w:r>
      <w:r w:rsidR="00AB21A4" w:rsidRPr="00E309D9">
        <w:t>1</w:t>
      </w:r>
      <w:r w:rsidR="0047539A">
        <w:t>4</w:t>
      </w:r>
      <w:r w:rsidR="00AB21A4" w:rsidRPr="00E309D9">
        <w:t>4</w:t>
      </w:r>
      <w:r w:rsidR="007C470C">
        <w:t xml:space="preserve"> cases</w:t>
      </w:r>
      <w:r w:rsidR="0014499E">
        <w:t xml:space="preserve"> based on their additive scores</w:t>
      </w:r>
      <w:r w:rsidR="008D26E5">
        <w:t xml:space="preserve">. </w:t>
      </w:r>
      <w:r w:rsidR="00EC0E11">
        <w:t xml:space="preserve">The score of the </w:t>
      </w:r>
      <w:r w:rsidR="002E7712">
        <w:t>lowest-ranked case for which</w:t>
      </w:r>
      <w:r w:rsidR="00EC0E11">
        <w:t xml:space="preserve"> </w:t>
      </w:r>
      <w:r w:rsidR="002E7712">
        <w:t xml:space="preserve">complete </w:t>
      </w:r>
      <w:r w:rsidR="00EC0E11">
        <w:t xml:space="preserve">expert consensus was achieved </w:t>
      </w:r>
      <w:r w:rsidR="007148C4">
        <w:t xml:space="preserve">defined </w:t>
      </w:r>
      <w:r w:rsidR="00EC0E11">
        <w:t xml:space="preserve">the </w:t>
      </w:r>
      <w:r w:rsidR="00FF7CF8">
        <w:t xml:space="preserve">provisional </w:t>
      </w:r>
      <w:r w:rsidR="00EC0E11">
        <w:t xml:space="preserve">threshold </w:t>
      </w:r>
      <w:r w:rsidR="009855DA">
        <w:t xml:space="preserve">classification </w:t>
      </w:r>
      <w:r w:rsidR="00EC0E11">
        <w:t>score.</w:t>
      </w:r>
    </w:p>
    <w:p w14:paraId="10D978DC" w14:textId="5D49935F" w:rsidR="002E7712" w:rsidRDefault="007D0C9B" w:rsidP="00A051A1">
      <w:pPr>
        <w:spacing w:line="480" w:lineRule="auto"/>
      </w:pPr>
      <w:r w:rsidRPr="007D0C9B">
        <w:rPr>
          <w:b/>
        </w:rPr>
        <w:t>Results</w:t>
      </w:r>
      <w:r>
        <w:t>:</w:t>
      </w:r>
      <w:r w:rsidR="00EC0E11">
        <w:t xml:space="preserve"> Inter-rater reliability of scoring cases with the candidate criteria was good. MCDA involved 74 pairwise decisions</w:t>
      </w:r>
      <w:r w:rsidR="00C56B64">
        <w:t xml:space="preserve"> and </w:t>
      </w:r>
      <w:r w:rsidR="00EC0E11">
        <w:t xml:space="preserve">was repeated for the </w:t>
      </w:r>
      <w:r w:rsidR="009855DA">
        <w:t>a</w:t>
      </w:r>
      <w:r w:rsidR="00EC0E11">
        <w:t xml:space="preserve">rthritis and </w:t>
      </w:r>
      <w:r w:rsidR="00DC4038">
        <w:t>muco</w:t>
      </w:r>
      <w:r w:rsidR="009855DA">
        <w:t>c</w:t>
      </w:r>
      <w:r w:rsidR="00EC0E11">
        <w:t>utaneous domains</w:t>
      </w:r>
      <w:r w:rsidR="00C02EEA">
        <w:t xml:space="preserve"> </w:t>
      </w:r>
      <w:r w:rsidR="002E7712">
        <w:t>when the initial ranking of some cases</w:t>
      </w:r>
      <w:r w:rsidR="00EC0E11">
        <w:t xml:space="preserve"> did not match expert opinion. After criteria weights and </w:t>
      </w:r>
      <w:r w:rsidR="0014499E">
        <w:t xml:space="preserve">additive </w:t>
      </w:r>
      <w:r w:rsidR="00EC0E11">
        <w:t>scores were re-calculated once, experts reached consensus for SLE classification for</w:t>
      </w:r>
      <w:r w:rsidR="007148C4">
        <w:t xml:space="preserve"> all</w:t>
      </w:r>
      <w:r w:rsidR="00EC0E11">
        <w:t xml:space="preserve"> case</w:t>
      </w:r>
      <w:r w:rsidR="007148C4">
        <w:t>s scoring</w:t>
      </w:r>
      <w:r w:rsidR="00EC0E11">
        <w:t xml:space="preserve"> &gt;83. </w:t>
      </w:r>
    </w:p>
    <w:p w14:paraId="3B9233D5" w14:textId="213C23F2" w:rsidR="0014499E" w:rsidRDefault="007D0C9B" w:rsidP="00A051A1">
      <w:pPr>
        <w:spacing w:line="480" w:lineRule="auto"/>
      </w:pPr>
      <w:r w:rsidRPr="007D0C9B">
        <w:rPr>
          <w:b/>
        </w:rPr>
        <w:t>Conclusion</w:t>
      </w:r>
      <w:r w:rsidR="00294550">
        <w:rPr>
          <w:b/>
        </w:rPr>
        <w:t>s</w:t>
      </w:r>
      <w:r>
        <w:t>:</w:t>
      </w:r>
      <w:r w:rsidR="00EC0E11">
        <w:t xml:space="preserve"> U</w:t>
      </w:r>
      <w:r w:rsidR="0016009F">
        <w:t xml:space="preserve">sing an iterative process, the </w:t>
      </w:r>
      <w:r w:rsidR="00EC0E11">
        <w:t>candidate criteria</w:t>
      </w:r>
      <w:r w:rsidR="0014499E">
        <w:t xml:space="preserve"> definitions were refined, preliminary weights were calculated, and a </w:t>
      </w:r>
      <w:r w:rsidR="00FF7CF8">
        <w:t xml:space="preserve">provisional </w:t>
      </w:r>
      <w:r w:rsidR="0014499E">
        <w:t xml:space="preserve">threshold </w:t>
      </w:r>
      <w:r w:rsidR="00EC0E11">
        <w:t xml:space="preserve">score for </w:t>
      </w:r>
      <w:r w:rsidR="0014499E">
        <w:t xml:space="preserve">SLE </w:t>
      </w:r>
      <w:r w:rsidR="00EC0E11">
        <w:t>classification</w:t>
      </w:r>
      <w:r w:rsidR="0014499E">
        <w:t xml:space="preserve"> was determined.</w:t>
      </w:r>
      <w:r w:rsidR="00EC0E11">
        <w:t xml:space="preserve"> </w:t>
      </w:r>
    </w:p>
    <w:p w14:paraId="62F94727" w14:textId="18AB6578" w:rsidR="000E7BF9" w:rsidRPr="0014499E" w:rsidRDefault="00245776" w:rsidP="00224FE3">
      <w:r>
        <w:rPr>
          <w:b/>
        </w:rPr>
        <w:br w:type="page"/>
      </w:r>
      <w:r w:rsidR="00314875">
        <w:rPr>
          <w:b/>
        </w:rPr>
        <w:lastRenderedPageBreak/>
        <w:t>INTRODUCTION</w:t>
      </w:r>
    </w:p>
    <w:p w14:paraId="102B7BD0" w14:textId="77777777" w:rsidR="00314875" w:rsidRDefault="00314875" w:rsidP="00A051A1">
      <w:pPr>
        <w:spacing w:line="480" w:lineRule="auto"/>
      </w:pPr>
    </w:p>
    <w:p w14:paraId="6F398977" w14:textId="7816D96C" w:rsidR="008A00C6" w:rsidRPr="00C97C94" w:rsidRDefault="00232CAD" w:rsidP="00A051A1">
      <w:pPr>
        <w:spacing w:line="480" w:lineRule="auto"/>
      </w:pPr>
      <w:r w:rsidRPr="00232CAD">
        <w:t>A multinational effort to develop new classification criteria for systemic lupus erythematosus (SLE)</w:t>
      </w:r>
      <w:r>
        <w:t xml:space="preserve"> </w:t>
      </w:r>
      <w:r w:rsidRPr="00232CAD">
        <w:t xml:space="preserve">for clinical research, jointly supported by the European League Against Rheumatism (EULAR) and American College of </w:t>
      </w:r>
      <w:r>
        <w:t>Rheumatology (ACR)</w:t>
      </w:r>
      <w:r w:rsidR="007925C1">
        <w:t>,</w:t>
      </w:r>
      <w:r>
        <w:t xml:space="preserve"> is underway</w:t>
      </w:r>
      <w:r w:rsidR="002A5901">
        <w:t xml:space="preserve">. </w:t>
      </w:r>
      <w:r w:rsidR="0014499E">
        <w:t>T</w:t>
      </w:r>
      <w:r w:rsidR="00020889">
        <w:t>he overarching goal</w:t>
      </w:r>
      <w:r w:rsidR="007818F7">
        <w:t xml:space="preserve"> is to develop a system that identifies </w:t>
      </w:r>
      <w:r w:rsidR="004808A1">
        <w:t>potential par</w:t>
      </w:r>
      <w:r w:rsidR="007818F7">
        <w:t>ticipants for</w:t>
      </w:r>
      <w:r w:rsidR="004808A1">
        <w:t xml:space="preserve"> clinical research studies</w:t>
      </w:r>
      <w:r w:rsidR="00020889">
        <w:t>,</w:t>
      </w:r>
      <w:r w:rsidR="004808A1">
        <w:t xml:space="preserve"> </w:t>
      </w:r>
      <w:r w:rsidR="003C382E">
        <w:t>requiring a</w:t>
      </w:r>
      <w:r w:rsidR="004808A1">
        <w:t xml:space="preserve"> degree </w:t>
      </w:r>
      <w:r w:rsidR="007818F7">
        <w:t xml:space="preserve">of homogeneity </w:t>
      </w:r>
      <w:r w:rsidR="003C382E">
        <w:t xml:space="preserve">among </w:t>
      </w:r>
      <w:r w:rsidR="007818F7">
        <w:t>subjects</w:t>
      </w:r>
      <w:r w:rsidR="00020889">
        <w:t xml:space="preserve"> while simultaneously dealing with </w:t>
      </w:r>
      <w:r w:rsidR="00387A2F">
        <w:t>the extreme heterogeneity of</w:t>
      </w:r>
      <w:r w:rsidR="00020889">
        <w:t xml:space="preserve"> SLE.</w: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 </w:instrTex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EN.CITE.DATA </w:instrText>
      </w:r>
      <w:r w:rsidR="001C7EB2">
        <w:fldChar w:fldCharType="end"/>
      </w:r>
      <w:r w:rsidR="001C7EB2">
        <w:fldChar w:fldCharType="separate"/>
      </w:r>
      <w:r w:rsidR="00F173E6">
        <w:rPr>
          <w:noProof/>
        </w:rPr>
        <w:t>[1]</w:t>
      </w:r>
      <w:r w:rsidR="001C7EB2">
        <w:fldChar w:fldCharType="end"/>
      </w:r>
      <w:r w:rsidR="007818F7">
        <w:t xml:space="preserve"> </w:t>
      </w:r>
      <w:r w:rsidR="005524B6">
        <w:t>T</w:t>
      </w:r>
      <w:r w:rsidR="002F132E">
        <w:t xml:space="preserve">he </w:t>
      </w:r>
      <w:r w:rsidR="00FC32C0">
        <w:t xml:space="preserve">aim was to design a system with </w:t>
      </w:r>
      <w:r w:rsidR="000240F6">
        <w:t xml:space="preserve">the </w:t>
      </w:r>
      <w:r w:rsidR="002F132E">
        <w:t>maximum combination of sensitivity and specificity for</w:t>
      </w:r>
      <w:r w:rsidR="005524B6">
        <w:t xml:space="preserve"> SLE, retaining face validity</w:t>
      </w:r>
      <w:r w:rsidR="005524B6" w:rsidRPr="00FC32C0">
        <w:t xml:space="preserve">. </w:t>
      </w:r>
      <w:r w:rsidR="007148C4">
        <w:t xml:space="preserve">While the classification criteria are not intended for diagnosis or clinical care, it is acknowledged that the only available “gold standard” for the presence of SLE is expert clinician opinion. </w:t>
      </w:r>
      <w:r w:rsidR="002F132E">
        <w:t xml:space="preserve"> </w:t>
      </w:r>
    </w:p>
    <w:p w14:paraId="0D5B8F32" w14:textId="77777777" w:rsidR="00BA1F0D" w:rsidRDefault="00BA1F0D" w:rsidP="00A051A1">
      <w:pPr>
        <w:spacing w:line="480" w:lineRule="auto"/>
      </w:pPr>
    </w:p>
    <w:p w14:paraId="0C913979" w14:textId="46DC0389" w:rsidR="008624AC" w:rsidRPr="00A9413E" w:rsidRDefault="007148C4" w:rsidP="00A051A1">
      <w:pPr>
        <w:spacing w:line="480" w:lineRule="auto"/>
        <w:rPr>
          <w:highlight w:val="yellow"/>
        </w:rPr>
      </w:pPr>
      <w:r>
        <w:t>A 12 member Steering Committee was formed with input from EULAR and ACR leadership to</w:t>
      </w:r>
      <w:r w:rsidR="001A6DF9">
        <w:t xml:space="preserve"> </w:t>
      </w:r>
      <w:r w:rsidR="001A6DF9" w:rsidRPr="00E309D9">
        <w:t xml:space="preserve">oversee a </w:t>
      </w:r>
      <w:r w:rsidR="00D945C1">
        <w:t>four-</w:t>
      </w:r>
      <w:r w:rsidR="001A6DF9" w:rsidRPr="00E309D9">
        <w:t>phase process</w:t>
      </w:r>
      <w:r w:rsidR="00AC6C3F" w:rsidRPr="00E309D9">
        <w:t>.</w:t>
      </w:r>
      <w:r w:rsidR="001C7EB2" w:rsidRPr="00E309D9">
        <w:fldChar w:fldCharType="begin"/>
      </w:r>
      <w:r w:rsidR="00F173E6" w:rsidRPr="00E309D9">
        <w:instrText xml:space="preserve"> ADDIN EN.CITE &lt;EndNote&gt;&lt;Cite&gt;&lt;Author&gt;Aringer&lt;/Author&gt;&lt;Year&gt;2016&lt;/Year&gt;&lt;RecNum&gt;1009&lt;/RecNum&gt;&lt;DisplayText&gt;[2]&lt;/DisplayText&gt;&lt;record&gt;&lt;rec-number&gt;1009&lt;/rec-number&gt;&lt;foreign-keys&gt;&lt;key app="EN" db-id="55w02stp9azef7er9r6xwxpqfr0rrx9ptd00" timestamp="1485441846"&gt;1009&lt;/key&gt;&lt;key app="ENWeb" db-id=""&gt;0&lt;/key&gt;&lt;/foreign-keys&gt;&lt;ref-type name="Journal Article"&gt;17&lt;/ref-type&gt;&lt;contributors&gt;&lt;authors&gt;&lt;author&gt;Aringer, M.&lt;/author&gt;&lt;author&gt;Dorner, T.&lt;/author&gt;&lt;author&gt;Leuchten, N.&lt;/author&gt;&lt;author&gt;Johnson, S. R.&lt;/author&gt;&lt;/authors&gt;&lt;/contributors&gt;&lt;titles&gt;&lt;title&gt;Toward new criteria for systemic lupus erythematosus - a standpoint&lt;/title&gt;&lt;secondary-title&gt;Lupus&lt;/secondary-title&gt;&lt;/titles&gt;&lt;periodical&gt;&lt;full-title&gt;Lupus&lt;/full-title&gt;&lt;abbr-1&gt;Lupus&lt;/abbr-1&gt;&lt;/periodical&gt;&lt;pages&gt;805-11&lt;/pages&gt;&lt;volume&gt;25&lt;/volume&gt;&lt;dates&gt;&lt;year&gt;2016&lt;/year&gt;&lt;/dates&gt;&lt;urls&gt;&lt;/urls&gt;&lt;/record&gt;&lt;/Cite&gt;&lt;/EndNote&gt;</w:instrText>
      </w:r>
      <w:r w:rsidR="001C7EB2" w:rsidRPr="00E309D9">
        <w:fldChar w:fldCharType="separate"/>
      </w:r>
      <w:r w:rsidR="00F173E6" w:rsidRPr="00E309D9">
        <w:rPr>
          <w:noProof/>
        </w:rPr>
        <w:t>[2]</w:t>
      </w:r>
      <w:r w:rsidR="001C7EB2" w:rsidRPr="00E309D9">
        <w:fldChar w:fldCharType="end"/>
      </w:r>
      <w:r w:rsidR="001A6DF9" w:rsidRPr="00E309D9">
        <w:t xml:space="preserve"> </w:t>
      </w:r>
      <w:r w:rsidR="00E309D9">
        <w:t xml:space="preserve">In </w:t>
      </w:r>
      <w:r w:rsidR="00C603A4">
        <w:t>Phase 1</w:t>
      </w:r>
      <w:r w:rsidR="00E309D9">
        <w:t>, i</w:t>
      </w:r>
      <w:r w:rsidR="00060264" w:rsidRPr="00E309D9">
        <w:t>tems</w:t>
      </w:r>
      <w:r w:rsidR="00060264">
        <w:t xml:space="preserve"> were </w:t>
      </w:r>
      <w:r w:rsidR="0030482F">
        <w:t>generat</w:t>
      </w:r>
      <w:r w:rsidR="00060264">
        <w:t xml:space="preserve">ed </w:t>
      </w:r>
      <w:r w:rsidR="0030482F">
        <w:t xml:space="preserve">using a </w:t>
      </w:r>
      <w:r w:rsidR="00894F32">
        <w:t>Delphi exercise</w:t>
      </w:r>
      <w:r w:rsidR="001A6DF9">
        <w:t>,</w:t>
      </w:r>
      <w:r w:rsidR="001C7EB2">
        <w:fldChar w:fldCharType="begin"/>
      </w:r>
      <w:r w:rsidR="00D960BF">
        <w:instrText xml:space="preserve"> ADDIN EN.CITE &lt;EndNote&gt;&lt;Cite&gt;&lt;Author&gt;Schmajuk&lt;/Author&gt;&lt;Year&gt;2018&lt;/Year&gt;&lt;RecNum&gt;1278&lt;/RecNum&gt;&lt;DisplayText&gt;[3]&lt;/DisplayText&gt;&lt;record&gt;&lt;rec-number&gt;1278&lt;/rec-number&gt;&lt;foreign-keys&gt;&lt;key app="EN" db-id="55w02stp9azef7er9r6xwxpqfr0rrx9ptd00" timestamp="1531230992"&gt;1278&lt;/key&gt;&lt;/foreign-keys&gt;&lt;ref-type name="Journal Article"&gt;17&lt;/ref-type&gt;&lt;contributors&gt;&lt;authors&gt;&lt;author&gt;Schmajuk, G.&lt;/author&gt;&lt;author&gt;Hoyer, B. F.&lt;/author&gt;&lt;author&gt;Aringer, M.&lt;/author&gt;&lt;author&gt;Johnson, S. R.&lt;/author&gt;&lt;author&gt;Daikh, D. I.&lt;/author&gt;&lt;author&gt;Dorner, T.&lt;/author&gt;&lt;author&gt;SLE classification criteria steering committee the international SLE expert panel of the initiative&lt;/author&gt;&lt;/authors&gt;&lt;/contributors&gt;&lt;auth-address&gt;Department of Medicine, Rheumatology, and Clinical Immunology, Charite University Hospital, Berlin and DRFZ, Berlin, Germany.&amp;#xD;University Medical Center Carl Gustav Carus, TU Dresden, Dresden, Germany.&amp;#xD;Division of Rheumatology, Department of Medicine, Toronto Western Hospital, University Health Network, Mount Sinai Hospital; Institute of Health Policy, Management and Evaluation, University of Toronto, Toronto, Canada.&amp;#xD;Department of Medicine, University of California, San Francisco, and the Department of Veterans Affairs Medical Center, San Francisco, USA.&lt;/auth-address&gt;&lt;titles&gt;&lt;title&gt;Multi-center delphi exercise reveals important key items for classifying systemic lupus erythematosus&lt;/title&gt;&lt;secondary-title&gt;Arthritis Care Res (Hoboken)&lt;/secondary-title&gt;&lt;/titles&gt;&lt;periodical&gt;&lt;full-title&gt;Arthritis Care Res (Hoboken)&lt;/full-title&gt;&lt;abbr-1&gt;Arthritis care &amp;amp; research&lt;/abbr-1&gt;&lt;/periodical&gt;&lt;pages&gt;1488-94&lt;/pages&gt;&lt;volume&gt;70&lt;/volume&gt;&lt;number&gt;10&lt;/number&gt;&lt;dates&gt;&lt;year&gt;2018&lt;/year&gt;&lt;pub-dates&gt;&lt;date&gt;Dec 29&lt;/date&gt;&lt;/pub-dates&gt;&lt;/dates&gt;&lt;isbn&gt;2151-4658 (Electronic)&amp;#xD;2151-464X (Linking)&lt;/isbn&gt;&lt;accession-num&gt;29287313&lt;/accession-num&gt;&lt;urls&gt;&lt;related-urls&gt;&lt;url&gt;https://www.ncbi.nlm.nih.gov/pubmed/29287313&lt;/url&gt;&lt;/related-urls&gt;&lt;/urls&gt;&lt;custom2&gt;PMC6026087&lt;/custom2&gt;&lt;electronic-resource-num&gt;10.1002/acr.23503&lt;/electronic-resource-num&gt;&lt;/record&gt;&lt;/Cite&gt;&lt;/EndNote&gt;</w:instrText>
      </w:r>
      <w:r w:rsidR="001C7EB2">
        <w:fldChar w:fldCharType="separate"/>
      </w:r>
      <w:r w:rsidR="00F173E6">
        <w:rPr>
          <w:noProof/>
        </w:rPr>
        <w:t>[3]</w:t>
      </w:r>
      <w:r w:rsidR="001C7EB2">
        <w:fldChar w:fldCharType="end"/>
      </w:r>
      <w:r w:rsidR="001A6DF9">
        <w:t xml:space="preserve"> </w:t>
      </w:r>
      <w:r w:rsidR="00894F32">
        <w:t>early SLE cohort</w:t>
      </w:r>
      <w:r w:rsidR="00A9413E">
        <w:t>,</w:t>
      </w:r>
      <w:r w:rsidR="00866B0B">
        <w:fldChar w:fldCharType="begin">
          <w:fldData xml:space="preserve">PEVuZE5vdGU+PENpdGU+PEF1dGhvcj5Nb3NjYTwvQXV0aG9yPjxZZWFyPjIwMTk8L1llYXI+PFJl
Y051bT4xMjkzPC9SZWNOdW0+PERpc3BsYXlUZXh0Pls0XTwvRGlzcGxheVRleHQ+PHJlY29yZD48
cmVjLW51bWJlcj4xMjkzPC9yZWMtbnVtYmVyPjxmb3JlaWduLWtleXM+PGtleSBhcHA9IkVOIiBk
Yi1pZD0iNTV3MDJzdHA5YXplZjdlcjlyNnh3eHBxZnIwcnJ4OXB0ZDAwIiB0aW1lc3RhbXA9IjE1
MzQxODMzMTUiPjEyOTM8L2tleT48L2ZvcmVpZ24ta2V5cz48cmVmLXR5cGUgbmFtZT0iSm91cm5h
bCBBcnRpY2xlIj4xNzwvcmVmLXR5cGU+PGNvbnRyaWJ1dG9ycz48YXV0aG9ycz48YXV0aG9yPk1v
c2NhLCBNLjwvYXV0aG9yPjxhdXRob3I+Q29zdGVuYmFkZXIsIEsuIEguPC9hdXRob3I+PGF1dGhv
cj5Kb2huc29uLCBTLiBSLjwvYXV0aG9yPjxhdXRob3I+TG9yZW56b25pLCBWLjwvYXV0aG9yPjxh
dXRob3I+U2ViYXN0aWFuaSwgRy4gRC48L2F1dGhvcj48YXV0aG9yPkhveWVyLCBCLiBGLjwvYXV0
aG9yPjxhdXRob3I+TmF2YXJyYSwgUy48L2F1dGhvcj48YXV0aG9yPkJvbmZhLCBFLjwvYXV0aG9y
PjxhdXRob3I+UmFtc2V5LUdvbGRtYW4sIFIuPC9hdXRob3I+PGF1dGhvcj5NZWRpbmEtUm9zYXMs
IEouPC9hdXRob3I+PGF1dGhvcj5QaWdhLCBNLjwvYXV0aG9yPjxhdXRob3I+VGFuaSwgQy48L2F1
dGhvcj48YXV0aG9yPlRlZGVzY2hpLCBTLiBLLjwvYXV0aG9yPjxhdXRob3I+RG9ybmVyLCBULjwv
YXV0aG9yPjxhdXRob3I+QXJpbmdlciwgTS48L2F1dGhvcj48YXV0aG9yPlRvdW1hLCBaLjwvYXV0
aG9yPjwvYXV0aG9ycz48L2NvbnRyaWJ1dG9ycz48YXV0aC1hZGRyZXNzPlVuaXZlcnNpdHkgb2Yg
UGlzYSwgUGlzYSwgSXRhbHkuJiN4RDtCcmlnaGFtIGFuZCBXb21lbiZhcG9zO3MgSG9zcGl0YWws
IEhhcnZhcmQgTWVkaWNhbCBTY2hvb2wsIEJvc3RvbiwgVW5pdGVkIFN0YXRlcy4mI3hEO0Rpdmlz
aW9uIG9mIFJoZXVtYXRvbG9neSwgRGVwYXJ0bWVudCBvZiBNZWRpY2luZSwgSW5zdGl0dXRlIG9m
IEhlYWx0aCBQb2xpY3ksIE1hbmFnZW1lbnQgYW5kIEV2YWx1YXRpb24sIFVuaXZlcnNpdHkgb2Yg
VG9yb250bywgVG9yb250bywgQ2FuYWRhLiYjeEQ7U2N1b2xhIFN1cGVyaW9yZSBTYW50JmFwb3M7
QW5uYSwgUGlzYSwgSXRhbHkuJiN4RDtBemllbmRhIE9zcGVkYWxpZXJhIFNhbiBDYW1pbGxvLUZv
cmxhbmluaSwgUm9tYSwgSXRhbHkuJiN4RDtEZXBhcnRtZW50IG9mIE1lZGljaW5lIEksIENocmlz
dGlhbi1BbGJyZWNodHMtVW5pdmVyc2l0eSBhbmQgVW5pdmVyc2l0eSBIb3NwaXRhbCBTY2hsZXN3
aWctSG9sc3RlaW4sIEtpZWwsIEdlcm1hbnkuJiN4RDtVbml2ZXJzaXR5IG9mIFNhbnRvIFRvbWFz
LCBNYW5pbGEsIFBoaWxpcHBpbmVzLiYjeEQ7SG9zcGl0YWwgZGFzIENsaW5pY2FzIEhDRk1VU1As
IEZhY3VsZGFkZSBkZSBNZWRpY2luYSwgVW5pdmVyc2lkYWRlIGRlIFNhbyBQYXVsbywgU2FvIFBh
dWxvLCBTUCwgQnJhemlsLiYjeEQ7RGl2aXNpb24gb2YgUmhldW1hdG9sb2d5LCBEZXBhcnRtZW50
IG9mIE1lZGljaW5lLCBGZWluYmVyZyBTY2hvb2wgb2YgTWVkaWNpbmUsIE5vcnRod2VzdGVybiBV
bml2ZXJzaXR5LCBDaGljYWdvLCBJTCwgVW5pdGVkIFN0YXRlcy4mI3hEO1JoZXVtYXRvbG9neSBV
bml0LCBBT1UgVW5pdmVyc2l0eSBDbGluaWMgb2YgQ2FnbGlhcmksIEl0YWx5LiYjeEQ7RGVwYXJ0
bWVudCBvZiBNZWRpY2luZS9SaGV1bWF0b2xvZ3kgYW5kIENsaW5pY2FsIEltbXVub2xvZ3ksIENo
YXJpdGUgVW5pdmVyc2l0eSBNZWRpY2luZSBCZXJsaW4sIERSRlosIEJlcmxpbiwgR2VybWFueS4m
I3hEO1VuaXZlcnNpdHkgTWVkaWNhbCBDZW50ZXIsIEZhY3VsdHkgb2YgTWVkaWNpbmUgQ2FybCBH
dXN0YXYgQ2FydXMsIFRVLCBEcmVzZGVuLCBEcmVzZGVuLCBHZXJtYW55LjwvYXV0aC1hZGRyZXNz
Pjx0aXRsZXM+PHRpdGxlPkhvdyBEbyBQYXRpZW50cyB3aXRoIE5ld2x5IERpYWdub3NlZCBTeXN0
ZW1pYyBMdXB1cyBFcnl0aGVtYXRvc3VzIFByZXNlbnQ/IEEgTXVsdGljZW50ZXIgQ29ob3J0IG9m
IEVhcmx5IFN5c3RlbWljIEx1cHVzIEVyeXRoZW1hdG9zdXMgdG8gSW5mb3JtIHRoZSBEZXZlbG9w
bWVudCBvZiBOZXcgQ2xhc3NpZmljYXRpb24gQ3JpdGVyaWE8L3RpdGxlPjxzZWNvbmRhcnktdGl0
bGU+QXJ0aHJpdGlzIFJoZXVtYXRvbDwvc2Vjb25kYXJ5LXRpdGxlPjxhbHQtdGl0bGU+QXJ0aHJp
dGlzICZhbXA7IHJoZXVtYXRvbG9neSAoSG9ib2tlbiwgTi5KLik8L2FsdC10aXRsZT48L3RpdGxl
cz48cGVyaW9kaWNhbD48ZnVsbC10aXRsZT5BcnRocml0aXMgUmhldW1hdG9sPC9mdWxsLXRpdGxl
PjxhYmJyLTE+QXJ0aHJpdGlzICZhbXA7IHJoZXVtYXRvbG9neTwvYWJici0xPjwvcGVyaW9kaWNh
bD48cGFnZXM+OTEtODwvcGFnZXM+PHZvbHVtZT43MTwvdm9sdW1lPjxudW1iZXI+MTwvbnVtYmVy
PjxlZGl0aW9uPjIwMTgvMDcvMjQ8L2VkaXRpb24+PGtleXdvcmRzPjxrZXl3b3JkPkNsYXNzaWZp
Y2F0aW9uIGNyaXRlcmlhPC9rZXl3b3JkPjxrZXl3b3JkPkVhcmx5IGRpc2Vhc2U8L2tleXdvcmQ+
PGtleXdvcmQ+U3lzdGVtaWMgbHVwdXMgZXJ5dGhlbWF0b3N1czwva2V5d29yZD48L2tleXdvcmRz
PjxkYXRlcz48eWVhcj4yMDE5PC95ZWFyPjxwdWItZGF0ZXM+PGRhdGU+SnVsIDIzPC9kYXRlPjwv
cHViLWRhdGVzPjwvZGF0ZXM+PGlzYm4+MjMyNi01MTkxPC9pc2JuPjxhY2Nlc3Npb24tbnVtPjMw
MDM1MzY1PC9hY2Nlc3Npb24tbnVtPjx1cmxzPjwvdXJscz48ZWxlY3Ryb25pYy1yZXNvdXJjZS1u
dW0+MTAuMTAwMi9hcnQuNDA2NzQ8L2VsZWN0cm9uaWMtcmVzb3VyY2UtbnVtPjxyZW1vdGUtZGF0
YWJhc2UtcHJvdmlkZXI+TkxNPC9yZW1vdGUtZGF0YWJhc2UtcHJvdmlkZXI+PGxhbmd1YWdlPmVu
ZzwvbGFuZ3VhZ2U+PC9yZWNvcmQ+PC9DaXRlPjwvRW5kTm90ZT4A
</w:fldData>
        </w:fldChar>
      </w:r>
      <w:r w:rsidR="00D960BF">
        <w:instrText xml:space="preserve"> ADDIN EN.CITE </w:instrText>
      </w:r>
      <w:r w:rsidR="00D960BF">
        <w:fldChar w:fldCharType="begin">
          <w:fldData xml:space="preserve">PEVuZE5vdGU+PENpdGU+PEF1dGhvcj5Nb3NjYTwvQXV0aG9yPjxZZWFyPjIwMTk8L1llYXI+PFJl
Y051bT4xMjkzPC9SZWNOdW0+PERpc3BsYXlUZXh0Pls0XTwvRGlzcGxheVRleHQ+PHJlY29yZD48
cmVjLW51bWJlcj4xMjkzPC9yZWMtbnVtYmVyPjxmb3JlaWduLWtleXM+PGtleSBhcHA9IkVOIiBk
Yi1pZD0iNTV3MDJzdHA5YXplZjdlcjlyNnh3eHBxZnIwcnJ4OXB0ZDAwIiB0aW1lc3RhbXA9IjE1
MzQxODMzMTUiPjEyOTM8L2tleT48L2ZvcmVpZ24ta2V5cz48cmVmLXR5cGUgbmFtZT0iSm91cm5h
bCBBcnRpY2xlIj4xNzwvcmVmLXR5cGU+PGNvbnRyaWJ1dG9ycz48YXV0aG9ycz48YXV0aG9yPk1v
c2NhLCBNLjwvYXV0aG9yPjxhdXRob3I+Q29zdGVuYmFkZXIsIEsuIEguPC9hdXRob3I+PGF1dGhv
cj5Kb2huc29uLCBTLiBSLjwvYXV0aG9yPjxhdXRob3I+TG9yZW56b25pLCBWLjwvYXV0aG9yPjxh
dXRob3I+U2ViYXN0aWFuaSwgRy4gRC48L2F1dGhvcj48YXV0aG9yPkhveWVyLCBCLiBGLjwvYXV0
aG9yPjxhdXRob3I+TmF2YXJyYSwgUy48L2F1dGhvcj48YXV0aG9yPkJvbmZhLCBFLjwvYXV0aG9y
PjxhdXRob3I+UmFtc2V5LUdvbGRtYW4sIFIuPC9hdXRob3I+PGF1dGhvcj5NZWRpbmEtUm9zYXMs
IEouPC9hdXRob3I+PGF1dGhvcj5QaWdhLCBNLjwvYXV0aG9yPjxhdXRob3I+VGFuaSwgQy48L2F1
dGhvcj48YXV0aG9yPlRlZGVzY2hpLCBTLiBLLjwvYXV0aG9yPjxhdXRob3I+RG9ybmVyLCBULjwv
YXV0aG9yPjxhdXRob3I+QXJpbmdlciwgTS48L2F1dGhvcj48YXV0aG9yPlRvdW1hLCBaLjwvYXV0
aG9yPjwvYXV0aG9ycz48L2NvbnRyaWJ1dG9ycz48YXV0aC1hZGRyZXNzPlVuaXZlcnNpdHkgb2Yg
UGlzYSwgUGlzYSwgSXRhbHkuJiN4RDtCcmlnaGFtIGFuZCBXb21lbiZhcG9zO3MgSG9zcGl0YWws
IEhhcnZhcmQgTWVkaWNhbCBTY2hvb2wsIEJvc3RvbiwgVW5pdGVkIFN0YXRlcy4mI3hEO0Rpdmlz
aW9uIG9mIFJoZXVtYXRvbG9neSwgRGVwYXJ0bWVudCBvZiBNZWRpY2luZSwgSW5zdGl0dXRlIG9m
IEhlYWx0aCBQb2xpY3ksIE1hbmFnZW1lbnQgYW5kIEV2YWx1YXRpb24sIFVuaXZlcnNpdHkgb2Yg
VG9yb250bywgVG9yb250bywgQ2FuYWRhLiYjeEQ7U2N1b2xhIFN1cGVyaW9yZSBTYW50JmFwb3M7
QW5uYSwgUGlzYSwgSXRhbHkuJiN4RDtBemllbmRhIE9zcGVkYWxpZXJhIFNhbiBDYW1pbGxvLUZv
cmxhbmluaSwgUm9tYSwgSXRhbHkuJiN4RDtEZXBhcnRtZW50IG9mIE1lZGljaW5lIEksIENocmlz
dGlhbi1BbGJyZWNodHMtVW5pdmVyc2l0eSBhbmQgVW5pdmVyc2l0eSBIb3NwaXRhbCBTY2hsZXN3
aWctSG9sc3RlaW4sIEtpZWwsIEdlcm1hbnkuJiN4RDtVbml2ZXJzaXR5IG9mIFNhbnRvIFRvbWFz
LCBNYW5pbGEsIFBoaWxpcHBpbmVzLiYjeEQ7SG9zcGl0YWwgZGFzIENsaW5pY2FzIEhDRk1VU1As
IEZhY3VsZGFkZSBkZSBNZWRpY2luYSwgVW5pdmVyc2lkYWRlIGRlIFNhbyBQYXVsbywgU2FvIFBh
dWxvLCBTUCwgQnJhemlsLiYjeEQ7RGl2aXNpb24gb2YgUmhldW1hdG9sb2d5LCBEZXBhcnRtZW50
IG9mIE1lZGljaW5lLCBGZWluYmVyZyBTY2hvb2wgb2YgTWVkaWNpbmUsIE5vcnRod2VzdGVybiBV
bml2ZXJzaXR5LCBDaGljYWdvLCBJTCwgVW5pdGVkIFN0YXRlcy4mI3hEO1JoZXVtYXRvbG9neSBV
bml0LCBBT1UgVW5pdmVyc2l0eSBDbGluaWMgb2YgQ2FnbGlhcmksIEl0YWx5LiYjeEQ7RGVwYXJ0
bWVudCBvZiBNZWRpY2luZS9SaGV1bWF0b2xvZ3kgYW5kIENsaW5pY2FsIEltbXVub2xvZ3ksIENo
YXJpdGUgVW5pdmVyc2l0eSBNZWRpY2luZSBCZXJsaW4sIERSRlosIEJlcmxpbiwgR2VybWFueS4m
I3hEO1VuaXZlcnNpdHkgTWVkaWNhbCBDZW50ZXIsIEZhY3VsdHkgb2YgTWVkaWNpbmUgQ2FybCBH
dXN0YXYgQ2FydXMsIFRVLCBEcmVzZGVuLCBEcmVzZGVuLCBHZXJtYW55LjwvYXV0aC1hZGRyZXNz
Pjx0aXRsZXM+PHRpdGxlPkhvdyBEbyBQYXRpZW50cyB3aXRoIE5ld2x5IERpYWdub3NlZCBTeXN0
ZW1pYyBMdXB1cyBFcnl0aGVtYXRvc3VzIFByZXNlbnQ/IEEgTXVsdGljZW50ZXIgQ29ob3J0IG9m
IEVhcmx5IFN5c3RlbWljIEx1cHVzIEVyeXRoZW1hdG9zdXMgdG8gSW5mb3JtIHRoZSBEZXZlbG9w
bWVudCBvZiBOZXcgQ2xhc3NpZmljYXRpb24gQ3JpdGVyaWE8L3RpdGxlPjxzZWNvbmRhcnktdGl0
bGU+QXJ0aHJpdGlzIFJoZXVtYXRvbDwvc2Vjb25kYXJ5LXRpdGxlPjxhbHQtdGl0bGU+QXJ0aHJp
dGlzICZhbXA7IHJoZXVtYXRvbG9neSAoSG9ib2tlbiwgTi5KLik8L2FsdC10aXRsZT48L3RpdGxl
cz48cGVyaW9kaWNhbD48ZnVsbC10aXRsZT5BcnRocml0aXMgUmhldW1hdG9sPC9mdWxsLXRpdGxl
PjxhYmJyLTE+QXJ0aHJpdGlzICZhbXA7IHJoZXVtYXRvbG9neTwvYWJici0xPjwvcGVyaW9kaWNh
bD48cGFnZXM+OTEtODwvcGFnZXM+PHZvbHVtZT43MTwvdm9sdW1lPjxudW1iZXI+MTwvbnVtYmVy
PjxlZGl0aW9uPjIwMTgvMDcvMjQ8L2VkaXRpb24+PGtleXdvcmRzPjxrZXl3b3JkPkNsYXNzaWZp
Y2F0aW9uIGNyaXRlcmlhPC9rZXl3b3JkPjxrZXl3b3JkPkVhcmx5IGRpc2Vhc2U8L2tleXdvcmQ+
PGtleXdvcmQ+U3lzdGVtaWMgbHVwdXMgZXJ5dGhlbWF0b3N1czwva2V5d29yZD48L2tleXdvcmRz
PjxkYXRlcz48eWVhcj4yMDE5PC95ZWFyPjxwdWItZGF0ZXM+PGRhdGU+SnVsIDIzPC9kYXRlPjwv
cHViLWRhdGVzPjwvZGF0ZXM+PGlzYm4+MjMyNi01MTkxPC9pc2JuPjxhY2Nlc3Npb24tbnVtPjMw
MDM1MzY1PC9hY2Nlc3Npb24tbnVtPjx1cmxzPjwvdXJscz48ZWxlY3Ryb25pYy1yZXNvdXJjZS1u
dW0+MTAuMTAwMi9hcnQuNDA2NzQ8L2VsZWN0cm9uaWMtcmVzb3VyY2UtbnVtPjxyZW1vdGUtZGF0
YWJhc2UtcHJvdmlkZXI+TkxNPC9yZW1vdGUtZGF0YWJhc2UtcHJvdmlkZXI+PGxhbmd1YWdlPmVu
ZzwvbGFuZ3VhZ2U+PC9yZWNvcmQ+PC9DaXRlPjwvRW5kTm90ZT4A
</w:fldData>
        </w:fldChar>
      </w:r>
      <w:r w:rsidR="00D960BF">
        <w:instrText xml:space="preserve"> ADDIN EN.CITE.DATA </w:instrText>
      </w:r>
      <w:r w:rsidR="00D960BF">
        <w:fldChar w:fldCharType="end"/>
      </w:r>
      <w:r w:rsidR="00866B0B">
        <w:fldChar w:fldCharType="separate"/>
      </w:r>
      <w:r w:rsidR="00866B0B">
        <w:rPr>
          <w:noProof/>
        </w:rPr>
        <w:t>[4]</w:t>
      </w:r>
      <w:r w:rsidR="00866B0B">
        <w:fldChar w:fldCharType="end"/>
      </w:r>
      <w:r w:rsidR="00894F32">
        <w:t xml:space="preserve"> </w:t>
      </w:r>
      <w:r w:rsidR="00D945C1">
        <w:t>and</w:t>
      </w:r>
      <w:r w:rsidR="00A9413E">
        <w:t xml:space="preserve"> SLE patient </w:t>
      </w:r>
      <w:r w:rsidR="00E309D9">
        <w:t>survey</w:t>
      </w:r>
      <w:r w:rsidR="00AC30E1">
        <w:t>;</w:t>
      </w:r>
      <w:r w:rsidR="001C7EB2">
        <w:fldChar w:fldCharType="begin">
          <w:fldData xml:space="preserve">PEVuZE5vdGU+PENpdGU+PEF1dGhvcj5MZXVjaHRlbjwvQXV0aG9yPjxZZWFyPjIwMTg8L1llYXI+
PFJlY051bT4xMjc5PC9SZWNOdW0+PERpc3BsYXlUZXh0Pls1XTwvRGlzcGxheVRleHQ+PHJlY29y
ZD48cmVjLW51bWJlcj4xMjc5PC9yZWMtbnVtYmVyPjxmb3JlaWduLWtleXM+PGtleSBhcHA9IkVO
IiBkYi1pZD0iNTV3MDJzdHA5YXplZjdlcjlyNnh3eHBxZnIwcnJ4OXB0ZDAwIiB0aW1lc3RhbXA9
IjE1MzEyMzEyMzYiPjEyNzk8L2tleT48L2ZvcmVpZ24ta2V5cz48cmVmLXR5cGUgbmFtZT0iSm91
cm5hbCBBcnRpY2xlIj4xNzwvcmVmLXR5cGU+PGNvbnRyaWJ1dG9ycz48YXV0aG9ycz48YXV0aG9y
PkxldWNodGVuLCBOLjwvYXV0aG9yPjxhdXRob3I+TWlsa2UsIEIuPC9hdXRob3I+PGF1dGhvcj5X
aW5rbGVyLVJvaGxmaW5nLCBCLjwvYXV0aG9yPjxhdXRob3I+RGFpa2gsIEQuPC9hdXRob3I+PGF1
dGhvcj5Eb3JuZXIsIFQuPC9hdXRob3I+PGF1dGhvcj5Kb2huc29uLCBTLiBSLjwvYXV0aG9yPjxh
dXRob3I+QXJpbmdlciwgTS48L2F1dGhvcj48L2F1dGhvcnM+PC9jb250cmlidXRvcnM+PGF1dGgt
YWRkcmVzcz4xIERlcGFydG1lbnQgb2YgTWVkaWNpbmUgSUlJLCBVbml2ZXJzaXR5IE1lZGljYWwg
Q2VudGVyIENhcmwgR3VzdGF2IENhcnVzLCBUZWNobmlzY2hlIFVuaXZlcnNpdGF0IERyZXNkZW4s
IERyZXNkZW4sIEdlcm1hbnkuJiN4RDsyIEx1cHVzIEVyeXRoZW1hdG9kZXMgU2VsYnN0aGlsZmVn
ZW1laW5zY2hhZnQgZS5WLiwgV3VwcGVydGFsLCBHZXJtYW55LiYjeEQ7MyBEZXBhcnRtZW50IG9m
IE1lZGljaW5lLCBVbml2ZXJzaXR5IG9mIENhbGlmb3JuaWEsIFNhbiBGcmFuY2lzY28sIFVTQS4m
I3hEOzQgRGVwYXJ0bWVudCBvZiBWZXRlcmFucyBBZmZhaXJzIE1lZGljYWwgQ2VudGVyLCBVU0Eu
JiN4RDs1IERlcGFydG1lbnQgb2YgTWVkaWNpbmUsIFJoZXVtYXRvbG9neSwgYW5kIENsaW5pY2Fs
IEltbXVub2xvZ3ksIENoYXJpdGUgVW5pdmVyc2l0YXRzbWVkaXppbiBhbmQgRGV1dHNjaGVzIFJo
ZXVtYS1Gb3JzY2h1bmdzemVudHJ1bSwgQmVybGluLCBHZXJtYW55LiYjeEQ7NiBEaXZpc2lvbiBv
ZiBSaGV1bWF0b2xvZ3ksIERlcGFydG1lbnQgb2YgTWVkaWNpbmUsIFRvcm9udG8gV2VzdGVybiBI
b3NwaXRhbCwgVW5pdmVyc2l0eSBvZiBUb3JvbnRvLCBUb3JvbnRvLCBDYW5hZGEuJiN4RDs3IE1v
dW50IFNpbmFpIEhvc3BpdGFsLCBUb3JvbnRvLCBDYW5hZGEuPC9hdXRoLWFkZHJlc3M+PHRpdGxl
cz48dGl0bGU+RWFybHkgc3ltcHRvbXMgb2Ygc3lzdGVtaWMgbHVwdXMgZXJ5dGhlbWF0b3N1cyAo
U0xFKSByZWNhbGxlZCBieSAzMzkgU0xFIHBhdGllbnRzPC90aXRsZT48c2Vjb25kYXJ5LXRpdGxl
Pkx1cHVzPC9zZWNvbmRhcnktdGl0bGU+PGFsdC10aXRsZT5MdXB1czwvYWx0LXRpdGxlPjwvdGl0
bGVzPjxwZXJpb2RpY2FsPjxmdWxsLXRpdGxlPkx1cHVzPC9mdWxsLXRpdGxlPjxhYmJyLTE+THVw
dXM8L2FiYnItMT48L3BlcmlvZGljYWw+PGFsdC1wZXJpb2RpY2FsPjxmdWxsLXRpdGxlPkx1cHVz
PC9mdWxsLXRpdGxlPjxhYmJyLTE+THVwdXM8L2FiYnItMT48L2FsdC1wZXJpb2RpY2FsPjxwYWdl
cz45NjEyMDMzMTg3NzYwOTM8L3BhZ2VzPjxlZGl0aW9uPjIwMTgvMDUvMTg8L2VkaXRpb24+PGtl
eXdvcmRzPjxrZXl3b3JkPlN5c3RlbWljIGx1cHVzIGVyeXRoZW1hdG9zdXM8L2tleXdvcmQ+PGtl
eXdvcmQ+Y2xhc3NpZmljYXRpb248L2tleXdvcmQ+PGtleXdvcmQ+ZWFybHkgc3ltcHRvbXM8L2tl
eXdvcmQ+PGtleXdvcmQ+cGF0aWVudCBwZXJzcGVjdGl2ZTwva2V5d29yZD48L2tleXdvcmRzPjxk
YXRlcz48eWVhcj4yMDE4PC95ZWFyPjxwdWItZGF0ZXM+PGRhdGU+SmFuIDE8L2RhdGU+PC9wdWIt
ZGF0ZXM+PC9kYXRlcz48aXNibj4wOTYxLTIwMzM8L2lzYm4+PGFjY2Vzc2lvbi1udW0+Mjk3NzEx
OTM8L2FjY2Vzc2lvbi1udW0+PHVybHM+PC91cmxzPjxlbGVjdHJvbmljLXJlc291cmNlLW51bT4x
MC4xMTc3LzA5NjEyMDMzMTg3NzYwOTM8L2VsZWN0cm9uaWMtcmVzb3VyY2UtbnVtPjxyZW1vdGUt
ZGF0YWJhc2UtcHJvdmlkZXI+TkxNPC9yZW1vdGUtZGF0YWJhc2UtcHJvdmlkZXI+PGxhbmd1YWdl
PmVuZzwvbGFuZ3VhZ2U+PC9yZWNvcmQ+PC9DaXRlPjwvRW5kTm90ZT5=
</w:fldData>
        </w:fldChar>
      </w:r>
      <w:r w:rsidR="00F173E6">
        <w:instrText xml:space="preserve"> ADDIN EN.CITE </w:instrText>
      </w:r>
      <w:r w:rsidR="001C7EB2">
        <w:fldChar w:fldCharType="begin">
          <w:fldData xml:space="preserve">PEVuZE5vdGU+PENpdGU+PEF1dGhvcj5MZXVjaHRlbjwvQXV0aG9yPjxZZWFyPjIwMTg8L1llYXI+
PFJlY051bT4xMjc5PC9SZWNOdW0+PERpc3BsYXlUZXh0Pls1XTwvRGlzcGxheVRleHQ+PHJlY29y
ZD48cmVjLW51bWJlcj4xMjc5PC9yZWMtbnVtYmVyPjxmb3JlaWduLWtleXM+PGtleSBhcHA9IkVO
IiBkYi1pZD0iNTV3MDJzdHA5YXplZjdlcjlyNnh3eHBxZnIwcnJ4OXB0ZDAwIiB0aW1lc3RhbXA9
IjE1MzEyMzEyMzYiPjEyNzk8L2tleT48L2ZvcmVpZ24ta2V5cz48cmVmLXR5cGUgbmFtZT0iSm91
cm5hbCBBcnRpY2xlIj4xNzwvcmVmLXR5cGU+PGNvbnRyaWJ1dG9ycz48YXV0aG9ycz48YXV0aG9y
PkxldWNodGVuLCBOLjwvYXV0aG9yPjxhdXRob3I+TWlsa2UsIEIuPC9hdXRob3I+PGF1dGhvcj5X
aW5rbGVyLVJvaGxmaW5nLCBCLjwvYXV0aG9yPjxhdXRob3I+RGFpa2gsIEQuPC9hdXRob3I+PGF1
dGhvcj5Eb3JuZXIsIFQuPC9hdXRob3I+PGF1dGhvcj5Kb2huc29uLCBTLiBSLjwvYXV0aG9yPjxh
dXRob3I+QXJpbmdlciwgTS48L2F1dGhvcj48L2F1dGhvcnM+PC9jb250cmlidXRvcnM+PGF1dGgt
YWRkcmVzcz4xIERlcGFydG1lbnQgb2YgTWVkaWNpbmUgSUlJLCBVbml2ZXJzaXR5IE1lZGljYWwg
Q2VudGVyIENhcmwgR3VzdGF2IENhcnVzLCBUZWNobmlzY2hlIFVuaXZlcnNpdGF0IERyZXNkZW4s
IERyZXNkZW4sIEdlcm1hbnkuJiN4RDsyIEx1cHVzIEVyeXRoZW1hdG9kZXMgU2VsYnN0aGlsZmVn
ZW1laW5zY2hhZnQgZS5WLiwgV3VwcGVydGFsLCBHZXJtYW55LiYjeEQ7MyBEZXBhcnRtZW50IG9m
IE1lZGljaW5lLCBVbml2ZXJzaXR5IG9mIENhbGlmb3JuaWEsIFNhbiBGcmFuY2lzY28sIFVTQS4m
I3hEOzQgRGVwYXJ0bWVudCBvZiBWZXRlcmFucyBBZmZhaXJzIE1lZGljYWwgQ2VudGVyLCBVU0Eu
JiN4RDs1IERlcGFydG1lbnQgb2YgTWVkaWNpbmUsIFJoZXVtYXRvbG9neSwgYW5kIENsaW5pY2Fs
IEltbXVub2xvZ3ksIENoYXJpdGUgVW5pdmVyc2l0YXRzbWVkaXppbiBhbmQgRGV1dHNjaGVzIFJo
ZXVtYS1Gb3JzY2h1bmdzemVudHJ1bSwgQmVybGluLCBHZXJtYW55LiYjeEQ7NiBEaXZpc2lvbiBv
ZiBSaGV1bWF0b2xvZ3ksIERlcGFydG1lbnQgb2YgTWVkaWNpbmUsIFRvcm9udG8gV2VzdGVybiBI
b3NwaXRhbCwgVW5pdmVyc2l0eSBvZiBUb3JvbnRvLCBUb3JvbnRvLCBDYW5hZGEuJiN4RDs3IE1v
dW50IFNpbmFpIEhvc3BpdGFsLCBUb3JvbnRvLCBDYW5hZGEuPC9hdXRoLWFkZHJlc3M+PHRpdGxl
cz48dGl0bGU+RWFybHkgc3ltcHRvbXMgb2Ygc3lzdGVtaWMgbHVwdXMgZXJ5dGhlbWF0b3N1cyAo
U0xFKSByZWNhbGxlZCBieSAzMzkgU0xFIHBhdGllbnRzPC90aXRsZT48c2Vjb25kYXJ5LXRpdGxl
Pkx1cHVzPC9zZWNvbmRhcnktdGl0bGU+PGFsdC10aXRsZT5MdXB1czwvYWx0LXRpdGxlPjwvdGl0
bGVzPjxwZXJpb2RpY2FsPjxmdWxsLXRpdGxlPkx1cHVzPC9mdWxsLXRpdGxlPjxhYmJyLTE+THVw
dXM8L2FiYnItMT48L3BlcmlvZGljYWw+PGFsdC1wZXJpb2RpY2FsPjxmdWxsLXRpdGxlPkx1cHVz
PC9mdWxsLXRpdGxlPjxhYmJyLTE+THVwdXM8L2FiYnItMT48L2FsdC1wZXJpb2RpY2FsPjxwYWdl
cz45NjEyMDMzMTg3NzYwOTM8L3BhZ2VzPjxlZGl0aW9uPjIwMTgvMDUvMTg8L2VkaXRpb24+PGtl
eXdvcmRzPjxrZXl3b3JkPlN5c3RlbWljIGx1cHVzIGVyeXRoZW1hdG9zdXM8L2tleXdvcmQ+PGtl
eXdvcmQ+Y2xhc3NpZmljYXRpb248L2tleXdvcmQ+PGtleXdvcmQ+ZWFybHkgc3ltcHRvbXM8L2tl
eXdvcmQ+PGtleXdvcmQ+cGF0aWVudCBwZXJzcGVjdGl2ZTwva2V5d29yZD48L2tleXdvcmRzPjxk
YXRlcz48eWVhcj4yMDE4PC95ZWFyPjxwdWItZGF0ZXM+PGRhdGU+SmFuIDE8L2RhdGU+PC9wdWIt
ZGF0ZXM+PC9kYXRlcz48aXNibj4wOTYxLTIwMzM8L2lzYm4+PGFjY2Vzc2lvbi1udW0+Mjk3NzEx
OTM8L2FjY2Vzc2lvbi1udW0+PHVybHM+PC91cmxzPjxlbGVjdHJvbmljLXJlc291cmNlLW51bT4x
MC4xMTc3LzA5NjEyMDMzMTg3NzYwOTM8L2VsZWN0cm9uaWMtcmVzb3VyY2UtbnVtPjxyZW1vdGUt
ZGF0YWJhc2UtcHJvdmlkZXI+TkxNPC9yZW1vdGUtZGF0YWJhc2UtcHJvdmlkZXI+PGxhbmd1YWdl
PmVuZzwvbGFuZ3VhZ2U+PC9yZWNvcmQ+PC9DaXRlPjwvRW5kTm90ZT5=
</w:fldData>
        </w:fldChar>
      </w:r>
      <w:r w:rsidR="00F173E6">
        <w:instrText xml:space="preserve"> ADDIN EN.CITE.DATA </w:instrText>
      </w:r>
      <w:r w:rsidR="001C7EB2">
        <w:fldChar w:fldCharType="end"/>
      </w:r>
      <w:r w:rsidR="001C7EB2">
        <w:fldChar w:fldCharType="separate"/>
      </w:r>
      <w:r w:rsidR="00F173E6">
        <w:rPr>
          <w:noProof/>
        </w:rPr>
        <w:t>[5]</w:t>
      </w:r>
      <w:r w:rsidR="001C7EB2">
        <w:fldChar w:fldCharType="end"/>
      </w:r>
      <w:r w:rsidR="0030482F">
        <w:t xml:space="preserve"> and antinuclear antibody (ANA) was evaluated as a potential entry criterion.</w:t>
      </w:r>
      <w:r w:rsidR="00D960BF">
        <w:fldChar w:fldCharType="begin">
          <w:fldData xml:space="preserve">PEVuZE5vdGU+PENpdGU+PEF1dGhvcj5MZXVjaHRlbjwvQXV0aG9yPjxZZWFyPjIwMTg8L1llYXI+
PFJlY051bT4xMzIxPC9SZWNOdW0+PERpc3BsYXlUZXh0Pls2LCA3XTwvRGlzcGxheVRleHQ+PHJl
Y29yZD48cmVjLW51bWJlcj4xMzIxPC9yZWMtbnVtYmVyPjxmb3JlaWduLWtleXM+PGtleSBhcHA9
IkVOIiBkYi1pZD0iNTV3MDJzdHA5YXplZjdlcjlyNnh3eHBxZnIwcnJ4OXB0ZDAwIiB0aW1lc3Rh
bXA9IjE1NDcwNTM2NzAiPjEzMjE8L2tleT48L2ZvcmVpZ24ta2V5cz48cmVmLXR5cGUgbmFtZT0i
Sm91cm5hbCBBcnRpY2xlIj4xNzwvcmVmLXR5cGU+PGNvbnRyaWJ1dG9ycz48YXV0aG9ycz48YXV0
aG9yPkxldWNodGVuLCBOLjwvYXV0aG9yPjxhdXRob3I+SG95ZXIsIEEuPC9hdXRob3I+PGF1dGhv
cj5Ccmlua3MsIFIuPC9hdXRob3I+PGF1dGhvcj5TY2hvZWxzLCBNLjwvYXV0aG9yPjxhdXRob3I+
U2NobmVpZGVyLCBNLjwvYXV0aG9yPjxhdXRob3I+U21vbGVuLCBKLjwvYXV0aG9yPjxhdXRob3I+
Sm9obnNvbiwgUy4gUi48L2F1dGhvcj48YXV0aG9yPkRhaWtoLCBELjwvYXV0aG9yPjxhdXRob3I+
RG9ybmVyLCBULjwvYXV0aG9yPjxhdXRob3I+QXJpbmdlciwgTS48L2F1dGhvcj48YXV0aG9yPkJl
cnRzaWFzLCBHLjwvYXV0aG9yPjxhdXRob3I+U3lzdGVtaWMgTHVwdXMgRXJ5dGhlbWF0b3N1cyBD
bGFzc2lmaWNhdGlvbiBDcml0ZXJpYSBTdGVlcmluZywgQ29tbWl0dGVlPC9hdXRob3I+PC9hdXRo
b3JzPjwvY29udHJpYnV0b3JzPjxhdXRoLWFkZHJlc3M+VW5pdmVyc2l0eSBNZWRpY2FsIENlbnRl
ciBDYXJsIEd1c3RhdiBDYXJ1cywgVFUgRHJlc2RlbiwgRHJlc2RlbiwgR2VybWFueS4mI3hEO0dl
cm1hbiBEaWFiZXRlcyBDZW50ZXIsIEluc3RpdHV0ZSBmb3IgQmlvbWV0cnkgYW5kIEVwaWRlbWlv
bG9neSwgRHVlc3NlbGRvcmYsIEdlcm1hbnkuJiN4RDtIaWxsZXIgQ2VudGVyIGZvciBSZXNlYXJj
aCBpbiBSaGV1bWF0b2xvZ3ksIER1ZXNzZWxkb3JmLCBHZXJtYW55LiYjeEQ7SGlldHppbmcgSG9z
cGl0YWwsIFZpZW5uYSwgQXVzdHJpYS4mI3hEO0hlaW5yaWNoLUhlaW5lLVVuaXZlcnNpdHksIER1
c3NlbGRvcmYsIEdlcm1hbnkuJiN4RDtNZWRpY2FsIFVuaXZlcnNpdHkgb2YgVmllbm5hIGFuZCBI
aWV0emluZyBIb3NwaXRhbCwgVmllbm5hLCBBdXN0cmlhLiYjeEQ7VG9yb250byBXZXN0ZXJuIEhv
c3BpdGFsLCBNb3VudCBTaW5haSBIb3NwaXRhbCwgYW5kIFVuaXZlcnNpdHkgb2YgVG9yb250bywg
VG9yb250bywgQ2FuYWRhLiYjeEQ7VW5pdmVyc2l0eSBvZiBDYWxpZm9ybmlhLCBTYW4gRnJhbmNp
c2NvLiYjeEQ7Q2hhcml0ZSBVbml2ZXJzaXR5IEhvc3BpdGFsLCBCZXJsaW4sIEdlcm1hbnkuJiN4
RDtVbml2ZXJzaXR5IG9mIENyZXRlIE1lZGljYWwgU2Nob29sLCBIZXJha2xpb24sIEdyZWVjZS48
L2F1dGgtYWRkcmVzcz48dGl0bGVzPjx0aXRsZT5QZXJmb3JtYW5jZSBvZiBBbnRpbnVjbGVhciBB
bnRpYm9kaWVzIGZvciBDbGFzc2lmeWluZyBTeXN0ZW1pYyBMdXB1cyBFcnl0aGVtYXRvc3VzOiBB
IFN5c3RlbWF0aWMgTGl0ZXJhdHVyZSBSZXZpZXcgYW5kIE1ldGEtUmVncmVzc2lvbiBvZiBEaWFn
bm9zdGljIERhdGE8L3RpdGxlPjxzZWNvbmRhcnktdGl0bGU+QXJ0aHJpdGlzIENhcmUgUmVzIChI
b2Jva2VuKTwvc2Vjb25kYXJ5LXRpdGxlPjwvdGl0bGVzPjxwZXJpb2RpY2FsPjxmdWxsLXRpdGxl
PkFydGhyaXRpcyBDYXJlIFJlcyAoSG9ib2tlbik8L2Z1bGwtdGl0bGU+PGFiYnItMT5BcnRocml0
aXMgY2FyZSAmYW1wOyByZXNlYXJjaDwvYWJici0xPjwvcGVyaW9kaWNhbD48cGFnZXM+NDI4LTQz
ODwvcGFnZXM+PHZvbHVtZT43MDwvdm9sdW1lPjxudW1iZXI+MzwvbnVtYmVyPjxrZXl3b3Jkcz48
a2V5d29yZD5BbnRpYm9kaWVzLCBBbnRpbnVjbGVhci9ibG9vZC8qaW1tdW5vbG9neTwva2V5d29y
ZD48a2V5d29yZD5CaW9tYXJrZXJzL2Jsb29kPC9rZXl3b3JkPjxrZXl3b3JkPkh1bWFuczwva2V5
d29yZD48a2V5d29yZD5MdXB1cyBFcnl0aGVtYXRvc3VzLCBTeXN0ZW1pYy9ibG9vZC9jbGFzc2lm
aWNhdGlvbi8qZGlhZ25vc2lzL2ltbXVub2xvZ3k8L2tleXdvcmQ+PGtleXdvcmQ+UHJlZGljdGl2
ZSBWYWx1ZSBvZiBUZXN0czwva2V5d29yZD48a2V5d29yZD5Qcm9nbm9zaXM8L2tleXdvcmQ+PGtl
eXdvcmQ+UmVwcm9kdWNpYmlsaXR5IG9mIFJlc3VsdHM8L2tleXdvcmQ+PGtleXdvcmQ+KlNlcm9s
b2dpYyBUZXN0czwva2V5d29yZD48L2tleXdvcmRzPjxkYXRlcz48eWVhcj4yMDE4PC95ZWFyPjxw
dWItZGF0ZXM+PGRhdGU+TWFyPC9kYXRlPjwvcHViLWRhdGVzPjwvZGF0ZXM+PGlzYm4+MjE1MS00
NjU4IChFbGVjdHJvbmljKSYjeEQ7MjE1MS00NjRYIChMaW5raW5nKTwvaXNibj48YWNjZXNzaW9u
LW51bT4yODU0NDU5MzwvYWNjZXNzaW9uLW51bT48dXJscz48cmVsYXRlZC11cmxzPjx1cmw+aHR0
cHM6Ly93d3cubmNiaS5ubG0ubmloLmdvdi9wdWJtZWQvMjg1NDQ1OTM8L3VybD48L3JlbGF0ZWQt
dXJscz48L3VybHM+PGVsZWN0cm9uaWMtcmVzb3VyY2UtbnVtPjEwLjEwMDIvYWNyLjIzMjkyPC9l
bGVjdHJvbmljLXJlc291cmNlLW51bT48L3JlY29yZD48L0NpdGU+PENpdGU+PEF1dGhvcj5MZXVj
aHRlbjwvQXV0aG9yPjxZZWFyPjIwMTg8L1llYXI+PFJlY051bT4xMzIyPC9SZWNOdW0+PHJlY29y
ZD48cmVjLW51bWJlcj4xMzIyPC9yZWMtbnVtYmVyPjxmb3JlaWduLWtleXM+PGtleSBhcHA9IkVO
IiBkYi1pZD0iNTV3MDJzdHA5YXplZjdlcjlyNnh3eHBxZnIwcnJ4OXB0ZDAwIiB0aW1lc3RhbXA9
IjE1NDcwNTM3MDIiPjEzMjI8L2tleT48L2ZvcmVpZ24ta2V5cz48cmVmLXR5cGUgbmFtZT0iSm91
cm5hbCBBcnRpY2xlIj4xNzwvcmVmLXR5cGU+PGNvbnRyaWJ1dG9ycz48YXV0aG9ycz48YXV0aG9y
PkxldWNodGVuLCBOLjwvYXV0aG9yPjxhdXRob3I+QmVydHNpYXMsIEcuPC9hdXRob3I+PGF1dGhv
cj5TbW9sZW4sIEouPC9hdXRob3I+PGF1dGhvcj5Eb3JuZXIsIFQuPC9hdXRob3I+PGF1dGhvcj5K
b2huc29uLCBTLiBSLjwvYXV0aG9yPjxhdXRob3I+QXJpbmdlciwgTS48L2F1dGhvcj48YXV0aG9y
PlMuIEwuIEUuIENsYXNzaWZpY2F0aW9uIENyaXRlcmlhIFN0ZWVyaW5nIENvbW1pdHRlZTwvYXV0
aG9yPjwvYXV0aG9ycz48L2NvbnRyaWJ1dG9ycz48YXV0aC1hZGRyZXNzPlVuaXZlcnNpdHkgTWVk
aWNhbCBDZW50ZXIgQ2FybCBHdXN0YXYgQ2FydXMsIFRVIERyZXNkZW4sIERyZXNkZW4uJiN4RDtS
aGV1bWF0b2xvZ3ksIENsaW5pY2FsIEltbXVub2xvZ3kgYW5kIEFsbGVyZ3ksIFVuaXZlcnNpdHkg
b2YgQ3JldGUgTWVkaWNhbCBTY2hvb2wsIEhlcmFrbGlvbiwgR3JlZWNlLiYjeEQ7RGVwYXJ0bWVu
dCBvZiBNZWRpY2luZSwgTWVkaWNhbCBVbml2ZXJzaXR5IG9mIFZpZW5uYSBhbmQgSGlldHppbmcg
SG9zcGl0YWwsIFZpZW5uYSwgQXVzdHJpYS4mI3hEO0RlcGFydG1lbnQgb2YgTWVkaWNpbmUsIFJo
ZXVtYXRvbG9neSBhbmQgQ2xpbmljYWwgSW1tdW5vbG9neSwgQ2hhcml0ZSBVbml2ZXJzaXR5IEhv
c3BpdGFsLCBCZXJsaW4sIEdlcm1hbnkuJiN4RDtEZXBhcnRtZW50IG9mIE1lZGljaW5lIFRvcm9u
dG8gU2NsZXJvZGVybWEgUmVzZWFyY2ggUHJvZ3JhbSwgVG9yb250byBXZXN0ZXJuIEhvc3BpdGFs
IFVuaXZlcnNpdHkgSGVhbHRoIE5ldHdvcmsgTW91bnQgU2luYWkgSG9zcGl0YWwgVW5pdmVyc2l0
eSBvZiBUb3JvbnRvLCBUb3JvbnRvLCBDYW5hZGEuPC9hdXRoLWFkZHJlc3M+PHRpdGxlcz48dGl0
bGU+QU5BIGFzIGFuIEVudHJ5IENyaXRlcmlvbiBpbiBTTEUgQ2xhc3NpZmljYXRpb248L3RpdGxl
PjxzZWNvbmRhcnktdGl0bGU+QXJ0aHJpdGlzIENhcmUgUmVzIChIb2Jva2VuKTwvc2Vjb25kYXJ5
LXRpdGxlPjwvdGl0bGVzPjxwZXJpb2RpY2FsPjxmdWxsLXRpdGxlPkFydGhyaXRpcyBDYXJlIFJl
cyAoSG9ib2tlbik8L2Z1bGwtdGl0bGU+PGFiYnItMT5BcnRocml0aXMgY2FyZSAmYW1wOyByZXNl
YXJjaDwvYWJici0xPjwvcGVyaW9kaWNhbD48ZGF0ZXM+PHllYXI+MjAxODwveWVhcj48cHViLWRh
dGVzPjxkYXRlPk1hciAyNjwvZGF0ZT48L3B1Yi1kYXRlcz48L2RhdGVzPjxpc2JuPjIxNTEtNDY1
OCAoRWxlY3Ryb25pYykmI3hEOzIxNTEtNDY0WCAoTGlua2luZyk8L2lzYm4+PGFjY2Vzc2lvbi1u
dW0+Mjk1NzkzNjQ8L2FjY2Vzc2lvbi1udW0+PHVybHM+PHJlbGF0ZWQtdXJscz48dXJsPmh0dHBz
Oi8vd3d3Lm5jYmkubmxtLm5paC5nb3YvcHVibWVkLzI5NTc5MzY0PC91cmw+PC9yZWxhdGVkLXVy
bHM+PC91cmxzPjxlbGVjdHJvbmljLXJlc291cmNlLW51bT4xMC4xMDAyL2Fjci4yMzU1ODwvZWxl
Y3Ryb25pYy1yZXNvdXJjZS1udW0+PC9yZWNvcmQ+PC9DaXRlPjwvRW5kTm90ZT4A
</w:fldData>
        </w:fldChar>
      </w:r>
      <w:r w:rsidR="00AC30E1">
        <w:instrText xml:space="preserve"> ADDIN EN.CITE </w:instrText>
      </w:r>
      <w:r w:rsidR="00AC30E1">
        <w:fldChar w:fldCharType="begin">
          <w:fldData xml:space="preserve">PEVuZE5vdGU+PENpdGU+PEF1dGhvcj5MZXVjaHRlbjwvQXV0aG9yPjxZZWFyPjIwMTg8L1llYXI+
PFJlY051bT4xMzIxPC9SZWNOdW0+PERpc3BsYXlUZXh0Pls2LCA3XTwvRGlzcGxheVRleHQ+PHJl
Y29yZD48cmVjLW51bWJlcj4xMzIxPC9yZWMtbnVtYmVyPjxmb3JlaWduLWtleXM+PGtleSBhcHA9
IkVOIiBkYi1pZD0iNTV3MDJzdHA5YXplZjdlcjlyNnh3eHBxZnIwcnJ4OXB0ZDAwIiB0aW1lc3Rh
bXA9IjE1NDcwNTM2NzAiPjEzMjE8L2tleT48L2ZvcmVpZ24ta2V5cz48cmVmLXR5cGUgbmFtZT0i
Sm91cm5hbCBBcnRpY2xlIj4xNzwvcmVmLXR5cGU+PGNvbnRyaWJ1dG9ycz48YXV0aG9ycz48YXV0
aG9yPkxldWNodGVuLCBOLjwvYXV0aG9yPjxhdXRob3I+SG95ZXIsIEEuPC9hdXRob3I+PGF1dGhv
cj5Ccmlua3MsIFIuPC9hdXRob3I+PGF1dGhvcj5TY2hvZWxzLCBNLjwvYXV0aG9yPjxhdXRob3I+
U2NobmVpZGVyLCBNLjwvYXV0aG9yPjxhdXRob3I+U21vbGVuLCBKLjwvYXV0aG9yPjxhdXRob3I+
Sm9obnNvbiwgUy4gUi48L2F1dGhvcj48YXV0aG9yPkRhaWtoLCBELjwvYXV0aG9yPjxhdXRob3I+
RG9ybmVyLCBULjwvYXV0aG9yPjxhdXRob3I+QXJpbmdlciwgTS48L2F1dGhvcj48YXV0aG9yPkJl
cnRzaWFzLCBHLjwvYXV0aG9yPjxhdXRob3I+U3lzdGVtaWMgTHVwdXMgRXJ5dGhlbWF0b3N1cyBD
bGFzc2lmaWNhdGlvbiBDcml0ZXJpYSBTdGVlcmluZywgQ29tbWl0dGVlPC9hdXRob3I+PC9hdXRo
b3JzPjwvY29udHJpYnV0b3JzPjxhdXRoLWFkZHJlc3M+VW5pdmVyc2l0eSBNZWRpY2FsIENlbnRl
ciBDYXJsIEd1c3RhdiBDYXJ1cywgVFUgRHJlc2RlbiwgRHJlc2RlbiwgR2VybWFueS4mI3hEO0dl
cm1hbiBEaWFiZXRlcyBDZW50ZXIsIEluc3RpdHV0ZSBmb3IgQmlvbWV0cnkgYW5kIEVwaWRlbWlv
bG9neSwgRHVlc3NlbGRvcmYsIEdlcm1hbnkuJiN4RDtIaWxsZXIgQ2VudGVyIGZvciBSZXNlYXJj
aCBpbiBSaGV1bWF0b2xvZ3ksIER1ZXNzZWxkb3JmLCBHZXJtYW55LiYjeEQ7SGlldHppbmcgSG9z
cGl0YWwsIFZpZW5uYSwgQXVzdHJpYS4mI3hEO0hlaW5yaWNoLUhlaW5lLVVuaXZlcnNpdHksIER1
c3NlbGRvcmYsIEdlcm1hbnkuJiN4RDtNZWRpY2FsIFVuaXZlcnNpdHkgb2YgVmllbm5hIGFuZCBI
aWV0emluZyBIb3NwaXRhbCwgVmllbm5hLCBBdXN0cmlhLiYjeEQ7VG9yb250byBXZXN0ZXJuIEhv
c3BpdGFsLCBNb3VudCBTaW5haSBIb3NwaXRhbCwgYW5kIFVuaXZlcnNpdHkgb2YgVG9yb250bywg
VG9yb250bywgQ2FuYWRhLiYjeEQ7VW5pdmVyc2l0eSBvZiBDYWxpZm9ybmlhLCBTYW4gRnJhbmNp
c2NvLiYjeEQ7Q2hhcml0ZSBVbml2ZXJzaXR5IEhvc3BpdGFsLCBCZXJsaW4sIEdlcm1hbnkuJiN4
RDtVbml2ZXJzaXR5IG9mIENyZXRlIE1lZGljYWwgU2Nob29sLCBIZXJha2xpb24sIEdyZWVjZS48
L2F1dGgtYWRkcmVzcz48dGl0bGVzPjx0aXRsZT5QZXJmb3JtYW5jZSBvZiBBbnRpbnVjbGVhciBB
bnRpYm9kaWVzIGZvciBDbGFzc2lmeWluZyBTeXN0ZW1pYyBMdXB1cyBFcnl0aGVtYXRvc3VzOiBB
IFN5c3RlbWF0aWMgTGl0ZXJhdHVyZSBSZXZpZXcgYW5kIE1ldGEtUmVncmVzc2lvbiBvZiBEaWFn
bm9zdGljIERhdGE8L3RpdGxlPjxzZWNvbmRhcnktdGl0bGU+QXJ0aHJpdGlzIENhcmUgUmVzIChI
b2Jva2VuKTwvc2Vjb25kYXJ5LXRpdGxlPjwvdGl0bGVzPjxwZXJpb2RpY2FsPjxmdWxsLXRpdGxl
PkFydGhyaXRpcyBDYXJlIFJlcyAoSG9ib2tlbik8L2Z1bGwtdGl0bGU+PGFiYnItMT5BcnRocml0
aXMgY2FyZSAmYW1wOyByZXNlYXJjaDwvYWJici0xPjwvcGVyaW9kaWNhbD48cGFnZXM+NDI4LTQz
ODwvcGFnZXM+PHZvbHVtZT43MDwvdm9sdW1lPjxudW1iZXI+MzwvbnVtYmVyPjxrZXl3b3Jkcz48
a2V5d29yZD5BbnRpYm9kaWVzLCBBbnRpbnVjbGVhci9ibG9vZC8qaW1tdW5vbG9neTwva2V5d29y
ZD48a2V5d29yZD5CaW9tYXJrZXJzL2Jsb29kPC9rZXl3b3JkPjxrZXl3b3JkPkh1bWFuczwva2V5
d29yZD48a2V5d29yZD5MdXB1cyBFcnl0aGVtYXRvc3VzLCBTeXN0ZW1pYy9ibG9vZC9jbGFzc2lm
aWNhdGlvbi8qZGlhZ25vc2lzL2ltbXVub2xvZ3k8L2tleXdvcmQ+PGtleXdvcmQ+UHJlZGljdGl2
ZSBWYWx1ZSBvZiBUZXN0czwva2V5d29yZD48a2V5d29yZD5Qcm9nbm9zaXM8L2tleXdvcmQ+PGtl
eXdvcmQ+UmVwcm9kdWNpYmlsaXR5IG9mIFJlc3VsdHM8L2tleXdvcmQ+PGtleXdvcmQ+KlNlcm9s
b2dpYyBUZXN0czwva2V5d29yZD48L2tleXdvcmRzPjxkYXRlcz48eWVhcj4yMDE4PC95ZWFyPjxw
dWItZGF0ZXM+PGRhdGU+TWFyPC9kYXRlPjwvcHViLWRhdGVzPjwvZGF0ZXM+PGlzYm4+MjE1MS00
NjU4IChFbGVjdHJvbmljKSYjeEQ7MjE1MS00NjRYIChMaW5raW5nKTwvaXNibj48YWNjZXNzaW9u
LW51bT4yODU0NDU5MzwvYWNjZXNzaW9uLW51bT48dXJscz48cmVsYXRlZC11cmxzPjx1cmw+aHR0
cHM6Ly93d3cubmNiaS5ubG0ubmloLmdvdi9wdWJtZWQvMjg1NDQ1OTM8L3VybD48L3JlbGF0ZWQt
dXJscz48L3VybHM+PGVsZWN0cm9uaWMtcmVzb3VyY2UtbnVtPjEwLjEwMDIvYWNyLjIzMjkyPC9l
bGVjdHJvbmljLXJlc291cmNlLW51bT48L3JlY29yZD48L0NpdGU+PENpdGU+PEF1dGhvcj5MZXVj
aHRlbjwvQXV0aG9yPjxZZWFyPjIwMTg8L1llYXI+PFJlY051bT4xMzIyPC9SZWNOdW0+PHJlY29y
ZD48cmVjLW51bWJlcj4xMzIyPC9yZWMtbnVtYmVyPjxmb3JlaWduLWtleXM+PGtleSBhcHA9IkVO
IiBkYi1pZD0iNTV3MDJzdHA5YXplZjdlcjlyNnh3eHBxZnIwcnJ4OXB0ZDAwIiB0aW1lc3RhbXA9
IjE1NDcwNTM3MDIiPjEzMjI8L2tleT48L2ZvcmVpZ24ta2V5cz48cmVmLXR5cGUgbmFtZT0iSm91
cm5hbCBBcnRpY2xlIj4xNzwvcmVmLXR5cGU+PGNvbnRyaWJ1dG9ycz48YXV0aG9ycz48YXV0aG9y
PkxldWNodGVuLCBOLjwvYXV0aG9yPjxhdXRob3I+QmVydHNpYXMsIEcuPC9hdXRob3I+PGF1dGhv
cj5TbW9sZW4sIEouPC9hdXRob3I+PGF1dGhvcj5Eb3JuZXIsIFQuPC9hdXRob3I+PGF1dGhvcj5K
b2huc29uLCBTLiBSLjwvYXV0aG9yPjxhdXRob3I+QXJpbmdlciwgTS48L2F1dGhvcj48YXV0aG9y
PlMuIEwuIEUuIENsYXNzaWZpY2F0aW9uIENyaXRlcmlhIFN0ZWVyaW5nIENvbW1pdHRlZTwvYXV0
aG9yPjwvYXV0aG9ycz48L2NvbnRyaWJ1dG9ycz48YXV0aC1hZGRyZXNzPlVuaXZlcnNpdHkgTWVk
aWNhbCBDZW50ZXIgQ2FybCBHdXN0YXYgQ2FydXMsIFRVIERyZXNkZW4sIERyZXNkZW4uJiN4RDtS
aGV1bWF0b2xvZ3ksIENsaW5pY2FsIEltbXVub2xvZ3kgYW5kIEFsbGVyZ3ksIFVuaXZlcnNpdHkg
b2YgQ3JldGUgTWVkaWNhbCBTY2hvb2wsIEhlcmFrbGlvbiwgR3JlZWNlLiYjeEQ7RGVwYXJ0bWVu
dCBvZiBNZWRpY2luZSwgTWVkaWNhbCBVbml2ZXJzaXR5IG9mIFZpZW5uYSBhbmQgSGlldHppbmcg
SG9zcGl0YWwsIFZpZW5uYSwgQXVzdHJpYS4mI3hEO0RlcGFydG1lbnQgb2YgTWVkaWNpbmUsIFJo
ZXVtYXRvbG9neSBhbmQgQ2xpbmljYWwgSW1tdW5vbG9neSwgQ2hhcml0ZSBVbml2ZXJzaXR5IEhv
c3BpdGFsLCBCZXJsaW4sIEdlcm1hbnkuJiN4RDtEZXBhcnRtZW50IG9mIE1lZGljaW5lIFRvcm9u
dG8gU2NsZXJvZGVybWEgUmVzZWFyY2ggUHJvZ3JhbSwgVG9yb250byBXZXN0ZXJuIEhvc3BpdGFs
IFVuaXZlcnNpdHkgSGVhbHRoIE5ldHdvcmsgTW91bnQgU2luYWkgSG9zcGl0YWwgVW5pdmVyc2l0
eSBvZiBUb3JvbnRvLCBUb3JvbnRvLCBDYW5hZGEuPC9hdXRoLWFkZHJlc3M+PHRpdGxlcz48dGl0
bGU+QU5BIGFzIGFuIEVudHJ5IENyaXRlcmlvbiBpbiBTTEUgQ2xhc3NpZmljYXRpb248L3RpdGxl
PjxzZWNvbmRhcnktdGl0bGU+QXJ0aHJpdGlzIENhcmUgUmVzIChIb2Jva2VuKTwvc2Vjb25kYXJ5
LXRpdGxlPjwvdGl0bGVzPjxwZXJpb2RpY2FsPjxmdWxsLXRpdGxlPkFydGhyaXRpcyBDYXJlIFJl
cyAoSG9ib2tlbik8L2Z1bGwtdGl0bGU+PGFiYnItMT5BcnRocml0aXMgY2FyZSAmYW1wOyByZXNl
YXJjaDwvYWJici0xPjwvcGVyaW9kaWNhbD48ZGF0ZXM+PHllYXI+MjAxODwveWVhcj48cHViLWRh
dGVzPjxkYXRlPk1hciAyNjwvZGF0ZT48L3B1Yi1kYXRlcz48L2RhdGVzPjxpc2JuPjIxNTEtNDY1
OCAoRWxlY3Ryb25pYykmI3hEOzIxNTEtNDY0WCAoTGlua2luZyk8L2lzYm4+PGFjY2Vzc2lvbi1u
dW0+Mjk1NzkzNjQ8L2FjY2Vzc2lvbi1udW0+PHVybHM+PHJlbGF0ZWQtdXJscz48dXJsPmh0dHBz
Oi8vd3d3Lm5jYmkubmxtLm5paC5nb3YvcHVibWVkLzI5NTc5MzY0PC91cmw+PC9yZWxhdGVkLXVy
bHM+PC91cmxzPjxlbGVjdHJvbmljLXJlc291cmNlLW51bT4xMC4xMDAyL2Fjci4yMzU1ODwvZWxl
Y3Ryb25pYy1yZXNvdXJjZS1udW0+PC9yZWNvcmQ+PC9DaXRlPjwvRW5kTm90ZT4A
</w:fldData>
        </w:fldChar>
      </w:r>
      <w:r w:rsidR="00AC30E1">
        <w:instrText xml:space="preserve"> ADDIN EN.CITE.DATA </w:instrText>
      </w:r>
      <w:r w:rsidR="00AC30E1">
        <w:fldChar w:fldCharType="end"/>
      </w:r>
      <w:r w:rsidR="00D960BF">
        <w:fldChar w:fldCharType="separate"/>
      </w:r>
      <w:r w:rsidR="00AC30E1">
        <w:rPr>
          <w:noProof/>
        </w:rPr>
        <w:t>[6, 7]</w:t>
      </w:r>
      <w:r w:rsidR="00D960BF">
        <w:fldChar w:fldCharType="end"/>
      </w:r>
      <w:r w:rsidR="00D960BF">
        <w:t xml:space="preserve"> </w:t>
      </w:r>
      <w:r w:rsidR="00C603A4">
        <w:t>During</w:t>
      </w:r>
      <w:r w:rsidR="00E309D9">
        <w:t xml:space="preserve"> </w:t>
      </w:r>
      <w:r w:rsidR="00C603A4">
        <w:t>Phase 2</w:t>
      </w:r>
      <w:r w:rsidR="00E309D9">
        <w:t>, the list of potential criteria was narrowed using nominal group technique.</w:t>
      </w:r>
      <w:r w:rsidR="00AC30E1">
        <w:fldChar w:fldCharType="begin">
          <w:fldData xml:space="preserve">PEVuZE5vdGU+PENpdGU+PEF1dGhvcj5OYWlyPC9BdXRob3I+PFllYXI+MjAxMTwvWWVhcj48UmVj
TnVtPjEyOTc8L1JlY051bT48RGlzcGxheVRleHQ+WzgsIDldPC9EaXNwbGF5VGV4dD48cmVjb3Jk
PjxyZWMtbnVtYmVyPjEyOTc8L3JlYy1udW1iZXI+PGZvcmVpZ24ta2V5cz48a2V5IGFwcD0iRU4i
IGRiLWlkPSI1NXcwMnN0cDlhemVmN2VyOXI2eHd4cHFmcjBycng5cHRkMDAiIHRpbWVzdGFtcD0i
MTUzNDM2Njg1OCI+MTI5Nzwva2V5PjwvZm9yZWlnbi1rZXlzPjxyZWYtdHlwZSBuYW1lPSJKb3Vy
bmFsIEFydGljbGUiPjE3PC9yZWYtdHlwZT48Y29udHJpYnV0b3JzPjxhdXRob3JzPjxhdXRob3I+
TmFpciwgUi48L2F1dGhvcj48YXV0aG9yPkFnZ2Fyd2FsLCBSLjwvYXV0aG9yPjxhdXRob3I+S2hh
bm5hLCBELjwvYXV0aG9yPjwvYXV0aG9ycz48L2NvbnRyaWJ1dG9ycz48YXV0aC1hZGRyZXNzPkRl
cGFydG1lbnQgb2YgTWVkaWNpbmUsIFdhc2hpbmd0b24gSG9zcGl0YWwgQ2VudGVyLCBXYXNoaW5n
dG9uLCBEQywgVVNBLjwvYXV0aC1hZGRyZXNzPjx0aXRsZXM+PHRpdGxlPk1ldGhvZHMgb2YgZm9y
bWFsIGNvbnNlbnN1cyBpbiBjbGFzc2lmaWNhdGlvbi9kaWFnbm9zdGljIGNyaXRlcmlhIGFuZCBn
dWlkZWxpbmUgZGV2ZWxvcG1lbnQ8L3RpdGxlPjxzZWNvbmRhcnktdGl0bGU+U2VtaW4gQXJ0aHJp
dGlzIFJoZXVtPC9zZWNvbmRhcnktdGl0bGU+PGFsdC10aXRsZT5TZW1pbmFycyBpbiBhcnRocml0
aXMgYW5kIHJoZXVtYXRpc208L2FsdC10aXRsZT48L3RpdGxlcz48cGVyaW9kaWNhbD48ZnVsbC10
aXRsZT5TZW1pbiBBcnRocml0aXMgUmhldW08L2Z1bGwtdGl0bGU+PGFiYnItMT5TZW1pbmFycyBp
biBhcnRocml0aXMgYW5kIHJoZXVtYXRpc208L2FiYnItMT48L3BlcmlvZGljYWw+PGFsdC1wZXJp
b2RpY2FsPjxmdWxsLXRpdGxlPlNlbWluIEFydGhyaXRpcyBSaGV1bTwvZnVsbC10aXRsZT48YWJi
ci0xPlNlbWluYXJzIGluIGFydGhyaXRpcyBhbmQgcmhldW1hdGlzbTwvYWJici0xPjwvYWx0LXBl
cmlvZGljYWw+PHBhZ2VzPjk1LTEwNTwvcGFnZXM+PHZvbHVtZT40MTwvdm9sdW1lPjxudW1iZXI+
MjwvbnVtYmVyPjxlZGl0aW9uPjIwMTEvMDMvMjM8L2VkaXRpb24+PGtleXdvcmRzPjxrZXl3b3Jk
PipDb25zZW5zdXM8L2tleXdvcmQ+PGtleXdvcmQ+KkV2aWRlbmNlLUJhc2VkIE1lZGljaW5lPC9r
ZXl3b3JkPjxrZXl3b3JkPkh1bWFuczwva2V5d29yZD48a2V5d29yZD4qUHJhY3RpY2UgR3VpZGVs
aW5lcyBhcyBUb3BpYzwva2V5d29yZD48a2V5d29yZD5SZXNlYXJjaCBEZXNpZ248L2tleXdvcmQ+
PC9rZXl3b3Jkcz48ZGF0ZXM+PHllYXI+MjAxMTwveWVhcj48cHViLWRhdGVzPjxkYXRlPk9jdDwv
ZGF0ZT48L3B1Yi1kYXRlcz48L2RhdGVzPjxpc2JuPjAwNDktMDE3MjwvaXNibj48YWNjZXNzaW9u
LW51bT4yMTQyMDE0OTwvYWNjZXNzaW9uLW51bT48dXJscz48L3VybHM+PGN1c3RvbTI+UE1DMzEz
MTQxNjwvY3VzdG9tMj48Y3VzdG9tNj5OSUhNUzI4NDE5NjwvY3VzdG9tNj48ZWxlY3Ryb25pYy1y
ZXNvdXJjZS1udW0+MTAuMTAxNi9qLnNlbWFydGhyaXQuMjAxMC4xMi4wMDE8L2VsZWN0cm9uaWMt
cmVzb3VyY2UtbnVtPjxyZW1vdGUtZGF0YWJhc2UtcHJvdmlkZXI+TkxNPC9yZW1vdGUtZGF0YWJh
c2UtcHJvdmlkZXI+PGxhbmd1YWdlPmVuZzwvbGFuZ3VhZ2U+PC9yZWNvcmQ+PC9DaXRlPjxDaXRl
PjxBdXRob3I+Sm9obnNvbjwvQXV0aG9yPjxZZWFyPjIwMTg8L1llYXI+PFJlY051bT4xMzI0PC9S
ZWNOdW0+PHJlY29yZD48cmVjLW51bWJlcj4xMzI0PC9yZWMtbnVtYmVyPjxmb3JlaWduLWtleXM+
PGtleSBhcHA9IkVOIiBkYi1pZD0iNTV3MDJzdHA5YXplZjdlcjlyNnh3eHBxZnIwcnJ4OXB0ZDAw
IiB0aW1lc3RhbXA9IjE1NDcwNTM5MzUiPjEzMjQ8L2tleT48L2ZvcmVpZ24ta2V5cz48cmVmLXR5
cGUgbmFtZT0iSm91cm5hbCBBcnRpY2xlIj4xNzwvcmVmLXR5cGU+PGNvbnRyaWJ1dG9ycz48YXV0
aG9ycz48YXV0aG9yPkpvaG5zb24sIFMuIFIuPC9hdXRob3I+PGF1dGhvcj5LaGFubmEsIEQuPC9h
dXRob3I+PGF1dGhvcj5EYWlraCwgRC48L2F1dGhvcj48YXV0aG9yPkNlcnZlcmEsIFIuPC9hdXRo
b3I+PGF1dGhvcj5Db3N0ZWRvYXQtQ2hhbHVtZWF1LCBOLjwvYXV0aG9yPjxhdXRob3I+R2xhZG1h
biwgRC4gRC48L2F1dGhvcj48YXV0aG9yPkhhaG4sIEIuIEguPC9hdXRob3I+PGF1dGhvcj5IaWVw
ZSwgRi48L2F1dGhvcj48YXV0aG9yPlNhbmNoZXotR3VlcnJlcm8sIEouPC9hdXRob3I+PGF1dGhv
cj5NYXNzYXJvdHRpLCBFLjwvYXV0aG9yPjxhdXRob3I+Qm91bXBhcywgRC4gVC48L2F1dGhvcj48
YXV0aG9yPkNvc3RlbmJhZGVyLCBLLiBILjwvYXV0aG9yPjxhdXRob3I+SmF5bmUsIEQuPC9hdXRo
b3I+PGF1dGhvcj5Eb3JuZXIsIFQuPC9hdXRob3I+PGF1dGhvcj5LYW1lbiwgRC4gTC48L2F1dGhv
cj48YXV0aG9yPk1vc2NhLCBNLjwvYXV0aG9yPjxhdXRob3I+UmFtc2V5LUdvbGRtYW4sIFIuPC9h
dXRob3I+PGF1dGhvcj5TbW9sZW4sIEouIFMuPC9hdXRob3I+PGF1dGhvcj5Xb2ZzeSwgRC48L2F1
dGhvcj48YXV0aG9yPkFyaW5nZXIsIE0uPC9hdXRob3I+PC9hdXRob3JzPjwvY29udHJpYnV0b3Jz
PjxhdXRoLWFkZHJlc3M+Uy5SLiBKb2huc29uIE1EIFBoRCBGUkNQQywgRGl2aXNpb24gb2YgUmhl
dW1hdG9sb2d5LCBEZXBhcnRtZW50IG9mIE1lZGljaW5lLCBUb3JvbnRvIFdlc3Rlcm4gSG9zcGl0
YWwsIE1vdW50IFNpbmFpIEhvc3BpdGFsOyBJbnN0aXR1dGUgb2YgSGVhbHRoIFBvbGljeSwgTWFu
YWdlbWVudCBhbmQgRXZhbHVhdGlvbiwgVW5pdmVyc2l0eSBvZiBUb3JvbnRvLCBUb3JvbnRvLCBP
bnRhcmlvLCBDYW5hZGEuIEQuIEtoYW5uYSBNRCBNUywgRGl2aXNpb24gb2YgUmhldW1hdG9sb2d5
LCBEZXBhcnRtZW50IG9mIE1lZGljaW5lLCBVbml2ZXJzaXR5IG9mIE1pY2hpZ2FuLCBVU0EuIFIu
IENlcnZlcmEgTUQgUGhEIEZSQ1AsIEhvc3BpdGFsIENsaW5pYywgQmFyY2Vsb25hLCBTcGFpbi4g
Ti4gQ29zdGVkb2F0LUNoYWx1bWVhdSBNRCBQaEQgQVAtSFAsIENvY2hpbiBIb3NwaXRhbCwgSW50
ZXJuYWwgTWVkaWNpbmUgRGVwYXJ0bWVudCwgQ2VudHJlIGRlIHJlZmVyZW5jZSBtYWxhZGllcyBh
dXRvLWltbXVuZXMgZXQgc3lzdGVtaXF1ZXMgcmFyZXMgZCZhcG9zO2lsZSBkZSBGcmFuY2UsIFBh
cmlzLCBGcmFuY2UgOyBVbml2ZXJzaXRlIFBhcmlzIERlc2NhcnRlcy1Tb3Jib25uZSBQYXJpcyBD
aXRlLCBQYXJpcywgRnJhbmNlIDsgSU5TRVJNIFUgMTE1MywgQ2VudGVyIGZvciBFcGlkZW1pb2xv
Z3kgYW5kIFN0YXRpc3RpY3MgU29yYm9ubmUgUGFyaXMgQ2l0ZSAoQ1JFU1MpLCBQYXJpcywgRnJh
bmNlLiBELkQuIEdsYWRtYW4gTUQgRlJDUEMsIERpdmlzaW9uIG9mIFJoZXVtYXRvbG9neSwgRGVw
YXJ0bWVudCBvZiBNZWRpY2luZSwgVG9yb250byBXZXN0ZXJuIEhvc3BpdGFsLCBVbml2ZXJzaXR5
IG9mIFRvcm9udG8sIFRvcm9udG8sIE9udGFyaW8sIENhbmFkYS4gQi5ILiBIYWhuIE1ELCBVbml2
ZXJzaXR5IG9mIENhbGlmb3JuaWEgTG9zIEFuZ2VsZXMsIExvcyBBbmdlbGVzLCBVU0EuIEYuIEhp
ZXBlIE1ELCBDaGFyaXRlIC0gVW5pdmVyc2l0YXRzbWVkaXppbiBCZXJsaW4sIGNvcnBvcmF0ZSBt
ZW1iZXIgb2YgRnJlaWUgVW5pdmVyc2l0YXQgQmVybGluLCBIdW1ib2xkdC1Vbml2ZXJzaXRhdCB6
dSBCZXJsaW4sIGFuZCBCZXJsaW4gSW5zdGl0dXRlIG9mIEhlYWx0aCwgRGVwYXJ0bWVudCBvZiBS
aGV1bWF0b2xvZ3kgYW5kIENsaW5pY2FsIEltbXVub2xvZ3ksIENoYXJpdGVwbGF0eiAxLCAxMDEx
NyBCZXJsaW4sIEdlcm1hbnkuIEouIFNhbmNoZXotR3VlcnJlcm8gTUQgTVNjLCBEaXZpc2lvbiBv
ZiBSaGV1bWF0b2xvZ3ksIERlcGFydG1lbnQgb2YgTWVkaWNpbmUgTW91bnQgU2luYWkgSG9zcGl0
YWwvVW5pdmVyc2l0eSBIZWFsdGggTmV0d29yaywgVW5pdmVyc2l0eSBvZiBUb3JvbnRvLCBUb3Jv
bnRvLCBPbnRhcmlvLCBDYW5hZGE7IGFuZCBJbnN0aXR1dG8gTmFjaW9uYWwgZGUgQ2llbmNpYXMg
TWVkaWNhcyB5IE51dHJpY2lvbiBTYWx2YWRvciBadWJpcmFuLCBNZXhpY28gQ2l0eSwgTWV4aWNv
LiBFLiBNYXNzYXJvdHRpIE1ELCBCcmlnaGFtIGFuZCBXb21lbiZhcG9zO3MgSG9zcGl0YWwsIEJv
c3RvbiBNQTsgSGFydmFyZCBNZWRpY2FsIFNjaG9vbCwgQm9zdG9uLCBVU0EuIEQuVC4gQm91bXBh
cyBNRCBGQUNQIEZBQ1IsIE5hdGlvbmFsIGFuZCBLYXBvZGVzdHJpYW4gVW5pdmVyc2l0eSBvZiBB
dGhlbnMsIGFuZCBCaW9tZWRpY2FsIFJlc2VhcmNoIEZvdW5kYXRpb24gb2YgdGhlIEF0aGVucyBB
Y2FkZW15LCBBdGhlbnMsIEdyZWVjZS4gSy5IIENvc3RlbmJhZGVyIE1EIE1QSCwgQnJpZ2hhbSBh
bmQgV29tZW4mYXBvcztzIEhvc3BpdGFsLCBCb3N0b24sIE1BOyBIYXJ2YXJkIE1lZGljYWwgU2No
b29sLCBCb3N0b24sIFVTQS4gRC4gRGFpa2ggTUQsIFVuaXZlcnNpdHkgb2YgQ2FsaWZvcm5pYSwg
U2FuIEZyYW5jaXNjbywgVVNBLiBELiBKYXluZSBNRCBGUkNQIEZSQ1BFIEZNZWRTY2ksIERlcGFy
dG1lbnQgb2YgTWVkaWNpbmUsIFVuaXZlcnNpdHkgb2YgQ2FtYnJpZGdlLCBVbml0ZWQgS2luZ2Rv
bS4gVC4gRG9ybmVyIE1ELCBDaGFyaXRlIC0gVW5pdmVyc2l0YXRzbWVkaXppbiBCZXJsaW4sIGNv
cnBvcmF0ZSBtZW1iZXIgb2YgRnJlaWUgVW5pdmVyc2l0YXQgQmVybGluLCBIdW1ib2xkdC1Vbml2
ZXJzaXRhdCB6dSBCZXJsaW4sIGFuZCBCZXJsaW4gSW5zdGl0dXRlIG9mIEhlYWx0aCwgRGVwYXJ0
bWVudCBvZiBSaGV1bWF0b2xvZ3kgYW5kIENsaW5pY2FsIEltbXVub2xvZ3ksIENoYXJpdGVwbGF0
eiAxLCAxMDExNyBCZXJsaW4sIEdlcm1hbnkuIEQuTC4gS2FtZW4gTUQgTVNDUiwgTWVkaWNhbCBV
bml2ZXJzaXR5IG9mIFNvdXRoIENhcm9saW5hLCBDaGFybGVzdG9uLCBVU0EuIE0uIE1vc2NhIE1E
IFBoRCwgVW5pdmVyc2l0eSBvZiBQaXNhLCBJdGFseS4gUi4gUmFtc2V5LUdvbGRtYW4gTUQgRHJQ
SCwgTm9ydGh3ZXN0ZXJuIFVuaXZlcnNpdHkgRmVpbmJlcmcgU2Nob29sIG9mIE1lZGljaW5lLCBD
aGljYWdvLCBVU0EuIEouUy4gU21vbGVuIE1ELCBNZWRpY2FsIFVuaXZlcnNpdHkgb2YgVmllbm5h
LCBBdXN0cmlhLiBELiBXb2ZzeSBNRCwgVW5pdmVyc2l0eSBvZiBDYWxpZm9ybmlhLCBTYW4gRnJh
bmNpc2NvLCBVU0EuIE0uIEFyaW5nZXIgTUQsIFVuaXZlcnNpdHkgTWVkaWNhbCBDZW50ZXIgYW5k
IEZhY3VsdHkgb2YgTWVkaWNpbmUgQ2FybCBHdXN0YXYgQ2FydXMsIFRVIERyZXNkZW4sIERyZXNk
ZW4sIEdlcm1hbnkuIEFkZHJlc3MgY29ycmVzcG9uZGVuY2UgdG8gU2luZGh1IEpvaG5zb24gTUQg
UGhELCBEaXZpc2lvbiBvZiBSaGV1bWF0b2xvZ3ksIEdyb3VuZCBGbG9vciwgRWFzdCBXaW5nLCBU
b3JvbnRvIFdlc3Rlcm4gSG9zcGl0YWwsIDM5OSBCYXRodXJzdCBTdHJlZXQsIFRvcm9udG8sIE9u
dGFyaW8sIENhbmFkYSwgTTVUIDJTOC4gUGhvbmUgMS00MTYtNjAzLTY0MTcgRmF4LjEtNDE2LTYw
My0gNDM0OC4gRW1haWw6IFNpbmRodS5Kb2huc29uQHVobi5jYS48L2F1dGgtYWRkcmVzcz48dGl0
bGVzPjx0aXRsZT5Vc2Ugb2YgQ29uc2Vuc3VzIE1ldGhvZG9sb2d5IHRvIERldGVybWluZSBDYW5k
aWRhdGUgSXRlbXMgZm9yIFN5c3RlbWljIEx1cHVzIEVyeXRoZW1hdG9zdXMgQ2xhc3NpZmljYXRp
b24gQ3JpdGVyaWE8L3RpdGxlPjxzZWNvbmRhcnktdGl0bGU+SiBSaGV1bWF0b2w8L3NlY29uZGFy
eS10aXRsZT48L3RpdGxlcz48cGVyaW9kaWNhbD48ZnVsbC10aXRsZT5KIFJoZXVtYXRvbDwvZnVs
bC10aXRsZT48YWJici0xPlRoZSBKb3VybmFsIG9mIHJoZXVtYXRvbG9neTwvYWJici0xPjwvcGVy
aW9kaWNhbD48ZGF0ZXM+PHllYXI+MjAxODwveWVhcj48cHViLWRhdGVzPjxkYXRlPkRlYyAxNTwv
ZGF0ZT48L3B1Yi1kYXRlcz48L2RhdGVzPjxpc2JuPjAzMTUtMTYyWCAoUHJpbnQpJiN4RDswMzE1
LTE2MlggKExpbmtpbmcpPC9pc2JuPjxhY2Nlc3Npb24tbnVtPjMwNTU0MTU2PC9hY2Nlc3Npb24t
bnVtPjx1cmxzPjxyZWxhdGVkLXVybHM+PHVybD5odHRwczovL3d3dy5uY2JpLm5sbS5uaWguZ292
L3B1Ym1lZC8zMDU1NDE1NjwvdXJsPjwvcmVsYXRlZC11cmxzPjwvdXJscz48ZWxlY3Ryb25pYy1y
ZXNvdXJjZS1udW0+MTAuMzg5OS9qcmhldW0uMTgwNDc4PC9lbGVjdHJvbmljLXJlc291cmNlLW51
bT48L3JlY29yZD48L0NpdGU+PC9FbmROb3RlPgB=
</w:fldData>
        </w:fldChar>
      </w:r>
      <w:r w:rsidR="00AC30E1">
        <w:instrText xml:space="preserve"> ADDIN EN.CITE </w:instrText>
      </w:r>
      <w:r w:rsidR="00AC30E1">
        <w:fldChar w:fldCharType="begin">
          <w:fldData xml:space="preserve">PEVuZE5vdGU+PENpdGU+PEF1dGhvcj5OYWlyPC9BdXRob3I+PFllYXI+MjAxMTwvWWVhcj48UmVj
TnVtPjEyOTc8L1JlY051bT48RGlzcGxheVRleHQ+WzgsIDldPC9EaXNwbGF5VGV4dD48cmVjb3Jk
PjxyZWMtbnVtYmVyPjEyOTc8L3JlYy1udW1iZXI+PGZvcmVpZ24ta2V5cz48a2V5IGFwcD0iRU4i
IGRiLWlkPSI1NXcwMnN0cDlhemVmN2VyOXI2eHd4cHFmcjBycng5cHRkMDAiIHRpbWVzdGFtcD0i
MTUzNDM2Njg1OCI+MTI5Nzwva2V5PjwvZm9yZWlnbi1rZXlzPjxyZWYtdHlwZSBuYW1lPSJKb3Vy
bmFsIEFydGljbGUiPjE3PC9yZWYtdHlwZT48Y29udHJpYnV0b3JzPjxhdXRob3JzPjxhdXRob3I+
TmFpciwgUi48L2F1dGhvcj48YXV0aG9yPkFnZ2Fyd2FsLCBSLjwvYXV0aG9yPjxhdXRob3I+S2hh
bm5hLCBELjwvYXV0aG9yPjwvYXV0aG9ycz48L2NvbnRyaWJ1dG9ycz48YXV0aC1hZGRyZXNzPkRl
cGFydG1lbnQgb2YgTWVkaWNpbmUsIFdhc2hpbmd0b24gSG9zcGl0YWwgQ2VudGVyLCBXYXNoaW5n
dG9uLCBEQywgVVNBLjwvYXV0aC1hZGRyZXNzPjx0aXRsZXM+PHRpdGxlPk1ldGhvZHMgb2YgZm9y
bWFsIGNvbnNlbnN1cyBpbiBjbGFzc2lmaWNhdGlvbi9kaWFnbm9zdGljIGNyaXRlcmlhIGFuZCBn
dWlkZWxpbmUgZGV2ZWxvcG1lbnQ8L3RpdGxlPjxzZWNvbmRhcnktdGl0bGU+U2VtaW4gQXJ0aHJp
dGlzIFJoZXVtPC9zZWNvbmRhcnktdGl0bGU+PGFsdC10aXRsZT5TZW1pbmFycyBpbiBhcnRocml0
aXMgYW5kIHJoZXVtYXRpc208L2FsdC10aXRsZT48L3RpdGxlcz48cGVyaW9kaWNhbD48ZnVsbC10
aXRsZT5TZW1pbiBBcnRocml0aXMgUmhldW08L2Z1bGwtdGl0bGU+PGFiYnItMT5TZW1pbmFycyBp
biBhcnRocml0aXMgYW5kIHJoZXVtYXRpc208L2FiYnItMT48L3BlcmlvZGljYWw+PGFsdC1wZXJp
b2RpY2FsPjxmdWxsLXRpdGxlPlNlbWluIEFydGhyaXRpcyBSaGV1bTwvZnVsbC10aXRsZT48YWJi
ci0xPlNlbWluYXJzIGluIGFydGhyaXRpcyBhbmQgcmhldW1hdGlzbTwvYWJici0xPjwvYWx0LXBl
cmlvZGljYWw+PHBhZ2VzPjk1LTEwNTwvcGFnZXM+PHZvbHVtZT40MTwvdm9sdW1lPjxudW1iZXI+
MjwvbnVtYmVyPjxlZGl0aW9uPjIwMTEvMDMvMjM8L2VkaXRpb24+PGtleXdvcmRzPjxrZXl3b3Jk
PipDb25zZW5zdXM8L2tleXdvcmQ+PGtleXdvcmQ+KkV2aWRlbmNlLUJhc2VkIE1lZGljaW5lPC9r
ZXl3b3JkPjxrZXl3b3JkPkh1bWFuczwva2V5d29yZD48a2V5d29yZD4qUHJhY3RpY2UgR3VpZGVs
aW5lcyBhcyBUb3BpYzwva2V5d29yZD48a2V5d29yZD5SZXNlYXJjaCBEZXNpZ248L2tleXdvcmQ+
PC9rZXl3b3Jkcz48ZGF0ZXM+PHllYXI+MjAxMTwveWVhcj48cHViLWRhdGVzPjxkYXRlPk9jdDwv
ZGF0ZT48L3B1Yi1kYXRlcz48L2RhdGVzPjxpc2JuPjAwNDktMDE3MjwvaXNibj48YWNjZXNzaW9u
LW51bT4yMTQyMDE0OTwvYWNjZXNzaW9uLW51bT48dXJscz48L3VybHM+PGN1c3RvbTI+UE1DMzEz
MTQxNjwvY3VzdG9tMj48Y3VzdG9tNj5OSUhNUzI4NDE5NjwvY3VzdG9tNj48ZWxlY3Ryb25pYy1y
ZXNvdXJjZS1udW0+MTAuMTAxNi9qLnNlbWFydGhyaXQuMjAxMC4xMi4wMDE8L2VsZWN0cm9uaWMt
cmVzb3VyY2UtbnVtPjxyZW1vdGUtZGF0YWJhc2UtcHJvdmlkZXI+TkxNPC9yZW1vdGUtZGF0YWJh
c2UtcHJvdmlkZXI+PGxhbmd1YWdlPmVuZzwvbGFuZ3VhZ2U+PC9yZWNvcmQ+PC9DaXRlPjxDaXRl
PjxBdXRob3I+Sm9obnNvbjwvQXV0aG9yPjxZZWFyPjIwMTg8L1llYXI+PFJlY051bT4xMzI0PC9S
ZWNOdW0+PHJlY29yZD48cmVjLW51bWJlcj4xMzI0PC9yZWMtbnVtYmVyPjxmb3JlaWduLWtleXM+
PGtleSBhcHA9IkVOIiBkYi1pZD0iNTV3MDJzdHA5YXplZjdlcjlyNnh3eHBxZnIwcnJ4OXB0ZDAw
IiB0aW1lc3RhbXA9IjE1NDcwNTM5MzUiPjEzMjQ8L2tleT48L2ZvcmVpZ24ta2V5cz48cmVmLXR5
cGUgbmFtZT0iSm91cm5hbCBBcnRpY2xlIj4xNzwvcmVmLXR5cGU+PGNvbnRyaWJ1dG9ycz48YXV0
aG9ycz48YXV0aG9yPkpvaG5zb24sIFMuIFIuPC9hdXRob3I+PGF1dGhvcj5LaGFubmEsIEQuPC9h
dXRob3I+PGF1dGhvcj5EYWlraCwgRC48L2F1dGhvcj48YXV0aG9yPkNlcnZlcmEsIFIuPC9hdXRo
b3I+PGF1dGhvcj5Db3N0ZWRvYXQtQ2hhbHVtZWF1LCBOLjwvYXV0aG9yPjxhdXRob3I+R2xhZG1h
biwgRC4gRC48L2F1dGhvcj48YXV0aG9yPkhhaG4sIEIuIEguPC9hdXRob3I+PGF1dGhvcj5IaWVw
ZSwgRi48L2F1dGhvcj48YXV0aG9yPlNhbmNoZXotR3VlcnJlcm8sIEouPC9hdXRob3I+PGF1dGhv
cj5NYXNzYXJvdHRpLCBFLjwvYXV0aG9yPjxhdXRob3I+Qm91bXBhcywgRC4gVC48L2F1dGhvcj48
YXV0aG9yPkNvc3RlbmJhZGVyLCBLLiBILjwvYXV0aG9yPjxhdXRob3I+SmF5bmUsIEQuPC9hdXRo
b3I+PGF1dGhvcj5Eb3JuZXIsIFQuPC9hdXRob3I+PGF1dGhvcj5LYW1lbiwgRC4gTC48L2F1dGhv
cj48YXV0aG9yPk1vc2NhLCBNLjwvYXV0aG9yPjxhdXRob3I+UmFtc2V5LUdvbGRtYW4sIFIuPC9h
dXRob3I+PGF1dGhvcj5TbW9sZW4sIEouIFMuPC9hdXRob3I+PGF1dGhvcj5Xb2ZzeSwgRC48L2F1
dGhvcj48YXV0aG9yPkFyaW5nZXIsIE0uPC9hdXRob3I+PC9hdXRob3JzPjwvY29udHJpYnV0b3Jz
PjxhdXRoLWFkZHJlc3M+Uy5SLiBKb2huc29uIE1EIFBoRCBGUkNQQywgRGl2aXNpb24gb2YgUmhl
dW1hdG9sb2d5LCBEZXBhcnRtZW50IG9mIE1lZGljaW5lLCBUb3JvbnRvIFdlc3Rlcm4gSG9zcGl0
YWwsIE1vdW50IFNpbmFpIEhvc3BpdGFsOyBJbnN0aXR1dGUgb2YgSGVhbHRoIFBvbGljeSwgTWFu
YWdlbWVudCBhbmQgRXZhbHVhdGlvbiwgVW5pdmVyc2l0eSBvZiBUb3JvbnRvLCBUb3JvbnRvLCBP
bnRhcmlvLCBDYW5hZGEuIEQuIEtoYW5uYSBNRCBNUywgRGl2aXNpb24gb2YgUmhldW1hdG9sb2d5
LCBEZXBhcnRtZW50IG9mIE1lZGljaW5lLCBVbml2ZXJzaXR5IG9mIE1pY2hpZ2FuLCBVU0EuIFIu
IENlcnZlcmEgTUQgUGhEIEZSQ1AsIEhvc3BpdGFsIENsaW5pYywgQmFyY2Vsb25hLCBTcGFpbi4g
Ti4gQ29zdGVkb2F0LUNoYWx1bWVhdSBNRCBQaEQgQVAtSFAsIENvY2hpbiBIb3NwaXRhbCwgSW50
ZXJuYWwgTWVkaWNpbmUgRGVwYXJ0bWVudCwgQ2VudHJlIGRlIHJlZmVyZW5jZSBtYWxhZGllcyBh
dXRvLWltbXVuZXMgZXQgc3lzdGVtaXF1ZXMgcmFyZXMgZCZhcG9zO2lsZSBkZSBGcmFuY2UsIFBh
cmlzLCBGcmFuY2UgOyBVbml2ZXJzaXRlIFBhcmlzIERlc2NhcnRlcy1Tb3Jib25uZSBQYXJpcyBD
aXRlLCBQYXJpcywgRnJhbmNlIDsgSU5TRVJNIFUgMTE1MywgQ2VudGVyIGZvciBFcGlkZW1pb2xv
Z3kgYW5kIFN0YXRpc3RpY3MgU29yYm9ubmUgUGFyaXMgQ2l0ZSAoQ1JFU1MpLCBQYXJpcywgRnJh
bmNlLiBELkQuIEdsYWRtYW4gTUQgRlJDUEMsIERpdmlzaW9uIG9mIFJoZXVtYXRvbG9neSwgRGVw
YXJ0bWVudCBvZiBNZWRpY2luZSwgVG9yb250byBXZXN0ZXJuIEhvc3BpdGFsLCBVbml2ZXJzaXR5
IG9mIFRvcm9udG8sIFRvcm9udG8sIE9udGFyaW8sIENhbmFkYS4gQi5ILiBIYWhuIE1ELCBVbml2
ZXJzaXR5IG9mIENhbGlmb3JuaWEgTG9zIEFuZ2VsZXMsIExvcyBBbmdlbGVzLCBVU0EuIEYuIEhp
ZXBlIE1ELCBDaGFyaXRlIC0gVW5pdmVyc2l0YXRzbWVkaXppbiBCZXJsaW4sIGNvcnBvcmF0ZSBt
ZW1iZXIgb2YgRnJlaWUgVW5pdmVyc2l0YXQgQmVybGluLCBIdW1ib2xkdC1Vbml2ZXJzaXRhdCB6
dSBCZXJsaW4sIGFuZCBCZXJsaW4gSW5zdGl0dXRlIG9mIEhlYWx0aCwgRGVwYXJ0bWVudCBvZiBS
aGV1bWF0b2xvZ3kgYW5kIENsaW5pY2FsIEltbXVub2xvZ3ksIENoYXJpdGVwbGF0eiAxLCAxMDEx
NyBCZXJsaW4sIEdlcm1hbnkuIEouIFNhbmNoZXotR3VlcnJlcm8gTUQgTVNjLCBEaXZpc2lvbiBv
ZiBSaGV1bWF0b2xvZ3ksIERlcGFydG1lbnQgb2YgTWVkaWNpbmUgTW91bnQgU2luYWkgSG9zcGl0
YWwvVW5pdmVyc2l0eSBIZWFsdGggTmV0d29yaywgVW5pdmVyc2l0eSBvZiBUb3JvbnRvLCBUb3Jv
bnRvLCBPbnRhcmlvLCBDYW5hZGE7IGFuZCBJbnN0aXR1dG8gTmFjaW9uYWwgZGUgQ2llbmNpYXMg
TWVkaWNhcyB5IE51dHJpY2lvbiBTYWx2YWRvciBadWJpcmFuLCBNZXhpY28gQ2l0eSwgTWV4aWNv
LiBFLiBNYXNzYXJvdHRpIE1ELCBCcmlnaGFtIGFuZCBXb21lbiZhcG9zO3MgSG9zcGl0YWwsIEJv
c3RvbiBNQTsgSGFydmFyZCBNZWRpY2FsIFNjaG9vbCwgQm9zdG9uLCBVU0EuIEQuVC4gQm91bXBh
cyBNRCBGQUNQIEZBQ1IsIE5hdGlvbmFsIGFuZCBLYXBvZGVzdHJpYW4gVW5pdmVyc2l0eSBvZiBB
dGhlbnMsIGFuZCBCaW9tZWRpY2FsIFJlc2VhcmNoIEZvdW5kYXRpb24gb2YgdGhlIEF0aGVucyBB
Y2FkZW15LCBBdGhlbnMsIEdyZWVjZS4gSy5IIENvc3RlbmJhZGVyIE1EIE1QSCwgQnJpZ2hhbSBh
bmQgV29tZW4mYXBvcztzIEhvc3BpdGFsLCBCb3N0b24sIE1BOyBIYXJ2YXJkIE1lZGljYWwgU2No
b29sLCBCb3N0b24sIFVTQS4gRC4gRGFpa2ggTUQsIFVuaXZlcnNpdHkgb2YgQ2FsaWZvcm5pYSwg
U2FuIEZyYW5jaXNjbywgVVNBLiBELiBKYXluZSBNRCBGUkNQIEZSQ1BFIEZNZWRTY2ksIERlcGFy
dG1lbnQgb2YgTWVkaWNpbmUsIFVuaXZlcnNpdHkgb2YgQ2FtYnJpZGdlLCBVbml0ZWQgS2luZ2Rv
bS4gVC4gRG9ybmVyIE1ELCBDaGFyaXRlIC0gVW5pdmVyc2l0YXRzbWVkaXppbiBCZXJsaW4sIGNv
cnBvcmF0ZSBtZW1iZXIgb2YgRnJlaWUgVW5pdmVyc2l0YXQgQmVybGluLCBIdW1ib2xkdC1Vbml2
ZXJzaXRhdCB6dSBCZXJsaW4sIGFuZCBCZXJsaW4gSW5zdGl0dXRlIG9mIEhlYWx0aCwgRGVwYXJ0
bWVudCBvZiBSaGV1bWF0b2xvZ3kgYW5kIENsaW5pY2FsIEltbXVub2xvZ3ksIENoYXJpdGVwbGF0
eiAxLCAxMDExNyBCZXJsaW4sIEdlcm1hbnkuIEQuTC4gS2FtZW4gTUQgTVNDUiwgTWVkaWNhbCBV
bml2ZXJzaXR5IG9mIFNvdXRoIENhcm9saW5hLCBDaGFybGVzdG9uLCBVU0EuIE0uIE1vc2NhIE1E
IFBoRCwgVW5pdmVyc2l0eSBvZiBQaXNhLCBJdGFseS4gUi4gUmFtc2V5LUdvbGRtYW4gTUQgRHJQ
SCwgTm9ydGh3ZXN0ZXJuIFVuaXZlcnNpdHkgRmVpbmJlcmcgU2Nob29sIG9mIE1lZGljaW5lLCBD
aGljYWdvLCBVU0EuIEouUy4gU21vbGVuIE1ELCBNZWRpY2FsIFVuaXZlcnNpdHkgb2YgVmllbm5h
LCBBdXN0cmlhLiBELiBXb2ZzeSBNRCwgVW5pdmVyc2l0eSBvZiBDYWxpZm9ybmlhLCBTYW4gRnJh
bmNpc2NvLCBVU0EuIE0uIEFyaW5nZXIgTUQsIFVuaXZlcnNpdHkgTWVkaWNhbCBDZW50ZXIgYW5k
IEZhY3VsdHkgb2YgTWVkaWNpbmUgQ2FybCBHdXN0YXYgQ2FydXMsIFRVIERyZXNkZW4sIERyZXNk
ZW4sIEdlcm1hbnkuIEFkZHJlc3MgY29ycmVzcG9uZGVuY2UgdG8gU2luZGh1IEpvaG5zb24gTUQg
UGhELCBEaXZpc2lvbiBvZiBSaGV1bWF0b2xvZ3ksIEdyb3VuZCBGbG9vciwgRWFzdCBXaW5nLCBU
b3JvbnRvIFdlc3Rlcm4gSG9zcGl0YWwsIDM5OSBCYXRodXJzdCBTdHJlZXQsIFRvcm9udG8sIE9u
dGFyaW8sIENhbmFkYSwgTTVUIDJTOC4gUGhvbmUgMS00MTYtNjAzLTY0MTcgRmF4LjEtNDE2LTYw
My0gNDM0OC4gRW1haWw6IFNpbmRodS5Kb2huc29uQHVobi5jYS48L2F1dGgtYWRkcmVzcz48dGl0
bGVzPjx0aXRsZT5Vc2Ugb2YgQ29uc2Vuc3VzIE1ldGhvZG9sb2d5IHRvIERldGVybWluZSBDYW5k
aWRhdGUgSXRlbXMgZm9yIFN5c3RlbWljIEx1cHVzIEVyeXRoZW1hdG9zdXMgQ2xhc3NpZmljYXRp
b24gQ3JpdGVyaWE8L3RpdGxlPjxzZWNvbmRhcnktdGl0bGU+SiBSaGV1bWF0b2w8L3NlY29uZGFy
eS10aXRsZT48L3RpdGxlcz48cGVyaW9kaWNhbD48ZnVsbC10aXRsZT5KIFJoZXVtYXRvbDwvZnVs
bC10aXRsZT48YWJici0xPlRoZSBKb3VybmFsIG9mIHJoZXVtYXRvbG9neTwvYWJici0xPjwvcGVy
aW9kaWNhbD48ZGF0ZXM+PHllYXI+MjAxODwveWVhcj48cHViLWRhdGVzPjxkYXRlPkRlYyAxNTwv
ZGF0ZT48L3B1Yi1kYXRlcz48L2RhdGVzPjxpc2JuPjAzMTUtMTYyWCAoUHJpbnQpJiN4RDswMzE1
LTE2MlggKExpbmtpbmcpPC9pc2JuPjxhY2Nlc3Npb24tbnVtPjMwNTU0MTU2PC9hY2Nlc3Npb24t
bnVtPjx1cmxzPjxyZWxhdGVkLXVybHM+PHVybD5odHRwczovL3d3dy5uY2JpLm5sbS5uaWguZ292
L3B1Ym1lZC8zMDU1NDE1NjwvdXJsPjwvcmVsYXRlZC11cmxzPjwvdXJscz48ZWxlY3Ryb25pYy1y
ZXNvdXJjZS1udW0+MTAuMzg5OS9qcmhldW0uMTgwNDc4PC9lbGVjdHJvbmljLXJlc291cmNlLW51
bT48L3JlY29yZD48L0NpdGU+PC9FbmROb3RlPgB=
</w:fldData>
        </w:fldChar>
      </w:r>
      <w:r w:rsidR="00AC30E1">
        <w:instrText xml:space="preserve"> ADDIN EN.CITE.DATA </w:instrText>
      </w:r>
      <w:r w:rsidR="00AC30E1">
        <w:fldChar w:fldCharType="end"/>
      </w:r>
      <w:r w:rsidR="00AC30E1">
        <w:fldChar w:fldCharType="separate"/>
      </w:r>
      <w:r w:rsidR="00AC30E1">
        <w:rPr>
          <w:noProof/>
        </w:rPr>
        <w:t>[8, 9]</w:t>
      </w:r>
      <w:r w:rsidR="00AC30E1">
        <w:fldChar w:fldCharType="end"/>
      </w:r>
      <w:r w:rsidR="00E309D9">
        <w:t xml:space="preserve"> </w:t>
      </w:r>
      <w:r w:rsidR="001E70D2">
        <w:t>Phase 3</w:t>
      </w:r>
      <w:r w:rsidR="009D12C6">
        <w:t xml:space="preserve"> </w:t>
      </w:r>
      <w:r w:rsidR="005524B6">
        <w:t>began with</w:t>
      </w:r>
      <w:r w:rsidR="009D12C6">
        <w:t xml:space="preserve"> a literature review for test </w:t>
      </w:r>
      <w:r w:rsidR="005F7D2B">
        <w:t xml:space="preserve">performance characteristics </w:t>
      </w:r>
      <w:r w:rsidR="009D12C6">
        <w:t xml:space="preserve">of candidate criteria, and </w:t>
      </w:r>
      <w:r w:rsidR="001E70D2">
        <w:t xml:space="preserve">data-driven </w:t>
      </w:r>
      <w:r w:rsidR="009D12C6">
        <w:t>organization of crit</w:t>
      </w:r>
      <w:r w:rsidR="003F5AE8">
        <w:t>eria into domains.</w: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 </w:instrTex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EN.CITE.DATA </w:instrText>
      </w:r>
      <w:r w:rsidR="001C7EB2">
        <w:fldChar w:fldCharType="end"/>
      </w:r>
      <w:r w:rsidR="001C7EB2">
        <w:fldChar w:fldCharType="separate"/>
      </w:r>
      <w:r w:rsidR="00F173E6">
        <w:rPr>
          <w:noProof/>
        </w:rPr>
        <w:t>[1]</w:t>
      </w:r>
      <w:r w:rsidR="001C7EB2">
        <w:fldChar w:fldCharType="end"/>
      </w:r>
      <w:r w:rsidR="009D12C6">
        <w:t xml:space="preserve"> This report</w:t>
      </w:r>
      <w:r w:rsidR="004D6CEF">
        <w:t xml:space="preserve"> outli</w:t>
      </w:r>
      <w:r w:rsidR="00842B20">
        <w:t xml:space="preserve">nes </w:t>
      </w:r>
      <w:r w:rsidR="004808A1">
        <w:t>the</w:t>
      </w:r>
      <w:r w:rsidR="009D12C6">
        <w:t xml:space="preserve"> latter part of </w:t>
      </w:r>
      <w:r w:rsidR="001E70D2">
        <w:t>Phase 3</w:t>
      </w:r>
      <w:r w:rsidR="002304AC">
        <w:t>:</w:t>
      </w:r>
      <w:r w:rsidR="004808A1">
        <w:t xml:space="preserve"> criteria weighting and threshold score identification</w:t>
      </w:r>
      <w:r w:rsidR="00DE4C60">
        <w:t xml:space="preserve"> through a</w:t>
      </w:r>
      <w:r w:rsidR="00842B20">
        <w:t xml:space="preserve"> consensus-base</w:t>
      </w:r>
      <w:r w:rsidR="0076090F">
        <w:t>d</w:t>
      </w:r>
      <w:r w:rsidR="00DE4C60">
        <w:t xml:space="preserve"> </w:t>
      </w:r>
      <w:r w:rsidR="00ED1B53">
        <w:t>multicriteria decision analysis</w:t>
      </w:r>
      <w:r w:rsidR="0087650D">
        <w:t xml:space="preserve"> (MCDA)</w:t>
      </w:r>
      <w:r w:rsidR="00ED1B53">
        <w:t xml:space="preserve"> </w:t>
      </w:r>
      <w:r w:rsidR="00DE4C60">
        <w:t>approach</w:t>
      </w:r>
      <w:r w:rsidR="00FE29AB">
        <w:t>.</w:t>
      </w:r>
      <w:r w:rsidR="001C7EB2">
        <w:fldChar w:fldCharType="begin">
          <w:fldData xml:space="preserve">PEVuZE5vdGU+PENpdGU+PEF1dGhvcj5Kb2huc29uPC9BdXRob3I+PFllYXI+MjAxNDwvWWVhcj48
UmVjTnVtPjEwMDE8L1JlY051bT48RGlzcGxheVRleHQ+WzEwLTEyXTwvRGlzcGxheVRleHQ+PHJl
Y29yZD48cmVjLW51bWJlcj4xMDAxPC9yZWMtbnVtYmVyPjxmb3JlaWduLWtleXM+PGtleSBhcHA9
IkVOIiBkYi1pZD0iNTV3MDJzdHA5YXplZjdlcjlyNnh3eHBxZnIwcnJ4OXB0ZDAwIiB0aW1lc3Rh
bXA9IjE0ODQ4NjQ3ODEiPjEwMDE8L2tleT48a2V5IGFwcD0iRU5XZWIiIGRiLWlkPSIiPjA8L2tl
eT48L2ZvcmVpZ24ta2V5cz48cmVmLXR5cGUgbmFtZT0iSm91cm5hbCBBcnRpY2xlIj4xNzwvcmVm
LXR5cGU+PGNvbnRyaWJ1dG9ycz48YXV0aG9ycz48YXV0aG9yPkpvaG5zb24sIFMuIFIuPC9hdXRo
b3I+PGF1dGhvcj5OYWRlbiwgUi4gUC48L2F1dGhvcj48YXV0aG9yPkZyYW5zZW4sIEouPC9hdXRo
b3I+PGF1dGhvcj52YW4gZGVuIEhvb2dlbiwgRi48L2F1dGhvcj48YXV0aG9yPlBvcGUsIEouIEUu
PC9hdXRob3I+PGF1dGhvcj5CYXJvbiwgTS48L2F1dGhvcj48YXV0aG9yPlR5bmRhbGwsIEEuPC9h
dXRob3I+PGF1dGhvcj5NYXR1Y2NpLUNlcmluaWMsIE0uPC9hdXRob3I+PGF1dGhvcj5EZW50b24s
IEMuIFAuPC9hdXRob3I+PGF1dGhvcj5EaXN0bGVyLCBPLjwvYXV0aG9yPjxhdXRob3I+R2Ficmll
bGxpLCBBLjwvYXV0aG9yPjxhdXRob3I+dmFuIExhYXIsIEouIE0uPC9hdXRob3I+PGF1dGhvcj5N
YXllcywgTS48L2F1dGhvcj48YXV0aG9yPlN0ZWVuLCBWLjwvYXV0aG9yPjxhdXRob3I+U2VpYm9s
ZCwgSi4gUi48L2F1dGhvcj48YXV0aG9yPkNsZW1lbnRzLCBQLjwvYXV0aG9yPjxhdXRob3I+TWVk
c2dlciwgVC4gQS4sIEpyLjwvYXV0aG9yPjxhdXRob3I+Q2FycmVpcmEsIFAuIEUuPC9hdXRob3I+
PGF1dGhvcj5SaWVtZWthc3RlbiwgRy48L2F1dGhvcj48YXV0aG9yPkNodW5nLCBMLjwvYXV0aG9y
PjxhdXRob3I+RmVzc2xlciwgQi4gSi48L2F1dGhvcj48YXV0aG9yPk1lcmtlbCwgUC4gQS48L2F1
dGhvcj48YXV0aG9yPlNpbHZlciwgUi48L2F1dGhvcj48YXV0aG9yPlZhcmdhLCBKLjwvYXV0aG9y
PjxhdXRob3I+QWxsYW5vcmUsIFkuPC9hdXRob3I+PGF1dGhvcj5NdWVsbGVyLUxhZG5lciwgVS48
L2F1dGhvcj48YXV0aG9yPlZvbmssIE0uIEMuPC9hdXRob3I+PGF1dGhvcj5XYWxrZXIsIFUuIEEu
PC9hdXRob3I+PGF1dGhvcj5DYXBwZWxsaSwgUy48L2F1dGhvcj48YXV0aG9yPktoYW5uYSwgRC48
L2F1dGhvcj48L2F1dGhvcnM+PC9jb250cmlidXRvcnM+PGF1dGgtYWRkcmVzcz5EaXZpc2lvbiBv
ZiBSaGV1bWF0b2xvZ3ksIERlcGFydG1lbnQgb2YgTWVkaWNpbmUsIFRvcm9udG8gV2VzdGVybiBI
b3NwaXRhbCwgVW5pdmVyc2l0eSBvZiBUb3JvbnRvLCBHcm91bmQgRmxvb3IsIEVhc3QgV2luZywg
Mzk5IEJhdGh1cnN0IFN0cmVldCwgVG9yb250bywgT250YXJpbywgQ2FuYWRhIE01VCAyUzg7IERp
dmlzaW9uIG9mIFJoZXVtYXRvbG9neSwgRGVwYXJ0bWVudCBvZiBNZWRpY2luZSwgTW91bnQgU2lu
YWkgSG9zcGl0YWwsIFVuaXZlcnNpdHkgb2YgVG9yb250bywgVG9yb250bywgT250YXJpbywgQ2Fu
YWRhOyBJbnN0aXR1dGUgb2YgSGVhbHRoIFBvbGljeSwgTWFuYWdlbWVudCBhbmQgRXZhbHVhdGlv
biwgVW5pdmVyc2l0eSBvZiBUb3JvbnRvLCBUb3JvbnRvLCBPbnRhcmlvLCBDYW5hZGEuIEVsZWN0
cm9uaWMgYWRkcmVzczogU2luZGh1LkpvaG5zb25AdWhuLmNhLiYjeEQ7QXVja2xhbmQgQ2l0eSBI
b3NwaXRhbCwgQXVja2xhbmQsIE5ldyBaZWFsYW5kLiYjeEQ7RGVwYXJ0bWVudCBvZiBSaGV1bWF0
aWMgRGlzZWFzZXMsIFJhZGJvdWQgVW5pdmVyc2l0eSBOaWptZWdlbiBNZWRpY2FsIENlbnRyZSwg
TmlqbWVnZW4sIFRoZSBOZXRoZXJsYW5kcy4mI3hEO1JoZXVtYXRvbG9neSBDZW50cmUsIFNpbnQg
TWFhcnRlbnNrbGluaWVrLCBOaWptZWdlbiwgVGhlIE5ldGhlcmxhbmRzLiYjeEQ7RGl2aXNpb24g
b2YgUmhldW1hdG9sb2d5LCBEZXBhcnRtZW50IG9mIE1lZGljaW5lLCBTdCBKb3NlcGggSGVhbHRo
IENhcmUsIFVuaXZlcnNpdHkgb2YgV2VzdGVybiBPbnRhcmlvLCBMb25kb24sIE9udGFyaW8sIENh
bmFkYS4mI3hEO0RpdmlzaW9uIG9mIFJoZXVtYXRvbG9neSwgRGVwYXJ0bWVudCBvZiBNZWRpY2lu
ZSwgSmV3aXNoIEdlbmVyYWwgSG9zcGl0YWwsIE1jR2lsbCBVbml2ZXJzaXR5LCBNb250cmVhbCwg
UXVlYmVjLCBDYW5hZGEuJiN4RDtSaGV1bWF0b2xvZ3kgRGVwYXJ0bWVudCwgVW5pdmVyc2l0eSBv
ZiBCYXNlbCwgQmFzZWwsIFN3aXR6ZXJsYW5kLiYjeEQ7RGVwYXJ0bWVudCBvZiBSaGV1bWF0b2xv
Z3kgQVZDLCBVbml2ZXJzaXR5IG9mIEZsb3JlbmNlLCBGaXJlbnplLCBJdGFseTsgRGVwYXJ0bWVu
dCBvZiBCaW9NZWRpY2luZSwgVW5pdmVyc2l0eSBvZiBGbG9yZW5jZSwgRmlyZW56ZSwgSXRhbHk7
IERpdmlzaW9uIG9mIFJoZXVtYXRvbG9neSBBT1VDLCBEZXBhcnRtZW50IG9mIE1lZGljaW5lICZh
bXA7IERlbm90aGVjZW50cmUsIFVuaXZlcnNpdHkgb2YgRmxvcmVuY2UsIEZpcmVuemUsIEl0YWx5
LiYjeEQ7Q2VudHJlIGZvciBSaGV1bWF0b2xvZ3kgYW5kIENvbm5lY3RpdmUgVGlzc3VlIERpc2Vh
c2VzLCBSb3lhbCBGcmVlIEhvc3BpdGFsLCBMb25kb24sIFVLLiYjeEQ7RGVwYXJ0bWVudCBvZiBS
aGV1bWF0b2xvZ3ksIFVuaXZlcnNpdHkgSG9zcGl0YWwgWnVyaWNoLCBadXJpY2gsIFN3aXR6ZXJs
YW5kLiYjeEQ7RGlwYXJ0aW1lbnRvIGRpIFNjaWVuemUgQ2xpbmljaGUgZSBNb2xlY29sYXJpLCBD
bGluaWNhIE1lZGljYSwgVW5pdmVyc2l0YSBQb2xpdGVjbmljYSBkZWxsZSBNYXJjaGUsIEFuY29u
YSwgSXRhbHkuJiN4RDtNdXNjdWxvc2tlbGV0YWwgUmVzZWFyY2ggR3JvdXAsIEluc3RpdHV0ZSBv
ZiBDZWxsdWxhciBNZWRpY2luZSwgTmV3Y2FzdGxlIFVuaXZlcnNpdHksIE5ld2Nhc3RsZSB1cG9u
IFR5bmUsIFVLLiYjeEQ7VGhlIFVuaXZlcnNpdHkgb2YgVGV4YXMgSGVhbHRoIFNjaWVuY2UgQ2Vu
dGVyIGF0IEhvdXN0b24sIEhvdXN0b24sIFRYLCBVU0EuJiN4RDtEaXZpc2lvbiBvZiBSaGV1bWF0
b2xvZ3ksIENsaW5pY2FsIEltbXVub2xvZ3kgYW5kIEFsbGVyZ3ksIERlcGFydG1lbnQgb2YgTWVk
aWNpbmUsIEdlb3JnZXRvd24gVW5pdmVyc2l0eSBTY2hvb2wgb2YgTWVkaWNpbmUsIFVTQS4mI3hE
O1NjbGVyb2Rlcm1hIFJlc2VhcmNoIENvbnN1bHRhbnRzLCBBdm9uLCBDVCwgVVNBLiYjeEQ7RGVw
YXJ0bWVudCBvZiBNZWRpY2luZSwgRGF2aWQgR2VmZmVuIFNjaG9vbCBvZiBNZWRpY2luZSBhdCBV
Q0xBLCBMb3MgQW5nZWxlcywgQ0EsIFVTQS4mI3hEO0RpdmlzaW9uIG9mIFJoZXVtYXRvbG9neSBh
bmQgQ2xpbmljYWwgSW1tdW5vbG9neSwgRGVwYXJ0bWVudCBvZiBNZWRpY2luZSwgVW5pdmVyc2l0
eSBvZiBQaXR0c2J1cmdoIFNjaG9vbCBvZiBNZWRpY2luZSwgUGl0dHNidXJnaCwgUEEsIFVTQS4m
I3hEO1NlcnZpY2lvIGRlIFJldW1hdG9sb2dpYSwgSG9zcGl0YWwgVW5pdmVyc2l0YXJpbyAxMiBk
ZSBPY3R1YnJlLCBNYWRyaWQsIFNwYWluLiYjeEQ7RGVwYXJ0bWVudCBvZiBSaGV1bWF0b2xvZ3ks
IEdlcm1hbiBSaGV1bWF0b2xvZ3kgUmVzZWFyY2ggQ2VudGVyLCBMZWlibml6IEluc3RpdHV0ZSwg
QmVybGluLCBHZXJtYW55LiYjeEQ7RGl2aXNpb24gb2YgSW1tdW5vbG9neSBhbmQgUmhldW1hdG9s
b2d5LCBEZXBhcnRtZW50IG9mIE1lZGljaW5lLCBTdGFuZm9yZCBVbml2ZXJzaXR5LCBTdGFuZm9y
ZCwgQ0EsIFVTQTsgRGVwYXJ0bWVudCBvZiBEZXJtYXRvbG9neSwgU3RhbmZvcmQgVW5pdmVyc2l0
eSwgU3RhbmZvcmQsIENBLCBVU0EuJiN4RDtEaXZpc2lvbiBvZiBDbGluaWNhbCBJbW11bm9sb2d5
IGFuZCBSaGV1bWF0b2xvZ3ksIFRoZSBVbml2ZXJzaXR5IG9mIEFsYWJhbWEgYXQgQmlybWluZ2hh
bSwgQmlybWluZ2hhbSwgQUwsIFVTQS4mI3hEO0RpdmlzaW9uIG9mIFJoZXVtYXRvbG9neSwgVGhl
IFVuaXZlcnNpdHkgb2YgUGVubnN5bHZhbmlhLCBQaGlsYWRlbHBoaWEsIFBBLCBVU0EuJiN4RDtE
aXZpc2lvbiBvZiBSaGV1bWF0b2xvZ3kgJmFtcDsgSW1tdW5vbG9neSwgRGVwYXJ0bWVudCBvZiBN
ZWRpY2luZSwgTWVkaWNhbCBVbml2ZXJzaXR5IG9mIFNvdXRoIENhcm9saW5hLCBTQywgVVNBLiYj
eEQ7RGl2aXNpb24gb2YgUmhldW1hdG9sb2d5LCBOb3J0aHdlc3Rlcm4gVW5pdmVyc2l0eSBGZWlu
YmVyZyBTY2hvb2wgb2YgTWVkaWNpbmUsIENoaWNhZ28sIElMLCBVU0EuJiN4RDtSaGV1bWF0b2xv
Z3kgQSBEZXBhcnRtZW50LCBQYXJpcyBEZXNjYXJ0ZXMgVW5pdmVyc2l0eSwgQ29jaGluIEhvc3Bp
dGFsLCBGcmFuY2UuJiN4RDtEZXBhcnRtZW50IG9mIFJoZXVtYXRvbG9neSBhbmQgQ2xpbmljYWwg
SW1tdW5vbG9neSwgSnVzdHVzLUxpZWJpZyBVbml2ZXJzaXR5IEdpZXNzZW4sIEtlcmNraG9mZiBD
bGluaWMsIEJhZCBOYXVoZWltLCBHZXJtYW55LiYjeEQ7U2NsZXJvZGVybWEgUHJvZ3JhbSwgRGl2
aXNpb24gb2YgUmhldW1hdG9sb2d5LCBVbml2ZXJzaXR5IG9mIE1pY2hpZ2FuLCBBbm4gQXJib3Is
IE1JLCBVU0EuPC9hdXRoLWFkZHJlc3M+PHRpdGxlcz48dGl0bGU+TXVsdGljcml0ZXJpYSBkZWNp
c2lvbiBhbmFseXNpcyBtZXRob2RzIHdpdGggMTAwME1pbmRzIGZvciBkZXZlbG9waW5nIHN5c3Rl
bWljIHNjbGVyb3NpcyBjbGFzc2lmaWNhdGlvbiBjcml0ZXJpYTwvdGl0bGU+PHNlY29uZGFyeS10
aXRsZT5KIENsaW4gRXBpZGVtaW9sPC9zZWNvbmRhcnktdGl0bGU+PC90aXRsZXM+PHBlcmlvZGlj
YWw+PGZ1bGwtdGl0bGU+SiBDbGluIEVwaWRlbWlvbDwvZnVsbC10aXRsZT48YWJici0xPkpvdXJu
YWwgb2YgY2xpbmljYWwgZXBpZGVtaW9sb2d5PC9hYmJyLTE+PC9wZXJpb2RpY2FsPjxwYWdlcz43
MDYtMTQ8L3BhZ2VzPjx2b2x1bWU+Njc8L3ZvbHVtZT48bnVtYmVyPjY8L251bWJlcj48a2V5d29y
ZHM+PGtleXdvcmQ+QmlvbWVkaWNhbCBSZXNlYXJjaC8qaW5zdHJ1bWVudGF0aW9uPC9rZXl3b3Jk
PjxrZXl3b3JkPkNvbnNlbnN1czwva2V5d29yZD48a2V5d29yZD4qRGVjaXNpb24gU3VwcG9ydCBU
ZWNobmlxdWVzPC9rZXl3b3JkPjxrZXl3b3JkPkZlYXNpYmlsaXR5IFN0dWRpZXM8L2tleXdvcmQ+
PGtleXdvcmQ+SHVtYW5zPC9rZXl3b3JkPjxrZXl3b3JkPlJlcHJvZHVjaWJpbGl0eSBvZiBSZXN1
bHRzPC9rZXl3b3JkPjxrZXl3b3JkPlNjbGVyb2Rlcm1hLCBTeXN0ZW1pYy8qY2xhc3NpZmljYXRp
b24vZGlhZ25vc2lzPC9rZXl3b3JkPjxrZXl3b3JkPkNsYXNzaWZpY2F0aW9uIGNyaXRlcmlhPC9r
ZXl3b3JkPjxrZXl3b3JkPkNvbmpvaW50IGFuYWx5c2lzPC9rZXl3b3JkPjxrZXl3b3JkPkRlY2lz
aW9uIGFuYWx5c2lzPC9rZXl3b3JkPjxrZXl3b3JkPkZvcmNlZC1jaG9pY2U8L2tleXdvcmQ+PGtl
eXdvcmQ+U2NsZXJvZGVybWE8L2tleXdvcmQ+PGtleXdvcmQ+U2Vuc2liaWxpdHk8L2tleXdvcmQ+
PGtleXdvcmQ+U3lzdGVtaWMgc2NsZXJvc2lzPC9rZXl3b3JkPjwva2V5d29yZHM+PGRhdGVzPjx5
ZWFyPjIwMTQ8L3llYXI+PHB1Yi1kYXRlcz48ZGF0ZT5KdW48L2RhdGU+PC9wdWItZGF0ZXM+PC9k
YXRlcz48aXNibj4xODc4LTU5MjEgKEVsZWN0cm9uaWMpJiN4RDswODk1LTQzNTYgKExpbmtpbmcp
PC9pc2JuPjxhY2Nlc3Npb24tbnVtPjI0NzIxNTU4PC9hY2Nlc3Npb24tbnVtPjx1cmxzPjxyZWxh
dGVkLXVybHM+PHVybD5odHRwOi8vd3d3Lm5jYmkubmxtLm5paC5nb3YvcHVibWVkLzI0NzIxNTU4
PC91cmw+PC9yZWxhdGVkLXVybHM+PC91cmxzPjxjdXN0b20yPlBNQzQxMzQ1MjM8L2N1c3RvbTI+
PGVsZWN0cm9uaWMtcmVzb3VyY2UtbnVtPjEwLjEwMTYvai5qY2xpbmVwaS4yMDEzLjEyLjAwOTwv
ZWxlY3Ryb25pYy1yZXNvdXJjZS1udW0+PC9yZWNvcmQ+PC9DaXRlPjxDaXRlPjxBdXRob3I+TmVv
Z2k8L0F1dGhvcj48WWVhcj4yMDE1PC9ZZWFyPjxSZWNOdW0+MTAwMjwvUmVjTnVtPjxyZWNvcmQ+
PHJlYy1udW1iZXI+MTAwMjwvcmVjLW51bWJlcj48Zm9yZWlnbi1rZXlzPjxrZXkgYXBwPSJFTiIg
ZGItaWQ9IjU1dzAyc3RwOWF6ZWY3ZXI5cjZ4d3hwcWZyMHJyeDlwdGQwMCIgdGltZXN0YW1wPSIx
NDg0ODY0ODQ3Ij4xMDAyPC9rZXk+PGtleSBhcHA9IkVOV2ViIiBkYi1pZD0iIj4wPC9rZXk+PC9m
b3JlaWduLWtleXM+PHJlZi10eXBlIG5hbWU9IkpvdXJuYWwgQXJ0aWNsZSI+MTc8L3JlZi10eXBl
Pjxjb250cmlidXRvcnM+PGF1dGhvcnM+PGF1dGhvcj5OZW9naSwgVC48L2F1dGhvcj48YXV0aG9y
PkphbnNlbiwgVC4gTC48L2F1dGhvcj48YXV0aG9yPkRhbGJldGgsIE4uPC9hdXRob3I+PGF1dGhv
cj5GcmFuc2VuLCBKLjwvYXV0aG9yPjxhdXRob3I+U2NodW1hY2hlciwgSC4gUi48L2F1dGhvcj48
YXV0aG9yPkJlcmVuZHNlbiwgRC48L2F1dGhvcj48YXV0aG9yPkJyb3duLCBNLjwvYXV0aG9yPjxh
dXRob3I+Q2hvaSwgSC48L2F1dGhvcj48YXV0aG9yPkVkd2FyZHMsIE4uIEwuPC9hdXRob3I+PGF1
dGhvcj5KYW5zc2VucywgSC4gSi48L2F1dGhvcj48YXV0aG9yPkxpb3RlLCBGLjwvYXV0aG9yPjxh
dXRob3I+TmFkZW4sIFIuIFAuPC9hdXRob3I+PGF1dGhvcj5OdWtpLCBHLjwvYXV0aG9yPjxhdXRo
b3I+T2dkaWUsIEEuPC9hdXRob3I+PGF1dGhvcj5QZXJlei1SdWl6LCBGLjwvYXV0aG9yPjxhdXRo
b3I+U2FhZywgSy48L2F1dGhvcj48YXV0aG9yPlNpbmdoLCBKLiBBLjwvYXV0aG9yPjxhdXRob3I+
U3VuZHksIEouIFMuPC9hdXRob3I+PGF1dGhvcj5UYXVzY2hlLCBBLiBLLjwvYXV0aG9yPjxhdXRo
b3I+VmF6cXVlei1NZWxsYWRvLCBKLjwvYXV0aG9yPjxhdXRob3I+WWFyb3dzLCBTLiBBLjwvYXV0
aG9yPjxhdXRob3I+VGF5bG9yLCBXLiBKLjwvYXV0aG9yPjwvYXV0aG9ycz48L2NvbnRyaWJ1dG9y
cz48YXV0aC1hZGRyZXNzPkJvc3RvbiBVbml2ZXJzaXR5IFNjaG9vbCBvZiBNZWRpY2luZSwgQm9z
dG9uLCBNYXNzYWNodXNldHRzLiYjeEQ7VmllY3VyaSBNZWRpY2FsIENlbnRlciwgVmVubG8sIFRo
ZSBOZXRoZXJsYW5kcywgYW5kIFJhZGJvdWQgVW5pdmVyc2l0eSBNZWRpY2FsIENlbnRlciwgTmlq
bWVnZW4sIFRoZSBOZXRoZXJsYW5kcy4mI3hEO1VuaXZlcnNpdHkgb2YgQXVja2xhbmQsIEF1Y2ts
YW5kLCBOZXcgWmVhbGFuZC4mI3hEO1JhZGJvdWQgVW5pdmVyc2l0eSBNZWRpY2FsIENlbnRlciwg
TmlqbWVnZW4sIFRoZSBOZXRoZXJsYW5kcy4mI3hEO1VuaXZlcnNpdHkgb2YgUGVubnN5bHZhbmlh
LCBQaGlsYWRlbHBoaWEuJiN4RDtVbml2ZXJzaXR5IG9mIE90YWdvLCBXZWxsaW5ndG9uLCBOZXcg
WmVhbGFuZC4mI3hEO1VuaXZlcnNpdHkgb2YgRmxvcmlkYSwgR2FpbmVzdmlsbGUuJiN4RDtGcmVk
ZXJpYyBMaW90ZSwgTUQsIFBoRDogSU5TRVJNIFVNUiAxMTMyLCBIb3BpdGFsIExhcmlib2lzaWVy
ZSwgQVAtSFAsIGFuZCBVbml2ZXJzaXRlIFBhcmlzIERpZGVyb3QsIFNvcmJvbm5lIFBhcmlzIENp
dGUsIFBhcmlzLCBGcmFuY2UuJiN4RDtNY01hc3RlciBVbml2ZXJzaXR5IE1lZGljYWwgQ2VudHJl
LCBIYW1pbHRvbiwgT250YXJpbywgQ2FuYWRhLiYjeEQ7VW5pdmVyc2l0eSBvZiBFZGluYnVyZ2gs
IEVkaW5idXJnaCwgVUsuJiN4RDtIb3NwaXRhbCBVbml2ZXJzaXRhcmlvIENydWNlcyBhbmQgQmlv
Q3J1Y2VzIEhlYWx0aCBSZXNlYXJjaCBJbnN0aXR1dGUsIFZpemNheWEsIFNwYWluLiYjeEQ7VW5p
dmVyc2l0eSBvZiBBbGFiYW1hIGF0IEJpcm1pbmdoYW0uJiN4RDtCaXJtaW5naGFtIFZBIE1lZGlj
YWwgQ2VudGVyIGFuZCBVbml2ZXJzaXR5IG9mIEFsYWJhbWEgYXQgQmlybWluZ2hhbSwgYW5kIE1h
eW8gQ2xpbmljIENvbGxlZ2Ugb2YgTWVkaWNpbmUsIFJvY2hlc3RlciwgTWlubmVzb3RhLiYjeEQ7
R2lsZWFkIFNjaWVuY2VzLCBGb3N0ZXIgQ2l0eSwgQ2FsaWZvcm5pYSkuJiN4RDtVbml2ZXJzaXR5
IEhvc3BpdGFsIENhcmwgR3VzdGF2IENhcnVzLCBEcmVzZGVuLCBHZXJtYW55LiYjeEQ7SG9zcGl0
YWwgR2VuZXJhbCBkZSBNZXhpY28sIE1leGljbyBDaXR5LCBNZXhpY28uJiN4RDtVbml2ZXJzaXR5
IG9mIE1pY2hpZ2FuIEhlYWx0aCBTeXN0ZW0sIENoZWxzZWEuPC9hdXRoLWFkZHJlc3M+PHRpdGxl
cz48dGl0bGU+MjAxNSBHb3V0IENsYXNzaWZpY2F0aW9uIENyaXRlcmlhOiBhbiBBbWVyaWNhbiBD
b2xsZWdlIG9mIFJoZXVtYXRvbG9neS9FdXJvcGVhbiBMZWFndWUgQWdhaW5zdCBSaGV1bWF0aXNt
IGNvbGxhYm9yYXRpdmUgaW5pdGlhdGl2ZTwvdGl0bGU+PHNlY29uZGFyeS10aXRsZT5BcnRocml0
aXMgUmhldW1hdG9sPC9zZWNvbmRhcnktdGl0bGU+PC90aXRsZXM+PHBlcmlvZGljYWw+PGZ1bGwt
dGl0bGU+QXJ0aHJpdGlzIFJoZXVtYXRvbDwvZnVsbC10aXRsZT48YWJici0xPkFydGhyaXRpcyAm
YW1wOyByaGV1bWF0b2xvZ3k8L2FiYnItMT48L3BlcmlvZGljYWw+PHBhZ2VzPjI1NTctNjg8L3Bh
Z2VzPjx2b2x1bWU+Njc8L3ZvbHVtZT48bnVtYmVyPjEwPC9udW1iZXI+PGtleXdvcmRzPjxrZXl3
b3JkPkFydGhyYWxnaWEvZGlhZ25vc2lzPC9rZXl3b3JkPjxrZXl3b3JkPkV1cm9wZTwva2V5d29y
ZD48a2V5d29yZD5Hb3V0LypjbGFzc2lmaWNhdGlvbi8qZGlhZ25vc2lzPC9rZXl3b3JkPjxrZXl3
b3JkPkh1bWFuczwva2V5d29yZD48a2V5d29yZD5TeW5vdmlhbCBGbHVpZC9jaGVtaXN0cnk8L2tl
eXdvcmQ+PGtleXdvcmQ+VW5pdGVkIFN0YXRlczwva2V5d29yZD48a2V5d29yZD5VcmljIEFjaWQv
YW5hbHlzaXM8L2tleXdvcmQ+PC9rZXl3b3Jkcz48ZGF0ZXM+PHllYXI+MjAxNTwveWVhcj48cHVi
LWRhdGVzPjxkYXRlPk9jdDwvZGF0ZT48L3B1Yi1kYXRlcz48L2RhdGVzPjxpc2JuPjIzMjYtNTIw
NSAoRWxlY3Ryb25pYykmI3hEOzIzMjYtNTE5MSAoTGlua2luZyk8L2lzYm4+PGFjY2Vzc2lvbi1u
dW0+MjYzNTI4NzM8L2FjY2Vzc2lvbi1udW0+PHVybHM+PHJlbGF0ZWQtdXJscz48dXJsPmh0dHA6
Ly93d3cubmNiaS5ubG0ubmloLmdvdi9wdWJtZWQvMjYzNTI4NzM8L3VybD48L3JlbGF0ZWQtdXJs
cz48L3VybHM+PGN1c3RvbTI+UE1DNDU2NjE1MzwvY3VzdG9tMj48ZWxlY3Ryb25pYy1yZXNvdXJj
ZS1udW0+MTAuMTAwMi9hcnQuMzkyNTQ8L2VsZWN0cm9uaWMtcmVzb3VyY2UtbnVtPjwvcmVjb3Jk
PjwvQ2l0ZT48Q2l0ZT48QXV0aG9yPk5lb2dpPC9BdXRob3I+PFllYXI+MjAxMDwvWWVhcj48UmVj
TnVtPjEwMDM8L1JlY051bT48cmVjb3JkPjxyZWMtbnVtYmVyPjEwMDM8L3JlYy1udW1iZXI+PGZv
cmVpZ24ta2V5cz48a2V5IGFwcD0iRU4iIGRiLWlkPSI1NXcwMnN0cDlhemVmN2VyOXI2eHd4cHFm
cjBycng5cHRkMDAiIHRpbWVzdGFtcD0iMTQ4NDg2NDk0MyI+MTAwMzwva2V5PjxrZXkgYXBwPSJF
TldlYiIgZGItaWQ9IiI+MDwva2V5PjwvZm9yZWlnbi1rZXlzPjxyZWYtdHlwZSBuYW1lPSJKb3Vy
bmFsIEFydGljbGUiPjE3PC9yZWYtdHlwZT48Y29udHJpYnV0b3JzPjxhdXRob3JzPjxhdXRob3I+
TmVvZ2ksIFQuPC9hdXRob3I+PGF1dGhvcj5BbGV0YWhhLCBELjwvYXV0aG9yPjxhdXRob3I+U2ls
bWFuLCBBLiBKLjwvYXV0aG9yPjxhdXRob3I+TmFkZW4sIFIuIEwuPC9hdXRob3I+PGF1dGhvcj5G
ZWxzb24sIEQuIFQuPC9hdXRob3I+PGF1dGhvcj5BZ2dhcndhbCwgUi48L2F1dGhvcj48YXV0aG9y
PkJpbmdoYW0sIEMuIE8uLCAzcmQ8L2F1dGhvcj48YXV0aG9yPkJpcm5iYXVtLCBOLiBTLjwvYXV0
aG9yPjxhdXRob3I+QnVybWVzdGVyLCBHLiBSLjwvYXV0aG9yPjxhdXRob3I+QnlrZXJrLCBWLiBQ
LjwvYXV0aG9yPjxhdXRob3I+Q29oZW4sIE0uIEQuPC9hdXRob3I+PGF1dGhvcj5Db21iZSwgQi48
L2F1dGhvcj48YXV0aG9yPkNvc3RlbmJhZGVyLCBLLiBILjwvYXV0aG9yPjxhdXRob3I+RG91Z2Fk
b3MsIE0uPC9hdXRob3I+PGF1dGhvcj5FbWVyeSwgUC48L2F1dGhvcj48YXV0aG9yPkZlcnJhY2Np
b2xpLCBHLjwvYXV0aG9yPjxhdXRob3I+SGF6ZXMsIEouIE0uPC9hdXRob3I+PGF1dGhvcj5Ib2Ji
cywgSy48L2F1dGhvcj48YXV0aG9yPkh1aXppbmdhLCBULiBXLjwvYXV0aG9yPjxhdXRob3I+S2F2
YW5hdWdoLCBBLjwvYXV0aG9yPjxhdXRob3I+S2F5LCBKLjwvYXV0aG9yPjxhdXRob3I+S2hhbm5h
LCBELjwvYXV0aG9yPjxhdXRob3I+S3ZpZW4sIFQuIEsuPC9hdXRob3I+PGF1dGhvcj5MYWluZywg
VC48L2F1dGhvcj48YXV0aG9yPkxpYW8sIEsuPC9hdXRob3I+PGF1dGhvcj5NZWFzZSwgUC48L2F1
dGhvcj48YXV0aG9yPk1lbmFyZCwgSC4gQS48L2F1dGhvcj48YXV0aG9yPk1vcmVsYW5kLCBMLiBX
LjwvYXV0aG9yPjxhdXRob3I+TmFpciwgUi48L2F1dGhvcj48YXV0aG9yPlBpbmN1cywgVC48L2F1
dGhvcj48YXV0aG9yPlJpbmdvbGQsIFMuPC9hdXRob3I+PGF1dGhvcj5TbW9sZW4sIEouIFMuPC9h
dXRob3I+PGF1dGhvcj5TdGFuaXNsYXdza2EtQmllcm5hdCwgRS48L2F1dGhvcj48YXV0aG9yPlN5
bW1vbnMsIEQuPC9hdXRob3I+PGF1dGhvcj5UYWssIFAuIFAuPC9hdXRob3I+PGF1dGhvcj5VcGNo
dXJjaCwgSy4gUy48L2F1dGhvcj48YXV0aG9yPlZlbmNvdnNreSwgSi48L2F1dGhvcj48YXV0aG9y
PldvbGZlLCBGLjwvYXV0aG9yPjxhdXRob3I+SGF3a2VyLCBHLjwvYXV0aG9yPjxhdXRob3I+QW1l
cmljYW4gQ29sbGVnZSBvZiwgUmhldW1hdG9sb2d5PC9hdXRob3I+PGF1dGhvcj5FdXJvcGVhbiBM
ZWFndWUgQWdhaW5zdCwgUmhldW1hdGlzbTwvYXV0aG9yPjwvYXV0aG9ycz48L2NvbnRyaWJ1dG9y
cz48YXV0aC1hZGRyZXNzPkJvc3RvbiBVbml2ZXJzaXR5IFNjaG9vbCBvZiBNZWRpY2luZSwgQm9z
dG9uLCBNYXNzYWNodXNldHRzLCBVU0EuPC9hdXRoLWFkZHJlc3M+PHRpdGxlcz48dGl0bGU+VGhl
IDIwMTAgQW1lcmljYW4gQ29sbGVnZSBvZiBSaGV1bWF0b2xvZ3kvRXVyb3BlYW4gTGVhZ3VlIEFn
YWluc3QgUmhldW1hdGlzbSBjbGFzc2lmaWNhdGlvbiBjcml0ZXJpYSBmb3IgcmhldW1hdG9pZCBh
cnRocml0aXM6IFBoYXNlIDIgbWV0aG9kb2xvZ2ljYWwgcmVwb3J0PC90aXRsZT48c2Vjb25kYXJ5
LXRpdGxlPkFydGhyaXRpcyBSaGV1bTwvc2Vjb25kYXJ5LXRpdGxlPjwvdGl0bGVzPjxwZXJpb2Rp
Y2FsPjxmdWxsLXRpdGxlPkFydGhyaXRpcyBSaGV1bTwvZnVsbC10aXRsZT48YWJici0xPkFydGhy
aXRpcyBhbmQgcmhldW1hdGlzbTwvYWJici0xPjwvcGVyaW9kaWNhbD48cGFnZXM+MjU4Mi05MTwv
cGFnZXM+PHZvbHVtZT42Mjwvdm9sdW1lPjxudW1iZXI+OTwvbnVtYmVyPjxrZXl3b3Jkcz48a2V5
d29yZD5BY3V0ZS1QaGFzZSBSZWFjdGlvbi9jb21wbGljYXRpb25zL3BhdGhvbG9neTwva2V5d29y
ZD48a2V5d29yZD5BcnRocml0aXMsIFJoZXVtYXRvaWQvYmxvb2QvY2xhc3NpZmljYXRpb24vY29t
cGxpY2F0aW9ucy8qZGlhZ25vc2lzPC9rZXl3b3JkPjxrZXl3b3JkPkNsaW5pY2FsIENoZW1pc3Ry
eSBUZXN0czwva2V5d29yZD48a2V5d29yZD5Db25zZW5zdXM8L2tleXdvcmQ+PGtleXdvcmQ+RGVj
aXNpb24gTWFraW5nLCBDb21wdXRlci1Bc3Npc3RlZDwva2V5d29yZD48a2V5d29yZD5EZWNpc2lv
biBTdXBwb3J0IFRlY2huaXF1ZXM8L2tleXdvcmQ+PGtleXdvcmQ+RXVyb3BlPC9rZXl3b3JkPjxr
ZXl3b3JkPkV2aWRlbmNlLUJhc2VkIE1lZGljaW5lPC9rZXl3b3JkPjxrZXl3b3JkPkZlbWFsZTwv
a2V5d29yZD48a2V5d29yZD5IdW1hbnM8L2tleXdvcmQ+PGtleXdvcmQ+SW50ZXJuYXRpb25hbCBD
b29wZXJhdGlvbjwva2V5d29yZD48a2V5d29yZD5NYWxlPC9rZXl3b3JkPjxrZXl3b3JkPk5vcnRo
IEFtZXJpY2E8L2tleXdvcmQ+PGtleXdvcmQ+UmhldW1hdG9sb2d5LyptZXRob2RzPC9rZXl3b3Jk
PjxrZXl3b3JkPlNvY2lldGllcywgTWVkaWNhbDwva2V5d29yZD48a2V5d29yZD5TeW5vdml0aXMv
Y29tcGxpY2F0aW9ucy9wYXRob2xvZ3k8L2tleXdvcmQ+PGtleXdvcmQ+VGVybWlub2xvZ3kgYXMg
VG9waWM8L2tleXdvcmQ+PC9rZXl3b3Jkcz48ZGF0ZXM+PHllYXI+MjAxMDwveWVhcj48cHViLWRh
dGVzPjxkYXRlPlNlcDwvZGF0ZT48L3B1Yi1kYXRlcz48L2RhdGVzPjxpc2JuPjE1MjktMDEzMSAo
RWxlY3Ryb25pYykmI3hEOzAwMDQtMzU5MSAoTGlua2luZyk8L2lzYm4+PGFjY2Vzc2lvbi1udW0+
MjA4NzI1OTY8L2FjY2Vzc2lvbi1udW0+PHVybHM+PHJlbGF0ZWQtdXJscz48dXJsPmh0dHA6Ly93
d3cubmNiaS5ubG0ubmloLmdvdi9wdWJtZWQvMjA4NzI1OTY8L3VybD48L3JlbGF0ZWQtdXJscz48
L3VybHM+PGN1c3RvbTI+UE1DMzA3Nzk2MTwvY3VzdG9tMj48ZWxlY3Ryb25pYy1yZXNvdXJjZS1u
dW0+MTAuMTAwMi9hcnQuMjc1ODA8L2VsZWN0cm9uaWMtcmVzb3VyY2UtbnVtPjwvcmVjb3JkPjwv
Q2l0ZT48L0VuZE5vdGU+AG==
</w:fldData>
        </w:fldChar>
      </w:r>
      <w:r w:rsidR="00AC30E1">
        <w:instrText xml:space="preserve"> ADDIN EN.CITE </w:instrText>
      </w:r>
      <w:r w:rsidR="00AC30E1">
        <w:fldChar w:fldCharType="begin">
          <w:fldData xml:space="preserve">PEVuZE5vdGU+PENpdGU+PEF1dGhvcj5Kb2huc29uPC9BdXRob3I+PFllYXI+MjAxNDwvWWVhcj48
UmVjTnVtPjEwMDE8L1JlY051bT48RGlzcGxheVRleHQ+WzEwLTEyXTwvRGlzcGxheVRleHQ+PHJl
Y29yZD48cmVjLW51bWJlcj4xMDAxPC9yZWMtbnVtYmVyPjxmb3JlaWduLWtleXM+PGtleSBhcHA9
IkVOIiBkYi1pZD0iNTV3MDJzdHA5YXplZjdlcjlyNnh3eHBxZnIwcnJ4OXB0ZDAwIiB0aW1lc3Rh
bXA9IjE0ODQ4NjQ3ODEiPjEwMDE8L2tleT48a2V5IGFwcD0iRU5XZWIiIGRiLWlkPSIiPjA8L2tl
eT48L2ZvcmVpZ24ta2V5cz48cmVmLXR5cGUgbmFtZT0iSm91cm5hbCBBcnRpY2xlIj4xNzwvcmVm
LXR5cGU+PGNvbnRyaWJ1dG9ycz48YXV0aG9ycz48YXV0aG9yPkpvaG5zb24sIFMuIFIuPC9hdXRo
b3I+PGF1dGhvcj5OYWRlbiwgUi4gUC48L2F1dGhvcj48YXV0aG9yPkZyYW5zZW4sIEouPC9hdXRo
b3I+PGF1dGhvcj52YW4gZGVuIEhvb2dlbiwgRi48L2F1dGhvcj48YXV0aG9yPlBvcGUsIEouIEUu
PC9hdXRob3I+PGF1dGhvcj5CYXJvbiwgTS48L2F1dGhvcj48YXV0aG9yPlR5bmRhbGwsIEEuPC9h
dXRob3I+PGF1dGhvcj5NYXR1Y2NpLUNlcmluaWMsIE0uPC9hdXRob3I+PGF1dGhvcj5EZW50b24s
IEMuIFAuPC9hdXRob3I+PGF1dGhvcj5EaXN0bGVyLCBPLjwvYXV0aG9yPjxhdXRob3I+R2Ficmll
bGxpLCBBLjwvYXV0aG9yPjxhdXRob3I+dmFuIExhYXIsIEouIE0uPC9hdXRob3I+PGF1dGhvcj5N
YXllcywgTS48L2F1dGhvcj48YXV0aG9yPlN0ZWVuLCBWLjwvYXV0aG9yPjxhdXRob3I+U2VpYm9s
ZCwgSi4gUi48L2F1dGhvcj48YXV0aG9yPkNsZW1lbnRzLCBQLjwvYXV0aG9yPjxhdXRob3I+TWVk
c2dlciwgVC4gQS4sIEpyLjwvYXV0aG9yPjxhdXRob3I+Q2FycmVpcmEsIFAuIEUuPC9hdXRob3I+
PGF1dGhvcj5SaWVtZWthc3RlbiwgRy48L2F1dGhvcj48YXV0aG9yPkNodW5nLCBMLjwvYXV0aG9y
PjxhdXRob3I+RmVzc2xlciwgQi4gSi48L2F1dGhvcj48YXV0aG9yPk1lcmtlbCwgUC4gQS48L2F1
dGhvcj48YXV0aG9yPlNpbHZlciwgUi48L2F1dGhvcj48YXV0aG9yPlZhcmdhLCBKLjwvYXV0aG9y
PjxhdXRob3I+QWxsYW5vcmUsIFkuPC9hdXRob3I+PGF1dGhvcj5NdWVsbGVyLUxhZG5lciwgVS48
L2F1dGhvcj48YXV0aG9yPlZvbmssIE0uIEMuPC9hdXRob3I+PGF1dGhvcj5XYWxrZXIsIFUuIEEu
PC9hdXRob3I+PGF1dGhvcj5DYXBwZWxsaSwgUy48L2F1dGhvcj48YXV0aG9yPktoYW5uYSwgRC48
L2F1dGhvcj48L2F1dGhvcnM+PC9jb250cmlidXRvcnM+PGF1dGgtYWRkcmVzcz5EaXZpc2lvbiBv
ZiBSaGV1bWF0b2xvZ3ksIERlcGFydG1lbnQgb2YgTWVkaWNpbmUsIFRvcm9udG8gV2VzdGVybiBI
b3NwaXRhbCwgVW5pdmVyc2l0eSBvZiBUb3JvbnRvLCBHcm91bmQgRmxvb3IsIEVhc3QgV2luZywg
Mzk5IEJhdGh1cnN0IFN0cmVldCwgVG9yb250bywgT250YXJpbywgQ2FuYWRhIE01VCAyUzg7IERp
dmlzaW9uIG9mIFJoZXVtYXRvbG9neSwgRGVwYXJ0bWVudCBvZiBNZWRpY2luZSwgTW91bnQgU2lu
YWkgSG9zcGl0YWwsIFVuaXZlcnNpdHkgb2YgVG9yb250bywgVG9yb250bywgT250YXJpbywgQ2Fu
YWRhOyBJbnN0aXR1dGUgb2YgSGVhbHRoIFBvbGljeSwgTWFuYWdlbWVudCBhbmQgRXZhbHVhdGlv
biwgVW5pdmVyc2l0eSBvZiBUb3JvbnRvLCBUb3JvbnRvLCBPbnRhcmlvLCBDYW5hZGEuIEVsZWN0
cm9uaWMgYWRkcmVzczogU2luZGh1LkpvaG5zb25AdWhuLmNhLiYjeEQ7QXVja2xhbmQgQ2l0eSBI
b3NwaXRhbCwgQXVja2xhbmQsIE5ldyBaZWFsYW5kLiYjeEQ7RGVwYXJ0bWVudCBvZiBSaGV1bWF0
aWMgRGlzZWFzZXMsIFJhZGJvdWQgVW5pdmVyc2l0eSBOaWptZWdlbiBNZWRpY2FsIENlbnRyZSwg
TmlqbWVnZW4sIFRoZSBOZXRoZXJsYW5kcy4mI3hEO1JoZXVtYXRvbG9neSBDZW50cmUsIFNpbnQg
TWFhcnRlbnNrbGluaWVrLCBOaWptZWdlbiwgVGhlIE5ldGhlcmxhbmRzLiYjeEQ7RGl2aXNpb24g
b2YgUmhldW1hdG9sb2d5LCBEZXBhcnRtZW50IG9mIE1lZGljaW5lLCBTdCBKb3NlcGggSGVhbHRo
IENhcmUsIFVuaXZlcnNpdHkgb2YgV2VzdGVybiBPbnRhcmlvLCBMb25kb24sIE9udGFyaW8sIENh
bmFkYS4mI3hEO0RpdmlzaW9uIG9mIFJoZXVtYXRvbG9neSwgRGVwYXJ0bWVudCBvZiBNZWRpY2lu
ZSwgSmV3aXNoIEdlbmVyYWwgSG9zcGl0YWwsIE1jR2lsbCBVbml2ZXJzaXR5LCBNb250cmVhbCwg
UXVlYmVjLCBDYW5hZGEuJiN4RDtSaGV1bWF0b2xvZ3kgRGVwYXJ0bWVudCwgVW5pdmVyc2l0eSBv
ZiBCYXNlbCwgQmFzZWwsIFN3aXR6ZXJsYW5kLiYjeEQ7RGVwYXJ0bWVudCBvZiBSaGV1bWF0b2xv
Z3kgQVZDLCBVbml2ZXJzaXR5IG9mIEZsb3JlbmNlLCBGaXJlbnplLCBJdGFseTsgRGVwYXJ0bWVu
dCBvZiBCaW9NZWRpY2luZSwgVW5pdmVyc2l0eSBvZiBGbG9yZW5jZSwgRmlyZW56ZSwgSXRhbHk7
IERpdmlzaW9uIG9mIFJoZXVtYXRvbG9neSBBT1VDLCBEZXBhcnRtZW50IG9mIE1lZGljaW5lICZh
bXA7IERlbm90aGVjZW50cmUsIFVuaXZlcnNpdHkgb2YgRmxvcmVuY2UsIEZpcmVuemUsIEl0YWx5
LiYjeEQ7Q2VudHJlIGZvciBSaGV1bWF0b2xvZ3kgYW5kIENvbm5lY3RpdmUgVGlzc3VlIERpc2Vh
c2VzLCBSb3lhbCBGcmVlIEhvc3BpdGFsLCBMb25kb24sIFVLLiYjeEQ7RGVwYXJ0bWVudCBvZiBS
aGV1bWF0b2xvZ3ksIFVuaXZlcnNpdHkgSG9zcGl0YWwgWnVyaWNoLCBadXJpY2gsIFN3aXR6ZXJs
YW5kLiYjeEQ7RGlwYXJ0aW1lbnRvIGRpIFNjaWVuemUgQ2xpbmljaGUgZSBNb2xlY29sYXJpLCBD
bGluaWNhIE1lZGljYSwgVW5pdmVyc2l0YSBQb2xpdGVjbmljYSBkZWxsZSBNYXJjaGUsIEFuY29u
YSwgSXRhbHkuJiN4RDtNdXNjdWxvc2tlbGV0YWwgUmVzZWFyY2ggR3JvdXAsIEluc3RpdHV0ZSBv
ZiBDZWxsdWxhciBNZWRpY2luZSwgTmV3Y2FzdGxlIFVuaXZlcnNpdHksIE5ld2Nhc3RsZSB1cG9u
IFR5bmUsIFVLLiYjeEQ7VGhlIFVuaXZlcnNpdHkgb2YgVGV4YXMgSGVhbHRoIFNjaWVuY2UgQ2Vu
dGVyIGF0IEhvdXN0b24sIEhvdXN0b24sIFRYLCBVU0EuJiN4RDtEaXZpc2lvbiBvZiBSaGV1bWF0
b2xvZ3ksIENsaW5pY2FsIEltbXVub2xvZ3kgYW5kIEFsbGVyZ3ksIERlcGFydG1lbnQgb2YgTWVk
aWNpbmUsIEdlb3JnZXRvd24gVW5pdmVyc2l0eSBTY2hvb2wgb2YgTWVkaWNpbmUsIFVTQS4mI3hE
O1NjbGVyb2Rlcm1hIFJlc2VhcmNoIENvbnN1bHRhbnRzLCBBdm9uLCBDVCwgVVNBLiYjeEQ7RGVw
YXJ0bWVudCBvZiBNZWRpY2luZSwgRGF2aWQgR2VmZmVuIFNjaG9vbCBvZiBNZWRpY2luZSBhdCBV
Q0xBLCBMb3MgQW5nZWxlcywgQ0EsIFVTQS4mI3hEO0RpdmlzaW9uIG9mIFJoZXVtYXRvbG9neSBh
bmQgQ2xpbmljYWwgSW1tdW5vbG9neSwgRGVwYXJ0bWVudCBvZiBNZWRpY2luZSwgVW5pdmVyc2l0
eSBvZiBQaXR0c2J1cmdoIFNjaG9vbCBvZiBNZWRpY2luZSwgUGl0dHNidXJnaCwgUEEsIFVTQS4m
I3hEO1NlcnZpY2lvIGRlIFJldW1hdG9sb2dpYSwgSG9zcGl0YWwgVW5pdmVyc2l0YXJpbyAxMiBk
ZSBPY3R1YnJlLCBNYWRyaWQsIFNwYWluLiYjeEQ7RGVwYXJ0bWVudCBvZiBSaGV1bWF0b2xvZ3ks
IEdlcm1hbiBSaGV1bWF0b2xvZ3kgUmVzZWFyY2ggQ2VudGVyLCBMZWlibml6IEluc3RpdHV0ZSwg
QmVybGluLCBHZXJtYW55LiYjeEQ7RGl2aXNpb24gb2YgSW1tdW5vbG9neSBhbmQgUmhldW1hdG9s
b2d5LCBEZXBhcnRtZW50IG9mIE1lZGljaW5lLCBTdGFuZm9yZCBVbml2ZXJzaXR5LCBTdGFuZm9y
ZCwgQ0EsIFVTQTsgRGVwYXJ0bWVudCBvZiBEZXJtYXRvbG9neSwgU3RhbmZvcmQgVW5pdmVyc2l0
eSwgU3RhbmZvcmQsIENBLCBVU0EuJiN4RDtEaXZpc2lvbiBvZiBDbGluaWNhbCBJbW11bm9sb2d5
IGFuZCBSaGV1bWF0b2xvZ3ksIFRoZSBVbml2ZXJzaXR5IG9mIEFsYWJhbWEgYXQgQmlybWluZ2hh
bSwgQmlybWluZ2hhbSwgQUwsIFVTQS4mI3hEO0RpdmlzaW9uIG9mIFJoZXVtYXRvbG9neSwgVGhl
IFVuaXZlcnNpdHkgb2YgUGVubnN5bHZhbmlhLCBQaGlsYWRlbHBoaWEsIFBBLCBVU0EuJiN4RDtE
aXZpc2lvbiBvZiBSaGV1bWF0b2xvZ3kgJmFtcDsgSW1tdW5vbG9neSwgRGVwYXJ0bWVudCBvZiBN
ZWRpY2luZSwgTWVkaWNhbCBVbml2ZXJzaXR5IG9mIFNvdXRoIENhcm9saW5hLCBTQywgVVNBLiYj
eEQ7RGl2aXNpb24gb2YgUmhldW1hdG9sb2d5LCBOb3J0aHdlc3Rlcm4gVW5pdmVyc2l0eSBGZWlu
YmVyZyBTY2hvb2wgb2YgTWVkaWNpbmUsIENoaWNhZ28sIElMLCBVU0EuJiN4RDtSaGV1bWF0b2xv
Z3kgQSBEZXBhcnRtZW50LCBQYXJpcyBEZXNjYXJ0ZXMgVW5pdmVyc2l0eSwgQ29jaGluIEhvc3Bp
dGFsLCBGcmFuY2UuJiN4RDtEZXBhcnRtZW50IG9mIFJoZXVtYXRvbG9neSBhbmQgQ2xpbmljYWwg
SW1tdW5vbG9neSwgSnVzdHVzLUxpZWJpZyBVbml2ZXJzaXR5IEdpZXNzZW4sIEtlcmNraG9mZiBD
bGluaWMsIEJhZCBOYXVoZWltLCBHZXJtYW55LiYjeEQ7U2NsZXJvZGVybWEgUHJvZ3JhbSwgRGl2
aXNpb24gb2YgUmhldW1hdG9sb2d5LCBVbml2ZXJzaXR5IG9mIE1pY2hpZ2FuLCBBbm4gQXJib3Is
IE1JLCBVU0EuPC9hdXRoLWFkZHJlc3M+PHRpdGxlcz48dGl0bGU+TXVsdGljcml0ZXJpYSBkZWNp
c2lvbiBhbmFseXNpcyBtZXRob2RzIHdpdGggMTAwME1pbmRzIGZvciBkZXZlbG9waW5nIHN5c3Rl
bWljIHNjbGVyb3NpcyBjbGFzc2lmaWNhdGlvbiBjcml0ZXJpYTwvdGl0bGU+PHNlY29uZGFyeS10
aXRsZT5KIENsaW4gRXBpZGVtaW9sPC9zZWNvbmRhcnktdGl0bGU+PC90aXRsZXM+PHBlcmlvZGlj
YWw+PGZ1bGwtdGl0bGU+SiBDbGluIEVwaWRlbWlvbDwvZnVsbC10aXRsZT48YWJici0xPkpvdXJu
YWwgb2YgY2xpbmljYWwgZXBpZGVtaW9sb2d5PC9hYmJyLTE+PC9wZXJpb2RpY2FsPjxwYWdlcz43
MDYtMTQ8L3BhZ2VzPjx2b2x1bWU+Njc8L3ZvbHVtZT48bnVtYmVyPjY8L251bWJlcj48a2V5d29y
ZHM+PGtleXdvcmQ+QmlvbWVkaWNhbCBSZXNlYXJjaC8qaW5zdHJ1bWVudGF0aW9uPC9rZXl3b3Jk
PjxrZXl3b3JkPkNvbnNlbnN1czwva2V5d29yZD48a2V5d29yZD4qRGVjaXNpb24gU3VwcG9ydCBU
ZWNobmlxdWVzPC9rZXl3b3JkPjxrZXl3b3JkPkZlYXNpYmlsaXR5IFN0dWRpZXM8L2tleXdvcmQ+
PGtleXdvcmQ+SHVtYW5zPC9rZXl3b3JkPjxrZXl3b3JkPlJlcHJvZHVjaWJpbGl0eSBvZiBSZXN1
bHRzPC9rZXl3b3JkPjxrZXl3b3JkPlNjbGVyb2Rlcm1hLCBTeXN0ZW1pYy8qY2xhc3NpZmljYXRp
b24vZGlhZ25vc2lzPC9rZXl3b3JkPjxrZXl3b3JkPkNsYXNzaWZpY2F0aW9uIGNyaXRlcmlhPC9r
ZXl3b3JkPjxrZXl3b3JkPkNvbmpvaW50IGFuYWx5c2lzPC9rZXl3b3JkPjxrZXl3b3JkPkRlY2lz
aW9uIGFuYWx5c2lzPC9rZXl3b3JkPjxrZXl3b3JkPkZvcmNlZC1jaG9pY2U8L2tleXdvcmQ+PGtl
eXdvcmQ+U2NsZXJvZGVybWE8L2tleXdvcmQ+PGtleXdvcmQ+U2Vuc2liaWxpdHk8L2tleXdvcmQ+
PGtleXdvcmQ+U3lzdGVtaWMgc2NsZXJvc2lzPC9rZXl3b3JkPjwva2V5d29yZHM+PGRhdGVzPjx5
ZWFyPjIwMTQ8L3llYXI+PHB1Yi1kYXRlcz48ZGF0ZT5KdW48L2RhdGU+PC9wdWItZGF0ZXM+PC9k
YXRlcz48aXNibj4xODc4LTU5MjEgKEVsZWN0cm9uaWMpJiN4RDswODk1LTQzNTYgKExpbmtpbmcp
PC9pc2JuPjxhY2Nlc3Npb24tbnVtPjI0NzIxNTU4PC9hY2Nlc3Npb24tbnVtPjx1cmxzPjxyZWxh
dGVkLXVybHM+PHVybD5odHRwOi8vd3d3Lm5jYmkubmxtLm5paC5nb3YvcHVibWVkLzI0NzIxNTU4
PC91cmw+PC9yZWxhdGVkLXVybHM+PC91cmxzPjxjdXN0b20yPlBNQzQxMzQ1MjM8L2N1c3RvbTI+
PGVsZWN0cm9uaWMtcmVzb3VyY2UtbnVtPjEwLjEwMTYvai5qY2xpbmVwaS4yMDEzLjEyLjAwOTwv
ZWxlY3Ryb25pYy1yZXNvdXJjZS1udW0+PC9yZWNvcmQ+PC9DaXRlPjxDaXRlPjxBdXRob3I+TmVv
Z2k8L0F1dGhvcj48WWVhcj4yMDE1PC9ZZWFyPjxSZWNOdW0+MTAwMjwvUmVjTnVtPjxyZWNvcmQ+
PHJlYy1udW1iZXI+MTAwMjwvcmVjLW51bWJlcj48Zm9yZWlnbi1rZXlzPjxrZXkgYXBwPSJFTiIg
ZGItaWQ9IjU1dzAyc3RwOWF6ZWY3ZXI5cjZ4d3hwcWZyMHJyeDlwdGQwMCIgdGltZXN0YW1wPSIx
NDg0ODY0ODQ3Ij4xMDAyPC9rZXk+PGtleSBhcHA9IkVOV2ViIiBkYi1pZD0iIj4wPC9rZXk+PC9m
b3JlaWduLWtleXM+PHJlZi10eXBlIG5hbWU9IkpvdXJuYWwgQXJ0aWNsZSI+MTc8L3JlZi10eXBl
Pjxjb250cmlidXRvcnM+PGF1dGhvcnM+PGF1dGhvcj5OZW9naSwgVC48L2F1dGhvcj48YXV0aG9y
PkphbnNlbiwgVC4gTC48L2F1dGhvcj48YXV0aG9yPkRhbGJldGgsIE4uPC9hdXRob3I+PGF1dGhv
cj5GcmFuc2VuLCBKLjwvYXV0aG9yPjxhdXRob3I+U2NodW1hY2hlciwgSC4gUi48L2F1dGhvcj48
YXV0aG9yPkJlcmVuZHNlbiwgRC48L2F1dGhvcj48YXV0aG9yPkJyb3duLCBNLjwvYXV0aG9yPjxh
dXRob3I+Q2hvaSwgSC48L2F1dGhvcj48YXV0aG9yPkVkd2FyZHMsIE4uIEwuPC9hdXRob3I+PGF1
dGhvcj5KYW5zc2VucywgSC4gSi48L2F1dGhvcj48YXV0aG9yPkxpb3RlLCBGLjwvYXV0aG9yPjxh
dXRob3I+TmFkZW4sIFIuIFAuPC9hdXRob3I+PGF1dGhvcj5OdWtpLCBHLjwvYXV0aG9yPjxhdXRo
b3I+T2dkaWUsIEEuPC9hdXRob3I+PGF1dGhvcj5QZXJlei1SdWl6LCBGLjwvYXV0aG9yPjxhdXRo
b3I+U2FhZywgSy48L2F1dGhvcj48YXV0aG9yPlNpbmdoLCBKLiBBLjwvYXV0aG9yPjxhdXRob3I+
U3VuZHksIEouIFMuPC9hdXRob3I+PGF1dGhvcj5UYXVzY2hlLCBBLiBLLjwvYXV0aG9yPjxhdXRo
b3I+VmF6cXVlei1NZWxsYWRvLCBKLjwvYXV0aG9yPjxhdXRob3I+WWFyb3dzLCBTLiBBLjwvYXV0
aG9yPjxhdXRob3I+VGF5bG9yLCBXLiBKLjwvYXV0aG9yPjwvYXV0aG9ycz48L2NvbnRyaWJ1dG9y
cz48YXV0aC1hZGRyZXNzPkJvc3RvbiBVbml2ZXJzaXR5IFNjaG9vbCBvZiBNZWRpY2luZSwgQm9z
dG9uLCBNYXNzYWNodXNldHRzLiYjeEQ7VmllY3VyaSBNZWRpY2FsIENlbnRlciwgVmVubG8sIFRo
ZSBOZXRoZXJsYW5kcywgYW5kIFJhZGJvdWQgVW5pdmVyc2l0eSBNZWRpY2FsIENlbnRlciwgTmlq
bWVnZW4sIFRoZSBOZXRoZXJsYW5kcy4mI3hEO1VuaXZlcnNpdHkgb2YgQXVja2xhbmQsIEF1Y2ts
YW5kLCBOZXcgWmVhbGFuZC4mI3hEO1JhZGJvdWQgVW5pdmVyc2l0eSBNZWRpY2FsIENlbnRlciwg
TmlqbWVnZW4sIFRoZSBOZXRoZXJsYW5kcy4mI3hEO1VuaXZlcnNpdHkgb2YgUGVubnN5bHZhbmlh
LCBQaGlsYWRlbHBoaWEuJiN4RDtVbml2ZXJzaXR5IG9mIE90YWdvLCBXZWxsaW5ndG9uLCBOZXcg
WmVhbGFuZC4mI3hEO1VuaXZlcnNpdHkgb2YgRmxvcmlkYSwgR2FpbmVzdmlsbGUuJiN4RDtGcmVk
ZXJpYyBMaW90ZSwgTUQsIFBoRDogSU5TRVJNIFVNUiAxMTMyLCBIb3BpdGFsIExhcmlib2lzaWVy
ZSwgQVAtSFAsIGFuZCBVbml2ZXJzaXRlIFBhcmlzIERpZGVyb3QsIFNvcmJvbm5lIFBhcmlzIENp
dGUsIFBhcmlzLCBGcmFuY2UuJiN4RDtNY01hc3RlciBVbml2ZXJzaXR5IE1lZGljYWwgQ2VudHJl
LCBIYW1pbHRvbiwgT250YXJpbywgQ2FuYWRhLiYjeEQ7VW5pdmVyc2l0eSBvZiBFZGluYnVyZ2gs
IEVkaW5idXJnaCwgVUsuJiN4RDtIb3NwaXRhbCBVbml2ZXJzaXRhcmlvIENydWNlcyBhbmQgQmlv
Q3J1Y2VzIEhlYWx0aCBSZXNlYXJjaCBJbnN0aXR1dGUsIFZpemNheWEsIFNwYWluLiYjeEQ7VW5p
dmVyc2l0eSBvZiBBbGFiYW1hIGF0IEJpcm1pbmdoYW0uJiN4RDtCaXJtaW5naGFtIFZBIE1lZGlj
YWwgQ2VudGVyIGFuZCBVbml2ZXJzaXR5IG9mIEFsYWJhbWEgYXQgQmlybWluZ2hhbSwgYW5kIE1h
eW8gQ2xpbmljIENvbGxlZ2Ugb2YgTWVkaWNpbmUsIFJvY2hlc3RlciwgTWlubmVzb3RhLiYjeEQ7
R2lsZWFkIFNjaWVuY2VzLCBGb3N0ZXIgQ2l0eSwgQ2FsaWZvcm5pYSkuJiN4RDtVbml2ZXJzaXR5
IEhvc3BpdGFsIENhcmwgR3VzdGF2IENhcnVzLCBEcmVzZGVuLCBHZXJtYW55LiYjeEQ7SG9zcGl0
YWwgR2VuZXJhbCBkZSBNZXhpY28sIE1leGljbyBDaXR5LCBNZXhpY28uJiN4RDtVbml2ZXJzaXR5
IG9mIE1pY2hpZ2FuIEhlYWx0aCBTeXN0ZW0sIENoZWxzZWEuPC9hdXRoLWFkZHJlc3M+PHRpdGxl
cz48dGl0bGU+MjAxNSBHb3V0IENsYXNzaWZpY2F0aW9uIENyaXRlcmlhOiBhbiBBbWVyaWNhbiBD
b2xsZWdlIG9mIFJoZXVtYXRvbG9neS9FdXJvcGVhbiBMZWFndWUgQWdhaW5zdCBSaGV1bWF0aXNt
IGNvbGxhYm9yYXRpdmUgaW5pdGlhdGl2ZTwvdGl0bGU+PHNlY29uZGFyeS10aXRsZT5BcnRocml0
aXMgUmhldW1hdG9sPC9zZWNvbmRhcnktdGl0bGU+PC90aXRsZXM+PHBlcmlvZGljYWw+PGZ1bGwt
dGl0bGU+QXJ0aHJpdGlzIFJoZXVtYXRvbDwvZnVsbC10aXRsZT48YWJici0xPkFydGhyaXRpcyAm
YW1wOyByaGV1bWF0b2xvZ3k8L2FiYnItMT48L3BlcmlvZGljYWw+PHBhZ2VzPjI1NTctNjg8L3Bh
Z2VzPjx2b2x1bWU+Njc8L3ZvbHVtZT48bnVtYmVyPjEwPC9udW1iZXI+PGtleXdvcmRzPjxrZXl3
b3JkPkFydGhyYWxnaWEvZGlhZ25vc2lzPC9rZXl3b3JkPjxrZXl3b3JkPkV1cm9wZTwva2V5d29y
ZD48a2V5d29yZD5Hb3V0LypjbGFzc2lmaWNhdGlvbi8qZGlhZ25vc2lzPC9rZXl3b3JkPjxrZXl3
b3JkPkh1bWFuczwva2V5d29yZD48a2V5d29yZD5TeW5vdmlhbCBGbHVpZC9jaGVtaXN0cnk8L2tl
eXdvcmQ+PGtleXdvcmQ+VW5pdGVkIFN0YXRlczwva2V5d29yZD48a2V5d29yZD5VcmljIEFjaWQv
YW5hbHlzaXM8L2tleXdvcmQ+PC9rZXl3b3Jkcz48ZGF0ZXM+PHllYXI+MjAxNTwveWVhcj48cHVi
LWRhdGVzPjxkYXRlPk9jdDwvZGF0ZT48L3B1Yi1kYXRlcz48L2RhdGVzPjxpc2JuPjIzMjYtNTIw
NSAoRWxlY3Ryb25pYykmI3hEOzIzMjYtNTE5MSAoTGlua2luZyk8L2lzYm4+PGFjY2Vzc2lvbi1u
dW0+MjYzNTI4NzM8L2FjY2Vzc2lvbi1udW0+PHVybHM+PHJlbGF0ZWQtdXJscz48dXJsPmh0dHA6
Ly93d3cubmNiaS5ubG0ubmloLmdvdi9wdWJtZWQvMjYzNTI4NzM8L3VybD48L3JlbGF0ZWQtdXJs
cz48L3VybHM+PGN1c3RvbTI+UE1DNDU2NjE1MzwvY3VzdG9tMj48ZWxlY3Ryb25pYy1yZXNvdXJj
ZS1udW0+MTAuMTAwMi9hcnQuMzkyNTQ8L2VsZWN0cm9uaWMtcmVzb3VyY2UtbnVtPjwvcmVjb3Jk
PjwvQ2l0ZT48Q2l0ZT48QXV0aG9yPk5lb2dpPC9BdXRob3I+PFllYXI+MjAxMDwvWWVhcj48UmVj
TnVtPjEwMDM8L1JlY051bT48cmVjb3JkPjxyZWMtbnVtYmVyPjEwMDM8L3JlYy1udW1iZXI+PGZv
cmVpZ24ta2V5cz48a2V5IGFwcD0iRU4iIGRiLWlkPSI1NXcwMnN0cDlhemVmN2VyOXI2eHd4cHFm
cjBycng5cHRkMDAiIHRpbWVzdGFtcD0iMTQ4NDg2NDk0MyI+MTAwMzwva2V5PjxrZXkgYXBwPSJF
TldlYiIgZGItaWQ9IiI+MDwva2V5PjwvZm9yZWlnbi1rZXlzPjxyZWYtdHlwZSBuYW1lPSJKb3Vy
bmFsIEFydGljbGUiPjE3PC9yZWYtdHlwZT48Y29udHJpYnV0b3JzPjxhdXRob3JzPjxhdXRob3I+
TmVvZ2ksIFQuPC9hdXRob3I+PGF1dGhvcj5BbGV0YWhhLCBELjwvYXV0aG9yPjxhdXRob3I+U2ls
bWFuLCBBLiBKLjwvYXV0aG9yPjxhdXRob3I+TmFkZW4sIFIuIEwuPC9hdXRob3I+PGF1dGhvcj5G
ZWxzb24sIEQuIFQuPC9hdXRob3I+PGF1dGhvcj5BZ2dhcndhbCwgUi48L2F1dGhvcj48YXV0aG9y
PkJpbmdoYW0sIEMuIE8uLCAzcmQ8L2F1dGhvcj48YXV0aG9yPkJpcm5iYXVtLCBOLiBTLjwvYXV0
aG9yPjxhdXRob3I+QnVybWVzdGVyLCBHLiBSLjwvYXV0aG9yPjxhdXRob3I+QnlrZXJrLCBWLiBQ
LjwvYXV0aG9yPjxhdXRob3I+Q29oZW4sIE0uIEQuPC9hdXRob3I+PGF1dGhvcj5Db21iZSwgQi48
L2F1dGhvcj48YXV0aG9yPkNvc3RlbmJhZGVyLCBLLiBILjwvYXV0aG9yPjxhdXRob3I+RG91Z2Fk
b3MsIE0uPC9hdXRob3I+PGF1dGhvcj5FbWVyeSwgUC48L2F1dGhvcj48YXV0aG9yPkZlcnJhY2Np
b2xpLCBHLjwvYXV0aG9yPjxhdXRob3I+SGF6ZXMsIEouIE0uPC9hdXRob3I+PGF1dGhvcj5Ib2Ji
cywgSy48L2F1dGhvcj48YXV0aG9yPkh1aXppbmdhLCBULiBXLjwvYXV0aG9yPjxhdXRob3I+S2F2
YW5hdWdoLCBBLjwvYXV0aG9yPjxhdXRob3I+S2F5LCBKLjwvYXV0aG9yPjxhdXRob3I+S2hhbm5h
LCBELjwvYXV0aG9yPjxhdXRob3I+S3ZpZW4sIFQuIEsuPC9hdXRob3I+PGF1dGhvcj5MYWluZywg
VC48L2F1dGhvcj48YXV0aG9yPkxpYW8sIEsuPC9hdXRob3I+PGF1dGhvcj5NZWFzZSwgUC48L2F1
dGhvcj48YXV0aG9yPk1lbmFyZCwgSC4gQS48L2F1dGhvcj48YXV0aG9yPk1vcmVsYW5kLCBMLiBX
LjwvYXV0aG9yPjxhdXRob3I+TmFpciwgUi48L2F1dGhvcj48YXV0aG9yPlBpbmN1cywgVC48L2F1
dGhvcj48YXV0aG9yPlJpbmdvbGQsIFMuPC9hdXRob3I+PGF1dGhvcj5TbW9sZW4sIEouIFMuPC9h
dXRob3I+PGF1dGhvcj5TdGFuaXNsYXdza2EtQmllcm5hdCwgRS48L2F1dGhvcj48YXV0aG9yPlN5
bW1vbnMsIEQuPC9hdXRob3I+PGF1dGhvcj5UYWssIFAuIFAuPC9hdXRob3I+PGF1dGhvcj5VcGNo
dXJjaCwgSy4gUy48L2F1dGhvcj48YXV0aG9yPlZlbmNvdnNreSwgSi48L2F1dGhvcj48YXV0aG9y
PldvbGZlLCBGLjwvYXV0aG9yPjxhdXRob3I+SGF3a2VyLCBHLjwvYXV0aG9yPjxhdXRob3I+QW1l
cmljYW4gQ29sbGVnZSBvZiwgUmhldW1hdG9sb2d5PC9hdXRob3I+PGF1dGhvcj5FdXJvcGVhbiBM
ZWFndWUgQWdhaW5zdCwgUmhldW1hdGlzbTwvYXV0aG9yPjwvYXV0aG9ycz48L2NvbnRyaWJ1dG9y
cz48YXV0aC1hZGRyZXNzPkJvc3RvbiBVbml2ZXJzaXR5IFNjaG9vbCBvZiBNZWRpY2luZSwgQm9z
dG9uLCBNYXNzYWNodXNldHRzLCBVU0EuPC9hdXRoLWFkZHJlc3M+PHRpdGxlcz48dGl0bGU+VGhl
IDIwMTAgQW1lcmljYW4gQ29sbGVnZSBvZiBSaGV1bWF0b2xvZ3kvRXVyb3BlYW4gTGVhZ3VlIEFn
YWluc3QgUmhldW1hdGlzbSBjbGFzc2lmaWNhdGlvbiBjcml0ZXJpYSBmb3IgcmhldW1hdG9pZCBh
cnRocml0aXM6IFBoYXNlIDIgbWV0aG9kb2xvZ2ljYWwgcmVwb3J0PC90aXRsZT48c2Vjb25kYXJ5
LXRpdGxlPkFydGhyaXRpcyBSaGV1bTwvc2Vjb25kYXJ5LXRpdGxlPjwvdGl0bGVzPjxwZXJpb2Rp
Y2FsPjxmdWxsLXRpdGxlPkFydGhyaXRpcyBSaGV1bTwvZnVsbC10aXRsZT48YWJici0xPkFydGhy
aXRpcyBhbmQgcmhldW1hdGlzbTwvYWJici0xPjwvcGVyaW9kaWNhbD48cGFnZXM+MjU4Mi05MTwv
cGFnZXM+PHZvbHVtZT42Mjwvdm9sdW1lPjxudW1iZXI+OTwvbnVtYmVyPjxrZXl3b3Jkcz48a2V5
d29yZD5BY3V0ZS1QaGFzZSBSZWFjdGlvbi9jb21wbGljYXRpb25zL3BhdGhvbG9neTwva2V5d29y
ZD48a2V5d29yZD5BcnRocml0aXMsIFJoZXVtYXRvaWQvYmxvb2QvY2xhc3NpZmljYXRpb24vY29t
cGxpY2F0aW9ucy8qZGlhZ25vc2lzPC9rZXl3b3JkPjxrZXl3b3JkPkNsaW5pY2FsIENoZW1pc3Ry
eSBUZXN0czwva2V5d29yZD48a2V5d29yZD5Db25zZW5zdXM8L2tleXdvcmQ+PGtleXdvcmQ+RGVj
aXNpb24gTWFraW5nLCBDb21wdXRlci1Bc3Npc3RlZDwva2V5d29yZD48a2V5d29yZD5EZWNpc2lv
biBTdXBwb3J0IFRlY2huaXF1ZXM8L2tleXdvcmQ+PGtleXdvcmQ+RXVyb3BlPC9rZXl3b3JkPjxr
ZXl3b3JkPkV2aWRlbmNlLUJhc2VkIE1lZGljaW5lPC9rZXl3b3JkPjxrZXl3b3JkPkZlbWFsZTwv
a2V5d29yZD48a2V5d29yZD5IdW1hbnM8L2tleXdvcmQ+PGtleXdvcmQ+SW50ZXJuYXRpb25hbCBD
b29wZXJhdGlvbjwva2V5d29yZD48a2V5d29yZD5NYWxlPC9rZXl3b3JkPjxrZXl3b3JkPk5vcnRo
IEFtZXJpY2E8L2tleXdvcmQ+PGtleXdvcmQ+UmhldW1hdG9sb2d5LyptZXRob2RzPC9rZXl3b3Jk
PjxrZXl3b3JkPlNvY2lldGllcywgTWVkaWNhbDwva2V5d29yZD48a2V5d29yZD5TeW5vdml0aXMv
Y29tcGxpY2F0aW9ucy9wYXRob2xvZ3k8L2tleXdvcmQ+PGtleXdvcmQ+VGVybWlub2xvZ3kgYXMg
VG9waWM8L2tleXdvcmQ+PC9rZXl3b3Jkcz48ZGF0ZXM+PHllYXI+MjAxMDwveWVhcj48cHViLWRh
dGVzPjxkYXRlPlNlcDwvZGF0ZT48L3B1Yi1kYXRlcz48L2RhdGVzPjxpc2JuPjE1MjktMDEzMSAo
RWxlY3Ryb25pYykmI3hEOzAwMDQtMzU5MSAoTGlua2luZyk8L2lzYm4+PGFjY2Vzc2lvbi1udW0+
MjA4NzI1OTY8L2FjY2Vzc2lvbi1udW0+PHVybHM+PHJlbGF0ZWQtdXJscz48dXJsPmh0dHA6Ly93
d3cubmNiaS5ubG0ubmloLmdvdi9wdWJtZWQvMjA4NzI1OTY8L3VybD48L3JlbGF0ZWQtdXJscz48
L3VybHM+PGN1c3RvbTI+UE1DMzA3Nzk2MTwvY3VzdG9tMj48ZWxlY3Ryb25pYy1yZXNvdXJjZS1u
dW0+MTAuMTAwMi9hcnQuMjc1ODA8L2VsZWN0cm9uaWMtcmVzb3VyY2UtbnVtPjwvcmVjb3JkPjwv
Q2l0ZT48L0VuZE5vdGU+AG==
</w:fldData>
        </w:fldChar>
      </w:r>
      <w:r w:rsidR="00AC30E1">
        <w:instrText xml:space="preserve"> ADDIN EN.CITE.DATA </w:instrText>
      </w:r>
      <w:r w:rsidR="00AC30E1">
        <w:fldChar w:fldCharType="end"/>
      </w:r>
      <w:r w:rsidR="001C7EB2">
        <w:fldChar w:fldCharType="separate"/>
      </w:r>
      <w:r w:rsidR="00AC30E1">
        <w:rPr>
          <w:noProof/>
        </w:rPr>
        <w:t>[10-12]</w:t>
      </w:r>
      <w:r w:rsidR="001C7EB2">
        <w:fldChar w:fldCharType="end"/>
      </w:r>
      <w:r w:rsidR="00722285">
        <w:t xml:space="preserve"> </w:t>
      </w:r>
      <w:r w:rsidR="0034401D" w:rsidRPr="00C97C94">
        <w:rPr>
          <w:rFonts w:eastAsia="+mn-ea"/>
          <w:bCs/>
          <w:color w:val="000000"/>
          <w:kern w:val="24"/>
        </w:rPr>
        <w:t xml:space="preserve">The goal </w:t>
      </w:r>
      <w:r w:rsidR="0034401D">
        <w:rPr>
          <w:rFonts w:eastAsia="+mn-ea"/>
          <w:bCs/>
          <w:color w:val="000000"/>
          <w:kern w:val="24"/>
        </w:rPr>
        <w:t>wa</w:t>
      </w:r>
      <w:r w:rsidR="0034401D" w:rsidRPr="00C97C94">
        <w:rPr>
          <w:rFonts w:eastAsia="+mn-ea"/>
          <w:bCs/>
          <w:color w:val="000000"/>
          <w:kern w:val="24"/>
        </w:rPr>
        <w:t xml:space="preserve">s to develop a </w:t>
      </w:r>
      <w:r w:rsidR="00D945C1">
        <w:rPr>
          <w:rFonts w:eastAsia="+mn-ea"/>
          <w:bCs/>
          <w:color w:val="000000"/>
          <w:kern w:val="24"/>
        </w:rPr>
        <w:t>criteria system</w:t>
      </w:r>
      <w:r w:rsidR="0034401D" w:rsidRPr="00C97C94">
        <w:rPr>
          <w:rFonts w:eastAsia="+mn-ea"/>
          <w:bCs/>
          <w:color w:val="000000"/>
          <w:kern w:val="24"/>
        </w:rPr>
        <w:t xml:space="preserve"> </w:t>
      </w:r>
      <w:r w:rsidR="000240F6" w:rsidRPr="00C97C94">
        <w:rPr>
          <w:rFonts w:eastAsia="+mn-ea"/>
          <w:bCs/>
          <w:color w:val="000000"/>
          <w:kern w:val="24"/>
        </w:rPr>
        <w:t>produc</w:t>
      </w:r>
      <w:r w:rsidR="000240F6">
        <w:rPr>
          <w:rFonts w:eastAsia="+mn-ea"/>
          <w:bCs/>
          <w:color w:val="000000"/>
          <w:kern w:val="24"/>
        </w:rPr>
        <w:t>ing</w:t>
      </w:r>
      <w:r w:rsidR="000240F6" w:rsidRPr="00C97C94">
        <w:rPr>
          <w:rFonts w:eastAsia="+mn-ea"/>
          <w:bCs/>
          <w:color w:val="000000"/>
          <w:kern w:val="24"/>
        </w:rPr>
        <w:t xml:space="preserve"> </w:t>
      </w:r>
      <w:r w:rsidR="0034401D" w:rsidRPr="00C97C94">
        <w:rPr>
          <w:rFonts w:eastAsia="+mn-ea"/>
          <w:bCs/>
          <w:color w:val="000000"/>
          <w:kern w:val="24"/>
        </w:rPr>
        <w:t xml:space="preserve">a </w:t>
      </w:r>
      <w:r w:rsidR="003C382E">
        <w:rPr>
          <w:rFonts w:eastAsia="+mn-ea"/>
          <w:bCs/>
          <w:color w:val="000000"/>
          <w:kern w:val="24"/>
        </w:rPr>
        <w:t xml:space="preserve">continuous </w:t>
      </w:r>
      <w:r w:rsidR="0034401D" w:rsidRPr="00C97C94">
        <w:rPr>
          <w:rFonts w:eastAsia="+mn-ea"/>
          <w:bCs/>
          <w:color w:val="000000"/>
          <w:kern w:val="24"/>
        </w:rPr>
        <w:t xml:space="preserve">measure of the relative probability that a </w:t>
      </w:r>
      <w:r w:rsidR="0076090F">
        <w:rPr>
          <w:rFonts w:eastAsia="+mn-ea"/>
          <w:bCs/>
          <w:color w:val="000000"/>
          <w:kern w:val="24"/>
        </w:rPr>
        <w:t xml:space="preserve">case (i.e. </w:t>
      </w:r>
      <w:r w:rsidR="0034401D" w:rsidRPr="00C97C94">
        <w:rPr>
          <w:rFonts w:eastAsia="+mn-ea"/>
          <w:bCs/>
          <w:color w:val="000000"/>
          <w:kern w:val="24"/>
        </w:rPr>
        <w:t>particular co</w:t>
      </w:r>
      <w:r w:rsidR="0076090F">
        <w:rPr>
          <w:rFonts w:eastAsia="+mn-ea"/>
          <w:bCs/>
          <w:color w:val="000000"/>
          <w:kern w:val="24"/>
        </w:rPr>
        <w:t xml:space="preserve">mbination of clinical features) </w:t>
      </w:r>
      <w:r w:rsidR="003C382E">
        <w:rPr>
          <w:rFonts w:eastAsia="+mn-ea"/>
          <w:bCs/>
          <w:color w:val="000000"/>
          <w:kern w:val="24"/>
        </w:rPr>
        <w:t xml:space="preserve">could </w:t>
      </w:r>
      <w:r w:rsidR="0076090F">
        <w:rPr>
          <w:rFonts w:eastAsia="+mn-ea"/>
          <w:bCs/>
          <w:color w:val="000000"/>
          <w:kern w:val="24"/>
        </w:rPr>
        <w:t>be characterized as</w:t>
      </w:r>
      <w:r w:rsidR="0034401D" w:rsidRPr="00C97C94">
        <w:rPr>
          <w:rFonts w:eastAsia="+mn-ea"/>
          <w:bCs/>
          <w:color w:val="000000"/>
          <w:kern w:val="24"/>
        </w:rPr>
        <w:t xml:space="preserve"> SLE</w:t>
      </w:r>
      <w:r w:rsidR="008E758B">
        <w:rPr>
          <w:rFonts w:eastAsia="+mn-ea"/>
          <w:bCs/>
          <w:color w:val="000000"/>
          <w:kern w:val="24"/>
        </w:rPr>
        <w:t>,</w:t>
      </w:r>
      <w:r w:rsidR="0034401D" w:rsidRPr="00C97C94">
        <w:rPr>
          <w:rFonts w:eastAsia="+mn-ea"/>
          <w:bCs/>
          <w:color w:val="000000"/>
          <w:kern w:val="24"/>
        </w:rPr>
        <w:t xml:space="preserve"> and a </w:t>
      </w:r>
      <w:r w:rsidR="0011043D">
        <w:rPr>
          <w:rFonts w:eastAsia="+mn-ea"/>
          <w:bCs/>
          <w:color w:val="000000"/>
          <w:kern w:val="24"/>
        </w:rPr>
        <w:t xml:space="preserve">provisional </w:t>
      </w:r>
      <w:r w:rsidR="0034401D" w:rsidRPr="00C97C94">
        <w:rPr>
          <w:rFonts w:eastAsia="+mn-ea"/>
          <w:bCs/>
          <w:color w:val="000000"/>
          <w:kern w:val="24"/>
        </w:rPr>
        <w:t xml:space="preserve">threshold </w:t>
      </w:r>
      <w:r w:rsidR="008E758B">
        <w:rPr>
          <w:rFonts w:eastAsia="+mn-ea"/>
          <w:bCs/>
          <w:color w:val="000000"/>
          <w:kern w:val="24"/>
        </w:rPr>
        <w:t xml:space="preserve">score </w:t>
      </w:r>
      <w:r w:rsidR="0034401D" w:rsidRPr="00C97C94">
        <w:rPr>
          <w:rFonts w:eastAsia="+mn-ea"/>
          <w:bCs/>
          <w:color w:val="000000"/>
          <w:kern w:val="24"/>
        </w:rPr>
        <w:t xml:space="preserve">above which </w:t>
      </w:r>
      <w:r w:rsidR="00EF319C">
        <w:rPr>
          <w:rFonts w:eastAsia="+mn-ea"/>
          <w:bCs/>
          <w:color w:val="000000"/>
          <w:kern w:val="24"/>
        </w:rPr>
        <w:t>a</w:t>
      </w:r>
      <w:r w:rsidR="0034401D" w:rsidRPr="00C97C94">
        <w:rPr>
          <w:rFonts w:eastAsia="+mn-ea"/>
          <w:bCs/>
          <w:color w:val="000000"/>
          <w:kern w:val="24"/>
        </w:rPr>
        <w:t xml:space="preserve"> case </w:t>
      </w:r>
      <w:r w:rsidR="003C382E">
        <w:rPr>
          <w:rFonts w:eastAsia="+mn-ea"/>
          <w:bCs/>
          <w:color w:val="000000"/>
          <w:kern w:val="24"/>
        </w:rPr>
        <w:t xml:space="preserve">could be </w:t>
      </w:r>
      <w:r w:rsidR="00894F32">
        <w:rPr>
          <w:rFonts w:eastAsia="+mn-ea"/>
          <w:bCs/>
          <w:color w:val="000000"/>
          <w:kern w:val="24"/>
        </w:rPr>
        <w:t>definitely</w:t>
      </w:r>
      <w:r w:rsidR="002F4F1A">
        <w:rPr>
          <w:rFonts w:eastAsia="+mn-ea"/>
          <w:bCs/>
          <w:color w:val="000000"/>
          <w:kern w:val="24"/>
        </w:rPr>
        <w:t xml:space="preserve"> </w:t>
      </w:r>
      <w:r w:rsidR="0034401D" w:rsidRPr="00C97C94">
        <w:rPr>
          <w:rFonts w:eastAsia="+mn-ea"/>
          <w:bCs/>
          <w:color w:val="000000"/>
          <w:kern w:val="24"/>
        </w:rPr>
        <w:t xml:space="preserve">classified as SLE </w:t>
      </w:r>
      <w:r w:rsidR="0034401D" w:rsidRPr="00C97C94">
        <w:rPr>
          <w:rFonts w:eastAsia="+mn-ea"/>
          <w:bCs/>
          <w:color w:val="000000"/>
          <w:kern w:val="24"/>
        </w:rPr>
        <w:lastRenderedPageBreak/>
        <w:t xml:space="preserve">for </w:t>
      </w:r>
      <w:r w:rsidR="00EF319C">
        <w:rPr>
          <w:rFonts w:eastAsia="+mn-ea"/>
          <w:bCs/>
          <w:color w:val="000000"/>
          <w:kern w:val="24"/>
        </w:rPr>
        <w:t>clinical research</w:t>
      </w:r>
      <w:r w:rsidR="0034401D">
        <w:rPr>
          <w:rFonts w:eastAsia="+mn-ea"/>
          <w:bCs/>
          <w:color w:val="000000"/>
          <w:kern w:val="24"/>
        </w:rPr>
        <w:t>.</w:t>
      </w:r>
      <w:r w:rsidR="00B1498E">
        <w:rPr>
          <w:rFonts w:eastAsia="+mn-ea"/>
          <w:bCs/>
          <w:color w:val="000000"/>
          <w:kern w:val="24"/>
        </w:rPr>
        <w:t xml:space="preserve"> </w:t>
      </w:r>
      <w:bookmarkStart w:id="0" w:name="_Hlk532995534"/>
      <w:bookmarkStart w:id="1" w:name="_Hlk534623781"/>
      <w:r w:rsidR="00B1498E">
        <w:rPr>
          <w:rFonts w:eastAsia="+mn-ea"/>
          <w:bCs/>
          <w:color w:val="000000"/>
          <w:kern w:val="24"/>
        </w:rPr>
        <w:t xml:space="preserve">Phase 4 involves </w:t>
      </w:r>
      <w:r w:rsidR="0083707A">
        <w:rPr>
          <w:rFonts w:eastAsia="+mn-ea"/>
          <w:bCs/>
          <w:color w:val="000000"/>
          <w:kern w:val="24"/>
        </w:rPr>
        <w:t xml:space="preserve">the determination of the final threshold, followed by </w:t>
      </w:r>
      <w:r w:rsidR="00B1498E">
        <w:rPr>
          <w:rFonts w:eastAsia="+mn-ea"/>
          <w:bCs/>
          <w:color w:val="000000"/>
          <w:kern w:val="24"/>
        </w:rPr>
        <w:t>validation of the classification system</w:t>
      </w:r>
      <w:bookmarkEnd w:id="1"/>
      <w:r w:rsidR="00B1498E">
        <w:rPr>
          <w:rFonts w:eastAsia="+mn-ea"/>
          <w:bCs/>
          <w:color w:val="000000"/>
          <w:kern w:val="24"/>
        </w:rPr>
        <w:t>.</w:t>
      </w:r>
      <w:bookmarkEnd w:id="0"/>
    </w:p>
    <w:p w14:paraId="3A56954C" w14:textId="77777777" w:rsidR="00314875" w:rsidRDefault="00314875" w:rsidP="00A051A1">
      <w:pPr>
        <w:spacing w:line="480" w:lineRule="auto"/>
      </w:pPr>
    </w:p>
    <w:p w14:paraId="26AA633F" w14:textId="77777777" w:rsidR="00314875" w:rsidRDefault="00314875" w:rsidP="00A051A1">
      <w:pPr>
        <w:spacing w:line="480" w:lineRule="auto"/>
        <w:rPr>
          <w:b/>
        </w:rPr>
      </w:pPr>
      <w:r w:rsidRPr="00A727C4">
        <w:rPr>
          <w:b/>
        </w:rPr>
        <w:t>METHODS</w:t>
      </w:r>
    </w:p>
    <w:p w14:paraId="71AE2B2B" w14:textId="77777777" w:rsidR="0037222F" w:rsidRPr="00314875" w:rsidRDefault="0037222F" w:rsidP="00A051A1">
      <w:pPr>
        <w:spacing w:line="480" w:lineRule="auto"/>
        <w:rPr>
          <w:b/>
        </w:rPr>
      </w:pPr>
    </w:p>
    <w:p w14:paraId="4127F8E6" w14:textId="05311561" w:rsidR="00BF695C" w:rsidRDefault="00E309D9" w:rsidP="00A051A1">
      <w:pPr>
        <w:spacing w:line="480" w:lineRule="auto"/>
      </w:pPr>
      <w:r>
        <w:t>An international panel of SLE experts</w:t>
      </w:r>
      <w:r w:rsidR="00EC010A">
        <w:t xml:space="preserve"> collected</w:t>
      </w:r>
      <w:r w:rsidR="00AF7F4C">
        <w:t xml:space="preserve"> and rank-orde</w:t>
      </w:r>
      <w:r w:rsidR="00EC010A">
        <w:t>red</w:t>
      </w:r>
      <w:r w:rsidR="0018595B">
        <w:t xml:space="preserve"> patient case scenarios,</w:t>
      </w:r>
      <w:r w:rsidR="00EC010A">
        <w:t xml:space="preserve"> participated in </w:t>
      </w:r>
      <w:r w:rsidR="00212821">
        <w:t>an</w:t>
      </w:r>
      <w:r w:rsidR="00B46A0C">
        <w:t xml:space="preserve"> in-person </w:t>
      </w:r>
      <w:r w:rsidR="00667ABF">
        <w:t xml:space="preserve">consensus </w:t>
      </w:r>
      <w:r w:rsidR="00B46A0C">
        <w:t>meeting</w:t>
      </w:r>
      <w:r w:rsidR="00FC32C0">
        <w:t>,</w:t>
      </w:r>
      <w:r w:rsidR="00222B88">
        <w:t xml:space="preserve"> and </w:t>
      </w:r>
      <w:r w:rsidR="00EC010A">
        <w:t xml:space="preserve">held </w:t>
      </w:r>
      <w:r w:rsidR="00FC32C0">
        <w:t>post-</w:t>
      </w:r>
      <w:r w:rsidR="00E31437">
        <w:t>meeting</w:t>
      </w:r>
      <w:r w:rsidR="00DE4C60">
        <w:t xml:space="preserve"> email</w:t>
      </w:r>
      <w:r w:rsidR="000240F6">
        <w:t xml:space="preserve"> and telephone</w:t>
      </w:r>
      <w:r w:rsidR="00212821">
        <w:t xml:space="preserve"> discussions</w:t>
      </w:r>
      <w:r w:rsidR="00B46A0C">
        <w:t>.</w:t>
      </w:r>
      <w:r w:rsidR="00B56784" w:rsidRPr="00B56784">
        <w:t xml:space="preserve"> </w:t>
      </w:r>
    </w:p>
    <w:p w14:paraId="59659719" w14:textId="77777777" w:rsidR="00EC010A" w:rsidRDefault="00EC010A" w:rsidP="00A051A1">
      <w:pPr>
        <w:spacing w:line="480" w:lineRule="auto"/>
        <w:rPr>
          <w:b/>
        </w:rPr>
      </w:pPr>
    </w:p>
    <w:p w14:paraId="35846712" w14:textId="13D58BAF" w:rsidR="00BF695C" w:rsidRPr="0037222F" w:rsidRDefault="00BF695C" w:rsidP="00A051A1">
      <w:pPr>
        <w:spacing w:line="480" w:lineRule="auto"/>
      </w:pPr>
      <w:r>
        <w:rPr>
          <w:b/>
        </w:rPr>
        <w:t>SLE Expert Panel</w:t>
      </w:r>
      <w:r>
        <w:t xml:space="preserve">. </w:t>
      </w:r>
      <w:r w:rsidR="007416A9">
        <w:t>T</w:t>
      </w:r>
      <w:r>
        <w:t xml:space="preserve">he Steering Committee invited </w:t>
      </w:r>
      <w:r w:rsidR="003C382E">
        <w:t xml:space="preserve">six additional experts (three European, three North American) </w:t>
      </w:r>
      <w:r>
        <w:t xml:space="preserve">to form a </w:t>
      </w:r>
      <w:r w:rsidR="00F61495">
        <w:t xml:space="preserve">17 person </w:t>
      </w:r>
      <w:r w:rsidR="003C382E">
        <w:t xml:space="preserve">SLE </w:t>
      </w:r>
      <w:r>
        <w:t xml:space="preserve">Expert Panel </w:t>
      </w:r>
      <w:r w:rsidR="003C382E">
        <w:t xml:space="preserve">(“SLE experts”) </w:t>
      </w:r>
      <w:r>
        <w:t xml:space="preserve">to </w:t>
      </w:r>
      <w:r w:rsidR="00B91F3B">
        <w:t xml:space="preserve">assist with </w:t>
      </w:r>
      <w:r w:rsidR="0065717D">
        <w:t xml:space="preserve">this phase and </w:t>
      </w:r>
      <w:r w:rsidR="00E50650">
        <w:t>establish</w:t>
      </w:r>
      <w:r w:rsidR="00B91F3B">
        <w:t xml:space="preserve"> </w:t>
      </w:r>
      <w:r>
        <w:t>external validity of the criteria development process</w:t>
      </w:r>
      <w:r w:rsidR="00254DD1">
        <w:t>.</w:t>
      </w:r>
      <w:r w:rsidR="001C5852">
        <w:t xml:space="preserve"> </w:t>
      </w:r>
      <w:bookmarkStart w:id="2" w:name="_Hlk533079162"/>
      <w:r w:rsidR="001C5852">
        <w:t xml:space="preserve">SLE experts were senior clinicians focused on SLE, many of whom direct </w:t>
      </w:r>
      <w:r w:rsidR="002903D1">
        <w:t>SLE</w:t>
      </w:r>
      <w:r w:rsidR="001C5852">
        <w:t xml:space="preserve"> clinics at their institutions, </w:t>
      </w:r>
      <w:r w:rsidR="00710AD5">
        <w:t>and</w:t>
      </w:r>
      <w:r w:rsidR="001C5852">
        <w:t xml:space="preserve"> senior clinical investigators with expertise in SLE.</w:t>
      </w:r>
      <w:bookmarkEnd w:id="2"/>
    </w:p>
    <w:p w14:paraId="3372FD60" w14:textId="77777777" w:rsidR="0041015B" w:rsidRDefault="0041015B" w:rsidP="00A051A1">
      <w:pPr>
        <w:spacing w:line="480" w:lineRule="auto"/>
        <w:rPr>
          <w:b/>
        </w:rPr>
      </w:pPr>
    </w:p>
    <w:p w14:paraId="5D6F0B90" w14:textId="5319D7AA" w:rsidR="00CA3F49" w:rsidRDefault="00314875" w:rsidP="00CA3F49">
      <w:pPr>
        <w:spacing w:line="480" w:lineRule="auto"/>
      </w:pPr>
      <w:r w:rsidRPr="00314875">
        <w:rPr>
          <w:b/>
        </w:rPr>
        <w:t>Development of patient case scenarios</w:t>
      </w:r>
      <w:r w:rsidR="0037222F">
        <w:t xml:space="preserve">. </w:t>
      </w:r>
      <w:bookmarkStart w:id="3" w:name="_Hlk532995662"/>
      <w:r w:rsidR="00717487">
        <w:t xml:space="preserve">Each </w:t>
      </w:r>
      <w:r w:rsidR="00285058">
        <w:t xml:space="preserve">of the 17 </w:t>
      </w:r>
      <w:r w:rsidR="00BF695C">
        <w:t xml:space="preserve">SLE </w:t>
      </w:r>
      <w:r w:rsidR="000A4011">
        <w:t>experts</w:t>
      </w:r>
      <w:r w:rsidR="00285058">
        <w:t xml:space="preserve"> </w:t>
      </w:r>
      <w:r w:rsidR="00B77F79">
        <w:t xml:space="preserve">submitted 10 </w:t>
      </w:r>
      <w:r w:rsidR="00FC32C0">
        <w:t xml:space="preserve">de-identified </w:t>
      </w:r>
      <w:r w:rsidR="00894F32">
        <w:t xml:space="preserve">real </w:t>
      </w:r>
      <w:r w:rsidR="00B77F79">
        <w:t xml:space="preserve">cases based on </w:t>
      </w:r>
      <w:r w:rsidR="00B1498E">
        <w:t xml:space="preserve">adult </w:t>
      </w:r>
      <w:r w:rsidR="00B77F79">
        <w:t>patients</w:t>
      </w:r>
      <w:r w:rsidR="00FB00F3">
        <w:t xml:space="preserve"> </w:t>
      </w:r>
      <w:bookmarkEnd w:id="3"/>
      <w:r w:rsidR="00FB00F3">
        <w:t>from his/her own cohort</w:t>
      </w:r>
      <w:r w:rsidR="00717487">
        <w:t xml:space="preserve"> in </w:t>
      </w:r>
      <w:r w:rsidR="00F65AD8">
        <w:t>a</w:t>
      </w:r>
      <w:r w:rsidR="00717487">
        <w:t xml:space="preserve"> </w:t>
      </w:r>
      <w:r w:rsidR="001775E3">
        <w:t xml:space="preserve">standardized </w:t>
      </w:r>
      <w:r w:rsidR="00717487">
        <w:t xml:space="preserve">online </w:t>
      </w:r>
      <w:r w:rsidR="00717487" w:rsidRPr="002861E3">
        <w:t>form</w:t>
      </w:r>
      <w:r w:rsidR="007660B5">
        <w:t xml:space="preserve"> using REDCap (Research Electronic Data Capture), a secure, web-based application for research studies</w:t>
      </w:r>
      <w:r w:rsidR="00B77F79">
        <w:t>.</w:t>
      </w:r>
      <w:r w:rsidR="001C7EB2">
        <w:fldChar w:fldCharType="begin"/>
      </w:r>
      <w:r w:rsidR="00AC30E1">
        <w:instrText xml:space="preserve"> ADDIN EN.CITE &lt;EndNote&gt;&lt;Cite&gt;&lt;Author&gt;Harris&lt;/Author&gt;&lt;Year&gt;2009&lt;/Year&gt;&lt;RecNum&gt;1280&lt;/RecNum&gt;&lt;DisplayText&gt;[13]&lt;/DisplayText&gt;&lt;record&gt;&lt;rec-number&gt;1280&lt;/rec-number&gt;&lt;foreign-keys&gt;&lt;key app="EN" db-id="55w02stp9azef7er9r6xwxpqfr0rrx9ptd00" timestamp="1531232461"&gt;1280&lt;/key&gt;&lt;/foreign-keys&gt;&lt;ref-type name="Journal Article"&gt;17&lt;/ref-type&gt;&lt;contributors&gt;&lt;authors&gt;&lt;author&gt;Harris, P. A.&lt;/author&gt;&lt;author&gt;Taylor, R.&lt;/author&gt;&lt;author&gt;Thielke, R.&lt;/author&gt;&lt;author&gt;Payne, J.&lt;/author&gt;&lt;author&gt;Gonzalez, N.&lt;/author&gt;&lt;author&gt;Conde, J. G.&lt;/author&gt;&lt;/authors&gt;&lt;/contributors&gt;&lt;auth-address&gt;Department of Biomedical Informatics, Vanderbilt University, 2525 West End Avenue, Suite 674, Nashville, TN 37212, USA. paul.harris@vanderbilt.edu&lt;/auth-address&gt;&lt;titles&gt;&lt;title&gt;Research electronic data capture (REDCap)--a metadata-driven methodology and workflow process for providing translational research informatics support&lt;/title&gt;&lt;secondary-title&gt;J Biomed Inform&lt;/secondary-title&gt;&lt;/titles&gt;&lt;periodical&gt;&lt;full-title&gt;J Biomed Inform&lt;/full-title&gt;&lt;/periodical&gt;&lt;pages&gt;377-81&lt;/pages&gt;&lt;volume&gt;42&lt;/volume&gt;&lt;number&gt;2&lt;/number&gt;&lt;keywords&gt;&lt;keyword&gt;*Biomedical Research&lt;/keyword&gt;&lt;keyword&gt;*Clinical Trials as Topic&lt;/keyword&gt;&lt;keyword&gt;Data Collection/*methods&lt;/keyword&gt;&lt;keyword&gt;Humans&lt;/keyword&gt;&lt;keyword&gt;Internet&lt;/keyword&gt;&lt;keyword&gt;Medical Informatics/*methods&lt;/keyword&gt;&lt;keyword&gt;Software&lt;/keyword&gt;&lt;/keywords&gt;&lt;dates&gt;&lt;year&gt;2009&lt;/year&gt;&lt;pub-dates&gt;&lt;date&gt;Apr&lt;/date&gt;&lt;/pub-dates&gt;&lt;/dates&gt;&lt;isbn&gt;1532-0480 (Electronic)&amp;#xD;1532-0464 (Linking)&lt;/isbn&gt;&lt;accession-num&gt;18929686&lt;/accession-num&gt;&lt;urls&gt;&lt;related-urls&gt;&lt;url&gt;https://www.ncbi.nlm.nih.gov/pubmed/18929686&lt;/url&gt;&lt;/related-urls&gt;&lt;/urls&gt;&lt;custom2&gt;PMC2700030&lt;/custom2&gt;&lt;electronic-resource-num&gt;10.1016/j.jbi.2008.08.010&lt;/electronic-resource-num&gt;&lt;/record&gt;&lt;/Cite&gt;&lt;/EndNote&gt;</w:instrText>
      </w:r>
      <w:r w:rsidR="001C7EB2">
        <w:fldChar w:fldCharType="separate"/>
      </w:r>
      <w:r w:rsidR="00AC30E1">
        <w:rPr>
          <w:noProof/>
        </w:rPr>
        <w:t>[13]</w:t>
      </w:r>
      <w:r w:rsidR="001C7EB2">
        <w:fldChar w:fldCharType="end"/>
      </w:r>
      <w:r w:rsidR="00B77F79">
        <w:t xml:space="preserve"> Each </w:t>
      </w:r>
      <w:r w:rsidR="00C6686B">
        <w:t>expert</w:t>
      </w:r>
      <w:r w:rsidR="00033493">
        <w:t xml:space="preserve"> </w:t>
      </w:r>
      <w:r w:rsidR="00B77F79">
        <w:t xml:space="preserve">was asked to submit five cases with </w:t>
      </w:r>
      <w:r w:rsidR="0041015B">
        <w:t>“</w:t>
      </w:r>
      <w:r w:rsidR="00B77F79">
        <w:t>definite</w:t>
      </w:r>
      <w:r w:rsidR="0041015B">
        <w:t>”</w:t>
      </w:r>
      <w:r w:rsidR="00B77F79">
        <w:t xml:space="preserve"> or </w:t>
      </w:r>
      <w:r w:rsidR="0041015B">
        <w:t>“</w:t>
      </w:r>
      <w:r w:rsidR="00B77F79">
        <w:t>likely</w:t>
      </w:r>
      <w:r w:rsidR="0041015B">
        <w:t>”</w:t>
      </w:r>
      <w:r w:rsidR="00B77F79">
        <w:t xml:space="preserve"> SLE</w:t>
      </w:r>
      <w:r w:rsidR="00943AAB">
        <w:t xml:space="preserve"> and five cases </w:t>
      </w:r>
      <w:r w:rsidR="001B455D">
        <w:t>in</w:t>
      </w:r>
      <w:r w:rsidR="00943AAB">
        <w:t xml:space="preserve"> which </w:t>
      </w:r>
      <w:r w:rsidR="00C6686B">
        <w:t>they</w:t>
      </w:r>
      <w:r w:rsidR="00943AAB">
        <w:t xml:space="preserve"> </w:t>
      </w:r>
      <w:r w:rsidR="0041015B">
        <w:t xml:space="preserve">considered but ultimately </w:t>
      </w:r>
      <w:r w:rsidR="001B455D">
        <w:t xml:space="preserve">did not diagnose </w:t>
      </w:r>
      <w:r w:rsidR="00044C4D">
        <w:t xml:space="preserve">SLE and/or </w:t>
      </w:r>
      <w:r w:rsidR="00943AAB">
        <w:t>diagnosed</w:t>
      </w:r>
      <w:r w:rsidR="002304AC">
        <w:t xml:space="preserve"> </w:t>
      </w:r>
      <w:r w:rsidR="00943AAB">
        <w:t>a condition</w:t>
      </w:r>
      <w:r w:rsidR="00B77F79">
        <w:t xml:space="preserve"> mimicking S</w:t>
      </w:r>
      <w:r w:rsidR="001B455D">
        <w:t>LE</w:t>
      </w:r>
      <w:r w:rsidR="00943AAB">
        <w:t xml:space="preserve"> such as rheumatoid arthritis, other inflammatory arthritis, </w:t>
      </w:r>
      <w:r w:rsidR="00B77F79">
        <w:t>Sj</w:t>
      </w:r>
      <w:r w:rsidR="00033493">
        <w:t>ö</w:t>
      </w:r>
      <w:r w:rsidR="00B77F79">
        <w:t xml:space="preserve">gren’s syndrome, antiphospholipid antibody syndrome, </w:t>
      </w:r>
      <w:r w:rsidR="00943AAB">
        <w:t xml:space="preserve">or viral infection. </w:t>
      </w:r>
      <w:bookmarkStart w:id="4" w:name="_Hlk533072487"/>
      <w:r w:rsidR="00081AFB">
        <w:t xml:space="preserve">ANA ≥1:80 was required of all cases. </w:t>
      </w:r>
      <w:r w:rsidR="002561C6">
        <w:lastRenderedPageBreak/>
        <w:t xml:space="preserve">The </w:t>
      </w:r>
      <w:r w:rsidR="00745E95">
        <w:t>REDCap</w:t>
      </w:r>
      <w:r w:rsidR="002561C6">
        <w:t xml:space="preserve"> form included three options for each clinical and laboratory criterion: yes (present), no (absent), and unknown.</w:t>
      </w:r>
      <w:bookmarkEnd w:id="4"/>
    </w:p>
    <w:p w14:paraId="217BE8B8" w14:textId="77777777" w:rsidR="00FD7BCD" w:rsidRDefault="00FD7BCD" w:rsidP="00A051A1">
      <w:pPr>
        <w:spacing w:line="480" w:lineRule="auto"/>
      </w:pPr>
    </w:p>
    <w:p w14:paraId="3BE9BD89" w14:textId="48615F20" w:rsidR="00E50650" w:rsidRDefault="00A01B0B" w:rsidP="00A051A1">
      <w:pPr>
        <w:spacing w:line="480" w:lineRule="auto"/>
      </w:pPr>
      <w:r>
        <w:rPr>
          <w:b/>
        </w:rPr>
        <w:t>R</w:t>
      </w:r>
      <w:r w:rsidR="0045024E" w:rsidRPr="0045024E">
        <w:rPr>
          <w:b/>
        </w:rPr>
        <w:t>ank ordering</w:t>
      </w:r>
      <w:r w:rsidR="00BA1E1C">
        <w:rPr>
          <w:b/>
        </w:rPr>
        <w:t xml:space="preserve"> and scoring</w:t>
      </w:r>
      <w:r w:rsidR="0045024E" w:rsidRPr="0045024E">
        <w:rPr>
          <w:b/>
        </w:rPr>
        <w:t xml:space="preserve"> of case</w:t>
      </w:r>
      <w:r w:rsidR="00D21E84">
        <w:rPr>
          <w:b/>
        </w:rPr>
        <w:t>s</w:t>
      </w:r>
      <w:r w:rsidR="0077174A">
        <w:t xml:space="preserve">. </w:t>
      </w:r>
      <w:r w:rsidR="00717487" w:rsidRPr="00E04584">
        <w:t>From 1</w:t>
      </w:r>
      <w:r w:rsidR="00E50650" w:rsidRPr="00E04584">
        <w:t>64</w:t>
      </w:r>
      <w:r w:rsidR="00C71B69">
        <w:t xml:space="preserve"> </w:t>
      </w:r>
      <w:r w:rsidR="00A842AB">
        <w:t>de-identified cases</w:t>
      </w:r>
      <w:r w:rsidR="00717487">
        <w:t xml:space="preserve">, </w:t>
      </w:r>
      <w:r w:rsidR="00A842AB">
        <w:t>three authors of this manuscript (KHC, RPN, SKT)</w:t>
      </w:r>
      <w:r w:rsidR="00943AAB">
        <w:t xml:space="preserve"> chose a representative sample of </w:t>
      </w:r>
      <w:r w:rsidR="0041015B">
        <w:t xml:space="preserve">20 reflecting </w:t>
      </w:r>
      <w:r w:rsidR="000F5306">
        <w:t>a</w:t>
      </w:r>
      <w:r w:rsidR="0041015B">
        <w:t xml:space="preserve"> range of possible SLE cases. </w:t>
      </w:r>
      <w:r w:rsidR="00754206">
        <w:t xml:space="preserve">Each case was abstracted into </w:t>
      </w:r>
      <w:r w:rsidR="00667ABF">
        <w:t xml:space="preserve">standardized </w:t>
      </w:r>
      <w:r w:rsidR="00C97C94">
        <w:t xml:space="preserve">paragraph </w:t>
      </w:r>
      <w:r w:rsidR="007E4C7C">
        <w:t>format</w:t>
      </w:r>
      <w:r w:rsidR="00D21E84">
        <w:t xml:space="preserve">. </w:t>
      </w:r>
      <w:r w:rsidR="00620E7F">
        <w:t xml:space="preserve">Laboratory tests that had not been performed were treated as unknown. </w:t>
      </w:r>
      <w:r w:rsidR="000A4011">
        <w:t>SLE e</w:t>
      </w:r>
      <w:r w:rsidR="00667ABF">
        <w:t xml:space="preserve">xperts </w:t>
      </w:r>
      <w:r w:rsidR="007366B0">
        <w:t xml:space="preserve">were </w:t>
      </w:r>
      <w:r w:rsidR="00C97C94">
        <w:t xml:space="preserve">asked to </w:t>
      </w:r>
      <w:r w:rsidR="003B5590">
        <w:t xml:space="preserve">rank </w:t>
      </w:r>
      <w:r w:rsidR="00667ABF">
        <w:t>the cases</w:t>
      </w:r>
      <w:r w:rsidR="000F5306">
        <w:t xml:space="preserve"> </w:t>
      </w:r>
      <w:r w:rsidR="005102E1">
        <w:t xml:space="preserve">based on their </w:t>
      </w:r>
      <w:r w:rsidR="00DC65EE">
        <w:t>confidence</w:t>
      </w:r>
      <w:r w:rsidR="004B3783">
        <w:t xml:space="preserve"> that the case </w:t>
      </w:r>
      <w:r w:rsidR="004B3783" w:rsidRPr="003F5AE8">
        <w:t xml:space="preserve">should be classified as SLE. </w:t>
      </w:r>
      <w:r w:rsidR="00E50650">
        <w:t xml:space="preserve">This exercise introduced SLE experts to the challenge of assessing </w:t>
      </w:r>
      <w:r w:rsidR="00754206">
        <w:t xml:space="preserve">the </w:t>
      </w:r>
      <w:r w:rsidR="00E50650">
        <w:t xml:space="preserve">relative </w:t>
      </w:r>
      <w:r w:rsidR="00754206">
        <w:t>influence</w:t>
      </w:r>
      <w:r w:rsidR="00E50650">
        <w:t xml:space="preserve"> </w:t>
      </w:r>
      <w:r w:rsidR="00754206">
        <w:t xml:space="preserve">of individual criteria </w:t>
      </w:r>
      <w:r w:rsidR="00E50650">
        <w:t>in pointing</w:t>
      </w:r>
      <w:r w:rsidR="006932BF">
        <w:t xml:space="preserve"> towards or away from SLE. </w:t>
      </w:r>
    </w:p>
    <w:p w14:paraId="05437C2E" w14:textId="77777777" w:rsidR="00E50650" w:rsidRDefault="00E50650" w:rsidP="00A051A1">
      <w:pPr>
        <w:spacing w:line="480" w:lineRule="auto"/>
      </w:pPr>
    </w:p>
    <w:p w14:paraId="299B9969" w14:textId="65CA83F2" w:rsidR="0045024E" w:rsidRDefault="00BA1E1C" w:rsidP="00A051A1">
      <w:pPr>
        <w:spacing w:line="480" w:lineRule="auto"/>
        <w:rPr>
          <w:bCs/>
          <w:iCs/>
        </w:rPr>
      </w:pPr>
      <w:r>
        <w:t xml:space="preserve">SLE experts then scored the 20 cases using a standardized </w:t>
      </w:r>
      <w:proofErr w:type="spellStart"/>
      <w:r w:rsidRPr="003F5AE8">
        <w:t>REDCap</w:t>
      </w:r>
      <w:proofErr w:type="spellEnd"/>
      <w:r>
        <w:t xml:space="preserve"> form </w:t>
      </w:r>
      <w:r w:rsidR="00FB690F">
        <w:t>reflecting the</w:t>
      </w:r>
      <w:r w:rsidR="00CA3F49">
        <w:t xml:space="preserve"> draft SLE classification criteria as of September 2016</w:t>
      </w:r>
      <w:r w:rsidR="00E50650">
        <w:t xml:space="preserve">, based on </w:t>
      </w:r>
      <w:r w:rsidR="00C603A4">
        <w:t xml:space="preserve">the </w:t>
      </w:r>
      <w:r w:rsidR="0071424A">
        <w:t>Phase 2</w:t>
      </w:r>
      <w:r w:rsidR="00C603A4">
        <w:t xml:space="preserve"> nominal group t</w:t>
      </w:r>
      <w:r w:rsidR="00887DC3">
        <w:t>echnique exercise</w:t>
      </w:r>
      <w:r w:rsidR="00887DC3">
        <w:fldChar w:fldCharType="begin"/>
      </w:r>
      <w:r w:rsidR="00AC30E1">
        <w:instrText xml:space="preserve"> ADDIN EN.CITE &lt;EndNote&gt;&lt;Cite&gt;&lt;Author&gt;Johnson&lt;/Author&gt;&lt;Year&gt;2016&lt;/Year&gt;&lt;RecNum&gt;1000&lt;/RecNum&gt;&lt;DisplayText&gt;[14]&lt;/DisplayText&gt;&lt;record&gt;&lt;rec-number&gt;1000&lt;/rec-number&gt;&lt;foreign-keys&gt;&lt;key app="EN" db-id="55w02stp9azef7er9r6xwxpqfr0rrx9ptd00" timestamp="1484864144"&gt;1000&lt;/key&gt;&lt;/foreign-keys&gt;&lt;ref-type name="Journal Article"&gt;17&lt;/ref-type&gt;&lt;contributors&gt;&lt;authors&gt;&lt;author&gt;Johnson, S. R.&lt;/author&gt;&lt;author&gt;Khanna, D.&lt;/author&gt;&lt;author&gt;Cervera, R.&lt;/author&gt;&lt;author&gt;Costedoat-Chalumeau, N.&lt;/author&gt;&lt;author&gt;Gladman, D. D.&lt;/author&gt;&lt;author&gt;Hahn, B. H.&lt;/author&gt;&lt;author&gt;et al.&lt;/author&gt;&lt;/authors&gt;&lt;/contributors&gt;&lt;titles&gt;&lt;title&gt;Use of Nominal Group Technique to Determine Candidate Items for SLE Classification Criteria Development [abstract]&lt;/title&gt;&lt;secondary-title&gt;Arthritis Rheum&lt;/secondary-title&gt;&lt;/titles&gt;&lt;periodical&gt;&lt;full-title&gt;Arthritis Rheum&lt;/full-title&gt;&lt;abbr-1&gt;Arthritis and rheumatism&lt;/abbr-1&gt;&lt;/periodical&gt;&lt;volume&gt;68&lt;/volume&gt;&lt;number&gt;Suppl 10&lt;/number&gt;&lt;dates&gt;&lt;year&gt;2016&lt;/year&gt;&lt;/dates&gt;&lt;urls&gt;&lt;related-urls&gt;&lt;url&gt;http://acrabstracts.org/abstract/use-of-nominal-group-technique-to-determine-candidate-items-for-sle-classification-criteria-development/&lt;/url&gt;&lt;/related-urls&gt;&lt;/urls&gt;&lt;access-date&gt;1 Jan 2017&lt;/access-date&gt;&lt;/record&gt;&lt;/Cite&gt;&lt;/EndNote&gt;</w:instrText>
      </w:r>
      <w:r w:rsidR="00887DC3">
        <w:fldChar w:fldCharType="separate"/>
      </w:r>
      <w:r w:rsidR="00AC30E1">
        <w:rPr>
          <w:noProof/>
        </w:rPr>
        <w:t>[14]</w:t>
      </w:r>
      <w:r w:rsidR="00887DC3">
        <w:fldChar w:fldCharType="end"/>
      </w:r>
      <w:r w:rsidR="00887DC3">
        <w:t xml:space="preserve"> and subsequent work by the </w:t>
      </w:r>
      <w:r w:rsidR="00E50650">
        <w:t>S</w:t>
      </w:r>
      <w:r w:rsidR="00887DC3">
        <w:t xml:space="preserve">teering </w:t>
      </w:r>
      <w:r w:rsidR="00E50650">
        <w:t>C</w:t>
      </w:r>
      <w:r w:rsidR="00887DC3">
        <w:t>ommittee.</w:t>
      </w:r>
      <w:r w:rsidR="00887DC3">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887DC3">
        <w:instrText xml:space="preserve"> ADDIN EN.CITE </w:instrText>
      </w:r>
      <w:r w:rsidR="00887DC3">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887DC3">
        <w:instrText xml:space="preserve"> ADDIN EN.CITE.DATA </w:instrText>
      </w:r>
      <w:r w:rsidR="00887DC3">
        <w:fldChar w:fldCharType="end"/>
      </w:r>
      <w:r w:rsidR="00887DC3">
        <w:fldChar w:fldCharType="separate"/>
      </w:r>
      <w:r w:rsidR="00887DC3">
        <w:rPr>
          <w:noProof/>
        </w:rPr>
        <w:t>[1]</w:t>
      </w:r>
      <w:r w:rsidR="00887DC3">
        <w:fldChar w:fldCharType="end"/>
      </w:r>
      <w:r w:rsidR="00FF70A9">
        <w:t xml:space="preserve"> The </w:t>
      </w:r>
      <w:r w:rsidR="001E2B72">
        <w:t>REDCap form included 10 domains</w:t>
      </w:r>
      <w:r w:rsidR="00F41B56">
        <w:t xml:space="preserve">; </w:t>
      </w:r>
      <w:r w:rsidR="00FF70A9">
        <w:t>ea</w:t>
      </w:r>
      <w:r w:rsidR="00F76EB7">
        <w:t>ch domain included 2-6 options</w:t>
      </w:r>
      <w:r w:rsidR="00FF70A9">
        <w:t xml:space="preserve">. </w:t>
      </w:r>
      <w:r>
        <w:t xml:space="preserve">Experts were provided written instructions for </w:t>
      </w:r>
      <w:r w:rsidR="006A53B4">
        <w:t xml:space="preserve">scoring </w:t>
      </w:r>
      <w:r w:rsidR="00EB3155">
        <w:t>and</w:t>
      </w:r>
      <w:r>
        <w:t xml:space="preserve"> a list of proposed definitions for each criterion</w:t>
      </w:r>
      <w:r w:rsidR="001362E6">
        <w:t>. T</w:t>
      </w:r>
      <w:r w:rsidR="007063A3">
        <w:t>he</w:t>
      </w:r>
      <w:r w:rsidR="00584AD5">
        <w:t xml:space="preserve"> instructions specified </w:t>
      </w:r>
      <w:r w:rsidR="006A53B4">
        <w:t>that within each domain</w:t>
      </w:r>
      <w:r w:rsidR="00EB3155">
        <w:t>,</w:t>
      </w:r>
      <w:r w:rsidR="0026687A">
        <w:t xml:space="preserve"> criteria were ordered from l</w:t>
      </w:r>
      <w:r w:rsidR="00EB3155">
        <w:t>east to most supportive of SLE and if</w:t>
      </w:r>
      <w:r w:rsidR="00EB3155" w:rsidRPr="0026687A">
        <w:rPr>
          <w:bCs/>
        </w:rPr>
        <w:t xml:space="preserve"> multiple </w:t>
      </w:r>
      <w:r w:rsidR="00EB3155">
        <w:rPr>
          <w:bCs/>
        </w:rPr>
        <w:t>criteria were present in one domain</w:t>
      </w:r>
      <w:r w:rsidR="00EB3155">
        <w:t xml:space="preserve"> only the </w:t>
      </w:r>
      <w:r w:rsidR="0026687A">
        <w:t>single criterion furthest down the list (i.e. most supportive of SLE)</w:t>
      </w:r>
      <w:r w:rsidR="00EB3155">
        <w:t xml:space="preserve"> should be scored</w:t>
      </w:r>
      <w:r w:rsidR="0026687A" w:rsidRPr="0026687A">
        <w:rPr>
          <w:bCs/>
          <w:iCs/>
        </w:rPr>
        <w:t>.</w:t>
      </w:r>
      <w:r w:rsidR="00EB3155">
        <w:rPr>
          <w:bCs/>
          <w:iCs/>
        </w:rPr>
        <w:t xml:space="preserve"> The</w:t>
      </w:r>
      <w:r w:rsidR="00B75CA8">
        <w:rPr>
          <w:bCs/>
          <w:iCs/>
        </w:rPr>
        <w:t xml:space="preserve"> instructions specified </w:t>
      </w:r>
      <w:r w:rsidR="00EB3155">
        <w:rPr>
          <w:bCs/>
          <w:iCs/>
        </w:rPr>
        <w:t>that a criterion</w:t>
      </w:r>
      <w:r w:rsidR="00B75CA8">
        <w:rPr>
          <w:rFonts w:eastAsia="Times New Roman"/>
          <w:bCs/>
        </w:rPr>
        <w:t xml:space="preserve"> should not be scored if a </w:t>
      </w:r>
      <w:r w:rsidR="00B75CA8" w:rsidRPr="00B75CA8">
        <w:rPr>
          <w:rFonts w:eastAsia="Times New Roman"/>
          <w:bCs/>
        </w:rPr>
        <w:t>cause</w:t>
      </w:r>
      <w:r w:rsidR="00B75CA8" w:rsidRPr="00B75CA8">
        <w:rPr>
          <w:rFonts w:eastAsia="Times New Roman"/>
          <w:bCs/>
          <w:iCs/>
        </w:rPr>
        <w:t xml:space="preserve"> more likely </w:t>
      </w:r>
      <w:r w:rsidR="00B75CA8" w:rsidRPr="00B75CA8">
        <w:rPr>
          <w:rFonts w:eastAsia="Times New Roman"/>
          <w:bCs/>
        </w:rPr>
        <w:t>than</w:t>
      </w:r>
      <w:r w:rsidR="00B75CA8" w:rsidRPr="00841520">
        <w:rPr>
          <w:rFonts w:eastAsia="Times New Roman"/>
          <w:bCs/>
        </w:rPr>
        <w:t xml:space="preserve"> SLE </w:t>
      </w:r>
      <w:r w:rsidR="004623E9" w:rsidRPr="00841520">
        <w:rPr>
          <w:rFonts w:eastAsia="Times New Roman"/>
          <w:bCs/>
        </w:rPr>
        <w:t>exist</w:t>
      </w:r>
      <w:r w:rsidR="004623E9">
        <w:rPr>
          <w:rFonts w:eastAsia="Times New Roman"/>
          <w:bCs/>
        </w:rPr>
        <w:t>ed</w:t>
      </w:r>
      <w:r w:rsidR="004623E9" w:rsidRPr="00841520">
        <w:rPr>
          <w:rFonts w:eastAsia="Times New Roman"/>
        </w:rPr>
        <w:t xml:space="preserve"> </w:t>
      </w:r>
      <w:r w:rsidR="00B75CA8" w:rsidRPr="00841520">
        <w:rPr>
          <w:rFonts w:eastAsia="Times New Roman"/>
        </w:rPr>
        <w:t>(</w:t>
      </w:r>
      <w:r w:rsidR="00B75CA8">
        <w:rPr>
          <w:rFonts w:eastAsia="Times New Roman"/>
        </w:rPr>
        <w:t>e.g. other autoimmune disease, malignancy, medication).</w:t>
      </w:r>
      <w:r w:rsidR="007D3EFA">
        <w:rPr>
          <w:rFonts w:eastAsia="Times New Roman"/>
        </w:rPr>
        <w:t xml:space="preserve"> </w:t>
      </w:r>
      <w:r w:rsidR="007D3EFA" w:rsidRPr="007D3EFA">
        <w:rPr>
          <w:rFonts w:eastAsia="Times New Roman"/>
        </w:rPr>
        <w:t xml:space="preserve">Criteria </w:t>
      </w:r>
      <w:r w:rsidR="007D3EFA">
        <w:rPr>
          <w:rFonts w:eastAsia="Times New Roman"/>
        </w:rPr>
        <w:t>did not need to occur</w:t>
      </w:r>
      <w:r w:rsidR="007D3EFA" w:rsidRPr="007D3EFA">
        <w:rPr>
          <w:rFonts w:eastAsia="Times New Roman"/>
        </w:rPr>
        <w:t xml:space="preserve"> </w:t>
      </w:r>
      <w:proofErr w:type="gramStart"/>
      <w:r w:rsidR="007D3EFA" w:rsidRPr="007D3EFA">
        <w:rPr>
          <w:rFonts w:eastAsia="Times New Roman"/>
        </w:rPr>
        <w:t>simultaneously</w:t>
      </w:r>
      <w:r w:rsidR="00D95DE2">
        <w:rPr>
          <w:rFonts w:eastAsia="Times New Roman"/>
        </w:rPr>
        <w:t>,</w:t>
      </w:r>
      <w:r w:rsidR="007D3EFA">
        <w:rPr>
          <w:rFonts w:eastAsia="Times New Roman"/>
        </w:rPr>
        <w:t xml:space="preserve"> and</w:t>
      </w:r>
      <w:proofErr w:type="gramEnd"/>
      <w:r w:rsidR="007D3EFA">
        <w:rPr>
          <w:rFonts w:eastAsia="Times New Roman"/>
        </w:rPr>
        <w:t xml:space="preserve"> could occur before or after the detection of ANA ≥1:80 as long as another </w:t>
      </w:r>
      <w:r w:rsidR="00D95DE2">
        <w:rPr>
          <w:rFonts w:eastAsia="Times New Roman"/>
        </w:rPr>
        <w:t>explanation</w:t>
      </w:r>
      <w:r w:rsidR="007D3EFA">
        <w:rPr>
          <w:rFonts w:eastAsia="Times New Roman"/>
        </w:rPr>
        <w:t xml:space="preserve"> more likely than SLE did not exist.</w:t>
      </w:r>
    </w:p>
    <w:p w14:paraId="51591E52" w14:textId="77777777" w:rsidR="00B75CA8" w:rsidRPr="00B75CA8" w:rsidRDefault="00B75CA8" w:rsidP="00A051A1">
      <w:pPr>
        <w:spacing w:line="480" w:lineRule="auto"/>
        <w:rPr>
          <w:highlight w:val="yellow"/>
        </w:rPr>
      </w:pPr>
    </w:p>
    <w:p w14:paraId="62ED0D13" w14:textId="2E70376E" w:rsidR="00E851A9" w:rsidRDefault="00F552CF" w:rsidP="00A051A1">
      <w:pPr>
        <w:spacing w:line="480" w:lineRule="auto"/>
      </w:pPr>
      <w:r w:rsidRPr="00F552CF">
        <w:rPr>
          <w:b/>
        </w:rPr>
        <w:lastRenderedPageBreak/>
        <w:t>In-person consensus meeting</w:t>
      </w:r>
      <w:r w:rsidR="00A32C95">
        <w:rPr>
          <w:b/>
        </w:rPr>
        <w:t>, November 2016</w:t>
      </w:r>
      <w:r w:rsidR="00FD7BCD">
        <w:t xml:space="preserve">. </w:t>
      </w:r>
      <w:r w:rsidR="0061190E">
        <w:t xml:space="preserve">During </w:t>
      </w:r>
      <w:r w:rsidR="0092613A">
        <w:t xml:space="preserve">a </w:t>
      </w:r>
      <w:r w:rsidR="0061190E">
        <w:t xml:space="preserve">1.5 day in-person </w:t>
      </w:r>
      <w:r w:rsidR="0061190E" w:rsidRPr="003F5AE8">
        <w:t xml:space="preserve">meeting, </w:t>
      </w:r>
      <w:r w:rsidR="0070224C" w:rsidRPr="003F5AE8">
        <w:t>RP</w:t>
      </w:r>
      <w:r w:rsidR="00865885" w:rsidRPr="003F5AE8">
        <w:t>N and AH moderated</w:t>
      </w:r>
      <w:r w:rsidR="00865885">
        <w:t xml:space="preserve"> discussions among </w:t>
      </w:r>
      <w:r w:rsidR="00952F33">
        <w:t>SLE</w:t>
      </w:r>
      <w:r w:rsidR="0061190E">
        <w:t xml:space="preserve"> </w:t>
      </w:r>
      <w:r w:rsidR="000A4011">
        <w:t>experts</w:t>
      </w:r>
      <w:r w:rsidR="007063A3">
        <w:t xml:space="preserve"> leading to consensus decisions</w:t>
      </w:r>
      <w:r w:rsidR="00865885">
        <w:t xml:space="preserve">. </w:t>
      </w:r>
      <w:r w:rsidR="005F0B7F">
        <w:t xml:space="preserve">Goals of this meeting included achieving full consensus on criteria definitions, </w:t>
      </w:r>
      <w:r w:rsidR="0092613A">
        <w:t>calculating</w:t>
      </w:r>
      <w:r w:rsidR="005F0B7F">
        <w:t xml:space="preserve"> criteria weights via a multicriteria decision analysis (MCDA) exercise, and </w:t>
      </w:r>
      <w:r w:rsidR="0092613A">
        <w:t>establishing</w:t>
      </w:r>
      <w:r w:rsidR="005F0B7F">
        <w:t xml:space="preserve"> a</w:t>
      </w:r>
      <w:r w:rsidR="007063A3">
        <w:t xml:space="preserve"> </w:t>
      </w:r>
      <w:r w:rsidR="0011043D">
        <w:t xml:space="preserve">provisional </w:t>
      </w:r>
      <w:r w:rsidR="005F0B7F">
        <w:t>threshold score for SLE classification.</w:t>
      </w:r>
    </w:p>
    <w:p w14:paraId="7D721184" w14:textId="20BBFF7C" w:rsidR="00FA4B61" w:rsidRDefault="007063A3" w:rsidP="00FA4B61">
      <w:pPr>
        <w:pStyle w:val="ListParagraph"/>
        <w:numPr>
          <w:ilvl w:val="0"/>
          <w:numId w:val="2"/>
        </w:numPr>
        <w:spacing w:line="480" w:lineRule="auto"/>
      </w:pPr>
      <w:r>
        <w:rPr>
          <w:b/>
        </w:rPr>
        <w:t xml:space="preserve">Review of case </w:t>
      </w:r>
      <w:r w:rsidR="00335F69" w:rsidRPr="00335F69">
        <w:rPr>
          <w:b/>
        </w:rPr>
        <w:t>scoring</w:t>
      </w:r>
      <w:r w:rsidR="00E12048">
        <w:rPr>
          <w:b/>
        </w:rPr>
        <w:t xml:space="preserve"> and criteria</w:t>
      </w:r>
      <w:r w:rsidR="00633E39">
        <w:rPr>
          <w:b/>
        </w:rPr>
        <w:t xml:space="preserve"> refinement</w:t>
      </w:r>
      <w:r w:rsidR="00335F69">
        <w:t xml:space="preserve">. </w:t>
      </w:r>
      <w:r w:rsidR="00DE4D70">
        <w:t>Experts reviewed a summary of the REDCap scoring exercise</w:t>
      </w:r>
      <w:r w:rsidR="008168F1">
        <w:t xml:space="preserve">. Discrepancies in scoring </w:t>
      </w:r>
      <w:r w:rsidR="00DE4D70">
        <w:t xml:space="preserve">individual cases </w:t>
      </w:r>
      <w:r w:rsidR="008168F1">
        <w:t xml:space="preserve">were discussed </w:t>
      </w:r>
      <w:r w:rsidR="00F72928">
        <w:t>in depth</w:t>
      </w:r>
      <w:r w:rsidR="008168F1">
        <w:t xml:space="preserve"> to understand the underlying reasons</w:t>
      </w:r>
      <w:r w:rsidR="00F72928">
        <w:t xml:space="preserve">. </w:t>
      </w:r>
      <w:r w:rsidR="00E851A9">
        <w:t xml:space="preserve">Criteria definitions were </w:t>
      </w:r>
      <w:r w:rsidR="000A21AE">
        <w:t xml:space="preserve">discussed </w:t>
      </w:r>
      <w:r w:rsidR="004D3B7F">
        <w:t>in the context of</w:t>
      </w:r>
      <w:r w:rsidR="007F47F6">
        <w:t xml:space="preserve"> </w:t>
      </w:r>
      <w:r w:rsidR="00680420">
        <w:t>these discrepancies</w:t>
      </w:r>
      <w:r w:rsidR="002457A2">
        <w:t xml:space="preserve"> and </w:t>
      </w:r>
      <w:r w:rsidR="00E851A9">
        <w:t xml:space="preserve">refined based </w:t>
      </w:r>
      <w:r w:rsidR="002D3A58">
        <w:t xml:space="preserve">on </w:t>
      </w:r>
      <w:r w:rsidR="007F47F6">
        <w:t>consensus agreement</w:t>
      </w:r>
      <w:r w:rsidR="00E851A9">
        <w:t xml:space="preserve">. </w:t>
      </w:r>
    </w:p>
    <w:p w14:paraId="6E39B995" w14:textId="44837D5C" w:rsidR="00FA4B61" w:rsidRDefault="00327AA3" w:rsidP="00224FE3">
      <w:pPr>
        <w:pStyle w:val="ListParagraph"/>
        <w:numPr>
          <w:ilvl w:val="0"/>
          <w:numId w:val="2"/>
        </w:numPr>
        <w:spacing w:line="480" w:lineRule="auto"/>
      </w:pPr>
      <w:r w:rsidRPr="00FA4B61">
        <w:rPr>
          <w:b/>
        </w:rPr>
        <w:t>MCDA</w:t>
      </w:r>
      <w:r w:rsidR="0087609B" w:rsidRPr="00FA4B61">
        <w:rPr>
          <w:b/>
        </w:rPr>
        <w:t xml:space="preserve"> to determine w</w:t>
      </w:r>
      <w:r w:rsidR="00F552CF" w:rsidRPr="00FA4B61">
        <w:rPr>
          <w:b/>
        </w:rPr>
        <w:t>eights</w:t>
      </w:r>
      <w:r w:rsidR="00FD7BCD">
        <w:t xml:space="preserve">. </w:t>
      </w:r>
      <w:r w:rsidR="00AB21A4" w:rsidRPr="00684C3C">
        <w:t xml:space="preserve">The MCDA exercise </w:t>
      </w:r>
      <w:r w:rsidR="00AB21A4" w:rsidRPr="00F53A0D">
        <w:t>is based on the PAPRIKA method</w:t>
      </w:r>
      <w:r w:rsidR="002D3A58">
        <w:t xml:space="preserve"> (</w:t>
      </w:r>
      <w:r w:rsidR="002D3A58" w:rsidRPr="00FA4B61">
        <w:rPr>
          <w:b/>
        </w:rPr>
        <w:t>P</w:t>
      </w:r>
      <w:r w:rsidR="002D3A58" w:rsidRPr="00B879E7">
        <w:t xml:space="preserve">otentially </w:t>
      </w:r>
      <w:r w:rsidR="002D3A58" w:rsidRPr="00FA4B61">
        <w:rPr>
          <w:b/>
        </w:rPr>
        <w:t>A</w:t>
      </w:r>
      <w:r w:rsidR="002D3A58" w:rsidRPr="00B879E7">
        <w:t xml:space="preserve">ll </w:t>
      </w:r>
      <w:r w:rsidR="002D3A58" w:rsidRPr="00FA4B61">
        <w:rPr>
          <w:b/>
        </w:rPr>
        <w:t>P</w:t>
      </w:r>
      <w:r w:rsidR="002D3A58" w:rsidRPr="00B879E7">
        <w:t xml:space="preserve">airwise </w:t>
      </w:r>
      <w:proofErr w:type="spellStart"/>
      <w:r w:rsidR="002D3A58" w:rsidRPr="00FA4B61">
        <w:rPr>
          <w:b/>
        </w:rPr>
        <w:t>R</w:t>
      </w:r>
      <w:r w:rsidR="002D3A58" w:rsidRPr="00B879E7">
        <w:t>an</w:t>
      </w:r>
      <w:r w:rsidR="002D3A58" w:rsidRPr="00FA4B61">
        <w:rPr>
          <w:b/>
        </w:rPr>
        <w:t>K</w:t>
      </w:r>
      <w:r w:rsidR="002D3A58" w:rsidRPr="00B879E7">
        <w:t>ings</w:t>
      </w:r>
      <w:proofErr w:type="spellEnd"/>
      <w:r w:rsidR="002D3A58" w:rsidRPr="00B879E7">
        <w:t xml:space="preserve"> of all possible </w:t>
      </w:r>
      <w:r w:rsidR="002D3A58" w:rsidRPr="00FA4B61">
        <w:rPr>
          <w:b/>
        </w:rPr>
        <w:t>A</w:t>
      </w:r>
      <w:r w:rsidR="002D3A58" w:rsidRPr="00B879E7">
        <w:t>lternatives</w:t>
      </w:r>
      <w:r w:rsidR="002D3A58">
        <w:t>)</w:t>
      </w:r>
      <w:r w:rsidR="00B879E7">
        <w:fldChar w:fldCharType="begin"/>
      </w:r>
      <w:r w:rsidR="00AC30E1">
        <w:instrText xml:space="preserve"> ADDIN EN.CITE &lt;EndNote&gt;&lt;Cite&gt;&lt;Author&gt;Hansen&lt;/Author&gt;&lt;Year&gt;2008&lt;/Year&gt;&lt;RecNum&gt;1294&lt;/RecNum&gt;&lt;DisplayText&gt;[15]&lt;/DisplayText&gt;&lt;record&gt;&lt;rec-number&gt;1294&lt;/rec-number&gt;&lt;foreign-keys&gt;&lt;key app="EN" db-id="55w02stp9azef7er9r6xwxpqfr0rrx9ptd00" timestamp="1534188688"&gt;1294&lt;/key&gt;&lt;/foreign-keys&gt;&lt;ref-type name="Journal Article"&gt;17&lt;/ref-type&gt;&lt;contributors&gt;&lt;authors&gt;&lt;author&gt;Hansen, P.&lt;/author&gt;&lt;author&gt;Ombler, F.&lt;/author&gt;&lt;/authors&gt;&lt;/contributors&gt;&lt;titles&gt;&lt;title&gt;A new method for scoring additive multi-attribute value models using pairwise rankings of alternatives&lt;/title&gt;&lt;secondary-title&gt;Journal of Multi-Criteria Decision Analysis&lt;/secondary-title&gt;&lt;/titles&gt;&lt;periodical&gt;&lt;full-title&gt;Journal of Multi-Criteria Decision Analysis&lt;/full-title&gt;&lt;/periodical&gt;&lt;pages&gt;87-107&lt;/pages&gt;&lt;volume&gt;15&lt;/volume&gt;&lt;dates&gt;&lt;year&gt;2008&lt;/year&gt;&lt;/dates&gt;&lt;urls&gt;&lt;/urls&gt;&lt;/record&gt;&lt;/Cite&gt;&lt;/EndNote&gt;</w:instrText>
      </w:r>
      <w:r w:rsidR="00B879E7">
        <w:fldChar w:fldCharType="separate"/>
      </w:r>
      <w:r w:rsidR="00AC30E1">
        <w:rPr>
          <w:noProof/>
        </w:rPr>
        <w:t>[15]</w:t>
      </w:r>
      <w:r w:rsidR="00B879E7">
        <w:fldChar w:fldCharType="end"/>
      </w:r>
      <w:r w:rsidR="00B879E7">
        <w:t xml:space="preserve">, </w:t>
      </w:r>
      <w:r w:rsidR="00AB21A4" w:rsidRPr="00B879E7">
        <w:t xml:space="preserve">as implemented </w:t>
      </w:r>
      <w:r w:rsidR="00AB21A4" w:rsidRPr="00F53A0D">
        <w:t>by 1000minds</w:t>
      </w:r>
      <w:r w:rsidR="00AB21A4" w:rsidRPr="00FA4B61">
        <w:rPr>
          <w:vertAlign w:val="superscript"/>
        </w:rPr>
        <w:t>TM</w:t>
      </w:r>
      <w:r w:rsidR="00AB21A4" w:rsidRPr="00F53A0D">
        <w:t xml:space="preserve"> software (</w:t>
      </w:r>
      <w:hyperlink r:id="rId9" w:history="1">
        <w:r w:rsidR="00AB21A4" w:rsidRPr="00F53A0D">
          <w:rPr>
            <w:rStyle w:val="Hyperlink"/>
          </w:rPr>
          <w:t>www.1000minds.com</w:t>
        </w:r>
      </w:hyperlink>
      <w:r w:rsidR="00AB21A4" w:rsidRPr="00F53A0D">
        <w:t>). This method and software</w:t>
      </w:r>
      <w:r w:rsidR="00AB21A4" w:rsidRPr="00FA4B61">
        <w:rPr>
          <w:rFonts w:eastAsia="Times New Roman"/>
          <w:lang w:val="en-NZ" w:eastAsia="en-NZ"/>
        </w:rPr>
        <w:t xml:space="preserve"> have</w:t>
      </w:r>
      <w:r w:rsidR="00AB21A4" w:rsidRPr="00E04613">
        <w:t xml:space="preserve"> been used extensively </w:t>
      </w:r>
      <w:r w:rsidR="00AB21A4">
        <w:t xml:space="preserve">since 2010 </w:t>
      </w:r>
      <w:r w:rsidR="00AB21A4" w:rsidRPr="00E04613">
        <w:t>for developing classification criteria</w:t>
      </w:r>
      <w:r w:rsidR="003E76D0">
        <w:t>.</w:t>
      </w:r>
      <w:r w:rsidR="00660978">
        <w:fldChar w:fldCharType="begin">
          <w:fldData xml:space="preserve">PEVuZE5vdGU+PENpdGU+PEF1dGhvcj5OZW9naTwvQXV0aG9yPjxZZWFyPjIwMTU8L1llYXI+PFJl
Y051bT4xMDAyPC9SZWNOdW0+PERpc3BsYXlUZXh0PlsxMCwgMTEsIDE2XTwvRGlzcGxheVRleHQ+
PHJlY29yZD48cmVjLW51bWJlcj4xMDAyPC9yZWMtbnVtYmVyPjxmb3JlaWduLWtleXM+PGtleSBh
cHA9IkVOIiBkYi1pZD0iNTV3MDJzdHA5YXplZjdlcjlyNnh3eHBxZnIwcnJ4OXB0ZDAwIiB0aW1l
c3RhbXA9IjE0ODQ4NjQ4NDciPjEwMDI8L2tleT48a2V5IGFwcD0iRU5XZWIiIGRiLWlkPSIiPjA8
L2tleT48L2ZvcmVpZ24ta2V5cz48cmVmLXR5cGUgbmFtZT0iSm91cm5hbCBBcnRpY2xlIj4xNzwv
cmVmLXR5cGU+PGNvbnRyaWJ1dG9ycz48YXV0aG9ycz48YXV0aG9yPk5lb2dpLCBULjwvYXV0aG9y
PjxhdXRob3I+SmFuc2VuLCBULiBMLjwvYXV0aG9yPjxhdXRob3I+RGFsYmV0aCwgTi48L2F1dGhv
cj48YXV0aG9yPkZyYW5zZW4sIEouPC9hdXRob3I+PGF1dGhvcj5TY2h1bWFjaGVyLCBILiBSLjwv
YXV0aG9yPjxhdXRob3I+QmVyZW5kc2VuLCBELjwvYXV0aG9yPjxhdXRob3I+QnJvd24sIE0uPC9h
dXRob3I+PGF1dGhvcj5DaG9pLCBILjwvYXV0aG9yPjxhdXRob3I+RWR3YXJkcywgTi4gTC48L2F1
dGhvcj48YXV0aG9yPkphbnNzZW5zLCBILiBKLjwvYXV0aG9yPjxhdXRob3I+TGlvdGUsIEYuPC9h
dXRob3I+PGF1dGhvcj5OYWRlbiwgUi4gUC48L2F1dGhvcj48YXV0aG9yPk51a2ksIEcuPC9hdXRo
b3I+PGF1dGhvcj5PZ2RpZSwgQS48L2F1dGhvcj48YXV0aG9yPlBlcmV6LVJ1aXosIEYuPC9hdXRo
b3I+PGF1dGhvcj5TYWFnLCBLLjwvYXV0aG9yPjxhdXRob3I+U2luZ2gsIEouIEEuPC9hdXRob3I+
PGF1dGhvcj5TdW5keSwgSi4gUy48L2F1dGhvcj48YXV0aG9yPlRhdXNjaGUsIEEuIEsuPC9hdXRo
b3I+PGF1dGhvcj5WYXpxdWV6LU1lbGxhZG8sIEouPC9hdXRob3I+PGF1dGhvcj5ZYXJvd3MsIFMu
IEEuPC9hdXRob3I+PGF1dGhvcj5UYXlsb3IsIFcuIEouPC9hdXRob3I+PC9hdXRob3JzPjwvY29u
dHJpYnV0b3JzPjxhdXRoLWFkZHJlc3M+Qm9zdG9uIFVuaXZlcnNpdHkgU2Nob29sIG9mIE1lZGlj
aW5lLCBCb3N0b24sIE1hc3NhY2h1c2V0dHMuJiN4RDtWaWVjdXJpIE1lZGljYWwgQ2VudGVyLCBW
ZW5sbywgVGhlIE5ldGhlcmxhbmRzLCBhbmQgUmFkYm91ZCBVbml2ZXJzaXR5IE1lZGljYWwgQ2Vu
dGVyLCBOaWptZWdlbiwgVGhlIE5ldGhlcmxhbmRzLiYjeEQ7VW5pdmVyc2l0eSBvZiBBdWNrbGFu
ZCwgQXVja2xhbmQsIE5ldyBaZWFsYW5kLiYjeEQ7UmFkYm91ZCBVbml2ZXJzaXR5IE1lZGljYWwg
Q2VudGVyLCBOaWptZWdlbiwgVGhlIE5ldGhlcmxhbmRzLiYjeEQ7VW5pdmVyc2l0eSBvZiBQZW5u
c3lsdmFuaWEsIFBoaWxhZGVscGhpYS4mI3hEO1VuaXZlcnNpdHkgb2YgT3RhZ28sIFdlbGxpbmd0
b24sIE5ldyBaZWFsYW5kLiYjeEQ7VW5pdmVyc2l0eSBvZiBGbG9yaWRhLCBHYWluZXN2aWxsZS4m
I3hEO0ZyZWRlcmljIExpb3RlLCBNRCwgUGhEOiBJTlNFUk0gVU1SIDExMzIsIEhvcGl0YWwgTGFy
aWJvaXNpZXJlLCBBUC1IUCwgYW5kIFVuaXZlcnNpdGUgUGFyaXMgRGlkZXJvdCwgU29yYm9ubmUg
UGFyaXMgQ2l0ZSwgUGFyaXMsIEZyYW5jZS4mI3hEO01jTWFzdGVyIFVuaXZlcnNpdHkgTWVkaWNh
bCBDZW50cmUsIEhhbWlsdG9uLCBPbnRhcmlvLCBDYW5hZGEuJiN4RDtVbml2ZXJzaXR5IG9mIEVk
aW5idXJnaCwgRWRpbmJ1cmdoLCBVSy4mI3hEO0hvc3BpdGFsIFVuaXZlcnNpdGFyaW8gQ3J1Y2Vz
IGFuZCBCaW9DcnVjZXMgSGVhbHRoIFJlc2VhcmNoIEluc3RpdHV0ZSwgVml6Y2F5YSwgU3BhaW4u
JiN4RDtVbml2ZXJzaXR5IG9mIEFsYWJhbWEgYXQgQmlybWluZ2hhbS4mI3hEO0Jpcm1pbmdoYW0g
VkEgTWVkaWNhbCBDZW50ZXIgYW5kIFVuaXZlcnNpdHkgb2YgQWxhYmFtYSBhdCBCaXJtaW5naGFt
LCBhbmQgTWF5byBDbGluaWMgQ29sbGVnZSBvZiBNZWRpY2luZSwgUm9jaGVzdGVyLCBNaW5uZXNv
dGEuJiN4RDtHaWxlYWQgU2NpZW5jZXMsIEZvc3RlciBDaXR5LCBDYWxpZm9ybmlhKS4mI3hEO1Vu
aXZlcnNpdHkgSG9zcGl0YWwgQ2FybCBHdXN0YXYgQ2FydXMsIERyZXNkZW4sIEdlcm1hbnkuJiN4
RDtIb3NwaXRhbCBHZW5lcmFsIGRlIE1leGljbywgTWV4aWNvIENpdHksIE1leGljby4mI3hEO1Vu
aXZlcnNpdHkgb2YgTWljaGlnYW4gSGVhbHRoIFN5c3RlbSwgQ2hlbHNlYS48L2F1dGgtYWRkcmVz
cz48dGl0bGVzPjx0aXRsZT4yMDE1IEdvdXQgQ2xhc3NpZmljYXRpb24gQ3JpdGVyaWE6IGFuIEFt
ZXJpY2FuIENvbGxlZ2Ugb2YgUmhldW1hdG9sb2d5L0V1cm9wZWFuIExlYWd1ZSBBZ2FpbnN0IFJo
ZXVtYXRpc20gY29sbGFib3JhdGl2ZSBpbml0aWF0aXZlPC90aXRsZT48c2Vjb25kYXJ5LXRpdGxl
PkFydGhyaXRpcyBSaGV1bWF0b2w8L3NlY29uZGFyeS10aXRsZT48L3RpdGxlcz48cGVyaW9kaWNh
bD48ZnVsbC10aXRsZT5BcnRocml0aXMgUmhldW1hdG9sPC9mdWxsLXRpdGxlPjxhYmJyLTE+QXJ0
aHJpdGlzICZhbXA7IHJoZXVtYXRvbG9neTwvYWJici0xPjwvcGVyaW9kaWNhbD48cGFnZXM+MjU1
Ny02ODwvcGFnZXM+PHZvbHVtZT42Nzwvdm9sdW1lPjxudW1iZXI+MTA8L251bWJlcj48a2V5d29y
ZHM+PGtleXdvcmQ+QXJ0aHJhbGdpYS9kaWFnbm9zaXM8L2tleXdvcmQ+PGtleXdvcmQ+RXVyb3Bl
PC9rZXl3b3JkPjxrZXl3b3JkPkdvdXQvKmNsYXNzaWZpY2F0aW9uLypkaWFnbm9zaXM8L2tleXdv
cmQ+PGtleXdvcmQ+SHVtYW5zPC9rZXl3b3JkPjxrZXl3b3JkPlN5bm92aWFsIEZsdWlkL2NoZW1p
c3RyeTwva2V5d29yZD48a2V5d29yZD5Vbml0ZWQgU3RhdGVzPC9rZXl3b3JkPjxrZXl3b3JkPlVy
aWMgQWNpZC9hbmFseXNpczwva2V5d29yZD48L2tleXdvcmRzPjxkYXRlcz48eWVhcj4yMDE1PC95
ZWFyPjxwdWItZGF0ZXM+PGRhdGU+T2N0PC9kYXRlPjwvcHViLWRhdGVzPjwvZGF0ZXM+PGlzYm4+
MjMyNi01MjA1IChFbGVjdHJvbmljKSYjeEQ7MjMyNi01MTkxIChMaW5raW5nKTwvaXNibj48YWNj
ZXNzaW9uLW51bT4yNjM1Mjg3MzwvYWNjZXNzaW9uLW51bT48dXJscz48cmVsYXRlZC11cmxzPjx1
cmw+aHR0cDovL3d3dy5uY2JpLm5sbS5uaWguZ292L3B1Ym1lZC8yNjM1Mjg3MzwvdXJsPjwvcmVs
YXRlZC11cmxzPjwvdXJscz48Y3VzdG9tMj5QTUM0NTY2MTUzPC9jdXN0b20yPjxlbGVjdHJvbmlj
LXJlc291cmNlLW51bT4xMC4xMDAyL2FydC4zOTI1NDwvZWxlY3Ryb25pYy1yZXNvdXJjZS1udW0+
PC9yZWNvcmQ+PC9DaXRlPjxDaXRlPjxBdXRob3I+Sm9obnNvbjwvQXV0aG9yPjxZZWFyPjIwMTQ8
L1llYXI+PFJlY051bT4xMDAxPC9SZWNOdW0+PHJlY29yZD48cmVjLW51bWJlcj4xMDAxPC9yZWMt
bnVtYmVyPjxmb3JlaWduLWtleXM+PGtleSBhcHA9IkVOIiBkYi1pZD0iNTV3MDJzdHA5YXplZjdl
cjlyNnh3eHBxZnIwcnJ4OXB0ZDAwIiB0aW1lc3RhbXA9IjE0ODQ4NjQ3ODEiPjEwMDE8L2tleT48
a2V5IGFwcD0iRU5XZWIiIGRiLWlkPSIiPjA8L2tleT48L2ZvcmVpZ24ta2V5cz48cmVmLXR5cGUg
bmFtZT0iSm91cm5hbCBBcnRpY2xlIj4xNzwvcmVmLXR5cGU+PGNvbnRyaWJ1dG9ycz48YXV0aG9y
cz48YXV0aG9yPkpvaG5zb24sIFMuIFIuPC9hdXRob3I+PGF1dGhvcj5OYWRlbiwgUi4gUC48L2F1
dGhvcj48YXV0aG9yPkZyYW5zZW4sIEouPC9hdXRob3I+PGF1dGhvcj52YW4gZGVuIEhvb2dlbiwg
Ri48L2F1dGhvcj48YXV0aG9yPlBvcGUsIEouIEUuPC9hdXRob3I+PGF1dGhvcj5CYXJvbiwgTS48
L2F1dGhvcj48YXV0aG9yPlR5bmRhbGwsIEEuPC9hdXRob3I+PGF1dGhvcj5NYXR1Y2NpLUNlcmlu
aWMsIE0uPC9hdXRob3I+PGF1dGhvcj5EZW50b24sIEMuIFAuPC9hdXRob3I+PGF1dGhvcj5EaXN0
bGVyLCBPLjwvYXV0aG9yPjxhdXRob3I+R2FicmllbGxpLCBBLjwvYXV0aG9yPjxhdXRob3I+dmFu
IExhYXIsIEouIE0uPC9hdXRob3I+PGF1dGhvcj5NYXllcywgTS48L2F1dGhvcj48YXV0aG9yPlN0
ZWVuLCBWLjwvYXV0aG9yPjxhdXRob3I+U2VpYm9sZCwgSi4gUi48L2F1dGhvcj48YXV0aG9yPkNs
ZW1lbnRzLCBQLjwvYXV0aG9yPjxhdXRob3I+TWVkc2dlciwgVC4gQS4sIEpyLjwvYXV0aG9yPjxh
dXRob3I+Q2FycmVpcmEsIFAuIEUuPC9hdXRob3I+PGF1dGhvcj5SaWVtZWthc3RlbiwgRy48L2F1
dGhvcj48YXV0aG9yPkNodW5nLCBMLjwvYXV0aG9yPjxhdXRob3I+RmVzc2xlciwgQi4gSi48L2F1
dGhvcj48YXV0aG9yPk1lcmtlbCwgUC4gQS48L2F1dGhvcj48YXV0aG9yPlNpbHZlciwgUi48L2F1
dGhvcj48YXV0aG9yPlZhcmdhLCBKLjwvYXV0aG9yPjxhdXRob3I+QWxsYW5vcmUsIFkuPC9hdXRo
b3I+PGF1dGhvcj5NdWVsbGVyLUxhZG5lciwgVS48L2F1dGhvcj48YXV0aG9yPlZvbmssIE0uIEMu
PC9hdXRob3I+PGF1dGhvcj5XYWxrZXIsIFUuIEEuPC9hdXRob3I+PGF1dGhvcj5DYXBwZWxsaSwg
Uy48L2F1dGhvcj48YXV0aG9yPktoYW5uYSwgRC48L2F1dGhvcj48L2F1dGhvcnM+PC9jb250cmli
dXRvcnM+PGF1dGgtYWRkcmVzcz5EaXZpc2lvbiBvZiBSaGV1bWF0b2xvZ3ksIERlcGFydG1lbnQg
b2YgTWVkaWNpbmUsIFRvcm9udG8gV2VzdGVybiBIb3NwaXRhbCwgVW5pdmVyc2l0eSBvZiBUb3Jv
bnRvLCBHcm91bmQgRmxvb3IsIEVhc3QgV2luZywgMzk5IEJhdGh1cnN0IFN0cmVldCwgVG9yb250
bywgT250YXJpbywgQ2FuYWRhIE01VCAyUzg7IERpdmlzaW9uIG9mIFJoZXVtYXRvbG9neSwgRGVw
YXJ0bWVudCBvZiBNZWRpY2luZSwgTW91bnQgU2luYWkgSG9zcGl0YWwsIFVuaXZlcnNpdHkgb2Yg
VG9yb250bywgVG9yb250bywgT250YXJpbywgQ2FuYWRhOyBJbnN0aXR1dGUgb2YgSGVhbHRoIFBv
bGljeSwgTWFuYWdlbWVudCBhbmQgRXZhbHVhdGlvbiwgVW5pdmVyc2l0eSBvZiBUb3JvbnRvLCBU
b3JvbnRvLCBPbnRhcmlvLCBDYW5hZGEuIEVsZWN0cm9uaWMgYWRkcmVzczogU2luZGh1LkpvaG5z
b25AdWhuLmNhLiYjeEQ7QXVja2xhbmQgQ2l0eSBIb3NwaXRhbCwgQXVja2xhbmQsIE5ldyBaZWFs
YW5kLiYjeEQ7RGVwYXJ0bWVudCBvZiBSaGV1bWF0aWMgRGlzZWFzZXMsIFJhZGJvdWQgVW5pdmVy
c2l0eSBOaWptZWdlbiBNZWRpY2FsIENlbnRyZSwgTmlqbWVnZW4sIFRoZSBOZXRoZXJsYW5kcy4m
I3hEO1JoZXVtYXRvbG9neSBDZW50cmUsIFNpbnQgTWFhcnRlbnNrbGluaWVrLCBOaWptZWdlbiwg
VGhlIE5ldGhlcmxhbmRzLiYjeEQ7RGl2aXNpb24gb2YgUmhldW1hdG9sb2d5LCBEZXBhcnRtZW50
IG9mIE1lZGljaW5lLCBTdCBKb3NlcGggSGVhbHRoIENhcmUsIFVuaXZlcnNpdHkgb2YgV2VzdGVy
biBPbnRhcmlvLCBMb25kb24sIE9udGFyaW8sIENhbmFkYS4mI3hEO0RpdmlzaW9uIG9mIFJoZXVt
YXRvbG9neSwgRGVwYXJ0bWVudCBvZiBNZWRpY2luZSwgSmV3aXNoIEdlbmVyYWwgSG9zcGl0YWws
IE1jR2lsbCBVbml2ZXJzaXR5LCBNb250cmVhbCwgUXVlYmVjLCBDYW5hZGEuJiN4RDtSaGV1bWF0
b2xvZ3kgRGVwYXJ0bWVudCwgVW5pdmVyc2l0eSBvZiBCYXNlbCwgQmFzZWwsIFN3aXR6ZXJsYW5k
LiYjeEQ7RGVwYXJ0bWVudCBvZiBSaGV1bWF0b2xvZ3kgQVZDLCBVbml2ZXJzaXR5IG9mIEZsb3Jl
bmNlLCBGaXJlbnplLCBJdGFseTsgRGVwYXJ0bWVudCBvZiBCaW9NZWRpY2luZSwgVW5pdmVyc2l0
eSBvZiBGbG9yZW5jZSwgRmlyZW56ZSwgSXRhbHk7IERpdmlzaW9uIG9mIFJoZXVtYXRvbG9neSBB
T1VDLCBEZXBhcnRtZW50IG9mIE1lZGljaW5lICZhbXA7IERlbm90aGVjZW50cmUsIFVuaXZlcnNp
dHkgb2YgRmxvcmVuY2UsIEZpcmVuemUsIEl0YWx5LiYjeEQ7Q2VudHJlIGZvciBSaGV1bWF0b2xv
Z3kgYW5kIENvbm5lY3RpdmUgVGlzc3VlIERpc2Vhc2VzLCBSb3lhbCBGcmVlIEhvc3BpdGFsLCBM
b25kb24sIFVLLiYjeEQ7RGVwYXJ0bWVudCBvZiBSaGV1bWF0b2xvZ3ksIFVuaXZlcnNpdHkgSG9z
cGl0YWwgWnVyaWNoLCBadXJpY2gsIFN3aXR6ZXJsYW5kLiYjeEQ7RGlwYXJ0aW1lbnRvIGRpIFNj
aWVuemUgQ2xpbmljaGUgZSBNb2xlY29sYXJpLCBDbGluaWNhIE1lZGljYSwgVW5pdmVyc2l0YSBQ
b2xpdGVjbmljYSBkZWxsZSBNYXJjaGUsIEFuY29uYSwgSXRhbHkuJiN4RDtNdXNjdWxvc2tlbGV0
YWwgUmVzZWFyY2ggR3JvdXAsIEluc3RpdHV0ZSBvZiBDZWxsdWxhciBNZWRpY2luZSwgTmV3Y2Fz
dGxlIFVuaXZlcnNpdHksIE5ld2Nhc3RsZSB1cG9uIFR5bmUsIFVLLiYjeEQ7VGhlIFVuaXZlcnNp
dHkgb2YgVGV4YXMgSGVhbHRoIFNjaWVuY2UgQ2VudGVyIGF0IEhvdXN0b24sIEhvdXN0b24sIFRY
LCBVU0EuJiN4RDtEaXZpc2lvbiBvZiBSaGV1bWF0b2xvZ3ksIENsaW5pY2FsIEltbXVub2xvZ3kg
YW5kIEFsbGVyZ3ksIERlcGFydG1lbnQgb2YgTWVkaWNpbmUsIEdlb3JnZXRvd24gVW5pdmVyc2l0
eSBTY2hvb2wgb2YgTWVkaWNpbmUsIFVTQS4mI3hEO1NjbGVyb2Rlcm1hIFJlc2VhcmNoIENvbnN1
bHRhbnRzLCBBdm9uLCBDVCwgVVNBLiYjeEQ7RGVwYXJ0bWVudCBvZiBNZWRpY2luZSwgRGF2aWQg
R2VmZmVuIFNjaG9vbCBvZiBNZWRpY2luZSBhdCBVQ0xBLCBMb3MgQW5nZWxlcywgQ0EsIFVTQS4m
I3hEO0RpdmlzaW9uIG9mIFJoZXVtYXRvbG9neSBhbmQgQ2xpbmljYWwgSW1tdW5vbG9neSwgRGVw
YXJ0bWVudCBvZiBNZWRpY2luZSwgVW5pdmVyc2l0eSBvZiBQaXR0c2J1cmdoIFNjaG9vbCBvZiBN
ZWRpY2luZSwgUGl0dHNidXJnaCwgUEEsIFVTQS4mI3hEO1NlcnZpY2lvIGRlIFJldW1hdG9sb2dp
YSwgSG9zcGl0YWwgVW5pdmVyc2l0YXJpbyAxMiBkZSBPY3R1YnJlLCBNYWRyaWQsIFNwYWluLiYj
eEQ7RGVwYXJ0bWVudCBvZiBSaGV1bWF0b2xvZ3ksIEdlcm1hbiBSaGV1bWF0b2xvZ3kgUmVzZWFy
Y2ggQ2VudGVyLCBMZWlibml6IEluc3RpdHV0ZSwgQmVybGluLCBHZXJtYW55LiYjeEQ7RGl2aXNp
b24gb2YgSW1tdW5vbG9neSBhbmQgUmhldW1hdG9sb2d5LCBEZXBhcnRtZW50IG9mIE1lZGljaW5l
LCBTdGFuZm9yZCBVbml2ZXJzaXR5LCBTdGFuZm9yZCwgQ0EsIFVTQTsgRGVwYXJ0bWVudCBvZiBE
ZXJtYXRvbG9neSwgU3RhbmZvcmQgVW5pdmVyc2l0eSwgU3RhbmZvcmQsIENBLCBVU0EuJiN4RDtE
aXZpc2lvbiBvZiBDbGluaWNhbCBJbW11bm9sb2d5IGFuZCBSaGV1bWF0b2xvZ3ksIFRoZSBVbml2
ZXJzaXR5IG9mIEFsYWJhbWEgYXQgQmlybWluZ2hhbSwgQmlybWluZ2hhbSwgQUwsIFVTQS4mI3hE
O0RpdmlzaW9uIG9mIFJoZXVtYXRvbG9neSwgVGhlIFVuaXZlcnNpdHkgb2YgUGVubnN5bHZhbmlh
LCBQaGlsYWRlbHBoaWEsIFBBLCBVU0EuJiN4RDtEaXZpc2lvbiBvZiBSaGV1bWF0b2xvZ3kgJmFt
cDsgSW1tdW5vbG9neSwgRGVwYXJ0bWVudCBvZiBNZWRpY2luZSwgTWVkaWNhbCBVbml2ZXJzaXR5
IG9mIFNvdXRoIENhcm9saW5hLCBTQywgVVNBLiYjeEQ7RGl2aXNpb24gb2YgUmhldW1hdG9sb2d5
LCBOb3J0aHdlc3Rlcm4gVW5pdmVyc2l0eSBGZWluYmVyZyBTY2hvb2wgb2YgTWVkaWNpbmUsIENo
aWNhZ28sIElMLCBVU0EuJiN4RDtSaGV1bWF0b2xvZ3kgQSBEZXBhcnRtZW50LCBQYXJpcyBEZXNj
YXJ0ZXMgVW5pdmVyc2l0eSwgQ29jaGluIEhvc3BpdGFsLCBGcmFuY2UuJiN4RDtEZXBhcnRtZW50
IG9mIFJoZXVtYXRvbG9neSBhbmQgQ2xpbmljYWwgSW1tdW5vbG9neSwgSnVzdHVzLUxpZWJpZyBV
bml2ZXJzaXR5IEdpZXNzZW4sIEtlcmNraG9mZiBDbGluaWMsIEJhZCBOYXVoZWltLCBHZXJtYW55
LiYjeEQ7U2NsZXJvZGVybWEgUHJvZ3JhbSwgRGl2aXNpb24gb2YgUmhldW1hdG9sb2d5LCBVbml2
ZXJzaXR5IG9mIE1pY2hpZ2FuLCBBbm4gQXJib3IsIE1JLCBVU0EuPC9hdXRoLWFkZHJlc3M+PHRp
dGxlcz48dGl0bGU+TXVsdGljcml0ZXJpYSBkZWNpc2lvbiBhbmFseXNpcyBtZXRob2RzIHdpdGgg
MTAwME1pbmRzIGZvciBkZXZlbG9waW5nIHN5c3RlbWljIHNjbGVyb3NpcyBjbGFzc2lmaWNhdGlv
biBjcml0ZXJpYTwvdGl0bGU+PHNlY29uZGFyeS10aXRsZT5KIENsaW4gRXBpZGVtaW9sPC9zZWNv
bmRhcnktdGl0bGU+PC90aXRsZXM+PHBlcmlvZGljYWw+PGZ1bGwtdGl0bGU+SiBDbGluIEVwaWRl
bWlvbDwvZnVsbC10aXRsZT48YWJici0xPkpvdXJuYWwgb2YgY2xpbmljYWwgZXBpZGVtaW9sb2d5
PC9hYmJyLTE+PC9wZXJpb2RpY2FsPjxwYWdlcz43MDYtMTQ8L3BhZ2VzPjx2b2x1bWU+Njc8L3Zv
bHVtZT48bnVtYmVyPjY8L251bWJlcj48a2V5d29yZHM+PGtleXdvcmQ+QmlvbWVkaWNhbCBSZXNl
YXJjaC8qaW5zdHJ1bWVudGF0aW9uPC9rZXl3b3JkPjxrZXl3b3JkPkNvbnNlbnN1czwva2V5d29y
ZD48a2V5d29yZD4qRGVjaXNpb24gU3VwcG9ydCBUZWNobmlxdWVzPC9rZXl3b3JkPjxrZXl3b3Jk
PkZlYXNpYmlsaXR5IFN0dWRpZXM8L2tleXdvcmQ+PGtleXdvcmQ+SHVtYW5zPC9rZXl3b3JkPjxr
ZXl3b3JkPlJlcHJvZHVjaWJpbGl0eSBvZiBSZXN1bHRzPC9rZXl3b3JkPjxrZXl3b3JkPlNjbGVy
b2Rlcm1hLCBTeXN0ZW1pYy8qY2xhc3NpZmljYXRpb24vZGlhZ25vc2lzPC9rZXl3b3JkPjxrZXl3
b3JkPkNsYXNzaWZpY2F0aW9uIGNyaXRlcmlhPC9rZXl3b3JkPjxrZXl3b3JkPkNvbmpvaW50IGFu
YWx5c2lzPC9rZXl3b3JkPjxrZXl3b3JkPkRlY2lzaW9uIGFuYWx5c2lzPC9rZXl3b3JkPjxrZXl3
b3JkPkZvcmNlZC1jaG9pY2U8L2tleXdvcmQ+PGtleXdvcmQ+U2NsZXJvZGVybWE8L2tleXdvcmQ+
PGtleXdvcmQ+U2Vuc2liaWxpdHk8L2tleXdvcmQ+PGtleXdvcmQ+U3lzdGVtaWMgc2NsZXJvc2lz
PC9rZXl3b3JkPjwva2V5d29yZHM+PGRhdGVzPjx5ZWFyPjIwMTQ8L3llYXI+PHB1Yi1kYXRlcz48
ZGF0ZT5KdW48L2RhdGU+PC9wdWItZGF0ZXM+PC9kYXRlcz48aXNibj4xODc4LTU5MjEgKEVsZWN0
cm9uaWMpJiN4RDswODk1LTQzNTYgKExpbmtpbmcpPC9pc2JuPjxhY2Nlc3Npb24tbnVtPjI0NzIx
NTU4PC9hY2Nlc3Npb24tbnVtPjx1cmxzPjxyZWxhdGVkLXVybHM+PHVybD5odHRwOi8vd3d3Lm5j
YmkubmxtLm5paC5nb3YvcHVibWVkLzI0NzIxNTU4PC91cmw+PC9yZWxhdGVkLXVybHM+PC91cmxz
PjxjdXN0b20yPlBNQzQxMzQ1MjM8L2N1c3RvbTI+PGVsZWN0cm9uaWMtcmVzb3VyY2UtbnVtPjEw
LjEwMTYvai5qY2xpbmVwaS4yMDEzLjEyLjAwOTwvZWxlY3Ryb25pYy1yZXNvdXJjZS1udW0+PC9y
ZWNvcmQ+PC9DaXRlPjxDaXRlPjxBdXRob3I+U2hpYm9za2k8L0F1dGhvcj48WWVhcj4yMDE3PC9Z
ZWFyPjxSZWNOdW0+MTI5NTwvUmVjTnVtPjxyZWNvcmQ+PHJlYy1udW1iZXI+MTI5NTwvcmVjLW51
bWJlcj48Zm9yZWlnbi1rZXlzPjxrZXkgYXBwPSJFTiIgZGItaWQ9IjU1dzAyc3RwOWF6ZWY3ZXI5
cjZ4d3hwcWZyMHJyeDlwdGQwMCIgdGltZXN0YW1wPSIxNTM0MTg5MDExIj4xMjk1PC9rZXk+PC9m
b3JlaWduLWtleXM+PHJlZi10eXBlIG5hbWU9IkpvdXJuYWwgQXJ0aWNsZSI+MTc8L3JlZi10eXBl
Pjxjb250cmlidXRvcnM+PGF1dGhvcnM+PGF1dGhvcj5TaGlib3NraSwgQy4gSC48L2F1dGhvcj48
YXV0aG9yPlNoaWJvc2tpLCBTLiBDLjwvYXV0aG9yPjxhdXRob3I+U2Vyb3IsIFIuPC9hdXRob3I+
PGF1dGhvcj5Dcmlzd2VsbCwgTC4gQS48L2F1dGhvcj48YXV0aG9yPkxhYmV0b3VsbGUsIE0uPC9h
dXRob3I+PGF1dGhvcj5MaWV0bWFuLCBULiBNLjwvYXV0aG9yPjxhdXRob3I+UmFzbXVzc2VuLCBB
LjwvYXV0aG9yPjxhdXRob3I+U2NvZmllbGQsIEguPC9hdXRob3I+PGF1dGhvcj5WaXRhbGksIEMu
PC9hdXRob3I+PGF1dGhvcj5Cb3dtYW4sIFMuIEouPC9hdXRob3I+PGF1dGhvcj5NYXJpZXR0ZSwg
WC48L2F1dGhvcj48L2F1dGhvcnM+PC9jb250cmlidXRvcnM+PGF1dGgtYWRkcmVzcz5Vbml2ZXJz
aXR5IG9mIENhbGlmb3JuaWEsIFNhbiBGcmFuY2lzY28sIENhbGlmb3JuaWEsIFVTQS4mI3hEO1Vu
aXZlcnNpdGUgUGFyaXMtU3VkLCBBUC1IUCwgSG9waXRhdXggVW5pdmVyc2l0YWlyZXMgUGFyaXMt
U3VkLCBJTlNFUk0gVTExODQsIFBhcmlzLCBGcmFuY2UuJiN4RDtPa2xhaG9tYSBNZWRpY2FsIFJl
c2VhcmNoIEZvdW5kYXRpb24sIE9rbGFob21hIENpdHksIE9rbGFob21hLCBVU0EuJiN4RDtEZXBh
cnRtZW50IG9mIFZldGVyYW5zIEFmZmFpcnMgTWVkaWNhbCBDZW50ZXIsIE9rbGFob21hIE1lZGlj
YWwgUmVzZWFyY2ggRm91bmRhdGlvbiwgVW5pdmVyc2l0eSBvZiBPa2xhaG9tYSBIZWFsdGggU2Np
ZW5jZXMgQ2VudGVyLCBPa2xhaG9tYSBDaXR5LCBPa2xhaG9tYSwgVVNBLiYjeEQ7SXN0aXR1dG8g
VmlsbGEgU2FuIEdpdXNlcHBlLCBDb21vLCBJdGFseS4mI3hEO0Nhc2EgZGkgQ3VyYSBkaSBMZWNj
bywgTGVjY28sIEl0YWx5LiYjeEQ7VW5pdmVyc2l0eSBIb3NwaXRhbHMgQmlybWluZ2hhbSwgTkhT
IEZvdW5kYXRpb24gVHJ1c3QsIEJpcm1pbmdoYW0sIFVLLjwvYXV0aC1hZGRyZXNzPjx0aXRsZXM+
PHRpdGxlPjIwMTYgQW1lcmljYW4gQ29sbGVnZSBvZiBSaGV1bWF0b2xvZ3kvRXVyb3BlYW4gTGVh
Z3VlIEFnYWluc3QgUmhldW1hdGlzbSBjbGFzc2lmaWNhdGlvbiBjcml0ZXJpYSBmb3IgcHJpbWFy
eSBTam9ncmVuJmFwb3M7cyBzeW5kcm9tZTogQSBjb25zZW5zdXMgYW5kIGRhdGEtZHJpdmVuIG1l
dGhvZG9sb2d5IGludm9sdmluZyB0aHJlZSBpbnRlcm5hdGlvbmFsIHBhdGllbnQgY29ob3J0czwv
dGl0bGU+PHNlY29uZGFyeS10aXRsZT5Bbm4gUmhldW0gRGlzPC9zZWNvbmRhcnktdGl0bGU+PGFs
dC10aXRsZT5Bbm5hbHMgb2YgdGhlIHJoZXVtYXRpYyBkaXNlYXNlczwvYWx0LXRpdGxlPjwvdGl0
bGVzPjxwZXJpb2RpY2FsPjxmdWxsLXRpdGxlPkFubiBSaGV1bSBEaXM8L2Z1bGwtdGl0bGU+PGFi
YnItMT5Bbm5hbHMgb2YgdGhlIHJoZXVtYXRpYyBkaXNlYXNlczwvYWJici0xPjwvcGVyaW9kaWNh
bD48YWx0LXBlcmlvZGljYWw+PGZ1bGwtdGl0bGU+QW5uIFJoZXVtIERpczwvZnVsbC10aXRsZT48
YWJici0xPkFubmFscyBvZiB0aGUgcmhldW1hdGljIGRpc2Vhc2VzPC9hYmJyLTE+PC9hbHQtcGVy
aW9kaWNhbD48cGFnZXM+OS0xNjwvcGFnZXM+PHZvbHVtZT43Njwvdm9sdW1lPjxudW1iZXI+MTwv
bnVtYmVyPjxlZGl0aW9uPjIwMTYvMTEvMDE8L2VkaXRpb24+PGtleXdvcmRzPjxrZXl3b3JkPkF1
dG9hbnRpYm9kaWVzL2Jsb29kPC9rZXl3b3JkPjxrZXl3b3JkPkF1dG9hbnRpZ2Vucy9pbW11bm9s
b2d5PC9rZXl3b3JkPjxrZXl3b3JkPkJpb3BzeTwva2V5d29yZD48a2V5d29yZD5DbGluaWNhbCBU
cmlhbHMgYXMgVG9waWM8L2tleXdvcmQ+PGtleXdvcmQ+Q29uc2Vuc3VzPC9rZXl3b3JkPjxrZXl3
b3JkPkh1bWFuczwva2V5d29yZD48a2V5d29yZD4qUGF0aWVudCBTZWxlY3Rpb248L2tleXdvcmQ+
PGtleXdvcmQ+UHJhY3RpY2UgR3VpZGVsaW5lcyBhcyBUb3BpYzwva2V5d29yZD48a2V5d29yZD5S
TkEsIFNtYWxsIEN5dG9wbGFzbWljL2ltbXVub2xvZ3k8L2tleXdvcmQ+PGtleXdvcmQ+Umlib251
Y2xlb3Byb3RlaW5zL2ltbXVub2xvZ3k8L2tleXdvcmQ+PGtleXdvcmQ+U2FsaXZhL3NlY3JldGlv
bjwva2V5d29yZD48a2V5d29yZD5TYWxpdmFyeSBHbGFuZHMvKnBhdGhvbG9neTwva2V5d29yZD48
a2V5d29yZD5TZW5zaXRpdml0eSBhbmQgU3BlY2lmaWNpdHk8L2tleXdvcmQ+PGtleXdvcmQ+U2lh
bGFkZW5pdGlzLypwYXRob2xvZ3k8L2tleXdvcmQ+PGtleXdvcmQ+U2pvZ3JlbiZhcG9zO3MgU3lu
ZHJvbWUvYmxvb2QvKmNsYXNzaWZpY2F0aW9uLypkaWFnbm9zaXMvcGF0aG9sb2d5PC9rZXl3b3Jk
PjxrZXl3b3JkPipEaXNlYXNlIEFjdGl2aXR5PC9rZXl3b3JkPjxrZXl3b3JkPipTam9ncmVuJmFw
b3M7cyBTeW5kcm9tZTwva2V5d29yZD48a2V5d29yZD4qVHJlYXRtZW50PC9rZXl3b3JkPjwva2V5
d29yZHM+PGRhdGVzPjx5ZWFyPjIwMTc8L3llYXI+PHB1Yi1kYXRlcz48ZGF0ZT5KYW48L2RhdGU+
PC9wdWItZGF0ZXM+PC9kYXRlcz48aXNibj4wMDAzLTQ5Njc8L2lzYm4+PGFjY2Vzc2lvbi1udW0+
Mjc3ODk0NjY8L2FjY2Vzc2lvbi1udW0+PHVybHM+PC91cmxzPjxlbGVjdHJvbmljLXJlc291cmNl
LW51bT4xMC4xMTM2L2FubnJoZXVtZGlzLTIwMTYtMjEwNTcxPC9lbGVjdHJvbmljLXJlc291cmNl
LW51bT48cmVtb3RlLWRhdGFiYXNlLXByb3ZpZGVyPk5MTTwvcmVtb3RlLWRhdGFiYXNlLXByb3Zp
ZGVyPjxsYW5ndWFnZT5lbmc8L2xhbmd1YWdlPjwvcmVjb3JkPjwvQ2l0ZT48L0VuZE5vdGU+
</w:fldData>
        </w:fldChar>
      </w:r>
      <w:r w:rsidR="00AC30E1">
        <w:instrText xml:space="preserve"> ADDIN EN.CITE </w:instrText>
      </w:r>
      <w:r w:rsidR="00AC30E1">
        <w:fldChar w:fldCharType="begin">
          <w:fldData xml:space="preserve">PEVuZE5vdGU+PENpdGU+PEF1dGhvcj5OZW9naTwvQXV0aG9yPjxZZWFyPjIwMTU8L1llYXI+PFJl
Y051bT4xMDAyPC9SZWNOdW0+PERpc3BsYXlUZXh0PlsxMCwgMTEsIDE2XTwvRGlzcGxheVRleHQ+
PHJlY29yZD48cmVjLW51bWJlcj4xMDAyPC9yZWMtbnVtYmVyPjxmb3JlaWduLWtleXM+PGtleSBh
cHA9IkVOIiBkYi1pZD0iNTV3MDJzdHA5YXplZjdlcjlyNnh3eHBxZnIwcnJ4OXB0ZDAwIiB0aW1l
c3RhbXA9IjE0ODQ4NjQ4NDciPjEwMDI8L2tleT48a2V5IGFwcD0iRU5XZWIiIGRiLWlkPSIiPjA8
L2tleT48L2ZvcmVpZ24ta2V5cz48cmVmLXR5cGUgbmFtZT0iSm91cm5hbCBBcnRpY2xlIj4xNzwv
cmVmLXR5cGU+PGNvbnRyaWJ1dG9ycz48YXV0aG9ycz48YXV0aG9yPk5lb2dpLCBULjwvYXV0aG9y
PjxhdXRob3I+SmFuc2VuLCBULiBMLjwvYXV0aG9yPjxhdXRob3I+RGFsYmV0aCwgTi48L2F1dGhv
cj48YXV0aG9yPkZyYW5zZW4sIEouPC9hdXRob3I+PGF1dGhvcj5TY2h1bWFjaGVyLCBILiBSLjwv
YXV0aG9yPjxhdXRob3I+QmVyZW5kc2VuLCBELjwvYXV0aG9yPjxhdXRob3I+QnJvd24sIE0uPC9h
dXRob3I+PGF1dGhvcj5DaG9pLCBILjwvYXV0aG9yPjxhdXRob3I+RWR3YXJkcywgTi4gTC48L2F1
dGhvcj48YXV0aG9yPkphbnNzZW5zLCBILiBKLjwvYXV0aG9yPjxhdXRob3I+TGlvdGUsIEYuPC9h
dXRob3I+PGF1dGhvcj5OYWRlbiwgUi4gUC48L2F1dGhvcj48YXV0aG9yPk51a2ksIEcuPC9hdXRo
b3I+PGF1dGhvcj5PZ2RpZSwgQS48L2F1dGhvcj48YXV0aG9yPlBlcmV6LVJ1aXosIEYuPC9hdXRo
b3I+PGF1dGhvcj5TYWFnLCBLLjwvYXV0aG9yPjxhdXRob3I+U2luZ2gsIEouIEEuPC9hdXRob3I+
PGF1dGhvcj5TdW5keSwgSi4gUy48L2F1dGhvcj48YXV0aG9yPlRhdXNjaGUsIEEuIEsuPC9hdXRo
b3I+PGF1dGhvcj5WYXpxdWV6LU1lbGxhZG8sIEouPC9hdXRob3I+PGF1dGhvcj5ZYXJvd3MsIFMu
IEEuPC9hdXRob3I+PGF1dGhvcj5UYXlsb3IsIFcuIEouPC9hdXRob3I+PC9hdXRob3JzPjwvY29u
dHJpYnV0b3JzPjxhdXRoLWFkZHJlc3M+Qm9zdG9uIFVuaXZlcnNpdHkgU2Nob29sIG9mIE1lZGlj
aW5lLCBCb3N0b24sIE1hc3NhY2h1c2V0dHMuJiN4RDtWaWVjdXJpIE1lZGljYWwgQ2VudGVyLCBW
ZW5sbywgVGhlIE5ldGhlcmxhbmRzLCBhbmQgUmFkYm91ZCBVbml2ZXJzaXR5IE1lZGljYWwgQ2Vu
dGVyLCBOaWptZWdlbiwgVGhlIE5ldGhlcmxhbmRzLiYjeEQ7VW5pdmVyc2l0eSBvZiBBdWNrbGFu
ZCwgQXVja2xhbmQsIE5ldyBaZWFsYW5kLiYjeEQ7UmFkYm91ZCBVbml2ZXJzaXR5IE1lZGljYWwg
Q2VudGVyLCBOaWptZWdlbiwgVGhlIE5ldGhlcmxhbmRzLiYjeEQ7VW5pdmVyc2l0eSBvZiBQZW5u
c3lsdmFuaWEsIFBoaWxhZGVscGhpYS4mI3hEO1VuaXZlcnNpdHkgb2YgT3RhZ28sIFdlbGxpbmd0
b24sIE5ldyBaZWFsYW5kLiYjeEQ7VW5pdmVyc2l0eSBvZiBGbG9yaWRhLCBHYWluZXN2aWxsZS4m
I3hEO0ZyZWRlcmljIExpb3RlLCBNRCwgUGhEOiBJTlNFUk0gVU1SIDExMzIsIEhvcGl0YWwgTGFy
aWJvaXNpZXJlLCBBUC1IUCwgYW5kIFVuaXZlcnNpdGUgUGFyaXMgRGlkZXJvdCwgU29yYm9ubmUg
UGFyaXMgQ2l0ZSwgUGFyaXMsIEZyYW5jZS4mI3hEO01jTWFzdGVyIFVuaXZlcnNpdHkgTWVkaWNh
bCBDZW50cmUsIEhhbWlsdG9uLCBPbnRhcmlvLCBDYW5hZGEuJiN4RDtVbml2ZXJzaXR5IG9mIEVk
aW5idXJnaCwgRWRpbmJ1cmdoLCBVSy4mI3hEO0hvc3BpdGFsIFVuaXZlcnNpdGFyaW8gQ3J1Y2Vz
IGFuZCBCaW9DcnVjZXMgSGVhbHRoIFJlc2VhcmNoIEluc3RpdHV0ZSwgVml6Y2F5YSwgU3BhaW4u
JiN4RDtVbml2ZXJzaXR5IG9mIEFsYWJhbWEgYXQgQmlybWluZ2hhbS4mI3hEO0Jpcm1pbmdoYW0g
VkEgTWVkaWNhbCBDZW50ZXIgYW5kIFVuaXZlcnNpdHkgb2YgQWxhYmFtYSBhdCBCaXJtaW5naGFt
LCBhbmQgTWF5byBDbGluaWMgQ29sbGVnZSBvZiBNZWRpY2luZSwgUm9jaGVzdGVyLCBNaW5uZXNv
dGEuJiN4RDtHaWxlYWQgU2NpZW5jZXMsIEZvc3RlciBDaXR5LCBDYWxpZm9ybmlhKS4mI3hEO1Vu
aXZlcnNpdHkgSG9zcGl0YWwgQ2FybCBHdXN0YXYgQ2FydXMsIERyZXNkZW4sIEdlcm1hbnkuJiN4
RDtIb3NwaXRhbCBHZW5lcmFsIGRlIE1leGljbywgTWV4aWNvIENpdHksIE1leGljby4mI3hEO1Vu
aXZlcnNpdHkgb2YgTWljaGlnYW4gSGVhbHRoIFN5c3RlbSwgQ2hlbHNlYS48L2F1dGgtYWRkcmVz
cz48dGl0bGVzPjx0aXRsZT4yMDE1IEdvdXQgQ2xhc3NpZmljYXRpb24gQ3JpdGVyaWE6IGFuIEFt
ZXJpY2FuIENvbGxlZ2Ugb2YgUmhldW1hdG9sb2d5L0V1cm9wZWFuIExlYWd1ZSBBZ2FpbnN0IFJo
ZXVtYXRpc20gY29sbGFib3JhdGl2ZSBpbml0aWF0aXZlPC90aXRsZT48c2Vjb25kYXJ5LXRpdGxl
PkFydGhyaXRpcyBSaGV1bWF0b2w8L3NlY29uZGFyeS10aXRsZT48L3RpdGxlcz48cGVyaW9kaWNh
bD48ZnVsbC10aXRsZT5BcnRocml0aXMgUmhldW1hdG9sPC9mdWxsLXRpdGxlPjxhYmJyLTE+QXJ0
aHJpdGlzICZhbXA7IHJoZXVtYXRvbG9neTwvYWJici0xPjwvcGVyaW9kaWNhbD48cGFnZXM+MjU1
Ny02ODwvcGFnZXM+PHZvbHVtZT42Nzwvdm9sdW1lPjxudW1iZXI+MTA8L251bWJlcj48a2V5d29y
ZHM+PGtleXdvcmQ+QXJ0aHJhbGdpYS9kaWFnbm9zaXM8L2tleXdvcmQ+PGtleXdvcmQ+RXVyb3Bl
PC9rZXl3b3JkPjxrZXl3b3JkPkdvdXQvKmNsYXNzaWZpY2F0aW9uLypkaWFnbm9zaXM8L2tleXdv
cmQ+PGtleXdvcmQ+SHVtYW5zPC9rZXl3b3JkPjxrZXl3b3JkPlN5bm92aWFsIEZsdWlkL2NoZW1p
c3RyeTwva2V5d29yZD48a2V5d29yZD5Vbml0ZWQgU3RhdGVzPC9rZXl3b3JkPjxrZXl3b3JkPlVy
aWMgQWNpZC9hbmFseXNpczwva2V5d29yZD48L2tleXdvcmRzPjxkYXRlcz48eWVhcj4yMDE1PC95
ZWFyPjxwdWItZGF0ZXM+PGRhdGU+T2N0PC9kYXRlPjwvcHViLWRhdGVzPjwvZGF0ZXM+PGlzYm4+
MjMyNi01MjA1IChFbGVjdHJvbmljKSYjeEQ7MjMyNi01MTkxIChMaW5raW5nKTwvaXNibj48YWNj
ZXNzaW9uLW51bT4yNjM1Mjg3MzwvYWNjZXNzaW9uLW51bT48dXJscz48cmVsYXRlZC11cmxzPjx1
cmw+aHR0cDovL3d3dy5uY2JpLm5sbS5uaWguZ292L3B1Ym1lZC8yNjM1Mjg3MzwvdXJsPjwvcmVs
YXRlZC11cmxzPjwvdXJscz48Y3VzdG9tMj5QTUM0NTY2MTUzPC9jdXN0b20yPjxlbGVjdHJvbmlj
LXJlc291cmNlLW51bT4xMC4xMDAyL2FydC4zOTI1NDwvZWxlY3Ryb25pYy1yZXNvdXJjZS1udW0+
PC9yZWNvcmQ+PC9DaXRlPjxDaXRlPjxBdXRob3I+Sm9obnNvbjwvQXV0aG9yPjxZZWFyPjIwMTQ8
L1llYXI+PFJlY051bT4xMDAxPC9SZWNOdW0+PHJlY29yZD48cmVjLW51bWJlcj4xMDAxPC9yZWMt
bnVtYmVyPjxmb3JlaWduLWtleXM+PGtleSBhcHA9IkVOIiBkYi1pZD0iNTV3MDJzdHA5YXplZjdl
cjlyNnh3eHBxZnIwcnJ4OXB0ZDAwIiB0aW1lc3RhbXA9IjE0ODQ4NjQ3ODEiPjEwMDE8L2tleT48
a2V5IGFwcD0iRU5XZWIiIGRiLWlkPSIiPjA8L2tleT48L2ZvcmVpZ24ta2V5cz48cmVmLXR5cGUg
bmFtZT0iSm91cm5hbCBBcnRpY2xlIj4xNzwvcmVmLXR5cGU+PGNvbnRyaWJ1dG9ycz48YXV0aG9y
cz48YXV0aG9yPkpvaG5zb24sIFMuIFIuPC9hdXRob3I+PGF1dGhvcj5OYWRlbiwgUi4gUC48L2F1
dGhvcj48YXV0aG9yPkZyYW5zZW4sIEouPC9hdXRob3I+PGF1dGhvcj52YW4gZGVuIEhvb2dlbiwg
Ri48L2F1dGhvcj48YXV0aG9yPlBvcGUsIEouIEUuPC9hdXRob3I+PGF1dGhvcj5CYXJvbiwgTS48
L2F1dGhvcj48YXV0aG9yPlR5bmRhbGwsIEEuPC9hdXRob3I+PGF1dGhvcj5NYXR1Y2NpLUNlcmlu
aWMsIE0uPC9hdXRob3I+PGF1dGhvcj5EZW50b24sIEMuIFAuPC9hdXRob3I+PGF1dGhvcj5EaXN0
bGVyLCBPLjwvYXV0aG9yPjxhdXRob3I+R2FicmllbGxpLCBBLjwvYXV0aG9yPjxhdXRob3I+dmFu
IExhYXIsIEouIE0uPC9hdXRob3I+PGF1dGhvcj5NYXllcywgTS48L2F1dGhvcj48YXV0aG9yPlN0
ZWVuLCBWLjwvYXV0aG9yPjxhdXRob3I+U2VpYm9sZCwgSi4gUi48L2F1dGhvcj48YXV0aG9yPkNs
ZW1lbnRzLCBQLjwvYXV0aG9yPjxhdXRob3I+TWVkc2dlciwgVC4gQS4sIEpyLjwvYXV0aG9yPjxh
dXRob3I+Q2FycmVpcmEsIFAuIEUuPC9hdXRob3I+PGF1dGhvcj5SaWVtZWthc3RlbiwgRy48L2F1
dGhvcj48YXV0aG9yPkNodW5nLCBMLjwvYXV0aG9yPjxhdXRob3I+RmVzc2xlciwgQi4gSi48L2F1
dGhvcj48YXV0aG9yPk1lcmtlbCwgUC4gQS48L2F1dGhvcj48YXV0aG9yPlNpbHZlciwgUi48L2F1
dGhvcj48YXV0aG9yPlZhcmdhLCBKLjwvYXV0aG9yPjxhdXRob3I+QWxsYW5vcmUsIFkuPC9hdXRo
b3I+PGF1dGhvcj5NdWVsbGVyLUxhZG5lciwgVS48L2F1dGhvcj48YXV0aG9yPlZvbmssIE0uIEMu
PC9hdXRob3I+PGF1dGhvcj5XYWxrZXIsIFUuIEEuPC9hdXRob3I+PGF1dGhvcj5DYXBwZWxsaSwg
Uy48L2F1dGhvcj48YXV0aG9yPktoYW5uYSwgRC48L2F1dGhvcj48L2F1dGhvcnM+PC9jb250cmli
dXRvcnM+PGF1dGgtYWRkcmVzcz5EaXZpc2lvbiBvZiBSaGV1bWF0b2xvZ3ksIERlcGFydG1lbnQg
b2YgTWVkaWNpbmUsIFRvcm9udG8gV2VzdGVybiBIb3NwaXRhbCwgVW5pdmVyc2l0eSBvZiBUb3Jv
bnRvLCBHcm91bmQgRmxvb3IsIEVhc3QgV2luZywgMzk5IEJhdGh1cnN0IFN0cmVldCwgVG9yb250
bywgT250YXJpbywgQ2FuYWRhIE01VCAyUzg7IERpdmlzaW9uIG9mIFJoZXVtYXRvbG9neSwgRGVw
YXJ0bWVudCBvZiBNZWRpY2luZSwgTW91bnQgU2luYWkgSG9zcGl0YWwsIFVuaXZlcnNpdHkgb2Yg
VG9yb250bywgVG9yb250bywgT250YXJpbywgQ2FuYWRhOyBJbnN0aXR1dGUgb2YgSGVhbHRoIFBv
bGljeSwgTWFuYWdlbWVudCBhbmQgRXZhbHVhdGlvbiwgVW5pdmVyc2l0eSBvZiBUb3JvbnRvLCBU
b3JvbnRvLCBPbnRhcmlvLCBDYW5hZGEuIEVsZWN0cm9uaWMgYWRkcmVzczogU2luZGh1LkpvaG5z
b25AdWhuLmNhLiYjeEQ7QXVja2xhbmQgQ2l0eSBIb3NwaXRhbCwgQXVja2xhbmQsIE5ldyBaZWFs
YW5kLiYjeEQ7RGVwYXJ0bWVudCBvZiBSaGV1bWF0aWMgRGlzZWFzZXMsIFJhZGJvdWQgVW5pdmVy
c2l0eSBOaWptZWdlbiBNZWRpY2FsIENlbnRyZSwgTmlqbWVnZW4sIFRoZSBOZXRoZXJsYW5kcy4m
I3hEO1JoZXVtYXRvbG9neSBDZW50cmUsIFNpbnQgTWFhcnRlbnNrbGluaWVrLCBOaWptZWdlbiwg
VGhlIE5ldGhlcmxhbmRzLiYjeEQ7RGl2aXNpb24gb2YgUmhldW1hdG9sb2d5LCBEZXBhcnRtZW50
IG9mIE1lZGljaW5lLCBTdCBKb3NlcGggSGVhbHRoIENhcmUsIFVuaXZlcnNpdHkgb2YgV2VzdGVy
biBPbnRhcmlvLCBMb25kb24sIE9udGFyaW8sIENhbmFkYS4mI3hEO0RpdmlzaW9uIG9mIFJoZXVt
YXRvbG9neSwgRGVwYXJ0bWVudCBvZiBNZWRpY2luZSwgSmV3aXNoIEdlbmVyYWwgSG9zcGl0YWws
IE1jR2lsbCBVbml2ZXJzaXR5LCBNb250cmVhbCwgUXVlYmVjLCBDYW5hZGEuJiN4RDtSaGV1bWF0
b2xvZ3kgRGVwYXJ0bWVudCwgVW5pdmVyc2l0eSBvZiBCYXNlbCwgQmFzZWwsIFN3aXR6ZXJsYW5k
LiYjeEQ7RGVwYXJ0bWVudCBvZiBSaGV1bWF0b2xvZ3kgQVZDLCBVbml2ZXJzaXR5IG9mIEZsb3Jl
bmNlLCBGaXJlbnplLCBJdGFseTsgRGVwYXJ0bWVudCBvZiBCaW9NZWRpY2luZSwgVW5pdmVyc2l0
eSBvZiBGbG9yZW5jZSwgRmlyZW56ZSwgSXRhbHk7IERpdmlzaW9uIG9mIFJoZXVtYXRvbG9neSBB
T1VDLCBEZXBhcnRtZW50IG9mIE1lZGljaW5lICZhbXA7IERlbm90aGVjZW50cmUsIFVuaXZlcnNp
dHkgb2YgRmxvcmVuY2UsIEZpcmVuemUsIEl0YWx5LiYjeEQ7Q2VudHJlIGZvciBSaGV1bWF0b2xv
Z3kgYW5kIENvbm5lY3RpdmUgVGlzc3VlIERpc2Vhc2VzLCBSb3lhbCBGcmVlIEhvc3BpdGFsLCBM
b25kb24sIFVLLiYjeEQ7RGVwYXJ0bWVudCBvZiBSaGV1bWF0b2xvZ3ksIFVuaXZlcnNpdHkgSG9z
cGl0YWwgWnVyaWNoLCBadXJpY2gsIFN3aXR6ZXJsYW5kLiYjeEQ7RGlwYXJ0aW1lbnRvIGRpIFNj
aWVuemUgQ2xpbmljaGUgZSBNb2xlY29sYXJpLCBDbGluaWNhIE1lZGljYSwgVW5pdmVyc2l0YSBQ
b2xpdGVjbmljYSBkZWxsZSBNYXJjaGUsIEFuY29uYSwgSXRhbHkuJiN4RDtNdXNjdWxvc2tlbGV0
YWwgUmVzZWFyY2ggR3JvdXAsIEluc3RpdHV0ZSBvZiBDZWxsdWxhciBNZWRpY2luZSwgTmV3Y2Fz
dGxlIFVuaXZlcnNpdHksIE5ld2Nhc3RsZSB1cG9uIFR5bmUsIFVLLiYjeEQ7VGhlIFVuaXZlcnNp
dHkgb2YgVGV4YXMgSGVhbHRoIFNjaWVuY2UgQ2VudGVyIGF0IEhvdXN0b24sIEhvdXN0b24sIFRY
LCBVU0EuJiN4RDtEaXZpc2lvbiBvZiBSaGV1bWF0b2xvZ3ksIENsaW5pY2FsIEltbXVub2xvZ3kg
YW5kIEFsbGVyZ3ksIERlcGFydG1lbnQgb2YgTWVkaWNpbmUsIEdlb3JnZXRvd24gVW5pdmVyc2l0
eSBTY2hvb2wgb2YgTWVkaWNpbmUsIFVTQS4mI3hEO1NjbGVyb2Rlcm1hIFJlc2VhcmNoIENvbnN1
bHRhbnRzLCBBdm9uLCBDVCwgVVNBLiYjeEQ7RGVwYXJ0bWVudCBvZiBNZWRpY2luZSwgRGF2aWQg
R2VmZmVuIFNjaG9vbCBvZiBNZWRpY2luZSBhdCBVQ0xBLCBMb3MgQW5nZWxlcywgQ0EsIFVTQS4m
I3hEO0RpdmlzaW9uIG9mIFJoZXVtYXRvbG9neSBhbmQgQ2xpbmljYWwgSW1tdW5vbG9neSwgRGVw
YXJ0bWVudCBvZiBNZWRpY2luZSwgVW5pdmVyc2l0eSBvZiBQaXR0c2J1cmdoIFNjaG9vbCBvZiBN
ZWRpY2luZSwgUGl0dHNidXJnaCwgUEEsIFVTQS4mI3hEO1NlcnZpY2lvIGRlIFJldW1hdG9sb2dp
YSwgSG9zcGl0YWwgVW5pdmVyc2l0YXJpbyAxMiBkZSBPY3R1YnJlLCBNYWRyaWQsIFNwYWluLiYj
eEQ7RGVwYXJ0bWVudCBvZiBSaGV1bWF0b2xvZ3ksIEdlcm1hbiBSaGV1bWF0b2xvZ3kgUmVzZWFy
Y2ggQ2VudGVyLCBMZWlibml6IEluc3RpdHV0ZSwgQmVybGluLCBHZXJtYW55LiYjeEQ7RGl2aXNp
b24gb2YgSW1tdW5vbG9neSBhbmQgUmhldW1hdG9sb2d5LCBEZXBhcnRtZW50IG9mIE1lZGljaW5l
LCBTdGFuZm9yZCBVbml2ZXJzaXR5LCBTdGFuZm9yZCwgQ0EsIFVTQTsgRGVwYXJ0bWVudCBvZiBE
ZXJtYXRvbG9neSwgU3RhbmZvcmQgVW5pdmVyc2l0eSwgU3RhbmZvcmQsIENBLCBVU0EuJiN4RDtE
aXZpc2lvbiBvZiBDbGluaWNhbCBJbW11bm9sb2d5IGFuZCBSaGV1bWF0b2xvZ3ksIFRoZSBVbml2
ZXJzaXR5IG9mIEFsYWJhbWEgYXQgQmlybWluZ2hhbSwgQmlybWluZ2hhbSwgQUwsIFVTQS4mI3hE
O0RpdmlzaW9uIG9mIFJoZXVtYXRvbG9neSwgVGhlIFVuaXZlcnNpdHkgb2YgUGVubnN5bHZhbmlh
LCBQaGlsYWRlbHBoaWEsIFBBLCBVU0EuJiN4RDtEaXZpc2lvbiBvZiBSaGV1bWF0b2xvZ3kgJmFt
cDsgSW1tdW5vbG9neSwgRGVwYXJ0bWVudCBvZiBNZWRpY2luZSwgTWVkaWNhbCBVbml2ZXJzaXR5
IG9mIFNvdXRoIENhcm9saW5hLCBTQywgVVNBLiYjeEQ7RGl2aXNpb24gb2YgUmhldW1hdG9sb2d5
LCBOb3J0aHdlc3Rlcm4gVW5pdmVyc2l0eSBGZWluYmVyZyBTY2hvb2wgb2YgTWVkaWNpbmUsIENo
aWNhZ28sIElMLCBVU0EuJiN4RDtSaGV1bWF0b2xvZ3kgQSBEZXBhcnRtZW50LCBQYXJpcyBEZXNj
YXJ0ZXMgVW5pdmVyc2l0eSwgQ29jaGluIEhvc3BpdGFsLCBGcmFuY2UuJiN4RDtEZXBhcnRtZW50
IG9mIFJoZXVtYXRvbG9neSBhbmQgQ2xpbmljYWwgSW1tdW5vbG9neSwgSnVzdHVzLUxpZWJpZyBV
bml2ZXJzaXR5IEdpZXNzZW4sIEtlcmNraG9mZiBDbGluaWMsIEJhZCBOYXVoZWltLCBHZXJtYW55
LiYjeEQ7U2NsZXJvZGVybWEgUHJvZ3JhbSwgRGl2aXNpb24gb2YgUmhldW1hdG9sb2d5LCBVbml2
ZXJzaXR5IG9mIE1pY2hpZ2FuLCBBbm4gQXJib3IsIE1JLCBVU0EuPC9hdXRoLWFkZHJlc3M+PHRp
dGxlcz48dGl0bGU+TXVsdGljcml0ZXJpYSBkZWNpc2lvbiBhbmFseXNpcyBtZXRob2RzIHdpdGgg
MTAwME1pbmRzIGZvciBkZXZlbG9waW5nIHN5c3RlbWljIHNjbGVyb3NpcyBjbGFzc2lmaWNhdGlv
biBjcml0ZXJpYTwvdGl0bGU+PHNlY29uZGFyeS10aXRsZT5KIENsaW4gRXBpZGVtaW9sPC9zZWNv
bmRhcnktdGl0bGU+PC90aXRsZXM+PHBlcmlvZGljYWw+PGZ1bGwtdGl0bGU+SiBDbGluIEVwaWRl
bWlvbDwvZnVsbC10aXRsZT48YWJici0xPkpvdXJuYWwgb2YgY2xpbmljYWwgZXBpZGVtaW9sb2d5
PC9hYmJyLTE+PC9wZXJpb2RpY2FsPjxwYWdlcz43MDYtMTQ8L3BhZ2VzPjx2b2x1bWU+Njc8L3Zv
bHVtZT48bnVtYmVyPjY8L251bWJlcj48a2V5d29yZHM+PGtleXdvcmQ+QmlvbWVkaWNhbCBSZXNl
YXJjaC8qaW5zdHJ1bWVudGF0aW9uPC9rZXl3b3JkPjxrZXl3b3JkPkNvbnNlbnN1czwva2V5d29y
ZD48a2V5d29yZD4qRGVjaXNpb24gU3VwcG9ydCBUZWNobmlxdWVzPC9rZXl3b3JkPjxrZXl3b3Jk
PkZlYXNpYmlsaXR5IFN0dWRpZXM8L2tleXdvcmQ+PGtleXdvcmQ+SHVtYW5zPC9rZXl3b3JkPjxr
ZXl3b3JkPlJlcHJvZHVjaWJpbGl0eSBvZiBSZXN1bHRzPC9rZXl3b3JkPjxrZXl3b3JkPlNjbGVy
b2Rlcm1hLCBTeXN0ZW1pYy8qY2xhc3NpZmljYXRpb24vZGlhZ25vc2lzPC9rZXl3b3JkPjxrZXl3
b3JkPkNsYXNzaWZpY2F0aW9uIGNyaXRlcmlhPC9rZXl3b3JkPjxrZXl3b3JkPkNvbmpvaW50IGFu
YWx5c2lzPC9rZXl3b3JkPjxrZXl3b3JkPkRlY2lzaW9uIGFuYWx5c2lzPC9rZXl3b3JkPjxrZXl3
b3JkPkZvcmNlZC1jaG9pY2U8L2tleXdvcmQ+PGtleXdvcmQ+U2NsZXJvZGVybWE8L2tleXdvcmQ+
PGtleXdvcmQ+U2Vuc2liaWxpdHk8L2tleXdvcmQ+PGtleXdvcmQ+U3lzdGVtaWMgc2NsZXJvc2lz
PC9rZXl3b3JkPjwva2V5d29yZHM+PGRhdGVzPjx5ZWFyPjIwMTQ8L3llYXI+PHB1Yi1kYXRlcz48
ZGF0ZT5KdW48L2RhdGU+PC9wdWItZGF0ZXM+PC9kYXRlcz48aXNibj4xODc4LTU5MjEgKEVsZWN0
cm9uaWMpJiN4RDswODk1LTQzNTYgKExpbmtpbmcpPC9pc2JuPjxhY2Nlc3Npb24tbnVtPjI0NzIx
NTU4PC9hY2Nlc3Npb24tbnVtPjx1cmxzPjxyZWxhdGVkLXVybHM+PHVybD5odHRwOi8vd3d3Lm5j
YmkubmxtLm5paC5nb3YvcHVibWVkLzI0NzIxNTU4PC91cmw+PC9yZWxhdGVkLXVybHM+PC91cmxz
PjxjdXN0b20yPlBNQzQxMzQ1MjM8L2N1c3RvbTI+PGVsZWN0cm9uaWMtcmVzb3VyY2UtbnVtPjEw
LjEwMTYvai5qY2xpbmVwaS4yMDEzLjEyLjAwOTwvZWxlY3Ryb25pYy1yZXNvdXJjZS1udW0+PC9y
ZWNvcmQ+PC9DaXRlPjxDaXRlPjxBdXRob3I+U2hpYm9za2k8L0F1dGhvcj48WWVhcj4yMDE3PC9Z
ZWFyPjxSZWNOdW0+MTI5NTwvUmVjTnVtPjxyZWNvcmQ+PHJlYy1udW1iZXI+MTI5NTwvcmVjLW51
bWJlcj48Zm9yZWlnbi1rZXlzPjxrZXkgYXBwPSJFTiIgZGItaWQ9IjU1dzAyc3RwOWF6ZWY3ZXI5
cjZ4d3hwcWZyMHJyeDlwdGQwMCIgdGltZXN0YW1wPSIxNTM0MTg5MDExIj4xMjk1PC9rZXk+PC9m
b3JlaWduLWtleXM+PHJlZi10eXBlIG5hbWU9IkpvdXJuYWwgQXJ0aWNsZSI+MTc8L3JlZi10eXBl
Pjxjb250cmlidXRvcnM+PGF1dGhvcnM+PGF1dGhvcj5TaGlib3NraSwgQy4gSC48L2F1dGhvcj48
YXV0aG9yPlNoaWJvc2tpLCBTLiBDLjwvYXV0aG9yPjxhdXRob3I+U2Vyb3IsIFIuPC9hdXRob3I+
PGF1dGhvcj5Dcmlzd2VsbCwgTC4gQS48L2F1dGhvcj48YXV0aG9yPkxhYmV0b3VsbGUsIE0uPC9h
dXRob3I+PGF1dGhvcj5MaWV0bWFuLCBULiBNLjwvYXV0aG9yPjxhdXRob3I+UmFzbXVzc2VuLCBB
LjwvYXV0aG9yPjxhdXRob3I+U2NvZmllbGQsIEguPC9hdXRob3I+PGF1dGhvcj5WaXRhbGksIEMu
PC9hdXRob3I+PGF1dGhvcj5Cb3dtYW4sIFMuIEouPC9hdXRob3I+PGF1dGhvcj5NYXJpZXR0ZSwg
WC48L2F1dGhvcj48L2F1dGhvcnM+PC9jb250cmlidXRvcnM+PGF1dGgtYWRkcmVzcz5Vbml2ZXJz
aXR5IG9mIENhbGlmb3JuaWEsIFNhbiBGcmFuY2lzY28sIENhbGlmb3JuaWEsIFVTQS4mI3hEO1Vu
aXZlcnNpdGUgUGFyaXMtU3VkLCBBUC1IUCwgSG9waXRhdXggVW5pdmVyc2l0YWlyZXMgUGFyaXMt
U3VkLCBJTlNFUk0gVTExODQsIFBhcmlzLCBGcmFuY2UuJiN4RDtPa2xhaG9tYSBNZWRpY2FsIFJl
c2VhcmNoIEZvdW5kYXRpb24sIE9rbGFob21hIENpdHksIE9rbGFob21hLCBVU0EuJiN4RDtEZXBh
cnRtZW50IG9mIFZldGVyYW5zIEFmZmFpcnMgTWVkaWNhbCBDZW50ZXIsIE9rbGFob21hIE1lZGlj
YWwgUmVzZWFyY2ggRm91bmRhdGlvbiwgVW5pdmVyc2l0eSBvZiBPa2xhaG9tYSBIZWFsdGggU2Np
ZW5jZXMgQ2VudGVyLCBPa2xhaG9tYSBDaXR5LCBPa2xhaG9tYSwgVVNBLiYjeEQ7SXN0aXR1dG8g
VmlsbGEgU2FuIEdpdXNlcHBlLCBDb21vLCBJdGFseS4mI3hEO0Nhc2EgZGkgQ3VyYSBkaSBMZWNj
bywgTGVjY28sIEl0YWx5LiYjeEQ7VW5pdmVyc2l0eSBIb3NwaXRhbHMgQmlybWluZ2hhbSwgTkhT
IEZvdW5kYXRpb24gVHJ1c3QsIEJpcm1pbmdoYW0sIFVLLjwvYXV0aC1hZGRyZXNzPjx0aXRsZXM+
PHRpdGxlPjIwMTYgQW1lcmljYW4gQ29sbGVnZSBvZiBSaGV1bWF0b2xvZ3kvRXVyb3BlYW4gTGVh
Z3VlIEFnYWluc3QgUmhldW1hdGlzbSBjbGFzc2lmaWNhdGlvbiBjcml0ZXJpYSBmb3IgcHJpbWFy
eSBTam9ncmVuJmFwb3M7cyBzeW5kcm9tZTogQSBjb25zZW5zdXMgYW5kIGRhdGEtZHJpdmVuIG1l
dGhvZG9sb2d5IGludm9sdmluZyB0aHJlZSBpbnRlcm5hdGlvbmFsIHBhdGllbnQgY29ob3J0czwv
dGl0bGU+PHNlY29uZGFyeS10aXRsZT5Bbm4gUmhldW0gRGlzPC9zZWNvbmRhcnktdGl0bGU+PGFs
dC10aXRsZT5Bbm5hbHMgb2YgdGhlIHJoZXVtYXRpYyBkaXNlYXNlczwvYWx0LXRpdGxlPjwvdGl0
bGVzPjxwZXJpb2RpY2FsPjxmdWxsLXRpdGxlPkFubiBSaGV1bSBEaXM8L2Z1bGwtdGl0bGU+PGFi
YnItMT5Bbm5hbHMgb2YgdGhlIHJoZXVtYXRpYyBkaXNlYXNlczwvYWJici0xPjwvcGVyaW9kaWNh
bD48YWx0LXBlcmlvZGljYWw+PGZ1bGwtdGl0bGU+QW5uIFJoZXVtIERpczwvZnVsbC10aXRsZT48
YWJici0xPkFubmFscyBvZiB0aGUgcmhldW1hdGljIGRpc2Vhc2VzPC9hYmJyLTE+PC9hbHQtcGVy
aW9kaWNhbD48cGFnZXM+OS0xNjwvcGFnZXM+PHZvbHVtZT43Njwvdm9sdW1lPjxudW1iZXI+MTwv
bnVtYmVyPjxlZGl0aW9uPjIwMTYvMTEvMDE8L2VkaXRpb24+PGtleXdvcmRzPjxrZXl3b3JkPkF1
dG9hbnRpYm9kaWVzL2Jsb29kPC9rZXl3b3JkPjxrZXl3b3JkPkF1dG9hbnRpZ2Vucy9pbW11bm9s
b2d5PC9rZXl3b3JkPjxrZXl3b3JkPkJpb3BzeTwva2V5d29yZD48a2V5d29yZD5DbGluaWNhbCBU
cmlhbHMgYXMgVG9waWM8L2tleXdvcmQ+PGtleXdvcmQ+Q29uc2Vuc3VzPC9rZXl3b3JkPjxrZXl3
b3JkPkh1bWFuczwva2V5d29yZD48a2V5d29yZD4qUGF0aWVudCBTZWxlY3Rpb248L2tleXdvcmQ+
PGtleXdvcmQ+UHJhY3RpY2UgR3VpZGVsaW5lcyBhcyBUb3BpYzwva2V5d29yZD48a2V5d29yZD5S
TkEsIFNtYWxsIEN5dG9wbGFzbWljL2ltbXVub2xvZ3k8L2tleXdvcmQ+PGtleXdvcmQ+Umlib251
Y2xlb3Byb3RlaW5zL2ltbXVub2xvZ3k8L2tleXdvcmQ+PGtleXdvcmQ+U2FsaXZhL3NlY3JldGlv
bjwva2V5d29yZD48a2V5d29yZD5TYWxpdmFyeSBHbGFuZHMvKnBhdGhvbG9neTwva2V5d29yZD48
a2V5d29yZD5TZW5zaXRpdml0eSBhbmQgU3BlY2lmaWNpdHk8L2tleXdvcmQ+PGtleXdvcmQ+U2lh
bGFkZW5pdGlzLypwYXRob2xvZ3k8L2tleXdvcmQ+PGtleXdvcmQ+U2pvZ3JlbiZhcG9zO3MgU3lu
ZHJvbWUvYmxvb2QvKmNsYXNzaWZpY2F0aW9uLypkaWFnbm9zaXMvcGF0aG9sb2d5PC9rZXl3b3Jk
PjxrZXl3b3JkPipEaXNlYXNlIEFjdGl2aXR5PC9rZXl3b3JkPjxrZXl3b3JkPipTam9ncmVuJmFw
b3M7cyBTeW5kcm9tZTwva2V5d29yZD48a2V5d29yZD4qVHJlYXRtZW50PC9rZXl3b3JkPjwva2V5
d29yZHM+PGRhdGVzPjx5ZWFyPjIwMTc8L3llYXI+PHB1Yi1kYXRlcz48ZGF0ZT5KYW48L2RhdGU+
PC9wdWItZGF0ZXM+PC9kYXRlcz48aXNibj4wMDAzLTQ5Njc8L2lzYm4+PGFjY2Vzc2lvbi1udW0+
Mjc3ODk0NjY8L2FjY2Vzc2lvbi1udW0+PHVybHM+PC91cmxzPjxlbGVjdHJvbmljLXJlc291cmNl
LW51bT4xMC4xMTM2L2FubnJoZXVtZGlzLTIwMTYtMjEwNTcxPC9lbGVjdHJvbmljLXJlc291cmNl
LW51bT48cmVtb3RlLWRhdGFiYXNlLXByb3ZpZGVyPk5MTTwvcmVtb3RlLWRhdGFiYXNlLXByb3Zp
ZGVyPjxsYW5ndWFnZT5lbmc8L2xhbmd1YWdlPjwvcmVjb3JkPjwvQ2l0ZT48L0VuZE5vdGU+
</w:fldData>
        </w:fldChar>
      </w:r>
      <w:r w:rsidR="00AC30E1">
        <w:instrText xml:space="preserve"> ADDIN EN.CITE.DATA </w:instrText>
      </w:r>
      <w:r w:rsidR="00AC30E1">
        <w:fldChar w:fldCharType="end"/>
      </w:r>
      <w:r w:rsidR="00660978">
        <w:fldChar w:fldCharType="separate"/>
      </w:r>
      <w:r w:rsidR="00AC30E1">
        <w:rPr>
          <w:noProof/>
        </w:rPr>
        <w:t>[10, 11, 16]</w:t>
      </w:r>
      <w:r w:rsidR="00660978">
        <w:fldChar w:fldCharType="end"/>
      </w:r>
      <w:r w:rsidR="00AB21A4" w:rsidRPr="00E04613">
        <w:t xml:space="preserve"> </w:t>
      </w:r>
      <w:r w:rsidR="008B666B">
        <w:t>Experts voted</w:t>
      </w:r>
      <w:r w:rsidR="00AB21A4">
        <w:t xml:space="preserve"> on </w:t>
      </w:r>
      <w:r w:rsidR="00AB21A4" w:rsidRPr="00A4563B">
        <w:t>a</w:t>
      </w:r>
      <w:r w:rsidR="00AB21A4">
        <w:t xml:space="preserve"> </w:t>
      </w:r>
      <w:r w:rsidR="00AB21A4" w:rsidRPr="00A4563B">
        <w:t>series</w:t>
      </w:r>
      <w:r w:rsidR="00AB21A4">
        <w:t xml:space="preserve"> </w:t>
      </w:r>
      <w:r w:rsidR="00AB21A4" w:rsidRPr="00A4563B">
        <w:t>of</w:t>
      </w:r>
      <w:r w:rsidR="00AB21A4">
        <w:t xml:space="preserve"> </w:t>
      </w:r>
      <w:r w:rsidR="00C67271">
        <w:t xml:space="preserve">pairwise </w:t>
      </w:r>
      <w:r w:rsidR="00543D2C">
        <w:t xml:space="preserve">decisions </w:t>
      </w:r>
      <w:r w:rsidR="00543D2C" w:rsidRPr="001B533D">
        <w:t>about</w:t>
      </w:r>
      <w:r w:rsidR="00AB21A4" w:rsidRPr="001B533D">
        <w:t xml:space="preserve"> hypothetical cases</w:t>
      </w:r>
      <w:r w:rsidR="00543D2C" w:rsidRPr="001B533D">
        <w:t>, each defined by two criteria from two domains</w:t>
      </w:r>
      <w:r w:rsidR="003E76D0" w:rsidRPr="001B533D">
        <w:t>. F</w:t>
      </w:r>
      <w:r w:rsidR="00543D2C" w:rsidRPr="001B533D">
        <w:t xml:space="preserve">or example: </w:t>
      </w:r>
      <w:r w:rsidR="003E76D0" w:rsidRPr="001B533D">
        <w:t xml:space="preserve">hypothetical </w:t>
      </w:r>
      <w:r w:rsidR="008B666B">
        <w:t>case A: “oral ulcers</w:t>
      </w:r>
      <w:r w:rsidR="00682D6B" w:rsidRPr="001B533D">
        <w:t>” (</w:t>
      </w:r>
      <w:r w:rsidR="00FB690F">
        <w:t>muco</w:t>
      </w:r>
      <w:r w:rsidR="00682D6B" w:rsidRPr="001B533D">
        <w:t>c</w:t>
      </w:r>
      <w:r w:rsidR="005D3385" w:rsidRPr="001B533D">
        <w:t>utaneous domain) and</w:t>
      </w:r>
      <w:r w:rsidR="008B666B">
        <w:t xml:space="preserve"> “acute pericarditis</w:t>
      </w:r>
      <w:r w:rsidR="00682D6B" w:rsidRPr="001B533D">
        <w:t>” (s</w:t>
      </w:r>
      <w:r w:rsidR="005D3385" w:rsidRPr="001B533D">
        <w:t xml:space="preserve">erositis domain) </w:t>
      </w:r>
      <w:r w:rsidR="00682D6B" w:rsidRPr="001B533D">
        <w:t xml:space="preserve">vs. </w:t>
      </w:r>
      <w:r w:rsidR="003E76D0" w:rsidRPr="001B533D">
        <w:t xml:space="preserve">hypothetical </w:t>
      </w:r>
      <w:r w:rsidR="00682D6B" w:rsidRPr="001B533D">
        <w:t>ca</w:t>
      </w:r>
      <w:r w:rsidR="008B666B">
        <w:t>se B “alopecia</w:t>
      </w:r>
      <w:r w:rsidR="00682D6B" w:rsidRPr="001B533D">
        <w:t>” (</w:t>
      </w:r>
      <w:r w:rsidR="00FB690F">
        <w:t>muco</w:t>
      </w:r>
      <w:r w:rsidR="00682D6B" w:rsidRPr="001B533D">
        <w:t>c</w:t>
      </w:r>
      <w:r w:rsidR="005D3385" w:rsidRPr="001B533D">
        <w:t>utaneous doma</w:t>
      </w:r>
      <w:r w:rsidR="005D3385">
        <w:t>in) a</w:t>
      </w:r>
      <w:r w:rsidR="008B666B">
        <w:t>nd “pleural effusion</w:t>
      </w:r>
      <w:r w:rsidR="00682D6B">
        <w:t>” (s</w:t>
      </w:r>
      <w:r w:rsidR="005D3385">
        <w:t xml:space="preserve">erositis domain). </w:t>
      </w:r>
      <w:r w:rsidR="00A713AB">
        <w:t>E</w:t>
      </w:r>
      <w:r w:rsidR="00115250">
        <w:t>xperts</w:t>
      </w:r>
      <w:r w:rsidR="005D3385">
        <w:t xml:space="preserve"> were asked to decide whether they would </w:t>
      </w:r>
      <w:r w:rsidR="001B533D">
        <w:t xml:space="preserve">more likely </w:t>
      </w:r>
      <w:r w:rsidR="00131343">
        <w:t xml:space="preserve">classify hypothetical </w:t>
      </w:r>
      <w:r w:rsidR="00682D6B">
        <w:t xml:space="preserve">case A </w:t>
      </w:r>
      <w:r w:rsidR="001B533D">
        <w:t>or</w:t>
      </w:r>
      <w:r w:rsidR="00682D6B">
        <w:t xml:space="preserve"> B as </w:t>
      </w:r>
      <w:r w:rsidR="005D3385">
        <w:t>SLE</w:t>
      </w:r>
      <w:r w:rsidR="00AB21A4">
        <w:t>, presuming all else was equal about the cases</w:t>
      </w:r>
      <w:r w:rsidR="005D3385">
        <w:t xml:space="preserve">. </w:t>
      </w:r>
      <w:r w:rsidR="00D37B9D">
        <w:t xml:space="preserve">Voting was </w:t>
      </w:r>
      <w:r w:rsidR="00682D6B">
        <w:t>conducted</w:t>
      </w:r>
      <w:r w:rsidR="00D37B9D">
        <w:t xml:space="preserve"> anonymously, but where </w:t>
      </w:r>
      <w:r w:rsidR="0003527A">
        <w:t>opinions diverged</w:t>
      </w:r>
      <w:r w:rsidR="00682D6B">
        <w:t xml:space="preserve"> </w:t>
      </w:r>
      <w:r w:rsidR="00D37B9D">
        <w:t xml:space="preserve">cases were </w:t>
      </w:r>
      <w:r w:rsidR="00DD64C1">
        <w:t xml:space="preserve">discussed until </w:t>
      </w:r>
      <w:r w:rsidR="00115250">
        <w:t xml:space="preserve">full </w:t>
      </w:r>
      <w:r w:rsidR="00D04E2E">
        <w:t xml:space="preserve">consensus was reached. </w:t>
      </w:r>
      <w:bookmarkStart w:id="5" w:name="_Hlk533079870"/>
      <w:bookmarkStart w:id="6" w:name="_Hlk533070871"/>
      <w:r w:rsidR="00990DC7">
        <w:t xml:space="preserve">Consensus opinion was based upon the specificity of each manifestation for SLE and how much its presence would increase the likelihood of SLE (although specificity for some manifestations has not been </w:t>
      </w:r>
      <w:r w:rsidR="00990DC7">
        <w:lastRenderedPageBreak/>
        <w:t>formally evaluated, as discussed in reference 1</w:t>
      </w:r>
      <w:r w:rsidR="007D3EFA">
        <w:t>)</w:t>
      </w:r>
      <w:bookmarkEnd w:id="5"/>
      <w:r w:rsidR="007D3EFA">
        <w:t xml:space="preserve">. </w:t>
      </w:r>
      <w:bookmarkEnd w:id="6"/>
      <w:r w:rsidR="00AB21A4">
        <w:t>S</w:t>
      </w:r>
      <w:r w:rsidR="00AB21A4" w:rsidRPr="00A4563B">
        <w:t>uch</w:t>
      </w:r>
      <w:r w:rsidR="00AB21A4">
        <w:t xml:space="preserve"> </w:t>
      </w:r>
      <w:r w:rsidR="00AB21A4" w:rsidRPr="00A4563B">
        <w:t>pairwise-ranking</w:t>
      </w:r>
      <w:r w:rsidR="00AB21A4">
        <w:t xml:space="preserve"> </w:t>
      </w:r>
      <w:r w:rsidR="00AB21A4" w:rsidRPr="00A4563B">
        <w:t>questions</w:t>
      </w:r>
      <w:r w:rsidR="00AB21A4">
        <w:t xml:space="preserve"> </w:t>
      </w:r>
      <w:r w:rsidR="00FA4B61">
        <w:t>were</w:t>
      </w:r>
      <w:r w:rsidR="00AB21A4">
        <w:t xml:space="preserve"> </w:t>
      </w:r>
      <w:r w:rsidR="00AB21A4" w:rsidRPr="00A4563B">
        <w:t>repeated</w:t>
      </w:r>
      <w:r w:rsidR="00AB21A4">
        <w:t xml:space="preserve"> </w:t>
      </w:r>
      <w:r w:rsidR="00AB21A4" w:rsidRPr="00A4563B">
        <w:t>with</w:t>
      </w:r>
      <w:r w:rsidR="00AB21A4">
        <w:t xml:space="preserve"> </w:t>
      </w:r>
      <w:r w:rsidR="00AB21A4" w:rsidRPr="00A4563B">
        <w:t>different</w:t>
      </w:r>
      <w:r w:rsidR="00AB21A4">
        <w:t xml:space="preserve"> </w:t>
      </w:r>
      <w:r w:rsidR="00AB21A4" w:rsidRPr="00A4563B">
        <w:t>pairs</w:t>
      </w:r>
      <w:r w:rsidR="00AB21A4">
        <w:t xml:space="preserve"> </w:t>
      </w:r>
      <w:r w:rsidR="00AB21A4" w:rsidRPr="00A4563B">
        <w:t>of</w:t>
      </w:r>
      <w:r w:rsidR="00AB21A4">
        <w:t xml:space="preserve"> </w:t>
      </w:r>
      <w:r w:rsidR="00AB21A4" w:rsidRPr="00A4563B">
        <w:t>hypothetical</w:t>
      </w:r>
      <w:r w:rsidR="00AB21A4">
        <w:t xml:space="preserve"> cases </w:t>
      </w:r>
      <w:r w:rsidR="00AB21A4" w:rsidRPr="00A4563B">
        <w:t>–</w:t>
      </w:r>
      <w:r w:rsidR="00AB21A4">
        <w:t xml:space="preserve"> </w:t>
      </w:r>
      <w:r w:rsidR="00AB21A4" w:rsidRPr="00A4563B">
        <w:t>always</w:t>
      </w:r>
      <w:r w:rsidR="00AB21A4">
        <w:t xml:space="preserve"> </w:t>
      </w:r>
      <w:r w:rsidR="00AB21A4" w:rsidRPr="00A4563B">
        <w:t>involving</w:t>
      </w:r>
      <w:r w:rsidR="00AB21A4">
        <w:t xml:space="preserve"> </w:t>
      </w:r>
      <w:r w:rsidR="00AB21A4" w:rsidRPr="00A4563B">
        <w:t>trade-offs</w:t>
      </w:r>
      <w:r w:rsidR="00AB21A4">
        <w:t xml:space="preserve"> </w:t>
      </w:r>
      <w:r w:rsidR="00AB21A4" w:rsidRPr="00A4563B">
        <w:t>between</w:t>
      </w:r>
      <w:r w:rsidR="00AB21A4">
        <w:t xml:space="preserve"> </w:t>
      </w:r>
      <w:r w:rsidR="00AB21A4" w:rsidRPr="00A4563B">
        <w:t>different</w:t>
      </w:r>
      <w:r w:rsidR="00AB21A4">
        <w:t xml:space="preserve"> </w:t>
      </w:r>
      <w:r w:rsidR="00AB21A4" w:rsidRPr="00A4563B">
        <w:t>combinations</w:t>
      </w:r>
      <w:r w:rsidR="00AB21A4">
        <w:t xml:space="preserve"> </w:t>
      </w:r>
      <w:r w:rsidR="00AB21A4" w:rsidRPr="00A4563B">
        <w:t>of</w:t>
      </w:r>
      <w:r w:rsidR="00AB21A4">
        <w:t xml:space="preserve"> criteria</w:t>
      </w:r>
      <w:r w:rsidR="00AB21A4" w:rsidRPr="00A4563B">
        <w:t>,</w:t>
      </w:r>
      <w:r w:rsidR="00AB21A4">
        <w:t xml:space="preserve"> </w:t>
      </w:r>
      <w:r w:rsidR="00AB21A4" w:rsidRPr="00A4563B">
        <w:t>two</w:t>
      </w:r>
      <w:r w:rsidR="00AB21A4">
        <w:t xml:space="preserve"> </w:t>
      </w:r>
      <w:r w:rsidR="00AB21A4" w:rsidRPr="00A4563B">
        <w:t>at</w:t>
      </w:r>
      <w:r w:rsidR="00AB21A4">
        <w:t xml:space="preserve"> </w:t>
      </w:r>
      <w:r w:rsidR="00AB21A4" w:rsidRPr="00A4563B">
        <w:t>a</w:t>
      </w:r>
      <w:r w:rsidR="00AB21A4">
        <w:t xml:space="preserve"> </w:t>
      </w:r>
      <w:r w:rsidR="00AB21A4" w:rsidRPr="00A4563B">
        <w:t>time</w:t>
      </w:r>
      <w:r w:rsidR="00AB21A4">
        <w:t xml:space="preserve"> </w:t>
      </w:r>
      <w:r w:rsidR="00AB21A4" w:rsidRPr="00A4563B">
        <w:t>–</w:t>
      </w:r>
      <w:r w:rsidR="00AB21A4">
        <w:t xml:space="preserve"> </w:t>
      </w:r>
      <w:r w:rsidR="00AB21A4" w:rsidRPr="00A4563B">
        <w:t>until</w:t>
      </w:r>
      <w:r w:rsidR="00AB21A4">
        <w:t xml:space="preserve"> </w:t>
      </w:r>
      <w:r w:rsidR="00AB21A4" w:rsidRPr="00A4563B">
        <w:t>enough</w:t>
      </w:r>
      <w:r w:rsidR="00AB21A4">
        <w:t xml:space="preserve"> </w:t>
      </w:r>
      <w:r w:rsidR="00AB21A4" w:rsidRPr="00A4563B">
        <w:t>information</w:t>
      </w:r>
      <w:r w:rsidR="00AB21A4">
        <w:t xml:space="preserve"> </w:t>
      </w:r>
      <w:r w:rsidR="00AB21A4" w:rsidRPr="00A4563B">
        <w:t>about</w:t>
      </w:r>
      <w:r w:rsidR="00AB21A4">
        <w:t xml:space="preserve"> </w:t>
      </w:r>
      <w:r w:rsidR="00FA4B61">
        <w:t>expert</w:t>
      </w:r>
      <w:r w:rsidR="00AB21A4">
        <w:t xml:space="preserve"> </w:t>
      </w:r>
      <w:r w:rsidR="00AB21A4" w:rsidRPr="00A4563B">
        <w:t>preferences</w:t>
      </w:r>
      <w:r w:rsidR="00AB21A4">
        <w:t xml:space="preserve"> </w:t>
      </w:r>
      <w:r w:rsidR="00FA4B61">
        <w:t>had been</w:t>
      </w:r>
      <w:r w:rsidR="00AB21A4">
        <w:t xml:space="preserve"> </w:t>
      </w:r>
      <w:r w:rsidR="00AB21A4" w:rsidRPr="00A4563B">
        <w:t>collected</w:t>
      </w:r>
      <w:r w:rsidR="00AB21A4">
        <w:t xml:space="preserve"> </w:t>
      </w:r>
      <w:r w:rsidR="00AB21A4" w:rsidRPr="00A4563B">
        <w:t>to</w:t>
      </w:r>
      <w:r w:rsidR="00AB21A4">
        <w:t xml:space="preserve"> </w:t>
      </w:r>
      <w:r w:rsidR="00AB21A4" w:rsidRPr="00A4563B">
        <w:t>determine</w:t>
      </w:r>
      <w:r w:rsidR="00AB21A4">
        <w:t xml:space="preserve"> </w:t>
      </w:r>
      <w:r w:rsidR="00FA4B61">
        <w:t xml:space="preserve">relative criteria </w:t>
      </w:r>
      <w:r w:rsidR="00AB21A4" w:rsidRPr="00A4563B">
        <w:t>weights</w:t>
      </w:r>
      <w:r w:rsidR="00AB21A4">
        <w:t xml:space="preserve"> </w:t>
      </w:r>
      <w:r w:rsidR="001B533D">
        <w:t>for</w:t>
      </w:r>
      <w:r w:rsidR="00AB21A4">
        <w:t xml:space="preserve"> all criteria</w:t>
      </w:r>
      <w:r w:rsidR="00FA4B61">
        <w:t xml:space="preserve">. </w:t>
      </w:r>
      <w:r w:rsidR="00FA4B61" w:rsidRPr="00A4563B">
        <w:t>Each</w:t>
      </w:r>
      <w:r w:rsidR="00FA4B61">
        <w:t xml:space="preserve"> </w:t>
      </w:r>
      <w:r w:rsidR="00FA4B61" w:rsidRPr="00A4563B">
        <w:t>time</w:t>
      </w:r>
      <w:r w:rsidR="00FA4B61">
        <w:t xml:space="preserve"> </w:t>
      </w:r>
      <w:r w:rsidR="00900450">
        <w:t>experts</w:t>
      </w:r>
      <w:r w:rsidR="00FA4B61">
        <w:t xml:space="preserve"> </w:t>
      </w:r>
      <w:r w:rsidR="00FA4B61" w:rsidRPr="00A4563B">
        <w:t>rank</w:t>
      </w:r>
      <w:r w:rsidR="00900450">
        <w:t>ed</w:t>
      </w:r>
      <w:r w:rsidR="00FA4B61">
        <w:t xml:space="preserve"> </w:t>
      </w:r>
      <w:r w:rsidR="00FA4B61" w:rsidRPr="00A4563B">
        <w:t>a</w:t>
      </w:r>
      <w:r w:rsidR="00FA4B61">
        <w:t xml:space="preserve"> </w:t>
      </w:r>
      <w:r w:rsidR="00FA4B61" w:rsidRPr="00A4563B">
        <w:t>pair,</w:t>
      </w:r>
      <w:r w:rsidR="00FA4B61">
        <w:t xml:space="preserve"> </w:t>
      </w:r>
      <w:r w:rsidR="00FA4B61" w:rsidRPr="00A4563B">
        <w:t>all</w:t>
      </w:r>
      <w:r w:rsidR="00FA4B61">
        <w:t xml:space="preserve"> </w:t>
      </w:r>
      <w:r w:rsidR="00FA4B61" w:rsidRPr="00A4563B">
        <w:t>other</w:t>
      </w:r>
      <w:r w:rsidR="00FA4B61">
        <w:t xml:space="preserve"> cases </w:t>
      </w:r>
      <w:r w:rsidR="00FA4B61" w:rsidRPr="00A4563B">
        <w:t>that</w:t>
      </w:r>
      <w:r w:rsidR="00FA4B61">
        <w:t xml:space="preserve"> </w:t>
      </w:r>
      <w:r w:rsidR="00900450">
        <w:t>could</w:t>
      </w:r>
      <w:r w:rsidR="00FA4B61">
        <w:t xml:space="preserve"> </w:t>
      </w:r>
      <w:r w:rsidR="00FA4B61" w:rsidRPr="00A4563B">
        <w:t>be</w:t>
      </w:r>
      <w:r w:rsidR="00FA4B61">
        <w:t xml:space="preserve"> </w:t>
      </w:r>
      <w:r w:rsidR="00FA4B61" w:rsidRPr="00A4563B">
        <w:t>pairwise</w:t>
      </w:r>
      <w:r w:rsidR="00FA4B61">
        <w:t xml:space="preserve"> </w:t>
      </w:r>
      <w:r w:rsidR="00FA4B61" w:rsidRPr="00A4563B">
        <w:t>ranked</w:t>
      </w:r>
      <w:r w:rsidR="00FA4B61">
        <w:t xml:space="preserve"> </w:t>
      </w:r>
      <w:r w:rsidR="00FA4B61" w:rsidRPr="00A4563B">
        <w:t>via</w:t>
      </w:r>
      <w:r w:rsidR="00FA4B61">
        <w:t xml:space="preserve"> </w:t>
      </w:r>
      <w:r w:rsidR="00FA4B61" w:rsidRPr="00A4563B">
        <w:t>the</w:t>
      </w:r>
      <w:r w:rsidR="00FA4B61">
        <w:t xml:space="preserve"> </w:t>
      </w:r>
      <w:r w:rsidR="00FA4B61" w:rsidRPr="00A4563B">
        <w:t>logical</w:t>
      </w:r>
      <w:r w:rsidR="00FA4B61">
        <w:t xml:space="preserve"> </w:t>
      </w:r>
      <w:r w:rsidR="00FA4B61" w:rsidRPr="00A4563B">
        <w:t>property</w:t>
      </w:r>
      <w:r w:rsidR="00FA4B61">
        <w:t xml:space="preserve"> </w:t>
      </w:r>
      <w:r w:rsidR="00FA4B61" w:rsidRPr="00A4563B">
        <w:t>of</w:t>
      </w:r>
      <w:r w:rsidR="00FA4B61">
        <w:t xml:space="preserve"> </w:t>
      </w:r>
      <w:r w:rsidR="00FA4B61" w:rsidRPr="00A4563B">
        <w:t>‘transitivity’</w:t>
      </w:r>
      <w:r w:rsidR="00FA4B61">
        <w:t xml:space="preserve"> </w:t>
      </w:r>
      <w:r w:rsidR="00900450">
        <w:t>were</w:t>
      </w:r>
      <w:r w:rsidR="00FA4B61">
        <w:t xml:space="preserve"> </w:t>
      </w:r>
      <w:r w:rsidR="00FA4B61" w:rsidRPr="00A4563B">
        <w:t>identified</w:t>
      </w:r>
      <w:r w:rsidR="00FA4B61">
        <w:t xml:space="preserve"> </w:t>
      </w:r>
      <w:r w:rsidR="00FA4B61" w:rsidRPr="00A4563B">
        <w:t>and</w:t>
      </w:r>
      <w:r w:rsidR="00FA4B61">
        <w:t xml:space="preserve"> </w:t>
      </w:r>
      <w:r w:rsidR="00FA4B61" w:rsidRPr="00A4563B">
        <w:t>eliminated.</w:t>
      </w:r>
      <w:r w:rsidR="00FA4B61">
        <w:t xml:space="preserve"> </w:t>
      </w:r>
      <w:r w:rsidR="00FA4B61" w:rsidRPr="00A4563B">
        <w:t>For</w:t>
      </w:r>
      <w:r w:rsidR="00FA4B61">
        <w:t xml:space="preserve"> </w:t>
      </w:r>
      <w:r w:rsidR="00FA4B61" w:rsidRPr="00A4563B">
        <w:t>example,</w:t>
      </w:r>
      <w:r w:rsidR="00FA4B61">
        <w:t xml:space="preserve"> </w:t>
      </w:r>
      <w:r w:rsidR="00FA4B61" w:rsidRPr="00A4563B">
        <w:t>if</w:t>
      </w:r>
      <w:r w:rsidR="00FA4B61">
        <w:t xml:space="preserve"> </w:t>
      </w:r>
      <w:r w:rsidR="00900450">
        <w:t>experts</w:t>
      </w:r>
      <w:r w:rsidR="00FA4B61">
        <w:t xml:space="preserve"> rank</w:t>
      </w:r>
      <w:r w:rsidR="00900450">
        <w:t>ed</w:t>
      </w:r>
      <w:r w:rsidR="00FA4B61">
        <w:t xml:space="preserve"> </w:t>
      </w:r>
      <w:r w:rsidR="00900450">
        <w:t xml:space="preserve">hypothetical </w:t>
      </w:r>
      <w:r w:rsidR="00FA4B61">
        <w:t xml:space="preserve">case </w:t>
      </w:r>
      <w:r w:rsidR="00FA4B61" w:rsidRPr="00B7798B">
        <w:t>A over B and B over C, then by transitivity A is also ranked over C (</w:t>
      </w:r>
      <w:r w:rsidR="004C18CF">
        <w:t>and experts</w:t>
      </w:r>
      <w:r w:rsidR="00A713AB">
        <w:t xml:space="preserve"> are not asked</w:t>
      </w:r>
      <w:r w:rsidR="00FA4B61" w:rsidRPr="00B7798B">
        <w:t xml:space="preserve"> to choose between A and C). This</w:t>
      </w:r>
      <w:r w:rsidR="00FA4B61">
        <w:t xml:space="preserve"> </w:t>
      </w:r>
      <w:r w:rsidR="00FA4B61" w:rsidRPr="00A4563B">
        <w:t>procedure</w:t>
      </w:r>
      <w:r w:rsidR="00FA4B61">
        <w:t xml:space="preserve"> </w:t>
      </w:r>
      <w:r w:rsidR="00FA4B61" w:rsidRPr="00A4563B">
        <w:t>ensures</w:t>
      </w:r>
      <w:r w:rsidR="00FA4B61">
        <w:t xml:space="preserve"> </w:t>
      </w:r>
      <w:r w:rsidR="00FA4B61" w:rsidRPr="00A4563B">
        <w:t>the</w:t>
      </w:r>
      <w:r w:rsidR="00FA4B61">
        <w:t xml:space="preserve"> </w:t>
      </w:r>
      <w:r w:rsidR="00FA4B61" w:rsidRPr="00A4563B">
        <w:t>number</w:t>
      </w:r>
      <w:r w:rsidR="00FA4B61">
        <w:t xml:space="preserve"> </w:t>
      </w:r>
      <w:r w:rsidR="00FA4B61" w:rsidRPr="00A4563B">
        <w:t>of</w:t>
      </w:r>
      <w:r w:rsidR="00FA4B61">
        <w:t xml:space="preserve"> </w:t>
      </w:r>
      <w:r w:rsidR="00FA4B61" w:rsidRPr="00A4563B">
        <w:t>pairwise-ranking</w:t>
      </w:r>
      <w:r w:rsidR="00FA4B61">
        <w:t xml:space="preserve"> </w:t>
      </w:r>
      <w:r w:rsidR="00FA4B61" w:rsidRPr="00A4563B">
        <w:t>questions</w:t>
      </w:r>
      <w:r w:rsidR="00FA4B61">
        <w:t xml:space="preserve"> </w:t>
      </w:r>
      <w:r w:rsidR="00900450">
        <w:t xml:space="preserve">posed </w:t>
      </w:r>
      <w:r w:rsidR="00FA4B61" w:rsidRPr="00A4563B">
        <w:t>is</w:t>
      </w:r>
      <w:r w:rsidR="00FA4B61">
        <w:t xml:space="preserve"> </w:t>
      </w:r>
      <w:r w:rsidR="00AD5FD2">
        <w:t>minimized</w:t>
      </w:r>
      <w:r w:rsidR="00FA4B61" w:rsidRPr="00A4563B">
        <w:t>,</w:t>
      </w:r>
      <w:r w:rsidR="00900450">
        <w:t xml:space="preserve"> and experts</w:t>
      </w:r>
      <w:r w:rsidR="00FA4B61">
        <w:t xml:space="preserve"> </w:t>
      </w:r>
      <w:r w:rsidR="00FA4B61" w:rsidRPr="00A4563B">
        <w:t>end</w:t>
      </w:r>
      <w:r w:rsidR="00FA4B61">
        <w:t xml:space="preserve"> </w:t>
      </w:r>
      <w:r w:rsidR="00FA4B61" w:rsidRPr="00A4563B">
        <w:t>up</w:t>
      </w:r>
      <w:r w:rsidR="00FA4B61">
        <w:t xml:space="preserve"> </w:t>
      </w:r>
      <w:r w:rsidR="00FA4B61" w:rsidRPr="00A4563B">
        <w:t>having</w:t>
      </w:r>
      <w:r w:rsidR="00FA4B61">
        <w:t xml:space="preserve"> </w:t>
      </w:r>
      <w:r w:rsidR="00900450">
        <w:t xml:space="preserve">pairwise </w:t>
      </w:r>
      <w:r w:rsidR="00FA4B61" w:rsidRPr="00A4563B">
        <w:t>ranked</w:t>
      </w:r>
      <w:r w:rsidR="00FA4B61">
        <w:t xml:space="preserve"> </w:t>
      </w:r>
      <w:r w:rsidR="00FA4B61" w:rsidRPr="00A4563B">
        <w:t>all</w:t>
      </w:r>
      <w:r w:rsidR="00FA4B61">
        <w:t xml:space="preserve"> </w:t>
      </w:r>
      <w:r w:rsidR="00FA4B61" w:rsidRPr="00A4563B">
        <w:t>possible</w:t>
      </w:r>
      <w:r w:rsidR="00FA4B61">
        <w:t xml:space="preserve"> cases </w:t>
      </w:r>
      <w:r w:rsidR="00FA4B61" w:rsidRPr="00A4563B">
        <w:t>defined</w:t>
      </w:r>
      <w:r w:rsidR="00FA4B61">
        <w:t xml:space="preserve"> </w:t>
      </w:r>
      <w:r w:rsidR="00FA4B61" w:rsidRPr="00A4563B">
        <w:t>on</w:t>
      </w:r>
      <w:r w:rsidR="00FA4B61">
        <w:t xml:space="preserve"> two criteria </w:t>
      </w:r>
      <w:r w:rsidR="00FA4B61" w:rsidRPr="00A4563B">
        <w:t>at</w:t>
      </w:r>
      <w:r w:rsidR="00FA4B61">
        <w:t xml:space="preserve"> </w:t>
      </w:r>
      <w:r w:rsidR="00FA4B61" w:rsidRPr="00A4563B">
        <w:t>a</w:t>
      </w:r>
      <w:r w:rsidR="00FA4B61">
        <w:t xml:space="preserve"> </w:t>
      </w:r>
      <w:r w:rsidR="00CD74D0">
        <w:t>time</w:t>
      </w:r>
      <w:r w:rsidR="00FA4B61" w:rsidRPr="00A4563B">
        <w:t>.</w:t>
      </w:r>
      <w:r w:rsidR="00FA4B61">
        <w:t xml:space="preserve"> </w:t>
      </w:r>
      <w:r w:rsidR="00900450">
        <w:t>Consensus decisions were entered into 1000minds</w:t>
      </w:r>
      <w:r w:rsidR="00900450" w:rsidRPr="00FA4B61">
        <w:rPr>
          <w:vertAlign w:val="superscript"/>
        </w:rPr>
        <w:t>TM</w:t>
      </w:r>
      <w:r w:rsidR="00900450">
        <w:t xml:space="preserve"> software, which </w:t>
      </w:r>
      <w:r w:rsidR="00FA4B61" w:rsidRPr="00A4563B">
        <w:t>uses</w:t>
      </w:r>
      <w:r w:rsidR="00FA4B61">
        <w:t xml:space="preserve"> </w:t>
      </w:r>
      <w:r w:rsidR="00FA4B61" w:rsidRPr="00A4563B">
        <w:t>linear</w:t>
      </w:r>
      <w:r w:rsidR="00FA4B61">
        <w:t xml:space="preserve"> </w:t>
      </w:r>
      <w:r w:rsidR="00FA4B61" w:rsidRPr="00A4563B">
        <w:t>programming</w:t>
      </w:r>
      <w:r w:rsidR="00FA4B61">
        <w:t xml:space="preserve"> </w:t>
      </w:r>
      <w:r w:rsidR="00FA4B61" w:rsidRPr="00A4563B">
        <w:t>techniques</w:t>
      </w:r>
      <w:r w:rsidR="00FA4B61">
        <w:t xml:space="preserve"> </w:t>
      </w:r>
      <w:r w:rsidR="00FA4B61" w:rsidRPr="00A4563B">
        <w:t>to</w:t>
      </w:r>
      <w:r w:rsidR="00FA4B61">
        <w:t xml:space="preserve"> </w:t>
      </w:r>
      <w:r w:rsidR="00FA4B61" w:rsidRPr="00A4563B">
        <w:t>derive</w:t>
      </w:r>
      <w:r w:rsidR="00FA4B61">
        <w:t xml:space="preserve"> </w:t>
      </w:r>
      <w:r w:rsidR="00FA4B61" w:rsidRPr="00A4563B">
        <w:t>weights</w:t>
      </w:r>
      <w:r w:rsidR="00FA4B61">
        <w:t xml:space="preserve"> </w:t>
      </w:r>
      <w:r w:rsidR="00900450">
        <w:t>for each criterion</w:t>
      </w:r>
      <w:r w:rsidR="00FA4B61" w:rsidRPr="00A4563B">
        <w:t>.</w:t>
      </w:r>
      <w:r w:rsidR="00900450">
        <w:fldChar w:fldCharType="begin"/>
      </w:r>
      <w:r w:rsidR="00AC30E1">
        <w:instrText xml:space="preserve"> ADDIN EN.CITE &lt;EndNote&gt;&lt;Cite&gt;&lt;Author&gt;Hansen&lt;/Author&gt;&lt;Year&gt;2008&lt;/Year&gt;&lt;RecNum&gt;1294&lt;/RecNum&gt;&lt;DisplayText&gt;[15]&lt;/DisplayText&gt;&lt;record&gt;&lt;rec-number&gt;1294&lt;/rec-number&gt;&lt;foreign-keys&gt;&lt;key app="EN" db-id="55w02stp9azef7er9r6xwxpqfr0rrx9ptd00" timestamp="1534188688"&gt;1294&lt;/key&gt;&lt;/foreign-keys&gt;&lt;ref-type name="Journal Article"&gt;17&lt;/ref-type&gt;&lt;contributors&gt;&lt;authors&gt;&lt;author&gt;Hansen, P.&lt;/author&gt;&lt;author&gt;Ombler, F.&lt;/author&gt;&lt;/authors&gt;&lt;/contributors&gt;&lt;titles&gt;&lt;title&gt;A new method for scoring additive multi-attribute value models using pairwise rankings of alternatives&lt;/title&gt;&lt;secondary-title&gt;Journal of Multi-Criteria Decision Analysis&lt;/secondary-title&gt;&lt;/titles&gt;&lt;periodical&gt;&lt;full-title&gt;Journal of Multi-Criteria Decision Analysis&lt;/full-title&gt;&lt;/periodical&gt;&lt;pages&gt;87-107&lt;/pages&gt;&lt;volume&gt;15&lt;/volume&gt;&lt;dates&gt;&lt;year&gt;2008&lt;/year&gt;&lt;/dates&gt;&lt;urls&gt;&lt;/urls&gt;&lt;/record&gt;&lt;/Cite&gt;&lt;/EndNote&gt;</w:instrText>
      </w:r>
      <w:r w:rsidR="00900450">
        <w:fldChar w:fldCharType="separate"/>
      </w:r>
      <w:r w:rsidR="00AC30E1">
        <w:rPr>
          <w:noProof/>
        </w:rPr>
        <w:t>[15]</w:t>
      </w:r>
      <w:r w:rsidR="00900450">
        <w:fldChar w:fldCharType="end"/>
      </w:r>
    </w:p>
    <w:p w14:paraId="07BD9D13" w14:textId="59A5F6FD" w:rsidR="00842B52" w:rsidRDefault="00F552CF" w:rsidP="00FA4B61">
      <w:pPr>
        <w:pStyle w:val="ListParagraph"/>
        <w:numPr>
          <w:ilvl w:val="0"/>
          <w:numId w:val="2"/>
        </w:numPr>
        <w:spacing w:line="480" w:lineRule="auto"/>
      </w:pPr>
      <w:r w:rsidRPr="0087609B">
        <w:rPr>
          <w:b/>
        </w:rPr>
        <w:t>Assessment of the face validity of the weights</w:t>
      </w:r>
      <w:r w:rsidR="00FA07FD" w:rsidRPr="00FA07FD">
        <w:t xml:space="preserve">. </w:t>
      </w:r>
      <w:r w:rsidR="00FA4B61">
        <w:t xml:space="preserve">Criteria weights were summed to </w:t>
      </w:r>
      <w:r w:rsidR="00FA4B61" w:rsidRPr="00FA4B61">
        <w:t>produce an additive score for each case</w:t>
      </w:r>
      <w:r w:rsidR="008611A5">
        <w:t>. O</w:t>
      </w:r>
      <w:r w:rsidR="001141C2" w:rsidRPr="00FA4B61">
        <w:t>nly</w:t>
      </w:r>
      <w:r w:rsidR="001141C2">
        <w:t xml:space="preserve"> the highest-</w:t>
      </w:r>
      <w:r w:rsidR="006D0AB4">
        <w:t xml:space="preserve">weighted criterion in </w:t>
      </w:r>
      <w:r w:rsidR="00452C43">
        <w:t>each domain was</w:t>
      </w:r>
      <w:r w:rsidR="001141C2">
        <w:t xml:space="preserve"> counted toward the additive score</w:t>
      </w:r>
      <w:r w:rsidR="00452C43">
        <w:t xml:space="preserve">, </w:t>
      </w:r>
      <w:r w:rsidR="001141C2">
        <w:t xml:space="preserve">as specified in </w:t>
      </w:r>
      <w:r w:rsidR="0026687A">
        <w:t>the instructions</w:t>
      </w:r>
      <w:r w:rsidR="00AB21A4">
        <w:t xml:space="preserve"> (</w:t>
      </w:r>
      <w:r w:rsidR="00AB21A4" w:rsidRPr="00AB21A4">
        <w:t>Table 1</w:t>
      </w:r>
      <w:r w:rsidR="00AB21A4">
        <w:t>)</w:t>
      </w:r>
      <w:r w:rsidR="00452C43">
        <w:t>.</w:t>
      </w:r>
      <w:r w:rsidR="006D0AB4">
        <w:t xml:space="preserve"> </w:t>
      </w:r>
      <w:r w:rsidR="006D0AB4" w:rsidRPr="008611A5">
        <w:t>T</w:t>
      </w:r>
      <w:r w:rsidR="00044E6B" w:rsidRPr="008611A5">
        <w:t xml:space="preserve">he </w:t>
      </w:r>
      <w:r w:rsidR="008611A5" w:rsidRPr="008611A5">
        <w:t>remainder of the</w:t>
      </w:r>
      <w:r w:rsidR="00C71B69" w:rsidRPr="008611A5">
        <w:t xml:space="preserve"> </w:t>
      </w:r>
      <w:r w:rsidR="007E4976" w:rsidRPr="008611A5">
        <w:t>164</w:t>
      </w:r>
      <w:r w:rsidR="001100E9" w:rsidRPr="008611A5">
        <w:t xml:space="preserve"> </w:t>
      </w:r>
      <w:r w:rsidR="00124AF3" w:rsidRPr="008611A5">
        <w:t>cases</w:t>
      </w:r>
      <w:r w:rsidR="00124AF3">
        <w:t xml:space="preserve"> were </w:t>
      </w:r>
      <w:r w:rsidR="00452C43">
        <w:t xml:space="preserve">scored and </w:t>
      </w:r>
      <w:r w:rsidR="00124AF3">
        <w:t xml:space="preserve">arranged </w:t>
      </w:r>
      <w:r w:rsidR="00044E6B">
        <w:t>in rank order</w:t>
      </w:r>
      <w:r w:rsidR="006D0AB4">
        <w:t xml:space="preserve"> from </w:t>
      </w:r>
      <w:r w:rsidR="005F0AE1">
        <w:t>highest to lowest</w:t>
      </w:r>
      <w:r w:rsidR="006D0AB4">
        <w:t xml:space="preserve"> score</w:t>
      </w:r>
      <w:r w:rsidR="00124AF3">
        <w:t>.</w:t>
      </w:r>
      <w:r w:rsidR="00044E6B">
        <w:t xml:space="preserve"> </w:t>
      </w:r>
      <w:r w:rsidR="00952F33">
        <w:t>SLE</w:t>
      </w:r>
      <w:r w:rsidR="00044E6B">
        <w:t xml:space="preserve"> </w:t>
      </w:r>
      <w:r w:rsidR="00452C43">
        <w:t>experts</w:t>
      </w:r>
      <w:r w:rsidR="00044E6B">
        <w:t xml:space="preserve"> </w:t>
      </w:r>
      <w:r w:rsidR="00842B52">
        <w:t xml:space="preserve">reviewed a spreadsheet listing the </w:t>
      </w:r>
      <w:r w:rsidR="00044E6B">
        <w:t xml:space="preserve">criteria </w:t>
      </w:r>
      <w:r w:rsidR="00452C43">
        <w:t xml:space="preserve">present </w:t>
      </w:r>
      <w:r w:rsidR="00452C43" w:rsidRPr="008611A5">
        <w:t xml:space="preserve">in each </w:t>
      </w:r>
      <w:r w:rsidR="006621BB" w:rsidRPr="008611A5">
        <w:t xml:space="preserve">case and </w:t>
      </w:r>
      <w:r w:rsidR="00044E6B" w:rsidRPr="008611A5">
        <w:t xml:space="preserve">anonymously voted </w:t>
      </w:r>
      <w:r w:rsidR="00C16B53" w:rsidRPr="008611A5">
        <w:t xml:space="preserve">whether they would classify </w:t>
      </w:r>
      <w:r w:rsidR="006621BB" w:rsidRPr="008611A5">
        <w:t xml:space="preserve">each </w:t>
      </w:r>
      <w:r w:rsidR="004A62DC" w:rsidRPr="008611A5">
        <w:t>as SLE</w:t>
      </w:r>
      <w:r w:rsidR="00044E6B">
        <w:t>.</w:t>
      </w:r>
      <w:r w:rsidR="004A62DC">
        <w:t xml:space="preserve"> </w:t>
      </w:r>
      <w:r w:rsidR="00631096">
        <w:t xml:space="preserve">For cases </w:t>
      </w:r>
      <w:r w:rsidR="002E448B">
        <w:t>where expert opinion differed</w:t>
      </w:r>
      <w:r w:rsidR="001D0B83">
        <w:t>, RP</w:t>
      </w:r>
      <w:r w:rsidR="00631096">
        <w:t xml:space="preserve">N facilitated discussion </w:t>
      </w:r>
      <w:r w:rsidR="00452C43">
        <w:t xml:space="preserve">to achieve full </w:t>
      </w:r>
      <w:r w:rsidR="00C16B53">
        <w:t xml:space="preserve">consensus </w:t>
      </w:r>
      <w:r w:rsidR="007148C4">
        <w:t xml:space="preserve">about </w:t>
      </w:r>
      <w:r w:rsidR="00CC667B">
        <w:t>case classification</w:t>
      </w:r>
      <w:r w:rsidR="00842B52">
        <w:t xml:space="preserve">. Cases were </w:t>
      </w:r>
      <w:r w:rsidR="006D0AB4">
        <w:t xml:space="preserve">discussed in </w:t>
      </w:r>
      <w:r w:rsidR="003F18D2">
        <w:t xml:space="preserve">descending </w:t>
      </w:r>
      <w:r w:rsidR="006D0AB4">
        <w:t xml:space="preserve">rank order </w:t>
      </w:r>
      <w:r w:rsidR="007E4976">
        <w:t xml:space="preserve">(confidence that the case should be classified as SLE) </w:t>
      </w:r>
      <w:r w:rsidR="00631096">
        <w:t>u</w:t>
      </w:r>
      <w:r w:rsidR="00842B52">
        <w:t xml:space="preserve">ntil </w:t>
      </w:r>
      <w:r w:rsidR="001D0B83">
        <w:t xml:space="preserve">agreement on </w:t>
      </w:r>
      <w:r w:rsidR="000051FF">
        <w:t>classification</w:t>
      </w:r>
      <w:r w:rsidR="00C16B53">
        <w:t xml:space="preserve"> </w:t>
      </w:r>
      <w:r w:rsidR="00842B52">
        <w:t>could not be reached.</w:t>
      </w:r>
    </w:p>
    <w:p w14:paraId="103FA51E" w14:textId="23EF15D8" w:rsidR="007601E5" w:rsidRDefault="00B05642" w:rsidP="00A051A1">
      <w:pPr>
        <w:pStyle w:val="ListParagraph"/>
        <w:numPr>
          <w:ilvl w:val="0"/>
          <w:numId w:val="2"/>
        </w:numPr>
        <w:spacing w:line="480" w:lineRule="auto"/>
      </w:pPr>
      <w:r>
        <w:rPr>
          <w:b/>
        </w:rPr>
        <w:lastRenderedPageBreak/>
        <w:t>Determination of an upper</w:t>
      </w:r>
      <w:r w:rsidR="00842B52">
        <w:rPr>
          <w:b/>
        </w:rPr>
        <w:t xml:space="preserve"> threshold score</w:t>
      </w:r>
      <w:r w:rsidR="00CC0AC5">
        <w:t>.</w:t>
      </w:r>
      <w:r w:rsidR="00C16B53">
        <w:t xml:space="preserve"> </w:t>
      </w:r>
      <w:r w:rsidR="00CC0AC5">
        <w:t xml:space="preserve">The </w:t>
      </w:r>
      <w:r w:rsidR="007720DE">
        <w:t xml:space="preserve">score of </w:t>
      </w:r>
      <w:r w:rsidR="00DE031C">
        <w:t xml:space="preserve">the </w:t>
      </w:r>
      <w:r w:rsidR="00EA71E9">
        <w:t>last</w:t>
      </w:r>
      <w:r w:rsidR="0031358D">
        <w:t xml:space="preserve"> </w:t>
      </w:r>
      <w:r w:rsidR="00CC0AC5">
        <w:t>case for which the group achieve</w:t>
      </w:r>
      <w:r w:rsidR="007E4976">
        <w:t>d</w:t>
      </w:r>
      <w:r w:rsidR="00CC0AC5">
        <w:t xml:space="preserve"> </w:t>
      </w:r>
      <w:r w:rsidR="00CC0AC5" w:rsidRPr="007601E5">
        <w:t xml:space="preserve">consensus </w:t>
      </w:r>
      <w:r w:rsidR="00EC1ECA">
        <w:t>on classification</w:t>
      </w:r>
      <w:r w:rsidR="007720DE">
        <w:t xml:space="preserve"> as SLE was </w:t>
      </w:r>
      <w:r w:rsidR="00CC0AC5" w:rsidRPr="007601E5">
        <w:t xml:space="preserve">the </w:t>
      </w:r>
      <w:r w:rsidR="00930829">
        <w:t>initial</w:t>
      </w:r>
      <w:r w:rsidR="007E4976">
        <w:t xml:space="preserve"> </w:t>
      </w:r>
      <w:r w:rsidR="00CC0AC5" w:rsidRPr="007601E5">
        <w:t>threshold.</w:t>
      </w:r>
      <w:r w:rsidR="00C7796C">
        <w:t xml:space="preserve"> </w:t>
      </w:r>
    </w:p>
    <w:p w14:paraId="72DC8938" w14:textId="5C14D290" w:rsidR="007E4976" w:rsidRDefault="007E4976" w:rsidP="00A051A1">
      <w:pPr>
        <w:pStyle w:val="ListParagraph"/>
        <w:numPr>
          <w:ilvl w:val="0"/>
          <w:numId w:val="2"/>
        </w:numPr>
        <w:spacing w:line="480" w:lineRule="auto"/>
      </w:pPr>
      <w:r>
        <w:rPr>
          <w:b/>
        </w:rPr>
        <w:t>Review of cases below the threshold</w:t>
      </w:r>
      <w:r w:rsidRPr="007E4976">
        <w:t>.</w:t>
      </w:r>
      <w:r>
        <w:t xml:space="preserve"> The cases with scores immediately below the </w:t>
      </w:r>
      <w:r w:rsidR="00930829">
        <w:t>initial</w:t>
      </w:r>
      <w:r>
        <w:t xml:space="preserve"> threshold were indiv</w:t>
      </w:r>
      <w:r w:rsidR="00930829">
        <w:t>idually reviewed</w:t>
      </w:r>
      <w:r w:rsidR="00B6483E">
        <w:t xml:space="preserve">. The threshold thus functioned as a way to focus the discussion </w:t>
      </w:r>
      <w:r w:rsidR="00DF53D5">
        <w:t>on these “borderline” cases, and the individual criteria present in each of these</w:t>
      </w:r>
      <w:r w:rsidR="00930829">
        <w:t>. SLE e</w:t>
      </w:r>
      <w:r>
        <w:t xml:space="preserve">xperts reached consensus that several of these </w:t>
      </w:r>
      <w:r w:rsidR="00DF53D5">
        <w:t xml:space="preserve">cases </w:t>
      </w:r>
      <w:r>
        <w:t>sho</w:t>
      </w:r>
      <w:r w:rsidR="00930829">
        <w:t>uld have been classified as SLE</w:t>
      </w:r>
      <w:r w:rsidR="00DF53D5">
        <w:t xml:space="preserve">. Experts </w:t>
      </w:r>
      <w:r w:rsidR="00200F89">
        <w:t xml:space="preserve">discussed </w:t>
      </w:r>
      <w:r w:rsidR="00DF53D5">
        <w:t xml:space="preserve">discrepancies between expert opinion and </w:t>
      </w:r>
      <w:r w:rsidR="00200F89">
        <w:t xml:space="preserve">the </w:t>
      </w:r>
      <w:r w:rsidR="00930829">
        <w:t>initial</w:t>
      </w:r>
      <w:r w:rsidR="00200F89">
        <w:t xml:space="preserve"> weights </w:t>
      </w:r>
      <w:r w:rsidR="00DF53D5">
        <w:t>assigned to some of the criteria.</w:t>
      </w:r>
    </w:p>
    <w:p w14:paraId="74AE20C0" w14:textId="25DEC604" w:rsidR="00B05642" w:rsidRDefault="007720DE" w:rsidP="00A051A1">
      <w:pPr>
        <w:pStyle w:val="ListParagraph"/>
        <w:numPr>
          <w:ilvl w:val="0"/>
          <w:numId w:val="2"/>
        </w:numPr>
        <w:spacing w:line="480" w:lineRule="auto"/>
      </w:pPr>
      <w:r>
        <w:rPr>
          <w:b/>
        </w:rPr>
        <w:t>Weight</w:t>
      </w:r>
      <w:r w:rsidR="00DE031C">
        <w:rPr>
          <w:b/>
        </w:rPr>
        <w:t>ing</w:t>
      </w:r>
      <w:r>
        <w:rPr>
          <w:b/>
        </w:rPr>
        <w:t xml:space="preserve"> and upper threshold revision</w:t>
      </w:r>
      <w:r w:rsidR="00842B52" w:rsidRPr="007601E5">
        <w:t xml:space="preserve">. </w:t>
      </w:r>
      <w:r w:rsidR="00DE129A">
        <w:t>T</w:t>
      </w:r>
      <w:r w:rsidR="00FA12FA">
        <w:t xml:space="preserve">he </w:t>
      </w:r>
      <w:r w:rsidR="00327AA3">
        <w:t>MCDA</w:t>
      </w:r>
      <w:r w:rsidR="00DE129A">
        <w:t xml:space="preserve"> </w:t>
      </w:r>
      <w:r w:rsidR="005A6B1E">
        <w:t xml:space="preserve">exercise </w:t>
      </w:r>
      <w:r w:rsidR="00E505E4">
        <w:t xml:space="preserve">was repeated </w:t>
      </w:r>
      <w:r w:rsidR="00200F89">
        <w:t>once</w:t>
      </w:r>
      <w:r w:rsidR="005A6B1E">
        <w:t xml:space="preserve"> </w:t>
      </w:r>
      <w:r w:rsidR="00200F89">
        <w:t>for</w:t>
      </w:r>
      <w:r w:rsidR="005A6B1E">
        <w:t xml:space="preserve"> those</w:t>
      </w:r>
      <w:r w:rsidR="00DE129A">
        <w:t xml:space="preserve"> criteria whose calculated weights </w:t>
      </w:r>
      <w:r w:rsidR="005A6B1E">
        <w:t>were</w:t>
      </w:r>
      <w:r w:rsidR="00DE129A">
        <w:t xml:space="preserve"> inconsistent with expert opinion</w:t>
      </w:r>
      <w:r w:rsidR="00A54570">
        <w:t>.</w:t>
      </w:r>
      <w:r w:rsidR="007044B9">
        <w:t xml:space="preserve"> </w:t>
      </w:r>
      <w:r w:rsidR="00D97979">
        <w:t>W</w:t>
      </w:r>
      <w:r w:rsidR="00DE129A">
        <w:t>eights for all criteria</w:t>
      </w:r>
      <w:r w:rsidR="00D97979">
        <w:t xml:space="preserve"> were </w:t>
      </w:r>
      <w:r w:rsidR="00105AE4">
        <w:t>re-calculated</w:t>
      </w:r>
      <w:r w:rsidR="00D97979">
        <w:t xml:space="preserve"> using </w:t>
      </w:r>
      <w:r w:rsidR="00AB21A4">
        <w:t>1000minds</w:t>
      </w:r>
      <w:r w:rsidR="00D97979" w:rsidRPr="00BF7B4B">
        <w:rPr>
          <w:vertAlign w:val="superscript"/>
        </w:rPr>
        <w:t>TM</w:t>
      </w:r>
      <w:r w:rsidR="00D97979">
        <w:t xml:space="preserve"> </w:t>
      </w:r>
      <w:r w:rsidR="003F18D2">
        <w:t xml:space="preserve">and </w:t>
      </w:r>
      <w:r w:rsidR="005A6B1E">
        <w:t>additive scores were re-calculated</w:t>
      </w:r>
      <w:r w:rsidR="00D97979">
        <w:t xml:space="preserve">. </w:t>
      </w:r>
      <w:r w:rsidR="005A6B1E">
        <w:t>SLE experts</w:t>
      </w:r>
      <w:r w:rsidR="00FF378E">
        <w:t xml:space="preserve"> </w:t>
      </w:r>
      <w:r w:rsidR="005A6B1E">
        <w:t>again anonymously voted on classifying each case as SLE, followed by discussion facilitated by RPN to achieve consensus</w:t>
      </w:r>
      <w:r w:rsidR="00D97979">
        <w:t xml:space="preserve">. </w:t>
      </w:r>
      <w:r w:rsidR="007601E5">
        <w:t xml:space="preserve">The score </w:t>
      </w:r>
      <w:r w:rsidR="00105AE4">
        <w:t>of</w:t>
      </w:r>
      <w:r w:rsidR="007601E5">
        <w:t xml:space="preserve"> the </w:t>
      </w:r>
      <w:r w:rsidR="00F66833">
        <w:t xml:space="preserve">last </w:t>
      </w:r>
      <w:r w:rsidR="007601E5">
        <w:t xml:space="preserve">case for which </w:t>
      </w:r>
      <w:r w:rsidR="00D73986">
        <w:t>expert</w:t>
      </w:r>
      <w:r w:rsidR="00BB3F40">
        <w:t xml:space="preserve"> consensus </w:t>
      </w:r>
      <w:r w:rsidR="007601E5">
        <w:t>was</w:t>
      </w:r>
      <w:r w:rsidR="00D73986">
        <w:t xml:space="preserve"> achieved was</w:t>
      </w:r>
      <w:r w:rsidR="007601E5">
        <w:t xml:space="preserve"> the</w:t>
      </w:r>
      <w:r w:rsidR="00F66833">
        <w:t xml:space="preserve"> </w:t>
      </w:r>
      <w:r w:rsidR="008611A5">
        <w:t xml:space="preserve">provisional </w:t>
      </w:r>
      <w:r w:rsidR="006A08D0">
        <w:t>full consensus</w:t>
      </w:r>
      <w:r w:rsidR="007601E5">
        <w:t xml:space="preserve"> </w:t>
      </w:r>
      <w:r w:rsidR="00105AE4">
        <w:t xml:space="preserve">upper </w:t>
      </w:r>
      <w:r w:rsidR="007601E5">
        <w:t>threshold score.</w:t>
      </w:r>
      <w:r w:rsidR="00BB3F40">
        <w:t xml:space="preserve"> </w:t>
      </w:r>
      <w:r w:rsidR="0078605E">
        <w:t>Phase 4 involves further refinement of the upper threshold score.</w:t>
      </w:r>
    </w:p>
    <w:p w14:paraId="572B5012" w14:textId="77777777" w:rsidR="00D97979" w:rsidRDefault="00D97979" w:rsidP="00A051A1">
      <w:pPr>
        <w:pStyle w:val="ListParagraph"/>
        <w:spacing w:line="480" w:lineRule="auto"/>
        <w:ind w:left="1080"/>
      </w:pPr>
    </w:p>
    <w:p w14:paraId="33ABB927" w14:textId="2BB54687" w:rsidR="00B05642" w:rsidRPr="007601E5" w:rsidRDefault="00B05642" w:rsidP="00A051A1">
      <w:pPr>
        <w:spacing w:line="480" w:lineRule="auto"/>
      </w:pPr>
      <w:r w:rsidRPr="00B05642">
        <w:rPr>
          <w:b/>
        </w:rPr>
        <w:t>Determining a lower threshold score</w:t>
      </w:r>
      <w:r w:rsidR="0031358D" w:rsidRPr="00C211E5">
        <w:t>.</w:t>
      </w:r>
      <w:r w:rsidR="00C3610E">
        <w:t xml:space="preserve"> </w:t>
      </w:r>
      <w:r w:rsidR="00952F33">
        <w:t>SLE</w:t>
      </w:r>
      <w:r w:rsidR="0031358D">
        <w:t xml:space="preserve"> </w:t>
      </w:r>
      <w:r w:rsidR="007A272D">
        <w:t>experts</w:t>
      </w:r>
      <w:r w:rsidR="00C3610E">
        <w:t xml:space="preserve"> </w:t>
      </w:r>
      <w:r w:rsidR="0031358D">
        <w:t>attempt</w:t>
      </w:r>
      <w:r w:rsidR="003B3745">
        <w:t>ed</w:t>
      </w:r>
      <w:r w:rsidR="0031358D">
        <w:t xml:space="preserve"> to set </w:t>
      </w:r>
      <w:r w:rsidR="00C3610E">
        <w:t xml:space="preserve">not only an upper threshold for </w:t>
      </w:r>
      <w:r w:rsidR="002335A2">
        <w:t xml:space="preserve">definite </w:t>
      </w:r>
      <w:r w:rsidR="00DE031C">
        <w:t xml:space="preserve">SLE </w:t>
      </w:r>
      <w:r w:rsidR="00C3610E">
        <w:t xml:space="preserve">classification, but also a lower threshold </w:t>
      </w:r>
      <w:r w:rsidR="00831D4E">
        <w:t>for</w:t>
      </w:r>
      <w:r w:rsidR="0031358D">
        <w:t xml:space="preserve"> very </w:t>
      </w:r>
      <w:r w:rsidR="00C3610E">
        <w:t xml:space="preserve">low probability for classification. </w:t>
      </w:r>
      <w:r w:rsidR="004C3CB4">
        <w:t>I</w:t>
      </w:r>
      <w:r w:rsidR="00DE031C">
        <w:t xml:space="preserve">ndividuals </w:t>
      </w:r>
      <w:r w:rsidR="00C3610E">
        <w:t xml:space="preserve">with scores falling between these two thresholds </w:t>
      </w:r>
      <w:r w:rsidR="00DE031C">
        <w:t>might</w:t>
      </w:r>
      <w:r w:rsidR="00C3610E">
        <w:t xml:space="preserve"> be candidates for inclusion in observational studies or SLE prevention trials. Due to insufficient time at the </w:t>
      </w:r>
      <w:r w:rsidR="002335A2">
        <w:t xml:space="preserve">November </w:t>
      </w:r>
      <w:r w:rsidR="00C3610E">
        <w:t xml:space="preserve">2016 meeting, the lower threshold was </w:t>
      </w:r>
      <w:r w:rsidR="00327AA3">
        <w:t xml:space="preserve">addressed in </w:t>
      </w:r>
      <w:r w:rsidR="00C3610E">
        <w:t>emails</w:t>
      </w:r>
      <w:r w:rsidR="00327AA3">
        <w:t>, secondary exercises,</w:t>
      </w:r>
      <w:r w:rsidR="00C3610E">
        <w:t xml:space="preserve"> and conference calls in the </w:t>
      </w:r>
      <w:r w:rsidR="007A272D">
        <w:t>next</w:t>
      </w:r>
      <w:r w:rsidR="00C3610E">
        <w:t xml:space="preserve"> two months.</w:t>
      </w:r>
      <w:r>
        <w:t xml:space="preserve"> </w:t>
      </w:r>
      <w:r w:rsidR="00952F33">
        <w:t xml:space="preserve">SLE </w:t>
      </w:r>
      <w:r w:rsidR="007A272D">
        <w:t>experts</w:t>
      </w:r>
      <w:r w:rsidR="003D06B9">
        <w:t xml:space="preserve"> were asked to rate </w:t>
      </w:r>
      <w:r w:rsidR="003D06B9" w:rsidRPr="00D665A2">
        <w:t xml:space="preserve">the </w:t>
      </w:r>
      <w:r w:rsidR="009A3F33" w:rsidRPr="00D665A2">
        <w:t>cases that</w:t>
      </w:r>
      <w:r w:rsidR="009A3F33" w:rsidRPr="002304AC">
        <w:t xml:space="preserve"> fell below </w:t>
      </w:r>
      <w:r w:rsidR="009A3F33" w:rsidRPr="002304AC">
        <w:lastRenderedPageBreak/>
        <w:t>the upper threshold score as</w:t>
      </w:r>
      <w:r w:rsidR="00532A28">
        <w:t xml:space="preserve"> </w:t>
      </w:r>
      <w:r w:rsidR="009A3F33" w:rsidRPr="002304AC">
        <w:t xml:space="preserve">“probable SLE”, “possible SLE”, or “unlikely SLE”. The score of the case for which </w:t>
      </w:r>
      <w:r w:rsidR="00532208" w:rsidRPr="00B84B86">
        <w:t>≥</w:t>
      </w:r>
      <w:r w:rsidR="00532208">
        <w:t>70%</w:t>
      </w:r>
      <w:r w:rsidR="009A3F33" w:rsidRPr="002304AC">
        <w:t xml:space="preserve"> indicated “unlikely SLE” was </w:t>
      </w:r>
      <w:r w:rsidR="007A272D">
        <w:t>assigned</w:t>
      </w:r>
      <w:r w:rsidR="009A3F33" w:rsidRPr="002304AC">
        <w:t xml:space="preserve"> as the </w:t>
      </w:r>
      <w:r w:rsidR="00090A74">
        <w:t xml:space="preserve">lower </w:t>
      </w:r>
      <w:r w:rsidR="009A3F33" w:rsidRPr="002304AC">
        <w:t xml:space="preserve">threshold. </w:t>
      </w:r>
    </w:p>
    <w:p w14:paraId="5DEAD53F" w14:textId="77777777" w:rsidR="00F552CF" w:rsidRDefault="00F552CF" w:rsidP="00A051A1">
      <w:pPr>
        <w:spacing w:line="480" w:lineRule="auto"/>
      </w:pPr>
    </w:p>
    <w:p w14:paraId="1503C80D" w14:textId="77777777" w:rsidR="00F552CF" w:rsidRDefault="00F552CF" w:rsidP="00A051A1">
      <w:pPr>
        <w:spacing w:line="480" w:lineRule="auto"/>
        <w:rPr>
          <w:b/>
        </w:rPr>
      </w:pPr>
      <w:r w:rsidRPr="00F552CF">
        <w:rPr>
          <w:b/>
        </w:rPr>
        <w:t>RESULTS</w:t>
      </w:r>
    </w:p>
    <w:p w14:paraId="0C7A3433" w14:textId="77777777" w:rsidR="00A81A7F" w:rsidRDefault="00A81A7F" w:rsidP="00A051A1">
      <w:pPr>
        <w:spacing w:line="480" w:lineRule="auto"/>
        <w:rPr>
          <w:b/>
        </w:rPr>
      </w:pPr>
    </w:p>
    <w:p w14:paraId="41C5262E" w14:textId="3C8DC8B6" w:rsidR="00A81A7F" w:rsidRPr="00A81A7F" w:rsidRDefault="00A81A7F" w:rsidP="00A81A7F">
      <w:pPr>
        <w:spacing w:line="480" w:lineRule="auto"/>
      </w:pPr>
      <w:r>
        <w:t xml:space="preserve">At the in-person meeting, </w:t>
      </w:r>
      <w:r w:rsidRPr="00A81A7F">
        <w:t>SLE experts agreed that classification as SLE means a patient is appropriate for inclusion in SLE clinical research—and that classification as SLE should </w:t>
      </w:r>
      <w:r w:rsidRPr="00A81A7F">
        <w:rPr>
          <w:i/>
          <w:iCs/>
        </w:rPr>
        <w:t>not</w:t>
      </w:r>
      <w:r w:rsidRPr="00A81A7F">
        <w:t> guide clinical decisions about SLE diagnosis or treatment. Experts agreed that the threshold score should have high specificity for SLE, ensuring a high degree of homogeneity among classified patients and facilitating comparisons across clinical studies. SLE experts reached consensus that patients with overlap syndromes could be classified as SLE if they met SLE classification criteria, allowing clinical investigators to decide whether to include or exclude patients with overlap syndromes in specific research studies</w:t>
      </w:r>
      <w:r>
        <w:t xml:space="preserve">. </w:t>
      </w:r>
    </w:p>
    <w:p w14:paraId="4D1E5F5B" w14:textId="77777777" w:rsidR="00E301AF" w:rsidRDefault="00E301AF" w:rsidP="00E301AF">
      <w:pPr>
        <w:spacing w:line="480" w:lineRule="auto"/>
        <w:rPr>
          <w:b/>
        </w:rPr>
      </w:pPr>
    </w:p>
    <w:p w14:paraId="213D0E96" w14:textId="04B006AE" w:rsidR="008D0AC5" w:rsidRPr="003574C8" w:rsidRDefault="004D3271" w:rsidP="00E301AF">
      <w:pPr>
        <w:spacing w:line="480" w:lineRule="auto"/>
      </w:pPr>
      <w:r>
        <w:rPr>
          <w:b/>
        </w:rPr>
        <w:t>Review of</w:t>
      </w:r>
      <w:r w:rsidR="00E12048" w:rsidRPr="00E301AF">
        <w:rPr>
          <w:b/>
        </w:rPr>
        <w:t xml:space="preserve"> scoring</w:t>
      </w:r>
      <w:r w:rsidR="00623169" w:rsidRPr="00E301AF">
        <w:rPr>
          <w:b/>
        </w:rPr>
        <w:t xml:space="preserve"> and </w:t>
      </w:r>
      <w:r w:rsidR="00E12048" w:rsidRPr="00E301AF">
        <w:rPr>
          <w:b/>
        </w:rPr>
        <w:t xml:space="preserve">criteria </w:t>
      </w:r>
      <w:r w:rsidR="00623169" w:rsidRPr="00E301AF">
        <w:rPr>
          <w:b/>
        </w:rPr>
        <w:t>refinement</w:t>
      </w:r>
      <w:r w:rsidR="002D1542">
        <w:t xml:space="preserve">. </w:t>
      </w:r>
      <w:r w:rsidR="00E301AF">
        <w:t xml:space="preserve">There was </w:t>
      </w:r>
      <w:r w:rsidR="008A1B0B">
        <w:t xml:space="preserve">considerable inconsistency </w:t>
      </w:r>
      <w:r w:rsidR="00E301AF">
        <w:t xml:space="preserve">between SLE experts </w:t>
      </w:r>
      <w:r w:rsidR="009B3F33">
        <w:t>using the</w:t>
      </w:r>
      <w:r w:rsidR="00E301AF">
        <w:t xml:space="preserve"> </w:t>
      </w:r>
      <w:proofErr w:type="spellStart"/>
      <w:r w:rsidR="004230DD">
        <w:t>REDCap</w:t>
      </w:r>
      <w:proofErr w:type="spellEnd"/>
      <w:r w:rsidR="004230DD">
        <w:t xml:space="preserve"> </w:t>
      </w:r>
      <w:r w:rsidR="009B3F33">
        <w:t>form to score cases</w:t>
      </w:r>
      <w:r w:rsidR="00A64B4A">
        <w:t>. Each expert scored a total of 200 items (</w:t>
      </w:r>
      <w:r w:rsidR="00505586">
        <w:t xml:space="preserve">20 cases, </w:t>
      </w:r>
      <w:r w:rsidR="00A64B4A">
        <w:t xml:space="preserve">10 domains); all 17 experts scored 127/200 (64%) domains </w:t>
      </w:r>
      <w:proofErr w:type="gramStart"/>
      <w:r w:rsidR="00A64B4A">
        <w:t>exactly the same</w:t>
      </w:r>
      <w:proofErr w:type="gramEnd"/>
      <w:r w:rsidR="00A64B4A">
        <w:t>.</w:t>
      </w:r>
      <w:r w:rsidR="00FF70A9">
        <w:t xml:space="preserve"> </w:t>
      </w:r>
      <w:r w:rsidR="00623169">
        <w:t xml:space="preserve">Reasons for </w:t>
      </w:r>
      <w:r w:rsidR="00A64B4A">
        <w:t>discrepant</w:t>
      </w:r>
      <w:r w:rsidR="00623169">
        <w:t xml:space="preserve"> data entry </w:t>
      </w:r>
      <w:r w:rsidR="00C74472">
        <w:t xml:space="preserve">included human error in data entry, not following the instructions, variability in interpreting the candidate criteria based on context, and different interpretations of criteria definitions (see </w:t>
      </w:r>
      <w:r w:rsidR="00C74472" w:rsidRPr="00C74472">
        <w:rPr>
          <w:b/>
        </w:rPr>
        <w:t>Supplement 1</w:t>
      </w:r>
      <w:r w:rsidR="00C74472">
        <w:t xml:space="preserve"> for detail</w:t>
      </w:r>
      <w:r w:rsidR="0060517D">
        <w:t>s</w:t>
      </w:r>
      <w:r w:rsidR="00C74472">
        <w:t>).</w:t>
      </w:r>
    </w:p>
    <w:p w14:paraId="27E98A34" w14:textId="77777777" w:rsidR="005F0D65" w:rsidRPr="00027A93" w:rsidRDefault="005F0D65" w:rsidP="00A051A1">
      <w:pPr>
        <w:pStyle w:val="ListParagraph"/>
        <w:spacing w:line="480" w:lineRule="auto"/>
      </w:pPr>
    </w:p>
    <w:p w14:paraId="37D3EE5F" w14:textId="552CC093" w:rsidR="00A63EF0" w:rsidRPr="00A63EF0" w:rsidRDefault="00A63EF0" w:rsidP="00CE3437">
      <w:pPr>
        <w:spacing w:line="480" w:lineRule="auto"/>
      </w:pPr>
      <w:r>
        <w:rPr>
          <w:b/>
        </w:rPr>
        <w:t>Review of the rank-ordering exercise</w:t>
      </w:r>
      <w:r>
        <w:t xml:space="preserve">. There was agreement on the cases that the majority of SLE experts ranked the highest and lowest, but a spectrum </w:t>
      </w:r>
      <w:r w:rsidR="008329C1">
        <w:t>of ranking for cases in between</w:t>
      </w:r>
      <w:r w:rsidR="00532FEF">
        <w:t xml:space="preserve"> </w:t>
      </w:r>
      <w:r w:rsidR="00532FEF">
        <w:lastRenderedPageBreak/>
        <w:t>(</w:t>
      </w:r>
      <w:r w:rsidRPr="00781245">
        <w:rPr>
          <w:b/>
        </w:rPr>
        <w:t>Figure 1</w:t>
      </w:r>
      <w:r w:rsidR="00532FEF" w:rsidRPr="00532FEF">
        <w:t>)</w:t>
      </w:r>
      <w:r w:rsidRPr="00781245">
        <w:t>.</w:t>
      </w:r>
      <w:r>
        <w:t xml:space="preserve"> This reflected the different relative weights that ind</w:t>
      </w:r>
      <w:r w:rsidR="00305DA1">
        <w:t xml:space="preserve">ividual experts attached to particular </w:t>
      </w:r>
      <w:r>
        <w:t>criteria.</w:t>
      </w:r>
      <w:r w:rsidR="008329C1">
        <w:t xml:space="preserve">  </w:t>
      </w:r>
    </w:p>
    <w:p w14:paraId="586C7B91" w14:textId="77777777" w:rsidR="00A63EF0" w:rsidRDefault="00A63EF0" w:rsidP="00CE3437">
      <w:pPr>
        <w:spacing w:line="480" w:lineRule="auto"/>
        <w:rPr>
          <w:b/>
        </w:rPr>
      </w:pPr>
    </w:p>
    <w:p w14:paraId="4567B472" w14:textId="6FBBEA11" w:rsidR="00906BAB" w:rsidRDefault="00E55416" w:rsidP="00CE3437">
      <w:pPr>
        <w:spacing w:line="480" w:lineRule="auto"/>
      </w:pPr>
      <w:r w:rsidRPr="00CE3437">
        <w:rPr>
          <w:b/>
        </w:rPr>
        <w:t>MCDA</w:t>
      </w:r>
      <w:r w:rsidR="004230DD" w:rsidRPr="00CE3437">
        <w:rPr>
          <w:b/>
        </w:rPr>
        <w:t xml:space="preserve"> to determine </w:t>
      </w:r>
      <w:r w:rsidR="00A63EF0">
        <w:rPr>
          <w:b/>
        </w:rPr>
        <w:t xml:space="preserve">consensus </w:t>
      </w:r>
      <w:r w:rsidR="004230DD" w:rsidRPr="00CE3437">
        <w:rPr>
          <w:b/>
        </w:rPr>
        <w:t>weights</w:t>
      </w:r>
      <w:r w:rsidR="00A63EF0">
        <w:rPr>
          <w:b/>
        </w:rPr>
        <w:t xml:space="preserve"> using </w:t>
      </w:r>
      <w:r w:rsidR="00AB21A4">
        <w:rPr>
          <w:b/>
        </w:rPr>
        <w:t>1000minds</w:t>
      </w:r>
      <w:r w:rsidR="00A63EF0" w:rsidRPr="00A63EF0">
        <w:rPr>
          <w:vertAlign w:val="superscript"/>
        </w:rPr>
        <w:t>TM</w:t>
      </w:r>
      <w:r w:rsidR="00A63EF0">
        <w:rPr>
          <w:b/>
        </w:rPr>
        <w:t xml:space="preserve"> software</w:t>
      </w:r>
      <w:r w:rsidR="004230DD" w:rsidRPr="00027A93">
        <w:t>.</w:t>
      </w:r>
      <w:r w:rsidR="00E46DBD">
        <w:t xml:space="preserve"> SLE </w:t>
      </w:r>
      <w:r w:rsidR="00C3084B">
        <w:t>experts</w:t>
      </w:r>
      <w:r w:rsidR="00DA33A9">
        <w:t xml:space="preserve"> anonymously voted on 74</w:t>
      </w:r>
      <w:r w:rsidR="00E46DBD">
        <w:t xml:space="preserve"> pair</w:t>
      </w:r>
      <w:r w:rsidR="00271F84">
        <w:t xml:space="preserve">s of </w:t>
      </w:r>
      <w:r w:rsidR="000F00E3">
        <w:t xml:space="preserve">hypothetical </w:t>
      </w:r>
      <w:r w:rsidR="00271F84">
        <w:t xml:space="preserve">cases. </w:t>
      </w:r>
      <w:r w:rsidR="000F00E3">
        <w:t>Sometimes it was agreed that hypothetical cases</w:t>
      </w:r>
      <w:r w:rsidR="0000669F">
        <w:t xml:space="preserve"> A and B were equally likely to </w:t>
      </w:r>
      <w:r w:rsidR="0000669F" w:rsidRPr="00186CE0">
        <w:t xml:space="preserve">be SLE. </w:t>
      </w:r>
      <w:r w:rsidR="006979FE" w:rsidRPr="00186CE0">
        <w:t>For</w:t>
      </w:r>
      <w:r w:rsidR="00271F84" w:rsidRPr="00186CE0">
        <w:t xml:space="preserve"> a handful of </w:t>
      </w:r>
      <w:r w:rsidR="008648FF" w:rsidRPr="00186CE0">
        <w:t xml:space="preserve">pairwise </w:t>
      </w:r>
      <w:r w:rsidR="000A58C1" w:rsidRPr="00186CE0">
        <w:t>comparisons</w:t>
      </w:r>
      <w:r w:rsidR="000F00E3" w:rsidRPr="00186CE0">
        <w:t>,</w:t>
      </w:r>
      <w:r w:rsidR="000A58C1" w:rsidRPr="00186CE0">
        <w:t xml:space="preserve"> </w:t>
      </w:r>
      <w:r w:rsidR="00906BAB" w:rsidRPr="00186CE0">
        <w:t xml:space="preserve">consensus could not be </w:t>
      </w:r>
      <w:proofErr w:type="gramStart"/>
      <w:r w:rsidR="00906BAB" w:rsidRPr="00186CE0">
        <w:t>reached</w:t>
      </w:r>
      <w:proofErr w:type="gramEnd"/>
      <w:r w:rsidR="00657AC6" w:rsidRPr="00186CE0">
        <w:t xml:space="preserve"> and the decision</w:t>
      </w:r>
      <w:r w:rsidR="00657AC6">
        <w:t xml:space="preserve"> was to </w:t>
      </w:r>
      <w:r w:rsidR="0058018D">
        <w:t xml:space="preserve">defer </w:t>
      </w:r>
      <w:r w:rsidR="0000669F">
        <w:t>that</w:t>
      </w:r>
      <w:r w:rsidR="00271F84">
        <w:t xml:space="preserve"> </w:t>
      </w:r>
      <w:r w:rsidR="00657AC6">
        <w:t>comparison</w:t>
      </w:r>
      <w:r w:rsidR="000F00E3">
        <w:t xml:space="preserve"> and approach their relativity </w:t>
      </w:r>
      <w:r w:rsidR="0000669F">
        <w:t xml:space="preserve">from other pairwise comparisons. </w:t>
      </w:r>
      <w:r w:rsidR="00906BAB">
        <w:t xml:space="preserve">Significant changes to the criteria during this stage </w:t>
      </w:r>
      <w:r w:rsidR="006979FE">
        <w:t>included</w:t>
      </w:r>
      <w:r w:rsidR="00906BAB">
        <w:t>:</w:t>
      </w:r>
    </w:p>
    <w:p w14:paraId="36826529" w14:textId="3A06989C" w:rsidR="00CE3437" w:rsidRDefault="00DC4038" w:rsidP="00CE3437">
      <w:pPr>
        <w:pStyle w:val="ListParagraph"/>
        <w:numPr>
          <w:ilvl w:val="0"/>
          <w:numId w:val="28"/>
        </w:numPr>
        <w:spacing w:line="480" w:lineRule="auto"/>
      </w:pPr>
      <w:r>
        <w:rPr>
          <w:b/>
        </w:rPr>
        <w:t>Mucoc</w:t>
      </w:r>
      <w:r w:rsidR="00657AC6" w:rsidRPr="00CE3437">
        <w:rPr>
          <w:b/>
        </w:rPr>
        <w:t xml:space="preserve">utaneous and </w:t>
      </w:r>
      <w:r w:rsidR="00A42DF9">
        <w:rPr>
          <w:b/>
        </w:rPr>
        <w:t>m</w:t>
      </w:r>
      <w:r w:rsidR="00160656">
        <w:rPr>
          <w:b/>
        </w:rPr>
        <w:t>usculoskeletal</w:t>
      </w:r>
      <w:r w:rsidR="00657AC6" w:rsidRPr="00CE3437">
        <w:rPr>
          <w:b/>
        </w:rPr>
        <w:t xml:space="preserve"> domains</w:t>
      </w:r>
      <w:r w:rsidR="00D46C35" w:rsidRPr="006979FE">
        <w:t xml:space="preserve">. </w:t>
      </w:r>
      <w:r w:rsidR="00C3084B">
        <w:t>SLE experts</w:t>
      </w:r>
      <w:r w:rsidR="005E6B94">
        <w:t xml:space="preserve"> decided that o</w:t>
      </w:r>
      <w:r w:rsidR="00657AC6" w:rsidRPr="006979FE">
        <w:t>bservation by a clinician should be required</w:t>
      </w:r>
      <w:r w:rsidR="006979FE">
        <w:t xml:space="preserve"> for consistency with other c</w:t>
      </w:r>
      <w:r w:rsidR="00657AC6" w:rsidRPr="006979FE">
        <w:t xml:space="preserve">linical domains. </w:t>
      </w:r>
      <w:r w:rsidR="00906BAB" w:rsidRPr="006979FE">
        <w:t xml:space="preserve">The definition of clinician-observed was broadened to include physical examination or review of a photograph. </w:t>
      </w:r>
    </w:p>
    <w:p w14:paraId="436FB760" w14:textId="461AD5A2" w:rsidR="00CE3437" w:rsidRDefault="00D46C35" w:rsidP="00CE3437">
      <w:pPr>
        <w:pStyle w:val="ListParagraph"/>
        <w:numPr>
          <w:ilvl w:val="0"/>
          <w:numId w:val="28"/>
        </w:numPr>
        <w:spacing w:line="480" w:lineRule="auto"/>
      </w:pPr>
      <w:r w:rsidRPr="00CE3437">
        <w:rPr>
          <w:b/>
        </w:rPr>
        <w:t>Neurologic domain</w:t>
      </w:r>
      <w:r w:rsidRPr="006979FE">
        <w:t xml:space="preserve">. Due to disagreement over whether seizure or cranial neuropathy </w:t>
      </w:r>
      <w:r w:rsidR="000A58C1">
        <w:t>was</w:t>
      </w:r>
      <w:r w:rsidR="000A58C1" w:rsidRPr="006979FE">
        <w:t xml:space="preserve"> </w:t>
      </w:r>
      <w:r w:rsidRPr="006979FE">
        <w:t>more specific for SLE (the SLICC</w:t>
      </w:r>
      <w:r w:rsidR="001C7EB2" w:rsidRPr="006979FE">
        <w:fldChar w:fldCharType="begin">
          <w:fldData xml:space="preserve">PEVuZE5vdGU+PENpdGU+PEF1dGhvcj5QZXRyaTwvQXV0aG9yPjxZZWFyPjIwMTI8L1llYXI+PFJl
Y051bT42OTY8L1JlY051bT48RGlzcGxheVRleHQ+WzE3XTwvRGlzcGxheVRleHQ+PHJlY29yZD48
cmVjLW51bWJlcj42OTY8L3JlYy1udW1iZXI+PGZvcmVpZ24ta2V5cz48a2V5IGFwcD0iRU4iIGRi
LWlkPSI1NXcwMnN0cDlhemVmN2VyOXI2eHd4cHFmcjBycng5cHRkMDAiIHRpbWVzdGFtcD0iMTQ1
NzM2ODUyNyI+Njk2PC9rZXk+PC9mb3JlaWduLWtleXM+PHJlZi10eXBlIG5hbWU9IkpvdXJuYWwg
QXJ0aWNsZSI+MTc8L3JlZi10eXBlPjxjb250cmlidXRvcnM+PGF1dGhvcnM+PGF1dGhvcj5QZXRy
aSwgTS48L2F1dGhvcj48YXV0aG9yPk9yYmFpLCBBLiBNLjwvYXV0aG9yPjxhdXRob3I+QWxhcmNv
biwgRy4gUy48L2F1dGhvcj48YXV0aG9yPkdvcmRvbiwgQy48L2F1dGhvcj48YXV0aG9yPk1lcnJp
bGwsIEouIFQuPC9hdXRob3I+PGF1dGhvcj5Gb3J0aW4sIFAuIFIuPC9hdXRob3I+PGF1dGhvcj5C
cnVjZSwgSS4gTi48L2F1dGhvcj48YXV0aG9yPklzZW5iZXJnLCBELjwvYXV0aG9yPjxhdXRob3I+
V2FsbGFjZSwgRC4gSi48L2F1dGhvcj48YXV0aG9yPk5pdmVkLCBPLjwvYXV0aG9yPjxhdXRob3I+
U3R1cmZlbHQsIEcuPC9hdXRob3I+PGF1dGhvcj5SYW1zZXktR29sZG1hbiwgUi48L2F1dGhvcj48
YXV0aG9yPkJhZSwgUy4gQy48L2F1dGhvcj48YXV0aG9yPkhhbmx5LCBKLiBHLjwvYXV0aG9yPjxh
dXRob3I+U2FuY2hlei1HdWVycmVybywgSi48L2F1dGhvcj48YXV0aG9yPkNsYXJrZSwgQS48L2F1
dGhvcj48YXV0aG9yPkFyYW5vdywgQy48L2F1dGhvcj48YXV0aG9yPk1hbnppLCBTLjwvYXV0aG9y
PjxhdXRob3I+VXJvd2l0eiwgTS48L2F1dGhvcj48YXV0aG9yPkdsYWRtYW4sIEQuPC9hdXRob3I+
PGF1dGhvcj5LYWx1bmlhbiwgSy48L2F1dGhvcj48YXV0aG9yPkNvc3RuZXIsIE0uPC9hdXRob3I+
PGF1dGhvcj5XZXJ0aCwgVi4gUC48L2F1dGhvcj48YXV0aG9yPlpvbWEsIEEuPC9hdXRob3I+PGF1
dGhvcj5CZXJuYXRza3ksIFMuPC9hdXRob3I+PGF1dGhvcj5SdWl6LUlyYXN0b3J6YSwgRy48L2F1
dGhvcj48YXV0aG9yPktoYW1hc2h0YSwgTS4gQS48L2F1dGhvcj48YXV0aG9yPkphY29ic2VuLCBT
LjwvYXV0aG9yPjxhdXRob3I+QnV5b24sIEouIFAuPC9hdXRob3I+PGF1dGhvcj5NYWRkaXNvbiwg
UC48L2F1dGhvcj48YXV0aG9yPkRvb2xleSwgTS4gQS48L2F1dGhvcj48YXV0aG9yPnZhbiBWb2xs
ZW5ob3ZlbiwgUi4gRi48L2F1dGhvcj48YXV0aG9yPkdpbnpsZXIsIEUuPC9hdXRob3I+PGF1dGhv
cj5TdG9sbCwgVC48L2F1dGhvcj48YXV0aG9yPlBlc2Noa2VuLCBDLjwvYXV0aG9yPjxhdXRob3I+
Sm9yaXp6bywgSi4gTC48L2F1dGhvcj48YXV0aG9yPkNhbGxlbiwgSi4gUC48L2F1dGhvcj48YXV0
aG9yPkxpbSwgUy4gUy48L2F1dGhvcj48YXV0aG9yPkZlc3NsZXIsIEIuIEouPC9hdXRob3I+PGF1
dGhvcj5JbmFuYywgTS48L2F1dGhvcj48YXV0aG9yPkthbWVuLCBELiBMLjwvYXV0aG9yPjxhdXRo
b3I+UmFobWFuLCBBLjwvYXV0aG9yPjxhdXRob3I+U3RlaW5zc29uLCBLLjwvYXV0aG9yPjxhdXRo
b3I+RnJhbmtzLCBBLiBHLiwgSnIuPC9hdXRob3I+PGF1dGhvcj5TaWdsZXIsIEwuPC9hdXRob3I+
PGF1dGhvcj5IYW1lZWQsIFMuPC9hdXRob3I+PGF1dGhvcj5GYW5nLCBILjwvYXV0aG9yPjxhdXRo
b3I+UGhhbSwgTi48L2F1dGhvcj48YXV0aG9yPkJyZXksIFIuPC9hdXRob3I+PGF1dGhvcj5XZWlz
bWFuLCBNLiBILjwvYXV0aG9yPjxhdXRob3I+TWNHd2luLCBHLiwgSnIuPC9hdXRob3I+PGF1dGhv
cj5NYWdkZXIsIEwuIFMuPC9hdXRob3I+PC9hdXRob3JzPjwvY29udHJpYnV0b3JzPjxhdXRoLWFk
ZHJlc3M+Sm9obnMgSG9wa2lucyBVbml2ZXJzaXR5IFNjaG9vbCBvZiBNZWRpY2luZSwgMTgzMCBF
YXN0IE1vbnVtZW50IFN0cmVldCwgU3VpdGUgNzUwMCwgQmFsdGltb3JlLCBNRCAyMTIwNSwgVVNB
LiBtcGV0cmlAamhtaS5lZHU8L2F1dGgtYWRkcmVzcz48dGl0bGVzPjx0aXRsZT5EZXJpdmF0aW9u
IGFuZCB2YWxpZGF0aW9uIG9mIHRoZSBTeXN0ZW1pYyBMdXB1cyBJbnRlcm5hdGlvbmFsIENvbGxh
Ym9yYXRpbmcgQ2xpbmljcyBjbGFzc2lmaWNhdGlvbiBjcml0ZXJpYSBmb3Igc3lzdGVtaWMgbHVw
dXMgZXJ5dGhlbWF0b3N1czwvdGl0bGU+PHNlY29uZGFyeS10aXRsZT5BcnRocml0aXMgUmhldW08
L3NlY29uZGFyeS10aXRsZT48L3RpdGxlcz48cGVyaW9kaWNhbD48ZnVsbC10aXRsZT5BcnRocml0
aXMgUmhldW08L2Z1bGwtdGl0bGU+PGFiYnItMT5BcnRocml0aXMgYW5kIHJoZXVtYXRpc208L2Fi
YnItMT48L3BlcmlvZGljYWw+PHBhZ2VzPjI2NzctODY8L3BhZ2VzPjx2b2x1bWU+NjQ8L3ZvbHVt
ZT48bnVtYmVyPjg8L251bWJlcj48a2V5d29yZHM+PGtleXdvcmQ+QW50aWJvZGllcywgQW50aS1J
ZGlvdHlwaWMvYmxvb2Q8L2tleXdvcmQ+PGtleXdvcmQ+QW50aWJvZGllcywgQW50aW51Y2xlYXIv
Ymxvb2Q8L2tleXdvcmQ+PGtleXdvcmQ+QmlvcHN5PC9rZXl3b3JkPjxrZXl3b3JkPkROQS9pbW11
bm9sb2d5PC9rZXl3b3JkPjxrZXl3b3JkPkh1bWFuczwva2V5d29yZD48a2V5d29yZD4qSW50ZXJu
YXRpb25hbCBBZ2VuY2llczwva2V5d29yZD48a2V5d29yZD5MdXB1cyBFcnl0aGVtYXRvc3VzLCBT
eXN0ZW1pYy8qY2xhc3NpZmljYXRpb24vKmRpYWdub3Npcy9pbW11bm9sb2d5PC9rZXl3b3JkPjxr
ZXl3b3JkPkx1cHVzIE5lcGhyaXRpcy9wYXRob2xvZ3k8L2tleXdvcmQ+PGtleXdvcmQ+U2Vuc2l0
aXZpdHkgYW5kIFNwZWNpZmljaXR5PC9rZXl3b3JkPjwva2V5d29yZHM+PGRhdGVzPjx5ZWFyPjIw
MTI8L3llYXI+PHB1Yi1kYXRlcz48ZGF0ZT5BdWc8L2RhdGU+PC9wdWItZGF0ZXM+PC9kYXRlcz48
aXNibj4xNTI5LTAxMzEgKEVsZWN0cm9uaWMpJiN4RDswMDA0LTM1OTEgKExpbmtpbmcpPC9pc2Ju
PjxhY2Nlc3Npb24tbnVtPjIyNTUzMDc3PC9hY2Nlc3Npb24tbnVtPjx1cmxzPjxyZWxhdGVkLXVy
bHM+PHVybD5odHRwOi8vd3d3Lm5jYmkubmxtLm5paC5nb3YvcHVibWVkLzIyNTUzMDc3PC91cmw+
PHVybD5odHRwOi8vb25saW5lbGlicmFyeS53aWxleS5jb20vc3RvcmUvMTAuMTAwMi9hcnQuMzQ0
NzMvYXNzZXQvMzQ0NzNfZnRwLnBkZj92PTEmYW1wO3Q9aWxpZDQyd2gmYW1wO3M9YTgyY2E4NGUx
ZGJjNDUzYzg0NWI4OTU3ZjY2OGE5YzY0MDdkYTljNjwvdXJsPjwvcmVsYXRlZC11cmxzPjwvdXJs
cz48Y3VzdG9tMj5QTUMzNDA5MzExPC9jdXN0b20yPjxlbGVjdHJvbmljLXJlc291cmNlLW51bT4x
MC4xMDAyL2FydC4zNDQ3MzwvZWxlY3Ryb25pYy1yZXNvdXJjZS1udW0+PC9yZWNvcmQ+PC9DaXRl
PjwvRW5kTm90ZT5=
</w:fldData>
        </w:fldChar>
      </w:r>
      <w:r w:rsidR="00AC30E1">
        <w:instrText xml:space="preserve"> ADDIN EN.CITE </w:instrText>
      </w:r>
      <w:r w:rsidR="00AC30E1">
        <w:fldChar w:fldCharType="begin">
          <w:fldData xml:space="preserve">PEVuZE5vdGU+PENpdGU+PEF1dGhvcj5QZXRyaTwvQXV0aG9yPjxZZWFyPjIwMTI8L1llYXI+PFJl
Y051bT42OTY8L1JlY051bT48RGlzcGxheVRleHQ+WzE3XTwvRGlzcGxheVRleHQ+PHJlY29yZD48
cmVjLW51bWJlcj42OTY8L3JlYy1udW1iZXI+PGZvcmVpZ24ta2V5cz48a2V5IGFwcD0iRU4iIGRi
LWlkPSI1NXcwMnN0cDlhemVmN2VyOXI2eHd4cHFmcjBycng5cHRkMDAiIHRpbWVzdGFtcD0iMTQ1
NzM2ODUyNyI+Njk2PC9rZXk+PC9mb3JlaWduLWtleXM+PHJlZi10eXBlIG5hbWU9IkpvdXJuYWwg
QXJ0aWNsZSI+MTc8L3JlZi10eXBlPjxjb250cmlidXRvcnM+PGF1dGhvcnM+PGF1dGhvcj5QZXRy
aSwgTS48L2F1dGhvcj48YXV0aG9yPk9yYmFpLCBBLiBNLjwvYXV0aG9yPjxhdXRob3I+QWxhcmNv
biwgRy4gUy48L2F1dGhvcj48YXV0aG9yPkdvcmRvbiwgQy48L2F1dGhvcj48YXV0aG9yPk1lcnJp
bGwsIEouIFQuPC9hdXRob3I+PGF1dGhvcj5Gb3J0aW4sIFAuIFIuPC9hdXRob3I+PGF1dGhvcj5C
cnVjZSwgSS4gTi48L2F1dGhvcj48YXV0aG9yPklzZW5iZXJnLCBELjwvYXV0aG9yPjxhdXRob3I+
V2FsbGFjZSwgRC4gSi48L2F1dGhvcj48YXV0aG9yPk5pdmVkLCBPLjwvYXV0aG9yPjxhdXRob3I+
U3R1cmZlbHQsIEcuPC9hdXRob3I+PGF1dGhvcj5SYW1zZXktR29sZG1hbiwgUi48L2F1dGhvcj48
YXV0aG9yPkJhZSwgUy4gQy48L2F1dGhvcj48YXV0aG9yPkhhbmx5LCBKLiBHLjwvYXV0aG9yPjxh
dXRob3I+U2FuY2hlei1HdWVycmVybywgSi48L2F1dGhvcj48YXV0aG9yPkNsYXJrZSwgQS48L2F1
dGhvcj48YXV0aG9yPkFyYW5vdywgQy48L2F1dGhvcj48YXV0aG9yPk1hbnppLCBTLjwvYXV0aG9y
PjxhdXRob3I+VXJvd2l0eiwgTS48L2F1dGhvcj48YXV0aG9yPkdsYWRtYW4sIEQuPC9hdXRob3I+
PGF1dGhvcj5LYWx1bmlhbiwgSy48L2F1dGhvcj48YXV0aG9yPkNvc3RuZXIsIE0uPC9hdXRob3I+
PGF1dGhvcj5XZXJ0aCwgVi4gUC48L2F1dGhvcj48YXV0aG9yPlpvbWEsIEEuPC9hdXRob3I+PGF1
dGhvcj5CZXJuYXRza3ksIFMuPC9hdXRob3I+PGF1dGhvcj5SdWl6LUlyYXN0b3J6YSwgRy48L2F1
dGhvcj48YXV0aG9yPktoYW1hc2h0YSwgTS4gQS48L2F1dGhvcj48YXV0aG9yPkphY29ic2VuLCBT
LjwvYXV0aG9yPjxhdXRob3I+QnV5b24sIEouIFAuPC9hdXRob3I+PGF1dGhvcj5NYWRkaXNvbiwg
UC48L2F1dGhvcj48YXV0aG9yPkRvb2xleSwgTS4gQS48L2F1dGhvcj48YXV0aG9yPnZhbiBWb2xs
ZW5ob3ZlbiwgUi4gRi48L2F1dGhvcj48YXV0aG9yPkdpbnpsZXIsIEUuPC9hdXRob3I+PGF1dGhv
cj5TdG9sbCwgVC48L2F1dGhvcj48YXV0aG9yPlBlc2Noa2VuLCBDLjwvYXV0aG9yPjxhdXRob3I+
Sm9yaXp6bywgSi4gTC48L2F1dGhvcj48YXV0aG9yPkNhbGxlbiwgSi4gUC48L2F1dGhvcj48YXV0
aG9yPkxpbSwgUy4gUy48L2F1dGhvcj48YXV0aG9yPkZlc3NsZXIsIEIuIEouPC9hdXRob3I+PGF1
dGhvcj5JbmFuYywgTS48L2F1dGhvcj48YXV0aG9yPkthbWVuLCBELiBMLjwvYXV0aG9yPjxhdXRo
b3I+UmFobWFuLCBBLjwvYXV0aG9yPjxhdXRob3I+U3RlaW5zc29uLCBLLjwvYXV0aG9yPjxhdXRo
b3I+RnJhbmtzLCBBLiBHLiwgSnIuPC9hdXRob3I+PGF1dGhvcj5TaWdsZXIsIEwuPC9hdXRob3I+
PGF1dGhvcj5IYW1lZWQsIFMuPC9hdXRob3I+PGF1dGhvcj5GYW5nLCBILjwvYXV0aG9yPjxhdXRo
b3I+UGhhbSwgTi48L2F1dGhvcj48YXV0aG9yPkJyZXksIFIuPC9hdXRob3I+PGF1dGhvcj5XZWlz
bWFuLCBNLiBILjwvYXV0aG9yPjxhdXRob3I+TWNHd2luLCBHLiwgSnIuPC9hdXRob3I+PGF1dGhv
cj5NYWdkZXIsIEwuIFMuPC9hdXRob3I+PC9hdXRob3JzPjwvY29udHJpYnV0b3JzPjxhdXRoLWFk
ZHJlc3M+Sm9obnMgSG9wa2lucyBVbml2ZXJzaXR5IFNjaG9vbCBvZiBNZWRpY2luZSwgMTgzMCBF
YXN0IE1vbnVtZW50IFN0cmVldCwgU3VpdGUgNzUwMCwgQmFsdGltb3JlLCBNRCAyMTIwNSwgVVNB
LiBtcGV0cmlAamhtaS5lZHU8L2F1dGgtYWRkcmVzcz48dGl0bGVzPjx0aXRsZT5EZXJpdmF0aW9u
IGFuZCB2YWxpZGF0aW9uIG9mIHRoZSBTeXN0ZW1pYyBMdXB1cyBJbnRlcm5hdGlvbmFsIENvbGxh
Ym9yYXRpbmcgQ2xpbmljcyBjbGFzc2lmaWNhdGlvbiBjcml0ZXJpYSBmb3Igc3lzdGVtaWMgbHVw
dXMgZXJ5dGhlbWF0b3N1czwvdGl0bGU+PHNlY29uZGFyeS10aXRsZT5BcnRocml0aXMgUmhldW08
L3NlY29uZGFyeS10aXRsZT48L3RpdGxlcz48cGVyaW9kaWNhbD48ZnVsbC10aXRsZT5BcnRocml0
aXMgUmhldW08L2Z1bGwtdGl0bGU+PGFiYnItMT5BcnRocml0aXMgYW5kIHJoZXVtYXRpc208L2Fi
YnItMT48L3BlcmlvZGljYWw+PHBhZ2VzPjI2NzctODY8L3BhZ2VzPjx2b2x1bWU+NjQ8L3ZvbHVt
ZT48bnVtYmVyPjg8L251bWJlcj48a2V5d29yZHM+PGtleXdvcmQ+QW50aWJvZGllcywgQW50aS1J
ZGlvdHlwaWMvYmxvb2Q8L2tleXdvcmQ+PGtleXdvcmQ+QW50aWJvZGllcywgQW50aW51Y2xlYXIv
Ymxvb2Q8L2tleXdvcmQ+PGtleXdvcmQ+QmlvcHN5PC9rZXl3b3JkPjxrZXl3b3JkPkROQS9pbW11
bm9sb2d5PC9rZXl3b3JkPjxrZXl3b3JkPkh1bWFuczwva2V5d29yZD48a2V5d29yZD4qSW50ZXJu
YXRpb25hbCBBZ2VuY2llczwva2V5d29yZD48a2V5d29yZD5MdXB1cyBFcnl0aGVtYXRvc3VzLCBT
eXN0ZW1pYy8qY2xhc3NpZmljYXRpb24vKmRpYWdub3Npcy9pbW11bm9sb2d5PC9rZXl3b3JkPjxr
ZXl3b3JkPkx1cHVzIE5lcGhyaXRpcy9wYXRob2xvZ3k8L2tleXdvcmQ+PGtleXdvcmQ+U2Vuc2l0
aXZpdHkgYW5kIFNwZWNpZmljaXR5PC9rZXl3b3JkPjwva2V5d29yZHM+PGRhdGVzPjx5ZWFyPjIw
MTI8L3llYXI+PHB1Yi1kYXRlcz48ZGF0ZT5BdWc8L2RhdGU+PC9wdWItZGF0ZXM+PC9kYXRlcz48
aXNibj4xNTI5LTAxMzEgKEVsZWN0cm9uaWMpJiN4RDswMDA0LTM1OTEgKExpbmtpbmcpPC9pc2Ju
PjxhY2Nlc3Npb24tbnVtPjIyNTUzMDc3PC9hY2Nlc3Npb24tbnVtPjx1cmxzPjxyZWxhdGVkLXVy
bHM+PHVybD5odHRwOi8vd3d3Lm5jYmkubmxtLm5paC5nb3YvcHVibWVkLzIyNTUzMDc3PC91cmw+
PHVybD5odHRwOi8vb25saW5lbGlicmFyeS53aWxleS5jb20vc3RvcmUvMTAuMTAwMi9hcnQuMzQ0
NzMvYXNzZXQvMzQ0NzNfZnRwLnBkZj92PTEmYW1wO3Q9aWxpZDQyd2gmYW1wO3M9YTgyY2E4NGUx
ZGJjNDUzYzg0NWI4OTU3ZjY2OGE5YzY0MDdkYTljNjwvdXJsPjwvcmVsYXRlZC11cmxzPjwvdXJs
cz48Y3VzdG9tMj5QTUMzNDA5MzExPC9jdXN0b20yPjxlbGVjdHJvbmljLXJlc291cmNlLW51bT4x
MC4xMDAyL2FydC4zNDQ3MzwvZWxlY3Ryb25pYy1yZXNvdXJjZS1udW0+PC9yZWNvcmQ+PC9DaXRl
PjwvRW5kTm90ZT5=
</w:fldData>
        </w:fldChar>
      </w:r>
      <w:r w:rsidR="00AC30E1">
        <w:instrText xml:space="preserve"> ADDIN EN.CITE.DATA </w:instrText>
      </w:r>
      <w:r w:rsidR="00AC30E1">
        <w:fldChar w:fldCharType="end"/>
      </w:r>
      <w:r w:rsidR="001C7EB2" w:rsidRPr="006979FE">
        <w:fldChar w:fldCharType="separate"/>
      </w:r>
      <w:r w:rsidR="00AC30E1">
        <w:rPr>
          <w:noProof/>
        </w:rPr>
        <w:t>[17]</w:t>
      </w:r>
      <w:r w:rsidR="001C7EB2" w:rsidRPr="006979FE">
        <w:fldChar w:fldCharType="end"/>
      </w:r>
      <w:r w:rsidRPr="006979FE">
        <w:t xml:space="preserve"> and ACR 1982</w:t>
      </w:r>
      <w:r w:rsidR="001C7EB2" w:rsidRPr="006979FE">
        <w:fldChar w:fldCharType="begin">
          <w:fldData xml:space="preserve">PEVuZE5vdGU+PENpdGU+PEF1dGhvcj5UYW48L0F1dGhvcj48WWVhcj4xOTgyPC9ZZWFyPjxSZWNO
dW0+NzAxPC9SZWNOdW0+PERpc3BsYXlUZXh0PlsxOF08L0Rpc3BsYXlUZXh0PjxyZWNvcmQ+PHJl
Yy1udW1iZXI+NzAxPC9yZWMtbnVtYmVyPjxmb3JlaWduLWtleXM+PGtleSBhcHA9IkVOIiBkYi1p
ZD0iNTV3MDJzdHA5YXplZjdlcjlyNnh3eHBxZnIwcnJ4OXB0ZDAwIiB0aW1lc3RhbXA9IjE0NTc2
MzI4OTIiPjcwMTwva2V5PjwvZm9yZWlnbi1rZXlzPjxyZWYtdHlwZSBuYW1lPSJKb3VybmFsIEFy
dGljbGUiPjE3PC9yZWYtdHlwZT48Y29udHJpYnV0b3JzPjxhdXRob3JzPjxhdXRob3I+VGFuLCBF
LiBNLjwvYXV0aG9yPjxhdXRob3I+Q29oZW4sIEEuIFMuPC9hdXRob3I+PGF1dGhvcj5Gcmllcywg
Si4gRi48L2F1dGhvcj48YXV0aG9yPk1hc2ksIEEuIFQuPC9hdXRob3I+PGF1dGhvcj5NY1NoYW5l
LCBELiBKLjwvYXV0aG9yPjxhdXRob3I+Um90aGZpZWxkLCBOLiBGLjwvYXV0aG9yPjxhdXRob3I+
U2NoYWxsZXIsIEouIEcuPC9hdXRob3I+PGF1dGhvcj5UYWxhbCwgTi48L2F1dGhvcj48YXV0aG9y
PldpbmNoZXN0ZXIsIFIuIEouPC9hdXRob3I+PC9hdXRob3JzPjwvY29udHJpYnV0b3JzPjx0aXRs
ZXM+PHRpdGxlPlRoZSAxOTgyIHJldmlzZWQgY3JpdGVyaWEgZm9yIHRoZSBjbGFzc2lmaWNhdGlv
biBvZiBzeXN0ZW1pYyBsdXB1cyBlcnl0aGVtYXRvc3VzPC90aXRsZT48c2Vjb25kYXJ5LXRpdGxl
PkFydGhyaXRpcyBSaGV1bTwvc2Vjb25kYXJ5LXRpdGxlPjwvdGl0bGVzPjxwZXJpb2RpY2FsPjxm
dWxsLXRpdGxlPkFydGhyaXRpcyBSaGV1bTwvZnVsbC10aXRsZT48YWJici0xPkFydGhyaXRpcyBh
bmQgcmhldW1hdGlzbTwvYWJici0xPjwvcGVyaW9kaWNhbD48cGFnZXM+MTI3MS03PC9wYWdlcz48
dm9sdW1lPjI1PC92b2x1bWU+PG51bWJlcj4xMTwvbnVtYmVyPjxrZXl3b3Jkcz48a2V5d29yZD5B
cnRocml0aXMvZXRpb2xvZ3k8L2tleXdvcmQ+PGtleXdvcmQ+RGlhZ25vc2lzLCBEaWZmZXJlbnRp
YWw8L2tleXdvcmQ+PGtleXdvcmQ+RmFsc2UgUG9zaXRpdmUgUmVhY3Rpb25zPC9rZXl3b3JkPjxr
ZXl3b3JkPkhlbWF0b2xvZ2ljIERpc2Vhc2VzL2V0aW9sb2d5PC9rZXl3b3JkPjxrZXl3b3JkPkh1
bWFuczwva2V5d29yZD48a2V5d29yZD5LaWRuZXkgRGlzZWFzZXMvZXRpb2xvZ3k8L2tleXdvcmQ+
PGtleXdvcmQ+THVwdXMgRXJ5dGhlbWF0b3N1cywgU3lzdGVtaWMvKmNsYXNzaWZpY2F0aW9uL2Rp
YWdub3Npczwva2V5d29yZD48a2V5d29yZD5Nb3V0aCBEaXNlYXNlcy9ldGlvbG9neTwva2V5d29y
ZD48a2V5d29yZD5OZXJ2b3VzIFN5c3RlbSBEaXNlYXNlcy9ldGlvbG9neTwva2V5d29yZD48a2V5
d29yZD5TZXJvbG9naWMgVGVzdHM8L2tleXdvcmQ+PGtleXdvcmQ+U2Vyb3NpdGlzL2V0aW9sb2d5
PC9rZXl3b3JkPjxrZXl3b3JkPlNraW4gRGlzZWFzZXMvZXRpb2xvZ3k8L2tleXdvcmQ+PGtleXdv
cmQ+VWxjZXIvZXRpb2xvZ3k8L2tleXdvcmQ+PC9rZXl3b3Jkcz48ZGF0ZXM+PHllYXI+MTk4Mjwv
eWVhcj48cHViLWRhdGVzPjxkYXRlPk5vdjwvZGF0ZT48L3B1Yi1kYXRlcz48L2RhdGVzPjxpc2Ju
PjAwMDQtMzU5MSAoUHJpbnQpJiN4RDswMDA0LTM1OTEgKExpbmtpbmcpPC9pc2JuPjxhY2Nlc3Np
b24tbnVtPjcxMzg2MDA8L2FjY2Vzc2lvbi1udW0+PHVybHM+PHJlbGF0ZWQtdXJscz48dXJsPmh0
dHA6Ly93d3cubmNiaS5ubG0ubmloLmdvdi9wdWJtZWQvNzEzODYwMDwvdXJsPjx1cmw+aHR0cDov
L29ubGluZWxpYnJhcnkud2lsZXkuY29tL2RvaS8xMC4xMDAyL2FydC4xNzgwMjUxMTAxL2Fic3Ry
YWN0P3N5c3RlbU1lc3NhZ2U9V2lsZXkrT25saW5lK0xpYnJhcnkrd2lsbCtiZSt1bmF2YWlsYWJs
ZStmb3IrdXArdG8rMytob3VycytvbitTYXR1cmRheSsxOXRoK01hcmNoKzIwMTYrZnJvbSsrMTEl
M0EwMC0xNCUzQTAwK0dNVCslMkYrMDclM0EwMC0xMCUzQTAwK0VEVCslMkYrMTklM0EwMC0yMiUz
QTAwK1NHVCtmb3IrZXNzZW50aWFsK21haW50ZW5hbmNlLisrQXBvbG9naWVzK2Zvcit0aGUraW5j
b252ZW5pZW5jZS48L3VybD48L3JlbGF0ZWQtdXJscz48L3VybHM+PC9yZWNvcmQ+PC9DaXRlPjwv
RW5kTm90ZT4A
</w:fldData>
        </w:fldChar>
      </w:r>
      <w:r w:rsidR="00AC30E1">
        <w:instrText xml:space="preserve"> ADDIN EN.CITE </w:instrText>
      </w:r>
      <w:r w:rsidR="00AC30E1">
        <w:fldChar w:fldCharType="begin">
          <w:fldData xml:space="preserve">PEVuZE5vdGU+PENpdGU+PEF1dGhvcj5UYW48L0F1dGhvcj48WWVhcj4xOTgyPC9ZZWFyPjxSZWNO
dW0+NzAxPC9SZWNOdW0+PERpc3BsYXlUZXh0PlsxOF08L0Rpc3BsYXlUZXh0PjxyZWNvcmQ+PHJl
Yy1udW1iZXI+NzAxPC9yZWMtbnVtYmVyPjxmb3JlaWduLWtleXM+PGtleSBhcHA9IkVOIiBkYi1p
ZD0iNTV3MDJzdHA5YXplZjdlcjlyNnh3eHBxZnIwcnJ4OXB0ZDAwIiB0aW1lc3RhbXA9IjE0NTc2
MzI4OTIiPjcwMTwva2V5PjwvZm9yZWlnbi1rZXlzPjxyZWYtdHlwZSBuYW1lPSJKb3VybmFsIEFy
dGljbGUiPjE3PC9yZWYtdHlwZT48Y29udHJpYnV0b3JzPjxhdXRob3JzPjxhdXRob3I+VGFuLCBF
LiBNLjwvYXV0aG9yPjxhdXRob3I+Q29oZW4sIEEuIFMuPC9hdXRob3I+PGF1dGhvcj5Gcmllcywg
Si4gRi48L2F1dGhvcj48YXV0aG9yPk1hc2ksIEEuIFQuPC9hdXRob3I+PGF1dGhvcj5NY1NoYW5l
LCBELiBKLjwvYXV0aG9yPjxhdXRob3I+Um90aGZpZWxkLCBOLiBGLjwvYXV0aG9yPjxhdXRob3I+
U2NoYWxsZXIsIEouIEcuPC9hdXRob3I+PGF1dGhvcj5UYWxhbCwgTi48L2F1dGhvcj48YXV0aG9y
PldpbmNoZXN0ZXIsIFIuIEouPC9hdXRob3I+PC9hdXRob3JzPjwvY29udHJpYnV0b3JzPjx0aXRs
ZXM+PHRpdGxlPlRoZSAxOTgyIHJldmlzZWQgY3JpdGVyaWEgZm9yIHRoZSBjbGFzc2lmaWNhdGlv
biBvZiBzeXN0ZW1pYyBsdXB1cyBlcnl0aGVtYXRvc3VzPC90aXRsZT48c2Vjb25kYXJ5LXRpdGxl
PkFydGhyaXRpcyBSaGV1bTwvc2Vjb25kYXJ5LXRpdGxlPjwvdGl0bGVzPjxwZXJpb2RpY2FsPjxm
dWxsLXRpdGxlPkFydGhyaXRpcyBSaGV1bTwvZnVsbC10aXRsZT48YWJici0xPkFydGhyaXRpcyBh
bmQgcmhldW1hdGlzbTwvYWJici0xPjwvcGVyaW9kaWNhbD48cGFnZXM+MTI3MS03PC9wYWdlcz48
dm9sdW1lPjI1PC92b2x1bWU+PG51bWJlcj4xMTwvbnVtYmVyPjxrZXl3b3Jkcz48a2V5d29yZD5B
cnRocml0aXMvZXRpb2xvZ3k8L2tleXdvcmQ+PGtleXdvcmQ+RGlhZ25vc2lzLCBEaWZmZXJlbnRp
YWw8L2tleXdvcmQ+PGtleXdvcmQ+RmFsc2UgUG9zaXRpdmUgUmVhY3Rpb25zPC9rZXl3b3JkPjxr
ZXl3b3JkPkhlbWF0b2xvZ2ljIERpc2Vhc2VzL2V0aW9sb2d5PC9rZXl3b3JkPjxrZXl3b3JkPkh1
bWFuczwva2V5d29yZD48a2V5d29yZD5LaWRuZXkgRGlzZWFzZXMvZXRpb2xvZ3k8L2tleXdvcmQ+
PGtleXdvcmQ+THVwdXMgRXJ5dGhlbWF0b3N1cywgU3lzdGVtaWMvKmNsYXNzaWZpY2F0aW9uL2Rp
YWdub3Npczwva2V5d29yZD48a2V5d29yZD5Nb3V0aCBEaXNlYXNlcy9ldGlvbG9neTwva2V5d29y
ZD48a2V5d29yZD5OZXJ2b3VzIFN5c3RlbSBEaXNlYXNlcy9ldGlvbG9neTwva2V5d29yZD48a2V5
d29yZD5TZXJvbG9naWMgVGVzdHM8L2tleXdvcmQ+PGtleXdvcmQ+U2Vyb3NpdGlzL2V0aW9sb2d5
PC9rZXl3b3JkPjxrZXl3b3JkPlNraW4gRGlzZWFzZXMvZXRpb2xvZ3k8L2tleXdvcmQ+PGtleXdv
cmQ+VWxjZXIvZXRpb2xvZ3k8L2tleXdvcmQ+PC9rZXl3b3Jkcz48ZGF0ZXM+PHllYXI+MTk4Mjwv
eWVhcj48cHViLWRhdGVzPjxkYXRlPk5vdjwvZGF0ZT48L3B1Yi1kYXRlcz48L2RhdGVzPjxpc2Ju
PjAwMDQtMzU5MSAoUHJpbnQpJiN4RDswMDA0LTM1OTEgKExpbmtpbmcpPC9pc2JuPjxhY2Nlc3Np
b24tbnVtPjcxMzg2MDA8L2FjY2Vzc2lvbi1udW0+PHVybHM+PHJlbGF0ZWQtdXJscz48dXJsPmh0
dHA6Ly93d3cubmNiaS5ubG0ubmloLmdvdi9wdWJtZWQvNzEzODYwMDwvdXJsPjx1cmw+aHR0cDov
L29ubGluZWxpYnJhcnkud2lsZXkuY29tL2RvaS8xMC4xMDAyL2FydC4xNzgwMjUxMTAxL2Fic3Ry
YWN0P3N5c3RlbU1lc3NhZ2U9V2lsZXkrT25saW5lK0xpYnJhcnkrd2lsbCtiZSt1bmF2YWlsYWJs
ZStmb3IrdXArdG8rMytob3VycytvbitTYXR1cmRheSsxOXRoK01hcmNoKzIwMTYrZnJvbSsrMTEl
M0EwMC0xNCUzQTAwK0dNVCslMkYrMDclM0EwMC0xMCUzQTAwK0VEVCslMkYrMTklM0EwMC0yMiUz
QTAwK1NHVCtmb3IrZXNzZW50aWFsK21haW50ZW5hbmNlLisrQXBvbG9naWVzK2Zvcit0aGUraW5j
b252ZW5pZW5jZS48L3VybD48L3JlbGF0ZWQtdXJscz48L3VybHM+PC9yZWNvcmQ+PC9DaXRlPjwv
RW5kTm90ZT4A
</w:fldData>
        </w:fldChar>
      </w:r>
      <w:r w:rsidR="00AC30E1">
        <w:instrText xml:space="preserve"> ADDIN EN.CITE.DATA </w:instrText>
      </w:r>
      <w:r w:rsidR="00AC30E1">
        <w:fldChar w:fldCharType="end"/>
      </w:r>
      <w:r w:rsidR="001C7EB2" w:rsidRPr="006979FE">
        <w:fldChar w:fldCharType="separate"/>
      </w:r>
      <w:r w:rsidR="00AC30E1">
        <w:rPr>
          <w:noProof/>
        </w:rPr>
        <w:t>[18]</w:t>
      </w:r>
      <w:r w:rsidR="001C7EB2" w:rsidRPr="006979FE">
        <w:fldChar w:fldCharType="end"/>
      </w:r>
      <w:r w:rsidRPr="006979FE">
        <w:t xml:space="preserve"> manuscripts did not present the specificity of these individual items), and because the prevalence of cranial neuropathy is v</w:t>
      </w:r>
      <w:r w:rsidR="00380062" w:rsidRPr="006979FE">
        <w:t>ery low in SLE (and none of the 16</w:t>
      </w:r>
      <w:r w:rsidR="0047539A">
        <w:t>4</w:t>
      </w:r>
      <w:r w:rsidRPr="006979FE">
        <w:t xml:space="preserve"> </w:t>
      </w:r>
      <w:r w:rsidR="001A13B6">
        <w:t>patient</w:t>
      </w:r>
      <w:r w:rsidR="00C3084B">
        <w:t xml:space="preserve"> </w:t>
      </w:r>
      <w:r w:rsidRPr="006979FE">
        <w:t xml:space="preserve">cases had cranial neuropathy), the group reached consensus to remove cranial neuropathy. </w:t>
      </w:r>
    </w:p>
    <w:p w14:paraId="3B5BF49D" w14:textId="37C93108" w:rsidR="00E0552B" w:rsidRDefault="00D46C35" w:rsidP="00E0552B">
      <w:pPr>
        <w:pStyle w:val="ListParagraph"/>
        <w:numPr>
          <w:ilvl w:val="0"/>
          <w:numId w:val="28"/>
        </w:numPr>
        <w:spacing w:line="480" w:lineRule="auto"/>
      </w:pPr>
      <w:r w:rsidRPr="00CE3437">
        <w:rPr>
          <w:b/>
        </w:rPr>
        <w:t>Renal domain</w:t>
      </w:r>
      <w:r w:rsidRPr="006979FE">
        <w:t xml:space="preserve">. </w:t>
      </w:r>
      <w:r w:rsidR="001A13B6">
        <w:t>SLE experts</w:t>
      </w:r>
      <w:r w:rsidRPr="006979FE">
        <w:t xml:space="preserve"> </w:t>
      </w:r>
      <w:r w:rsidR="00595E13" w:rsidRPr="006979FE">
        <w:t>decided</w:t>
      </w:r>
      <w:r w:rsidRPr="006979FE">
        <w:t xml:space="preserve"> that </w:t>
      </w:r>
      <w:r w:rsidR="00906BAB" w:rsidRPr="006979FE">
        <w:t>Class VI lupus nephritis</w:t>
      </w:r>
      <w:r w:rsidR="00CE232D">
        <w:t xml:space="preserve"> </w:t>
      </w:r>
      <w:r w:rsidR="000A58C1">
        <w:t>was</w:t>
      </w:r>
      <w:r w:rsidR="000A58C1" w:rsidRPr="006979FE">
        <w:t xml:space="preserve"> </w:t>
      </w:r>
      <w:r w:rsidRPr="006979FE">
        <w:t>not</w:t>
      </w:r>
      <w:r w:rsidR="00906BAB" w:rsidRPr="006979FE">
        <w:t xml:space="preserve"> specific for SL</w:t>
      </w:r>
      <w:r w:rsidR="00595E13" w:rsidRPr="006979FE">
        <w:t>E based on clinical</w:t>
      </w:r>
      <w:r w:rsidR="00595E13">
        <w:t xml:space="preserve"> experience and lack of published data,</w:t>
      </w:r>
      <w:r w:rsidR="00906BAB" w:rsidRPr="000E59A4">
        <w:t xml:space="preserve"> and agreed </w:t>
      </w:r>
      <w:r w:rsidR="0023307A">
        <w:t>upon</w:t>
      </w:r>
      <w:r w:rsidR="00906BAB" w:rsidRPr="000E59A4">
        <w:t xml:space="preserve"> </w:t>
      </w:r>
      <w:r w:rsidR="00A16FD6">
        <w:t>removing</w:t>
      </w:r>
      <w:r w:rsidR="00906BAB" w:rsidRPr="000E59A4">
        <w:t xml:space="preserve"> Class VI </w:t>
      </w:r>
      <w:r w:rsidR="000B527E">
        <w:t>nephritis</w:t>
      </w:r>
      <w:r w:rsidR="00906BAB" w:rsidRPr="000E59A4">
        <w:t xml:space="preserve">. </w:t>
      </w:r>
      <w:r w:rsidR="006A59A3">
        <w:t xml:space="preserve">Importantly, since historical manifestations are included in the scoring system, previous evidence of class II, III, IV, or V lupus nephritis would be fully accounted for. These steps resulted in the updated definitions depicted in </w:t>
      </w:r>
      <w:r w:rsidR="006A59A3" w:rsidRPr="00CE3437">
        <w:rPr>
          <w:b/>
        </w:rPr>
        <w:t>Table 1</w:t>
      </w:r>
      <w:r w:rsidR="006A59A3">
        <w:t>.</w:t>
      </w:r>
    </w:p>
    <w:p w14:paraId="65B7312B" w14:textId="77777777" w:rsidR="00E0552B" w:rsidRDefault="00E0552B" w:rsidP="00E0552B">
      <w:pPr>
        <w:spacing w:line="480" w:lineRule="auto"/>
      </w:pPr>
    </w:p>
    <w:tbl>
      <w:tblPr>
        <w:tblStyle w:val="TableGrid"/>
        <w:tblpPr w:leftFromText="180" w:rightFromText="180" w:vertAnchor="text" w:horzAnchor="page" w:tblpX="1450" w:tblpY="20"/>
        <w:tblOverlap w:val="nev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9576"/>
      </w:tblGrid>
      <w:tr w:rsidR="001D1D0B" w14:paraId="45BC1E42" w14:textId="77777777" w:rsidTr="00263F4A">
        <w:trPr>
          <w:trHeight w:val="440"/>
        </w:trPr>
        <w:tc>
          <w:tcPr>
            <w:tcW w:w="9576" w:type="dxa"/>
            <w:tcBorders>
              <w:bottom w:val="single" w:sz="4" w:space="0" w:color="auto"/>
            </w:tcBorders>
            <w:shd w:val="clear" w:color="auto" w:fill="auto"/>
            <w:vAlign w:val="center"/>
          </w:tcPr>
          <w:p w14:paraId="036E9E50" w14:textId="0815F972" w:rsidR="001D1D0B" w:rsidRPr="00650A07" w:rsidRDefault="001D1D0B" w:rsidP="003763BA">
            <w:pPr>
              <w:rPr>
                <w:b/>
              </w:rPr>
            </w:pPr>
            <w:r>
              <w:rPr>
                <w:b/>
              </w:rPr>
              <w:t>Table 1</w:t>
            </w:r>
            <w:r w:rsidRPr="00CE232D">
              <w:rPr>
                <w:b/>
              </w:rPr>
              <w:t xml:space="preserve">. </w:t>
            </w:r>
            <w:r w:rsidR="003763BA" w:rsidRPr="00CE232D">
              <w:rPr>
                <w:b/>
              </w:rPr>
              <w:t>Provisional</w:t>
            </w:r>
            <w:r w:rsidRPr="00CE232D">
              <w:rPr>
                <w:b/>
              </w:rPr>
              <w:t xml:space="preserve"> SLE</w:t>
            </w:r>
            <w:r>
              <w:rPr>
                <w:b/>
              </w:rPr>
              <w:t xml:space="preserve"> classification c</w:t>
            </w:r>
            <w:r w:rsidRPr="00650A07">
              <w:rPr>
                <w:b/>
              </w:rPr>
              <w:t xml:space="preserve">riteria </w:t>
            </w:r>
            <w:r>
              <w:rPr>
                <w:b/>
              </w:rPr>
              <w:t>organization and definitions</w:t>
            </w:r>
          </w:p>
        </w:tc>
      </w:tr>
      <w:tr w:rsidR="008E46BB" w14:paraId="54B8F52F" w14:textId="77777777" w:rsidTr="00263F4A">
        <w:trPr>
          <w:trHeight w:val="304"/>
        </w:trPr>
        <w:tc>
          <w:tcPr>
            <w:tcW w:w="9576" w:type="dxa"/>
            <w:tcBorders>
              <w:bottom w:val="single" w:sz="4" w:space="0" w:color="auto"/>
            </w:tcBorders>
            <w:shd w:val="clear" w:color="auto" w:fill="auto"/>
            <w:vAlign w:val="center"/>
          </w:tcPr>
          <w:p w14:paraId="56A2DE6B" w14:textId="4C9FD124" w:rsidR="008E46BB" w:rsidRDefault="008E46BB" w:rsidP="001D1D0B">
            <w:pPr>
              <w:rPr>
                <w:b/>
                <w:sz w:val="22"/>
                <w:szCs w:val="22"/>
              </w:rPr>
            </w:pPr>
            <w:r>
              <w:rPr>
                <w:b/>
                <w:sz w:val="22"/>
                <w:szCs w:val="22"/>
              </w:rPr>
              <w:lastRenderedPageBreak/>
              <w:t>Opening Statement</w:t>
            </w:r>
            <w:r w:rsidR="00CC539F">
              <w:rPr>
                <w:b/>
                <w:sz w:val="22"/>
                <w:szCs w:val="22"/>
              </w:rPr>
              <w:t>s</w:t>
            </w:r>
            <w:r>
              <w:rPr>
                <w:b/>
                <w:sz w:val="22"/>
                <w:szCs w:val="22"/>
              </w:rPr>
              <w:t>:</w:t>
            </w:r>
          </w:p>
          <w:p w14:paraId="28B92A1E" w14:textId="1146C88B" w:rsidR="008E46BB" w:rsidRPr="008E46BB" w:rsidRDefault="008E46BB" w:rsidP="008E46BB">
            <w:pPr>
              <w:rPr>
                <w:sz w:val="22"/>
                <w:szCs w:val="22"/>
              </w:rPr>
            </w:pPr>
            <w:r w:rsidRPr="008E46BB">
              <w:rPr>
                <w:b/>
                <w:sz w:val="22"/>
                <w:szCs w:val="22"/>
              </w:rPr>
              <w:t>•</w:t>
            </w:r>
            <w:r>
              <w:rPr>
                <w:b/>
                <w:sz w:val="22"/>
                <w:szCs w:val="22"/>
              </w:rPr>
              <w:t xml:space="preserve"> </w:t>
            </w:r>
            <w:r w:rsidRPr="008E46BB">
              <w:rPr>
                <w:sz w:val="22"/>
                <w:szCs w:val="22"/>
              </w:rPr>
              <w:t xml:space="preserve">A history of a positive ANA by Hep 2 immunofluorescence ≥1:80 is required for consideration of a person for SLE classification. </w:t>
            </w:r>
          </w:p>
          <w:p w14:paraId="02A5C77B" w14:textId="638832BE" w:rsidR="008E46BB" w:rsidRPr="008E46BB" w:rsidRDefault="008E46BB" w:rsidP="008E46BB">
            <w:pPr>
              <w:rPr>
                <w:sz w:val="22"/>
                <w:szCs w:val="22"/>
              </w:rPr>
            </w:pPr>
            <w:r>
              <w:rPr>
                <w:sz w:val="22"/>
                <w:szCs w:val="22"/>
              </w:rPr>
              <w:t xml:space="preserve">• </w:t>
            </w:r>
            <w:r w:rsidRPr="008E46BB">
              <w:rPr>
                <w:sz w:val="22"/>
                <w:szCs w:val="22"/>
              </w:rPr>
              <w:t xml:space="preserve">For each criterion, do not score if a cause more likely than SLE exists (such as infection, malignancy, medication, rosacea, endocrine disorder, other autoimmune disease). </w:t>
            </w:r>
          </w:p>
          <w:p w14:paraId="0468DC3F" w14:textId="7B0F9057" w:rsidR="008E46BB" w:rsidRPr="008E46BB" w:rsidRDefault="008E46BB" w:rsidP="008E46BB">
            <w:pPr>
              <w:rPr>
                <w:sz w:val="22"/>
                <w:szCs w:val="22"/>
              </w:rPr>
            </w:pPr>
            <w:r>
              <w:rPr>
                <w:sz w:val="22"/>
                <w:szCs w:val="22"/>
              </w:rPr>
              <w:t xml:space="preserve">• </w:t>
            </w:r>
            <w:r w:rsidRPr="008E46BB">
              <w:rPr>
                <w:sz w:val="22"/>
                <w:szCs w:val="22"/>
              </w:rPr>
              <w:t xml:space="preserve">Occurrence of a criterion on at least one occasion is sufficient. </w:t>
            </w:r>
          </w:p>
          <w:p w14:paraId="40E829D4" w14:textId="1F215A56" w:rsidR="008E46BB" w:rsidRPr="008E46BB" w:rsidRDefault="008E46BB" w:rsidP="008E46BB">
            <w:pPr>
              <w:rPr>
                <w:sz w:val="22"/>
                <w:szCs w:val="22"/>
              </w:rPr>
            </w:pPr>
            <w:r>
              <w:rPr>
                <w:sz w:val="22"/>
                <w:szCs w:val="22"/>
              </w:rPr>
              <w:t xml:space="preserve">• </w:t>
            </w:r>
            <w:r w:rsidRPr="008E46BB">
              <w:rPr>
                <w:sz w:val="22"/>
                <w:szCs w:val="22"/>
              </w:rPr>
              <w:t>Criteria need not occur simultaneously.</w:t>
            </w:r>
          </w:p>
          <w:p w14:paraId="0B61B162" w14:textId="5D934B1D" w:rsidR="008E46BB" w:rsidRPr="008E46BB" w:rsidRDefault="008E46BB" w:rsidP="008E46BB">
            <w:pPr>
              <w:rPr>
                <w:sz w:val="22"/>
                <w:szCs w:val="22"/>
              </w:rPr>
            </w:pPr>
            <w:r>
              <w:rPr>
                <w:sz w:val="22"/>
                <w:szCs w:val="22"/>
              </w:rPr>
              <w:t xml:space="preserve">• </w:t>
            </w:r>
            <w:r w:rsidRPr="008E46BB">
              <w:rPr>
                <w:sz w:val="22"/>
                <w:szCs w:val="22"/>
              </w:rPr>
              <w:t>At least one clinical criterion must be present.</w:t>
            </w:r>
          </w:p>
          <w:p w14:paraId="6EF8AAAF" w14:textId="76B58860" w:rsidR="008E46BB" w:rsidRPr="008E46BB" w:rsidRDefault="008E46BB" w:rsidP="001D1D0B">
            <w:pPr>
              <w:rPr>
                <w:sz w:val="22"/>
                <w:szCs w:val="22"/>
              </w:rPr>
            </w:pPr>
            <w:r>
              <w:rPr>
                <w:sz w:val="22"/>
                <w:szCs w:val="22"/>
              </w:rPr>
              <w:t xml:space="preserve">• </w:t>
            </w:r>
            <w:r w:rsidRPr="008E46BB">
              <w:rPr>
                <w:sz w:val="22"/>
                <w:szCs w:val="22"/>
              </w:rPr>
              <w:t xml:space="preserve">Within each domain, only the highest weighted criterion is counted toward the total score. </w:t>
            </w:r>
          </w:p>
        </w:tc>
      </w:tr>
      <w:tr w:rsidR="001D1D0B" w14:paraId="56981930" w14:textId="77777777" w:rsidTr="00263F4A">
        <w:trPr>
          <w:trHeight w:val="304"/>
        </w:trPr>
        <w:tc>
          <w:tcPr>
            <w:tcW w:w="9576" w:type="dxa"/>
            <w:tcBorders>
              <w:bottom w:val="single" w:sz="4" w:space="0" w:color="auto"/>
            </w:tcBorders>
            <w:shd w:val="clear" w:color="auto" w:fill="E6E6E6"/>
            <w:vAlign w:val="center"/>
          </w:tcPr>
          <w:p w14:paraId="5CE19EDB" w14:textId="77777777" w:rsidR="001D1D0B" w:rsidRPr="00650A07" w:rsidRDefault="001D1D0B" w:rsidP="001D1D0B">
            <w:pPr>
              <w:rPr>
                <w:b/>
                <w:sz w:val="22"/>
                <w:szCs w:val="22"/>
              </w:rPr>
            </w:pPr>
            <w:r w:rsidRPr="00650A07">
              <w:rPr>
                <w:b/>
                <w:sz w:val="22"/>
                <w:szCs w:val="22"/>
              </w:rPr>
              <w:t>Clinical domains and criteria</w:t>
            </w:r>
          </w:p>
        </w:tc>
      </w:tr>
      <w:tr w:rsidR="001D1D0B" w:rsidRPr="00EB0FA3" w14:paraId="5DC78896" w14:textId="77777777" w:rsidTr="001D1D0B">
        <w:trPr>
          <w:trHeight w:val="286"/>
        </w:trPr>
        <w:tc>
          <w:tcPr>
            <w:tcW w:w="9576" w:type="dxa"/>
            <w:tcBorders>
              <w:bottom w:val="nil"/>
            </w:tcBorders>
            <w:vAlign w:val="center"/>
          </w:tcPr>
          <w:p w14:paraId="240B3A47" w14:textId="608C6EBD" w:rsidR="001D1D0B" w:rsidRPr="00EB0FA3" w:rsidRDefault="001D1D0B" w:rsidP="005929B0">
            <w:pPr>
              <w:rPr>
                <w:b/>
                <w:sz w:val="22"/>
                <w:szCs w:val="22"/>
              </w:rPr>
            </w:pPr>
            <w:r w:rsidRPr="00EB0FA3">
              <w:rPr>
                <w:b/>
                <w:sz w:val="22"/>
                <w:szCs w:val="22"/>
              </w:rPr>
              <w:t xml:space="preserve">Constitutional </w:t>
            </w:r>
          </w:p>
        </w:tc>
      </w:tr>
      <w:tr w:rsidR="001D1D0B" w:rsidRPr="00EB0FA3" w14:paraId="22920B59" w14:textId="77777777" w:rsidTr="001D1D0B">
        <w:tc>
          <w:tcPr>
            <w:tcW w:w="9576" w:type="dxa"/>
            <w:tcBorders>
              <w:top w:val="nil"/>
              <w:bottom w:val="single" w:sz="4" w:space="0" w:color="auto"/>
            </w:tcBorders>
            <w:vAlign w:val="center"/>
          </w:tcPr>
          <w:p w14:paraId="4ACFD7AE" w14:textId="77777777" w:rsidR="001D1D0B" w:rsidRPr="00EB0FA3" w:rsidRDefault="001D1D0B" w:rsidP="001D1D0B">
            <w:pPr>
              <w:pStyle w:val="ListParagraph"/>
              <w:numPr>
                <w:ilvl w:val="0"/>
                <w:numId w:val="10"/>
              </w:numPr>
              <w:ind w:left="450" w:hanging="180"/>
              <w:rPr>
                <w:sz w:val="22"/>
                <w:szCs w:val="22"/>
              </w:rPr>
            </w:pPr>
            <w:r w:rsidRPr="00EB0FA3">
              <w:rPr>
                <w:b/>
                <w:sz w:val="22"/>
                <w:szCs w:val="22"/>
              </w:rPr>
              <w:t>Fever</w:t>
            </w:r>
            <w:r w:rsidRPr="00EB0FA3">
              <w:rPr>
                <w:sz w:val="22"/>
                <w:szCs w:val="22"/>
              </w:rPr>
              <w:t>: &gt;38.3 Celsius with no other source identified</w:t>
            </w:r>
          </w:p>
        </w:tc>
      </w:tr>
      <w:tr w:rsidR="005929B0" w:rsidRPr="00EB0FA3" w14:paraId="70B7DF36" w14:textId="77777777" w:rsidTr="005929B0">
        <w:tc>
          <w:tcPr>
            <w:tcW w:w="9576" w:type="dxa"/>
            <w:tcBorders>
              <w:top w:val="single" w:sz="4" w:space="0" w:color="auto"/>
              <w:bottom w:val="nil"/>
            </w:tcBorders>
            <w:vAlign w:val="center"/>
          </w:tcPr>
          <w:p w14:paraId="42FFF71D" w14:textId="06813B3B" w:rsidR="005929B0" w:rsidRPr="00186CE0" w:rsidRDefault="005929B0" w:rsidP="005929B0">
            <w:pPr>
              <w:ind w:left="180" w:hanging="180"/>
              <w:rPr>
                <w:b/>
                <w:sz w:val="22"/>
                <w:szCs w:val="22"/>
              </w:rPr>
            </w:pPr>
            <w:r w:rsidRPr="00EB0FA3">
              <w:rPr>
                <w:b/>
                <w:sz w:val="22"/>
                <w:szCs w:val="22"/>
              </w:rPr>
              <w:t xml:space="preserve">Hematologic </w:t>
            </w:r>
          </w:p>
        </w:tc>
      </w:tr>
      <w:tr w:rsidR="005929B0" w:rsidRPr="00EB0FA3" w14:paraId="31219FFD" w14:textId="77777777" w:rsidTr="005929B0">
        <w:tc>
          <w:tcPr>
            <w:tcW w:w="9576" w:type="dxa"/>
            <w:tcBorders>
              <w:top w:val="nil"/>
              <w:bottom w:val="nil"/>
            </w:tcBorders>
            <w:vAlign w:val="center"/>
          </w:tcPr>
          <w:p w14:paraId="58FB05FD" w14:textId="4F937193" w:rsidR="005929B0" w:rsidRPr="005929B0" w:rsidRDefault="005929B0" w:rsidP="005929B0">
            <w:pPr>
              <w:pStyle w:val="ListParagraph"/>
              <w:numPr>
                <w:ilvl w:val="0"/>
                <w:numId w:val="10"/>
              </w:numPr>
              <w:ind w:left="450" w:hanging="180"/>
              <w:rPr>
                <w:b/>
                <w:sz w:val="22"/>
                <w:szCs w:val="22"/>
              </w:rPr>
            </w:pPr>
            <w:r w:rsidRPr="005929B0">
              <w:rPr>
                <w:b/>
                <w:sz w:val="22"/>
                <w:szCs w:val="22"/>
              </w:rPr>
              <w:t>Leukopenia</w:t>
            </w:r>
            <w:r w:rsidRPr="005929B0">
              <w:rPr>
                <w:sz w:val="22"/>
                <w:szCs w:val="22"/>
              </w:rPr>
              <w:t>: WBC &lt;4,000/mm</w:t>
            </w:r>
            <w:r w:rsidRPr="005929B0">
              <w:rPr>
                <w:sz w:val="22"/>
                <w:szCs w:val="22"/>
                <w:vertAlign w:val="superscript"/>
              </w:rPr>
              <w:t>3</w:t>
            </w:r>
          </w:p>
        </w:tc>
      </w:tr>
      <w:tr w:rsidR="005929B0" w:rsidRPr="00EB0FA3" w14:paraId="0C86233A" w14:textId="77777777" w:rsidTr="005929B0">
        <w:tc>
          <w:tcPr>
            <w:tcW w:w="9576" w:type="dxa"/>
            <w:tcBorders>
              <w:top w:val="nil"/>
              <w:bottom w:val="nil"/>
            </w:tcBorders>
            <w:vAlign w:val="center"/>
          </w:tcPr>
          <w:p w14:paraId="72038805" w14:textId="6678E459" w:rsidR="005929B0" w:rsidRPr="005929B0" w:rsidRDefault="005929B0" w:rsidP="005929B0">
            <w:pPr>
              <w:pStyle w:val="ListParagraph"/>
              <w:numPr>
                <w:ilvl w:val="0"/>
                <w:numId w:val="10"/>
              </w:numPr>
              <w:ind w:left="450" w:hanging="180"/>
              <w:rPr>
                <w:b/>
                <w:sz w:val="22"/>
                <w:szCs w:val="22"/>
              </w:rPr>
            </w:pPr>
            <w:r w:rsidRPr="005929B0">
              <w:rPr>
                <w:b/>
                <w:sz w:val="22"/>
                <w:szCs w:val="22"/>
              </w:rPr>
              <w:t>Thrombocytopenia</w:t>
            </w:r>
            <w:r w:rsidRPr="005929B0">
              <w:rPr>
                <w:sz w:val="22"/>
                <w:szCs w:val="22"/>
              </w:rPr>
              <w:t>:  Platelets &lt;100,000/mm</w:t>
            </w:r>
            <w:r w:rsidRPr="005929B0">
              <w:rPr>
                <w:sz w:val="22"/>
                <w:szCs w:val="22"/>
                <w:vertAlign w:val="superscript"/>
              </w:rPr>
              <w:t>3</w:t>
            </w:r>
          </w:p>
        </w:tc>
      </w:tr>
      <w:tr w:rsidR="005929B0" w:rsidRPr="00EB0FA3" w14:paraId="19D910AC" w14:textId="77777777" w:rsidTr="005929B0">
        <w:tc>
          <w:tcPr>
            <w:tcW w:w="9576" w:type="dxa"/>
            <w:tcBorders>
              <w:top w:val="nil"/>
              <w:bottom w:val="single" w:sz="4" w:space="0" w:color="auto"/>
            </w:tcBorders>
            <w:vAlign w:val="center"/>
          </w:tcPr>
          <w:p w14:paraId="110221D8" w14:textId="46DD2344" w:rsidR="005929B0" w:rsidRPr="005929B0" w:rsidRDefault="005929B0" w:rsidP="005929B0">
            <w:pPr>
              <w:pStyle w:val="ListParagraph"/>
              <w:numPr>
                <w:ilvl w:val="0"/>
                <w:numId w:val="10"/>
              </w:numPr>
              <w:ind w:left="450" w:hanging="180"/>
              <w:rPr>
                <w:b/>
                <w:sz w:val="22"/>
                <w:szCs w:val="22"/>
              </w:rPr>
            </w:pPr>
            <w:r w:rsidRPr="005929B0">
              <w:rPr>
                <w:b/>
                <w:sz w:val="22"/>
                <w:szCs w:val="22"/>
              </w:rPr>
              <w:t>Autoimmune hemolysis</w:t>
            </w:r>
            <w:r w:rsidRPr="005929B0">
              <w:rPr>
                <w:sz w:val="22"/>
                <w:szCs w:val="22"/>
              </w:rPr>
              <w:t xml:space="preserve">:  (1) evidence of hemolysis, such as </w:t>
            </w:r>
            <w:proofErr w:type="spellStart"/>
            <w:r w:rsidRPr="005929B0">
              <w:rPr>
                <w:sz w:val="22"/>
                <w:szCs w:val="22"/>
              </w:rPr>
              <w:t>reticulocytosis</w:t>
            </w:r>
            <w:proofErr w:type="spellEnd"/>
            <w:r w:rsidRPr="005929B0">
              <w:rPr>
                <w:sz w:val="22"/>
                <w:szCs w:val="22"/>
              </w:rPr>
              <w:t xml:space="preserve">, low haptoglobin, elevated indirect bilirubin, elevated LDH </w:t>
            </w:r>
            <w:r w:rsidRPr="005929B0">
              <w:rPr>
                <w:sz w:val="22"/>
                <w:szCs w:val="22"/>
                <w:u w:val="single"/>
              </w:rPr>
              <w:t>and</w:t>
            </w:r>
            <w:r w:rsidRPr="005929B0">
              <w:rPr>
                <w:sz w:val="22"/>
                <w:szCs w:val="22"/>
              </w:rPr>
              <w:t xml:space="preserve"> (2) positive </w:t>
            </w:r>
            <w:proofErr w:type="spellStart"/>
            <w:r w:rsidRPr="005929B0">
              <w:rPr>
                <w:sz w:val="22"/>
                <w:szCs w:val="22"/>
              </w:rPr>
              <w:t>Coomb’s</w:t>
            </w:r>
            <w:proofErr w:type="spellEnd"/>
            <w:r w:rsidRPr="005929B0">
              <w:rPr>
                <w:sz w:val="22"/>
                <w:szCs w:val="22"/>
              </w:rPr>
              <w:t xml:space="preserve"> (direct antiglobulin) test</w:t>
            </w:r>
          </w:p>
        </w:tc>
      </w:tr>
      <w:tr w:rsidR="005929B0" w:rsidRPr="00EB0FA3" w14:paraId="337E0510" w14:textId="77777777" w:rsidTr="005929B0">
        <w:tc>
          <w:tcPr>
            <w:tcW w:w="9576" w:type="dxa"/>
            <w:tcBorders>
              <w:top w:val="single" w:sz="4" w:space="0" w:color="auto"/>
              <w:bottom w:val="nil"/>
            </w:tcBorders>
            <w:vAlign w:val="center"/>
          </w:tcPr>
          <w:p w14:paraId="18D80D2C" w14:textId="26C9EF7F" w:rsidR="005929B0" w:rsidRPr="00186CE0" w:rsidRDefault="005929B0" w:rsidP="005929B0">
            <w:pPr>
              <w:ind w:left="180" w:hanging="180"/>
              <w:rPr>
                <w:b/>
                <w:sz w:val="22"/>
                <w:szCs w:val="22"/>
              </w:rPr>
            </w:pPr>
            <w:r>
              <w:rPr>
                <w:b/>
                <w:sz w:val="22"/>
                <w:szCs w:val="22"/>
              </w:rPr>
              <w:t xml:space="preserve">Neuropsychiatric </w:t>
            </w:r>
          </w:p>
        </w:tc>
      </w:tr>
      <w:tr w:rsidR="005929B0" w:rsidRPr="00EB0FA3" w14:paraId="614E7AA5" w14:textId="77777777" w:rsidTr="005929B0">
        <w:tc>
          <w:tcPr>
            <w:tcW w:w="9576" w:type="dxa"/>
            <w:tcBorders>
              <w:top w:val="nil"/>
              <w:bottom w:val="nil"/>
            </w:tcBorders>
            <w:vAlign w:val="center"/>
          </w:tcPr>
          <w:p w14:paraId="0494F382" w14:textId="47594DEA" w:rsidR="005929B0" w:rsidRPr="005929B0" w:rsidRDefault="005929B0" w:rsidP="005929B0">
            <w:pPr>
              <w:pStyle w:val="ListParagraph"/>
              <w:numPr>
                <w:ilvl w:val="0"/>
                <w:numId w:val="30"/>
              </w:numPr>
              <w:ind w:left="450" w:hanging="180"/>
              <w:rPr>
                <w:b/>
                <w:sz w:val="22"/>
                <w:szCs w:val="22"/>
              </w:rPr>
            </w:pPr>
            <w:r w:rsidRPr="005929B0">
              <w:rPr>
                <w:b/>
                <w:sz w:val="22"/>
                <w:szCs w:val="22"/>
              </w:rPr>
              <w:t>Delirium</w:t>
            </w:r>
            <w:r w:rsidRPr="005929B0">
              <w:rPr>
                <w:sz w:val="22"/>
                <w:szCs w:val="22"/>
              </w:rPr>
              <w:t xml:space="preserve">:  characterized by (1) change in consciousness or level of arousal with reduced ability to focus, </w:t>
            </w:r>
            <w:r w:rsidRPr="005929B0">
              <w:rPr>
                <w:sz w:val="22"/>
                <w:szCs w:val="22"/>
                <w:u w:val="single"/>
              </w:rPr>
              <w:t>and</w:t>
            </w:r>
            <w:r w:rsidRPr="005929B0">
              <w:rPr>
                <w:sz w:val="22"/>
                <w:szCs w:val="22"/>
              </w:rPr>
              <w:t xml:space="preserve"> (2) symptom development over hours to &lt;2 days, </w:t>
            </w:r>
            <w:r w:rsidRPr="005929B0">
              <w:rPr>
                <w:sz w:val="22"/>
                <w:szCs w:val="22"/>
                <w:u w:val="single"/>
              </w:rPr>
              <w:t>and</w:t>
            </w:r>
            <w:r w:rsidRPr="005929B0">
              <w:rPr>
                <w:sz w:val="22"/>
                <w:szCs w:val="22"/>
              </w:rPr>
              <w:t xml:space="preserve"> (3) symptom fluctuation throughout the day, </w:t>
            </w:r>
            <w:r w:rsidRPr="005929B0">
              <w:rPr>
                <w:sz w:val="22"/>
                <w:szCs w:val="22"/>
                <w:u w:val="single"/>
              </w:rPr>
              <w:t>and</w:t>
            </w:r>
            <w:r w:rsidRPr="005929B0">
              <w:rPr>
                <w:sz w:val="22"/>
                <w:szCs w:val="22"/>
              </w:rPr>
              <w:t xml:space="preserve"> (4) </w:t>
            </w:r>
            <w:r w:rsidRPr="005929B0">
              <w:rPr>
                <w:sz w:val="22"/>
                <w:szCs w:val="22"/>
                <w:u w:val="single"/>
              </w:rPr>
              <w:t>either</w:t>
            </w:r>
            <w:r w:rsidRPr="005929B0">
              <w:rPr>
                <w:sz w:val="22"/>
                <w:szCs w:val="22"/>
              </w:rPr>
              <w:t xml:space="preserve"> (4a) acute/subacute change in cognition (e.g. memory deficit or disorientation), </w:t>
            </w:r>
            <w:r w:rsidRPr="005929B0">
              <w:rPr>
                <w:sz w:val="22"/>
                <w:szCs w:val="22"/>
                <w:u w:val="single"/>
              </w:rPr>
              <w:t>or</w:t>
            </w:r>
            <w:r w:rsidRPr="005929B0">
              <w:rPr>
                <w:sz w:val="22"/>
                <w:szCs w:val="22"/>
              </w:rPr>
              <w:t xml:space="preserve"> (4b) change in behavior, mood, or affect (e.g. restlessness, reversal of sleep/wake cycle, etc.)</w:t>
            </w:r>
          </w:p>
        </w:tc>
      </w:tr>
      <w:tr w:rsidR="005929B0" w:rsidRPr="00EB0FA3" w14:paraId="6CC827FC" w14:textId="77777777" w:rsidTr="005929B0">
        <w:tc>
          <w:tcPr>
            <w:tcW w:w="9576" w:type="dxa"/>
            <w:tcBorders>
              <w:top w:val="nil"/>
              <w:bottom w:val="nil"/>
            </w:tcBorders>
            <w:vAlign w:val="center"/>
          </w:tcPr>
          <w:p w14:paraId="1AC40388" w14:textId="480EDA1B" w:rsidR="005929B0" w:rsidRPr="005929B0" w:rsidRDefault="005929B0" w:rsidP="005929B0">
            <w:pPr>
              <w:pStyle w:val="ListParagraph"/>
              <w:numPr>
                <w:ilvl w:val="0"/>
                <w:numId w:val="30"/>
              </w:numPr>
              <w:ind w:left="450" w:hanging="180"/>
              <w:rPr>
                <w:b/>
                <w:sz w:val="22"/>
                <w:szCs w:val="22"/>
              </w:rPr>
            </w:pPr>
            <w:r w:rsidRPr="005929B0">
              <w:rPr>
                <w:b/>
                <w:sz w:val="22"/>
                <w:szCs w:val="22"/>
              </w:rPr>
              <w:t>Psychosis</w:t>
            </w:r>
            <w:r w:rsidRPr="005929B0">
              <w:rPr>
                <w:sz w:val="22"/>
                <w:szCs w:val="22"/>
              </w:rPr>
              <w:t xml:space="preserve">:  characterized by (1) delusions and/or hallucinations without insight </w:t>
            </w:r>
            <w:r w:rsidRPr="005929B0">
              <w:rPr>
                <w:sz w:val="22"/>
                <w:szCs w:val="22"/>
                <w:u w:val="single"/>
              </w:rPr>
              <w:t>and</w:t>
            </w:r>
            <w:r w:rsidRPr="005929B0">
              <w:rPr>
                <w:sz w:val="22"/>
                <w:szCs w:val="22"/>
              </w:rPr>
              <w:t xml:space="preserve"> (2) absence of delirium</w:t>
            </w:r>
          </w:p>
        </w:tc>
      </w:tr>
      <w:tr w:rsidR="005929B0" w:rsidRPr="00EB0FA3" w14:paraId="48B55928" w14:textId="77777777" w:rsidTr="005929B0">
        <w:tc>
          <w:tcPr>
            <w:tcW w:w="9576" w:type="dxa"/>
            <w:tcBorders>
              <w:top w:val="nil"/>
              <w:bottom w:val="single" w:sz="4" w:space="0" w:color="auto"/>
            </w:tcBorders>
            <w:vAlign w:val="center"/>
          </w:tcPr>
          <w:p w14:paraId="55B2D57F" w14:textId="7CD21E50" w:rsidR="005929B0" w:rsidRPr="005929B0" w:rsidRDefault="005929B0" w:rsidP="005929B0">
            <w:pPr>
              <w:pStyle w:val="ListParagraph"/>
              <w:numPr>
                <w:ilvl w:val="0"/>
                <w:numId w:val="30"/>
              </w:numPr>
              <w:ind w:left="450" w:hanging="180"/>
              <w:rPr>
                <w:b/>
                <w:sz w:val="22"/>
                <w:szCs w:val="22"/>
              </w:rPr>
            </w:pPr>
            <w:r w:rsidRPr="005929B0">
              <w:rPr>
                <w:b/>
                <w:sz w:val="22"/>
                <w:szCs w:val="22"/>
              </w:rPr>
              <w:t>Seizure</w:t>
            </w:r>
            <w:r w:rsidRPr="005929B0">
              <w:rPr>
                <w:sz w:val="22"/>
                <w:szCs w:val="22"/>
              </w:rPr>
              <w:t>:  primary generalized seizure or partial/focal seizure,</w:t>
            </w:r>
            <w:r w:rsidRPr="005929B0">
              <w:rPr>
                <w:b/>
                <w:sz w:val="22"/>
                <w:szCs w:val="22"/>
              </w:rPr>
              <w:t xml:space="preserve"> </w:t>
            </w:r>
            <w:r w:rsidRPr="005929B0">
              <w:rPr>
                <w:sz w:val="22"/>
                <w:szCs w:val="22"/>
              </w:rPr>
              <w:t>with independent description by a reliable witness. If EEG is performed, abnormalities must be present</w:t>
            </w:r>
          </w:p>
        </w:tc>
      </w:tr>
      <w:tr w:rsidR="005929B0" w:rsidRPr="00EB0FA3" w14:paraId="013BAB46" w14:textId="77777777" w:rsidTr="001D1D0B">
        <w:tc>
          <w:tcPr>
            <w:tcW w:w="9576" w:type="dxa"/>
            <w:tcBorders>
              <w:top w:val="single" w:sz="4" w:space="0" w:color="auto"/>
              <w:bottom w:val="nil"/>
            </w:tcBorders>
            <w:vAlign w:val="center"/>
          </w:tcPr>
          <w:p w14:paraId="57CA26B4" w14:textId="2BF5A34B" w:rsidR="005929B0" w:rsidRPr="00EB0FA3" w:rsidRDefault="005929B0" w:rsidP="005929B0">
            <w:pPr>
              <w:ind w:left="180" w:hanging="180"/>
              <w:rPr>
                <w:b/>
                <w:sz w:val="22"/>
                <w:szCs w:val="22"/>
              </w:rPr>
            </w:pPr>
            <w:r w:rsidRPr="00186CE0">
              <w:rPr>
                <w:b/>
                <w:sz w:val="22"/>
                <w:szCs w:val="22"/>
              </w:rPr>
              <w:t xml:space="preserve">Mucocutaneous </w:t>
            </w:r>
          </w:p>
        </w:tc>
      </w:tr>
      <w:tr w:rsidR="005929B0" w:rsidRPr="00EB0FA3" w14:paraId="7E8F208B" w14:textId="77777777" w:rsidTr="001D1D0B">
        <w:tc>
          <w:tcPr>
            <w:tcW w:w="9576" w:type="dxa"/>
            <w:tcBorders>
              <w:top w:val="nil"/>
              <w:bottom w:val="nil"/>
            </w:tcBorders>
            <w:vAlign w:val="center"/>
          </w:tcPr>
          <w:p w14:paraId="692654C6" w14:textId="77777777" w:rsidR="005929B0" w:rsidRPr="00EB0FA3" w:rsidRDefault="005929B0" w:rsidP="005929B0">
            <w:pPr>
              <w:pStyle w:val="ListParagraph"/>
              <w:numPr>
                <w:ilvl w:val="0"/>
                <w:numId w:val="9"/>
              </w:numPr>
              <w:ind w:left="450" w:hanging="180"/>
              <w:rPr>
                <w:sz w:val="22"/>
                <w:szCs w:val="22"/>
              </w:rPr>
            </w:pPr>
            <w:r w:rsidRPr="00EB0FA3">
              <w:rPr>
                <w:b/>
                <w:sz w:val="22"/>
                <w:szCs w:val="22"/>
              </w:rPr>
              <w:t>Non-scarring alopecia</w:t>
            </w:r>
            <w:r w:rsidRPr="00EB0FA3">
              <w:rPr>
                <w:sz w:val="22"/>
                <w:szCs w:val="22"/>
              </w:rPr>
              <w:t>, observed by a clinician*</w:t>
            </w:r>
          </w:p>
        </w:tc>
      </w:tr>
      <w:tr w:rsidR="005929B0" w:rsidRPr="00EB0FA3" w14:paraId="66AA3499" w14:textId="77777777" w:rsidTr="001D1D0B">
        <w:tc>
          <w:tcPr>
            <w:tcW w:w="9576" w:type="dxa"/>
            <w:tcBorders>
              <w:top w:val="nil"/>
              <w:bottom w:val="nil"/>
            </w:tcBorders>
            <w:vAlign w:val="center"/>
          </w:tcPr>
          <w:p w14:paraId="53E08063" w14:textId="46360D55" w:rsidR="005929B0" w:rsidRPr="00EB0FA3" w:rsidRDefault="005929B0" w:rsidP="005929B0">
            <w:pPr>
              <w:pStyle w:val="ListParagraph"/>
              <w:numPr>
                <w:ilvl w:val="0"/>
                <w:numId w:val="9"/>
              </w:numPr>
              <w:ind w:left="450" w:hanging="180"/>
              <w:rPr>
                <w:sz w:val="22"/>
                <w:szCs w:val="22"/>
              </w:rPr>
            </w:pPr>
            <w:r w:rsidRPr="00EB0FA3">
              <w:rPr>
                <w:b/>
                <w:sz w:val="22"/>
                <w:szCs w:val="22"/>
              </w:rPr>
              <w:t>Oral ulcers</w:t>
            </w:r>
            <w:r w:rsidRPr="00EB0FA3">
              <w:rPr>
                <w:sz w:val="22"/>
                <w:szCs w:val="22"/>
              </w:rPr>
              <w:t>, observed by a clinician</w:t>
            </w:r>
            <w:r>
              <w:rPr>
                <w:sz w:val="22"/>
                <w:szCs w:val="22"/>
              </w:rPr>
              <w:t>*</w:t>
            </w:r>
          </w:p>
        </w:tc>
      </w:tr>
      <w:tr w:rsidR="005929B0" w:rsidRPr="00EB0FA3" w14:paraId="590BA49E" w14:textId="77777777" w:rsidTr="001D1D0B">
        <w:tc>
          <w:tcPr>
            <w:tcW w:w="9576" w:type="dxa"/>
            <w:tcBorders>
              <w:top w:val="nil"/>
              <w:bottom w:val="nil"/>
            </w:tcBorders>
            <w:vAlign w:val="center"/>
          </w:tcPr>
          <w:p w14:paraId="2AB0BB3C" w14:textId="05823D98" w:rsidR="005929B0" w:rsidRPr="00EB0FA3" w:rsidRDefault="005929B0" w:rsidP="00AC30E1">
            <w:pPr>
              <w:pStyle w:val="ListParagraph"/>
              <w:numPr>
                <w:ilvl w:val="0"/>
                <w:numId w:val="10"/>
              </w:numPr>
              <w:ind w:left="450" w:hanging="180"/>
              <w:rPr>
                <w:sz w:val="22"/>
                <w:szCs w:val="22"/>
              </w:rPr>
            </w:pPr>
            <w:r w:rsidRPr="00EB0FA3">
              <w:rPr>
                <w:b/>
                <w:sz w:val="22"/>
                <w:szCs w:val="22"/>
              </w:rPr>
              <w:t xml:space="preserve">Subacute cutaneous lupus (SCLE) </w:t>
            </w:r>
            <w:r w:rsidRPr="00EB0FA3">
              <w:rPr>
                <w:b/>
                <w:sz w:val="22"/>
                <w:szCs w:val="22"/>
                <w:u w:val="single"/>
              </w:rPr>
              <w:t>or</w:t>
            </w:r>
            <w:r w:rsidRPr="00EB0FA3">
              <w:rPr>
                <w:b/>
                <w:sz w:val="22"/>
                <w:szCs w:val="22"/>
              </w:rPr>
              <w:t xml:space="preserve"> discoid lupus (DLE)</w:t>
            </w:r>
            <w:r w:rsidRPr="00EB0FA3">
              <w:rPr>
                <w:sz w:val="22"/>
                <w:szCs w:val="22"/>
              </w:rPr>
              <w:t xml:space="preserve">: </w:t>
            </w:r>
            <w:r w:rsidRPr="00EB0FA3">
              <w:rPr>
                <w:b/>
                <w:sz w:val="22"/>
                <w:szCs w:val="22"/>
              </w:rPr>
              <w:t xml:space="preserve"> </w:t>
            </w:r>
            <w:r w:rsidRPr="00EB0FA3">
              <w:rPr>
                <w:sz w:val="22"/>
                <w:szCs w:val="22"/>
              </w:rPr>
              <w:t xml:space="preserve">SCLE is characterized by annular or </w:t>
            </w:r>
            <w:proofErr w:type="spellStart"/>
            <w:r w:rsidRPr="00EB0FA3">
              <w:rPr>
                <w:sz w:val="22"/>
                <w:szCs w:val="22"/>
              </w:rPr>
              <w:t>papulosquamous</w:t>
            </w:r>
            <w:proofErr w:type="spellEnd"/>
            <w:r w:rsidRPr="00EB0FA3">
              <w:rPr>
                <w:sz w:val="22"/>
                <w:szCs w:val="22"/>
              </w:rPr>
              <w:t xml:space="preserve"> (psoriasiform) cutaneous eruption observed by a </w:t>
            </w:r>
            <w:proofErr w:type="gramStart"/>
            <w:r w:rsidRPr="00EB0FA3">
              <w:rPr>
                <w:sz w:val="22"/>
                <w:szCs w:val="22"/>
              </w:rPr>
              <w:t>clinician,*</w:t>
            </w:r>
            <w:proofErr w:type="gramEnd"/>
            <w:r w:rsidRPr="00EB0FA3">
              <w:rPr>
                <w:sz w:val="22"/>
                <w:szCs w:val="22"/>
              </w:rPr>
              <w:t xml:space="preserve"> usually </w:t>
            </w:r>
            <w:proofErr w:type="spellStart"/>
            <w:r w:rsidRPr="00EB0FA3">
              <w:rPr>
                <w:sz w:val="22"/>
                <w:szCs w:val="22"/>
              </w:rPr>
              <w:t>photodistributed</w:t>
            </w:r>
            <w:proofErr w:type="spellEnd"/>
            <w:r w:rsidRPr="00EB0FA3">
              <w:rPr>
                <w:sz w:val="22"/>
                <w:szCs w:val="22"/>
              </w:rPr>
              <w:t>. If skin biopsy is performed, typical changes must be present</w:t>
            </w:r>
            <w:r>
              <w:rPr>
                <w:sz w:val="22"/>
                <w:szCs w:val="22"/>
              </w:rPr>
              <w:t>.</w:t>
            </w:r>
            <w:r>
              <w:rPr>
                <w:sz w:val="22"/>
                <w:szCs w:val="22"/>
              </w:rPr>
              <w:fldChar w:fldCharType="begin"/>
            </w:r>
            <w:r w:rsidR="00AC30E1">
              <w:rPr>
                <w:sz w:val="22"/>
                <w:szCs w:val="22"/>
              </w:rPr>
              <w:instrText xml:space="preserve"> ADDIN EN.CITE &lt;EndNote&gt;&lt;Cite&gt;&lt;Author&gt;Elman&lt;/Author&gt;&lt;Year&gt;2017&lt;/Year&gt;&lt;RecNum&gt;1042&lt;/RecNum&gt;&lt;DisplayText&gt;[19]&lt;/DisplayText&gt;&lt;record&gt;&lt;rec-number&gt;1042&lt;/rec-number&gt;&lt;foreign-keys&gt;&lt;key app="EN" db-id="55w02stp9azef7er9r6xwxpqfr0rrx9ptd00" timestamp="1487864167"&gt;1042&lt;/key&gt;&lt;/foreign-keys&gt;&lt;ref-type name="Journal Article"&gt;17&lt;/ref-type&gt;&lt;contributors&gt;&lt;authors&gt;&lt;author&gt;Elman, S. A.&lt;/author&gt;&lt;author&gt;Joyce, C.&lt;/author&gt;&lt;author&gt;Nyberg, F.&lt;/author&gt;&lt;author&gt;Furukawa, F.&lt;/author&gt;&lt;author&gt;Goodfield, M.&lt;/author&gt;&lt;author&gt;Hasegawa, M.&lt;/author&gt;&lt;author&gt;Marinovic, B.&lt;/author&gt;&lt;author&gt;Szepietowski, J. C.&lt;/author&gt;&lt;author&gt;Dutz, J.&lt;/author&gt;&lt;author&gt;Werth, V.&lt;/author&gt;&lt;author&gt;Merola, J. F.&lt;/author&gt;&lt;/authors&gt;&lt;/contributors&gt;&lt;titles&gt;&lt;title&gt;Items for developing classification criteria in discoid lupus erythematosus: results of a consensus exercise.&lt;/title&gt;&lt;secondary-title&gt;Journal of the American Academy of Dermatology&lt;/secondary-title&gt;&lt;/titles&gt;&lt;periodical&gt;&lt;full-title&gt;Journal of the American Academy of Dermatology&lt;/full-title&gt;&lt;/periodical&gt;&lt;dates&gt;&lt;year&gt;2017&lt;/year&gt;&lt;/dates&gt;&lt;urls&gt;&lt;/urls&gt;&lt;/record&gt;&lt;/Cite&gt;&lt;/EndNote&gt;</w:instrText>
            </w:r>
            <w:r>
              <w:rPr>
                <w:sz w:val="22"/>
                <w:szCs w:val="22"/>
              </w:rPr>
              <w:instrText xml:space="preserve"> </w:instrText>
            </w:r>
            <w:r>
              <w:rPr>
                <w:sz w:val="22"/>
                <w:szCs w:val="22"/>
              </w:rPr>
              <w:fldChar w:fldCharType="separate"/>
            </w:r>
            <w:r w:rsidR="00AC30E1">
              <w:rPr>
                <w:noProof/>
                <w:sz w:val="22"/>
                <w:szCs w:val="22"/>
              </w:rPr>
              <w:t>[19]</w:t>
            </w:r>
            <w:r>
              <w:rPr>
                <w:sz w:val="22"/>
                <w:szCs w:val="22"/>
              </w:rPr>
              <w:fldChar w:fldCharType="end"/>
            </w:r>
            <w:r w:rsidRPr="00EB0FA3">
              <w:rPr>
                <w:sz w:val="22"/>
                <w:szCs w:val="22"/>
              </w:rPr>
              <w:t xml:space="preserve"> DLE</w:t>
            </w:r>
            <w:r w:rsidRPr="00EB0FA3">
              <w:rPr>
                <w:b/>
                <w:sz w:val="22"/>
                <w:szCs w:val="22"/>
              </w:rPr>
              <w:t xml:space="preserve"> </w:t>
            </w:r>
            <w:r w:rsidRPr="00EB0FA3">
              <w:rPr>
                <w:sz w:val="22"/>
                <w:szCs w:val="22"/>
              </w:rPr>
              <w:t xml:space="preserve">is characterized by erythematous-violaceous cutaneous lesions with secondary changes of atrophic scarring, dyspigmentation, often follicular hyperkeratosis/plugging (scalp), observed by a clinician,* leading to scarring alopecia on the scalp. Lesions have a preference for the head and neck, especially the </w:t>
            </w:r>
            <w:proofErr w:type="spellStart"/>
            <w:r w:rsidRPr="00EB0FA3">
              <w:rPr>
                <w:sz w:val="22"/>
                <w:szCs w:val="22"/>
              </w:rPr>
              <w:t>conchal</w:t>
            </w:r>
            <w:proofErr w:type="spellEnd"/>
            <w:r w:rsidRPr="00EB0FA3">
              <w:rPr>
                <w:sz w:val="22"/>
                <w:szCs w:val="22"/>
              </w:rPr>
              <w:t xml:space="preserve"> bowl, but may be found in nearly any location. If skin biopsy is performed, typical changes</w:t>
            </w:r>
            <w:r w:rsidRPr="00EB0FA3">
              <w:rPr>
                <w:sz w:val="22"/>
                <w:szCs w:val="22"/>
                <w:vertAlign w:val="superscript"/>
              </w:rPr>
              <w:t xml:space="preserve"> </w:t>
            </w:r>
            <w:r w:rsidRPr="00EB0FA3">
              <w:rPr>
                <w:sz w:val="22"/>
                <w:szCs w:val="22"/>
              </w:rPr>
              <w:t>must be present.</w:t>
            </w:r>
            <w:r>
              <w:rPr>
                <w:sz w:val="22"/>
                <w:szCs w:val="22"/>
              </w:rPr>
              <w:fldChar w:fldCharType="begin"/>
            </w:r>
            <w:r w:rsidR="00AC30E1">
              <w:rPr>
                <w:sz w:val="22"/>
                <w:szCs w:val="22"/>
              </w:rPr>
              <w:instrText xml:space="preserve"> ADDIN EN.CITE &lt;EndNote&gt;&lt;Cite&gt;&lt;Author&gt;Elman&lt;/Author&gt;&lt;Year&gt;2017&lt;/Year&gt;&lt;RecNum&gt;1042&lt;/RecNum&gt;&lt;DisplayText&gt;[19]&lt;/DisplayText&gt;&lt;record&gt;&lt;rec-number&gt;1042&lt;/rec-number&gt;&lt;foreign-keys&gt;&lt;key app="EN" db-id="55w02stp9azef7er9r6xwxpqfr0rrx9ptd00" timestamp="1487864167"&gt;1042&lt;/key&gt;&lt;/foreign-keys&gt;&lt;ref-type name="Journal Article"&gt;17&lt;/ref-type&gt;&lt;contributors&gt;&lt;authors&gt;&lt;author&gt;Elman, S. A.&lt;/author&gt;&lt;author&gt;Joyce, C.&lt;/author&gt;&lt;author&gt;Nyberg, F.&lt;/author&gt;&lt;author&gt;Furukawa, F.&lt;/author&gt;&lt;author&gt;Goodfield, M.&lt;/author&gt;&lt;author&gt;Hasegawa, M.&lt;/author&gt;&lt;author&gt;Marinovic, B.&lt;/author&gt;&lt;author&gt;Szepietowski, J. C.&lt;/author&gt;&lt;author&gt;Dutz, J.&lt;/author&gt;&lt;author&gt;Werth, V.&lt;/author&gt;&lt;author&gt;Merola, J. F.&lt;/author&gt;&lt;/authors&gt;&lt;/contributors&gt;&lt;titles&gt;&lt;title&gt;Items for developing classification criteria in discoid lupus erythematosus: results of a consensus exercise.&lt;/title&gt;&lt;secondary-title&gt;Journal of the American Academy of Dermatology&lt;/secondary-title&gt;&lt;/titles&gt;&lt;periodical&gt;&lt;full-title&gt;Journal of the American Academy of Dermatology&lt;/full-title&gt;&lt;/periodical&gt;&lt;dates&gt;&lt;year&gt;2017&lt;/year&gt;&lt;/dates&gt;&lt;urls&gt;&lt;/urls&gt;&lt;/record&gt;&lt;/Cite&gt;&lt;/EndNote&gt;</w:instrText>
            </w:r>
            <w:r>
              <w:rPr>
                <w:sz w:val="22"/>
                <w:szCs w:val="22"/>
              </w:rPr>
              <w:instrText xml:space="preserve"> </w:instrText>
            </w:r>
            <w:r>
              <w:rPr>
                <w:sz w:val="22"/>
                <w:szCs w:val="22"/>
              </w:rPr>
              <w:fldChar w:fldCharType="separate"/>
            </w:r>
            <w:r w:rsidR="00AC30E1">
              <w:rPr>
                <w:noProof/>
                <w:sz w:val="22"/>
                <w:szCs w:val="22"/>
              </w:rPr>
              <w:t>[19]</w:t>
            </w:r>
            <w:r>
              <w:rPr>
                <w:sz w:val="22"/>
                <w:szCs w:val="22"/>
              </w:rPr>
              <w:fldChar w:fldCharType="end"/>
            </w:r>
          </w:p>
        </w:tc>
      </w:tr>
      <w:tr w:rsidR="005929B0" w:rsidRPr="00EB0FA3" w14:paraId="43770F7E" w14:textId="77777777" w:rsidTr="005929B0">
        <w:tc>
          <w:tcPr>
            <w:tcW w:w="9576" w:type="dxa"/>
            <w:tcBorders>
              <w:top w:val="nil"/>
              <w:bottom w:val="single" w:sz="4" w:space="0" w:color="auto"/>
            </w:tcBorders>
            <w:vAlign w:val="center"/>
          </w:tcPr>
          <w:p w14:paraId="2EB7279A" w14:textId="5F65B455" w:rsidR="005929B0" w:rsidRPr="00EB0FA3" w:rsidRDefault="005929B0" w:rsidP="00AC30E1">
            <w:pPr>
              <w:pStyle w:val="ListParagraph"/>
              <w:numPr>
                <w:ilvl w:val="0"/>
                <w:numId w:val="10"/>
              </w:numPr>
              <w:ind w:left="450" w:hanging="180"/>
              <w:rPr>
                <w:sz w:val="22"/>
                <w:szCs w:val="22"/>
              </w:rPr>
            </w:pPr>
            <w:r w:rsidRPr="00EB0FA3">
              <w:rPr>
                <w:b/>
                <w:sz w:val="22"/>
                <w:szCs w:val="22"/>
              </w:rPr>
              <w:t>Acute cutaneous lupus</w:t>
            </w:r>
            <w:r w:rsidRPr="00EB0FA3">
              <w:rPr>
                <w:sz w:val="22"/>
                <w:szCs w:val="22"/>
              </w:rPr>
              <w:t xml:space="preserve">:  Malar rash (localized) </w:t>
            </w:r>
            <w:r w:rsidRPr="00EB0FA3">
              <w:rPr>
                <w:sz w:val="22"/>
                <w:szCs w:val="22"/>
                <w:u w:val="single"/>
              </w:rPr>
              <w:t>or</w:t>
            </w:r>
            <w:r w:rsidRPr="00EB0FA3">
              <w:rPr>
                <w:sz w:val="22"/>
                <w:szCs w:val="22"/>
              </w:rPr>
              <w:t xml:space="preserve"> maculopapular rash (generalized) observed by a </w:t>
            </w:r>
            <w:proofErr w:type="gramStart"/>
            <w:r w:rsidRPr="00EB0FA3">
              <w:rPr>
                <w:sz w:val="22"/>
                <w:szCs w:val="22"/>
              </w:rPr>
              <w:t>clinician,*</w:t>
            </w:r>
            <w:proofErr w:type="gramEnd"/>
            <w:r w:rsidRPr="00EB0FA3">
              <w:rPr>
                <w:sz w:val="22"/>
                <w:szCs w:val="22"/>
              </w:rPr>
              <w:t xml:space="preserve"> with or without photosensitivity. If skin biopsy is performed, typical changes must be present.</w:t>
            </w:r>
            <w:r>
              <w:rPr>
                <w:sz w:val="22"/>
                <w:szCs w:val="22"/>
              </w:rPr>
              <w:fldChar w:fldCharType="begin"/>
            </w:r>
            <w:r w:rsidR="00AC30E1">
              <w:rPr>
                <w:sz w:val="22"/>
                <w:szCs w:val="22"/>
              </w:rPr>
              <w:instrText xml:space="preserve"> ADDIN EN.CITE &lt;EndNote&gt;&lt;Cite&gt;&lt;Author&gt;Elman&lt;/Author&gt;&lt;Year&gt;2017&lt;/Year&gt;&lt;RecNum&gt;1042&lt;/RecNum&gt;&lt;DisplayText&gt;[19]&lt;/DisplayText&gt;&lt;record&gt;&lt;rec-number&gt;1042&lt;/rec-number&gt;&lt;foreign-keys&gt;&lt;key app="EN" db-id="55w02stp9azef7er9r6xwxpqfr0rrx9ptd00" timestamp="1487864167"&gt;1042&lt;/key&gt;&lt;/foreign-keys&gt;&lt;ref-type name="Journal Article"&gt;17&lt;/ref-type&gt;&lt;contributors&gt;&lt;authors&gt;&lt;author&gt;Elman, S. A.&lt;/author&gt;&lt;author&gt;Joyce, C.&lt;/author&gt;&lt;author&gt;Nyberg, F.&lt;/author&gt;&lt;author&gt;Furukawa, F.&lt;/author&gt;&lt;author&gt;Goodfield, M.&lt;/author&gt;&lt;author&gt;Hasegawa, M.&lt;/author&gt;&lt;author&gt;Marinovic, B.&lt;/author&gt;&lt;author&gt;Szepietowski, J. C.&lt;/author&gt;&lt;author&gt;Dutz, J.&lt;/author&gt;&lt;author&gt;Werth, V.&lt;/author&gt;&lt;author&gt;Merola, J. F.&lt;/author&gt;&lt;/authors&gt;&lt;/contributors&gt;&lt;titles&gt;&lt;title&gt;Items for developing classification criteria in discoid lupus erythematosus: results of a consensus exercise.&lt;/title&gt;&lt;secondary-title&gt;Journal of the American Academy of Dermatology&lt;/secondary-title&gt;&lt;/titles&gt;&lt;periodical&gt;&lt;full-title&gt;Journal of the American Academy of Dermatology&lt;/full-title&gt;&lt;/periodical&gt;&lt;dates&gt;&lt;year&gt;2017&lt;/year&gt;&lt;/dates&gt;&lt;urls&gt;&lt;/urls&gt;&lt;/record&gt;&lt;/Cite&gt;&lt;/EndNote&gt;</w:instrText>
            </w:r>
            <w:r>
              <w:rPr>
                <w:sz w:val="22"/>
                <w:szCs w:val="22"/>
              </w:rPr>
              <w:instrText xml:space="preserve"> </w:instrText>
            </w:r>
            <w:r>
              <w:rPr>
                <w:sz w:val="22"/>
                <w:szCs w:val="22"/>
              </w:rPr>
              <w:fldChar w:fldCharType="separate"/>
            </w:r>
            <w:r w:rsidR="00AC30E1">
              <w:rPr>
                <w:noProof/>
                <w:sz w:val="22"/>
                <w:szCs w:val="22"/>
              </w:rPr>
              <w:t>[19]</w:t>
            </w:r>
            <w:r>
              <w:rPr>
                <w:sz w:val="22"/>
                <w:szCs w:val="22"/>
              </w:rPr>
              <w:fldChar w:fldCharType="end"/>
            </w:r>
          </w:p>
        </w:tc>
      </w:tr>
      <w:tr w:rsidR="005929B0" w:rsidRPr="00EB0FA3" w14:paraId="308B2CA0" w14:textId="77777777" w:rsidTr="001D1D0B">
        <w:tc>
          <w:tcPr>
            <w:tcW w:w="9576" w:type="dxa"/>
            <w:tcBorders>
              <w:top w:val="single" w:sz="4" w:space="0" w:color="auto"/>
              <w:bottom w:val="nil"/>
            </w:tcBorders>
            <w:vAlign w:val="center"/>
          </w:tcPr>
          <w:p w14:paraId="5A37FA53" w14:textId="09864B04" w:rsidR="005929B0" w:rsidRPr="00DC4038" w:rsidRDefault="005929B0" w:rsidP="005929B0">
            <w:pPr>
              <w:ind w:left="180" w:hanging="180"/>
              <w:rPr>
                <w:b/>
                <w:sz w:val="22"/>
                <w:szCs w:val="22"/>
              </w:rPr>
            </w:pPr>
            <w:r w:rsidRPr="00EB0FA3">
              <w:rPr>
                <w:b/>
                <w:sz w:val="22"/>
                <w:szCs w:val="22"/>
              </w:rPr>
              <w:t xml:space="preserve">Serositis </w:t>
            </w:r>
          </w:p>
        </w:tc>
      </w:tr>
      <w:tr w:rsidR="005929B0" w:rsidRPr="00EB0FA3" w14:paraId="2049E108" w14:textId="77777777" w:rsidTr="005929B0">
        <w:tc>
          <w:tcPr>
            <w:tcW w:w="9576" w:type="dxa"/>
            <w:tcBorders>
              <w:top w:val="nil"/>
              <w:bottom w:val="nil"/>
            </w:tcBorders>
            <w:vAlign w:val="center"/>
          </w:tcPr>
          <w:p w14:paraId="663BD43C" w14:textId="0211A5B1" w:rsidR="005929B0" w:rsidRPr="005929B0" w:rsidRDefault="005929B0" w:rsidP="005929B0">
            <w:pPr>
              <w:pStyle w:val="ListParagraph"/>
              <w:numPr>
                <w:ilvl w:val="0"/>
                <w:numId w:val="31"/>
              </w:numPr>
              <w:ind w:left="450" w:hanging="180"/>
              <w:rPr>
                <w:b/>
                <w:sz w:val="22"/>
                <w:szCs w:val="22"/>
              </w:rPr>
            </w:pPr>
            <w:r w:rsidRPr="005929B0">
              <w:rPr>
                <w:b/>
                <w:sz w:val="22"/>
                <w:szCs w:val="22"/>
              </w:rPr>
              <w:t xml:space="preserve">Pleural </w:t>
            </w:r>
            <w:r w:rsidRPr="005929B0">
              <w:rPr>
                <w:b/>
                <w:sz w:val="22"/>
                <w:szCs w:val="22"/>
                <w:u w:val="single"/>
              </w:rPr>
              <w:t>or</w:t>
            </w:r>
            <w:r w:rsidRPr="005929B0">
              <w:rPr>
                <w:b/>
                <w:sz w:val="22"/>
                <w:szCs w:val="22"/>
              </w:rPr>
              <w:t xml:space="preserve"> pericardial effusion</w:t>
            </w:r>
            <w:r w:rsidRPr="005929B0">
              <w:rPr>
                <w:sz w:val="22"/>
                <w:szCs w:val="22"/>
              </w:rPr>
              <w:t xml:space="preserve">:  imaging evidence (such as ultrasound, x-ray, CT scan, MRI) of pleural </w:t>
            </w:r>
            <w:r w:rsidRPr="005929B0">
              <w:rPr>
                <w:sz w:val="22"/>
                <w:szCs w:val="22"/>
                <w:u w:val="single"/>
              </w:rPr>
              <w:t>or</w:t>
            </w:r>
            <w:r w:rsidRPr="005929B0">
              <w:rPr>
                <w:sz w:val="22"/>
                <w:szCs w:val="22"/>
              </w:rPr>
              <w:t xml:space="preserve"> pericardial effusion, </w:t>
            </w:r>
            <w:r w:rsidRPr="005929B0">
              <w:rPr>
                <w:sz w:val="22"/>
                <w:szCs w:val="22"/>
                <w:u w:val="single"/>
              </w:rPr>
              <w:t>or both</w:t>
            </w:r>
          </w:p>
        </w:tc>
      </w:tr>
      <w:tr w:rsidR="005929B0" w:rsidRPr="00EB0FA3" w14:paraId="48641EFB" w14:textId="77777777" w:rsidTr="005929B0">
        <w:tc>
          <w:tcPr>
            <w:tcW w:w="9576" w:type="dxa"/>
            <w:tcBorders>
              <w:top w:val="nil"/>
              <w:bottom w:val="single" w:sz="4" w:space="0" w:color="auto"/>
            </w:tcBorders>
            <w:vAlign w:val="center"/>
          </w:tcPr>
          <w:p w14:paraId="4D4AC493" w14:textId="7A0E1E43" w:rsidR="005929B0" w:rsidRPr="005929B0" w:rsidRDefault="005929B0" w:rsidP="005929B0">
            <w:pPr>
              <w:pStyle w:val="ListParagraph"/>
              <w:numPr>
                <w:ilvl w:val="0"/>
                <w:numId w:val="31"/>
              </w:numPr>
              <w:ind w:left="450" w:hanging="180"/>
              <w:rPr>
                <w:b/>
                <w:sz w:val="22"/>
                <w:szCs w:val="22"/>
              </w:rPr>
            </w:pPr>
            <w:r w:rsidRPr="005929B0">
              <w:rPr>
                <w:b/>
                <w:sz w:val="22"/>
                <w:szCs w:val="22"/>
              </w:rPr>
              <w:t>Acute pericarditis</w:t>
            </w:r>
            <w:r w:rsidRPr="005929B0">
              <w:rPr>
                <w:sz w:val="22"/>
                <w:szCs w:val="22"/>
              </w:rPr>
              <w:t>: ≥2 of: (1) pericardial chest pain (typically sharp, worse with inspiration, improved by leaning forward), (2) pericardial rub, (3) EKG with new widespread ST-elevation or PR depression, (4) new or worsened pericardial effusion on imaging (such as ultrasound, x-ray, CT scan, MRI)</w:t>
            </w:r>
          </w:p>
        </w:tc>
      </w:tr>
      <w:tr w:rsidR="005929B0" w:rsidRPr="00EB0FA3" w14:paraId="3C7F1D40" w14:textId="77777777" w:rsidTr="001D1D0B">
        <w:tc>
          <w:tcPr>
            <w:tcW w:w="9576" w:type="dxa"/>
            <w:tcBorders>
              <w:top w:val="single" w:sz="4" w:space="0" w:color="auto"/>
              <w:bottom w:val="nil"/>
            </w:tcBorders>
            <w:vAlign w:val="center"/>
          </w:tcPr>
          <w:p w14:paraId="499A38BA" w14:textId="7FF898F6" w:rsidR="005929B0" w:rsidRPr="00EB0FA3" w:rsidRDefault="005929B0" w:rsidP="005929B0">
            <w:pPr>
              <w:ind w:left="180" w:hanging="180"/>
              <w:rPr>
                <w:b/>
                <w:sz w:val="22"/>
                <w:szCs w:val="22"/>
              </w:rPr>
            </w:pPr>
            <w:r w:rsidRPr="00DC4038">
              <w:rPr>
                <w:b/>
                <w:sz w:val="22"/>
                <w:szCs w:val="22"/>
              </w:rPr>
              <w:t>Musculoskeletal</w:t>
            </w:r>
            <w:r w:rsidRPr="00EB0FA3">
              <w:rPr>
                <w:b/>
                <w:sz w:val="22"/>
                <w:szCs w:val="22"/>
              </w:rPr>
              <w:t xml:space="preserve"> </w:t>
            </w:r>
          </w:p>
        </w:tc>
      </w:tr>
      <w:tr w:rsidR="005929B0" w:rsidRPr="00EB0FA3" w14:paraId="3F40180A" w14:textId="77777777" w:rsidTr="001D1D0B">
        <w:tc>
          <w:tcPr>
            <w:tcW w:w="9576" w:type="dxa"/>
            <w:tcBorders>
              <w:top w:val="nil"/>
              <w:bottom w:val="single" w:sz="4" w:space="0" w:color="auto"/>
            </w:tcBorders>
            <w:vAlign w:val="center"/>
          </w:tcPr>
          <w:p w14:paraId="7391E661" w14:textId="77777777" w:rsidR="005929B0" w:rsidRPr="00EB0FA3" w:rsidRDefault="005929B0" w:rsidP="005929B0">
            <w:pPr>
              <w:pStyle w:val="ListParagraph"/>
              <w:numPr>
                <w:ilvl w:val="0"/>
                <w:numId w:val="10"/>
              </w:numPr>
              <w:ind w:left="450" w:hanging="180"/>
              <w:rPr>
                <w:sz w:val="22"/>
                <w:szCs w:val="22"/>
              </w:rPr>
            </w:pPr>
            <w:r w:rsidRPr="00EB0FA3">
              <w:rPr>
                <w:b/>
                <w:sz w:val="22"/>
                <w:szCs w:val="22"/>
              </w:rPr>
              <w:lastRenderedPageBreak/>
              <w:t>Synovitis in ≥2 joints</w:t>
            </w:r>
            <w:r w:rsidRPr="00EB0FA3">
              <w:rPr>
                <w:sz w:val="22"/>
                <w:szCs w:val="22"/>
              </w:rPr>
              <w:t xml:space="preserve">:  characterized by joint swelling </w:t>
            </w:r>
            <w:r w:rsidRPr="00EB0FA3">
              <w:rPr>
                <w:sz w:val="22"/>
                <w:szCs w:val="22"/>
                <w:u w:val="single"/>
              </w:rPr>
              <w:t>and</w:t>
            </w:r>
            <w:r w:rsidRPr="00EB0FA3">
              <w:rPr>
                <w:sz w:val="22"/>
                <w:szCs w:val="22"/>
              </w:rPr>
              <w:t xml:space="preserve"> tenderness, observed by a clinician*</w:t>
            </w:r>
          </w:p>
        </w:tc>
      </w:tr>
      <w:tr w:rsidR="005929B0" w:rsidRPr="00EB0FA3" w14:paraId="16E0CAF5" w14:textId="77777777" w:rsidTr="001D1D0B">
        <w:trPr>
          <w:trHeight w:val="279"/>
        </w:trPr>
        <w:tc>
          <w:tcPr>
            <w:tcW w:w="9576" w:type="dxa"/>
            <w:tcBorders>
              <w:top w:val="single" w:sz="4" w:space="0" w:color="auto"/>
              <w:bottom w:val="nil"/>
            </w:tcBorders>
            <w:vAlign w:val="center"/>
          </w:tcPr>
          <w:p w14:paraId="4A32B89A" w14:textId="7F1124A0" w:rsidR="005929B0" w:rsidRPr="00EB0FA3" w:rsidRDefault="005929B0" w:rsidP="005929B0">
            <w:pPr>
              <w:rPr>
                <w:b/>
                <w:sz w:val="22"/>
                <w:szCs w:val="22"/>
              </w:rPr>
            </w:pPr>
            <w:r w:rsidRPr="00EB0FA3">
              <w:rPr>
                <w:b/>
                <w:sz w:val="22"/>
                <w:szCs w:val="22"/>
              </w:rPr>
              <w:t xml:space="preserve">Renal </w:t>
            </w:r>
          </w:p>
        </w:tc>
      </w:tr>
      <w:tr w:rsidR="005929B0" w:rsidRPr="00EB0FA3" w14:paraId="7546C725" w14:textId="77777777" w:rsidTr="001D1D0B">
        <w:tc>
          <w:tcPr>
            <w:tcW w:w="9576" w:type="dxa"/>
            <w:tcBorders>
              <w:top w:val="nil"/>
              <w:bottom w:val="nil"/>
            </w:tcBorders>
            <w:vAlign w:val="center"/>
          </w:tcPr>
          <w:p w14:paraId="48D6D8C5" w14:textId="77777777" w:rsidR="005929B0" w:rsidRPr="00EB0FA3" w:rsidRDefault="005929B0" w:rsidP="005929B0">
            <w:pPr>
              <w:pStyle w:val="ListParagraph"/>
              <w:numPr>
                <w:ilvl w:val="0"/>
                <w:numId w:val="10"/>
              </w:numPr>
              <w:ind w:left="450" w:hanging="180"/>
              <w:rPr>
                <w:sz w:val="22"/>
                <w:szCs w:val="22"/>
              </w:rPr>
            </w:pPr>
            <w:r w:rsidRPr="00EB0FA3">
              <w:rPr>
                <w:b/>
                <w:sz w:val="22"/>
                <w:szCs w:val="22"/>
              </w:rPr>
              <w:t>Proteinuria &gt;0.5g/24h</w:t>
            </w:r>
            <w:r w:rsidRPr="00EB0FA3">
              <w:rPr>
                <w:sz w:val="22"/>
                <w:szCs w:val="22"/>
              </w:rPr>
              <w:t>: on 24 hour urine collection or spot urine protein-to-creatinine ratio representing &gt;0.5g protein/24h</w:t>
            </w:r>
          </w:p>
        </w:tc>
      </w:tr>
      <w:tr w:rsidR="005929B0" w:rsidRPr="00EB0FA3" w14:paraId="7C63B354" w14:textId="77777777" w:rsidTr="001D1D0B">
        <w:tc>
          <w:tcPr>
            <w:tcW w:w="9576" w:type="dxa"/>
            <w:tcBorders>
              <w:top w:val="nil"/>
              <w:bottom w:val="nil"/>
            </w:tcBorders>
            <w:vAlign w:val="center"/>
          </w:tcPr>
          <w:p w14:paraId="3752BE85" w14:textId="00D56CD6" w:rsidR="005929B0" w:rsidRPr="00EB0FA3" w:rsidRDefault="005929B0" w:rsidP="00AC30E1">
            <w:pPr>
              <w:pStyle w:val="ListParagraph"/>
              <w:numPr>
                <w:ilvl w:val="0"/>
                <w:numId w:val="10"/>
              </w:numPr>
              <w:ind w:left="450" w:hanging="180"/>
              <w:rPr>
                <w:sz w:val="22"/>
                <w:szCs w:val="22"/>
              </w:rPr>
            </w:pPr>
            <w:r w:rsidRPr="00EB0FA3">
              <w:rPr>
                <w:b/>
                <w:sz w:val="22"/>
                <w:szCs w:val="22"/>
              </w:rPr>
              <w:t>Renal biopsy with Class II or V lupus nephritis</w:t>
            </w:r>
            <w:r w:rsidRPr="00EB0FA3">
              <w:rPr>
                <w:sz w:val="22"/>
                <w:szCs w:val="22"/>
              </w:rPr>
              <w:t>, per International Society of Nephrology/Renal Pathology Society (ISN/RPS) 2003 classification</w:t>
            </w:r>
            <w:r>
              <w:rPr>
                <w:sz w:val="22"/>
                <w:szCs w:val="22"/>
              </w:rPr>
              <w:fldChar w:fldCharType="begin">
                <w:fldData xml:space="preserve">PEVuZE5vdGU+PENpdGU+PEF1dGhvcj5XZWVuaW5nPC9BdXRob3I+PFllYXI+MjAwNDwvWWVhcj48
UmVjTnVtPjc2NTwvUmVjTnVtPjxEaXNwbGF5VGV4dD5bMjBdPC9EaXNwbGF5VGV4dD48cmVjb3Jk
PjxyZWMtbnVtYmVyPjc2NTwvcmVjLW51bWJlcj48Zm9yZWlnbi1rZXlzPjxrZXkgYXBwPSJFTiIg
ZGItaWQ9IjU1dzAyc3RwOWF6ZWY3ZXI5cjZ4d3hwcWZyMHJyeDlwdGQwMCIgdGltZXN0YW1wPSIx
NDYzNzgxMDE5Ij43NjU8L2tleT48a2V5IGFwcD0iRU5XZWIiIGRiLWlkPSIiPjA8L2tleT48L2Zv
cmVpZ24ta2V5cz48cmVmLXR5cGUgbmFtZT0iSm91cm5hbCBBcnRpY2xlIj4xNzwvcmVmLXR5cGU+
PGNvbnRyaWJ1dG9ycz48YXV0aG9ycz48YXV0aG9yPldlZW5pbmcsIEouIEouPC9hdXRob3I+PGF1
dGhvcj5EJmFwb3M7QWdhdGksIFYuIEQuPC9hdXRob3I+PGF1dGhvcj5TY2h3YXJ0eiwgTS4gTS48
L2F1dGhvcj48YXV0aG9yPlNlc2hhbiwgUy4gVi48L2F1dGhvcj48YXV0aG9yPkFscGVycywgQy4g
RS48L2F1dGhvcj48YXV0aG9yPkFwcGVsLCBHLiBCLjwvYXV0aG9yPjxhdXRob3I+QmFsb3csIEou
IEUuPC9hdXRob3I+PGF1dGhvcj5CcnVpam4sIEouIEEuPC9hdXRob3I+PGF1dGhvcj5Db29rLCBU
LjwvYXV0aG9yPjxhdXRob3I+RmVycmFyaW8sIEYuPC9hdXRob3I+PGF1dGhvcj5Gb2dvLCBBLiBC
LjwvYXV0aG9yPjxhdXRob3I+R2luemxlciwgRS4gTS48L2F1dGhvcj48YXV0aG9yPkhlYmVydCwg
TC48L2F1dGhvcj48YXV0aG9yPkhpbGwsIEcuPC9hdXRob3I+PGF1dGhvcj5IaWxsLCBQLjwvYXV0
aG9yPjxhdXRob3I+SmVubmV0dGUsIEouIEMuPC9hdXRob3I+PGF1dGhvcj5Lb25nLCBOLiBDLjwv
YXV0aG9yPjxhdXRob3I+TGVzYXZyZSwgUC48L2F1dGhvcj48YXV0aG9yPkxvY2tzaGluLCBNLjwv
YXV0aG9yPjxhdXRob3I+TG9vaSwgTC4gTS48L2F1dGhvcj48YXV0aG9yPk1ha2lubywgSC48L2F1
dGhvcj48YXV0aG9yPk1vdXJhLCBMLiBBLjwvYXV0aG9yPjxhdXRob3I+TmFnYXRhLCBNLjwvYXV0
aG9yPjxhdXRob3I+SW50ZXJuYXRpb25hbCBTb2NpZXR5IG9mIE5lcGhyb2xvZ3kgV29ya2luZyBH
cm91cCBvbiB0aGUgQ2xhc3NpZmljYXRpb24gb2YgTHVwdXMsIE5lcGhyaXRpczwvYXV0aG9yPjxh
dXRob3I+UmVuYWwgUGF0aG9sb2d5IFNvY2lldHkgV29ya2luZyBHcm91cCBvbiB0aGUgQ2xhc3Np
ZmljYXRpb24gb2YgTHVwdXMsIE5lcGhyaXRpczwvYXV0aG9yPjwvYXV0aG9ycz48L2NvbnRyaWJ1
dG9ycz48YXV0aC1hZGRyZXNzPkFjYWRlbWljIE1lZGljYWwgQ2VudGVyLCBVbml2ZXJzaXR5IG9m
IEFtc3RlcmRhbSwgVGhlIE5ldGhlcmxhbmRzLiBqLmoud2VlbmluZ0BhbWMudXZhLm5sPC9hdXRo
LWFkZHJlc3M+PHRpdGxlcz48dGl0bGU+VGhlIGNsYXNzaWZpY2F0aW9uIG9mIGdsb21lcnVsb25l
cGhyaXRpcyBpbiBzeXN0ZW1pYyBsdXB1cyBlcnl0aGVtYXRvc3VzIHJldmlzaXRlZDwvdGl0bGU+
PHNlY29uZGFyeS10aXRsZT5LaWRuZXkgSW50PC9zZWNvbmRhcnktdGl0bGU+PC90aXRsZXM+PHBl
cmlvZGljYWw+PGZ1bGwtdGl0bGU+S2lkbmV5IEludDwvZnVsbC10aXRsZT48L3BlcmlvZGljYWw+
PHBhZ2VzPjUyMS0zMDwvcGFnZXM+PHZvbHVtZT42NTwvdm9sdW1lPjxudW1iZXI+MjwvbnVtYmVy
PjxrZXl3b3Jkcz48a2V5d29yZD5IdW1hbnM8L2tleXdvcmQ+PGtleXdvcmQ+THVwdXMgRXJ5dGhl
bWF0b3N1cywgU3lzdGVtaWMvKmNvbXBsaWNhdGlvbnM8L2tleXdvcmQ+PGtleXdvcmQ+THVwdXMg
TmVwaHJpdGlzLypjbGFzc2lmaWNhdGlvbi8qcGF0aG9sb2d5PC9rZXl3b3JkPjwva2V5d29yZHM+
PGRhdGVzPjx5ZWFyPjIwMDQ8L3llYXI+PHB1Yi1kYXRlcz48ZGF0ZT5GZWI8L2RhdGU+PC9wdWIt
ZGF0ZXM+PC9kYXRlcz48aXNibj4wMDg1LTI1MzggKFByaW50KSYjeEQ7MDA4NS0yNTM4IChMaW5r
aW5nKTwvaXNibj48YWNjZXNzaW9uLW51bT4xNDcxNzkyMjwvYWNjZXNzaW9uLW51bT48dXJscz48
cmVsYXRlZC11cmxzPjx1cmw+aHR0cDovL3d3dy5uY2JpLm5sbS5uaWguZ292L3B1Ym1lZC8xNDcx
NzkyMjwvdXJsPjwvcmVsYXRlZC11cmxzPjwvdXJscz48ZWxlY3Ryb25pYy1yZXNvdXJjZS1udW0+
MTAuMTExMS9qLjE1MjMtMTc1NS4yMDA0LjAwNDQzLng8L2VsZWN0cm9uaWMtcmVzb3VyY2UtbnVt
PjwvcmVjb3JkPjwvQ2l0ZT48L0VuZE5vdGU+AG==
</w:fldData>
              </w:fldChar>
            </w:r>
            <w:r w:rsidR="00AC30E1">
              <w:rPr>
                <w:sz w:val="22"/>
                <w:szCs w:val="22"/>
              </w:rPr>
              <w:instrText xml:space="preserve"> ADDIN EN.CITE </w:instrText>
            </w:r>
            <w:r w:rsidR="00AC30E1">
              <w:rPr>
                <w:sz w:val="22"/>
                <w:szCs w:val="22"/>
              </w:rPr>
              <w:fldChar w:fldCharType="begin">
                <w:fldData xml:space="preserve">PEVuZE5vdGU+PENpdGU+PEF1dGhvcj5XZWVuaW5nPC9BdXRob3I+PFllYXI+MjAwNDwvWWVhcj48
UmVjTnVtPjc2NTwvUmVjTnVtPjxEaXNwbGF5VGV4dD5bMjBdPC9EaXNwbGF5VGV4dD48cmVjb3Jk
PjxyZWMtbnVtYmVyPjc2NTwvcmVjLW51bWJlcj48Zm9yZWlnbi1rZXlzPjxrZXkgYXBwPSJFTiIg
ZGItaWQ9IjU1dzAyc3RwOWF6ZWY3ZXI5cjZ4d3hwcWZyMHJyeDlwdGQwMCIgdGltZXN0YW1wPSIx
NDYzNzgxMDE5Ij43NjU8L2tleT48a2V5IGFwcD0iRU5XZWIiIGRiLWlkPSIiPjA8L2tleT48L2Zv
cmVpZ24ta2V5cz48cmVmLXR5cGUgbmFtZT0iSm91cm5hbCBBcnRpY2xlIj4xNzwvcmVmLXR5cGU+
PGNvbnRyaWJ1dG9ycz48YXV0aG9ycz48YXV0aG9yPldlZW5pbmcsIEouIEouPC9hdXRob3I+PGF1
dGhvcj5EJmFwb3M7QWdhdGksIFYuIEQuPC9hdXRob3I+PGF1dGhvcj5TY2h3YXJ0eiwgTS4gTS48
L2F1dGhvcj48YXV0aG9yPlNlc2hhbiwgUy4gVi48L2F1dGhvcj48YXV0aG9yPkFscGVycywgQy4g
RS48L2F1dGhvcj48YXV0aG9yPkFwcGVsLCBHLiBCLjwvYXV0aG9yPjxhdXRob3I+QmFsb3csIEou
IEUuPC9hdXRob3I+PGF1dGhvcj5CcnVpam4sIEouIEEuPC9hdXRob3I+PGF1dGhvcj5Db29rLCBU
LjwvYXV0aG9yPjxhdXRob3I+RmVycmFyaW8sIEYuPC9hdXRob3I+PGF1dGhvcj5Gb2dvLCBBLiBC
LjwvYXV0aG9yPjxhdXRob3I+R2luemxlciwgRS4gTS48L2F1dGhvcj48YXV0aG9yPkhlYmVydCwg
TC48L2F1dGhvcj48YXV0aG9yPkhpbGwsIEcuPC9hdXRob3I+PGF1dGhvcj5IaWxsLCBQLjwvYXV0
aG9yPjxhdXRob3I+SmVubmV0dGUsIEouIEMuPC9hdXRob3I+PGF1dGhvcj5Lb25nLCBOLiBDLjwv
YXV0aG9yPjxhdXRob3I+TGVzYXZyZSwgUC48L2F1dGhvcj48YXV0aG9yPkxvY2tzaGluLCBNLjwv
YXV0aG9yPjxhdXRob3I+TG9vaSwgTC4gTS48L2F1dGhvcj48YXV0aG9yPk1ha2lubywgSC48L2F1
dGhvcj48YXV0aG9yPk1vdXJhLCBMLiBBLjwvYXV0aG9yPjxhdXRob3I+TmFnYXRhLCBNLjwvYXV0
aG9yPjxhdXRob3I+SW50ZXJuYXRpb25hbCBTb2NpZXR5IG9mIE5lcGhyb2xvZ3kgV29ya2luZyBH
cm91cCBvbiB0aGUgQ2xhc3NpZmljYXRpb24gb2YgTHVwdXMsIE5lcGhyaXRpczwvYXV0aG9yPjxh
dXRob3I+UmVuYWwgUGF0aG9sb2d5IFNvY2lldHkgV29ya2luZyBHcm91cCBvbiB0aGUgQ2xhc3Np
ZmljYXRpb24gb2YgTHVwdXMsIE5lcGhyaXRpczwvYXV0aG9yPjwvYXV0aG9ycz48L2NvbnRyaWJ1
dG9ycz48YXV0aC1hZGRyZXNzPkFjYWRlbWljIE1lZGljYWwgQ2VudGVyLCBVbml2ZXJzaXR5IG9m
IEFtc3RlcmRhbSwgVGhlIE5ldGhlcmxhbmRzLiBqLmoud2VlbmluZ0BhbWMudXZhLm5sPC9hdXRo
LWFkZHJlc3M+PHRpdGxlcz48dGl0bGU+VGhlIGNsYXNzaWZpY2F0aW9uIG9mIGdsb21lcnVsb25l
cGhyaXRpcyBpbiBzeXN0ZW1pYyBsdXB1cyBlcnl0aGVtYXRvc3VzIHJldmlzaXRlZDwvdGl0bGU+
PHNlY29uZGFyeS10aXRsZT5LaWRuZXkgSW50PC9zZWNvbmRhcnktdGl0bGU+PC90aXRsZXM+PHBl
cmlvZGljYWw+PGZ1bGwtdGl0bGU+S2lkbmV5IEludDwvZnVsbC10aXRsZT48L3BlcmlvZGljYWw+
PHBhZ2VzPjUyMS0zMDwvcGFnZXM+PHZvbHVtZT42NTwvdm9sdW1lPjxudW1iZXI+MjwvbnVtYmVy
PjxrZXl3b3Jkcz48a2V5d29yZD5IdW1hbnM8L2tleXdvcmQ+PGtleXdvcmQ+THVwdXMgRXJ5dGhl
bWF0b3N1cywgU3lzdGVtaWMvKmNvbXBsaWNhdGlvbnM8L2tleXdvcmQ+PGtleXdvcmQ+THVwdXMg
TmVwaHJpdGlzLypjbGFzc2lmaWNhdGlvbi8qcGF0aG9sb2d5PC9rZXl3b3JkPjwva2V5d29yZHM+
PGRhdGVzPjx5ZWFyPjIwMDQ8L3llYXI+PHB1Yi1kYXRlcz48ZGF0ZT5GZWI8L2RhdGU+PC9wdWIt
ZGF0ZXM+PC9kYXRlcz48aXNibj4wMDg1LTI1MzggKFByaW50KSYjeEQ7MDA4NS0yNTM4IChMaW5r
aW5nKTwvaXNibj48YWNjZXNzaW9uLW51bT4xNDcxNzkyMjwvYWNjZXNzaW9uLW51bT48dXJscz48
cmVsYXRlZC11cmxzPjx1cmw+aHR0cDovL3d3dy5uY2JpLm5sbS5uaWguZ292L3B1Ym1lZC8xNDcx
NzkyMjwvdXJsPjwvcmVsYXRlZC11cmxzPjwvdXJscz48ZWxlY3Ryb25pYy1yZXNvdXJjZS1udW0+
MTAuMTExMS9qLjE1MjMtMTc1NS4yMDA0LjAwNDQzLng8L2VsZWN0cm9uaWMtcmVzb3VyY2UtbnVt
PjwvcmVjb3JkPjwvQ2l0ZT48L0VuZE5vdGU+AG==
</w:fldData>
              </w:fldChar>
            </w:r>
            <w:r w:rsidR="00AC30E1">
              <w:rPr>
                <w:sz w:val="22"/>
                <w:szCs w:val="22"/>
              </w:rPr>
              <w:instrText xml:space="preserve"> ADDIN EN.CITE.DATA  </w:instrText>
            </w:r>
            <w:r w:rsidR="00AC30E1">
              <w:rPr>
                <w:sz w:val="22"/>
                <w:szCs w:val="22"/>
              </w:rPr>
            </w:r>
            <w:r w:rsidR="00AC30E1">
              <w:rPr>
                <w:sz w:val="22"/>
                <w:szCs w:val="22"/>
              </w:rPr>
              <w:fldChar w:fldCharType="end"/>
            </w:r>
            <w:r>
              <w:rPr>
                <w:sz w:val="22"/>
                <w:szCs w:val="22"/>
              </w:rPr>
            </w:r>
            <w:r>
              <w:rPr>
                <w:sz w:val="22"/>
                <w:szCs w:val="22"/>
              </w:rPr>
              <w:fldChar w:fldCharType="separate"/>
            </w:r>
            <w:r w:rsidR="00AC30E1">
              <w:rPr>
                <w:noProof/>
                <w:sz w:val="22"/>
                <w:szCs w:val="22"/>
              </w:rPr>
              <w:t>[20]</w:t>
            </w:r>
            <w:r>
              <w:rPr>
                <w:sz w:val="22"/>
                <w:szCs w:val="22"/>
              </w:rPr>
              <w:fldChar w:fldCharType="end"/>
            </w:r>
          </w:p>
        </w:tc>
      </w:tr>
      <w:tr w:rsidR="005929B0" w:rsidRPr="00EB0FA3" w14:paraId="10C4DD6D" w14:textId="77777777" w:rsidTr="00CC539F">
        <w:tc>
          <w:tcPr>
            <w:tcW w:w="9576" w:type="dxa"/>
            <w:tcBorders>
              <w:top w:val="nil"/>
              <w:bottom w:val="single" w:sz="4" w:space="0" w:color="auto"/>
            </w:tcBorders>
            <w:vAlign w:val="center"/>
          </w:tcPr>
          <w:p w14:paraId="17E39481" w14:textId="5ED718F8" w:rsidR="005929B0" w:rsidRPr="00EB0FA3" w:rsidRDefault="005929B0" w:rsidP="00AC30E1">
            <w:pPr>
              <w:pStyle w:val="ListParagraph"/>
              <w:numPr>
                <w:ilvl w:val="0"/>
                <w:numId w:val="10"/>
              </w:numPr>
              <w:ind w:left="450" w:hanging="180"/>
              <w:rPr>
                <w:sz w:val="22"/>
                <w:szCs w:val="22"/>
              </w:rPr>
            </w:pPr>
            <w:r w:rsidRPr="00EB0FA3">
              <w:rPr>
                <w:b/>
                <w:sz w:val="22"/>
                <w:szCs w:val="22"/>
              </w:rPr>
              <w:t>Renal biopsy with Class III or IV lupus nephritis</w:t>
            </w:r>
            <w:r w:rsidRPr="00EB0FA3">
              <w:rPr>
                <w:sz w:val="22"/>
                <w:szCs w:val="22"/>
              </w:rPr>
              <w:t>, per International Society of Nephrology/Renal Pathology Society (ISN/RPS) 2003 classification</w:t>
            </w:r>
            <w:r>
              <w:rPr>
                <w:sz w:val="22"/>
                <w:szCs w:val="22"/>
              </w:rPr>
              <w:fldChar w:fldCharType="begin">
                <w:fldData xml:space="preserve">PEVuZE5vdGU+PENpdGU+PEF1dGhvcj5XZWVuaW5nPC9BdXRob3I+PFllYXI+MjAwNDwvWWVhcj48
UmVjTnVtPjc2NTwvUmVjTnVtPjxEaXNwbGF5VGV4dD5bMjBdPC9EaXNwbGF5VGV4dD48cmVjb3Jk
PjxyZWMtbnVtYmVyPjc2NTwvcmVjLW51bWJlcj48Zm9yZWlnbi1rZXlzPjxrZXkgYXBwPSJFTiIg
ZGItaWQ9IjU1dzAyc3RwOWF6ZWY3ZXI5cjZ4d3hwcWZyMHJyeDlwdGQwMCIgdGltZXN0YW1wPSIx
NDYzNzgxMDE5Ij43NjU8L2tleT48a2V5IGFwcD0iRU5XZWIiIGRiLWlkPSIiPjA8L2tleT48L2Zv
cmVpZ24ta2V5cz48cmVmLXR5cGUgbmFtZT0iSm91cm5hbCBBcnRpY2xlIj4xNzwvcmVmLXR5cGU+
PGNvbnRyaWJ1dG9ycz48YXV0aG9ycz48YXV0aG9yPldlZW5pbmcsIEouIEouPC9hdXRob3I+PGF1
dGhvcj5EJmFwb3M7QWdhdGksIFYuIEQuPC9hdXRob3I+PGF1dGhvcj5TY2h3YXJ0eiwgTS4gTS48
L2F1dGhvcj48YXV0aG9yPlNlc2hhbiwgUy4gVi48L2F1dGhvcj48YXV0aG9yPkFscGVycywgQy4g
RS48L2F1dGhvcj48YXV0aG9yPkFwcGVsLCBHLiBCLjwvYXV0aG9yPjxhdXRob3I+QmFsb3csIEou
IEUuPC9hdXRob3I+PGF1dGhvcj5CcnVpam4sIEouIEEuPC9hdXRob3I+PGF1dGhvcj5Db29rLCBU
LjwvYXV0aG9yPjxhdXRob3I+RmVycmFyaW8sIEYuPC9hdXRob3I+PGF1dGhvcj5Gb2dvLCBBLiBC
LjwvYXV0aG9yPjxhdXRob3I+R2luemxlciwgRS4gTS48L2F1dGhvcj48YXV0aG9yPkhlYmVydCwg
TC48L2F1dGhvcj48YXV0aG9yPkhpbGwsIEcuPC9hdXRob3I+PGF1dGhvcj5IaWxsLCBQLjwvYXV0
aG9yPjxhdXRob3I+SmVubmV0dGUsIEouIEMuPC9hdXRob3I+PGF1dGhvcj5Lb25nLCBOLiBDLjwv
YXV0aG9yPjxhdXRob3I+TGVzYXZyZSwgUC48L2F1dGhvcj48YXV0aG9yPkxvY2tzaGluLCBNLjwv
YXV0aG9yPjxhdXRob3I+TG9vaSwgTC4gTS48L2F1dGhvcj48YXV0aG9yPk1ha2lubywgSC48L2F1
dGhvcj48YXV0aG9yPk1vdXJhLCBMLiBBLjwvYXV0aG9yPjxhdXRob3I+TmFnYXRhLCBNLjwvYXV0
aG9yPjxhdXRob3I+SW50ZXJuYXRpb25hbCBTb2NpZXR5IG9mIE5lcGhyb2xvZ3kgV29ya2luZyBH
cm91cCBvbiB0aGUgQ2xhc3NpZmljYXRpb24gb2YgTHVwdXMsIE5lcGhyaXRpczwvYXV0aG9yPjxh
dXRob3I+UmVuYWwgUGF0aG9sb2d5IFNvY2lldHkgV29ya2luZyBHcm91cCBvbiB0aGUgQ2xhc3Np
ZmljYXRpb24gb2YgTHVwdXMsIE5lcGhyaXRpczwvYXV0aG9yPjwvYXV0aG9ycz48L2NvbnRyaWJ1
dG9ycz48YXV0aC1hZGRyZXNzPkFjYWRlbWljIE1lZGljYWwgQ2VudGVyLCBVbml2ZXJzaXR5IG9m
IEFtc3RlcmRhbSwgVGhlIE5ldGhlcmxhbmRzLiBqLmoud2VlbmluZ0BhbWMudXZhLm5sPC9hdXRo
LWFkZHJlc3M+PHRpdGxlcz48dGl0bGU+VGhlIGNsYXNzaWZpY2F0aW9uIG9mIGdsb21lcnVsb25l
cGhyaXRpcyBpbiBzeXN0ZW1pYyBsdXB1cyBlcnl0aGVtYXRvc3VzIHJldmlzaXRlZDwvdGl0bGU+
PHNlY29uZGFyeS10aXRsZT5LaWRuZXkgSW50PC9zZWNvbmRhcnktdGl0bGU+PC90aXRsZXM+PHBl
cmlvZGljYWw+PGZ1bGwtdGl0bGU+S2lkbmV5IEludDwvZnVsbC10aXRsZT48L3BlcmlvZGljYWw+
PHBhZ2VzPjUyMS0zMDwvcGFnZXM+PHZvbHVtZT42NTwvdm9sdW1lPjxudW1iZXI+MjwvbnVtYmVy
PjxrZXl3b3Jkcz48a2V5d29yZD5IdW1hbnM8L2tleXdvcmQ+PGtleXdvcmQ+THVwdXMgRXJ5dGhl
bWF0b3N1cywgU3lzdGVtaWMvKmNvbXBsaWNhdGlvbnM8L2tleXdvcmQ+PGtleXdvcmQ+THVwdXMg
TmVwaHJpdGlzLypjbGFzc2lmaWNhdGlvbi8qcGF0aG9sb2d5PC9rZXl3b3JkPjwva2V5d29yZHM+
PGRhdGVzPjx5ZWFyPjIwMDQ8L3llYXI+PHB1Yi1kYXRlcz48ZGF0ZT5GZWI8L2RhdGU+PC9wdWIt
ZGF0ZXM+PC9kYXRlcz48aXNibj4wMDg1LTI1MzggKFByaW50KSYjeEQ7MDA4NS0yNTM4IChMaW5r
aW5nKTwvaXNibj48YWNjZXNzaW9uLW51bT4xNDcxNzkyMjwvYWNjZXNzaW9uLW51bT48dXJscz48
cmVsYXRlZC11cmxzPjx1cmw+aHR0cDovL3d3dy5uY2JpLm5sbS5uaWguZ292L3B1Ym1lZC8xNDcx
NzkyMjwvdXJsPjwvcmVsYXRlZC11cmxzPjwvdXJscz48ZWxlY3Ryb25pYy1yZXNvdXJjZS1udW0+
MTAuMTExMS9qLjE1MjMtMTc1NS4yMDA0LjAwNDQzLng8L2VsZWN0cm9uaWMtcmVzb3VyY2UtbnVt
PjwvcmVjb3JkPjwvQ2l0ZT48L0VuZE5vdGU+AG==
</w:fldData>
              </w:fldChar>
            </w:r>
            <w:r w:rsidR="00AC30E1">
              <w:rPr>
                <w:sz w:val="22"/>
                <w:szCs w:val="22"/>
              </w:rPr>
              <w:instrText xml:space="preserve"> ADDIN EN.CITE </w:instrText>
            </w:r>
            <w:r w:rsidR="00AC30E1">
              <w:rPr>
                <w:sz w:val="22"/>
                <w:szCs w:val="22"/>
              </w:rPr>
              <w:fldChar w:fldCharType="begin">
                <w:fldData xml:space="preserve">PEVuZE5vdGU+PENpdGU+PEF1dGhvcj5XZWVuaW5nPC9BdXRob3I+PFllYXI+MjAwNDwvWWVhcj48
UmVjTnVtPjc2NTwvUmVjTnVtPjxEaXNwbGF5VGV4dD5bMjBdPC9EaXNwbGF5VGV4dD48cmVjb3Jk
PjxyZWMtbnVtYmVyPjc2NTwvcmVjLW51bWJlcj48Zm9yZWlnbi1rZXlzPjxrZXkgYXBwPSJFTiIg
ZGItaWQ9IjU1dzAyc3RwOWF6ZWY3ZXI5cjZ4d3hwcWZyMHJyeDlwdGQwMCIgdGltZXN0YW1wPSIx
NDYzNzgxMDE5Ij43NjU8L2tleT48a2V5IGFwcD0iRU5XZWIiIGRiLWlkPSIiPjA8L2tleT48L2Zv
cmVpZ24ta2V5cz48cmVmLXR5cGUgbmFtZT0iSm91cm5hbCBBcnRpY2xlIj4xNzwvcmVmLXR5cGU+
PGNvbnRyaWJ1dG9ycz48YXV0aG9ycz48YXV0aG9yPldlZW5pbmcsIEouIEouPC9hdXRob3I+PGF1
dGhvcj5EJmFwb3M7QWdhdGksIFYuIEQuPC9hdXRob3I+PGF1dGhvcj5TY2h3YXJ0eiwgTS4gTS48
L2F1dGhvcj48YXV0aG9yPlNlc2hhbiwgUy4gVi48L2F1dGhvcj48YXV0aG9yPkFscGVycywgQy4g
RS48L2F1dGhvcj48YXV0aG9yPkFwcGVsLCBHLiBCLjwvYXV0aG9yPjxhdXRob3I+QmFsb3csIEou
IEUuPC9hdXRob3I+PGF1dGhvcj5CcnVpam4sIEouIEEuPC9hdXRob3I+PGF1dGhvcj5Db29rLCBU
LjwvYXV0aG9yPjxhdXRob3I+RmVycmFyaW8sIEYuPC9hdXRob3I+PGF1dGhvcj5Gb2dvLCBBLiBC
LjwvYXV0aG9yPjxhdXRob3I+R2luemxlciwgRS4gTS48L2F1dGhvcj48YXV0aG9yPkhlYmVydCwg
TC48L2F1dGhvcj48YXV0aG9yPkhpbGwsIEcuPC9hdXRob3I+PGF1dGhvcj5IaWxsLCBQLjwvYXV0
aG9yPjxhdXRob3I+SmVubmV0dGUsIEouIEMuPC9hdXRob3I+PGF1dGhvcj5Lb25nLCBOLiBDLjwv
YXV0aG9yPjxhdXRob3I+TGVzYXZyZSwgUC48L2F1dGhvcj48YXV0aG9yPkxvY2tzaGluLCBNLjwv
YXV0aG9yPjxhdXRob3I+TG9vaSwgTC4gTS48L2F1dGhvcj48YXV0aG9yPk1ha2lubywgSC48L2F1
dGhvcj48YXV0aG9yPk1vdXJhLCBMLiBBLjwvYXV0aG9yPjxhdXRob3I+TmFnYXRhLCBNLjwvYXV0
aG9yPjxhdXRob3I+SW50ZXJuYXRpb25hbCBTb2NpZXR5IG9mIE5lcGhyb2xvZ3kgV29ya2luZyBH
cm91cCBvbiB0aGUgQ2xhc3NpZmljYXRpb24gb2YgTHVwdXMsIE5lcGhyaXRpczwvYXV0aG9yPjxh
dXRob3I+UmVuYWwgUGF0aG9sb2d5IFNvY2lldHkgV29ya2luZyBHcm91cCBvbiB0aGUgQ2xhc3Np
ZmljYXRpb24gb2YgTHVwdXMsIE5lcGhyaXRpczwvYXV0aG9yPjwvYXV0aG9ycz48L2NvbnRyaWJ1
dG9ycz48YXV0aC1hZGRyZXNzPkFjYWRlbWljIE1lZGljYWwgQ2VudGVyLCBVbml2ZXJzaXR5IG9m
IEFtc3RlcmRhbSwgVGhlIE5ldGhlcmxhbmRzLiBqLmoud2VlbmluZ0BhbWMudXZhLm5sPC9hdXRo
LWFkZHJlc3M+PHRpdGxlcz48dGl0bGU+VGhlIGNsYXNzaWZpY2F0aW9uIG9mIGdsb21lcnVsb25l
cGhyaXRpcyBpbiBzeXN0ZW1pYyBsdXB1cyBlcnl0aGVtYXRvc3VzIHJldmlzaXRlZDwvdGl0bGU+
PHNlY29uZGFyeS10aXRsZT5LaWRuZXkgSW50PC9zZWNvbmRhcnktdGl0bGU+PC90aXRsZXM+PHBl
cmlvZGljYWw+PGZ1bGwtdGl0bGU+S2lkbmV5IEludDwvZnVsbC10aXRsZT48L3BlcmlvZGljYWw+
PHBhZ2VzPjUyMS0zMDwvcGFnZXM+PHZvbHVtZT42NTwvdm9sdW1lPjxudW1iZXI+MjwvbnVtYmVy
PjxrZXl3b3Jkcz48a2V5d29yZD5IdW1hbnM8L2tleXdvcmQ+PGtleXdvcmQ+THVwdXMgRXJ5dGhl
bWF0b3N1cywgU3lzdGVtaWMvKmNvbXBsaWNhdGlvbnM8L2tleXdvcmQ+PGtleXdvcmQ+THVwdXMg
TmVwaHJpdGlzLypjbGFzc2lmaWNhdGlvbi8qcGF0aG9sb2d5PC9rZXl3b3JkPjwva2V5d29yZHM+
PGRhdGVzPjx5ZWFyPjIwMDQ8L3llYXI+PHB1Yi1kYXRlcz48ZGF0ZT5GZWI8L2RhdGU+PC9wdWIt
ZGF0ZXM+PC9kYXRlcz48aXNibj4wMDg1LTI1MzggKFByaW50KSYjeEQ7MDA4NS0yNTM4IChMaW5r
aW5nKTwvaXNibj48YWNjZXNzaW9uLW51bT4xNDcxNzkyMjwvYWNjZXNzaW9uLW51bT48dXJscz48
cmVsYXRlZC11cmxzPjx1cmw+aHR0cDovL3d3dy5uY2JpLm5sbS5uaWguZ292L3B1Ym1lZC8xNDcx
NzkyMjwvdXJsPjwvcmVsYXRlZC11cmxzPjwvdXJscz48ZWxlY3Ryb25pYy1yZXNvdXJjZS1udW0+
MTAuMTExMS9qLjE1MjMtMTc1NS4yMDA0LjAwNDQzLng8L2VsZWN0cm9uaWMtcmVzb3VyY2UtbnVt
PjwvcmVjb3JkPjwvQ2l0ZT48L0VuZE5vdGU+AG==
</w:fldData>
              </w:fldChar>
            </w:r>
            <w:r w:rsidR="00AC30E1">
              <w:rPr>
                <w:sz w:val="22"/>
                <w:szCs w:val="22"/>
              </w:rPr>
              <w:instrText xml:space="preserve"> ADDIN EN.CITE.DATA  </w:instrText>
            </w:r>
            <w:r w:rsidR="00AC30E1">
              <w:rPr>
                <w:sz w:val="22"/>
                <w:szCs w:val="22"/>
              </w:rPr>
            </w:r>
            <w:r w:rsidR="00AC30E1">
              <w:rPr>
                <w:sz w:val="22"/>
                <w:szCs w:val="22"/>
              </w:rPr>
              <w:fldChar w:fldCharType="end"/>
            </w:r>
            <w:r>
              <w:rPr>
                <w:sz w:val="22"/>
                <w:szCs w:val="22"/>
              </w:rPr>
            </w:r>
            <w:r>
              <w:rPr>
                <w:sz w:val="22"/>
                <w:szCs w:val="22"/>
              </w:rPr>
              <w:fldChar w:fldCharType="separate"/>
            </w:r>
            <w:r w:rsidR="00AC30E1">
              <w:rPr>
                <w:noProof/>
                <w:sz w:val="22"/>
                <w:szCs w:val="22"/>
              </w:rPr>
              <w:t>[20]</w:t>
            </w:r>
            <w:r>
              <w:rPr>
                <w:sz w:val="22"/>
                <w:szCs w:val="22"/>
              </w:rPr>
              <w:fldChar w:fldCharType="end"/>
            </w:r>
          </w:p>
        </w:tc>
      </w:tr>
      <w:tr w:rsidR="005929B0" w:rsidRPr="00EB0FA3" w14:paraId="29D48741" w14:textId="77777777" w:rsidTr="00CC539F">
        <w:trPr>
          <w:trHeight w:val="269"/>
        </w:trPr>
        <w:tc>
          <w:tcPr>
            <w:tcW w:w="9576" w:type="dxa"/>
            <w:tcBorders>
              <w:top w:val="single" w:sz="4" w:space="0" w:color="auto"/>
              <w:bottom w:val="single" w:sz="4" w:space="0" w:color="auto"/>
            </w:tcBorders>
            <w:shd w:val="clear" w:color="auto" w:fill="E6E6E6"/>
            <w:vAlign w:val="center"/>
          </w:tcPr>
          <w:p w14:paraId="6B6F59CA" w14:textId="77777777" w:rsidR="005929B0" w:rsidRPr="00EB0FA3" w:rsidRDefault="005929B0" w:rsidP="005929B0">
            <w:pPr>
              <w:rPr>
                <w:sz w:val="22"/>
                <w:szCs w:val="22"/>
              </w:rPr>
            </w:pPr>
            <w:r w:rsidRPr="00EB0FA3">
              <w:rPr>
                <w:b/>
                <w:sz w:val="22"/>
                <w:szCs w:val="22"/>
              </w:rPr>
              <w:t>Immunologic domains and criteria</w:t>
            </w:r>
          </w:p>
        </w:tc>
      </w:tr>
      <w:tr w:rsidR="005929B0" w:rsidRPr="00EB0FA3" w14:paraId="44D8D2BA" w14:textId="77777777" w:rsidTr="001D1D0B">
        <w:trPr>
          <w:trHeight w:val="286"/>
        </w:trPr>
        <w:tc>
          <w:tcPr>
            <w:tcW w:w="9576" w:type="dxa"/>
            <w:tcBorders>
              <w:top w:val="single" w:sz="4" w:space="0" w:color="auto"/>
              <w:bottom w:val="nil"/>
            </w:tcBorders>
            <w:vAlign w:val="center"/>
          </w:tcPr>
          <w:p w14:paraId="59559F9B" w14:textId="4FB719B7" w:rsidR="005929B0" w:rsidRPr="00EB0FA3" w:rsidRDefault="005929B0" w:rsidP="005929B0">
            <w:pPr>
              <w:rPr>
                <w:b/>
                <w:sz w:val="22"/>
                <w:szCs w:val="22"/>
              </w:rPr>
            </w:pPr>
            <w:r w:rsidRPr="00EB0FA3">
              <w:rPr>
                <w:b/>
                <w:sz w:val="22"/>
                <w:szCs w:val="22"/>
              </w:rPr>
              <w:t xml:space="preserve">Antiphospholipid antibodies </w:t>
            </w:r>
          </w:p>
        </w:tc>
      </w:tr>
      <w:tr w:rsidR="005929B0" w:rsidRPr="00EB0FA3" w14:paraId="540C2029" w14:textId="77777777" w:rsidTr="001D1D0B">
        <w:tc>
          <w:tcPr>
            <w:tcW w:w="9576" w:type="dxa"/>
            <w:tcBorders>
              <w:top w:val="nil"/>
              <w:bottom w:val="single" w:sz="4" w:space="0" w:color="auto"/>
            </w:tcBorders>
            <w:vAlign w:val="center"/>
          </w:tcPr>
          <w:p w14:paraId="4D19061B" w14:textId="77777777" w:rsidR="005929B0" w:rsidRPr="00EB0FA3" w:rsidRDefault="005929B0" w:rsidP="005929B0">
            <w:pPr>
              <w:numPr>
                <w:ilvl w:val="0"/>
                <w:numId w:val="23"/>
              </w:numPr>
              <w:ind w:left="450" w:hanging="180"/>
              <w:rPr>
                <w:sz w:val="22"/>
                <w:szCs w:val="22"/>
              </w:rPr>
            </w:pPr>
            <w:r w:rsidRPr="00EB0FA3">
              <w:rPr>
                <w:sz w:val="22"/>
                <w:szCs w:val="22"/>
              </w:rPr>
              <w:t xml:space="preserve">Anticardiolipin IgG (&gt;40 GPL units) </w:t>
            </w:r>
            <w:r w:rsidRPr="00EB0FA3">
              <w:rPr>
                <w:sz w:val="22"/>
                <w:szCs w:val="22"/>
                <w:u w:val="single"/>
              </w:rPr>
              <w:t>or</w:t>
            </w:r>
            <w:r w:rsidRPr="00EB0FA3">
              <w:rPr>
                <w:sz w:val="22"/>
                <w:szCs w:val="22"/>
              </w:rPr>
              <w:t xml:space="preserve"> anti-β2GP1 IgG (&gt;40 units) </w:t>
            </w:r>
            <w:r w:rsidRPr="00EB0FA3">
              <w:rPr>
                <w:sz w:val="22"/>
                <w:szCs w:val="22"/>
                <w:u w:val="single"/>
              </w:rPr>
              <w:t>or</w:t>
            </w:r>
            <w:r w:rsidRPr="00EB0FA3">
              <w:rPr>
                <w:sz w:val="22"/>
                <w:szCs w:val="22"/>
              </w:rPr>
              <w:t xml:space="preserve"> lupus anticoagulant positive</w:t>
            </w:r>
          </w:p>
        </w:tc>
      </w:tr>
      <w:tr w:rsidR="005929B0" w:rsidRPr="00EB0FA3" w14:paraId="149A9BF4" w14:textId="77777777" w:rsidTr="001D1D0B">
        <w:trPr>
          <w:trHeight w:val="278"/>
        </w:trPr>
        <w:tc>
          <w:tcPr>
            <w:tcW w:w="9576" w:type="dxa"/>
            <w:tcBorders>
              <w:top w:val="single" w:sz="4" w:space="0" w:color="auto"/>
              <w:bottom w:val="nil"/>
            </w:tcBorders>
            <w:vAlign w:val="center"/>
          </w:tcPr>
          <w:p w14:paraId="703AA360" w14:textId="3E626A9B" w:rsidR="005929B0" w:rsidRPr="00EB0FA3" w:rsidRDefault="005929B0" w:rsidP="005929B0">
            <w:pPr>
              <w:rPr>
                <w:b/>
                <w:sz w:val="22"/>
                <w:szCs w:val="22"/>
              </w:rPr>
            </w:pPr>
            <w:r w:rsidRPr="00EB0FA3">
              <w:rPr>
                <w:b/>
                <w:sz w:val="22"/>
                <w:szCs w:val="22"/>
              </w:rPr>
              <w:t xml:space="preserve">Complement proteins </w:t>
            </w:r>
          </w:p>
        </w:tc>
      </w:tr>
      <w:tr w:rsidR="005929B0" w:rsidRPr="00EB0FA3" w14:paraId="44C4A1D8" w14:textId="77777777" w:rsidTr="001D1D0B">
        <w:tc>
          <w:tcPr>
            <w:tcW w:w="9576" w:type="dxa"/>
            <w:tcBorders>
              <w:top w:val="nil"/>
              <w:bottom w:val="nil"/>
            </w:tcBorders>
            <w:vAlign w:val="center"/>
          </w:tcPr>
          <w:p w14:paraId="0A5D9FB5" w14:textId="77777777" w:rsidR="005929B0" w:rsidRPr="00EB0FA3" w:rsidRDefault="005929B0" w:rsidP="005929B0">
            <w:pPr>
              <w:pStyle w:val="ListParagraph"/>
              <w:numPr>
                <w:ilvl w:val="0"/>
                <w:numId w:val="23"/>
              </w:numPr>
              <w:ind w:left="450" w:hanging="180"/>
              <w:rPr>
                <w:sz w:val="22"/>
                <w:szCs w:val="22"/>
              </w:rPr>
            </w:pPr>
            <w:r w:rsidRPr="00EB0FA3">
              <w:rPr>
                <w:sz w:val="22"/>
                <w:szCs w:val="22"/>
              </w:rPr>
              <w:t xml:space="preserve">Low C3 </w:t>
            </w:r>
            <w:r w:rsidRPr="00EB0FA3">
              <w:rPr>
                <w:sz w:val="22"/>
                <w:szCs w:val="22"/>
                <w:u w:val="single"/>
              </w:rPr>
              <w:t>or</w:t>
            </w:r>
            <w:r w:rsidRPr="00EB0FA3">
              <w:rPr>
                <w:sz w:val="22"/>
                <w:szCs w:val="22"/>
              </w:rPr>
              <w:t xml:space="preserve"> low C4</w:t>
            </w:r>
          </w:p>
        </w:tc>
      </w:tr>
      <w:tr w:rsidR="005929B0" w:rsidRPr="00EB0FA3" w14:paraId="78BF2D3F" w14:textId="77777777" w:rsidTr="001D1D0B">
        <w:tc>
          <w:tcPr>
            <w:tcW w:w="9576" w:type="dxa"/>
            <w:tcBorders>
              <w:top w:val="nil"/>
              <w:bottom w:val="single" w:sz="4" w:space="0" w:color="auto"/>
            </w:tcBorders>
            <w:vAlign w:val="center"/>
          </w:tcPr>
          <w:p w14:paraId="4681B30F" w14:textId="77777777" w:rsidR="005929B0" w:rsidRPr="00EB0FA3" w:rsidRDefault="005929B0" w:rsidP="005929B0">
            <w:pPr>
              <w:pStyle w:val="ListParagraph"/>
              <w:numPr>
                <w:ilvl w:val="0"/>
                <w:numId w:val="23"/>
              </w:numPr>
              <w:ind w:left="450" w:hanging="180"/>
              <w:rPr>
                <w:sz w:val="22"/>
                <w:szCs w:val="22"/>
              </w:rPr>
            </w:pPr>
            <w:r w:rsidRPr="00EB0FA3">
              <w:rPr>
                <w:sz w:val="22"/>
                <w:szCs w:val="22"/>
              </w:rPr>
              <w:t xml:space="preserve">Low C3 </w:t>
            </w:r>
            <w:r w:rsidRPr="00EB0FA3">
              <w:rPr>
                <w:sz w:val="22"/>
                <w:szCs w:val="22"/>
                <w:u w:val="single"/>
              </w:rPr>
              <w:t>and</w:t>
            </w:r>
            <w:r w:rsidRPr="00EB0FA3">
              <w:rPr>
                <w:sz w:val="22"/>
                <w:szCs w:val="22"/>
              </w:rPr>
              <w:t xml:space="preserve"> low C4</w:t>
            </w:r>
          </w:p>
        </w:tc>
      </w:tr>
      <w:tr w:rsidR="005929B0" w:rsidRPr="00EB0FA3" w14:paraId="4D871822" w14:textId="77777777" w:rsidTr="001D1D0B">
        <w:tc>
          <w:tcPr>
            <w:tcW w:w="9576" w:type="dxa"/>
            <w:tcBorders>
              <w:top w:val="single" w:sz="4" w:space="0" w:color="auto"/>
              <w:bottom w:val="nil"/>
            </w:tcBorders>
            <w:vAlign w:val="center"/>
          </w:tcPr>
          <w:p w14:paraId="5937D22E" w14:textId="60A09014" w:rsidR="005929B0" w:rsidRPr="00EB0FA3" w:rsidRDefault="005929B0" w:rsidP="005929B0">
            <w:pPr>
              <w:rPr>
                <w:b/>
                <w:sz w:val="22"/>
                <w:szCs w:val="22"/>
              </w:rPr>
            </w:pPr>
            <w:r>
              <w:rPr>
                <w:b/>
                <w:sz w:val="22"/>
                <w:szCs w:val="22"/>
              </w:rPr>
              <w:t>SLE-</w:t>
            </w:r>
            <w:r w:rsidRPr="00EB0FA3">
              <w:rPr>
                <w:b/>
                <w:sz w:val="22"/>
                <w:szCs w:val="22"/>
              </w:rPr>
              <w:t xml:space="preserve">specific antibodies </w:t>
            </w:r>
          </w:p>
        </w:tc>
      </w:tr>
      <w:tr w:rsidR="005929B0" w:rsidRPr="00EB0FA3" w14:paraId="219365D7" w14:textId="77777777" w:rsidTr="001D1D0B">
        <w:tc>
          <w:tcPr>
            <w:tcW w:w="9576" w:type="dxa"/>
            <w:tcBorders>
              <w:top w:val="nil"/>
              <w:bottom w:val="nil"/>
            </w:tcBorders>
            <w:vAlign w:val="center"/>
          </w:tcPr>
          <w:p w14:paraId="52B5BFFE" w14:textId="77777777" w:rsidR="005929B0" w:rsidRPr="00EB0FA3" w:rsidRDefault="005929B0" w:rsidP="005929B0">
            <w:pPr>
              <w:pStyle w:val="ListParagraph"/>
              <w:numPr>
                <w:ilvl w:val="0"/>
                <w:numId w:val="10"/>
              </w:numPr>
              <w:ind w:left="450" w:hanging="180"/>
              <w:rPr>
                <w:sz w:val="22"/>
                <w:szCs w:val="22"/>
              </w:rPr>
            </w:pPr>
            <w:r w:rsidRPr="00EB0FA3">
              <w:rPr>
                <w:sz w:val="22"/>
                <w:szCs w:val="22"/>
              </w:rPr>
              <w:t>Anti-dsDNA antibody</w:t>
            </w:r>
          </w:p>
        </w:tc>
      </w:tr>
      <w:tr w:rsidR="005929B0" w:rsidRPr="00EB0FA3" w14:paraId="32D20190" w14:textId="77777777" w:rsidTr="001D1D0B">
        <w:tc>
          <w:tcPr>
            <w:tcW w:w="9576" w:type="dxa"/>
            <w:tcBorders>
              <w:top w:val="nil"/>
              <w:bottom w:val="nil"/>
            </w:tcBorders>
            <w:vAlign w:val="center"/>
          </w:tcPr>
          <w:p w14:paraId="2EB6B888" w14:textId="77777777" w:rsidR="005929B0" w:rsidRPr="00EB0FA3" w:rsidRDefault="005929B0" w:rsidP="005929B0">
            <w:pPr>
              <w:pStyle w:val="ListParagraph"/>
              <w:numPr>
                <w:ilvl w:val="0"/>
                <w:numId w:val="10"/>
              </w:numPr>
              <w:ind w:left="450" w:hanging="180"/>
              <w:rPr>
                <w:sz w:val="22"/>
                <w:szCs w:val="22"/>
              </w:rPr>
            </w:pPr>
            <w:r w:rsidRPr="00EB0FA3">
              <w:rPr>
                <w:sz w:val="22"/>
                <w:szCs w:val="22"/>
              </w:rPr>
              <w:t>Anti-Smith antibody</w:t>
            </w:r>
          </w:p>
        </w:tc>
      </w:tr>
      <w:tr w:rsidR="005929B0" w:rsidRPr="00EB0FA3" w14:paraId="43128E24" w14:textId="77777777" w:rsidTr="001D1D0B">
        <w:tc>
          <w:tcPr>
            <w:tcW w:w="9576" w:type="dxa"/>
            <w:tcBorders>
              <w:top w:val="single" w:sz="4" w:space="0" w:color="auto"/>
              <w:bottom w:val="single" w:sz="4" w:space="0" w:color="auto"/>
            </w:tcBorders>
            <w:vAlign w:val="center"/>
          </w:tcPr>
          <w:p w14:paraId="3D92C814" w14:textId="77777777" w:rsidR="005929B0" w:rsidRPr="00EB0FA3" w:rsidRDefault="005929B0" w:rsidP="005929B0">
            <w:pPr>
              <w:rPr>
                <w:sz w:val="22"/>
                <w:szCs w:val="22"/>
              </w:rPr>
            </w:pPr>
            <w:r w:rsidRPr="00EB0FA3">
              <w:rPr>
                <w:sz w:val="22"/>
                <w:szCs w:val="22"/>
              </w:rPr>
              <w:t>*</w:t>
            </w:r>
            <w:r w:rsidRPr="00EB0FA3">
              <w:rPr>
                <w:sz w:val="18"/>
                <w:szCs w:val="18"/>
              </w:rPr>
              <w:t xml:space="preserve"> </w:t>
            </w:r>
            <w:r w:rsidRPr="00EB0FA3">
              <w:rPr>
                <w:sz w:val="22"/>
                <w:szCs w:val="22"/>
              </w:rPr>
              <w:t>Direct observation may include physical examination or review of a photograph</w:t>
            </w:r>
          </w:p>
        </w:tc>
      </w:tr>
    </w:tbl>
    <w:p w14:paraId="76958454" w14:textId="77777777" w:rsidR="00820EFA" w:rsidRDefault="00820EFA" w:rsidP="00820EFA">
      <w:pPr>
        <w:pStyle w:val="ListParagraph"/>
        <w:spacing w:line="480" w:lineRule="auto"/>
        <w:ind w:left="360"/>
      </w:pPr>
    </w:p>
    <w:p w14:paraId="277182C8" w14:textId="0E828C69" w:rsidR="00130831" w:rsidRPr="000E59A4" w:rsidRDefault="00E12048" w:rsidP="00CE3437">
      <w:pPr>
        <w:spacing w:line="480" w:lineRule="auto"/>
      </w:pPr>
      <w:r w:rsidRPr="00CE3437">
        <w:rPr>
          <w:b/>
        </w:rPr>
        <w:t>F</w:t>
      </w:r>
      <w:r w:rsidR="004230DD" w:rsidRPr="00CE3437">
        <w:rPr>
          <w:b/>
        </w:rPr>
        <w:t xml:space="preserve">ace validity </w:t>
      </w:r>
      <w:r w:rsidR="004230DD" w:rsidRPr="00CE232D">
        <w:rPr>
          <w:b/>
        </w:rPr>
        <w:t>of the weights</w:t>
      </w:r>
      <w:r w:rsidR="00B44935">
        <w:rPr>
          <w:b/>
        </w:rPr>
        <w:t xml:space="preserve"> and initial upper threshold score</w:t>
      </w:r>
      <w:r w:rsidR="004230DD" w:rsidRPr="00CE232D">
        <w:t xml:space="preserve">. </w:t>
      </w:r>
      <w:r w:rsidR="00440928">
        <w:t xml:space="preserve">The </w:t>
      </w:r>
      <w:r w:rsidR="007148C4" w:rsidRPr="00CE232D">
        <w:t xml:space="preserve">additive score </w:t>
      </w:r>
      <w:r w:rsidR="00E0552B">
        <w:t>range</w:t>
      </w:r>
      <w:r w:rsidR="00440928">
        <w:t>d 0-201</w:t>
      </w:r>
      <w:r w:rsidR="00E0552B">
        <w:t xml:space="preserve"> </w:t>
      </w:r>
      <w:r w:rsidR="00305DA1">
        <w:t>for the</w:t>
      </w:r>
      <w:r w:rsidR="00C01F69" w:rsidRPr="00CE232D">
        <w:t xml:space="preserve"> </w:t>
      </w:r>
      <w:r w:rsidR="001D1D0B" w:rsidRPr="00CE232D">
        <w:t>164</w:t>
      </w:r>
      <w:r w:rsidR="00E0552B">
        <w:t xml:space="preserve"> cases</w:t>
      </w:r>
      <w:r w:rsidR="007148C4" w:rsidRPr="00CA1A67">
        <w:t xml:space="preserve">. </w:t>
      </w:r>
      <w:r w:rsidR="00CE232D">
        <w:t xml:space="preserve">SLE experts </w:t>
      </w:r>
      <w:r w:rsidR="00305DA1">
        <w:t>reviewed the</w:t>
      </w:r>
      <w:r w:rsidR="00CE232D">
        <w:t xml:space="preserve"> </w:t>
      </w:r>
      <w:r w:rsidR="00296E71" w:rsidRPr="00CE232D">
        <w:t>cases</w:t>
      </w:r>
      <w:r w:rsidR="00296E71" w:rsidRPr="000E59A4">
        <w:t xml:space="preserve"> </w:t>
      </w:r>
      <w:r w:rsidR="00C01F69">
        <w:t xml:space="preserve">in order </w:t>
      </w:r>
      <w:r w:rsidR="003F18D2">
        <w:t>from highest to lowest</w:t>
      </w:r>
      <w:r w:rsidR="006D0AB4">
        <w:t xml:space="preserve"> score</w:t>
      </w:r>
      <w:r w:rsidR="00D51669">
        <w:t xml:space="preserve"> and </w:t>
      </w:r>
      <w:r w:rsidR="0029215D" w:rsidRPr="000E59A4">
        <w:t xml:space="preserve">reached consensus on classifying the </w:t>
      </w:r>
      <w:r w:rsidR="00CD5267">
        <w:t xml:space="preserve">69 </w:t>
      </w:r>
      <w:r w:rsidR="00F81910">
        <w:t>highest</w:t>
      </w:r>
      <w:r w:rsidR="0029215D" w:rsidRPr="000E59A4">
        <w:t>-</w:t>
      </w:r>
      <w:r w:rsidR="003F18D2">
        <w:t>scored</w:t>
      </w:r>
      <w:r w:rsidR="0029215D" w:rsidRPr="000E59A4">
        <w:t xml:space="preserve"> cases as SLE. </w:t>
      </w:r>
      <w:r w:rsidR="005637F3" w:rsidRPr="00990DC7">
        <w:t xml:space="preserve">The group was unable to reach </w:t>
      </w:r>
      <w:r w:rsidR="006A59A3" w:rsidRPr="00990DC7">
        <w:t xml:space="preserve">full </w:t>
      </w:r>
      <w:r w:rsidR="005637F3" w:rsidRPr="00990DC7">
        <w:t xml:space="preserve">consensus for a case </w:t>
      </w:r>
      <w:r w:rsidR="00440928" w:rsidRPr="00990DC7">
        <w:t>with a score of</w:t>
      </w:r>
      <w:r w:rsidR="00EA71E9" w:rsidRPr="00990DC7">
        <w:t xml:space="preserve"> 70; this </w:t>
      </w:r>
      <w:r w:rsidR="006A59A3" w:rsidRPr="00990DC7">
        <w:t>patient</w:t>
      </w:r>
      <w:r w:rsidR="00EA71E9" w:rsidRPr="00990DC7">
        <w:t xml:space="preserve"> had </w:t>
      </w:r>
      <w:bookmarkStart w:id="7" w:name="_Hlk533068547"/>
      <w:r w:rsidR="005637F3" w:rsidRPr="00990DC7">
        <w:t>oral ul</w:t>
      </w:r>
      <w:r w:rsidR="0076332A" w:rsidRPr="00990DC7">
        <w:t>cers, leukopenia, low C3 or C4</w:t>
      </w:r>
      <w:r w:rsidR="005637F3" w:rsidRPr="00990DC7">
        <w:t>, and positive anti-dsDNA</w:t>
      </w:r>
      <w:bookmarkEnd w:id="7"/>
      <w:r w:rsidR="005637F3" w:rsidRPr="00990DC7">
        <w:t>.</w:t>
      </w:r>
      <w:r w:rsidR="005637F3">
        <w:t xml:space="preserve"> </w:t>
      </w:r>
      <w:r w:rsidR="00B44935" w:rsidRPr="00AB6E2A">
        <w:t>The last case for which experts reached consensus (17/17 votes) for classification</w:t>
      </w:r>
      <w:r w:rsidR="00B44935">
        <w:t xml:space="preserve"> as SLE had a score of 71, and an initial upper threshold score was </w:t>
      </w:r>
      <w:r w:rsidR="00B44935" w:rsidRPr="00D73986">
        <w:t>set as &gt;70</w:t>
      </w:r>
      <w:r w:rsidR="00B44935">
        <w:t>.</w:t>
      </w:r>
    </w:p>
    <w:p w14:paraId="23E11FA5" w14:textId="3CC3C748" w:rsidR="000E59A4" w:rsidRPr="000E59A4" w:rsidRDefault="000E59A4" w:rsidP="00B44935">
      <w:pPr>
        <w:spacing w:line="480" w:lineRule="auto"/>
      </w:pPr>
    </w:p>
    <w:p w14:paraId="0E87C57A" w14:textId="68E2AC82" w:rsidR="00FF378E" w:rsidRDefault="00E12048" w:rsidP="00CE3437">
      <w:pPr>
        <w:spacing w:line="480" w:lineRule="auto"/>
      </w:pPr>
      <w:r w:rsidRPr="00CE3437">
        <w:rPr>
          <w:b/>
        </w:rPr>
        <w:t>R</w:t>
      </w:r>
      <w:r w:rsidR="00B05C43">
        <w:rPr>
          <w:b/>
        </w:rPr>
        <w:t>evising criteria weights and provisional</w:t>
      </w:r>
      <w:r w:rsidRPr="00CE3437">
        <w:rPr>
          <w:b/>
        </w:rPr>
        <w:t xml:space="preserve"> upper </w:t>
      </w:r>
      <w:r w:rsidR="004230DD" w:rsidRPr="00CE3437">
        <w:rPr>
          <w:b/>
        </w:rPr>
        <w:t>threshol</w:t>
      </w:r>
      <w:r w:rsidRPr="00CE3437">
        <w:rPr>
          <w:b/>
        </w:rPr>
        <w:t>d</w:t>
      </w:r>
      <w:r w:rsidR="00B05C43">
        <w:rPr>
          <w:b/>
        </w:rPr>
        <w:t xml:space="preserve"> score</w:t>
      </w:r>
      <w:r w:rsidRPr="00E12048">
        <w:t>.</w:t>
      </w:r>
      <w:r w:rsidR="004230DD" w:rsidRPr="000E59A4">
        <w:t xml:space="preserve"> </w:t>
      </w:r>
      <w:r w:rsidR="00D2425D">
        <w:t>The experts</w:t>
      </w:r>
      <w:r w:rsidR="00EA71E9">
        <w:t xml:space="preserve"> reviewed cases </w:t>
      </w:r>
      <w:r w:rsidR="00712D62">
        <w:t>scored</w:t>
      </w:r>
      <w:r w:rsidR="0015423A">
        <w:t xml:space="preserve"> 60-70</w:t>
      </w:r>
      <w:r w:rsidR="00302C8D">
        <w:t>. M</w:t>
      </w:r>
      <w:r w:rsidR="0076332A">
        <w:t xml:space="preserve">any </w:t>
      </w:r>
      <w:r w:rsidR="00302C8D">
        <w:t>had arthritis</w:t>
      </w:r>
      <w:r w:rsidR="00A77F72">
        <w:t xml:space="preserve"> </w:t>
      </w:r>
      <w:r w:rsidR="00EE57ED">
        <w:t xml:space="preserve">and </w:t>
      </w:r>
      <w:r w:rsidR="00642CB6">
        <w:t>most</w:t>
      </w:r>
      <w:r w:rsidR="00EE57ED">
        <w:t xml:space="preserve"> experts had voted to classify </w:t>
      </w:r>
      <w:r w:rsidR="0076332A">
        <w:t xml:space="preserve">them </w:t>
      </w:r>
      <w:r w:rsidR="00EE57ED">
        <w:t xml:space="preserve">as SLE. </w:t>
      </w:r>
      <w:r w:rsidR="00256EB9">
        <w:t xml:space="preserve">Therefore, the group </w:t>
      </w:r>
      <w:r w:rsidR="009171AB">
        <w:t>felt that the weight assigned to arthritis was</w:t>
      </w:r>
      <w:r w:rsidR="00256EB9">
        <w:t xml:space="preserve"> </w:t>
      </w:r>
      <w:r w:rsidR="0076332A">
        <w:t>to</w:t>
      </w:r>
      <w:r w:rsidR="009E1E14">
        <w:t>o</w:t>
      </w:r>
      <w:r w:rsidR="0076332A">
        <w:t xml:space="preserve"> low</w:t>
      </w:r>
      <w:r w:rsidR="00256EB9">
        <w:t xml:space="preserve">. </w:t>
      </w:r>
      <w:r w:rsidR="00661235">
        <w:t>After reviewing the</w:t>
      </w:r>
      <w:r w:rsidR="00533061">
        <w:t xml:space="preserve"> specific criteria present in t</w:t>
      </w:r>
      <w:r w:rsidR="002F35C2">
        <w:t>hese</w:t>
      </w:r>
      <w:r w:rsidR="00533061">
        <w:t xml:space="preserve"> cases, the </w:t>
      </w:r>
      <w:r w:rsidR="00850951">
        <w:t>muco</w:t>
      </w:r>
      <w:r w:rsidR="00533061">
        <w:t>c</w:t>
      </w:r>
      <w:r w:rsidR="009E1E14">
        <w:t>utaneous d</w:t>
      </w:r>
      <w:r w:rsidR="00256EB9">
        <w:t xml:space="preserve">omain </w:t>
      </w:r>
      <w:r w:rsidR="00533061">
        <w:t>was</w:t>
      </w:r>
      <w:r w:rsidR="00256EB9">
        <w:t xml:space="preserve"> re-organized based on expert consensus</w:t>
      </w:r>
      <w:r w:rsidR="0076332A">
        <w:t xml:space="preserve">: acute cutaneous lupus was </w:t>
      </w:r>
      <w:r w:rsidR="00AD3930">
        <w:t>assigned the most influential position</w:t>
      </w:r>
      <w:r w:rsidR="0076332A">
        <w:t xml:space="preserve"> because it is most specific, and subacute cutaneous lupus and discoid lupus were grouped together and less influential than acute cutaneous</w:t>
      </w:r>
      <w:r w:rsidR="00791D18">
        <w:t xml:space="preserve"> lupus</w:t>
      </w:r>
      <w:r w:rsidR="00FF378E">
        <w:t>. A</w:t>
      </w:r>
      <w:r w:rsidR="00256EB9">
        <w:t>nonymous voti</w:t>
      </w:r>
      <w:r w:rsidR="00E14EBF">
        <w:t xml:space="preserve">ng </w:t>
      </w:r>
      <w:r w:rsidR="00533061">
        <w:t xml:space="preserve">was repeated for </w:t>
      </w:r>
      <w:r w:rsidR="00E14EBF">
        <w:t xml:space="preserve">pairwise </w:t>
      </w:r>
      <w:r w:rsidR="00E14EBF">
        <w:lastRenderedPageBreak/>
        <w:t xml:space="preserve">comparisons </w:t>
      </w:r>
      <w:r w:rsidR="00533061">
        <w:t>including</w:t>
      </w:r>
      <w:r w:rsidR="00E14EBF">
        <w:t xml:space="preserve"> </w:t>
      </w:r>
      <w:r w:rsidR="00533061">
        <w:t xml:space="preserve">arthritis and </w:t>
      </w:r>
      <w:r w:rsidR="00850951">
        <w:t>muco</w:t>
      </w:r>
      <w:r w:rsidR="00533061">
        <w:t xml:space="preserve">cutaneous criteria. </w:t>
      </w:r>
      <w:r w:rsidR="00AB21A4">
        <w:t>1000minds</w:t>
      </w:r>
      <w:r w:rsidR="001100E9" w:rsidRPr="00CE3437">
        <w:rPr>
          <w:vertAlign w:val="superscript"/>
        </w:rPr>
        <w:t>TM</w:t>
      </w:r>
      <w:r w:rsidR="00FF378E">
        <w:t xml:space="preserve"> software </w:t>
      </w:r>
      <w:r w:rsidR="00535ED8">
        <w:t>re-</w:t>
      </w:r>
      <w:r w:rsidR="00FF378E">
        <w:t xml:space="preserve">calculated </w:t>
      </w:r>
      <w:r w:rsidR="00535ED8">
        <w:t>relative weights for all criteria</w:t>
      </w:r>
      <w:r w:rsidR="003F18D2">
        <w:t xml:space="preserve"> and re-scored</w:t>
      </w:r>
      <w:r w:rsidR="00FF378E">
        <w:t xml:space="preserve"> all cases using the </w:t>
      </w:r>
      <w:r w:rsidR="00C96D11">
        <w:t>revised</w:t>
      </w:r>
      <w:r w:rsidR="00FF378E">
        <w:t xml:space="preserve"> weights.</w:t>
      </w:r>
    </w:p>
    <w:p w14:paraId="09AF8635" w14:textId="77777777" w:rsidR="00FF378E" w:rsidRDefault="00FF378E" w:rsidP="00A051A1">
      <w:pPr>
        <w:spacing w:line="480" w:lineRule="auto"/>
      </w:pPr>
    </w:p>
    <w:p w14:paraId="2B9C4EAB" w14:textId="4A0AE338" w:rsidR="004F30CA" w:rsidRDefault="005A4417" w:rsidP="00CE3437">
      <w:pPr>
        <w:spacing w:line="480" w:lineRule="auto"/>
      </w:pPr>
      <w:r>
        <w:t>After this second rou</w:t>
      </w:r>
      <w:r w:rsidR="006D0AB4">
        <w:t>nd of MCDA</w:t>
      </w:r>
      <w:r w:rsidR="00535ED8">
        <w:t>,</w:t>
      </w:r>
      <w:r w:rsidR="006D0AB4">
        <w:t xml:space="preserve"> </w:t>
      </w:r>
      <w:r>
        <w:t>a</w:t>
      </w:r>
      <w:r w:rsidR="009E1E14">
        <w:t>rthritis</w:t>
      </w:r>
      <w:r w:rsidR="00FF378E">
        <w:t xml:space="preserve"> </w:t>
      </w:r>
      <w:r w:rsidR="00C44F18">
        <w:t xml:space="preserve">received a </w:t>
      </w:r>
      <w:r w:rsidR="00A42DF9">
        <w:t>greater</w:t>
      </w:r>
      <w:r w:rsidR="00C44F18">
        <w:t xml:space="preserve"> weight</w:t>
      </w:r>
      <w:r w:rsidR="00CB7F74">
        <w:t xml:space="preserve"> </w:t>
      </w:r>
      <w:r w:rsidR="00535ED8">
        <w:t xml:space="preserve">than prior, </w:t>
      </w:r>
      <w:r w:rsidR="007E0D19">
        <w:t xml:space="preserve">now </w:t>
      </w:r>
      <w:r w:rsidR="00C44F18">
        <w:t xml:space="preserve">identical to </w:t>
      </w:r>
      <w:r w:rsidR="004F30CA">
        <w:t xml:space="preserve">the weight of </w:t>
      </w:r>
      <w:r w:rsidR="00C44F18">
        <w:t>p</w:t>
      </w:r>
      <w:r w:rsidR="00F17C78">
        <w:t>leural or pericardial effusion. A</w:t>
      </w:r>
      <w:r w:rsidR="00FF378E">
        <w:t xml:space="preserve">cute cutaneous lupus </w:t>
      </w:r>
      <w:r w:rsidR="00576693">
        <w:t>was assigned the</w:t>
      </w:r>
      <w:r w:rsidR="005D083C">
        <w:t xml:space="preserve"> same weight as</w:t>
      </w:r>
      <w:r w:rsidR="00FF378E">
        <w:t xml:space="preserve"> acute pericarditis and anti-</w:t>
      </w:r>
      <w:r w:rsidR="00FF378E" w:rsidRPr="003F5AE8">
        <w:t>dsDNA</w:t>
      </w:r>
      <w:r w:rsidR="00FE7CCA" w:rsidRPr="003F5AE8">
        <w:t xml:space="preserve"> (</w:t>
      </w:r>
      <w:r w:rsidR="00FE7CCA" w:rsidRPr="00CE3437">
        <w:rPr>
          <w:b/>
        </w:rPr>
        <w:t xml:space="preserve">Table </w:t>
      </w:r>
      <w:r w:rsidR="007148C4" w:rsidRPr="00CE3437">
        <w:rPr>
          <w:b/>
        </w:rPr>
        <w:t>2</w:t>
      </w:r>
      <w:r w:rsidR="00FE7CCA" w:rsidRPr="003F5AE8">
        <w:t>)</w:t>
      </w:r>
      <w:r w:rsidR="00FF378E" w:rsidRPr="003F5AE8">
        <w:t xml:space="preserve">. The group </w:t>
      </w:r>
      <w:r w:rsidR="00F17C78" w:rsidRPr="003F5AE8">
        <w:t xml:space="preserve">repeated the anonymous voting exercise </w:t>
      </w:r>
      <w:r w:rsidR="00F67437">
        <w:t xml:space="preserve">and </w:t>
      </w:r>
      <w:r w:rsidR="00F81910">
        <w:t>reached consensus about the 82 highest-scored</w:t>
      </w:r>
      <w:r w:rsidR="00F67437">
        <w:t xml:space="preserve"> cases. </w:t>
      </w:r>
      <w:r w:rsidR="00B05C43">
        <w:t>E</w:t>
      </w:r>
      <w:r w:rsidR="00F67437">
        <w:t xml:space="preserve">xperts were </w:t>
      </w:r>
      <w:r w:rsidR="00FF378E" w:rsidRPr="003F5AE8">
        <w:t xml:space="preserve">unable to </w:t>
      </w:r>
      <w:r w:rsidR="00352A93">
        <w:t>reach</w:t>
      </w:r>
      <w:r w:rsidR="006A59A3">
        <w:t xml:space="preserve"> full</w:t>
      </w:r>
      <w:r w:rsidR="00FF378E" w:rsidRPr="003F5AE8">
        <w:t xml:space="preserve"> consensus </w:t>
      </w:r>
      <w:r w:rsidR="005D083C">
        <w:t>for</w:t>
      </w:r>
      <w:r w:rsidR="00FF378E" w:rsidRPr="003F5AE8">
        <w:t xml:space="preserve"> the same case </w:t>
      </w:r>
      <w:r w:rsidR="005D083C">
        <w:t xml:space="preserve">that determined the </w:t>
      </w:r>
      <w:r w:rsidR="007B6EF6">
        <w:t>initial</w:t>
      </w:r>
      <w:r w:rsidR="001C6973" w:rsidRPr="003F5AE8">
        <w:t xml:space="preserve"> threshold</w:t>
      </w:r>
      <w:r w:rsidR="00352A93">
        <w:t xml:space="preserve">. </w:t>
      </w:r>
      <w:r w:rsidR="009F25CC">
        <w:t xml:space="preserve">As that </w:t>
      </w:r>
      <w:r w:rsidR="00352A93">
        <w:t xml:space="preserve">case </w:t>
      </w:r>
      <w:r w:rsidR="00F67437">
        <w:t xml:space="preserve">now </w:t>
      </w:r>
      <w:r w:rsidR="006A59A3">
        <w:t>had</w:t>
      </w:r>
      <w:r w:rsidR="00352A93">
        <w:t xml:space="preserve"> a score of 83</w:t>
      </w:r>
      <w:r w:rsidR="0038550A">
        <w:t xml:space="preserve"> using the revised weights</w:t>
      </w:r>
      <w:r w:rsidR="00352A93">
        <w:t xml:space="preserve">, </w:t>
      </w:r>
      <w:r w:rsidR="00C410DE">
        <w:t xml:space="preserve">a </w:t>
      </w:r>
      <w:r w:rsidR="00C7796C">
        <w:t xml:space="preserve">100% specific </w:t>
      </w:r>
      <w:r w:rsidR="00D16CBE" w:rsidRPr="007B6EF6">
        <w:t>provisional</w:t>
      </w:r>
      <w:r w:rsidR="00FD1E84" w:rsidRPr="007B6EF6">
        <w:t xml:space="preserve"> </w:t>
      </w:r>
      <w:r w:rsidR="005D083C" w:rsidRPr="007B6EF6">
        <w:t>consensus</w:t>
      </w:r>
      <w:r w:rsidR="005D083C">
        <w:t xml:space="preserve"> </w:t>
      </w:r>
      <w:r w:rsidR="001C6973" w:rsidRPr="003F5AE8">
        <w:t>threshold was set as &gt;83.</w:t>
      </w:r>
      <w:r w:rsidR="006A59A3">
        <w:t xml:space="preserve"> </w:t>
      </w:r>
      <w:r w:rsidR="00C410DE">
        <w:t>Provisional c</w:t>
      </w:r>
      <w:r w:rsidR="00352A93">
        <w:t xml:space="preserve">riteria weights </w:t>
      </w:r>
      <w:r w:rsidR="006A59A3">
        <w:t>resulting from</w:t>
      </w:r>
      <w:r w:rsidR="00352A93">
        <w:t xml:space="preserve"> the MCDA exercise </w:t>
      </w:r>
      <w:r w:rsidR="00E70CF7" w:rsidRPr="003F5AE8">
        <w:t xml:space="preserve">are shown in </w:t>
      </w:r>
      <w:r w:rsidR="00E70CF7" w:rsidRPr="00CE3437">
        <w:rPr>
          <w:b/>
        </w:rPr>
        <w:t xml:space="preserve">Table </w:t>
      </w:r>
      <w:r w:rsidR="007148C4" w:rsidRPr="00CE3437">
        <w:rPr>
          <w:b/>
        </w:rPr>
        <w:t>2</w:t>
      </w:r>
      <w:r w:rsidR="00E70CF7" w:rsidRPr="003F5AE8">
        <w:t>.</w:t>
      </w:r>
    </w:p>
    <w:p w14:paraId="3D642075" w14:textId="77777777" w:rsidR="00CD74D0" w:rsidRPr="009E1E14" w:rsidRDefault="00CD74D0" w:rsidP="00CE3437">
      <w:pPr>
        <w:spacing w:line="480" w:lineRule="auto"/>
      </w:pPr>
    </w:p>
    <w:tbl>
      <w:tblPr>
        <w:tblStyle w:val="TableGrid"/>
        <w:tblpPr w:leftFromText="180" w:rightFromText="180" w:vertAnchor="text" w:tblpY="1"/>
        <w:tblOverlap w:val="nev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735"/>
        <w:gridCol w:w="975"/>
        <w:gridCol w:w="3891"/>
        <w:gridCol w:w="975"/>
      </w:tblGrid>
      <w:tr w:rsidR="00AE6795" w14:paraId="02824CC7" w14:textId="77777777" w:rsidTr="00100F39">
        <w:trPr>
          <w:trHeight w:val="440"/>
        </w:trPr>
        <w:tc>
          <w:tcPr>
            <w:tcW w:w="9576" w:type="dxa"/>
            <w:gridSpan w:val="4"/>
            <w:tcBorders>
              <w:bottom w:val="nil"/>
            </w:tcBorders>
            <w:shd w:val="clear" w:color="auto" w:fill="auto"/>
            <w:vAlign w:val="center"/>
          </w:tcPr>
          <w:p w14:paraId="2682C9BE" w14:textId="7BF283F1" w:rsidR="00AE6795" w:rsidRPr="00650A07" w:rsidRDefault="007148C4" w:rsidP="005D083C">
            <w:pPr>
              <w:rPr>
                <w:b/>
              </w:rPr>
            </w:pPr>
            <w:r>
              <w:rPr>
                <w:b/>
              </w:rPr>
              <w:t>Table 2</w:t>
            </w:r>
            <w:r w:rsidR="007B6EF6">
              <w:rPr>
                <w:b/>
              </w:rPr>
              <w:t>. Provisional</w:t>
            </w:r>
            <w:r w:rsidR="00AE6795">
              <w:rPr>
                <w:b/>
              </w:rPr>
              <w:t xml:space="preserve"> </w:t>
            </w:r>
            <w:r w:rsidR="005D083C">
              <w:rPr>
                <w:b/>
              </w:rPr>
              <w:t xml:space="preserve">SLE classification </w:t>
            </w:r>
            <w:r w:rsidR="00AE6795">
              <w:rPr>
                <w:b/>
              </w:rPr>
              <w:t>c</w:t>
            </w:r>
            <w:r w:rsidR="00C410DE">
              <w:rPr>
                <w:b/>
              </w:rPr>
              <w:t>riteria weights</w:t>
            </w:r>
            <w:r w:rsidR="00AE6795" w:rsidRPr="00650A07">
              <w:rPr>
                <w:b/>
              </w:rPr>
              <w:t xml:space="preserve"> determined by </w:t>
            </w:r>
            <w:r w:rsidR="005D083C">
              <w:rPr>
                <w:b/>
              </w:rPr>
              <w:t xml:space="preserve">a </w:t>
            </w:r>
            <w:r w:rsidR="00AE6795" w:rsidRPr="00650A07">
              <w:rPr>
                <w:b/>
              </w:rPr>
              <w:t>multicriteria decision analysis</w:t>
            </w:r>
            <w:r w:rsidR="005D083C">
              <w:rPr>
                <w:b/>
              </w:rPr>
              <w:t xml:space="preserve"> exercise</w:t>
            </w:r>
          </w:p>
        </w:tc>
      </w:tr>
      <w:tr w:rsidR="00AE6795" w14:paraId="2115E6E3" w14:textId="77777777" w:rsidTr="00100F39">
        <w:trPr>
          <w:trHeight w:val="395"/>
        </w:trPr>
        <w:tc>
          <w:tcPr>
            <w:tcW w:w="3735" w:type="dxa"/>
            <w:tcBorders>
              <w:bottom w:val="single" w:sz="4" w:space="0" w:color="auto"/>
            </w:tcBorders>
            <w:shd w:val="clear" w:color="auto" w:fill="F3F3F3"/>
            <w:vAlign w:val="center"/>
          </w:tcPr>
          <w:p w14:paraId="5BC81E19" w14:textId="77777777" w:rsidR="00AE6795" w:rsidRPr="00650A07" w:rsidRDefault="00AE6795" w:rsidP="006904AC">
            <w:pPr>
              <w:rPr>
                <w:b/>
                <w:sz w:val="22"/>
                <w:szCs w:val="22"/>
              </w:rPr>
            </w:pPr>
            <w:r w:rsidRPr="00650A07">
              <w:rPr>
                <w:b/>
                <w:sz w:val="22"/>
                <w:szCs w:val="22"/>
              </w:rPr>
              <w:t>Clinical domains and criteria</w:t>
            </w:r>
          </w:p>
        </w:tc>
        <w:tc>
          <w:tcPr>
            <w:tcW w:w="975" w:type="dxa"/>
            <w:tcBorders>
              <w:bottom w:val="single" w:sz="4" w:space="0" w:color="auto"/>
              <w:right w:val="single" w:sz="4" w:space="0" w:color="auto"/>
            </w:tcBorders>
            <w:shd w:val="clear" w:color="auto" w:fill="F3F3F3"/>
            <w:vAlign w:val="center"/>
          </w:tcPr>
          <w:p w14:paraId="27377A94" w14:textId="77777777" w:rsidR="00AE6795" w:rsidRPr="00650A07" w:rsidRDefault="00AE6795" w:rsidP="006904AC">
            <w:pPr>
              <w:rPr>
                <w:b/>
                <w:sz w:val="22"/>
                <w:szCs w:val="22"/>
              </w:rPr>
            </w:pPr>
            <w:r w:rsidRPr="00650A07">
              <w:rPr>
                <w:b/>
                <w:sz w:val="22"/>
                <w:szCs w:val="22"/>
              </w:rPr>
              <w:t>Weight (points)</w:t>
            </w:r>
          </w:p>
        </w:tc>
        <w:tc>
          <w:tcPr>
            <w:tcW w:w="3891" w:type="dxa"/>
            <w:tcBorders>
              <w:left w:val="single" w:sz="4" w:space="0" w:color="auto"/>
              <w:bottom w:val="single" w:sz="4" w:space="0" w:color="auto"/>
            </w:tcBorders>
            <w:shd w:val="clear" w:color="auto" w:fill="F3F3F3"/>
            <w:vAlign w:val="center"/>
          </w:tcPr>
          <w:p w14:paraId="166653EA" w14:textId="77777777" w:rsidR="00AE6795" w:rsidRPr="00650A07" w:rsidRDefault="00AE6795" w:rsidP="006904AC">
            <w:pPr>
              <w:rPr>
                <w:b/>
              </w:rPr>
            </w:pPr>
            <w:r>
              <w:rPr>
                <w:b/>
                <w:sz w:val="22"/>
                <w:szCs w:val="22"/>
              </w:rPr>
              <w:t>Immunologic</w:t>
            </w:r>
            <w:r w:rsidRPr="00650A07">
              <w:rPr>
                <w:b/>
                <w:sz w:val="22"/>
                <w:szCs w:val="22"/>
              </w:rPr>
              <w:t xml:space="preserve"> domains and criteria</w:t>
            </w:r>
          </w:p>
        </w:tc>
        <w:tc>
          <w:tcPr>
            <w:tcW w:w="975" w:type="dxa"/>
            <w:tcBorders>
              <w:bottom w:val="single" w:sz="4" w:space="0" w:color="auto"/>
            </w:tcBorders>
            <w:shd w:val="clear" w:color="auto" w:fill="F3F3F3"/>
            <w:vAlign w:val="center"/>
          </w:tcPr>
          <w:p w14:paraId="6EADEACF" w14:textId="77777777" w:rsidR="00AE6795" w:rsidRPr="00650A07" w:rsidRDefault="00AE6795" w:rsidP="006904AC">
            <w:pPr>
              <w:rPr>
                <w:b/>
              </w:rPr>
            </w:pPr>
            <w:r w:rsidRPr="00650A07">
              <w:rPr>
                <w:b/>
                <w:sz w:val="22"/>
                <w:szCs w:val="22"/>
              </w:rPr>
              <w:t>Weight (points)</w:t>
            </w:r>
          </w:p>
        </w:tc>
      </w:tr>
      <w:tr w:rsidR="00AE6795" w14:paraId="2475DD7C" w14:textId="77777777" w:rsidTr="00100F39">
        <w:tc>
          <w:tcPr>
            <w:tcW w:w="3735" w:type="dxa"/>
            <w:tcBorders>
              <w:bottom w:val="nil"/>
            </w:tcBorders>
            <w:vAlign w:val="center"/>
          </w:tcPr>
          <w:p w14:paraId="6047444A" w14:textId="28205E94" w:rsidR="00AE6795" w:rsidRPr="00850951" w:rsidRDefault="00AE6795" w:rsidP="00FE7343">
            <w:pPr>
              <w:rPr>
                <w:sz w:val="22"/>
                <w:szCs w:val="22"/>
              </w:rPr>
            </w:pPr>
            <w:r w:rsidRPr="00850951">
              <w:rPr>
                <w:sz w:val="22"/>
                <w:szCs w:val="22"/>
              </w:rPr>
              <w:t xml:space="preserve">Constitutional </w:t>
            </w:r>
          </w:p>
        </w:tc>
        <w:tc>
          <w:tcPr>
            <w:tcW w:w="975" w:type="dxa"/>
            <w:tcBorders>
              <w:bottom w:val="nil"/>
              <w:right w:val="single" w:sz="4" w:space="0" w:color="auto"/>
            </w:tcBorders>
            <w:vAlign w:val="center"/>
          </w:tcPr>
          <w:p w14:paraId="2913C312" w14:textId="77777777" w:rsidR="00AE6795" w:rsidRPr="00850951" w:rsidRDefault="00AE6795" w:rsidP="006904AC">
            <w:pPr>
              <w:rPr>
                <w:sz w:val="22"/>
                <w:szCs w:val="22"/>
              </w:rPr>
            </w:pPr>
          </w:p>
        </w:tc>
        <w:tc>
          <w:tcPr>
            <w:tcW w:w="3891" w:type="dxa"/>
            <w:tcBorders>
              <w:left w:val="single" w:sz="4" w:space="0" w:color="auto"/>
              <w:bottom w:val="nil"/>
            </w:tcBorders>
            <w:vAlign w:val="center"/>
          </w:tcPr>
          <w:p w14:paraId="762F4A80" w14:textId="26D3DA40" w:rsidR="00AE6795" w:rsidRPr="00850951" w:rsidRDefault="00AE6795" w:rsidP="00FE7343">
            <w:pPr>
              <w:rPr>
                <w:sz w:val="22"/>
                <w:szCs w:val="22"/>
              </w:rPr>
            </w:pPr>
            <w:r w:rsidRPr="00850951">
              <w:rPr>
                <w:sz w:val="22"/>
                <w:szCs w:val="22"/>
              </w:rPr>
              <w:t xml:space="preserve">Antiphospholipid antibodies </w:t>
            </w:r>
          </w:p>
        </w:tc>
        <w:tc>
          <w:tcPr>
            <w:tcW w:w="975" w:type="dxa"/>
            <w:tcBorders>
              <w:bottom w:val="nil"/>
            </w:tcBorders>
            <w:vAlign w:val="center"/>
          </w:tcPr>
          <w:p w14:paraId="0F49FCDA" w14:textId="77777777" w:rsidR="00AE6795" w:rsidRPr="00AB350E" w:rsidRDefault="00AE6795" w:rsidP="006904AC">
            <w:pPr>
              <w:rPr>
                <w:sz w:val="22"/>
                <w:szCs w:val="22"/>
              </w:rPr>
            </w:pPr>
          </w:p>
        </w:tc>
      </w:tr>
      <w:tr w:rsidR="00AE6795" w14:paraId="1D7686B5" w14:textId="77777777" w:rsidTr="00100F39">
        <w:tc>
          <w:tcPr>
            <w:tcW w:w="3735" w:type="dxa"/>
            <w:tcBorders>
              <w:top w:val="nil"/>
              <w:bottom w:val="nil"/>
            </w:tcBorders>
            <w:vAlign w:val="center"/>
          </w:tcPr>
          <w:p w14:paraId="58BEB0EB" w14:textId="0C4F6746" w:rsidR="00AE6795" w:rsidRPr="00100F39" w:rsidRDefault="00100F39" w:rsidP="00100F39">
            <w:pPr>
              <w:pStyle w:val="ListParagraph"/>
              <w:numPr>
                <w:ilvl w:val="0"/>
                <w:numId w:val="29"/>
              </w:numPr>
              <w:rPr>
                <w:sz w:val="22"/>
                <w:szCs w:val="22"/>
              </w:rPr>
            </w:pPr>
            <w:r w:rsidRPr="00100F39">
              <w:rPr>
                <w:sz w:val="22"/>
                <w:szCs w:val="22"/>
              </w:rPr>
              <w:t>F</w:t>
            </w:r>
            <w:r w:rsidR="00AE6795" w:rsidRPr="00100F39">
              <w:rPr>
                <w:sz w:val="22"/>
                <w:szCs w:val="22"/>
              </w:rPr>
              <w:t>ever</w:t>
            </w:r>
          </w:p>
        </w:tc>
        <w:tc>
          <w:tcPr>
            <w:tcW w:w="975" w:type="dxa"/>
            <w:tcBorders>
              <w:top w:val="nil"/>
              <w:bottom w:val="nil"/>
              <w:right w:val="single" w:sz="4" w:space="0" w:color="auto"/>
            </w:tcBorders>
            <w:vAlign w:val="center"/>
          </w:tcPr>
          <w:p w14:paraId="2695FD2A" w14:textId="77777777" w:rsidR="00AE6795" w:rsidRPr="00850951" w:rsidRDefault="00AE6795" w:rsidP="006904AC">
            <w:pPr>
              <w:rPr>
                <w:sz w:val="22"/>
                <w:szCs w:val="22"/>
              </w:rPr>
            </w:pPr>
            <w:r w:rsidRPr="00850951">
              <w:rPr>
                <w:sz w:val="22"/>
                <w:szCs w:val="22"/>
              </w:rPr>
              <w:t>13</w:t>
            </w:r>
          </w:p>
        </w:tc>
        <w:tc>
          <w:tcPr>
            <w:tcW w:w="3891" w:type="dxa"/>
            <w:tcBorders>
              <w:top w:val="nil"/>
              <w:left w:val="single" w:sz="4" w:space="0" w:color="auto"/>
              <w:bottom w:val="nil"/>
            </w:tcBorders>
            <w:vAlign w:val="center"/>
          </w:tcPr>
          <w:p w14:paraId="631E0D45" w14:textId="77777777" w:rsidR="00AE6795" w:rsidRPr="00850951" w:rsidRDefault="00AE6795" w:rsidP="00AE6795">
            <w:pPr>
              <w:pStyle w:val="ListParagraph"/>
              <w:numPr>
                <w:ilvl w:val="0"/>
                <w:numId w:val="10"/>
              </w:numPr>
              <w:ind w:hanging="180"/>
              <w:rPr>
                <w:sz w:val="22"/>
                <w:szCs w:val="22"/>
              </w:rPr>
            </w:pPr>
            <w:r w:rsidRPr="00850951">
              <w:rPr>
                <w:sz w:val="22"/>
                <w:szCs w:val="22"/>
              </w:rPr>
              <w:t xml:space="preserve">Anticardiolipin IgG &gt;40 GPL units </w:t>
            </w:r>
            <w:r w:rsidRPr="00850951">
              <w:rPr>
                <w:sz w:val="22"/>
                <w:szCs w:val="22"/>
                <w:u w:val="single"/>
              </w:rPr>
              <w:t>or</w:t>
            </w:r>
            <w:r w:rsidRPr="00850951">
              <w:rPr>
                <w:sz w:val="22"/>
                <w:szCs w:val="22"/>
              </w:rPr>
              <w:t xml:space="preserve"> anti-β2GP1 IgG &gt;40 units </w:t>
            </w:r>
            <w:r w:rsidRPr="00850951">
              <w:rPr>
                <w:sz w:val="22"/>
                <w:szCs w:val="22"/>
                <w:u w:val="single"/>
              </w:rPr>
              <w:t>or</w:t>
            </w:r>
            <w:r w:rsidRPr="00850951">
              <w:rPr>
                <w:sz w:val="22"/>
                <w:szCs w:val="22"/>
              </w:rPr>
              <w:t xml:space="preserve"> lupus anticoagulant positive</w:t>
            </w:r>
          </w:p>
        </w:tc>
        <w:tc>
          <w:tcPr>
            <w:tcW w:w="975" w:type="dxa"/>
            <w:tcBorders>
              <w:top w:val="nil"/>
              <w:bottom w:val="nil"/>
            </w:tcBorders>
            <w:vAlign w:val="center"/>
          </w:tcPr>
          <w:p w14:paraId="12F0082E" w14:textId="77777777" w:rsidR="00AE6795" w:rsidRPr="000A1CC2" w:rsidRDefault="00AE6795" w:rsidP="006904AC">
            <w:pPr>
              <w:rPr>
                <w:sz w:val="22"/>
                <w:szCs w:val="22"/>
              </w:rPr>
            </w:pPr>
            <w:r>
              <w:rPr>
                <w:sz w:val="22"/>
                <w:szCs w:val="22"/>
              </w:rPr>
              <w:t>13</w:t>
            </w:r>
          </w:p>
        </w:tc>
      </w:tr>
      <w:tr w:rsidR="003E4C4D" w14:paraId="5D0AFB32" w14:textId="77777777" w:rsidTr="00100F39">
        <w:tc>
          <w:tcPr>
            <w:tcW w:w="3735" w:type="dxa"/>
            <w:tcBorders>
              <w:top w:val="nil"/>
              <w:bottom w:val="nil"/>
            </w:tcBorders>
            <w:vAlign w:val="center"/>
          </w:tcPr>
          <w:p w14:paraId="6381E4FC" w14:textId="16D23201" w:rsidR="003E4C4D" w:rsidRPr="00850951" w:rsidRDefault="003E4C4D" w:rsidP="003E4C4D">
            <w:pPr>
              <w:ind w:left="180" w:hanging="180"/>
              <w:rPr>
                <w:sz w:val="22"/>
                <w:szCs w:val="22"/>
              </w:rPr>
            </w:pPr>
            <w:r w:rsidRPr="00850951">
              <w:rPr>
                <w:sz w:val="22"/>
                <w:szCs w:val="22"/>
              </w:rPr>
              <w:t xml:space="preserve">Hematologic </w:t>
            </w:r>
          </w:p>
        </w:tc>
        <w:tc>
          <w:tcPr>
            <w:tcW w:w="975" w:type="dxa"/>
            <w:tcBorders>
              <w:top w:val="nil"/>
              <w:bottom w:val="nil"/>
              <w:right w:val="single" w:sz="4" w:space="0" w:color="auto"/>
            </w:tcBorders>
            <w:vAlign w:val="center"/>
          </w:tcPr>
          <w:p w14:paraId="093A835F" w14:textId="77777777" w:rsidR="003E4C4D" w:rsidRPr="00850951" w:rsidRDefault="003E4C4D" w:rsidP="003E4C4D">
            <w:pPr>
              <w:rPr>
                <w:sz w:val="22"/>
                <w:szCs w:val="22"/>
              </w:rPr>
            </w:pPr>
          </w:p>
        </w:tc>
        <w:tc>
          <w:tcPr>
            <w:tcW w:w="3891" w:type="dxa"/>
            <w:tcBorders>
              <w:top w:val="nil"/>
              <w:left w:val="single" w:sz="4" w:space="0" w:color="auto"/>
              <w:bottom w:val="nil"/>
            </w:tcBorders>
            <w:vAlign w:val="center"/>
          </w:tcPr>
          <w:p w14:paraId="24CE959A" w14:textId="15E2573D" w:rsidR="003E4C4D" w:rsidRPr="00850951" w:rsidRDefault="003E4C4D" w:rsidP="003E4C4D">
            <w:pPr>
              <w:rPr>
                <w:sz w:val="22"/>
                <w:szCs w:val="22"/>
              </w:rPr>
            </w:pPr>
            <w:r w:rsidRPr="00850951">
              <w:rPr>
                <w:sz w:val="22"/>
                <w:szCs w:val="22"/>
              </w:rPr>
              <w:t xml:space="preserve">Complement proteins </w:t>
            </w:r>
          </w:p>
        </w:tc>
        <w:tc>
          <w:tcPr>
            <w:tcW w:w="975" w:type="dxa"/>
            <w:tcBorders>
              <w:top w:val="nil"/>
              <w:bottom w:val="nil"/>
            </w:tcBorders>
            <w:vAlign w:val="center"/>
          </w:tcPr>
          <w:p w14:paraId="244DF05E" w14:textId="77777777" w:rsidR="003E4C4D" w:rsidRPr="000A1CC2" w:rsidRDefault="003E4C4D" w:rsidP="003E4C4D">
            <w:pPr>
              <w:rPr>
                <w:sz w:val="22"/>
                <w:szCs w:val="22"/>
              </w:rPr>
            </w:pPr>
          </w:p>
        </w:tc>
      </w:tr>
      <w:tr w:rsidR="003E4C4D" w14:paraId="4AFA0B2A" w14:textId="77777777" w:rsidTr="00100F39">
        <w:tc>
          <w:tcPr>
            <w:tcW w:w="3735" w:type="dxa"/>
            <w:tcBorders>
              <w:top w:val="nil"/>
              <w:bottom w:val="nil"/>
            </w:tcBorders>
            <w:vAlign w:val="center"/>
          </w:tcPr>
          <w:p w14:paraId="09539E16" w14:textId="18D4FF45" w:rsidR="003E4C4D" w:rsidRPr="00100F39" w:rsidRDefault="003E4C4D" w:rsidP="003E4C4D">
            <w:pPr>
              <w:pStyle w:val="ListParagraph"/>
              <w:numPr>
                <w:ilvl w:val="0"/>
                <w:numId w:val="10"/>
              </w:numPr>
              <w:rPr>
                <w:sz w:val="22"/>
                <w:szCs w:val="22"/>
              </w:rPr>
            </w:pPr>
            <w:r w:rsidRPr="00100F39">
              <w:rPr>
                <w:sz w:val="22"/>
                <w:szCs w:val="22"/>
              </w:rPr>
              <w:t>Leukopenia</w:t>
            </w:r>
          </w:p>
        </w:tc>
        <w:tc>
          <w:tcPr>
            <w:tcW w:w="975" w:type="dxa"/>
            <w:tcBorders>
              <w:top w:val="nil"/>
              <w:bottom w:val="nil"/>
              <w:right w:val="single" w:sz="4" w:space="0" w:color="auto"/>
            </w:tcBorders>
            <w:vAlign w:val="center"/>
          </w:tcPr>
          <w:p w14:paraId="67E45B33" w14:textId="3E51C8AB" w:rsidR="003E4C4D" w:rsidRPr="00850951" w:rsidRDefault="003E4C4D" w:rsidP="003E4C4D">
            <w:pPr>
              <w:rPr>
                <w:sz w:val="22"/>
                <w:szCs w:val="22"/>
              </w:rPr>
            </w:pPr>
            <w:r w:rsidRPr="00850951">
              <w:rPr>
                <w:sz w:val="22"/>
                <w:szCs w:val="22"/>
              </w:rPr>
              <w:t>12</w:t>
            </w:r>
          </w:p>
        </w:tc>
        <w:tc>
          <w:tcPr>
            <w:tcW w:w="3891" w:type="dxa"/>
            <w:tcBorders>
              <w:top w:val="nil"/>
              <w:left w:val="single" w:sz="4" w:space="0" w:color="auto"/>
              <w:bottom w:val="nil"/>
            </w:tcBorders>
            <w:vAlign w:val="center"/>
          </w:tcPr>
          <w:p w14:paraId="3E8BAFFC" w14:textId="27396BAC" w:rsidR="003E4C4D" w:rsidRPr="003E4C4D" w:rsidRDefault="003E4C4D" w:rsidP="003E4C4D">
            <w:pPr>
              <w:pStyle w:val="ListParagraph"/>
              <w:numPr>
                <w:ilvl w:val="0"/>
                <w:numId w:val="10"/>
              </w:numPr>
              <w:rPr>
                <w:sz w:val="22"/>
                <w:szCs w:val="22"/>
              </w:rPr>
            </w:pPr>
            <w:r w:rsidRPr="003E4C4D">
              <w:rPr>
                <w:sz w:val="22"/>
                <w:szCs w:val="22"/>
              </w:rPr>
              <w:t xml:space="preserve">Low C3 </w:t>
            </w:r>
            <w:r w:rsidRPr="003E4C4D">
              <w:rPr>
                <w:sz w:val="22"/>
                <w:szCs w:val="22"/>
                <w:u w:val="single"/>
              </w:rPr>
              <w:t>or</w:t>
            </w:r>
            <w:r w:rsidRPr="003E4C4D">
              <w:rPr>
                <w:sz w:val="22"/>
                <w:szCs w:val="22"/>
              </w:rPr>
              <w:t xml:space="preserve"> low C4</w:t>
            </w:r>
          </w:p>
        </w:tc>
        <w:tc>
          <w:tcPr>
            <w:tcW w:w="975" w:type="dxa"/>
            <w:tcBorders>
              <w:top w:val="nil"/>
              <w:bottom w:val="nil"/>
            </w:tcBorders>
            <w:vAlign w:val="center"/>
          </w:tcPr>
          <w:p w14:paraId="0FEB2513" w14:textId="60E46BEA" w:rsidR="003E4C4D" w:rsidRPr="000A1CC2" w:rsidRDefault="003E4C4D" w:rsidP="003E4C4D">
            <w:pPr>
              <w:rPr>
                <w:sz w:val="22"/>
                <w:szCs w:val="22"/>
              </w:rPr>
            </w:pPr>
            <w:r>
              <w:rPr>
                <w:sz w:val="22"/>
                <w:szCs w:val="22"/>
              </w:rPr>
              <w:t>19</w:t>
            </w:r>
          </w:p>
        </w:tc>
      </w:tr>
      <w:tr w:rsidR="003E4C4D" w14:paraId="2D96245A" w14:textId="77777777" w:rsidTr="00100F39">
        <w:tc>
          <w:tcPr>
            <w:tcW w:w="3735" w:type="dxa"/>
            <w:tcBorders>
              <w:top w:val="nil"/>
              <w:bottom w:val="nil"/>
            </w:tcBorders>
            <w:vAlign w:val="center"/>
          </w:tcPr>
          <w:p w14:paraId="758B2C1C" w14:textId="628C105A" w:rsidR="003E4C4D" w:rsidRPr="00100F39" w:rsidRDefault="003E4C4D" w:rsidP="003E4C4D">
            <w:pPr>
              <w:pStyle w:val="ListParagraph"/>
              <w:numPr>
                <w:ilvl w:val="0"/>
                <w:numId w:val="10"/>
              </w:numPr>
              <w:rPr>
                <w:sz w:val="22"/>
                <w:szCs w:val="22"/>
              </w:rPr>
            </w:pPr>
            <w:r w:rsidRPr="00100F39">
              <w:rPr>
                <w:sz w:val="22"/>
                <w:szCs w:val="22"/>
              </w:rPr>
              <w:t>Thrombocytopenia</w:t>
            </w:r>
          </w:p>
        </w:tc>
        <w:tc>
          <w:tcPr>
            <w:tcW w:w="975" w:type="dxa"/>
            <w:tcBorders>
              <w:top w:val="nil"/>
              <w:bottom w:val="nil"/>
              <w:right w:val="single" w:sz="4" w:space="0" w:color="auto"/>
            </w:tcBorders>
            <w:vAlign w:val="center"/>
          </w:tcPr>
          <w:p w14:paraId="772836EA" w14:textId="325C2A6F" w:rsidR="003E4C4D" w:rsidRPr="00850951" w:rsidRDefault="003E4C4D" w:rsidP="003E4C4D">
            <w:pPr>
              <w:rPr>
                <w:sz w:val="22"/>
                <w:szCs w:val="22"/>
              </w:rPr>
            </w:pPr>
            <w:r w:rsidRPr="00850951">
              <w:rPr>
                <w:sz w:val="22"/>
                <w:szCs w:val="22"/>
              </w:rPr>
              <w:t>26</w:t>
            </w:r>
          </w:p>
        </w:tc>
        <w:tc>
          <w:tcPr>
            <w:tcW w:w="3891" w:type="dxa"/>
            <w:tcBorders>
              <w:top w:val="nil"/>
              <w:left w:val="single" w:sz="4" w:space="0" w:color="auto"/>
              <w:bottom w:val="nil"/>
            </w:tcBorders>
            <w:vAlign w:val="center"/>
          </w:tcPr>
          <w:p w14:paraId="5CCF9BE1" w14:textId="360CE652" w:rsidR="003E4C4D" w:rsidRPr="003E4C4D" w:rsidRDefault="003E4C4D" w:rsidP="003E4C4D">
            <w:pPr>
              <w:pStyle w:val="ListParagraph"/>
              <w:numPr>
                <w:ilvl w:val="0"/>
                <w:numId w:val="10"/>
              </w:numPr>
              <w:rPr>
                <w:sz w:val="22"/>
                <w:szCs w:val="22"/>
              </w:rPr>
            </w:pPr>
            <w:r w:rsidRPr="003E4C4D">
              <w:rPr>
                <w:sz w:val="22"/>
                <w:szCs w:val="22"/>
              </w:rPr>
              <w:t xml:space="preserve">Low C3 </w:t>
            </w:r>
            <w:r w:rsidRPr="003E4C4D">
              <w:rPr>
                <w:sz w:val="22"/>
                <w:szCs w:val="22"/>
                <w:u w:val="single"/>
              </w:rPr>
              <w:t>and</w:t>
            </w:r>
            <w:r w:rsidRPr="003E4C4D">
              <w:rPr>
                <w:sz w:val="22"/>
                <w:szCs w:val="22"/>
              </w:rPr>
              <w:t xml:space="preserve"> low C4</w:t>
            </w:r>
          </w:p>
        </w:tc>
        <w:tc>
          <w:tcPr>
            <w:tcW w:w="975" w:type="dxa"/>
            <w:tcBorders>
              <w:top w:val="nil"/>
              <w:bottom w:val="nil"/>
            </w:tcBorders>
            <w:vAlign w:val="center"/>
          </w:tcPr>
          <w:p w14:paraId="239BDDBB" w14:textId="27ECAA5D" w:rsidR="003E4C4D" w:rsidRPr="000A1CC2" w:rsidRDefault="003E4C4D" w:rsidP="003E4C4D">
            <w:pPr>
              <w:rPr>
                <w:sz w:val="22"/>
                <w:szCs w:val="22"/>
              </w:rPr>
            </w:pPr>
            <w:r>
              <w:rPr>
                <w:sz w:val="22"/>
                <w:szCs w:val="22"/>
              </w:rPr>
              <w:t>27</w:t>
            </w:r>
          </w:p>
        </w:tc>
      </w:tr>
      <w:tr w:rsidR="003E4C4D" w14:paraId="00E0849D" w14:textId="77777777" w:rsidTr="00100F39">
        <w:tc>
          <w:tcPr>
            <w:tcW w:w="3735" w:type="dxa"/>
            <w:tcBorders>
              <w:top w:val="nil"/>
              <w:bottom w:val="nil"/>
            </w:tcBorders>
            <w:vAlign w:val="center"/>
          </w:tcPr>
          <w:p w14:paraId="73FD6D3B" w14:textId="14D4A0B8" w:rsidR="003E4C4D" w:rsidRPr="00100F39" w:rsidRDefault="003E4C4D" w:rsidP="003E4C4D">
            <w:pPr>
              <w:pStyle w:val="ListParagraph"/>
              <w:numPr>
                <w:ilvl w:val="0"/>
                <w:numId w:val="10"/>
              </w:numPr>
              <w:rPr>
                <w:sz w:val="22"/>
                <w:szCs w:val="22"/>
              </w:rPr>
            </w:pPr>
            <w:r w:rsidRPr="00100F39">
              <w:rPr>
                <w:sz w:val="22"/>
                <w:szCs w:val="22"/>
              </w:rPr>
              <w:t>Autoimmune hemolysis</w:t>
            </w:r>
          </w:p>
        </w:tc>
        <w:tc>
          <w:tcPr>
            <w:tcW w:w="975" w:type="dxa"/>
            <w:tcBorders>
              <w:top w:val="nil"/>
              <w:bottom w:val="nil"/>
              <w:right w:val="single" w:sz="4" w:space="0" w:color="auto"/>
            </w:tcBorders>
            <w:vAlign w:val="center"/>
          </w:tcPr>
          <w:p w14:paraId="5C5456C9" w14:textId="3C2675C1" w:rsidR="003E4C4D" w:rsidRPr="00850951" w:rsidRDefault="003E4C4D" w:rsidP="003E4C4D">
            <w:pPr>
              <w:rPr>
                <w:sz w:val="22"/>
                <w:szCs w:val="22"/>
              </w:rPr>
            </w:pPr>
            <w:r w:rsidRPr="00850951">
              <w:rPr>
                <w:sz w:val="22"/>
                <w:szCs w:val="22"/>
              </w:rPr>
              <w:t>28</w:t>
            </w:r>
          </w:p>
        </w:tc>
        <w:tc>
          <w:tcPr>
            <w:tcW w:w="3891" w:type="dxa"/>
            <w:tcBorders>
              <w:top w:val="nil"/>
              <w:left w:val="single" w:sz="4" w:space="0" w:color="auto"/>
              <w:bottom w:val="nil"/>
            </w:tcBorders>
            <w:vAlign w:val="center"/>
          </w:tcPr>
          <w:p w14:paraId="2A923BA8" w14:textId="0B9F17F2" w:rsidR="003E4C4D" w:rsidRPr="00850951" w:rsidRDefault="003E4C4D" w:rsidP="003E4C4D">
            <w:pPr>
              <w:rPr>
                <w:sz w:val="22"/>
                <w:szCs w:val="22"/>
              </w:rPr>
            </w:pPr>
            <w:r>
              <w:rPr>
                <w:sz w:val="22"/>
                <w:szCs w:val="22"/>
              </w:rPr>
              <w:t>SLE-</w:t>
            </w:r>
            <w:r w:rsidRPr="00850951">
              <w:rPr>
                <w:sz w:val="22"/>
                <w:szCs w:val="22"/>
              </w:rPr>
              <w:t xml:space="preserve">specific antibodies </w:t>
            </w:r>
          </w:p>
        </w:tc>
        <w:tc>
          <w:tcPr>
            <w:tcW w:w="975" w:type="dxa"/>
            <w:tcBorders>
              <w:top w:val="nil"/>
              <w:bottom w:val="nil"/>
            </w:tcBorders>
            <w:vAlign w:val="center"/>
          </w:tcPr>
          <w:p w14:paraId="47075F51" w14:textId="77777777" w:rsidR="003E4C4D" w:rsidRPr="000A1CC2" w:rsidRDefault="003E4C4D" w:rsidP="003E4C4D">
            <w:pPr>
              <w:rPr>
                <w:sz w:val="22"/>
                <w:szCs w:val="22"/>
              </w:rPr>
            </w:pPr>
          </w:p>
        </w:tc>
      </w:tr>
      <w:tr w:rsidR="003E4C4D" w14:paraId="4CDD15CD" w14:textId="77777777" w:rsidTr="00100F39">
        <w:tc>
          <w:tcPr>
            <w:tcW w:w="3735" w:type="dxa"/>
            <w:tcBorders>
              <w:top w:val="nil"/>
              <w:bottom w:val="nil"/>
            </w:tcBorders>
            <w:vAlign w:val="center"/>
          </w:tcPr>
          <w:p w14:paraId="404C3AE0" w14:textId="77D4C966" w:rsidR="003E4C4D" w:rsidRPr="00850951" w:rsidRDefault="003E4C4D" w:rsidP="003E4C4D">
            <w:pPr>
              <w:rPr>
                <w:sz w:val="22"/>
                <w:szCs w:val="22"/>
              </w:rPr>
            </w:pPr>
            <w:r w:rsidRPr="00850951">
              <w:rPr>
                <w:sz w:val="22"/>
                <w:szCs w:val="22"/>
              </w:rPr>
              <w:t>Neuro</w:t>
            </w:r>
            <w:r>
              <w:rPr>
                <w:sz w:val="22"/>
                <w:szCs w:val="22"/>
              </w:rPr>
              <w:t>psychiatric</w:t>
            </w:r>
          </w:p>
        </w:tc>
        <w:tc>
          <w:tcPr>
            <w:tcW w:w="975" w:type="dxa"/>
            <w:tcBorders>
              <w:top w:val="nil"/>
              <w:bottom w:val="nil"/>
              <w:right w:val="single" w:sz="4" w:space="0" w:color="auto"/>
            </w:tcBorders>
            <w:vAlign w:val="center"/>
          </w:tcPr>
          <w:p w14:paraId="477B73ED" w14:textId="77777777" w:rsidR="003E4C4D" w:rsidRPr="00850951" w:rsidRDefault="003E4C4D" w:rsidP="003E4C4D">
            <w:pPr>
              <w:ind w:left="720" w:hanging="360"/>
              <w:rPr>
                <w:sz w:val="22"/>
                <w:szCs w:val="22"/>
              </w:rPr>
            </w:pPr>
          </w:p>
        </w:tc>
        <w:tc>
          <w:tcPr>
            <w:tcW w:w="3891" w:type="dxa"/>
            <w:tcBorders>
              <w:top w:val="nil"/>
              <w:left w:val="single" w:sz="4" w:space="0" w:color="auto"/>
              <w:bottom w:val="nil"/>
            </w:tcBorders>
            <w:vAlign w:val="center"/>
          </w:tcPr>
          <w:p w14:paraId="661B1427" w14:textId="716653D0" w:rsidR="003E4C4D" w:rsidRPr="003E4C4D" w:rsidRDefault="003E4C4D" w:rsidP="003E4C4D">
            <w:pPr>
              <w:pStyle w:val="ListParagraph"/>
              <w:numPr>
                <w:ilvl w:val="0"/>
                <w:numId w:val="10"/>
              </w:numPr>
              <w:rPr>
                <w:sz w:val="22"/>
                <w:szCs w:val="22"/>
              </w:rPr>
            </w:pPr>
            <w:r w:rsidRPr="003E4C4D">
              <w:rPr>
                <w:sz w:val="22"/>
                <w:szCs w:val="22"/>
              </w:rPr>
              <w:t>Anti-dsDNA antibody</w:t>
            </w:r>
          </w:p>
        </w:tc>
        <w:tc>
          <w:tcPr>
            <w:tcW w:w="975" w:type="dxa"/>
            <w:tcBorders>
              <w:top w:val="nil"/>
              <w:bottom w:val="nil"/>
            </w:tcBorders>
            <w:vAlign w:val="center"/>
          </w:tcPr>
          <w:p w14:paraId="37E0F9D4" w14:textId="7DAA358A" w:rsidR="003E4C4D" w:rsidRPr="000A1CC2" w:rsidRDefault="003E4C4D" w:rsidP="003E4C4D">
            <w:pPr>
              <w:rPr>
                <w:sz w:val="22"/>
                <w:szCs w:val="22"/>
              </w:rPr>
            </w:pPr>
            <w:r>
              <w:rPr>
                <w:sz w:val="22"/>
                <w:szCs w:val="22"/>
              </w:rPr>
              <w:t>38</w:t>
            </w:r>
          </w:p>
        </w:tc>
      </w:tr>
      <w:tr w:rsidR="003E4C4D" w14:paraId="54D8F651" w14:textId="77777777" w:rsidTr="00100F39">
        <w:tc>
          <w:tcPr>
            <w:tcW w:w="3735" w:type="dxa"/>
            <w:tcBorders>
              <w:top w:val="nil"/>
              <w:bottom w:val="nil"/>
            </w:tcBorders>
            <w:vAlign w:val="center"/>
          </w:tcPr>
          <w:p w14:paraId="589A46DE" w14:textId="176F138F" w:rsidR="003E4C4D" w:rsidRPr="003E4C4D" w:rsidRDefault="003E4C4D" w:rsidP="003E4C4D">
            <w:pPr>
              <w:pStyle w:val="ListParagraph"/>
              <w:numPr>
                <w:ilvl w:val="0"/>
                <w:numId w:val="10"/>
              </w:numPr>
              <w:rPr>
                <w:sz w:val="22"/>
                <w:szCs w:val="22"/>
              </w:rPr>
            </w:pPr>
            <w:r w:rsidRPr="003E4C4D">
              <w:rPr>
                <w:sz w:val="22"/>
                <w:szCs w:val="22"/>
              </w:rPr>
              <w:t>Delirium</w:t>
            </w:r>
          </w:p>
        </w:tc>
        <w:tc>
          <w:tcPr>
            <w:tcW w:w="975" w:type="dxa"/>
            <w:tcBorders>
              <w:top w:val="nil"/>
              <w:bottom w:val="nil"/>
              <w:right w:val="single" w:sz="4" w:space="0" w:color="auto"/>
            </w:tcBorders>
            <w:vAlign w:val="center"/>
          </w:tcPr>
          <w:p w14:paraId="319D93FB" w14:textId="1B4E049B" w:rsidR="003E4C4D" w:rsidRPr="00850951" w:rsidRDefault="003E4C4D" w:rsidP="003E4C4D">
            <w:pPr>
              <w:rPr>
                <w:sz w:val="22"/>
                <w:szCs w:val="22"/>
              </w:rPr>
            </w:pPr>
            <w:r w:rsidRPr="00850951">
              <w:rPr>
                <w:sz w:val="22"/>
                <w:szCs w:val="22"/>
              </w:rPr>
              <w:t>12</w:t>
            </w:r>
          </w:p>
        </w:tc>
        <w:tc>
          <w:tcPr>
            <w:tcW w:w="3891" w:type="dxa"/>
            <w:tcBorders>
              <w:top w:val="nil"/>
              <w:left w:val="single" w:sz="4" w:space="0" w:color="auto"/>
              <w:bottom w:val="nil"/>
            </w:tcBorders>
            <w:vAlign w:val="center"/>
          </w:tcPr>
          <w:p w14:paraId="0542DC27" w14:textId="05D4ED64" w:rsidR="003E4C4D" w:rsidRPr="003E4C4D" w:rsidRDefault="003E4C4D" w:rsidP="003E4C4D">
            <w:pPr>
              <w:pStyle w:val="ListParagraph"/>
              <w:numPr>
                <w:ilvl w:val="0"/>
                <w:numId w:val="10"/>
              </w:numPr>
              <w:rPr>
                <w:sz w:val="22"/>
                <w:szCs w:val="22"/>
              </w:rPr>
            </w:pPr>
            <w:r w:rsidRPr="003E4C4D">
              <w:rPr>
                <w:sz w:val="22"/>
                <w:szCs w:val="22"/>
              </w:rPr>
              <w:t>Anti-Smith antibody</w:t>
            </w:r>
          </w:p>
        </w:tc>
        <w:tc>
          <w:tcPr>
            <w:tcW w:w="975" w:type="dxa"/>
            <w:tcBorders>
              <w:top w:val="nil"/>
              <w:bottom w:val="nil"/>
            </w:tcBorders>
            <w:vAlign w:val="center"/>
          </w:tcPr>
          <w:p w14:paraId="71048115" w14:textId="54A3CB5A" w:rsidR="003E4C4D" w:rsidRPr="000A1CC2" w:rsidRDefault="003E4C4D" w:rsidP="003E4C4D">
            <w:pPr>
              <w:rPr>
                <w:sz w:val="22"/>
                <w:szCs w:val="22"/>
              </w:rPr>
            </w:pPr>
            <w:r>
              <w:rPr>
                <w:sz w:val="22"/>
                <w:szCs w:val="22"/>
              </w:rPr>
              <w:t>40</w:t>
            </w:r>
          </w:p>
        </w:tc>
      </w:tr>
      <w:tr w:rsidR="003E4C4D" w14:paraId="0F686653" w14:textId="77777777" w:rsidTr="00100F39">
        <w:tc>
          <w:tcPr>
            <w:tcW w:w="3735" w:type="dxa"/>
            <w:tcBorders>
              <w:top w:val="nil"/>
              <w:bottom w:val="nil"/>
            </w:tcBorders>
            <w:vAlign w:val="center"/>
          </w:tcPr>
          <w:p w14:paraId="226E6CA6" w14:textId="1B1375DE" w:rsidR="003E4C4D" w:rsidRPr="003E4C4D" w:rsidRDefault="003E4C4D" w:rsidP="003E4C4D">
            <w:pPr>
              <w:pStyle w:val="ListParagraph"/>
              <w:numPr>
                <w:ilvl w:val="0"/>
                <w:numId w:val="10"/>
              </w:numPr>
              <w:rPr>
                <w:sz w:val="22"/>
                <w:szCs w:val="22"/>
              </w:rPr>
            </w:pPr>
            <w:r w:rsidRPr="003E4C4D">
              <w:rPr>
                <w:sz w:val="22"/>
                <w:szCs w:val="22"/>
              </w:rPr>
              <w:t>Psychosis</w:t>
            </w:r>
          </w:p>
        </w:tc>
        <w:tc>
          <w:tcPr>
            <w:tcW w:w="975" w:type="dxa"/>
            <w:tcBorders>
              <w:top w:val="nil"/>
              <w:bottom w:val="nil"/>
              <w:right w:val="single" w:sz="4" w:space="0" w:color="auto"/>
            </w:tcBorders>
            <w:vAlign w:val="center"/>
          </w:tcPr>
          <w:p w14:paraId="014AF360" w14:textId="549D8B08" w:rsidR="003E4C4D" w:rsidRPr="00850951" w:rsidRDefault="003E4C4D" w:rsidP="003E4C4D">
            <w:pPr>
              <w:rPr>
                <w:sz w:val="22"/>
                <w:szCs w:val="22"/>
              </w:rPr>
            </w:pPr>
            <w:r w:rsidRPr="00850951">
              <w:rPr>
                <w:sz w:val="22"/>
                <w:szCs w:val="22"/>
              </w:rPr>
              <w:t>20</w:t>
            </w:r>
          </w:p>
        </w:tc>
        <w:tc>
          <w:tcPr>
            <w:tcW w:w="3891" w:type="dxa"/>
            <w:tcBorders>
              <w:top w:val="nil"/>
              <w:left w:val="single" w:sz="4" w:space="0" w:color="auto"/>
              <w:bottom w:val="nil"/>
            </w:tcBorders>
            <w:vAlign w:val="center"/>
          </w:tcPr>
          <w:p w14:paraId="33675FE6" w14:textId="77777777" w:rsidR="003E4C4D" w:rsidRPr="00850951" w:rsidRDefault="003E4C4D" w:rsidP="003E4C4D">
            <w:pPr>
              <w:rPr>
                <w:sz w:val="22"/>
                <w:szCs w:val="22"/>
              </w:rPr>
            </w:pPr>
          </w:p>
        </w:tc>
        <w:tc>
          <w:tcPr>
            <w:tcW w:w="975" w:type="dxa"/>
            <w:tcBorders>
              <w:top w:val="nil"/>
              <w:bottom w:val="nil"/>
            </w:tcBorders>
            <w:vAlign w:val="center"/>
          </w:tcPr>
          <w:p w14:paraId="1FD6D2F9" w14:textId="77777777" w:rsidR="003E4C4D" w:rsidRPr="000A1CC2" w:rsidRDefault="003E4C4D" w:rsidP="003E4C4D">
            <w:pPr>
              <w:rPr>
                <w:sz w:val="22"/>
                <w:szCs w:val="22"/>
              </w:rPr>
            </w:pPr>
          </w:p>
        </w:tc>
      </w:tr>
      <w:tr w:rsidR="003E4C4D" w14:paraId="1594B54D" w14:textId="77777777" w:rsidTr="00100F39">
        <w:tc>
          <w:tcPr>
            <w:tcW w:w="3735" w:type="dxa"/>
            <w:tcBorders>
              <w:top w:val="nil"/>
              <w:bottom w:val="nil"/>
            </w:tcBorders>
            <w:vAlign w:val="center"/>
          </w:tcPr>
          <w:p w14:paraId="671A97DB" w14:textId="3AEB9363" w:rsidR="003E4C4D" w:rsidRPr="003E4C4D" w:rsidRDefault="003E4C4D" w:rsidP="003E4C4D">
            <w:pPr>
              <w:pStyle w:val="ListParagraph"/>
              <w:numPr>
                <w:ilvl w:val="0"/>
                <w:numId w:val="10"/>
              </w:numPr>
              <w:rPr>
                <w:sz w:val="22"/>
                <w:szCs w:val="22"/>
              </w:rPr>
            </w:pPr>
            <w:r w:rsidRPr="003E4C4D">
              <w:rPr>
                <w:sz w:val="22"/>
                <w:szCs w:val="22"/>
              </w:rPr>
              <w:t>Seizure</w:t>
            </w:r>
          </w:p>
        </w:tc>
        <w:tc>
          <w:tcPr>
            <w:tcW w:w="975" w:type="dxa"/>
            <w:tcBorders>
              <w:top w:val="nil"/>
              <w:bottom w:val="nil"/>
              <w:right w:val="single" w:sz="4" w:space="0" w:color="auto"/>
            </w:tcBorders>
            <w:vAlign w:val="center"/>
          </w:tcPr>
          <w:p w14:paraId="02409F0E" w14:textId="7A8222DD" w:rsidR="003E4C4D" w:rsidRPr="00850951" w:rsidRDefault="003E4C4D" w:rsidP="003E4C4D">
            <w:pPr>
              <w:rPr>
                <w:sz w:val="22"/>
                <w:szCs w:val="22"/>
              </w:rPr>
            </w:pPr>
            <w:r w:rsidRPr="00850951">
              <w:rPr>
                <w:sz w:val="22"/>
                <w:szCs w:val="22"/>
              </w:rPr>
              <w:t>34</w:t>
            </w:r>
          </w:p>
        </w:tc>
        <w:tc>
          <w:tcPr>
            <w:tcW w:w="3891" w:type="dxa"/>
            <w:tcBorders>
              <w:top w:val="nil"/>
              <w:left w:val="single" w:sz="4" w:space="0" w:color="auto"/>
              <w:bottom w:val="nil"/>
            </w:tcBorders>
            <w:vAlign w:val="center"/>
          </w:tcPr>
          <w:p w14:paraId="04227E2F" w14:textId="796FCADD" w:rsidR="003E4C4D" w:rsidRPr="00850951" w:rsidRDefault="003E4C4D" w:rsidP="003E4C4D">
            <w:pPr>
              <w:rPr>
                <w:sz w:val="22"/>
                <w:szCs w:val="22"/>
              </w:rPr>
            </w:pPr>
          </w:p>
        </w:tc>
        <w:tc>
          <w:tcPr>
            <w:tcW w:w="975" w:type="dxa"/>
            <w:tcBorders>
              <w:top w:val="nil"/>
              <w:bottom w:val="nil"/>
            </w:tcBorders>
            <w:vAlign w:val="center"/>
          </w:tcPr>
          <w:p w14:paraId="3A4F76FE" w14:textId="77777777" w:rsidR="003E4C4D" w:rsidRPr="000A1CC2" w:rsidRDefault="003E4C4D" w:rsidP="003E4C4D">
            <w:pPr>
              <w:rPr>
                <w:sz w:val="22"/>
                <w:szCs w:val="22"/>
              </w:rPr>
            </w:pPr>
          </w:p>
        </w:tc>
      </w:tr>
      <w:tr w:rsidR="003E4C4D" w14:paraId="0077DB5B" w14:textId="77777777" w:rsidTr="00100F39">
        <w:tc>
          <w:tcPr>
            <w:tcW w:w="3735" w:type="dxa"/>
            <w:tcBorders>
              <w:top w:val="nil"/>
              <w:bottom w:val="nil"/>
            </w:tcBorders>
            <w:vAlign w:val="center"/>
          </w:tcPr>
          <w:p w14:paraId="6D802110" w14:textId="2D5D4A0F" w:rsidR="003E4C4D" w:rsidRPr="00850951" w:rsidRDefault="003E4C4D" w:rsidP="003E4C4D">
            <w:pPr>
              <w:ind w:left="180" w:hanging="180"/>
              <w:rPr>
                <w:sz w:val="22"/>
                <w:szCs w:val="22"/>
              </w:rPr>
            </w:pPr>
            <w:r w:rsidRPr="00850951">
              <w:rPr>
                <w:sz w:val="22"/>
                <w:szCs w:val="22"/>
              </w:rPr>
              <w:t xml:space="preserve">Mucocutaneous </w:t>
            </w:r>
          </w:p>
        </w:tc>
        <w:tc>
          <w:tcPr>
            <w:tcW w:w="975" w:type="dxa"/>
            <w:tcBorders>
              <w:top w:val="nil"/>
              <w:bottom w:val="nil"/>
              <w:right w:val="single" w:sz="4" w:space="0" w:color="auto"/>
            </w:tcBorders>
            <w:vAlign w:val="center"/>
          </w:tcPr>
          <w:p w14:paraId="6781420B" w14:textId="77777777" w:rsidR="003E4C4D" w:rsidRPr="00850951" w:rsidRDefault="003E4C4D" w:rsidP="003E4C4D">
            <w:pPr>
              <w:rPr>
                <w:sz w:val="22"/>
                <w:szCs w:val="22"/>
              </w:rPr>
            </w:pPr>
          </w:p>
        </w:tc>
        <w:tc>
          <w:tcPr>
            <w:tcW w:w="3891" w:type="dxa"/>
            <w:tcBorders>
              <w:top w:val="nil"/>
              <w:left w:val="single" w:sz="4" w:space="0" w:color="auto"/>
              <w:bottom w:val="nil"/>
            </w:tcBorders>
            <w:vAlign w:val="center"/>
          </w:tcPr>
          <w:p w14:paraId="64CF9B1A" w14:textId="77777777" w:rsidR="003E4C4D" w:rsidRPr="00850951" w:rsidRDefault="003E4C4D" w:rsidP="003E4C4D">
            <w:pPr>
              <w:rPr>
                <w:sz w:val="22"/>
                <w:szCs w:val="22"/>
              </w:rPr>
            </w:pPr>
          </w:p>
        </w:tc>
        <w:tc>
          <w:tcPr>
            <w:tcW w:w="975" w:type="dxa"/>
            <w:tcBorders>
              <w:top w:val="nil"/>
              <w:bottom w:val="nil"/>
            </w:tcBorders>
            <w:vAlign w:val="center"/>
          </w:tcPr>
          <w:p w14:paraId="0B7E1EFF" w14:textId="77777777" w:rsidR="003E4C4D" w:rsidRPr="000A1CC2" w:rsidRDefault="003E4C4D" w:rsidP="003E4C4D">
            <w:pPr>
              <w:rPr>
                <w:sz w:val="22"/>
                <w:szCs w:val="22"/>
              </w:rPr>
            </w:pPr>
          </w:p>
        </w:tc>
      </w:tr>
      <w:tr w:rsidR="003E4C4D" w14:paraId="24F69E13" w14:textId="77777777" w:rsidTr="00100F39">
        <w:tc>
          <w:tcPr>
            <w:tcW w:w="3735" w:type="dxa"/>
            <w:tcBorders>
              <w:top w:val="nil"/>
              <w:bottom w:val="nil"/>
            </w:tcBorders>
            <w:vAlign w:val="center"/>
          </w:tcPr>
          <w:p w14:paraId="1126E6D0" w14:textId="6EEEDD2B" w:rsidR="003E4C4D" w:rsidRPr="003E4C4D" w:rsidRDefault="003E4C4D" w:rsidP="003E4C4D">
            <w:pPr>
              <w:pStyle w:val="ListParagraph"/>
              <w:numPr>
                <w:ilvl w:val="0"/>
                <w:numId w:val="10"/>
              </w:numPr>
              <w:rPr>
                <w:sz w:val="22"/>
                <w:szCs w:val="22"/>
              </w:rPr>
            </w:pPr>
            <w:r w:rsidRPr="003E4C4D">
              <w:rPr>
                <w:sz w:val="22"/>
                <w:szCs w:val="22"/>
              </w:rPr>
              <w:t>Non-scarring alopecia</w:t>
            </w:r>
          </w:p>
        </w:tc>
        <w:tc>
          <w:tcPr>
            <w:tcW w:w="975" w:type="dxa"/>
            <w:tcBorders>
              <w:top w:val="nil"/>
              <w:bottom w:val="nil"/>
              <w:right w:val="single" w:sz="4" w:space="0" w:color="auto"/>
            </w:tcBorders>
            <w:vAlign w:val="center"/>
          </w:tcPr>
          <w:p w14:paraId="1C71683F" w14:textId="5CA7A28C" w:rsidR="003E4C4D" w:rsidRPr="00850951" w:rsidRDefault="003E4C4D" w:rsidP="003E4C4D">
            <w:pPr>
              <w:rPr>
                <w:sz w:val="22"/>
                <w:szCs w:val="22"/>
              </w:rPr>
            </w:pPr>
            <w:r w:rsidRPr="00850951">
              <w:rPr>
                <w:sz w:val="22"/>
                <w:szCs w:val="22"/>
              </w:rPr>
              <w:t>13</w:t>
            </w:r>
          </w:p>
        </w:tc>
        <w:tc>
          <w:tcPr>
            <w:tcW w:w="3891" w:type="dxa"/>
            <w:tcBorders>
              <w:top w:val="nil"/>
              <w:left w:val="single" w:sz="4" w:space="0" w:color="auto"/>
              <w:bottom w:val="nil"/>
            </w:tcBorders>
            <w:vAlign w:val="center"/>
          </w:tcPr>
          <w:p w14:paraId="45B8FE15" w14:textId="77777777" w:rsidR="003E4C4D" w:rsidRPr="00850951" w:rsidRDefault="003E4C4D" w:rsidP="003E4C4D">
            <w:pPr>
              <w:ind w:left="720" w:hanging="360"/>
              <w:rPr>
                <w:sz w:val="22"/>
                <w:szCs w:val="22"/>
              </w:rPr>
            </w:pPr>
          </w:p>
        </w:tc>
        <w:tc>
          <w:tcPr>
            <w:tcW w:w="975" w:type="dxa"/>
            <w:tcBorders>
              <w:top w:val="nil"/>
              <w:bottom w:val="nil"/>
            </w:tcBorders>
            <w:vAlign w:val="center"/>
          </w:tcPr>
          <w:p w14:paraId="64F84EDF" w14:textId="77777777" w:rsidR="003E4C4D" w:rsidRPr="000A1CC2" w:rsidRDefault="003E4C4D" w:rsidP="003E4C4D">
            <w:pPr>
              <w:ind w:left="720" w:hanging="360"/>
              <w:rPr>
                <w:sz w:val="22"/>
                <w:szCs w:val="22"/>
              </w:rPr>
            </w:pPr>
          </w:p>
        </w:tc>
      </w:tr>
      <w:tr w:rsidR="003E4C4D" w14:paraId="72BAA5CD" w14:textId="77777777" w:rsidTr="00100F39">
        <w:tc>
          <w:tcPr>
            <w:tcW w:w="3735" w:type="dxa"/>
            <w:tcBorders>
              <w:top w:val="nil"/>
              <w:bottom w:val="nil"/>
            </w:tcBorders>
            <w:vAlign w:val="center"/>
          </w:tcPr>
          <w:p w14:paraId="241B094F" w14:textId="2613AC4D" w:rsidR="003E4C4D" w:rsidRPr="003E4C4D" w:rsidRDefault="003E4C4D" w:rsidP="003E4C4D">
            <w:pPr>
              <w:pStyle w:val="ListParagraph"/>
              <w:numPr>
                <w:ilvl w:val="0"/>
                <w:numId w:val="10"/>
              </w:numPr>
              <w:rPr>
                <w:sz w:val="22"/>
                <w:szCs w:val="22"/>
              </w:rPr>
            </w:pPr>
            <w:r w:rsidRPr="003E4C4D">
              <w:rPr>
                <w:sz w:val="22"/>
                <w:szCs w:val="22"/>
              </w:rPr>
              <w:t>Oral ulcers</w:t>
            </w:r>
          </w:p>
        </w:tc>
        <w:tc>
          <w:tcPr>
            <w:tcW w:w="975" w:type="dxa"/>
            <w:tcBorders>
              <w:top w:val="nil"/>
              <w:bottom w:val="nil"/>
              <w:right w:val="single" w:sz="4" w:space="0" w:color="auto"/>
            </w:tcBorders>
            <w:vAlign w:val="center"/>
          </w:tcPr>
          <w:p w14:paraId="3C40DD56" w14:textId="5BC5DED6" w:rsidR="003E4C4D" w:rsidRPr="00850951" w:rsidRDefault="003E4C4D" w:rsidP="003E4C4D">
            <w:pPr>
              <w:rPr>
                <w:sz w:val="22"/>
                <w:szCs w:val="22"/>
              </w:rPr>
            </w:pPr>
            <w:r w:rsidRPr="00850951">
              <w:rPr>
                <w:sz w:val="22"/>
                <w:szCs w:val="22"/>
              </w:rPr>
              <w:t>14</w:t>
            </w:r>
          </w:p>
        </w:tc>
        <w:tc>
          <w:tcPr>
            <w:tcW w:w="3891" w:type="dxa"/>
            <w:tcBorders>
              <w:top w:val="nil"/>
              <w:left w:val="single" w:sz="4" w:space="0" w:color="auto"/>
              <w:bottom w:val="nil"/>
            </w:tcBorders>
            <w:vAlign w:val="center"/>
          </w:tcPr>
          <w:p w14:paraId="1F780A94" w14:textId="77777777" w:rsidR="003E4C4D" w:rsidRPr="00850951" w:rsidRDefault="003E4C4D" w:rsidP="003E4C4D">
            <w:pPr>
              <w:ind w:left="720" w:hanging="360"/>
              <w:rPr>
                <w:sz w:val="22"/>
                <w:szCs w:val="22"/>
              </w:rPr>
            </w:pPr>
          </w:p>
        </w:tc>
        <w:tc>
          <w:tcPr>
            <w:tcW w:w="975" w:type="dxa"/>
            <w:tcBorders>
              <w:top w:val="nil"/>
              <w:bottom w:val="nil"/>
            </w:tcBorders>
            <w:vAlign w:val="center"/>
          </w:tcPr>
          <w:p w14:paraId="5B3A9D8A" w14:textId="77777777" w:rsidR="003E4C4D" w:rsidRPr="000A1CC2" w:rsidRDefault="003E4C4D" w:rsidP="003E4C4D">
            <w:pPr>
              <w:ind w:left="720" w:hanging="360"/>
              <w:rPr>
                <w:sz w:val="22"/>
                <w:szCs w:val="22"/>
              </w:rPr>
            </w:pPr>
          </w:p>
        </w:tc>
      </w:tr>
      <w:tr w:rsidR="003E4C4D" w14:paraId="661EF946" w14:textId="77777777" w:rsidTr="00100F39">
        <w:tc>
          <w:tcPr>
            <w:tcW w:w="3735" w:type="dxa"/>
            <w:tcBorders>
              <w:top w:val="nil"/>
              <w:bottom w:val="nil"/>
            </w:tcBorders>
            <w:vAlign w:val="center"/>
          </w:tcPr>
          <w:p w14:paraId="7D778E2C" w14:textId="5102A1EA" w:rsidR="003E4C4D" w:rsidRPr="003E4C4D" w:rsidRDefault="003E4C4D" w:rsidP="003E4C4D">
            <w:pPr>
              <w:pStyle w:val="ListParagraph"/>
              <w:numPr>
                <w:ilvl w:val="0"/>
                <w:numId w:val="10"/>
              </w:numPr>
              <w:rPr>
                <w:sz w:val="22"/>
                <w:szCs w:val="22"/>
              </w:rPr>
            </w:pPr>
            <w:r w:rsidRPr="003E4C4D">
              <w:rPr>
                <w:sz w:val="22"/>
                <w:szCs w:val="22"/>
              </w:rPr>
              <w:t xml:space="preserve">Subacute cutaneous </w:t>
            </w:r>
            <w:r w:rsidRPr="003E4C4D">
              <w:rPr>
                <w:sz w:val="22"/>
                <w:szCs w:val="22"/>
                <w:u w:val="single"/>
              </w:rPr>
              <w:t>or</w:t>
            </w:r>
            <w:r w:rsidRPr="003E4C4D">
              <w:rPr>
                <w:sz w:val="22"/>
                <w:szCs w:val="22"/>
              </w:rPr>
              <w:t xml:space="preserve"> discoid lupus*</w:t>
            </w:r>
          </w:p>
        </w:tc>
        <w:tc>
          <w:tcPr>
            <w:tcW w:w="975" w:type="dxa"/>
            <w:tcBorders>
              <w:top w:val="nil"/>
              <w:bottom w:val="nil"/>
              <w:right w:val="single" w:sz="4" w:space="0" w:color="auto"/>
            </w:tcBorders>
            <w:vAlign w:val="center"/>
          </w:tcPr>
          <w:p w14:paraId="6E9632FB" w14:textId="6D0A769B" w:rsidR="003E4C4D" w:rsidRPr="00850951" w:rsidRDefault="003E4C4D" w:rsidP="003E4C4D">
            <w:pPr>
              <w:rPr>
                <w:sz w:val="22"/>
                <w:szCs w:val="22"/>
              </w:rPr>
            </w:pPr>
            <w:r w:rsidRPr="00850951">
              <w:rPr>
                <w:sz w:val="22"/>
                <w:szCs w:val="22"/>
              </w:rPr>
              <w:t>29*</w:t>
            </w:r>
          </w:p>
        </w:tc>
        <w:tc>
          <w:tcPr>
            <w:tcW w:w="3891" w:type="dxa"/>
            <w:tcBorders>
              <w:top w:val="nil"/>
              <w:left w:val="single" w:sz="4" w:space="0" w:color="auto"/>
              <w:bottom w:val="nil"/>
            </w:tcBorders>
            <w:vAlign w:val="center"/>
          </w:tcPr>
          <w:p w14:paraId="132EB0E9" w14:textId="70988C71" w:rsidR="003E4C4D" w:rsidRPr="00850951" w:rsidRDefault="003E4C4D" w:rsidP="003E4C4D">
            <w:pPr>
              <w:ind w:left="720" w:hanging="360"/>
              <w:rPr>
                <w:sz w:val="22"/>
                <w:szCs w:val="22"/>
              </w:rPr>
            </w:pPr>
          </w:p>
        </w:tc>
        <w:tc>
          <w:tcPr>
            <w:tcW w:w="975" w:type="dxa"/>
            <w:tcBorders>
              <w:top w:val="nil"/>
              <w:bottom w:val="nil"/>
            </w:tcBorders>
            <w:vAlign w:val="center"/>
          </w:tcPr>
          <w:p w14:paraId="01459983" w14:textId="77777777" w:rsidR="003E4C4D" w:rsidRPr="000A1CC2" w:rsidRDefault="003E4C4D" w:rsidP="003E4C4D">
            <w:pPr>
              <w:ind w:left="720" w:hanging="360"/>
              <w:rPr>
                <w:sz w:val="22"/>
                <w:szCs w:val="22"/>
              </w:rPr>
            </w:pPr>
          </w:p>
        </w:tc>
      </w:tr>
      <w:tr w:rsidR="003E4C4D" w14:paraId="33F7D136" w14:textId="77777777" w:rsidTr="00100F39">
        <w:tc>
          <w:tcPr>
            <w:tcW w:w="3735" w:type="dxa"/>
            <w:tcBorders>
              <w:top w:val="nil"/>
              <w:bottom w:val="nil"/>
            </w:tcBorders>
            <w:vAlign w:val="center"/>
          </w:tcPr>
          <w:p w14:paraId="04FBF6A9" w14:textId="45750807" w:rsidR="003E4C4D" w:rsidRPr="00850951" w:rsidRDefault="003E4C4D" w:rsidP="003E4C4D">
            <w:pPr>
              <w:pStyle w:val="ListParagraph"/>
              <w:numPr>
                <w:ilvl w:val="0"/>
                <w:numId w:val="10"/>
              </w:numPr>
              <w:rPr>
                <w:sz w:val="22"/>
                <w:szCs w:val="22"/>
              </w:rPr>
            </w:pPr>
            <w:r w:rsidRPr="00850951">
              <w:rPr>
                <w:sz w:val="22"/>
                <w:szCs w:val="22"/>
              </w:rPr>
              <w:t>Acute cutaneous lupus</w:t>
            </w:r>
          </w:p>
        </w:tc>
        <w:tc>
          <w:tcPr>
            <w:tcW w:w="975" w:type="dxa"/>
            <w:tcBorders>
              <w:top w:val="nil"/>
              <w:bottom w:val="nil"/>
              <w:right w:val="single" w:sz="4" w:space="0" w:color="auto"/>
            </w:tcBorders>
            <w:vAlign w:val="center"/>
          </w:tcPr>
          <w:p w14:paraId="513260E6" w14:textId="35C1C7CA" w:rsidR="003E4C4D" w:rsidRPr="00850951" w:rsidRDefault="003E4C4D" w:rsidP="003E4C4D">
            <w:pPr>
              <w:rPr>
                <w:sz w:val="22"/>
                <w:szCs w:val="22"/>
              </w:rPr>
            </w:pPr>
            <w:r w:rsidRPr="00850951">
              <w:rPr>
                <w:sz w:val="22"/>
                <w:szCs w:val="22"/>
              </w:rPr>
              <w:t>38</w:t>
            </w:r>
          </w:p>
        </w:tc>
        <w:tc>
          <w:tcPr>
            <w:tcW w:w="3891" w:type="dxa"/>
            <w:tcBorders>
              <w:top w:val="nil"/>
              <w:left w:val="single" w:sz="4" w:space="0" w:color="auto"/>
              <w:bottom w:val="nil"/>
            </w:tcBorders>
            <w:vAlign w:val="center"/>
          </w:tcPr>
          <w:p w14:paraId="14BC378A" w14:textId="600E3FBE" w:rsidR="003E4C4D" w:rsidRPr="003E4C4D" w:rsidRDefault="003E4C4D" w:rsidP="003E4C4D">
            <w:pPr>
              <w:rPr>
                <w:sz w:val="22"/>
                <w:szCs w:val="22"/>
              </w:rPr>
            </w:pPr>
          </w:p>
        </w:tc>
        <w:tc>
          <w:tcPr>
            <w:tcW w:w="975" w:type="dxa"/>
            <w:tcBorders>
              <w:top w:val="nil"/>
              <w:bottom w:val="nil"/>
            </w:tcBorders>
            <w:vAlign w:val="center"/>
          </w:tcPr>
          <w:p w14:paraId="13AB76C3" w14:textId="2750C124" w:rsidR="003E4C4D" w:rsidRDefault="003E4C4D" w:rsidP="003E4C4D">
            <w:pPr>
              <w:ind w:left="720" w:hanging="360"/>
              <w:rPr>
                <w:sz w:val="22"/>
                <w:szCs w:val="22"/>
              </w:rPr>
            </w:pPr>
          </w:p>
        </w:tc>
      </w:tr>
      <w:tr w:rsidR="003E4C4D" w14:paraId="0B23C964" w14:textId="77777777" w:rsidTr="00100F39">
        <w:tc>
          <w:tcPr>
            <w:tcW w:w="3735" w:type="dxa"/>
            <w:tcBorders>
              <w:top w:val="nil"/>
              <w:bottom w:val="nil"/>
            </w:tcBorders>
            <w:vAlign w:val="center"/>
          </w:tcPr>
          <w:p w14:paraId="4521CB33" w14:textId="38DBC938" w:rsidR="003E4C4D" w:rsidRPr="003E4C4D" w:rsidRDefault="003E4C4D" w:rsidP="003E4C4D">
            <w:pPr>
              <w:rPr>
                <w:sz w:val="22"/>
                <w:szCs w:val="22"/>
              </w:rPr>
            </w:pPr>
            <w:r w:rsidRPr="003E4C4D">
              <w:rPr>
                <w:sz w:val="22"/>
                <w:szCs w:val="22"/>
              </w:rPr>
              <w:t xml:space="preserve">Serositis </w:t>
            </w:r>
          </w:p>
        </w:tc>
        <w:tc>
          <w:tcPr>
            <w:tcW w:w="975" w:type="dxa"/>
            <w:tcBorders>
              <w:top w:val="nil"/>
              <w:bottom w:val="nil"/>
              <w:right w:val="single" w:sz="4" w:space="0" w:color="auto"/>
            </w:tcBorders>
            <w:vAlign w:val="center"/>
          </w:tcPr>
          <w:p w14:paraId="3C7D416A" w14:textId="4C0C7EFA" w:rsidR="003E4C4D" w:rsidRPr="00850951" w:rsidRDefault="003E4C4D" w:rsidP="003E4C4D">
            <w:pPr>
              <w:rPr>
                <w:sz w:val="22"/>
                <w:szCs w:val="22"/>
              </w:rPr>
            </w:pPr>
          </w:p>
        </w:tc>
        <w:tc>
          <w:tcPr>
            <w:tcW w:w="3891" w:type="dxa"/>
            <w:tcBorders>
              <w:top w:val="nil"/>
              <w:left w:val="single" w:sz="4" w:space="0" w:color="auto"/>
              <w:bottom w:val="nil"/>
            </w:tcBorders>
            <w:vAlign w:val="center"/>
          </w:tcPr>
          <w:p w14:paraId="2C4349D7" w14:textId="0EE0B080" w:rsidR="003E4C4D" w:rsidRPr="003E4C4D" w:rsidRDefault="003E4C4D" w:rsidP="003E4C4D">
            <w:pPr>
              <w:rPr>
                <w:sz w:val="22"/>
                <w:szCs w:val="22"/>
              </w:rPr>
            </w:pPr>
          </w:p>
        </w:tc>
        <w:tc>
          <w:tcPr>
            <w:tcW w:w="975" w:type="dxa"/>
            <w:tcBorders>
              <w:top w:val="nil"/>
              <w:bottom w:val="nil"/>
            </w:tcBorders>
            <w:vAlign w:val="center"/>
          </w:tcPr>
          <w:p w14:paraId="2C7477C7" w14:textId="1DB048AC" w:rsidR="003E4C4D" w:rsidRDefault="003E4C4D" w:rsidP="003E4C4D">
            <w:pPr>
              <w:rPr>
                <w:sz w:val="22"/>
                <w:szCs w:val="22"/>
              </w:rPr>
            </w:pPr>
          </w:p>
        </w:tc>
      </w:tr>
      <w:tr w:rsidR="003E4C4D" w14:paraId="7FDC259F" w14:textId="77777777" w:rsidTr="00100F39">
        <w:tc>
          <w:tcPr>
            <w:tcW w:w="3735" w:type="dxa"/>
            <w:tcBorders>
              <w:top w:val="nil"/>
              <w:bottom w:val="nil"/>
            </w:tcBorders>
            <w:vAlign w:val="center"/>
          </w:tcPr>
          <w:p w14:paraId="76F1A85D" w14:textId="62C344B3" w:rsidR="003E4C4D" w:rsidRPr="00850951" w:rsidRDefault="003E4C4D" w:rsidP="003E4C4D">
            <w:pPr>
              <w:pStyle w:val="ListParagraph"/>
              <w:numPr>
                <w:ilvl w:val="0"/>
                <w:numId w:val="10"/>
              </w:numPr>
              <w:rPr>
                <w:sz w:val="22"/>
                <w:szCs w:val="22"/>
              </w:rPr>
            </w:pPr>
            <w:r w:rsidRPr="00850951">
              <w:rPr>
                <w:sz w:val="22"/>
                <w:szCs w:val="22"/>
              </w:rPr>
              <w:t xml:space="preserve">Pleural </w:t>
            </w:r>
            <w:r w:rsidRPr="00850951">
              <w:rPr>
                <w:sz w:val="22"/>
                <w:szCs w:val="22"/>
                <w:u w:val="single"/>
              </w:rPr>
              <w:t>or</w:t>
            </w:r>
            <w:r w:rsidRPr="00850951">
              <w:rPr>
                <w:sz w:val="22"/>
                <w:szCs w:val="22"/>
              </w:rPr>
              <w:t xml:space="preserve"> pericardial effusion</w:t>
            </w:r>
          </w:p>
        </w:tc>
        <w:tc>
          <w:tcPr>
            <w:tcW w:w="975" w:type="dxa"/>
            <w:tcBorders>
              <w:top w:val="nil"/>
              <w:bottom w:val="nil"/>
              <w:right w:val="single" w:sz="4" w:space="0" w:color="auto"/>
            </w:tcBorders>
            <w:vAlign w:val="center"/>
          </w:tcPr>
          <w:p w14:paraId="2FD4E9FA" w14:textId="782F691B" w:rsidR="003E4C4D" w:rsidRPr="00850951" w:rsidRDefault="003E4C4D" w:rsidP="003E4C4D">
            <w:pPr>
              <w:rPr>
                <w:sz w:val="22"/>
                <w:szCs w:val="22"/>
              </w:rPr>
            </w:pPr>
            <w:r w:rsidRPr="00850951">
              <w:rPr>
                <w:sz w:val="22"/>
                <w:szCs w:val="22"/>
              </w:rPr>
              <w:t>34</w:t>
            </w:r>
          </w:p>
        </w:tc>
        <w:tc>
          <w:tcPr>
            <w:tcW w:w="3891" w:type="dxa"/>
            <w:tcBorders>
              <w:top w:val="nil"/>
              <w:left w:val="single" w:sz="4" w:space="0" w:color="auto"/>
              <w:bottom w:val="nil"/>
            </w:tcBorders>
            <w:vAlign w:val="center"/>
          </w:tcPr>
          <w:p w14:paraId="1620EEC5" w14:textId="2E5FE703" w:rsidR="003E4C4D" w:rsidRPr="00850951" w:rsidRDefault="003E4C4D" w:rsidP="003E4C4D">
            <w:pPr>
              <w:rPr>
                <w:sz w:val="22"/>
                <w:szCs w:val="22"/>
              </w:rPr>
            </w:pPr>
          </w:p>
        </w:tc>
        <w:tc>
          <w:tcPr>
            <w:tcW w:w="975" w:type="dxa"/>
            <w:tcBorders>
              <w:top w:val="nil"/>
              <w:bottom w:val="nil"/>
            </w:tcBorders>
            <w:vAlign w:val="center"/>
          </w:tcPr>
          <w:p w14:paraId="0874B1F8" w14:textId="77777777" w:rsidR="003E4C4D" w:rsidRDefault="003E4C4D" w:rsidP="003E4C4D">
            <w:pPr>
              <w:rPr>
                <w:sz w:val="22"/>
                <w:szCs w:val="22"/>
              </w:rPr>
            </w:pPr>
          </w:p>
        </w:tc>
      </w:tr>
      <w:tr w:rsidR="003E4C4D" w14:paraId="42571629" w14:textId="77777777" w:rsidTr="00100F39">
        <w:tc>
          <w:tcPr>
            <w:tcW w:w="3735" w:type="dxa"/>
            <w:tcBorders>
              <w:top w:val="nil"/>
              <w:bottom w:val="nil"/>
            </w:tcBorders>
            <w:vAlign w:val="center"/>
          </w:tcPr>
          <w:p w14:paraId="3B9C3D3F" w14:textId="4DE02818" w:rsidR="003E4C4D" w:rsidRPr="00850951" w:rsidRDefault="003E4C4D" w:rsidP="003E4C4D">
            <w:pPr>
              <w:pStyle w:val="ListParagraph"/>
              <w:numPr>
                <w:ilvl w:val="0"/>
                <w:numId w:val="10"/>
              </w:numPr>
              <w:rPr>
                <w:sz w:val="22"/>
                <w:szCs w:val="22"/>
              </w:rPr>
            </w:pPr>
            <w:r w:rsidRPr="00850951">
              <w:rPr>
                <w:sz w:val="22"/>
                <w:szCs w:val="22"/>
              </w:rPr>
              <w:t>Acute pericarditis</w:t>
            </w:r>
          </w:p>
        </w:tc>
        <w:tc>
          <w:tcPr>
            <w:tcW w:w="975" w:type="dxa"/>
            <w:tcBorders>
              <w:top w:val="nil"/>
              <w:bottom w:val="nil"/>
              <w:right w:val="single" w:sz="4" w:space="0" w:color="auto"/>
            </w:tcBorders>
            <w:vAlign w:val="center"/>
          </w:tcPr>
          <w:p w14:paraId="73E676B8" w14:textId="2B6F0127" w:rsidR="003E4C4D" w:rsidRPr="00850951" w:rsidRDefault="003E4C4D" w:rsidP="003E4C4D">
            <w:pPr>
              <w:rPr>
                <w:sz w:val="22"/>
                <w:szCs w:val="22"/>
              </w:rPr>
            </w:pPr>
            <w:r w:rsidRPr="00850951">
              <w:rPr>
                <w:sz w:val="22"/>
                <w:szCs w:val="22"/>
              </w:rPr>
              <w:t>38</w:t>
            </w:r>
          </w:p>
        </w:tc>
        <w:tc>
          <w:tcPr>
            <w:tcW w:w="3891" w:type="dxa"/>
            <w:tcBorders>
              <w:top w:val="nil"/>
              <w:left w:val="single" w:sz="4" w:space="0" w:color="auto"/>
              <w:bottom w:val="nil"/>
            </w:tcBorders>
            <w:vAlign w:val="center"/>
          </w:tcPr>
          <w:p w14:paraId="6B657311" w14:textId="76D14664" w:rsidR="003E4C4D" w:rsidRPr="003E4C4D" w:rsidRDefault="003E4C4D" w:rsidP="003E4C4D">
            <w:pPr>
              <w:rPr>
                <w:sz w:val="22"/>
                <w:szCs w:val="22"/>
              </w:rPr>
            </w:pPr>
          </w:p>
        </w:tc>
        <w:tc>
          <w:tcPr>
            <w:tcW w:w="975" w:type="dxa"/>
            <w:tcBorders>
              <w:top w:val="nil"/>
              <w:bottom w:val="nil"/>
            </w:tcBorders>
            <w:vAlign w:val="center"/>
          </w:tcPr>
          <w:p w14:paraId="2DFC47B1" w14:textId="302E2F17" w:rsidR="003E4C4D" w:rsidRDefault="003E4C4D" w:rsidP="003E4C4D">
            <w:pPr>
              <w:rPr>
                <w:sz w:val="22"/>
                <w:szCs w:val="22"/>
              </w:rPr>
            </w:pPr>
          </w:p>
        </w:tc>
      </w:tr>
      <w:tr w:rsidR="003E4C4D" w14:paraId="125C2788" w14:textId="77777777" w:rsidTr="00100F39">
        <w:tc>
          <w:tcPr>
            <w:tcW w:w="3735" w:type="dxa"/>
            <w:tcBorders>
              <w:top w:val="nil"/>
              <w:bottom w:val="nil"/>
            </w:tcBorders>
            <w:vAlign w:val="center"/>
          </w:tcPr>
          <w:p w14:paraId="21F9F9F7" w14:textId="272715CD" w:rsidR="003E4C4D" w:rsidRPr="00850951" w:rsidRDefault="003E4C4D" w:rsidP="003E4C4D">
            <w:pPr>
              <w:ind w:left="180" w:hanging="180"/>
              <w:rPr>
                <w:sz w:val="22"/>
                <w:szCs w:val="22"/>
              </w:rPr>
            </w:pPr>
            <w:r>
              <w:rPr>
                <w:sz w:val="22"/>
                <w:szCs w:val="22"/>
              </w:rPr>
              <w:lastRenderedPageBreak/>
              <w:t>Musculoskeletal</w:t>
            </w:r>
            <w:r w:rsidRPr="00850951">
              <w:rPr>
                <w:sz w:val="22"/>
                <w:szCs w:val="22"/>
              </w:rPr>
              <w:t xml:space="preserve"> </w:t>
            </w:r>
          </w:p>
        </w:tc>
        <w:tc>
          <w:tcPr>
            <w:tcW w:w="975" w:type="dxa"/>
            <w:tcBorders>
              <w:top w:val="nil"/>
              <w:bottom w:val="nil"/>
              <w:right w:val="single" w:sz="4" w:space="0" w:color="auto"/>
            </w:tcBorders>
            <w:vAlign w:val="center"/>
          </w:tcPr>
          <w:p w14:paraId="0DF72EC2" w14:textId="77777777" w:rsidR="003E4C4D" w:rsidRPr="00850951" w:rsidRDefault="003E4C4D" w:rsidP="003E4C4D">
            <w:pPr>
              <w:rPr>
                <w:sz w:val="22"/>
                <w:szCs w:val="22"/>
              </w:rPr>
            </w:pPr>
          </w:p>
        </w:tc>
        <w:tc>
          <w:tcPr>
            <w:tcW w:w="3891" w:type="dxa"/>
            <w:tcBorders>
              <w:top w:val="nil"/>
              <w:left w:val="single" w:sz="4" w:space="0" w:color="auto"/>
              <w:bottom w:val="nil"/>
            </w:tcBorders>
            <w:vAlign w:val="center"/>
          </w:tcPr>
          <w:p w14:paraId="5EC97A87" w14:textId="1EC34B66" w:rsidR="003E4C4D" w:rsidRPr="003E4C4D" w:rsidRDefault="003E4C4D" w:rsidP="003E4C4D">
            <w:pPr>
              <w:rPr>
                <w:sz w:val="22"/>
                <w:szCs w:val="22"/>
              </w:rPr>
            </w:pPr>
          </w:p>
        </w:tc>
        <w:tc>
          <w:tcPr>
            <w:tcW w:w="975" w:type="dxa"/>
            <w:tcBorders>
              <w:top w:val="nil"/>
              <w:bottom w:val="nil"/>
            </w:tcBorders>
            <w:vAlign w:val="center"/>
          </w:tcPr>
          <w:p w14:paraId="726E73C4" w14:textId="55865DA4" w:rsidR="003E4C4D" w:rsidRPr="000A1CC2" w:rsidRDefault="003E4C4D" w:rsidP="003E4C4D">
            <w:pPr>
              <w:rPr>
                <w:sz w:val="22"/>
                <w:szCs w:val="22"/>
              </w:rPr>
            </w:pPr>
          </w:p>
        </w:tc>
      </w:tr>
      <w:tr w:rsidR="003E4C4D" w14:paraId="335F3146" w14:textId="77777777" w:rsidTr="00100F39">
        <w:tc>
          <w:tcPr>
            <w:tcW w:w="3735" w:type="dxa"/>
            <w:tcBorders>
              <w:top w:val="nil"/>
              <w:bottom w:val="nil"/>
            </w:tcBorders>
            <w:vAlign w:val="center"/>
          </w:tcPr>
          <w:p w14:paraId="746553A9" w14:textId="77777777" w:rsidR="003E4C4D" w:rsidRPr="00100F39" w:rsidRDefault="003E4C4D" w:rsidP="003E4C4D">
            <w:pPr>
              <w:pStyle w:val="ListParagraph"/>
              <w:numPr>
                <w:ilvl w:val="0"/>
                <w:numId w:val="10"/>
              </w:numPr>
              <w:rPr>
                <w:sz w:val="22"/>
                <w:szCs w:val="22"/>
              </w:rPr>
            </w:pPr>
            <w:r w:rsidRPr="00100F39">
              <w:rPr>
                <w:sz w:val="22"/>
                <w:szCs w:val="22"/>
              </w:rPr>
              <w:t>Synovitis in ≥2 joints</w:t>
            </w:r>
          </w:p>
        </w:tc>
        <w:tc>
          <w:tcPr>
            <w:tcW w:w="975" w:type="dxa"/>
            <w:tcBorders>
              <w:top w:val="nil"/>
              <w:bottom w:val="nil"/>
              <w:right w:val="single" w:sz="4" w:space="0" w:color="auto"/>
            </w:tcBorders>
            <w:vAlign w:val="center"/>
          </w:tcPr>
          <w:p w14:paraId="6E4770A1" w14:textId="77777777" w:rsidR="003E4C4D" w:rsidRPr="00850951" w:rsidRDefault="003E4C4D" w:rsidP="003E4C4D">
            <w:pPr>
              <w:rPr>
                <w:sz w:val="22"/>
                <w:szCs w:val="22"/>
              </w:rPr>
            </w:pPr>
            <w:r w:rsidRPr="00850951">
              <w:rPr>
                <w:sz w:val="22"/>
                <w:szCs w:val="22"/>
              </w:rPr>
              <w:t>34</w:t>
            </w:r>
          </w:p>
        </w:tc>
        <w:tc>
          <w:tcPr>
            <w:tcW w:w="3891" w:type="dxa"/>
            <w:tcBorders>
              <w:top w:val="nil"/>
              <w:left w:val="single" w:sz="4" w:space="0" w:color="auto"/>
              <w:bottom w:val="nil"/>
            </w:tcBorders>
          </w:tcPr>
          <w:p w14:paraId="45B8C29B" w14:textId="77777777" w:rsidR="003E4C4D" w:rsidRPr="00850951" w:rsidRDefault="003E4C4D" w:rsidP="003E4C4D">
            <w:pPr>
              <w:rPr>
                <w:sz w:val="22"/>
                <w:szCs w:val="22"/>
              </w:rPr>
            </w:pPr>
          </w:p>
        </w:tc>
        <w:tc>
          <w:tcPr>
            <w:tcW w:w="975" w:type="dxa"/>
            <w:tcBorders>
              <w:top w:val="nil"/>
              <w:bottom w:val="nil"/>
            </w:tcBorders>
          </w:tcPr>
          <w:p w14:paraId="5C0E805C" w14:textId="77777777" w:rsidR="003E4C4D" w:rsidRDefault="003E4C4D" w:rsidP="003E4C4D">
            <w:pPr>
              <w:rPr>
                <w:sz w:val="22"/>
                <w:szCs w:val="22"/>
              </w:rPr>
            </w:pPr>
          </w:p>
        </w:tc>
      </w:tr>
      <w:tr w:rsidR="003E4C4D" w14:paraId="14BCA5BB" w14:textId="77777777" w:rsidTr="00100F39">
        <w:tc>
          <w:tcPr>
            <w:tcW w:w="3735" w:type="dxa"/>
            <w:tcBorders>
              <w:top w:val="nil"/>
              <w:bottom w:val="nil"/>
            </w:tcBorders>
            <w:vAlign w:val="center"/>
          </w:tcPr>
          <w:p w14:paraId="269829E6" w14:textId="0915DD34" w:rsidR="003E4C4D" w:rsidRPr="00850951" w:rsidRDefault="003E4C4D" w:rsidP="003E4C4D">
            <w:pPr>
              <w:rPr>
                <w:sz w:val="22"/>
                <w:szCs w:val="22"/>
              </w:rPr>
            </w:pPr>
            <w:r w:rsidRPr="00850951">
              <w:rPr>
                <w:sz w:val="22"/>
                <w:szCs w:val="22"/>
              </w:rPr>
              <w:t xml:space="preserve">Renal </w:t>
            </w:r>
          </w:p>
        </w:tc>
        <w:tc>
          <w:tcPr>
            <w:tcW w:w="975" w:type="dxa"/>
            <w:tcBorders>
              <w:top w:val="nil"/>
              <w:bottom w:val="nil"/>
              <w:right w:val="single" w:sz="4" w:space="0" w:color="auto"/>
            </w:tcBorders>
            <w:vAlign w:val="center"/>
          </w:tcPr>
          <w:p w14:paraId="368C1F8B" w14:textId="77777777" w:rsidR="003E4C4D" w:rsidRPr="00850951" w:rsidRDefault="003E4C4D" w:rsidP="003E4C4D">
            <w:pPr>
              <w:rPr>
                <w:sz w:val="22"/>
                <w:szCs w:val="22"/>
              </w:rPr>
            </w:pPr>
          </w:p>
        </w:tc>
        <w:tc>
          <w:tcPr>
            <w:tcW w:w="3891" w:type="dxa"/>
            <w:tcBorders>
              <w:top w:val="nil"/>
              <w:left w:val="single" w:sz="4" w:space="0" w:color="auto"/>
              <w:bottom w:val="nil"/>
            </w:tcBorders>
          </w:tcPr>
          <w:p w14:paraId="38A2D9CF" w14:textId="77777777" w:rsidR="003E4C4D" w:rsidRPr="00850951" w:rsidRDefault="003E4C4D" w:rsidP="003E4C4D">
            <w:pPr>
              <w:rPr>
                <w:sz w:val="22"/>
                <w:szCs w:val="22"/>
              </w:rPr>
            </w:pPr>
          </w:p>
        </w:tc>
        <w:tc>
          <w:tcPr>
            <w:tcW w:w="975" w:type="dxa"/>
            <w:tcBorders>
              <w:top w:val="nil"/>
              <w:bottom w:val="nil"/>
            </w:tcBorders>
          </w:tcPr>
          <w:p w14:paraId="5A8AAA85" w14:textId="77777777" w:rsidR="003E4C4D" w:rsidRPr="000A1CC2" w:rsidRDefault="003E4C4D" w:rsidP="003E4C4D">
            <w:pPr>
              <w:rPr>
                <w:sz w:val="22"/>
                <w:szCs w:val="22"/>
              </w:rPr>
            </w:pPr>
          </w:p>
        </w:tc>
      </w:tr>
      <w:tr w:rsidR="003E4C4D" w14:paraId="278D699C" w14:textId="77777777" w:rsidTr="00100F39">
        <w:tc>
          <w:tcPr>
            <w:tcW w:w="3735" w:type="dxa"/>
            <w:tcBorders>
              <w:top w:val="nil"/>
              <w:bottom w:val="nil"/>
            </w:tcBorders>
            <w:vAlign w:val="center"/>
          </w:tcPr>
          <w:p w14:paraId="242EC29D" w14:textId="77777777" w:rsidR="003E4C4D" w:rsidRPr="00850951" w:rsidRDefault="003E4C4D" w:rsidP="003E4C4D">
            <w:pPr>
              <w:pStyle w:val="ListParagraph"/>
              <w:numPr>
                <w:ilvl w:val="0"/>
                <w:numId w:val="10"/>
              </w:numPr>
              <w:ind w:hanging="180"/>
              <w:rPr>
                <w:sz w:val="22"/>
                <w:szCs w:val="22"/>
              </w:rPr>
            </w:pPr>
            <w:r w:rsidRPr="00850951">
              <w:rPr>
                <w:sz w:val="22"/>
                <w:szCs w:val="22"/>
              </w:rPr>
              <w:t>Proteinuria &gt;0.5g/24h</w:t>
            </w:r>
          </w:p>
        </w:tc>
        <w:tc>
          <w:tcPr>
            <w:tcW w:w="975" w:type="dxa"/>
            <w:tcBorders>
              <w:top w:val="nil"/>
              <w:bottom w:val="nil"/>
              <w:right w:val="single" w:sz="4" w:space="0" w:color="auto"/>
            </w:tcBorders>
            <w:vAlign w:val="center"/>
          </w:tcPr>
          <w:p w14:paraId="30ECC60C" w14:textId="77777777" w:rsidR="003E4C4D" w:rsidRPr="00850951" w:rsidRDefault="003E4C4D" w:rsidP="003E4C4D">
            <w:pPr>
              <w:rPr>
                <w:sz w:val="22"/>
                <w:szCs w:val="22"/>
              </w:rPr>
            </w:pPr>
            <w:r w:rsidRPr="00850951">
              <w:rPr>
                <w:sz w:val="22"/>
                <w:szCs w:val="22"/>
              </w:rPr>
              <w:t>27</w:t>
            </w:r>
          </w:p>
        </w:tc>
        <w:tc>
          <w:tcPr>
            <w:tcW w:w="3891" w:type="dxa"/>
            <w:tcBorders>
              <w:top w:val="nil"/>
              <w:left w:val="single" w:sz="4" w:space="0" w:color="auto"/>
              <w:bottom w:val="nil"/>
            </w:tcBorders>
          </w:tcPr>
          <w:p w14:paraId="06767901" w14:textId="77777777" w:rsidR="003E4C4D" w:rsidRPr="00850951" w:rsidRDefault="003E4C4D" w:rsidP="003E4C4D">
            <w:pPr>
              <w:rPr>
                <w:sz w:val="22"/>
                <w:szCs w:val="22"/>
              </w:rPr>
            </w:pPr>
          </w:p>
        </w:tc>
        <w:tc>
          <w:tcPr>
            <w:tcW w:w="975" w:type="dxa"/>
            <w:tcBorders>
              <w:top w:val="nil"/>
              <w:bottom w:val="nil"/>
            </w:tcBorders>
          </w:tcPr>
          <w:p w14:paraId="0A0CC926" w14:textId="77777777" w:rsidR="003E4C4D" w:rsidRDefault="003E4C4D" w:rsidP="003E4C4D">
            <w:pPr>
              <w:rPr>
                <w:sz w:val="22"/>
                <w:szCs w:val="22"/>
              </w:rPr>
            </w:pPr>
          </w:p>
        </w:tc>
      </w:tr>
      <w:tr w:rsidR="003E4C4D" w14:paraId="4EABDFA7" w14:textId="77777777" w:rsidTr="00100F39">
        <w:tc>
          <w:tcPr>
            <w:tcW w:w="3735" w:type="dxa"/>
            <w:tcBorders>
              <w:top w:val="nil"/>
              <w:bottom w:val="nil"/>
            </w:tcBorders>
            <w:vAlign w:val="center"/>
          </w:tcPr>
          <w:p w14:paraId="77193EFD" w14:textId="77777777" w:rsidR="003E4C4D" w:rsidRPr="00850951" w:rsidRDefault="003E4C4D" w:rsidP="003E4C4D">
            <w:pPr>
              <w:pStyle w:val="ListParagraph"/>
              <w:numPr>
                <w:ilvl w:val="0"/>
                <w:numId w:val="10"/>
              </w:numPr>
              <w:ind w:hanging="180"/>
              <w:rPr>
                <w:sz w:val="22"/>
                <w:szCs w:val="22"/>
              </w:rPr>
            </w:pPr>
            <w:r w:rsidRPr="00850951">
              <w:rPr>
                <w:sz w:val="22"/>
                <w:szCs w:val="22"/>
              </w:rPr>
              <w:t>Renal biopsy with Class II or V lupus nephritis</w:t>
            </w:r>
          </w:p>
        </w:tc>
        <w:tc>
          <w:tcPr>
            <w:tcW w:w="975" w:type="dxa"/>
            <w:tcBorders>
              <w:top w:val="nil"/>
              <w:bottom w:val="nil"/>
              <w:right w:val="single" w:sz="4" w:space="0" w:color="auto"/>
            </w:tcBorders>
            <w:vAlign w:val="center"/>
          </w:tcPr>
          <w:p w14:paraId="1E926E64" w14:textId="77777777" w:rsidR="003E4C4D" w:rsidRPr="00850951" w:rsidRDefault="003E4C4D" w:rsidP="003E4C4D">
            <w:pPr>
              <w:rPr>
                <w:sz w:val="22"/>
                <w:szCs w:val="22"/>
              </w:rPr>
            </w:pPr>
            <w:r w:rsidRPr="00850951">
              <w:rPr>
                <w:sz w:val="22"/>
                <w:szCs w:val="22"/>
              </w:rPr>
              <w:t>55</w:t>
            </w:r>
          </w:p>
        </w:tc>
        <w:tc>
          <w:tcPr>
            <w:tcW w:w="3891" w:type="dxa"/>
            <w:tcBorders>
              <w:top w:val="nil"/>
              <w:left w:val="single" w:sz="4" w:space="0" w:color="auto"/>
              <w:bottom w:val="nil"/>
            </w:tcBorders>
          </w:tcPr>
          <w:p w14:paraId="72A1BD2E" w14:textId="77777777" w:rsidR="003E4C4D" w:rsidRPr="00850951" w:rsidRDefault="003E4C4D" w:rsidP="003E4C4D">
            <w:pPr>
              <w:rPr>
                <w:sz w:val="22"/>
                <w:szCs w:val="22"/>
              </w:rPr>
            </w:pPr>
          </w:p>
        </w:tc>
        <w:tc>
          <w:tcPr>
            <w:tcW w:w="975" w:type="dxa"/>
            <w:tcBorders>
              <w:top w:val="nil"/>
              <w:bottom w:val="nil"/>
            </w:tcBorders>
          </w:tcPr>
          <w:p w14:paraId="41E37929" w14:textId="77777777" w:rsidR="003E4C4D" w:rsidRDefault="003E4C4D" w:rsidP="003E4C4D">
            <w:pPr>
              <w:rPr>
                <w:sz w:val="22"/>
                <w:szCs w:val="22"/>
              </w:rPr>
            </w:pPr>
          </w:p>
        </w:tc>
      </w:tr>
      <w:tr w:rsidR="003E4C4D" w14:paraId="14449F34" w14:textId="77777777" w:rsidTr="00100F39">
        <w:tc>
          <w:tcPr>
            <w:tcW w:w="3735" w:type="dxa"/>
            <w:tcBorders>
              <w:top w:val="nil"/>
              <w:bottom w:val="nil"/>
            </w:tcBorders>
            <w:vAlign w:val="center"/>
          </w:tcPr>
          <w:p w14:paraId="32AFE7A1" w14:textId="77777777" w:rsidR="003E4C4D" w:rsidRPr="00850951" w:rsidRDefault="003E4C4D" w:rsidP="003E4C4D">
            <w:pPr>
              <w:pStyle w:val="ListParagraph"/>
              <w:numPr>
                <w:ilvl w:val="0"/>
                <w:numId w:val="10"/>
              </w:numPr>
              <w:ind w:hanging="180"/>
              <w:rPr>
                <w:sz w:val="22"/>
                <w:szCs w:val="22"/>
              </w:rPr>
            </w:pPr>
            <w:r w:rsidRPr="00850951">
              <w:rPr>
                <w:sz w:val="22"/>
                <w:szCs w:val="22"/>
              </w:rPr>
              <w:t>Renal biopsy with Class III or IV lupus nephritis</w:t>
            </w:r>
          </w:p>
        </w:tc>
        <w:tc>
          <w:tcPr>
            <w:tcW w:w="975" w:type="dxa"/>
            <w:tcBorders>
              <w:top w:val="nil"/>
              <w:bottom w:val="nil"/>
              <w:right w:val="single" w:sz="4" w:space="0" w:color="auto"/>
            </w:tcBorders>
            <w:vAlign w:val="center"/>
          </w:tcPr>
          <w:p w14:paraId="2155DCCA" w14:textId="77777777" w:rsidR="003E4C4D" w:rsidRPr="00850951" w:rsidRDefault="003E4C4D" w:rsidP="003E4C4D">
            <w:pPr>
              <w:rPr>
                <w:sz w:val="22"/>
                <w:szCs w:val="22"/>
              </w:rPr>
            </w:pPr>
            <w:r w:rsidRPr="00850951">
              <w:rPr>
                <w:sz w:val="22"/>
                <w:szCs w:val="22"/>
              </w:rPr>
              <w:t>74</w:t>
            </w:r>
          </w:p>
        </w:tc>
        <w:tc>
          <w:tcPr>
            <w:tcW w:w="3891" w:type="dxa"/>
            <w:tcBorders>
              <w:top w:val="nil"/>
              <w:left w:val="single" w:sz="4" w:space="0" w:color="auto"/>
              <w:bottom w:val="nil"/>
            </w:tcBorders>
          </w:tcPr>
          <w:p w14:paraId="7603E7ED" w14:textId="77777777" w:rsidR="003E4C4D" w:rsidRPr="00850951" w:rsidRDefault="003E4C4D" w:rsidP="003E4C4D">
            <w:pPr>
              <w:rPr>
                <w:sz w:val="22"/>
                <w:szCs w:val="22"/>
              </w:rPr>
            </w:pPr>
          </w:p>
        </w:tc>
        <w:tc>
          <w:tcPr>
            <w:tcW w:w="975" w:type="dxa"/>
            <w:tcBorders>
              <w:top w:val="nil"/>
              <w:bottom w:val="nil"/>
            </w:tcBorders>
          </w:tcPr>
          <w:p w14:paraId="0EE5784B" w14:textId="77777777" w:rsidR="003E4C4D" w:rsidRDefault="003E4C4D" w:rsidP="003E4C4D">
            <w:pPr>
              <w:rPr>
                <w:sz w:val="22"/>
                <w:szCs w:val="22"/>
              </w:rPr>
            </w:pPr>
          </w:p>
        </w:tc>
      </w:tr>
      <w:tr w:rsidR="003E4C4D" w14:paraId="321F9254" w14:textId="77777777" w:rsidTr="00100F39">
        <w:tc>
          <w:tcPr>
            <w:tcW w:w="9576" w:type="dxa"/>
            <w:gridSpan w:val="4"/>
            <w:tcBorders>
              <w:top w:val="single" w:sz="4" w:space="0" w:color="auto"/>
              <w:bottom w:val="single" w:sz="4" w:space="0" w:color="auto"/>
            </w:tcBorders>
            <w:vAlign w:val="center"/>
          </w:tcPr>
          <w:p w14:paraId="279C4C15" w14:textId="1EBBA7C6" w:rsidR="003E4C4D" w:rsidRPr="00F8414F" w:rsidRDefault="003E4C4D" w:rsidP="00AB3F2D">
            <w:pPr>
              <w:rPr>
                <w:sz w:val="22"/>
                <w:szCs w:val="22"/>
              </w:rPr>
            </w:pPr>
            <w:r w:rsidRPr="00F8414F">
              <w:rPr>
                <w:sz w:val="22"/>
                <w:szCs w:val="22"/>
              </w:rPr>
              <w:t xml:space="preserve">*Subacute cutaneous lupus and discoid lupus each received a weight of 29 </w:t>
            </w:r>
          </w:p>
        </w:tc>
      </w:tr>
    </w:tbl>
    <w:p w14:paraId="003D6C0C" w14:textId="77777777" w:rsidR="00870F36" w:rsidRPr="00053F03" w:rsidRDefault="00870F36" w:rsidP="00A051A1">
      <w:pPr>
        <w:spacing w:line="480" w:lineRule="auto"/>
      </w:pPr>
    </w:p>
    <w:p w14:paraId="4F66BF6E" w14:textId="593FF400" w:rsidR="00B84B86" w:rsidRDefault="00E12048" w:rsidP="00A051A1">
      <w:pPr>
        <w:spacing w:line="480" w:lineRule="auto"/>
      </w:pPr>
      <w:r>
        <w:rPr>
          <w:b/>
        </w:rPr>
        <w:t>L</w:t>
      </w:r>
      <w:r w:rsidR="00870F36" w:rsidRPr="00DF2626">
        <w:rPr>
          <w:b/>
        </w:rPr>
        <w:t xml:space="preserve">ower threshold </w:t>
      </w:r>
      <w:r>
        <w:rPr>
          <w:b/>
        </w:rPr>
        <w:t>score</w:t>
      </w:r>
      <w:r w:rsidR="0073584B" w:rsidRPr="00B84B86">
        <w:t>.</w:t>
      </w:r>
      <w:r w:rsidR="0073584B">
        <w:rPr>
          <w:b/>
        </w:rPr>
        <w:t xml:space="preserve"> </w:t>
      </w:r>
      <w:r w:rsidR="00684E8D">
        <w:t xml:space="preserve">SLE </w:t>
      </w:r>
      <w:r w:rsidR="001D00AB">
        <w:t>experts</w:t>
      </w:r>
      <w:r w:rsidR="00684E8D">
        <w:t xml:space="preserve"> </w:t>
      </w:r>
      <w:r w:rsidR="00A42DF9">
        <w:t>individually</w:t>
      </w:r>
      <w:r w:rsidR="001D00AB">
        <w:t xml:space="preserve"> </w:t>
      </w:r>
      <w:r w:rsidR="00684E8D" w:rsidRPr="009213DC">
        <w:t xml:space="preserve">rated </w:t>
      </w:r>
      <w:r w:rsidR="0071463A" w:rsidRPr="009213DC">
        <w:t xml:space="preserve">the </w:t>
      </w:r>
      <w:r w:rsidR="003D06B9" w:rsidRPr="009213DC">
        <w:t>8</w:t>
      </w:r>
      <w:r w:rsidR="00684E8D" w:rsidRPr="009213DC">
        <w:t>2 cases below the upper threshold score</w:t>
      </w:r>
      <w:r w:rsidR="009A609A">
        <w:t xml:space="preserve">; the </w:t>
      </w:r>
      <w:r w:rsidR="00754A4A" w:rsidRPr="009213DC">
        <w:t xml:space="preserve">distribution of expert opinion is shown in </w:t>
      </w:r>
      <w:r w:rsidR="00754A4A" w:rsidRPr="009213DC">
        <w:rPr>
          <w:b/>
        </w:rPr>
        <w:t xml:space="preserve">Figure </w:t>
      </w:r>
      <w:r w:rsidR="008329C1" w:rsidRPr="009213DC">
        <w:rPr>
          <w:b/>
        </w:rPr>
        <w:t>2</w:t>
      </w:r>
      <w:r w:rsidR="003E7A94" w:rsidRPr="009213DC">
        <w:t>.</w:t>
      </w:r>
      <w:r w:rsidR="00754A4A" w:rsidRPr="009213DC">
        <w:t xml:space="preserve"> </w:t>
      </w:r>
      <w:r w:rsidR="00337DB8" w:rsidRPr="009213DC">
        <w:t xml:space="preserve">The score of the case for which ≥70% indicated “unlikely SLE” </w:t>
      </w:r>
      <w:r w:rsidR="00A27006" w:rsidRPr="009213DC">
        <w:t>was 2</w:t>
      </w:r>
      <w:r w:rsidR="004A569F" w:rsidRPr="009213DC">
        <w:t>7</w:t>
      </w:r>
      <w:r w:rsidR="00337DB8" w:rsidRPr="009213DC">
        <w:t>. O</w:t>
      </w:r>
      <w:r w:rsidR="00A27006" w:rsidRPr="009213DC">
        <w:t xml:space="preserve">nly </w:t>
      </w:r>
      <w:r w:rsidR="004A569F" w:rsidRPr="009213DC">
        <w:t xml:space="preserve">seven </w:t>
      </w:r>
      <w:r w:rsidR="009213DC">
        <w:t xml:space="preserve">of 52 </w:t>
      </w:r>
      <w:r w:rsidR="00B13B65" w:rsidRPr="009213DC">
        <w:t>unique case</w:t>
      </w:r>
      <w:r w:rsidR="00B13B65">
        <w:t>s</w:t>
      </w:r>
      <w:r w:rsidR="004A569F">
        <w:t xml:space="preserve"> (13.5</w:t>
      </w:r>
      <w:r w:rsidR="00A27006" w:rsidRPr="00D31C22">
        <w:t>%) included</w:t>
      </w:r>
      <w:r w:rsidR="00A27006">
        <w:t xml:space="preserve"> in this exercise would be classified as “unlikely SLE” based on this lower</w:t>
      </w:r>
      <w:r w:rsidR="004A569F">
        <w:t xml:space="preserve"> threshold, and the remaining 86.5</w:t>
      </w:r>
      <w:r w:rsidR="00A27006">
        <w:t xml:space="preserve">% would potentially be candidates for inclusion into observational or preventive studies. Through a series of telephone calls and emails, it became clear </w:t>
      </w:r>
      <w:r w:rsidR="000247E1">
        <w:t xml:space="preserve">that </w:t>
      </w:r>
      <w:r w:rsidR="0073584B">
        <w:t xml:space="preserve">expert opinion </w:t>
      </w:r>
      <w:r w:rsidR="00A42DF9">
        <w:t xml:space="preserve">varied considerably </w:t>
      </w:r>
      <w:r w:rsidR="0073584B">
        <w:t xml:space="preserve">concerning the cases below the </w:t>
      </w:r>
      <w:r w:rsidR="00337DB8">
        <w:t>upper</w:t>
      </w:r>
      <w:r w:rsidR="0073584B">
        <w:t xml:space="preserve"> threshold</w:t>
      </w:r>
      <w:r w:rsidR="00337DB8">
        <w:t xml:space="preserve">. Additionally, </w:t>
      </w:r>
      <w:r w:rsidR="0073584B">
        <w:t xml:space="preserve">the terms “probable”, “possible” and “unlikely” </w:t>
      </w:r>
      <w:r w:rsidR="001721F2">
        <w:t>were not being</w:t>
      </w:r>
      <w:r w:rsidR="0073584B">
        <w:t xml:space="preserve"> uniformly interpreted. </w:t>
      </w:r>
      <w:r w:rsidR="00337DB8">
        <w:t>The SLE experts</w:t>
      </w:r>
      <w:r w:rsidR="00A27006">
        <w:t xml:space="preserve"> </w:t>
      </w:r>
      <w:r w:rsidR="001C05C7">
        <w:t>decided against assigning a lower</w:t>
      </w:r>
      <w:r w:rsidR="0047761E">
        <w:t xml:space="preserve"> threshold</w:t>
      </w:r>
      <w:r w:rsidR="001C05C7">
        <w:t xml:space="preserve"> because it would exclude only a few cases from </w:t>
      </w:r>
      <w:r w:rsidR="0047761E">
        <w:t>clinical studies</w:t>
      </w:r>
      <w:r w:rsidR="001C05C7">
        <w:t>.</w:t>
      </w:r>
      <w:r w:rsidR="00B84B86">
        <w:t xml:space="preserve"> </w:t>
      </w:r>
    </w:p>
    <w:p w14:paraId="33CACC35" w14:textId="77777777" w:rsidR="00B84B86" w:rsidRDefault="00B84B86" w:rsidP="00A051A1">
      <w:pPr>
        <w:spacing w:line="480" w:lineRule="auto"/>
      </w:pPr>
    </w:p>
    <w:p w14:paraId="0608EF0A" w14:textId="77777777" w:rsidR="00FF5296" w:rsidRPr="00FF5296" w:rsidRDefault="00FF5296" w:rsidP="00A051A1">
      <w:pPr>
        <w:spacing w:line="480" w:lineRule="auto"/>
        <w:rPr>
          <w:b/>
        </w:rPr>
      </w:pPr>
      <w:r w:rsidRPr="00FF5296">
        <w:rPr>
          <w:b/>
        </w:rPr>
        <w:t>DISCUSSION</w:t>
      </w:r>
    </w:p>
    <w:p w14:paraId="1FC707AF" w14:textId="77777777" w:rsidR="008F0456" w:rsidRDefault="008F0456" w:rsidP="00A051A1">
      <w:pPr>
        <w:spacing w:line="480" w:lineRule="auto"/>
      </w:pPr>
    </w:p>
    <w:p w14:paraId="317E8F21" w14:textId="4B0446D2" w:rsidR="0050323E" w:rsidRDefault="009C5B9D" w:rsidP="00A051A1">
      <w:pPr>
        <w:spacing w:line="480" w:lineRule="auto"/>
      </w:pPr>
      <w:bookmarkStart w:id="8" w:name="_Hlk532995851"/>
      <w:r>
        <w:t xml:space="preserve">In </w:t>
      </w:r>
      <w:r w:rsidR="00655575">
        <w:t>Phase 3</w:t>
      </w:r>
      <w:r w:rsidR="00F960EF">
        <w:t xml:space="preserve"> of </w:t>
      </w:r>
      <w:r w:rsidR="0050323E">
        <w:t xml:space="preserve">this </w:t>
      </w:r>
      <w:r>
        <w:t>SLE classification c</w:t>
      </w:r>
      <w:r w:rsidR="00F960EF">
        <w:t>riteria development</w:t>
      </w:r>
      <w:r w:rsidR="0050323E">
        <w:t xml:space="preserve"> project</w:t>
      </w:r>
      <w:r w:rsidR="00F960EF">
        <w:t xml:space="preserve">, we applied a consensus-based, data-driven </w:t>
      </w:r>
      <w:r w:rsidR="0047761E">
        <w:t>MCDA</w:t>
      </w:r>
      <w:r w:rsidR="00F960EF">
        <w:t xml:space="preserve"> approach to a</w:t>
      </w:r>
      <w:r w:rsidR="00C75C32">
        <w:t xml:space="preserve">ssign criteria weights </w:t>
      </w:r>
      <w:r w:rsidR="00F960EF">
        <w:t xml:space="preserve">and identify a threshold score for </w:t>
      </w:r>
      <w:r w:rsidR="00887DC3">
        <w:t xml:space="preserve">SLE </w:t>
      </w:r>
      <w:r w:rsidR="00F960EF">
        <w:t xml:space="preserve">classification </w:t>
      </w:r>
      <w:r w:rsidR="00B1498E">
        <w:t xml:space="preserve">among adults </w:t>
      </w:r>
      <w:r w:rsidR="00F960EF">
        <w:t xml:space="preserve">for </w:t>
      </w:r>
      <w:r w:rsidR="00F960EF" w:rsidRPr="00C97C94">
        <w:rPr>
          <w:rFonts w:eastAsia="+mn-ea"/>
          <w:bCs/>
          <w:color w:val="000000"/>
          <w:kern w:val="24"/>
        </w:rPr>
        <w:t xml:space="preserve">clinical </w:t>
      </w:r>
      <w:r>
        <w:rPr>
          <w:rFonts w:eastAsia="+mn-ea"/>
          <w:bCs/>
          <w:color w:val="000000"/>
          <w:kern w:val="24"/>
        </w:rPr>
        <w:t>research</w:t>
      </w:r>
      <w:bookmarkEnd w:id="8"/>
      <w:r w:rsidR="00F960EF">
        <w:rPr>
          <w:rFonts w:eastAsia="+mn-ea"/>
          <w:bCs/>
          <w:color w:val="000000"/>
          <w:kern w:val="24"/>
        </w:rPr>
        <w:t>.</w:t>
      </w:r>
      <w:r w:rsidR="00F960EF">
        <w:t xml:space="preserve"> </w:t>
      </w:r>
      <w:r w:rsidR="0050323E">
        <w:t xml:space="preserve">This exercise resulted in </w:t>
      </w:r>
      <w:r w:rsidR="00655575">
        <w:t xml:space="preserve">provisional </w:t>
      </w:r>
      <w:r>
        <w:t>criteria</w:t>
      </w:r>
      <w:r w:rsidR="0050323E">
        <w:t xml:space="preserve"> weights that have face validity and are additive, providing a continuous measure of</w:t>
      </w:r>
      <w:r>
        <w:t xml:space="preserve"> increasi</w:t>
      </w:r>
      <w:r w:rsidR="00A66A55">
        <w:t>ng likelihood for SLE</w:t>
      </w:r>
      <w:r w:rsidR="00176337">
        <w:t xml:space="preserve"> based on combinations of criteria</w:t>
      </w:r>
      <w:r w:rsidR="00A66A55">
        <w:t xml:space="preserve">. </w:t>
      </w:r>
      <w:r w:rsidR="0050323E">
        <w:t xml:space="preserve">While full consensus of the 17 SLE experts was reached for cases scoring &gt;83 points, it became evident that expert opinions varied for cases </w:t>
      </w:r>
      <w:r w:rsidR="0050323E">
        <w:lastRenderedPageBreak/>
        <w:t xml:space="preserve">with </w:t>
      </w:r>
      <w:r w:rsidR="00A66A55">
        <w:t>mid-range or low</w:t>
      </w:r>
      <w:r w:rsidR="0050323E">
        <w:t xml:space="preserve"> scores. Many cases with </w:t>
      </w:r>
      <w:r w:rsidR="00DA1D5A">
        <w:t xml:space="preserve">scores just under 83 </w:t>
      </w:r>
      <w:r w:rsidR="0050323E">
        <w:t>were still considered SLE by the majority of experts</w:t>
      </w:r>
      <w:r w:rsidR="00887DC3">
        <w:t>, but i</w:t>
      </w:r>
      <w:r w:rsidR="0050323E">
        <w:t>n an additional exercise</w:t>
      </w:r>
      <w:r w:rsidR="00DA1D5A">
        <w:t xml:space="preserve"> focusing </w:t>
      </w:r>
      <w:r w:rsidR="00AB3F2D">
        <w:t xml:space="preserve">on </w:t>
      </w:r>
      <w:r w:rsidR="00DA1D5A">
        <w:t xml:space="preserve">cases </w:t>
      </w:r>
      <w:r w:rsidR="00887DC3">
        <w:t>below the threshold for definite SLE, very few</w:t>
      </w:r>
      <w:r w:rsidR="00723CFF">
        <w:t xml:space="preserve"> </w:t>
      </w:r>
      <w:r w:rsidR="00DA1D5A">
        <w:t>were deemed “unlikely SLE” by ≥70% of experts</w:t>
      </w:r>
      <w:r w:rsidR="0050323E">
        <w:t>.</w:t>
      </w:r>
    </w:p>
    <w:p w14:paraId="5F45B48F" w14:textId="77777777" w:rsidR="009E1599" w:rsidRDefault="009E1599" w:rsidP="009E1599">
      <w:pPr>
        <w:spacing w:line="480" w:lineRule="auto"/>
      </w:pPr>
    </w:p>
    <w:p w14:paraId="102CCE69" w14:textId="058082DD" w:rsidR="009E1599" w:rsidRDefault="009E1599" w:rsidP="009E1599">
      <w:pPr>
        <w:spacing w:line="480" w:lineRule="auto"/>
      </w:pPr>
      <w:r>
        <w:t>This stage was largely based on the ite</w:t>
      </w:r>
      <w:r w:rsidR="006944FA">
        <w:t xml:space="preserve">ms resulting from the </w:t>
      </w:r>
      <w:r w:rsidR="00155712">
        <w:t>Phase 2 nominal group t</w:t>
      </w:r>
      <w:r w:rsidR="00036443">
        <w:t>echnique exercise</w:t>
      </w:r>
      <w:r w:rsidR="001C7EB2">
        <w:fldChar w:fldCharType="begin"/>
      </w:r>
      <w:r w:rsidR="00AC30E1">
        <w:instrText xml:space="preserve"> ADDIN EN.CITE &lt;EndNote&gt;&lt;Cite&gt;&lt;Author&gt;Johnson&lt;/Author&gt;&lt;Year&gt;2016&lt;/Year&gt;&lt;RecNum&gt;1000&lt;/RecNum&gt;&lt;DisplayText&gt;[14]&lt;/DisplayText&gt;&lt;record&gt;&lt;rec-number&gt;1000&lt;/rec-number&gt;&lt;foreign-keys&gt;&lt;key app="EN" db-id="55w02stp9azef7er9r6xwxpqfr0rrx9ptd00" timestamp="1484864144"&gt;1000&lt;/key&gt;&lt;/foreign-keys&gt;&lt;ref-type name="Journal Article"&gt;17&lt;/ref-type&gt;&lt;contributors&gt;&lt;authors&gt;&lt;author&gt;Johnson, S. R.&lt;/author&gt;&lt;author&gt;Khanna, D.&lt;/author&gt;&lt;author&gt;Cervera, R.&lt;/author&gt;&lt;author&gt;Costedoat-Chalumeau, N.&lt;/author&gt;&lt;author&gt;Gladman, D. D.&lt;/author&gt;&lt;author&gt;Hahn, B. H.&lt;/author&gt;&lt;author&gt;et al.&lt;/author&gt;&lt;/authors&gt;&lt;/contributors&gt;&lt;titles&gt;&lt;title&gt;Use of Nominal Group Technique to Determine Candidate Items for SLE Classification Criteria Development [abstract]&lt;/title&gt;&lt;secondary-title&gt;Arthritis Rheum&lt;/secondary-title&gt;&lt;/titles&gt;&lt;periodical&gt;&lt;full-title&gt;Arthritis Rheum&lt;/full-title&gt;&lt;abbr-1&gt;Arthritis and rheumatism&lt;/abbr-1&gt;&lt;/periodical&gt;&lt;volume&gt;68&lt;/volume&gt;&lt;number&gt;Suppl 10&lt;/number&gt;&lt;dates&gt;&lt;year&gt;2016&lt;/year&gt;&lt;/dates&gt;&lt;urls&gt;&lt;related-urls&gt;&lt;url&gt;http://acrabstracts.org/abstract/use-of-nominal-group-technique-to-determine-candidate-items-for-sle-classification-criteria-development/&lt;/url&gt;&lt;/related-urls&gt;&lt;/urls&gt;&lt;access-date&gt;1 Jan 2017&lt;/access-date&gt;&lt;/record&gt;&lt;/Cite&gt;&lt;/EndNote&gt;</w:instrText>
      </w:r>
      <w:r w:rsidR="001C7EB2">
        <w:fldChar w:fldCharType="separate"/>
      </w:r>
      <w:r w:rsidR="00AC30E1">
        <w:rPr>
          <w:noProof/>
        </w:rPr>
        <w:t>[14]</w:t>
      </w:r>
      <w:r w:rsidR="001C7EB2">
        <w:fldChar w:fldCharType="end"/>
      </w:r>
      <w:r>
        <w:t xml:space="preserve"> and evidence from our literature review of the sens</w:t>
      </w:r>
      <w:r w:rsidR="003763BA">
        <w:t>itivity and specificity of the</w:t>
      </w:r>
      <w:r>
        <w:t xml:space="preserve"> </w:t>
      </w:r>
      <w:r w:rsidR="003763BA">
        <w:t xml:space="preserve">individual </w:t>
      </w:r>
      <w:r>
        <w:t>candidate criteria.</w: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 </w:instrTex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EN.CITE.DATA </w:instrText>
      </w:r>
      <w:r w:rsidR="001C7EB2">
        <w:fldChar w:fldCharType="end"/>
      </w:r>
      <w:r w:rsidR="001C7EB2">
        <w:fldChar w:fldCharType="separate"/>
      </w:r>
      <w:r w:rsidR="00F173E6">
        <w:rPr>
          <w:noProof/>
        </w:rPr>
        <w:t>[1]</w:t>
      </w:r>
      <w:r w:rsidR="001C7EB2">
        <w:fldChar w:fldCharType="end"/>
      </w:r>
      <w:r>
        <w:t xml:space="preserve"> These efforts followed rigorous data-driven and expert-guided criteria development methodology in order to ensure high face and content validity of the items, and high discriminant validity of the criteria </w:t>
      </w:r>
      <w:r w:rsidRPr="001C05C7">
        <w:t>set</w:t>
      </w:r>
      <w:r>
        <w:t>.</w:t>
      </w:r>
      <w:r w:rsidR="001C7EB2" w:rsidRPr="0046183D">
        <w:fldChar w:fldCharType="begin">
          <w:fldData xml:space="preserve">PEVuZE5vdGU+PENpdGU+PEF1dGhvcj5TaW5naDwvQXV0aG9yPjxZZWFyPjIwMDY8L1llYXI+PFJl
Y051bT45OTU8L1JlY051bT48RGlzcGxheVRleHQ+WzIxLCAyMl08L0Rpc3BsYXlUZXh0PjxyZWNv
cmQ+PHJlYy1udW1iZXI+OTk1PC9yZWMtbnVtYmVyPjxmb3JlaWduLWtleXM+PGtleSBhcHA9IkVO
IiBkYi1pZD0iNTV3MDJzdHA5YXplZjdlcjlyNnh3eHBxZnIwcnJ4OXB0ZDAwIiB0aW1lc3RhbXA9
IjE0ODQ4NjI1NDUiPjk5NTwva2V5PjwvZm9yZWlnbi1rZXlzPjxyZWYtdHlwZSBuYW1lPSJKb3Vy
bmFsIEFydGljbGUiPjE3PC9yZWYtdHlwZT48Y29udHJpYnV0b3JzPjxhdXRob3JzPjxhdXRob3I+
U2luZ2gsIEouIEEuPC9hdXRob3I+PGF1dGhvcj5Tb2xvbW9uLCBELiBILjwvYXV0aG9yPjxhdXRo
b3I+RG91Z2Fkb3MsIE0uPC9hdXRob3I+PGF1dGhvcj5GZWxzb24sIEQuPC9hdXRob3I+PGF1dGhv
cj5IYXdrZXIsIEcuPC9hdXRob3I+PGF1dGhvcj5LYXR6LCBQLjwvYXV0aG9yPjxhdXRob3I+UGF1
bHVzLCBILjwvYXV0aG9yPjxhdXRob3I+V2FsbGFjZSwgQy48L2F1dGhvcj48YXV0aG9yPkNsYXNz
aWZpY2F0aW9uLDwvYXV0aG9yPjxhdXRob3I+UmVzcG9uc2UgQ3JpdGVyaWEgU3ViY29tbWl0dGVl
IG9mIHRoZSBDb21taXR0ZWUgb24gUXVhbGl0eSBNZWFzdXJlcywgQW1lcmljYW4gQ29sbGVnZSBv
ZiBSaGV1bWF0b2xvZ3k8L2F1dGhvcj48L2F1dGhvcnM+PC9jb250cmlidXRvcnM+PHRpdGxlcz48
dGl0bGU+RGV2ZWxvcG1lbnQgb2YgY2xhc3NpZmljYXRpb24gYW5kIHJlc3BvbnNlIGNyaXRlcmlh
IGZvciByaGV1bWF0aWMgZGlzZWFzZXM8L3RpdGxlPjxzZWNvbmRhcnktdGl0bGU+QXJ0aHJpdGlz
IFJoZXVtPC9zZWNvbmRhcnktdGl0bGU+PC90aXRsZXM+PHBlcmlvZGljYWw+PGZ1bGwtdGl0bGU+
QXJ0aHJpdGlzIFJoZXVtPC9mdWxsLXRpdGxlPjxhYmJyLTE+QXJ0aHJpdGlzIGFuZCByaGV1bWF0
aXNtPC9hYmJyLTE+PC9wZXJpb2RpY2FsPjxwYWdlcz4zNDgtNTI8L3BhZ2VzPjx2b2x1bWU+NTU8
L3ZvbHVtZT48bnVtYmVyPjM8L251bWJlcj48a2V5d29yZHM+PGtleXdvcmQ+QW1lcmljYXM8L2tl
eXdvcmQ+PGtleXdvcmQ+RW5kcG9pbnQgRGV0ZXJtaW5hdGlvbi8qbWV0aG9kczwva2V5d29yZD48
a2V5d29yZD4qT3V0Y29tZSBBc3Nlc3NtZW50IChIZWFsdGggQ2FyZSk8L2tleXdvcmQ+PGtleXdv
cmQ+UmhldW1hdGljIERpc2Vhc2VzLypjbGFzc2lmaWNhdGlvbi8qdGhlcmFweTwva2V5d29yZD48
a2V5d29yZD5SaGV1bWF0b2xvZ3kvKm1ldGhvZHM8L2tleXdvcmQ+PGtleXdvcmQ+U29jaWV0aWVz
LCBTY2llbnRpZmljPC9rZXl3b3JkPjxrZXl3b3JkPipUcmVhdG1lbnQgT3V0Y29tZTwva2V5d29y
ZD48L2tleXdvcmRzPjxkYXRlcz48eWVhcj4yMDA2PC95ZWFyPjxwdWItZGF0ZXM+PGRhdGU+SnVu
IDE1PC9kYXRlPjwvcHViLWRhdGVzPjwvZGF0ZXM+PGlzYm4+MDAwNC0zNTkxIChQcmludCkmI3hE
OzAwMDQtMzU5MSAoTGlua2luZyk8L2lzYm4+PGFjY2Vzc2lvbi1udW0+MTY3MzkyMDE8L2FjY2Vz
c2lvbi1udW0+PHVybHM+PHJlbGF0ZWQtdXJscz48dXJsPmh0dHA6Ly93d3cubmNiaS5ubG0ubmlo
Lmdvdi9wdWJtZWQvMTY3MzkyMDE8L3VybD48dXJsPmh0dHA6Ly9vbmxpbmVsaWJyYXJ5LndpbGV5
LmNvbS9zdG9yZS8xMC4xMDAyL2FydC4yMjAwMy9hc3NldC8yMjAwM19mdHAucGRmP3Y9MSZhbXA7
dD1peTR3dXl1ZyZhbXA7cz0zYWE3YWUzMmIwNDMzMWNhY2VlMWY3Y2E5NmM1NTUyNzJhNGEzMzBm
PC91cmw+PC9yZWxhdGVkLXVybHM+PC91cmxzPjxlbGVjdHJvbmljLXJlc291cmNlLW51bT4xMC4x
MDAyL2FydC4yMjAwMzwvZWxlY3Ryb25pYy1yZXNvdXJjZS1udW0+PC9yZWNvcmQ+PC9DaXRlPjxD
aXRlPjxBdXRob3I+Sm9obnNvbjwvQXV0aG9yPjxZZWFyPjIwMDc8L1llYXI+PFJlY051bT4xMDA0
PC9SZWNOdW0+PHJlY29yZD48cmVjLW51bWJlcj4xMDA0PC9yZWMtbnVtYmVyPjxmb3JlaWduLWtl
eXM+PGtleSBhcHA9IkVOIiBkYi1pZD0iNTV3MDJzdHA5YXplZjdlcjlyNnh3eHBxZnIwcnJ4OXB0
ZDAwIiB0aW1lc3RhbXA9IjE0ODQ5MjU2NTQiPjEwMDQ8L2tleT48L2ZvcmVpZ24ta2V5cz48cmVm
LXR5cGUgbmFtZT0iSm91cm5hbCBBcnRpY2xlIj4xNzwvcmVmLXR5cGU+PGNvbnRyaWJ1dG9ycz48
YXV0aG9ycz48YXV0aG9yPkpvaG5zb24sIFMuIFIuPC9hdXRob3I+PGF1dGhvcj5Hb2VrLCBPLiBO
LjwvYXV0aG9yPjxhdXRob3I+U2luZ2gtR3Jld2FsLCBELjwvYXV0aG9yPjxhdXRob3I+VmxhZCwg
Uy4gQy48L2F1dGhvcj48YXV0aG9yPkZlbGRtYW4sIEIuIE0uPC9hdXRob3I+PGF1dGhvcj5GZWxz
b24sIEQuIFQuPC9hdXRob3I+PGF1dGhvcj5IYXdrZXIsIEcuIEEuPC9hdXRob3I+PGF1dGhvcj5T
aW5naCwgSi4gQS48L2F1dGhvcj48YXV0aG9yPlNvbG9tb24sIEQuIEguPC9hdXRob3I+PC9hdXRo
b3JzPjwvY29udHJpYnV0b3JzPjxhdXRoLWFkZHJlc3M+VW5pdmVyc2l0eSBIZWFsdGggTmV0d29y
aywgVG9yb250bywgT250YXJpbywgQ2FuYWRhLjwvYXV0aC1hZGRyZXNzPjx0aXRsZXM+PHRpdGxl
PkNsYXNzaWZpY2F0aW9uIGNyaXRlcmlhIGluIHJoZXVtYXRpYyBkaXNlYXNlczogYSByZXZpZXcg
b2YgbWV0aG9kb2xvZ2ljIHByb3BlcnRpZXM8L3RpdGxlPjxzZWNvbmRhcnktdGl0bGU+QXJ0aHJp
dGlzIFJoZXVtPC9zZWNvbmRhcnktdGl0bGU+PC90aXRsZXM+PHBlcmlvZGljYWw+PGZ1bGwtdGl0
bGU+QXJ0aHJpdGlzIFJoZXVtPC9mdWxsLXRpdGxlPjxhYmJyLTE+QXJ0aHJpdGlzIGFuZCByaGV1
bWF0aXNtPC9hYmJyLTE+PC9wZXJpb2RpY2FsPjxwYWdlcz4xMTE5LTMzPC9wYWdlcz48dm9sdW1l
PjU3PC92b2x1bWU+PG51bWJlcj43PC9udW1iZXI+PGtleXdvcmRzPjxrZXl3b3JkPkh1bWFuczwv
a2V5d29yZD48a2V5d29yZD5Qc3ljaG9tZXRyaWNzPC9rZXl3b3JkPjxrZXl3b3JkPlJlcHJvZHVj
aWJpbGl0eSBvZiBSZXN1bHRzPC9rZXl3b3JkPjxrZXl3b3JkPlJlc2VhcmNoIERlc2lnbjwva2V5
d29yZD48a2V5d29yZD5SaGV1bWF0aWMgRGlzZWFzZXMvKmNsYXNzaWZpY2F0aW9uLypkcnVnIHRo
ZXJhcHk8L2tleXdvcmQ+PC9rZXl3b3Jkcz48ZGF0ZXM+PHllYXI+MjAwNzwveWVhcj48cHViLWRh
dGVzPjxkYXRlPk9jdCAxNTwvZGF0ZT48L3B1Yi1kYXRlcz48L2RhdGVzPjxpc2JuPjAwMDQtMzU5
MSAoUHJpbnQpJiN4RDswMDA0LTM1OTEgKExpbmtpbmcpPC9pc2JuPjxhY2Nlc3Npb24tbnVtPjE3
OTA3MjI3PC9hY2Nlc3Npb24tbnVtPjx1cmxzPjxyZWxhdGVkLXVybHM+PHVybD5odHRwOi8vd3d3
Lm5jYmkubmxtLm5paC5nb3YvcHVibWVkLzE3OTA3MjI3PC91cmw+PHVybD5odHRwOi8vb25saW5l
bGlicmFyeS53aWxleS5jb20vc3RvcmUvMTAuMTAwMi9hcnQuMjMwMTgvYXNzZXQvMjMwMThfZnRw
LnBkZj92PTEmYW1wO3Q9aXk1eWVrYzgmYW1wO3M9ZDY4OGU4YzFiNDQ2NGFhNjBjZWM5OWI2ODIx
ODg2YzI5YTRlMmMxNjwvdXJsPjwvcmVsYXRlZC11cmxzPjwvdXJscz48ZWxlY3Ryb25pYy1yZXNv
dXJjZS1udW0+MTAuMTAwMi9hcnQuMjMwMTg8L2VsZWN0cm9uaWMtcmVzb3VyY2UtbnVtPjwvcmVj
b3JkPjwvQ2l0ZT48L0VuZE5vdGU+
</w:fldData>
        </w:fldChar>
      </w:r>
      <w:r w:rsidR="00AC30E1">
        <w:instrText xml:space="preserve"> ADDIN EN.CITE </w:instrText>
      </w:r>
      <w:r w:rsidR="00AC30E1">
        <w:fldChar w:fldCharType="begin">
          <w:fldData xml:space="preserve">PEVuZE5vdGU+PENpdGU+PEF1dGhvcj5TaW5naDwvQXV0aG9yPjxZZWFyPjIwMDY8L1llYXI+PFJl
Y051bT45OTU8L1JlY051bT48RGlzcGxheVRleHQ+WzIxLCAyMl08L0Rpc3BsYXlUZXh0PjxyZWNv
cmQ+PHJlYy1udW1iZXI+OTk1PC9yZWMtbnVtYmVyPjxmb3JlaWduLWtleXM+PGtleSBhcHA9IkVO
IiBkYi1pZD0iNTV3MDJzdHA5YXplZjdlcjlyNnh3eHBxZnIwcnJ4OXB0ZDAwIiB0aW1lc3RhbXA9
IjE0ODQ4NjI1NDUiPjk5NTwva2V5PjwvZm9yZWlnbi1rZXlzPjxyZWYtdHlwZSBuYW1lPSJKb3Vy
bmFsIEFydGljbGUiPjE3PC9yZWYtdHlwZT48Y29udHJpYnV0b3JzPjxhdXRob3JzPjxhdXRob3I+
U2luZ2gsIEouIEEuPC9hdXRob3I+PGF1dGhvcj5Tb2xvbW9uLCBELiBILjwvYXV0aG9yPjxhdXRo
b3I+RG91Z2Fkb3MsIE0uPC9hdXRob3I+PGF1dGhvcj5GZWxzb24sIEQuPC9hdXRob3I+PGF1dGhv
cj5IYXdrZXIsIEcuPC9hdXRob3I+PGF1dGhvcj5LYXR6LCBQLjwvYXV0aG9yPjxhdXRob3I+UGF1
bHVzLCBILjwvYXV0aG9yPjxhdXRob3I+V2FsbGFjZSwgQy48L2F1dGhvcj48YXV0aG9yPkNsYXNz
aWZpY2F0aW9uLDwvYXV0aG9yPjxhdXRob3I+UmVzcG9uc2UgQ3JpdGVyaWEgU3ViY29tbWl0dGVl
IG9mIHRoZSBDb21taXR0ZWUgb24gUXVhbGl0eSBNZWFzdXJlcywgQW1lcmljYW4gQ29sbGVnZSBv
ZiBSaGV1bWF0b2xvZ3k8L2F1dGhvcj48L2F1dGhvcnM+PC9jb250cmlidXRvcnM+PHRpdGxlcz48
dGl0bGU+RGV2ZWxvcG1lbnQgb2YgY2xhc3NpZmljYXRpb24gYW5kIHJlc3BvbnNlIGNyaXRlcmlh
IGZvciByaGV1bWF0aWMgZGlzZWFzZXM8L3RpdGxlPjxzZWNvbmRhcnktdGl0bGU+QXJ0aHJpdGlz
IFJoZXVtPC9zZWNvbmRhcnktdGl0bGU+PC90aXRsZXM+PHBlcmlvZGljYWw+PGZ1bGwtdGl0bGU+
QXJ0aHJpdGlzIFJoZXVtPC9mdWxsLXRpdGxlPjxhYmJyLTE+QXJ0aHJpdGlzIGFuZCByaGV1bWF0
aXNtPC9hYmJyLTE+PC9wZXJpb2RpY2FsPjxwYWdlcz4zNDgtNTI8L3BhZ2VzPjx2b2x1bWU+NTU8
L3ZvbHVtZT48bnVtYmVyPjM8L251bWJlcj48a2V5d29yZHM+PGtleXdvcmQ+QW1lcmljYXM8L2tl
eXdvcmQ+PGtleXdvcmQ+RW5kcG9pbnQgRGV0ZXJtaW5hdGlvbi8qbWV0aG9kczwva2V5d29yZD48
a2V5d29yZD4qT3V0Y29tZSBBc3Nlc3NtZW50IChIZWFsdGggQ2FyZSk8L2tleXdvcmQ+PGtleXdv
cmQ+UmhldW1hdGljIERpc2Vhc2VzLypjbGFzc2lmaWNhdGlvbi8qdGhlcmFweTwva2V5d29yZD48
a2V5d29yZD5SaGV1bWF0b2xvZ3kvKm1ldGhvZHM8L2tleXdvcmQ+PGtleXdvcmQ+U29jaWV0aWVz
LCBTY2llbnRpZmljPC9rZXl3b3JkPjxrZXl3b3JkPipUcmVhdG1lbnQgT3V0Y29tZTwva2V5d29y
ZD48L2tleXdvcmRzPjxkYXRlcz48eWVhcj4yMDA2PC95ZWFyPjxwdWItZGF0ZXM+PGRhdGU+SnVu
IDE1PC9kYXRlPjwvcHViLWRhdGVzPjwvZGF0ZXM+PGlzYm4+MDAwNC0zNTkxIChQcmludCkmI3hE
OzAwMDQtMzU5MSAoTGlua2luZyk8L2lzYm4+PGFjY2Vzc2lvbi1udW0+MTY3MzkyMDE8L2FjY2Vz
c2lvbi1udW0+PHVybHM+PHJlbGF0ZWQtdXJscz48dXJsPmh0dHA6Ly93d3cubmNiaS5ubG0ubmlo
Lmdvdi9wdWJtZWQvMTY3MzkyMDE8L3VybD48dXJsPmh0dHA6Ly9vbmxpbmVsaWJyYXJ5LndpbGV5
LmNvbS9zdG9yZS8xMC4xMDAyL2FydC4yMjAwMy9hc3NldC8yMjAwM19mdHAucGRmP3Y9MSZhbXA7
dD1peTR3dXl1ZyZhbXA7cz0zYWE3YWUzMmIwNDMzMWNhY2VlMWY3Y2E5NmM1NTUyNzJhNGEzMzBm
PC91cmw+PC9yZWxhdGVkLXVybHM+PC91cmxzPjxlbGVjdHJvbmljLXJlc291cmNlLW51bT4xMC4x
MDAyL2FydC4yMjAwMzwvZWxlY3Ryb25pYy1yZXNvdXJjZS1udW0+PC9yZWNvcmQ+PC9DaXRlPjxD
aXRlPjxBdXRob3I+Sm9obnNvbjwvQXV0aG9yPjxZZWFyPjIwMDc8L1llYXI+PFJlY051bT4xMDA0
PC9SZWNOdW0+PHJlY29yZD48cmVjLW51bWJlcj4xMDA0PC9yZWMtbnVtYmVyPjxmb3JlaWduLWtl
eXM+PGtleSBhcHA9IkVOIiBkYi1pZD0iNTV3MDJzdHA5YXplZjdlcjlyNnh3eHBxZnIwcnJ4OXB0
ZDAwIiB0aW1lc3RhbXA9IjE0ODQ5MjU2NTQiPjEwMDQ8L2tleT48L2ZvcmVpZ24ta2V5cz48cmVm
LXR5cGUgbmFtZT0iSm91cm5hbCBBcnRpY2xlIj4xNzwvcmVmLXR5cGU+PGNvbnRyaWJ1dG9ycz48
YXV0aG9ycz48YXV0aG9yPkpvaG5zb24sIFMuIFIuPC9hdXRob3I+PGF1dGhvcj5Hb2VrLCBPLiBO
LjwvYXV0aG9yPjxhdXRob3I+U2luZ2gtR3Jld2FsLCBELjwvYXV0aG9yPjxhdXRob3I+VmxhZCwg
Uy4gQy48L2F1dGhvcj48YXV0aG9yPkZlbGRtYW4sIEIuIE0uPC9hdXRob3I+PGF1dGhvcj5GZWxz
b24sIEQuIFQuPC9hdXRob3I+PGF1dGhvcj5IYXdrZXIsIEcuIEEuPC9hdXRob3I+PGF1dGhvcj5T
aW5naCwgSi4gQS48L2F1dGhvcj48YXV0aG9yPlNvbG9tb24sIEQuIEguPC9hdXRob3I+PC9hdXRo
b3JzPjwvY29udHJpYnV0b3JzPjxhdXRoLWFkZHJlc3M+VW5pdmVyc2l0eSBIZWFsdGggTmV0d29y
aywgVG9yb250bywgT250YXJpbywgQ2FuYWRhLjwvYXV0aC1hZGRyZXNzPjx0aXRsZXM+PHRpdGxl
PkNsYXNzaWZpY2F0aW9uIGNyaXRlcmlhIGluIHJoZXVtYXRpYyBkaXNlYXNlczogYSByZXZpZXcg
b2YgbWV0aG9kb2xvZ2ljIHByb3BlcnRpZXM8L3RpdGxlPjxzZWNvbmRhcnktdGl0bGU+QXJ0aHJp
dGlzIFJoZXVtPC9zZWNvbmRhcnktdGl0bGU+PC90aXRsZXM+PHBlcmlvZGljYWw+PGZ1bGwtdGl0
bGU+QXJ0aHJpdGlzIFJoZXVtPC9mdWxsLXRpdGxlPjxhYmJyLTE+QXJ0aHJpdGlzIGFuZCByaGV1
bWF0aXNtPC9hYmJyLTE+PC9wZXJpb2RpY2FsPjxwYWdlcz4xMTE5LTMzPC9wYWdlcz48dm9sdW1l
PjU3PC92b2x1bWU+PG51bWJlcj43PC9udW1iZXI+PGtleXdvcmRzPjxrZXl3b3JkPkh1bWFuczwv
a2V5d29yZD48a2V5d29yZD5Qc3ljaG9tZXRyaWNzPC9rZXl3b3JkPjxrZXl3b3JkPlJlcHJvZHVj
aWJpbGl0eSBvZiBSZXN1bHRzPC9rZXl3b3JkPjxrZXl3b3JkPlJlc2VhcmNoIERlc2lnbjwva2V5
d29yZD48a2V5d29yZD5SaGV1bWF0aWMgRGlzZWFzZXMvKmNsYXNzaWZpY2F0aW9uLypkcnVnIHRo
ZXJhcHk8L2tleXdvcmQ+PC9rZXl3b3Jkcz48ZGF0ZXM+PHllYXI+MjAwNzwveWVhcj48cHViLWRh
dGVzPjxkYXRlPk9jdCAxNTwvZGF0ZT48L3B1Yi1kYXRlcz48L2RhdGVzPjxpc2JuPjAwMDQtMzU5
MSAoUHJpbnQpJiN4RDswMDA0LTM1OTEgKExpbmtpbmcpPC9pc2JuPjxhY2Nlc3Npb24tbnVtPjE3
OTA3MjI3PC9hY2Nlc3Npb24tbnVtPjx1cmxzPjxyZWxhdGVkLXVybHM+PHVybD5odHRwOi8vd3d3
Lm5jYmkubmxtLm5paC5nb3YvcHVibWVkLzE3OTA3MjI3PC91cmw+PHVybD5odHRwOi8vb25saW5l
bGlicmFyeS53aWxleS5jb20vc3RvcmUvMTAuMTAwMi9hcnQuMjMwMTgvYXNzZXQvMjMwMThfZnRw
LnBkZj92PTEmYW1wO3Q9aXk1eWVrYzgmYW1wO3M9ZDY4OGU4YzFiNDQ2NGFhNjBjZWM5OWI2ODIx
ODg2YzI5YTRlMmMxNjwvdXJsPjwvcmVsYXRlZC11cmxzPjwvdXJscz48ZWxlY3Ryb25pYy1yZXNv
dXJjZS1udW0+MTAuMTAwMi9hcnQuMjMwMTg8L2VsZWN0cm9uaWMtcmVzb3VyY2UtbnVtPjwvcmVj
b3JkPjwvQ2l0ZT48L0VuZE5vdGU+
</w:fldData>
        </w:fldChar>
      </w:r>
      <w:r w:rsidR="00AC30E1">
        <w:instrText xml:space="preserve"> ADDIN EN.CITE.DATA </w:instrText>
      </w:r>
      <w:r w:rsidR="00AC30E1">
        <w:fldChar w:fldCharType="end"/>
      </w:r>
      <w:r w:rsidR="001C7EB2" w:rsidRPr="0046183D">
        <w:fldChar w:fldCharType="separate"/>
      </w:r>
      <w:r w:rsidR="00AC30E1">
        <w:rPr>
          <w:noProof/>
        </w:rPr>
        <w:t>[21, 22]</w:t>
      </w:r>
      <w:r w:rsidR="001C7EB2" w:rsidRPr="0046183D">
        <w:fldChar w:fldCharType="end"/>
      </w:r>
      <w:r w:rsidRPr="001C05C7">
        <w:t xml:space="preserve"> However</w:t>
      </w:r>
      <w:r>
        <w:t xml:space="preserve">, our literature review also revealed knowledge gaps about the sensitivity and specificity of some of the newly proposed criteria, thus expert consensus opinion was critical for decision making. </w:t>
      </w:r>
    </w:p>
    <w:p w14:paraId="21F73A4F" w14:textId="77777777" w:rsidR="0050323E" w:rsidRDefault="0050323E" w:rsidP="00A051A1">
      <w:pPr>
        <w:spacing w:line="480" w:lineRule="auto"/>
      </w:pPr>
    </w:p>
    <w:p w14:paraId="2484A9F7" w14:textId="01039CBF" w:rsidR="000B5846" w:rsidRDefault="008A27C0" w:rsidP="00A051A1">
      <w:pPr>
        <w:spacing w:line="480" w:lineRule="auto"/>
      </w:pPr>
      <w:r>
        <w:t>C</w:t>
      </w:r>
      <w:r w:rsidR="00AC10A4">
        <w:t xml:space="preserve">onsistent with developing </w:t>
      </w:r>
      <w:r w:rsidR="000B5846">
        <w:t xml:space="preserve">other </w:t>
      </w:r>
      <w:r w:rsidR="0058018D">
        <w:t xml:space="preserve">systems </w:t>
      </w:r>
      <w:r w:rsidR="000B5846">
        <w:t>of classification criteria</w:t>
      </w:r>
      <w:r w:rsidR="00F173E6">
        <w:t>,</w:t>
      </w:r>
      <w:r w:rsidR="001C7EB2">
        <w:fldChar w:fldCharType="begin">
          <w:fldData xml:space="preserve">PEVuZE5vdGU+PENpdGU+PEF1dGhvcj5BbGV0YWhhPC9BdXRob3I+PFllYXI+MjAxMDwvWWVhcj48
UmVjTnVtPjExNzk8L1JlY051bT48RGlzcGxheVRleHQ+WzIzLCAyNF08L0Rpc3BsYXlUZXh0Pjxy
ZWNvcmQ+PHJlYy1udW1iZXI+MTE3OTwvcmVjLW51bWJlcj48Zm9yZWlnbi1rZXlzPjxrZXkgYXBw
PSJFTiIgZGItaWQ9IjU1dzAyc3RwOWF6ZWY3ZXI5cjZ4d3hwcWZyMHJyeDlwdGQwMCIgdGltZXN0
YW1wPSIxNTIyODc0MTQyIj4xMTc5PC9rZXk+PGtleSBhcHA9IkVOV2ViIiBkYi1pZD0iIj4wPC9r
ZXk+PC9mb3JlaWduLWtleXM+PHJlZi10eXBlIG5hbWU9IkpvdXJuYWwgQXJ0aWNsZSI+MTc8L3Jl
Zi10eXBlPjxjb250cmlidXRvcnM+PGF1dGhvcnM+PGF1dGhvcj5BbGV0YWhhLCBELjwvYXV0aG9y
PjxhdXRob3I+TmVvZ2ksIFQuPC9hdXRob3I+PGF1dGhvcj5TaWxtYW4sIEEuIEouPC9hdXRob3I+
PGF1dGhvcj5GdW5vdml0cywgSi48L2F1dGhvcj48YXV0aG9yPkZlbHNvbiwgRC4gVC48L2F1dGhv
cj48YXV0aG9yPkJpbmdoYW0sIEMuIE8uLCAzcmQ8L2F1dGhvcj48YXV0aG9yPkJpcm5iYXVtLCBO
LiBTLjwvYXV0aG9yPjxhdXRob3I+QnVybWVzdGVyLCBHLiBSLjwvYXV0aG9yPjxhdXRob3I+Qnlr
ZXJrLCBWLiBQLjwvYXV0aG9yPjxhdXRob3I+Q29oZW4sIE0uIEQuPC9hdXRob3I+PGF1dGhvcj5D
b21iZSwgQi48L2F1dGhvcj48YXV0aG9yPkNvc3RlbmJhZGVyLCBLLiBILjwvYXV0aG9yPjxhdXRo
b3I+RG91Z2Fkb3MsIE0uPC9hdXRob3I+PGF1dGhvcj5FbWVyeSwgUC48L2F1dGhvcj48YXV0aG9y
PkZlcnJhY2Npb2xpLCBHLjwvYXV0aG9yPjxhdXRob3I+SGF6ZXMsIEouIE0uPC9hdXRob3I+PGF1
dGhvcj5Ib2JicywgSy48L2F1dGhvcj48YXV0aG9yPkh1aXppbmdhLCBULiBXLjwvYXV0aG9yPjxh
dXRob3I+S2F2YW5hdWdoLCBBLjwvYXV0aG9yPjxhdXRob3I+S2F5LCBKLjwvYXV0aG9yPjxhdXRo
b3I+S3ZpZW4sIFQuIEsuPC9hdXRob3I+PGF1dGhvcj5MYWluZywgVC48L2F1dGhvcj48YXV0aG9y
Pk1lYXNlLCBQLjwvYXV0aG9yPjxhdXRob3I+TWVuYXJkLCBILiBBLjwvYXV0aG9yPjxhdXRob3I+
TW9yZWxhbmQsIEwuIFcuPC9hdXRob3I+PGF1dGhvcj5OYWRlbiwgUi4gTC48L2F1dGhvcj48YXV0
aG9yPlBpbmN1cywgVC48L2F1dGhvcj48YXV0aG9yPlNtb2xlbiwgSi4gUy48L2F1dGhvcj48YXV0
aG9yPlN0YW5pc2xhd3NrYS1CaWVybmF0LCBFLjwvYXV0aG9yPjxhdXRob3I+U3ltbW9ucywgRC48
L2F1dGhvcj48YXV0aG9yPlRhaywgUC4gUC48L2F1dGhvcj48YXV0aG9yPlVwY2h1cmNoLCBLLiBT
LjwvYXV0aG9yPjxhdXRob3I+VmVuY292c2t5LCBKLjwvYXV0aG9yPjxhdXRob3I+V29sZmUsIEYu
PC9hdXRob3I+PGF1dGhvcj5IYXdrZXIsIEcuPC9hdXRob3I+PC9hdXRob3JzPjwvY29udHJpYnV0
b3JzPjxhdXRoLWFkZHJlc3M+TWVkaWNhbCBVbml2ZXJzaXR5IG9mIFZpZW5uYSwgVmllbm5hLCBB
dXN0cmlhLjwvYXV0aC1hZGRyZXNzPjx0aXRsZXM+PHRpdGxlPjIwMTAgUmhldW1hdG9pZCBhcnRo
cml0aXMgY2xhc3NpZmljYXRpb24gY3JpdGVyaWE6IGFuIEFtZXJpY2FuIENvbGxlZ2Ugb2YgUmhl
dW1hdG9sb2d5L0V1cm9wZWFuIExlYWd1ZSBBZ2FpbnN0IFJoZXVtYXRpc20gY29sbGFib3JhdGl2
ZSBpbml0aWF0aXZlPC90aXRsZT48c2Vjb25kYXJ5LXRpdGxlPkFydGhyaXRpcyBSaGV1bTwvc2Vj
b25kYXJ5LXRpdGxlPjwvdGl0bGVzPjxwZXJpb2RpY2FsPjxmdWxsLXRpdGxlPkFydGhyaXRpcyBS
aGV1bTwvZnVsbC10aXRsZT48YWJici0xPkFydGhyaXRpcyBhbmQgcmhldW1hdGlzbTwvYWJici0x
PjwvcGVyaW9kaWNhbD48cGFnZXM+MjU2OS04MTwvcGFnZXM+PHZvbHVtZT42Mjwvdm9sdW1lPjxu
dW1iZXI+OTwvbnVtYmVyPjxrZXl3b3Jkcz48a2V5d29yZD5BY3V0ZS1QaGFzZSBSZWFjdGlvbi9j
b21wbGljYXRpb25zL3BhdGhvbG9neTwva2V5d29yZD48a2V5d29yZD5BbGdvcml0aG1zPC9rZXl3
b3JkPjxrZXl3b3JkPkFydGhyaXRpcywgUmhldW1hdG9pZC8qY2xhc3NpZmljYXRpb24vY29tcGxp
Y2F0aW9ucy8qZGlhZ25vc2lzPC9rZXl3b3JkPjxrZXl3b3JkPkVhcmx5IERpYWdub3Npczwva2V5
d29yZD48a2V5d29yZD5FdXJvcGU8L2tleXdvcmQ+PGtleXdvcmQ+SHVtYW5zPC9rZXl3b3JkPjxr
ZXl3b3JkPkludGVybmF0aW9uYWwgQ29vcGVyYXRpb248L2tleXdvcmQ+PGtleXdvcmQ+Tm9ydGgg
QW1lcmljYTwva2V5d29yZD48a2V5d29yZD5TZXZlcml0eSBvZiBJbGxuZXNzIEluZGV4PC9rZXl3
b3JkPjxrZXl3b3JkPlNvY2lldGllcywgTWVkaWNhbDwva2V5d29yZD48a2V5d29yZD5TeW5vdml0
aXMvY29tcGxpY2F0aW9ucy9wYXRob2xvZ3k8L2tleXdvcmQ+PGtleXdvcmQ+VGVybWlub2xvZ3kg
YXMgVG9waWM8L2tleXdvcmQ+PGtleXdvcmQ+VGltZSBGYWN0b3JzPC9rZXl3b3JkPjwva2V5d29y
ZHM+PGRhdGVzPjx5ZWFyPjIwMTA8L3llYXI+PHB1Yi1kYXRlcz48ZGF0ZT5TZXA8L2RhdGU+PC9w
dWItZGF0ZXM+PC9kYXRlcz48aXNibj4xNTI5LTAxMzEgKEVsZWN0cm9uaWMpJiN4RDswMDA0LTM1
OTEgKExpbmtpbmcpPC9pc2JuPjxhY2Nlc3Npb24tbnVtPjIwODcyNTk1PC9hY2Nlc3Npb24tbnVt
Pjx1cmxzPjxyZWxhdGVkLXVybHM+PHVybD5odHRwczovL3d3dy5uY2JpLm5sbS5uaWguZ292L3B1
Ym1lZC8yMDg3MjU5NTwvdXJsPjwvcmVsYXRlZC11cmxzPjwvdXJscz48ZWxlY3Ryb25pYy1yZXNv
dXJjZS1udW0+MTAuMTAwMi9hcnQuMjc1ODQ8L2VsZWN0cm9uaWMtcmVzb3VyY2UtbnVtPjwvcmVj
b3JkPjwvQ2l0ZT48Q2l0ZT48QXV0aG9yPnZhbiBkZW4gSG9vZ2VuPC9BdXRob3I+PFllYXI+MjAx
MzwvWWVhcj48UmVjTnVtPjEwNDc8L1JlY051bT48cmVjb3JkPjxyZWMtbnVtYmVyPjEwNDc8L3Jl
Yy1udW1iZXI+PGZvcmVpZ24ta2V5cz48a2V5IGFwcD0iRU4iIGRiLWlkPSI1NXcwMnN0cDlhemVm
N2VyOXI2eHd4cHFmcjBycng5cHRkMDAiIHRpbWVzdGFtcD0iMTQ4Nzg2NzI5MCI+MTA0Nzwva2V5
PjwvZm9yZWlnbi1rZXlzPjxyZWYtdHlwZSBuYW1lPSJKb3VybmFsIEFydGljbGUiPjE3PC9yZWYt
dHlwZT48Y29udHJpYnV0b3JzPjxhdXRob3JzPjxhdXRob3I+dmFuIGRlbiBIb29nZW4sIEYuPC9h
dXRob3I+PGF1dGhvcj5LaGFubmEsIEQuPC9hdXRob3I+PGF1dGhvcj5GcmFuc2VuLCBKLjwvYXV0
aG9yPjxhdXRob3I+Sm9obnNvbiwgUy4gUi48L2F1dGhvcj48YXV0aG9yPkJhcm9uLCBNLjwvYXV0
aG9yPjxhdXRob3I+VHluZGFsbCwgQS48L2F1dGhvcj48YXV0aG9yPk1hdHVjY2ktQ2VyaW5pYywg
TS48L2F1dGhvcj48YXV0aG9yPk5hZGVuLCBSLiBQLjwvYXV0aG9yPjxhdXRob3I+TWVkc2dlciwg
VC4gQS4sIEpyLjwvYXV0aG9yPjxhdXRob3I+Q2FycmVpcmEsIFAuIEUuPC9hdXRob3I+PGF1dGhv
cj5SaWVtZWthc3RlbiwgRy48L2F1dGhvcj48YXV0aG9yPkNsZW1lbnRzLCBQLiBKLjwvYXV0aG9y
PjxhdXRob3I+RGVudG9uLCBDLiBQLjwvYXV0aG9yPjxhdXRob3I+RGlzdGxlciwgTy48L2F1dGhv
cj48YXV0aG9yPkFsbGFub3JlLCBZLjwvYXV0aG9yPjxhdXRob3I+RnVyc3QsIEQuIEUuPC9hdXRo
b3I+PGF1dGhvcj5HYWJyaWVsbGksIEEuPC9hdXRob3I+PGF1dGhvcj5NYXllcywgTS4gRC48L2F1
dGhvcj48YXV0aG9yPnZhbiBMYWFyLCBKLiBNLjwvYXV0aG9yPjxhdXRob3I+U2VpYm9sZCwgSi4g
Ui48L2F1dGhvcj48YXV0aG9yPkN6aXJqYWssIEwuPC9hdXRob3I+PGF1dGhvcj5TdGVlbiwgVi4g
RC48L2F1dGhvcj48YXV0aG9yPkluYW5jLCBNLjwvYXV0aG9yPjxhdXRob3I+S293YWwtQmllbGVj
a2EsIE8uPC9hdXRob3I+PGF1dGhvcj5NdWxsZXItTGFkbmVyLCBVLjwvYXV0aG9yPjxhdXRob3I+
VmFsZW50aW5pLCBHLjwvYXV0aG9yPjxhdXRob3I+VmVhbGUsIEQuIEouPC9hdXRob3I+PGF1dGhv
cj5Wb25rLCBNLiBDLjwvYXV0aG9yPjxhdXRob3I+V2Fsa2VyLCBVLiBBLjwvYXV0aG9yPjxhdXRo
b3I+Q2h1bmcsIEwuPC9hdXRob3I+PGF1dGhvcj5Db2xsaWVyLCBELiBILjwvYXV0aG9yPjxhdXRo
b3I+Q3N1a2EsIE0uIEUuPC9hdXRob3I+PGF1dGhvcj5GZXNzbGVyLCBCLiBKLjwvYXV0aG9yPjxh
dXRob3I+R3VpZHVjY2ksIFMuPC9hdXRob3I+PGF1dGhvcj5IZXJyaWNrLCBBLjwvYXV0aG9yPjxh
dXRob3I+SHN1LCBWLiBNLjwvYXV0aG9yPjxhdXRob3I+SmltZW5leiwgUy48L2F1dGhvcj48YXV0
aG9yPkthaGFsZWgsIEIuPC9hdXRob3I+PGF1dGhvcj5NZXJrZWwsIFAuIEEuPC9hdXRob3I+PGF1
dGhvcj5TaWVyYWtvd3NraSwgUy48L2F1dGhvcj48YXV0aG9yPlNpbHZlciwgUi4gTS48L2F1dGhv
cj48YXV0aG9yPlNpbW1zLCBSLiBXLjwvYXV0aG9yPjxhdXRob3I+VmFyZ2EsIEouPC9hdXRob3I+
PGF1dGhvcj5Qb3BlLCBKLiBFLjwvYXV0aG9yPjwvYXV0aG9ycz48L2NvbnRyaWJ1dG9ycz48YXV0
aC1hZGRyZXNzPlN0LiBNYWFydGVuc2tsaW5pZWsgYW5kIFJhZGJvdWQgVW5pdmVyc2l0eSBOaWpt
ZWdlbiBNZWRpY2FsIENlbnRyZSwgTmlqbWVnZW4sIFRoZSBOZXRoZXJsYW5kcy48L2F1dGgtYWRk
cmVzcz48dGl0bGVzPjx0aXRsZT4yMDEzIGNsYXNzaWZpY2F0aW9uIGNyaXRlcmlhIGZvciBzeXN0
ZW1pYyBzY2xlcm9zaXM6IGFuIEFtZXJpY2FuIENvbGxlZ2Ugb2YgUmhldW1hdG9sb2d5L0V1cm9w
ZWFuIExlYWd1ZSBhZ2FpbnN0IFJoZXVtYXRpc20gY29sbGFib3JhdGl2ZSBpbml0aWF0aXZlPC90
aXRsZT48c2Vjb25kYXJ5LXRpdGxlPkFydGhyaXRpcyBSaGV1bTwvc2Vjb25kYXJ5LXRpdGxlPjwv
dGl0bGVzPjxwZXJpb2RpY2FsPjxmdWxsLXRpdGxlPkFydGhyaXRpcyBSaGV1bTwvZnVsbC10aXRs
ZT48YWJici0xPkFydGhyaXRpcyBhbmQgcmhldW1hdGlzbTwvYWJici0xPjwvcGVyaW9kaWNhbD48
cGFnZXM+MjczNy00NzwvcGFnZXM+PHZvbHVtZT42NTwvdm9sdW1lPjxudW1iZXI+MTE8L251bWJl
cj48a2V5d29yZHM+PGtleXdvcmQ+Q29uc2Vuc3VzPC9rZXl3b3JkPjxrZXl3b3JkPipEaWFnbm9z
aXMtUmVsYXRlZCBHcm91cHM8L2tleXdvcmQ+PGtleXdvcmQ+SHVtYW5zPC9rZXl3b3JkPjxrZXl3
b3JkPipSaGV1bWF0b2xvZ3k8L2tleXdvcmQ+PGtleXdvcmQ+U2NsZXJvZGVybWEsIFN5c3RlbWlj
LypjbGFzc2lmaWNhdGlvbi8qZGlhZ25vc2lzL2ltbXVub2xvZ3k8L2tleXdvcmQ+PGtleXdvcmQ+
U2Vuc2l0aXZpdHkgYW5kIFNwZWNpZmljaXR5PC9rZXl3b3JkPjwva2V5d29yZHM+PGRhdGVzPjx5
ZWFyPjIwMTM8L3llYXI+PHB1Yi1kYXRlcz48ZGF0ZT5Ob3Y8L2RhdGU+PC9wdWItZGF0ZXM+PC9k
YXRlcz48aXNibj4xNTI5LTAxMzEgKEVsZWN0cm9uaWMpJiN4RDswMDA0LTM1OTEgKExpbmtpbmcp
PC9pc2JuPjxhY2Nlc3Npb24tbnVtPjI0MTIyMTgwPC9hY2Nlc3Npb24tbnVtPjx1cmxzPjxyZWxh
dGVkLXVybHM+PHVybD5odHRwOi8vd3d3Lm5jYmkubmxtLm5paC5nb3YvcHVibWVkLzI0MTIyMTgw
PC91cmw+PC9yZWxhdGVkLXVybHM+PC91cmxzPjxjdXN0b20yPlBNQzM5MzAxNDY8L2N1c3RvbTI+
PGVsZWN0cm9uaWMtcmVzb3VyY2UtbnVtPjEwLjEwMDIvYXJ0LjM4MDk4PC9lbGVjdHJvbmljLXJl
c291cmNlLW51bT48L3JlY29yZD48L0NpdGU+PC9FbmROb3RlPgB=
</w:fldData>
        </w:fldChar>
      </w:r>
      <w:r w:rsidR="00AC30E1">
        <w:instrText xml:space="preserve"> ADDIN EN.CITE </w:instrText>
      </w:r>
      <w:r w:rsidR="00AC30E1">
        <w:fldChar w:fldCharType="begin">
          <w:fldData xml:space="preserve">PEVuZE5vdGU+PENpdGU+PEF1dGhvcj5BbGV0YWhhPC9BdXRob3I+PFllYXI+MjAxMDwvWWVhcj48
UmVjTnVtPjExNzk8L1JlY051bT48RGlzcGxheVRleHQ+WzIzLCAyNF08L0Rpc3BsYXlUZXh0Pjxy
ZWNvcmQ+PHJlYy1udW1iZXI+MTE3OTwvcmVjLW51bWJlcj48Zm9yZWlnbi1rZXlzPjxrZXkgYXBw
PSJFTiIgZGItaWQ9IjU1dzAyc3RwOWF6ZWY3ZXI5cjZ4d3hwcWZyMHJyeDlwdGQwMCIgdGltZXN0
YW1wPSIxNTIyODc0MTQyIj4xMTc5PC9rZXk+PGtleSBhcHA9IkVOV2ViIiBkYi1pZD0iIj4wPC9r
ZXk+PC9mb3JlaWduLWtleXM+PHJlZi10eXBlIG5hbWU9IkpvdXJuYWwgQXJ0aWNsZSI+MTc8L3Jl
Zi10eXBlPjxjb250cmlidXRvcnM+PGF1dGhvcnM+PGF1dGhvcj5BbGV0YWhhLCBELjwvYXV0aG9y
PjxhdXRob3I+TmVvZ2ksIFQuPC9hdXRob3I+PGF1dGhvcj5TaWxtYW4sIEEuIEouPC9hdXRob3I+
PGF1dGhvcj5GdW5vdml0cywgSi48L2F1dGhvcj48YXV0aG9yPkZlbHNvbiwgRC4gVC48L2F1dGhv
cj48YXV0aG9yPkJpbmdoYW0sIEMuIE8uLCAzcmQ8L2F1dGhvcj48YXV0aG9yPkJpcm5iYXVtLCBO
LiBTLjwvYXV0aG9yPjxhdXRob3I+QnVybWVzdGVyLCBHLiBSLjwvYXV0aG9yPjxhdXRob3I+Qnlr
ZXJrLCBWLiBQLjwvYXV0aG9yPjxhdXRob3I+Q29oZW4sIE0uIEQuPC9hdXRob3I+PGF1dGhvcj5D
b21iZSwgQi48L2F1dGhvcj48YXV0aG9yPkNvc3RlbmJhZGVyLCBLLiBILjwvYXV0aG9yPjxhdXRo
b3I+RG91Z2Fkb3MsIE0uPC9hdXRob3I+PGF1dGhvcj5FbWVyeSwgUC48L2F1dGhvcj48YXV0aG9y
PkZlcnJhY2Npb2xpLCBHLjwvYXV0aG9yPjxhdXRob3I+SGF6ZXMsIEouIE0uPC9hdXRob3I+PGF1
dGhvcj5Ib2JicywgSy48L2F1dGhvcj48YXV0aG9yPkh1aXppbmdhLCBULiBXLjwvYXV0aG9yPjxh
dXRob3I+S2F2YW5hdWdoLCBBLjwvYXV0aG9yPjxhdXRob3I+S2F5LCBKLjwvYXV0aG9yPjxhdXRo
b3I+S3ZpZW4sIFQuIEsuPC9hdXRob3I+PGF1dGhvcj5MYWluZywgVC48L2F1dGhvcj48YXV0aG9y
Pk1lYXNlLCBQLjwvYXV0aG9yPjxhdXRob3I+TWVuYXJkLCBILiBBLjwvYXV0aG9yPjxhdXRob3I+
TW9yZWxhbmQsIEwuIFcuPC9hdXRob3I+PGF1dGhvcj5OYWRlbiwgUi4gTC48L2F1dGhvcj48YXV0
aG9yPlBpbmN1cywgVC48L2F1dGhvcj48YXV0aG9yPlNtb2xlbiwgSi4gUy48L2F1dGhvcj48YXV0
aG9yPlN0YW5pc2xhd3NrYS1CaWVybmF0LCBFLjwvYXV0aG9yPjxhdXRob3I+U3ltbW9ucywgRC48
L2F1dGhvcj48YXV0aG9yPlRhaywgUC4gUC48L2F1dGhvcj48YXV0aG9yPlVwY2h1cmNoLCBLLiBT
LjwvYXV0aG9yPjxhdXRob3I+VmVuY292c2t5LCBKLjwvYXV0aG9yPjxhdXRob3I+V29sZmUsIEYu
PC9hdXRob3I+PGF1dGhvcj5IYXdrZXIsIEcuPC9hdXRob3I+PC9hdXRob3JzPjwvY29udHJpYnV0
b3JzPjxhdXRoLWFkZHJlc3M+TWVkaWNhbCBVbml2ZXJzaXR5IG9mIFZpZW5uYSwgVmllbm5hLCBB
dXN0cmlhLjwvYXV0aC1hZGRyZXNzPjx0aXRsZXM+PHRpdGxlPjIwMTAgUmhldW1hdG9pZCBhcnRo
cml0aXMgY2xhc3NpZmljYXRpb24gY3JpdGVyaWE6IGFuIEFtZXJpY2FuIENvbGxlZ2Ugb2YgUmhl
dW1hdG9sb2d5L0V1cm9wZWFuIExlYWd1ZSBBZ2FpbnN0IFJoZXVtYXRpc20gY29sbGFib3JhdGl2
ZSBpbml0aWF0aXZlPC90aXRsZT48c2Vjb25kYXJ5LXRpdGxlPkFydGhyaXRpcyBSaGV1bTwvc2Vj
b25kYXJ5LXRpdGxlPjwvdGl0bGVzPjxwZXJpb2RpY2FsPjxmdWxsLXRpdGxlPkFydGhyaXRpcyBS
aGV1bTwvZnVsbC10aXRsZT48YWJici0xPkFydGhyaXRpcyBhbmQgcmhldW1hdGlzbTwvYWJici0x
PjwvcGVyaW9kaWNhbD48cGFnZXM+MjU2OS04MTwvcGFnZXM+PHZvbHVtZT42Mjwvdm9sdW1lPjxu
dW1iZXI+OTwvbnVtYmVyPjxrZXl3b3Jkcz48a2V5d29yZD5BY3V0ZS1QaGFzZSBSZWFjdGlvbi9j
b21wbGljYXRpb25zL3BhdGhvbG9neTwva2V5d29yZD48a2V5d29yZD5BbGdvcml0aG1zPC9rZXl3
b3JkPjxrZXl3b3JkPkFydGhyaXRpcywgUmhldW1hdG9pZC8qY2xhc3NpZmljYXRpb24vY29tcGxp
Y2F0aW9ucy8qZGlhZ25vc2lzPC9rZXl3b3JkPjxrZXl3b3JkPkVhcmx5IERpYWdub3Npczwva2V5
d29yZD48a2V5d29yZD5FdXJvcGU8L2tleXdvcmQ+PGtleXdvcmQ+SHVtYW5zPC9rZXl3b3JkPjxr
ZXl3b3JkPkludGVybmF0aW9uYWwgQ29vcGVyYXRpb248L2tleXdvcmQ+PGtleXdvcmQ+Tm9ydGgg
QW1lcmljYTwva2V5d29yZD48a2V5d29yZD5TZXZlcml0eSBvZiBJbGxuZXNzIEluZGV4PC9rZXl3
b3JkPjxrZXl3b3JkPlNvY2lldGllcywgTWVkaWNhbDwva2V5d29yZD48a2V5d29yZD5TeW5vdml0
aXMvY29tcGxpY2F0aW9ucy9wYXRob2xvZ3k8L2tleXdvcmQ+PGtleXdvcmQ+VGVybWlub2xvZ3kg
YXMgVG9waWM8L2tleXdvcmQ+PGtleXdvcmQ+VGltZSBGYWN0b3JzPC9rZXl3b3JkPjwva2V5d29y
ZHM+PGRhdGVzPjx5ZWFyPjIwMTA8L3llYXI+PHB1Yi1kYXRlcz48ZGF0ZT5TZXA8L2RhdGU+PC9w
dWItZGF0ZXM+PC9kYXRlcz48aXNibj4xNTI5LTAxMzEgKEVsZWN0cm9uaWMpJiN4RDswMDA0LTM1
OTEgKExpbmtpbmcpPC9pc2JuPjxhY2Nlc3Npb24tbnVtPjIwODcyNTk1PC9hY2Nlc3Npb24tbnVt
Pjx1cmxzPjxyZWxhdGVkLXVybHM+PHVybD5odHRwczovL3d3dy5uY2JpLm5sbS5uaWguZ292L3B1
Ym1lZC8yMDg3MjU5NTwvdXJsPjwvcmVsYXRlZC11cmxzPjwvdXJscz48ZWxlY3Ryb25pYy1yZXNv
dXJjZS1udW0+MTAuMTAwMi9hcnQuMjc1ODQ8L2VsZWN0cm9uaWMtcmVzb3VyY2UtbnVtPjwvcmVj
b3JkPjwvQ2l0ZT48Q2l0ZT48QXV0aG9yPnZhbiBkZW4gSG9vZ2VuPC9BdXRob3I+PFllYXI+MjAx
MzwvWWVhcj48UmVjTnVtPjEwNDc8L1JlY051bT48cmVjb3JkPjxyZWMtbnVtYmVyPjEwNDc8L3Jl
Yy1udW1iZXI+PGZvcmVpZ24ta2V5cz48a2V5IGFwcD0iRU4iIGRiLWlkPSI1NXcwMnN0cDlhemVm
N2VyOXI2eHd4cHFmcjBycng5cHRkMDAiIHRpbWVzdGFtcD0iMTQ4Nzg2NzI5MCI+MTA0Nzwva2V5
PjwvZm9yZWlnbi1rZXlzPjxyZWYtdHlwZSBuYW1lPSJKb3VybmFsIEFydGljbGUiPjE3PC9yZWYt
dHlwZT48Y29udHJpYnV0b3JzPjxhdXRob3JzPjxhdXRob3I+dmFuIGRlbiBIb29nZW4sIEYuPC9h
dXRob3I+PGF1dGhvcj5LaGFubmEsIEQuPC9hdXRob3I+PGF1dGhvcj5GcmFuc2VuLCBKLjwvYXV0
aG9yPjxhdXRob3I+Sm9obnNvbiwgUy4gUi48L2F1dGhvcj48YXV0aG9yPkJhcm9uLCBNLjwvYXV0
aG9yPjxhdXRob3I+VHluZGFsbCwgQS48L2F1dGhvcj48YXV0aG9yPk1hdHVjY2ktQ2VyaW5pYywg
TS48L2F1dGhvcj48YXV0aG9yPk5hZGVuLCBSLiBQLjwvYXV0aG9yPjxhdXRob3I+TWVkc2dlciwg
VC4gQS4sIEpyLjwvYXV0aG9yPjxhdXRob3I+Q2FycmVpcmEsIFAuIEUuPC9hdXRob3I+PGF1dGhv
cj5SaWVtZWthc3RlbiwgRy48L2F1dGhvcj48YXV0aG9yPkNsZW1lbnRzLCBQLiBKLjwvYXV0aG9y
PjxhdXRob3I+RGVudG9uLCBDLiBQLjwvYXV0aG9yPjxhdXRob3I+RGlzdGxlciwgTy48L2F1dGhv
cj48YXV0aG9yPkFsbGFub3JlLCBZLjwvYXV0aG9yPjxhdXRob3I+RnVyc3QsIEQuIEUuPC9hdXRo
b3I+PGF1dGhvcj5HYWJyaWVsbGksIEEuPC9hdXRob3I+PGF1dGhvcj5NYXllcywgTS4gRC48L2F1
dGhvcj48YXV0aG9yPnZhbiBMYWFyLCBKLiBNLjwvYXV0aG9yPjxhdXRob3I+U2VpYm9sZCwgSi4g
Ui48L2F1dGhvcj48YXV0aG9yPkN6aXJqYWssIEwuPC9hdXRob3I+PGF1dGhvcj5TdGVlbiwgVi4g
RC48L2F1dGhvcj48YXV0aG9yPkluYW5jLCBNLjwvYXV0aG9yPjxhdXRob3I+S293YWwtQmllbGVj
a2EsIE8uPC9hdXRob3I+PGF1dGhvcj5NdWxsZXItTGFkbmVyLCBVLjwvYXV0aG9yPjxhdXRob3I+
VmFsZW50aW5pLCBHLjwvYXV0aG9yPjxhdXRob3I+VmVhbGUsIEQuIEouPC9hdXRob3I+PGF1dGhv
cj5Wb25rLCBNLiBDLjwvYXV0aG9yPjxhdXRob3I+V2Fsa2VyLCBVLiBBLjwvYXV0aG9yPjxhdXRo
b3I+Q2h1bmcsIEwuPC9hdXRob3I+PGF1dGhvcj5Db2xsaWVyLCBELiBILjwvYXV0aG9yPjxhdXRo
b3I+Q3N1a2EsIE0uIEUuPC9hdXRob3I+PGF1dGhvcj5GZXNzbGVyLCBCLiBKLjwvYXV0aG9yPjxh
dXRob3I+R3VpZHVjY2ksIFMuPC9hdXRob3I+PGF1dGhvcj5IZXJyaWNrLCBBLjwvYXV0aG9yPjxh
dXRob3I+SHN1LCBWLiBNLjwvYXV0aG9yPjxhdXRob3I+SmltZW5leiwgUy48L2F1dGhvcj48YXV0
aG9yPkthaGFsZWgsIEIuPC9hdXRob3I+PGF1dGhvcj5NZXJrZWwsIFAuIEEuPC9hdXRob3I+PGF1
dGhvcj5TaWVyYWtvd3NraSwgUy48L2F1dGhvcj48YXV0aG9yPlNpbHZlciwgUi4gTS48L2F1dGhv
cj48YXV0aG9yPlNpbW1zLCBSLiBXLjwvYXV0aG9yPjxhdXRob3I+VmFyZ2EsIEouPC9hdXRob3I+
PGF1dGhvcj5Qb3BlLCBKLiBFLjwvYXV0aG9yPjwvYXV0aG9ycz48L2NvbnRyaWJ1dG9ycz48YXV0
aC1hZGRyZXNzPlN0LiBNYWFydGVuc2tsaW5pZWsgYW5kIFJhZGJvdWQgVW5pdmVyc2l0eSBOaWpt
ZWdlbiBNZWRpY2FsIENlbnRyZSwgTmlqbWVnZW4sIFRoZSBOZXRoZXJsYW5kcy48L2F1dGgtYWRk
cmVzcz48dGl0bGVzPjx0aXRsZT4yMDEzIGNsYXNzaWZpY2F0aW9uIGNyaXRlcmlhIGZvciBzeXN0
ZW1pYyBzY2xlcm9zaXM6IGFuIEFtZXJpY2FuIENvbGxlZ2Ugb2YgUmhldW1hdG9sb2d5L0V1cm9w
ZWFuIExlYWd1ZSBhZ2FpbnN0IFJoZXVtYXRpc20gY29sbGFib3JhdGl2ZSBpbml0aWF0aXZlPC90
aXRsZT48c2Vjb25kYXJ5LXRpdGxlPkFydGhyaXRpcyBSaGV1bTwvc2Vjb25kYXJ5LXRpdGxlPjwv
dGl0bGVzPjxwZXJpb2RpY2FsPjxmdWxsLXRpdGxlPkFydGhyaXRpcyBSaGV1bTwvZnVsbC10aXRs
ZT48YWJici0xPkFydGhyaXRpcyBhbmQgcmhldW1hdGlzbTwvYWJici0xPjwvcGVyaW9kaWNhbD48
cGFnZXM+MjczNy00NzwvcGFnZXM+PHZvbHVtZT42NTwvdm9sdW1lPjxudW1iZXI+MTE8L251bWJl
cj48a2V5d29yZHM+PGtleXdvcmQ+Q29uc2Vuc3VzPC9rZXl3b3JkPjxrZXl3b3JkPipEaWFnbm9z
aXMtUmVsYXRlZCBHcm91cHM8L2tleXdvcmQ+PGtleXdvcmQ+SHVtYW5zPC9rZXl3b3JkPjxrZXl3
b3JkPipSaGV1bWF0b2xvZ3k8L2tleXdvcmQ+PGtleXdvcmQ+U2NsZXJvZGVybWEsIFN5c3RlbWlj
LypjbGFzc2lmaWNhdGlvbi8qZGlhZ25vc2lzL2ltbXVub2xvZ3k8L2tleXdvcmQ+PGtleXdvcmQ+
U2Vuc2l0aXZpdHkgYW5kIFNwZWNpZmljaXR5PC9rZXl3b3JkPjwva2V5d29yZHM+PGRhdGVzPjx5
ZWFyPjIwMTM8L3llYXI+PHB1Yi1kYXRlcz48ZGF0ZT5Ob3Y8L2RhdGU+PC9wdWItZGF0ZXM+PC9k
YXRlcz48aXNibj4xNTI5LTAxMzEgKEVsZWN0cm9uaWMpJiN4RDswMDA0LTM1OTEgKExpbmtpbmcp
PC9pc2JuPjxhY2Nlc3Npb24tbnVtPjI0MTIyMTgwPC9hY2Nlc3Npb24tbnVtPjx1cmxzPjxyZWxh
dGVkLXVybHM+PHVybD5odHRwOi8vd3d3Lm5jYmkubmxtLm5paC5nb3YvcHVibWVkLzI0MTIyMTgw
PC91cmw+PC9yZWxhdGVkLXVybHM+PC91cmxzPjxjdXN0b20yPlBNQzM5MzAxNDY8L2N1c3RvbTI+
PGVsZWN0cm9uaWMtcmVzb3VyY2UtbnVtPjEwLjEwMDIvYXJ0LjM4MDk4PC9lbGVjdHJvbmljLXJl
c291cmNlLW51bT48L3JlY29yZD48L0NpdGU+PC9FbmROb3RlPgB=
</w:fldData>
        </w:fldChar>
      </w:r>
      <w:r w:rsidR="00AC30E1">
        <w:instrText xml:space="preserve"> ADDIN EN.CITE.DATA </w:instrText>
      </w:r>
      <w:r w:rsidR="00AC30E1">
        <w:fldChar w:fldCharType="end"/>
      </w:r>
      <w:r w:rsidR="001C7EB2">
        <w:fldChar w:fldCharType="separate"/>
      </w:r>
      <w:r w:rsidR="00AC30E1">
        <w:rPr>
          <w:noProof/>
        </w:rPr>
        <w:t>[23, 24]</w:t>
      </w:r>
      <w:r w:rsidR="001C7EB2">
        <w:fldChar w:fldCharType="end"/>
      </w:r>
      <w:r w:rsidR="000B5846">
        <w:t xml:space="preserve"> there were significant discrepancies in ranking </w:t>
      </w:r>
      <w:r w:rsidR="009E1599">
        <w:t>20</w:t>
      </w:r>
      <w:r w:rsidR="000B5846">
        <w:t xml:space="preserve"> cases </w:t>
      </w:r>
      <w:r w:rsidR="00C00C05">
        <w:t>regarding</w:t>
      </w:r>
      <w:r w:rsidR="000B5846">
        <w:t xml:space="preserve"> likelihood of SLE class</w:t>
      </w:r>
      <w:r w:rsidR="00BF5FAF">
        <w:t>ification. Discussions centered</w:t>
      </w:r>
      <w:r w:rsidR="000B5846">
        <w:t xml:space="preserve"> on </w:t>
      </w:r>
      <w:r w:rsidR="009E1599">
        <w:t xml:space="preserve">two aspects: </w:t>
      </w:r>
      <w:r w:rsidR="00BF5FAF">
        <w:t xml:space="preserve">1) </w:t>
      </w:r>
      <w:r w:rsidR="000B5846">
        <w:t xml:space="preserve">the </w:t>
      </w:r>
      <w:r w:rsidR="0058018D">
        <w:t xml:space="preserve">precision </w:t>
      </w:r>
      <w:r w:rsidR="007979A0">
        <w:t xml:space="preserve">and thus </w:t>
      </w:r>
      <w:r w:rsidR="000B5846">
        <w:t>specificity of clinical</w:t>
      </w:r>
      <w:r w:rsidR="00BF5FAF">
        <w:t xml:space="preserve"> </w:t>
      </w:r>
      <w:r w:rsidR="00AC10A4">
        <w:t xml:space="preserve">and serological manifestations, and 2) attribution of manifestations to SLE versus other connective tissue diseases. </w:t>
      </w:r>
      <w:r w:rsidR="00BF5FAF">
        <w:t xml:space="preserve">Some experts expressed concern about </w:t>
      </w:r>
      <w:r w:rsidR="000B5846">
        <w:t xml:space="preserve">misinterpretation of rosacea as </w:t>
      </w:r>
      <w:r w:rsidR="006944FA">
        <w:t xml:space="preserve">acute cutaneous lupus, and about </w:t>
      </w:r>
      <w:r w:rsidR="000B5846">
        <w:t xml:space="preserve">false positive anti-dsDNA </w:t>
      </w:r>
      <w:r w:rsidR="00BF5FAF">
        <w:t>via ELISA,</w:t>
      </w:r>
      <w:r w:rsidR="006944FA">
        <w:t xml:space="preserve"> each of</w:t>
      </w:r>
      <w:r w:rsidR="00BF5FAF">
        <w:t xml:space="preserve"> which </w:t>
      </w:r>
      <w:r w:rsidR="000B5846">
        <w:t xml:space="preserve">would reduce </w:t>
      </w:r>
      <w:r w:rsidR="006944FA">
        <w:t xml:space="preserve">the </w:t>
      </w:r>
      <w:r w:rsidR="000B5846">
        <w:t>specificity</w:t>
      </w:r>
      <w:r w:rsidR="00BF5FAF">
        <w:t xml:space="preserve"> of the proposed </w:t>
      </w:r>
      <w:r w:rsidR="006944FA">
        <w:t>classification system</w:t>
      </w:r>
      <w:r w:rsidR="000B5846">
        <w:t xml:space="preserve">. </w:t>
      </w:r>
      <w:r w:rsidR="00BF5FAF">
        <w:t xml:space="preserve">To address these concerns, SLE </w:t>
      </w:r>
      <w:r w:rsidR="006944FA">
        <w:t>e</w:t>
      </w:r>
      <w:r w:rsidR="00BF5FAF">
        <w:t xml:space="preserve">xperts agreed </w:t>
      </w:r>
      <w:r w:rsidR="001A0746">
        <w:t>to include</w:t>
      </w:r>
      <w:r w:rsidR="006944FA">
        <w:t xml:space="preserve"> detailed</w:t>
      </w:r>
      <w:r w:rsidR="00BF5FAF">
        <w:t xml:space="preserve"> </w:t>
      </w:r>
      <w:r w:rsidR="006944FA">
        <w:t>definitions for each criterion to mi</w:t>
      </w:r>
      <w:r w:rsidR="00272C34">
        <w:t>tigate the risk of misinterpreting</w:t>
      </w:r>
      <w:r w:rsidR="006944FA">
        <w:t xml:space="preserve"> clinical signs and </w:t>
      </w:r>
      <w:r w:rsidR="006944FA" w:rsidRPr="006944FA">
        <w:t>symptoms. B</w:t>
      </w:r>
      <w:r w:rsidR="00BF5FAF" w:rsidRPr="006944FA">
        <w:t xml:space="preserve">ecause </w:t>
      </w:r>
      <w:r w:rsidR="006944FA" w:rsidRPr="006944FA">
        <w:t>particular</w:t>
      </w:r>
      <w:r w:rsidR="00BF5FAF" w:rsidRPr="006944FA">
        <w:t xml:space="preserve"> laboratory assays </w:t>
      </w:r>
      <w:r w:rsidR="006944FA" w:rsidRPr="006944FA">
        <w:t xml:space="preserve">(e.g. Farr method for anti-dsDNA) </w:t>
      </w:r>
      <w:r w:rsidR="00BF5FAF" w:rsidRPr="006944FA">
        <w:t xml:space="preserve">are not uniformly available </w:t>
      </w:r>
      <w:r w:rsidR="006944FA" w:rsidRPr="006944FA">
        <w:t xml:space="preserve">in all clinical settings, SLE experts decided that the testing method </w:t>
      </w:r>
      <w:r w:rsidR="006944FA">
        <w:t>would</w:t>
      </w:r>
      <w:r w:rsidR="006944FA" w:rsidRPr="006944FA">
        <w:t xml:space="preserve"> not be specified</w:t>
      </w:r>
      <w:r w:rsidR="006944FA">
        <w:t>, enabling SLE classification in a wide range of clinics</w:t>
      </w:r>
      <w:r w:rsidR="00BF5FAF" w:rsidRPr="006944FA">
        <w:t>.</w:t>
      </w:r>
    </w:p>
    <w:p w14:paraId="1079243A" w14:textId="77777777" w:rsidR="008F0456" w:rsidRDefault="008F0456" w:rsidP="00A051A1">
      <w:pPr>
        <w:pStyle w:val="ListParagraph"/>
        <w:spacing w:line="480" w:lineRule="auto"/>
        <w:ind w:left="0"/>
      </w:pPr>
    </w:p>
    <w:p w14:paraId="126F8117" w14:textId="36A3433C" w:rsidR="00E71CC3" w:rsidRDefault="006944FA" w:rsidP="0055219D">
      <w:pPr>
        <w:spacing w:line="480" w:lineRule="auto"/>
      </w:pPr>
      <w:r>
        <w:t>The attribution of manifestations to SLE was discussed at length</w:t>
      </w:r>
      <w:r w:rsidR="0055219D">
        <w:t>. For some cases</w:t>
      </w:r>
      <w:r w:rsidR="001A0746">
        <w:t>,</w:t>
      </w:r>
      <w:r>
        <w:t xml:space="preserve"> </w:t>
      </w:r>
      <w:r w:rsidR="0055219D">
        <w:t>SLE experts were</w:t>
      </w:r>
      <w:r>
        <w:t xml:space="preserve"> </w:t>
      </w:r>
      <w:r w:rsidR="0055219D">
        <w:t>uncertain</w:t>
      </w:r>
      <w:r w:rsidR="00E71CC3">
        <w:t xml:space="preserve"> </w:t>
      </w:r>
      <w:r>
        <w:t xml:space="preserve">about how to interpret </w:t>
      </w:r>
      <w:proofErr w:type="gramStart"/>
      <w:r>
        <w:t>particular</w:t>
      </w:r>
      <w:r w:rsidR="00E71CC3">
        <w:t xml:space="preserve"> findings</w:t>
      </w:r>
      <w:proofErr w:type="gramEnd"/>
      <w:r w:rsidR="00E71CC3">
        <w:t xml:space="preserve"> </w:t>
      </w:r>
      <w:r>
        <w:t>when SLE and another disease</w:t>
      </w:r>
      <w:r w:rsidR="0055219D">
        <w:t>,</w:t>
      </w:r>
      <w:r>
        <w:t xml:space="preserve"> such as </w:t>
      </w:r>
      <w:r w:rsidR="00E71CC3">
        <w:t>prim</w:t>
      </w:r>
      <w:r w:rsidR="007E4C7C">
        <w:t>ary anti</w:t>
      </w:r>
      <w:r>
        <w:t>phospholipid syndrome or Sjögren’s syndrome</w:t>
      </w:r>
      <w:r w:rsidR="0055219D">
        <w:t>,</w:t>
      </w:r>
      <w:r>
        <w:t xml:space="preserve"> seemed equally likely</w:t>
      </w:r>
      <w:r w:rsidR="00E71CC3">
        <w:t xml:space="preserve">. It became apparent that not all these decisions could be made with certainty, and that </w:t>
      </w:r>
      <w:r w:rsidR="001A0746">
        <w:t xml:space="preserve">SLE </w:t>
      </w:r>
      <w:r w:rsidR="00E71CC3">
        <w:t xml:space="preserve">experts </w:t>
      </w:r>
      <w:r w:rsidR="001A0746">
        <w:t>from different centers could</w:t>
      </w:r>
      <w:r w:rsidR="00E71CC3">
        <w:t xml:space="preserve"> </w:t>
      </w:r>
      <w:r w:rsidR="0055219D">
        <w:t>reach</w:t>
      </w:r>
      <w:r w:rsidR="00E71CC3">
        <w:t xml:space="preserve"> opposing </w:t>
      </w:r>
      <w:r w:rsidR="0055219D">
        <w:t>conclusions</w:t>
      </w:r>
      <w:r w:rsidR="00E71CC3">
        <w:t>.</w:t>
      </w:r>
      <w:r w:rsidR="0055219D">
        <w:t xml:space="preserve"> </w:t>
      </w:r>
      <w:bookmarkStart w:id="9" w:name="_Hlk533081817"/>
      <w:bookmarkStart w:id="10" w:name="_Hlk533072986"/>
      <w:r w:rsidR="00CE60A0">
        <w:t xml:space="preserve">The criteria system allows for </w:t>
      </w:r>
      <w:r w:rsidR="002561C6">
        <w:t>SLE</w:t>
      </w:r>
      <w:r w:rsidR="00CE60A0">
        <w:t xml:space="preserve"> classification </w:t>
      </w:r>
      <w:r w:rsidR="002561C6">
        <w:t>in patients with overlap syndromes (e.g. SLE with secondary Sjögren’s) as long as</w:t>
      </w:r>
      <w:r w:rsidR="002561C6" w:rsidRPr="002561C6">
        <w:t xml:space="preserve"> </w:t>
      </w:r>
      <w:r w:rsidR="002561C6">
        <w:t>manifestations are considered to be equally or more likely due to SLE than the other condition</w:t>
      </w:r>
      <w:bookmarkEnd w:id="9"/>
      <w:r w:rsidR="002561C6">
        <w:t>.</w:t>
      </w:r>
      <w:bookmarkEnd w:id="10"/>
    </w:p>
    <w:p w14:paraId="5AB815C9" w14:textId="77777777" w:rsidR="00E71CC3" w:rsidRDefault="00E71CC3" w:rsidP="00E71CC3">
      <w:pPr>
        <w:pStyle w:val="ListParagraph"/>
        <w:spacing w:line="480" w:lineRule="auto"/>
        <w:ind w:left="0"/>
      </w:pPr>
    </w:p>
    <w:p w14:paraId="6328B654" w14:textId="01F2A269" w:rsidR="00E71CC3" w:rsidRDefault="003C25FA" w:rsidP="00E71CC3">
      <w:pPr>
        <w:pStyle w:val="ListParagraph"/>
        <w:spacing w:line="480" w:lineRule="auto"/>
        <w:ind w:left="0"/>
      </w:pPr>
      <w:r>
        <w:t>The decision to exclude C</w:t>
      </w:r>
      <w:r w:rsidR="00E71CC3">
        <w:t xml:space="preserve">lass VI lupus nephritis was unanimous, given the </w:t>
      </w:r>
      <w:r w:rsidR="001A0746">
        <w:t>lack of specificity of</w:t>
      </w:r>
      <w:r>
        <w:t xml:space="preserve"> this end-</w:t>
      </w:r>
      <w:r w:rsidR="00E71CC3">
        <w:t xml:space="preserve">stage finding. The discussions leading to the consensus elimination of </w:t>
      </w:r>
      <w:r w:rsidR="00B42438">
        <w:t>mononeuropathy and</w:t>
      </w:r>
      <w:r w:rsidR="00E71CC3">
        <w:t xml:space="preserve"> cranial neuropathy were of </w:t>
      </w:r>
      <w:r w:rsidR="0060517D">
        <w:t>greater</w:t>
      </w:r>
      <w:r w:rsidR="00E71CC3">
        <w:t xml:space="preserve"> interest. It was first </w:t>
      </w:r>
      <w:r w:rsidR="001A0746">
        <w:t>mentioned</w:t>
      </w:r>
      <w:r>
        <w:t xml:space="preserve"> that </w:t>
      </w:r>
      <w:r w:rsidRPr="0035782F">
        <w:t>the specificities</w:t>
      </w:r>
      <w:r w:rsidR="00E71CC3" w:rsidRPr="0035782F">
        <w:t xml:space="preserve"> of </w:t>
      </w:r>
      <w:r w:rsidR="00B42438">
        <w:t>these entities</w:t>
      </w:r>
      <w:r w:rsidR="00E71CC3" w:rsidRPr="0035782F">
        <w:t xml:space="preserve"> differed and that </w:t>
      </w:r>
      <w:r w:rsidRPr="0035782F">
        <w:t>mononeuropathy</w:t>
      </w:r>
      <w:r w:rsidR="00E71CC3" w:rsidRPr="0035782F">
        <w:t xml:space="preserve"> </w:t>
      </w:r>
      <w:r w:rsidR="0035782F">
        <w:t>is not specific for SLE</w:t>
      </w:r>
      <w:r w:rsidR="00E71CC3" w:rsidRPr="0035782F">
        <w:t xml:space="preserve">. </w:t>
      </w:r>
      <w:r w:rsidRPr="0035782F">
        <w:t>The</w:t>
      </w:r>
      <w:r>
        <w:t xml:space="preserve"> group reached full consensus to eliminate mononeuropathy</w:t>
      </w:r>
      <w:r w:rsidR="00A27924">
        <w:t xml:space="preserve">; </w:t>
      </w:r>
      <w:r w:rsidR="00E71CC3">
        <w:t xml:space="preserve">cranial neuropathy was </w:t>
      </w:r>
      <w:r>
        <w:t>initially retained</w:t>
      </w:r>
      <w:r w:rsidR="00E71CC3">
        <w:t xml:space="preserve">. </w:t>
      </w:r>
      <w:r>
        <w:t xml:space="preserve">The group then discussed that </w:t>
      </w:r>
      <w:r w:rsidR="00E71CC3">
        <w:t xml:space="preserve">cranial neuropathy </w:t>
      </w:r>
      <w:r>
        <w:t>is</w:t>
      </w:r>
      <w:r w:rsidR="00E71CC3">
        <w:t xml:space="preserve"> a very </w:t>
      </w:r>
      <w:r>
        <w:t>rare</w:t>
      </w:r>
      <w:r w:rsidR="00E71CC3">
        <w:t xml:space="preserve"> presenting </w:t>
      </w:r>
      <w:r w:rsidR="00F173E6">
        <w:t>sign in SLE</w:t>
      </w:r>
      <w:r w:rsidR="001C7EB2">
        <w:fldChar w:fldCharType="begin">
          <w:fldData xml:space="preserve">PEVuZE5vdGU+PENpdGU+PEF1dGhvcj5IYW5seTwvQXV0aG9yPjxZZWFyPjIwMDc8L1llYXI+PFJl
Y051bT43NTk8L1JlY051bT48RGlzcGxheVRleHQ+WzI1XTwvRGlzcGxheVRleHQ+PHJlY29yZD48
cmVjLW51bWJlcj43NTk8L3JlYy1udW1iZXI+PGZvcmVpZ24ta2V5cz48a2V5IGFwcD0iRU4iIGRi
LWlkPSI1NXcwMnN0cDlhemVmN2VyOXI2eHd4cHFmcjBycng5cHRkMDAiIHRpbWVzdGFtcD0iMTQ2
Mzc4MDkyNyI+NzU5PC9rZXk+PGtleSBhcHA9IkVOV2ViIiBkYi1pZD0iIj4wPC9rZXk+PC9mb3Jl
aWduLWtleXM+PHJlZi10eXBlIG5hbWU9IkpvdXJuYWwgQXJ0aWNsZSI+MTc8L3JlZi10eXBlPjxj
b250cmlidXRvcnM+PGF1dGhvcnM+PGF1dGhvcj5IYW5seSwgSi4gRy48L2F1dGhvcj48YXV0aG9y
PlVyb3dpdHosIE0uIEIuPC9hdXRob3I+PGF1dGhvcj5TYW5jaGV6LUd1ZXJyZXJvLCBKLjwvYXV0
aG9yPjxhdXRob3I+QmFlLCBTLiBDLjwvYXV0aG9yPjxhdXRob3I+R29yZG9uLCBDLjwvYXV0aG9y
PjxhdXRob3I+V2FsbGFjZSwgRC4gSi48L2F1dGhvcj48YXV0aG9yPklzZW5iZXJnLCBELjwvYXV0
aG9yPjxhdXRob3I+QWxhcmNvbiwgRy4gUy48L2F1dGhvcj48YXV0aG9yPkNsYXJrZSwgQS48L2F1
dGhvcj48YXV0aG9yPkJlcm5hdHNreSwgUy48L2F1dGhvcj48YXV0aG9yPk1lcnJpbGwsIEouIFQu
PC9hdXRob3I+PGF1dGhvcj5QZXRyaSwgTS48L2F1dGhvcj48YXV0aG9yPkRvb2xleSwgTS4gQS48
L2F1dGhvcj48YXV0aG9yPkdsYWRtYW4sIEQuPC9hdXRob3I+PGF1dGhvcj5Gb3J0aW4sIFAuIFIu
PC9hdXRob3I+PGF1dGhvcj5TdGVpbnNzb24sIEsuPC9hdXRob3I+PGF1dGhvcj5CcnVjZSwgSS48
L2F1dGhvcj48YXV0aG9yPk1hbnppLCBTLjwvYXV0aG9yPjxhdXRob3I+S2hhbWFzaHRhLCBNLjwv
YXV0aG9yPjxhdXRob3I+Wm9tYSwgQS48L2F1dGhvcj48YXV0aG9yPkFyYW5vdywgQy48L2F1dGhv
cj48YXV0aG9yPkdpbnpsZXIsIEUuPC9hdXRob3I+PGF1dGhvcj5WYW4gVm9sbGVuaG92ZW4sIFIu
PC9hdXRob3I+PGF1dGhvcj5Gb250LCBKLjwvYXV0aG9yPjxhdXRob3I+U3R1cmZlbHQsIEcuPC9h
dXRob3I+PGF1dGhvcj5OaXZlZCwgTy48L2F1dGhvcj48YXV0aG9yPlJhbXNleS1Hb2xkbWFuLCBS
LjwvYXV0aG9yPjxhdXRob3I+S2FsdW5pYW4sIEsuPC9hdXRob3I+PGF1dGhvcj5Eb3VnbGFzLCBK
LjwvYXV0aG9yPjxhdXRob3I+VGhvbXBzb24sIEsuPC9hdXRob3I+PGF1dGhvcj5GYXJld2VsbCwg
Vi48L2F1dGhvcj48YXV0aG9yPlN5c3RlbWljIEx1cHVzIEludGVybmF0aW9uYWwgQ29sbGFib3Jh
dGluZywgQ2xpbmljczwvYXV0aG9yPjwvYXV0aG9ycz48L2NvbnRyaWJ1dG9ycz48YXV0aC1hZGRy
ZXNzPlF1ZWVuIEVsaXphYmV0aCBJSSBIZWFsdGggU2NpZW5jZXMgQ2VudHJlLCBhbmQgRGFsaG91
c2llIFVuaXZlcnNpdHksIEhhbGlmYXgsIE5vdmEgU2NvdGlhLCBDYW5hZGEuIGpvaG4uaGFubHlA
Y2RoYS5uc2hlYWx0aC5jYTwvYXV0aC1hZGRyZXNzPjx0aXRsZXM+PHRpdGxlPk5ldXJvcHN5Y2hp
YXRyaWMgZXZlbnRzIGF0IHRoZSB0aW1lIG9mIGRpYWdub3NpcyBvZiBzeXN0ZW1pYyBsdXB1cyBl
cnl0aGVtYXRvc3VzOiBhbiBpbnRlcm5hdGlvbmFsIGluY2VwdGlvbiBjb2hvcnQgc3R1ZHk8L3Rp
dGxlPjxzZWNvbmRhcnktdGl0bGU+QXJ0aHJpdGlzIFJoZXVtPC9zZWNvbmRhcnktdGl0bGU+PC90
aXRsZXM+PHBlcmlvZGljYWw+PGZ1bGwtdGl0bGU+QXJ0aHJpdGlzIFJoZXVtPC9mdWxsLXRpdGxl
PjxhYmJyLTE+QXJ0aHJpdGlzIGFuZCByaGV1bWF0aXNtPC9hYmJyLTE+PC9wZXJpb2RpY2FsPjxw
YWdlcz4yNjUtNzM8L3BhZ2VzPjx2b2x1bWU+NTY8L3ZvbHVtZT48bnVtYmVyPjE8L251bWJlcj48
a2V5d29yZHM+PGtleXdvcmQ+QWR1bHQ8L2tleXdvcmQ+PGtleXdvcmQ+Q2VudHJhbCBOZXJ2b3Vz
IFN5c3RlbSBEaXNlYXNlcy9kaWFnbm9zaXMvKmVwaWRlbWlvbG9neS9waHlzaW9wYXRob2xvZ3k8
L2tleXdvcmQ+PGtleXdvcmQ+Q29ob3J0IFN0dWRpZXM8L2tleXdvcmQ+PGtleXdvcmQ+Q29tb3Ji
aWRpdHk8L2tleXdvcmQ+PGtleXdvcmQ+RmVtYWxlPC9rZXl3b3JkPjxrZXl3b3JkPkdsb2JhbCBI
ZWFsdGg8L2tleXdvcmQ+PGtleXdvcmQ+SGVhbHRoIFN0YXR1czwva2V5d29yZD48a2V5d29yZD5I
dW1hbnM8L2tleXdvcmQ+PGtleXdvcmQ+KkludGVybmF0aW9uYWwgQ29vcGVyYXRpb248L2tleXdv
cmQ+PGtleXdvcmQ+THVwdXMgRXJ5dGhlbWF0b3N1cywgU3lzdGVtaWMvZGlhZ25vc2lzLyplcGlk
ZW1pb2xvZ3kvcGh5c2lvcGF0aG9sb2d5PC9rZXl3b3JkPjxrZXl3b3JkPk1hbGU8L2tleXdvcmQ+
PGtleXdvcmQ+TmV1cm9wc3ljaG9sb2dpY2FsIFRlc3RzPC9rZXl3b3JkPjxrZXl3b3JkPlF1YWxp
dHkgb2YgTGlmZTwva2V5d29yZD48a2V5d29yZD5TZXZlcml0eSBvZiBJbGxuZXNzIEluZGV4PC9r
ZXl3b3JkPjxrZXl3b3JkPlRpbWUgRmFjdG9yczwva2V5d29yZD48L2tleXdvcmRzPjxkYXRlcz48
eWVhcj4yMDA3PC95ZWFyPjxwdWItZGF0ZXM+PGRhdGU+SmFuPC9kYXRlPjwvcHViLWRhdGVzPjwv
ZGF0ZXM+PGlzYm4+MDAwNC0zNTkxIChQcmludCkmI3hEOzAwMDQtMzU5MSAoTGlua2luZyk8L2lz
Ym4+PGFjY2Vzc2lvbi1udW0+MTcxOTUyMzA8L2FjY2Vzc2lvbi1udW0+PHVybHM+PHJlbGF0ZWQt
dXJscz48dXJsPmh0dHA6Ly93d3cubmNiaS5ubG0ubmloLmdvdi9wdWJtZWQvMTcxOTUyMzA8L3Vy
bD48L3JlbGF0ZWQtdXJscz48L3VybHM+PGVsZWN0cm9uaWMtcmVzb3VyY2UtbnVtPjEwLjEwMDIv
YXJ0LjIyMzA1PC9lbGVjdHJvbmljLXJlc291cmNlLW51bT48L3JlY29yZD48L0NpdGU+PC9FbmRO
b3RlPn==
</w:fldData>
        </w:fldChar>
      </w:r>
      <w:r w:rsidR="00AC30E1">
        <w:instrText xml:space="preserve"> ADDIN EN.CITE </w:instrText>
      </w:r>
      <w:r w:rsidR="00AC30E1">
        <w:fldChar w:fldCharType="begin">
          <w:fldData xml:space="preserve">PEVuZE5vdGU+PENpdGU+PEF1dGhvcj5IYW5seTwvQXV0aG9yPjxZZWFyPjIwMDc8L1llYXI+PFJl
Y051bT43NTk8L1JlY051bT48RGlzcGxheVRleHQ+WzI1XTwvRGlzcGxheVRleHQ+PHJlY29yZD48
cmVjLW51bWJlcj43NTk8L3JlYy1udW1iZXI+PGZvcmVpZ24ta2V5cz48a2V5IGFwcD0iRU4iIGRi
LWlkPSI1NXcwMnN0cDlhemVmN2VyOXI2eHd4cHFmcjBycng5cHRkMDAiIHRpbWVzdGFtcD0iMTQ2
Mzc4MDkyNyI+NzU5PC9rZXk+PGtleSBhcHA9IkVOV2ViIiBkYi1pZD0iIj4wPC9rZXk+PC9mb3Jl
aWduLWtleXM+PHJlZi10eXBlIG5hbWU9IkpvdXJuYWwgQXJ0aWNsZSI+MTc8L3JlZi10eXBlPjxj
b250cmlidXRvcnM+PGF1dGhvcnM+PGF1dGhvcj5IYW5seSwgSi4gRy48L2F1dGhvcj48YXV0aG9y
PlVyb3dpdHosIE0uIEIuPC9hdXRob3I+PGF1dGhvcj5TYW5jaGV6LUd1ZXJyZXJvLCBKLjwvYXV0
aG9yPjxhdXRob3I+QmFlLCBTLiBDLjwvYXV0aG9yPjxhdXRob3I+R29yZG9uLCBDLjwvYXV0aG9y
PjxhdXRob3I+V2FsbGFjZSwgRC4gSi48L2F1dGhvcj48YXV0aG9yPklzZW5iZXJnLCBELjwvYXV0
aG9yPjxhdXRob3I+QWxhcmNvbiwgRy4gUy48L2F1dGhvcj48YXV0aG9yPkNsYXJrZSwgQS48L2F1
dGhvcj48YXV0aG9yPkJlcm5hdHNreSwgUy48L2F1dGhvcj48YXV0aG9yPk1lcnJpbGwsIEouIFQu
PC9hdXRob3I+PGF1dGhvcj5QZXRyaSwgTS48L2F1dGhvcj48YXV0aG9yPkRvb2xleSwgTS4gQS48
L2F1dGhvcj48YXV0aG9yPkdsYWRtYW4sIEQuPC9hdXRob3I+PGF1dGhvcj5Gb3J0aW4sIFAuIFIu
PC9hdXRob3I+PGF1dGhvcj5TdGVpbnNzb24sIEsuPC9hdXRob3I+PGF1dGhvcj5CcnVjZSwgSS48
L2F1dGhvcj48YXV0aG9yPk1hbnppLCBTLjwvYXV0aG9yPjxhdXRob3I+S2hhbWFzaHRhLCBNLjwv
YXV0aG9yPjxhdXRob3I+Wm9tYSwgQS48L2F1dGhvcj48YXV0aG9yPkFyYW5vdywgQy48L2F1dGhv
cj48YXV0aG9yPkdpbnpsZXIsIEUuPC9hdXRob3I+PGF1dGhvcj5WYW4gVm9sbGVuaG92ZW4sIFIu
PC9hdXRob3I+PGF1dGhvcj5Gb250LCBKLjwvYXV0aG9yPjxhdXRob3I+U3R1cmZlbHQsIEcuPC9h
dXRob3I+PGF1dGhvcj5OaXZlZCwgTy48L2F1dGhvcj48YXV0aG9yPlJhbXNleS1Hb2xkbWFuLCBS
LjwvYXV0aG9yPjxhdXRob3I+S2FsdW5pYW4sIEsuPC9hdXRob3I+PGF1dGhvcj5Eb3VnbGFzLCBK
LjwvYXV0aG9yPjxhdXRob3I+VGhvbXBzb24sIEsuPC9hdXRob3I+PGF1dGhvcj5GYXJld2VsbCwg
Vi48L2F1dGhvcj48YXV0aG9yPlN5c3RlbWljIEx1cHVzIEludGVybmF0aW9uYWwgQ29sbGFib3Jh
dGluZywgQ2xpbmljczwvYXV0aG9yPjwvYXV0aG9ycz48L2NvbnRyaWJ1dG9ycz48YXV0aC1hZGRy
ZXNzPlF1ZWVuIEVsaXphYmV0aCBJSSBIZWFsdGggU2NpZW5jZXMgQ2VudHJlLCBhbmQgRGFsaG91
c2llIFVuaXZlcnNpdHksIEhhbGlmYXgsIE5vdmEgU2NvdGlhLCBDYW5hZGEuIGpvaG4uaGFubHlA
Y2RoYS5uc2hlYWx0aC5jYTwvYXV0aC1hZGRyZXNzPjx0aXRsZXM+PHRpdGxlPk5ldXJvcHN5Y2hp
YXRyaWMgZXZlbnRzIGF0IHRoZSB0aW1lIG9mIGRpYWdub3NpcyBvZiBzeXN0ZW1pYyBsdXB1cyBl
cnl0aGVtYXRvc3VzOiBhbiBpbnRlcm5hdGlvbmFsIGluY2VwdGlvbiBjb2hvcnQgc3R1ZHk8L3Rp
dGxlPjxzZWNvbmRhcnktdGl0bGU+QXJ0aHJpdGlzIFJoZXVtPC9zZWNvbmRhcnktdGl0bGU+PC90
aXRsZXM+PHBlcmlvZGljYWw+PGZ1bGwtdGl0bGU+QXJ0aHJpdGlzIFJoZXVtPC9mdWxsLXRpdGxl
PjxhYmJyLTE+QXJ0aHJpdGlzIGFuZCByaGV1bWF0aXNtPC9hYmJyLTE+PC9wZXJpb2RpY2FsPjxw
YWdlcz4yNjUtNzM8L3BhZ2VzPjx2b2x1bWU+NTY8L3ZvbHVtZT48bnVtYmVyPjE8L251bWJlcj48
a2V5d29yZHM+PGtleXdvcmQ+QWR1bHQ8L2tleXdvcmQ+PGtleXdvcmQ+Q2VudHJhbCBOZXJ2b3Vz
IFN5c3RlbSBEaXNlYXNlcy9kaWFnbm9zaXMvKmVwaWRlbWlvbG9neS9waHlzaW9wYXRob2xvZ3k8
L2tleXdvcmQ+PGtleXdvcmQ+Q29ob3J0IFN0dWRpZXM8L2tleXdvcmQ+PGtleXdvcmQ+Q29tb3Ji
aWRpdHk8L2tleXdvcmQ+PGtleXdvcmQ+RmVtYWxlPC9rZXl3b3JkPjxrZXl3b3JkPkdsb2JhbCBI
ZWFsdGg8L2tleXdvcmQ+PGtleXdvcmQ+SGVhbHRoIFN0YXR1czwva2V5d29yZD48a2V5d29yZD5I
dW1hbnM8L2tleXdvcmQ+PGtleXdvcmQ+KkludGVybmF0aW9uYWwgQ29vcGVyYXRpb248L2tleXdv
cmQ+PGtleXdvcmQ+THVwdXMgRXJ5dGhlbWF0b3N1cywgU3lzdGVtaWMvZGlhZ25vc2lzLyplcGlk
ZW1pb2xvZ3kvcGh5c2lvcGF0aG9sb2d5PC9rZXl3b3JkPjxrZXl3b3JkPk1hbGU8L2tleXdvcmQ+
PGtleXdvcmQ+TmV1cm9wc3ljaG9sb2dpY2FsIFRlc3RzPC9rZXl3b3JkPjxrZXl3b3JkPlF1YWxp
dHkgb2YgTGlmZTwva2V5d29yZD48a2V5d29yZD5TZXZlcml0eSBvZiBJbGxuZXNzIEluZGV4PC9r
ZXl3b3JkPjxrZXl3b3JkPlRpbWUgRmFjdG9yczwva2V5d29yZD48L2tleXdvcmRzPjxkYXRlcz48
eWVhcj4yMDA3PC95ZWFyPjxwdWItZGF0ZXM+PGRhdGU+SmFuPC9kYXRlPjwvcHViLWRhdGVzPjwv
ZGF0ZXM+PGlzYm4+MDAwNC0zNTkxIChQcmludCkmI3hEOzAwMDQtMzU5MSAoTGlua2luZyk8L2lz
Ym4+PGFjY2Vzc2lvbi1udW0+MTcxOTUyMzA8L2FjY2Vzc2lvbi1udW0+PHVybHM+PHJlbGF0ZWQt
dXJscz48dXJsPmh0dHA6Ly93d3cubmNiaS5ubG0ubmloLmdvdi9wdWJtZWQvMTcxOTUyMzA8L3Vy
bD48L3JlbGF0ZWQtdXJscz48L3VybHM+PGVsZWN0cm9uaWMtcmVzb3VyY2UtbnVtPjEwLjEwMDIv
YXJ0LjIyMzA1PC9lbGVjdHJvbmljLXJlc291cmNlLW51bT48L3JlY29yZD48L0NpdGU+PC9FbmRO
b3RlPn==
</w:fldData>
        </w:fldChar>
      </w:r>
      <w:r w:rsidR="00AC30E1">
        <w:instrText xml:space="preserve"> ADDIN EN.CITE.DATA </w:instrText>
      </w:r>
      <w:r w:rsidR="00AC30E1">
        <w:fldChar w:fldCharType="end"/>
      </w:r>
      <w:r w:rsidR="001C7EB2">
        <w:fldChar w:fldCharType="separate"/>
      </w:r>
      <w:r w:rsidR="00AC30E1">
        <w:rPr>
          <w:noProof/>
        </w:rPr>
        <w:t>[25]</w:t>
      </w:r>
      <w:r w:rsidR="001C7EB2">
        <w:fldChar w:fldCharType="end"/>
      </w:r>
      <w:r w:rsidR="00E71CC3">
        <w:t xml:space="preserve"> </w:t>
      </w:r>
      <w:r w:rsidR="00D60EF1">
        <w:t>and none of the 164</w:t>
      </w:r>
      <w:r>
        <w:t xml:space="preserve"> cases had cranial neuropathy. Experts reached a unanimous decision that </w:t>
      </w:r>
      <w:r w:rsidR="00E71CC3">
        <w:t xml:space="preserve">the low prevalence </w:t>
      </w:r>
      <w:r>
        <w:t xml:space="preserve">of cranial neuropathy in SLE warranted </w:t>
      </w:r>
      <w:r w:rsidR="00A02038">
        <w:t>its elimination</w:t>
      </w:r>
      <w:r w:rsidR="00E71CC3">
        <w:t xml:space="preserve">. </w:t>
      </w:r>
    </w:p>
    <w:p w14:paraId="2BE7AD74" w14:textId="77777777" w:rsidR="00E71CC3" w:rsidRDefault="00E71CC3" w:rsidP="00E71CC3">
      <w:pPr>
        <w:pStyle w:val="ListParagraph"/>
        <w:spacing w:line="480" w:lineRule="auto"/>
        <w:ind w:left="0"/>
      </w:pPr>
    </w:p>
    <w:p w14:paraId="71F5F50F" w14:textId="247BB538" w:rsidR="00E71CC3" w:rsidDel="002C268C" w:rsidRDefault="003C25FA" w:rsidP="00E71CC3">
      <w:pPr>
        <w:pStyle w:val="ListParagraph"/>
        <w:spacing w:line="480" w:lineRule="auto"/>
        <w:ind w:left="0"/>
      </w:pPr>
      <w:r>
        <w:t>Using a data-drive</w:t>
      </w:r>
      <w:r w:rsidR="005D4ACE">
        <w:t>n</w:t>
      </w:r>
      <w:r>
        <w:t xml:space="preserve"> approach based on </w:t>
      </w:r>
      <w:r w:rsidR="00E71CC3">
        <w:t xml:space="preserve">literature </w:t>
      </w:r>
      <w:r>
        <w:t>review</w: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 </w:instrText>
      </w:r>
      <w:r w:rsidR="001C7EB2">
        <w:fldChar w:fldCharType="begin">
          <w:fldData xml:space="preserve">PEVuZE5vdGU+PENpdGU+PEF1dGhvcj5UZWRlc2NoaTwvQXV0aG9yPjxZZWFyPjIwMTg8L1llYXI+
PFJlY051bT4xMTYzPC9SZWNOdW0+PERpc3BsYXlUZXh0PlsxXTwvRGlzcGxheVRleHQ+PHJlY29y
ZD48cmVjLW51bWJlcj4xMTYzPC9yZWMtbnVtYmVyPjxmb3JlaWduLWtleXM+PGtleSBhcHA9IkVO
IiBkYi1pZD0iNTV3MDJzdHA5YXplZjdlcjlyNnh3eHBxZnIwcnJ4OXB0ZDAwIiB0aW1lc3RhbXA9
IjE1MDYwMzg0NzMiPjExNjM8L2tleT48L2ZvcmVpZ24ta2V5cz48cmVmLXR5cGUgbmFtZT0iSm91
cm5hbCBBcnRpY2xlIj4xNzwvcmVmLXR5cGU+PGNvbnRyaWJ1dG9ycz48YXV0aG9ycz48YXV0aG9y
PlRlZGVzY2hpLCBTLiBLLjwvYXV0aG9yPjxhdXRob3I+Sm9obnNvbiwgUy4gUi48L2F1dGhvcj48
YXV0aG9yPkJvdW1wYXMsIEQuPC9hdXRob3I+PGF1dGhvcj5EYWlraCwgRC48L2F1dGhvcj48YXV0
aG9yPkRvcm5lciwgVC48L2F1dGhvcj48YXV0aG9yPkpheW5lLCBELjwvYXV0aG9yPjxhdXRob3I+
S2FtZW4sIEQuPC9hdXRob3I+PGF1dGhvcj5MZXJzdHJvbSwgSy48L2F1dGhvcj48YXV0aG9yPk1v
c2NhLCBNLjwvYXV0aG9yPjxhdXRob3I+UmFtc2V5LUdvbGRtYW4sIFIuPC9hdXRob3I+PGF1dGhv
cj5TaW5uZXR0ZSwgQy48L2F1dGhvcj48YXV0aG9yPldvZnN5LCBELjwvYXV0aG9yPjxhdXRob3I+
U21vbGVuLCBKLiBTLjwvYXV0aG9yPjxhdXRob3I+TmFkZW4sIFIuIFAuPC9hdXRob3I+PGF1dGhv
cj5BcmluZ2VyLCBNLjwvYXV0aG9yPjxhdXRob3I+Q29zdGVuYmFkZXIsIEsuIEguPC9hdXRob3I+
PC9hdXRob3JzPjwvY29udHJpYnV0b3JzPjxhdXRoLWFkZHJlc3M+QnJpZ2hhbSBhbmQgV29tZW4m
YXBvcztzIEhvc3BpdGFsIGFuZCBIYXJ2YXJkIE1lZGljYWwgU2Nob29sLCBCb3N0b24sIE1hc3Nh
Y2h1c2V0dHMuJiN4RDtUb3JvbnRvIFdlc3Rlcm4gSG9zcGl0YWwgYW5kIFVuaXZlcnNpdHkgb2Yg
VG9yb250bywgVG9yb250bywgT250YXJpbywgQ2FuYWRhLiYjeEQ7VW5pdmVyc2l0eSBvZiBDcmV0
ZSwgSGVyYWtsaW9uLCBHcmVlY2UuJiN4RDtVbml2ZXJzaXR5IG9mIENhbGlmb3JuaWEgYXQgU2Fu
IEZyYW5jaXNjbyBhbmQgVkEgTWVkaWNhbCBDZW50ZXIsIFNhbiBGcmFuY2lzY28uJiN4RDtDaGFy
aXRlIFVuaXZlcnNpdHkgSG9zcGl0YWxzLCBCZXJsaW4sIEdlcm1hbnkuJiN4RDtVbml2ZXJzaXR5
IG9mIENhbWJyaWRnZSwgQ2FtYnJpZGdlLCBVSy4mI3hEO01lZGljYWwgVW5pdmVyc2l0eSBvZiBT
b3V0aCBDYXJvbGluYSwgQ2hhcmxlc3Rvbi4mI3hEO0xVUFVTIEVVUk9QRSwgRmFydW0sIERlbm1h
cmsuJiN4RDtVbml2ZXJzaXR5IG9mIFBpc2EsIFBpc2EsIEl0YWx5LiYjeEQ7Tm9ydGh3ZXN0ZXJu
IFVuaXZlcnNpdHksIENoaWNhZ28sIElsbGlub2lzLiYjeEQ7VW5pdmVyc2l0eSBvZiBDYWxpZm9y
bmlhIGF0IFNhbiBGcmFuY2lzY28uJiN4RDtNZWRpY2FsIFVuaXZlcnNpdHkgb2YgVmllbm5hLCBW
aWVubmEgQXVzdHJpYS4mI3hEO01jTWFzdGVyIFVuaXZlcnNpdHksIEhhbWlsdG9uLCBPbnRhcmlv
LCBDYW5hZGEuJiN4RDtVbml2ZXJzaXR5IE1lZGljYWwgQ2VudGVyIENhcmwgR3VzdGF2IENhcnVz
LCBUZWNobmljYWwgVW5pdmVyc2l0eSBvZiBEcmVzZGVuLCBEcmVzZGVuLCBHZXJtYW55LjwvYXV0
aC1hZGRyZXNzPjx0aXRsZXM+PHRpdGxlPkRldmVsb3BpbmcgYW5kIFJlZmluaW5nIE5ldyBDYW5k
aWRhdGUgQ3JpdGVyaWEgZm9yIFN5c3RlbWljIEx1cHVzIEVyeXRoZW1hdG9zdXMgQ2xhc3NpZmlj
YXRpb246IEFuIEludGVybmF0aW9uYWwgQ29sbGFib3JhdGlvbjwvdGl0bGU+PHNlY29uZGFyeS10
aXRsZT5BcnRocml0aXMgQ2FyZSBSZXMgKEhvYm9rZW4pPC9zZWNvbmRhcnktdGl0bGU+PC90aXRs
ZXM+PHBlcmlvZGljYWw+PGZ1bGwtdGl0bGU+QXJ0aHJpdGlzIENhcmUgUmVzIChIb2Jva2VuKTwv
ZnVsbC10aXRsZT48YWJici0xPkFydGhyaXRpcyBjYXJlICZhbXA7IHJlc2VhcmNoPC9hYmJyLTE+
PC9wZXJpb2RpY2FsPjxwYWdlcz41NzEtNTgxPC9wYWdlcz48dm9sdW1lPjcwPC92b2x1bWU+PG51
bWJlcj40PC9udW1iZXI+PGRhdGVzPjx5ZWFyPjIwMTg8L3llYXI+PHB1Yi1kYXRlcz48ZGF0ZT5B
cHI8L2RhdGU+PC9wdWItZGF0ZXM+PC9kYXRlcz48aXNibj4yMTUxLTQ2NTggKEVsZWN0cm9uaWMp
JiN4RDsyMTUxLTQ2NFggKExpbmtpbmcpPC9pc2JuPjxhY2Nlc3Npb24tbnVtPjI4NjkyNzc0PC9h
Y2Nlc3Npb24tbnVtPjx1cmxzPjxyZWxhdGVkLXVybHM+PHVybD5odHRwczovL3d3dy5uY2JpLm5s
bS5uaWguZ292L3B1Ym1lZC8yODY5Mjc3NDwvdXJsPjwvcmVsYXRlZC11cmxzPjwvdXJscz48ZWxl
Y3Ryb25pYy1yZXNvdXJjZS1udW0+MTAuMTAwMi9hY3IuMjMzMTc8L2VsZWN0cm9uaWMtcmVzb3Vy
Y2UtbnVtPjwvcmVjb3JkPjwvQ2l0ZT48L0VuZE5vdGU+AG==
</w:fldData>
        </w:fldChar>
      </w:r>
      <w:r w:rsidR="00F173E6">
        <w:instrText xml:space="preserve"> ADDIN EN.CITE.DATA </w:instrText>
      </w:r>
      <w:r w:rsidR="001C7EB2">
        <w:fldChar w:fldCharType="end"/>
      </w:r>
      <w:r w:rsidR="001C7EB2">
        <w:fldChar w:fldCharType="separate"/>
      </w:r>
      <w:r w:rsidR="00F173E6">
        <w:rPr>
          <w:noProof/>
        </w:rPr>
        <w:t>[1]</w:t>
      </w:r>
      <w:r w:rsidR="001C7EB2">
        <w:fldChar w:fldCharType="end"/>
      </w:r>
      <w:r>
        <w:t xml:space="preserve"> combined with an expert-</w:t>
      </w:r>
      <w:r w:rsidR="00E71CC3">
        <w:t xml:space="preserve">driven MCDA </w:t>
      </w:r>
      <w:r>
        <w:t xml:space="preserve">process based on </w:t>
      </w:r>
      <w:r w:rsidR="005D4ACE">
        <w:t xml:space="preserve">real patient cases, this third phase </w:t>
      </w:r>
      <w:r w:rsidR="00E71CC3">
        <w:t xml:space="preserve">of the SLE classification project has </w:t>
      </w:r>
      <w:r w:rsidR="005D4ACE">
        <w:t xml:space="preserve">led </w:t>
      </w:r>
      <w:r w:rsidR="001A0746">
        <w:t xml:space="preserve">to </w:t>
      </w:r>
      <w:r w:rsidR="005D4ACE">
        <w:t>precisely</w:t>
      </w:r>
      <w:r w:rsidR="001A0746">
        <w:t>-</w:t>
      </w:r>
      <w:r w:rsidR="005D4ACE">
        <w:t xml:space="preserve">defined criteria </w:t>
      </w:r>
      <w:r w:rsidR="005D4ACE" w:rsidRPr="0035782F">
        <w:t xml:space="preserve">with individual weights derived through </w:t>
      </w:r>
      <w:r w:rsidR="00E71CC3" w:rsidRPr="0035782F">
        <w:t>consensus</w:t>
      </w:r>
      <w:r w:rsidR="005D4ACE" w:rsidRPr="0035782F">
        <w:t xml:space="preserve"> decisions by 17 </w:t>
      </w:r>
      <w:r w:rsidR="001A0746" w:rsidRPr="0035782F">
        <w:t xml:space="preserve">international </w:t>
      </w:r>
      <w:r w:rsidR="005D4ACE" w:rsidRPr="0035782F">
        <w:t>SLE experts</w:t>
      </w:r>
      <w:r w:rsidR="00E71CC3" w:rsidRPr="0035782F">
        <w:t>. The individual criteria</w:t>
      </w:r>
      <w:r w:rsidR="00E71CC3">
        <w:t xml:space="preserve"> </w:t>
      </w:r>
      <w:r w:rsidR="005D4ACE">
        <w:t xml:space="preserve">weights </w:t>
      </w:r>
      <w:r w:rsidR="00E71CC3">
        <w:t>have face validity</w:t>
      </w:r>
      <w:r w:rsidR="005D4ACE">
        <w:t>, and taken together</w:t>
      </w:r>
      <w:r w:rsidR="00E71CC3">
        <w:t xml:space="preserve"> </w:t>
      </w:r>
      <w:r w:rsidR="005D4ACE">
        <w:t>they depict</w:t>
      </w:r>
      <w:r w:rsidR="00E71CC3">
        <w:t xml:space="preserve"> current expert understanding </w:t>
      </w:r>
      <w:r w:rsidR="005D4ACE">
        <w:t>of</w:t>
      </w:r>
      <w:r w:rsidR="00E71CC3">
        <w:t xml:space="preserve"> SLE. </w:t>
      </w:r>
      <w:r w:rsidR="00D41D8E">
        <w:t xml:space="preserve">The provisional threshold sets a high </w:t>
      </w:r>
      <w:r w:rsidR="00D41D8E">
        <w:lastRenderedPageBreak/>
        <w:t>bar for SLE classification (100% specificity), and Phase 4</w:t>
      </w:r>
      <w:r w:rsidR="00966D91">
        <w:t xml:space="preserve"> will consider the </w:t>
      </w:r>
      <w:r w:rsidR="00D41D8E">
        <w:t xml:space="preserve">appropriate balance between specificity and sensitivity </w:t>
      </w:r>
      <w:r w:rsidR="00966D91">
        <w:t>before</w:t>
      </w:r>
      <w:r w:rsidR="00D41D8E">
        <w:t xml:space="preserve"> finalizing the threshold. </w:t>
      </w:r>
      <w:r w:rsidR="00E71CC3">
        <w:t xml:space="preserve">The </w:t>
      </w:r>
      <w:r w:rsidR="00D41D8E">
        <w:t xml:space="preserve">provisional </w:t>
      </w:r>
      <w:r w:rsidR="00E71CC3" w:rsidRPr="00A1568F">
        <w:t xml:space="preserve">classification criteria </w:t>
      </w:r>
      <w:r w:rsidR="00D41D8E">
        <w:t xml:space="preserve">and threshold </w:t>
      </w:r>
      <w:r w:rsidR="00E71CC3" w:rsidRPr="00A1568F">
        <w:t xml:space="preserve">resulting from </w:t>
      </w:r>
      <w:r w:rsidR="00D41D8E">
        <w:t>Phase 3</w:t>
      </w:r>
      <w:r w:rsidR="00E71CC3">
        <w:t xml:space="preserve"> are being refined and validated in a large</w:t>
      </w:r>
      <w:r w:rsidR="005D4ACE">
        <w:t>,</w:t>
      </w:r>
      <w:r w:rsidR="00E71CC3">
        <w:t xml:space="preserve"> distinct set of patient cases to finalize the project.</w:t>
      </w:r>
    </w:p>
    <w:p w14:paraId="03C729F4" w14:textId="77777777" w:rsidR="00C92267" w:rsidRDefault="00C92267" w:rsidP="00A051A1">
      <w:pPr>
        <w:spacing w:line="480" w:lineRule="auto"/>
      </w:pPr>
    </w:p>
    <w:p w14:paraId="0AA11F87" w14:textId="3C9EBAD1" w:rsidR="00FF5296" w:rsidRDefault="003F6000" w:rsidP="00A051A1">
      <w:pPr>
        <w:spacing w:line="480" w:lineRule="auto"/>
      </w:pPr>
      <w:r w:rsidRPr="003F6000">
        <w:rPr>
          <w:b/>
        </w:rPr>
        <w:t>Acknowledgements</w:t>
      </w:r>
      <w:r>
        <w:t xml:space="preserve">: </w:t>
      </w:r>
      <w:r w:rsidR="00EC0E11">
        <w:t xml:space="preserve">EULAR and ACR jointly provided support for this effort. </w:t>
      </w:r>
      <w:r w:rsidR="00415A53">
        <w:t xml:space="preserve">The Steering Committee includes </w:t>
      </w:r>
      <w:r w:rsidR="00835787">
        <w:t xml:space="preserve">Martin Aringer, Sindhu Johnson, Thomas Dorner, Dimitrios Boumpas, Marta Mosca, Josef Smolen, David Wofsy, Diane Kamen, Karen Costenbader, David Daikh, Rosalind Ramsey-Goldman, </w:t>
      </w:r>
      <w:r w:rsidR="00835787" w:rsidRPr="00CB66BA">
        <w:t>David Jayne</w:t>
      </w:r>
      <w:r w:rsidR="00835787" w:rsidRPr="00B6483E">
        <w:t>.</w:t>
      </w:r>
      <w:r w:rsidR="00835787">
        <w:t xml:space="preserve"> </w:t>
      </w:r>
      <w:r w:rsidR="0079014E">
        <w:t xml:space="preserve">The authors would like to thank </w:t>
      </w:r>
      <w:r w:rsidR="0079014E" w:rsidRPr="00294550">
        <w:t xml:space="preserve">Amy </w:t>
      </w:r>
      <w:r w:rsidR="00B47189">
        <w:t>Turner</w:t>
      </w:r>
      <w:r w:rsidR="0079014E" w:rsidRPr="00294550">
        <w:t xml:space="preserve"> for her outs</w:t>
      </w:r>
      <w:r w:rsidR="001C0670" w:rsidRPr="00294550">
        <w:t>tanding organizational support</w:t>
      </w:r>
      <w:r w:rsidR="00294550">
        <w:t xml:space="preserve"> of this project and </w:t>
      </w:r>
      <w:r w:rsidR="001C0670" w:rsidRPr="00294550">
        <w:t>Alison Hendry for</w:t>
      </w:r>
      <w:r w:rsidR="001C0670">
        <w:t xml:space="preserve"> her </w:t>
      </w:r>
      <w:r w:rsidR="004722AE">
        <w:t xml:space="preserve">expertise and assistance </w:t>
      </w:r>
      <w:r w:rsidR="00963312">
        <w:t>during the ACR 2016 meeting</w:t>
      </w:r>
      <w:r w:rsidR="00294550">
        <w:t xml:space="preserve">. This work was previously presented at </w:t>
      </w:r>
      <w:r w:rsidR="00AA77EA">
        <w:t>the EULAR 2017 Annual Congress</w:t>
      </w:r>
      <w:r w:rsidR="001C7EB2">
        <w:fldChar w:fldCharType="begin"/>
      </w:r>
      <w:r w:rsidR="00AC30E1">
        <w:instrText xml:space="preserve"> ADDIN EN.CITE &lt;EndNote&gt;&lt;Cite&gt;&lt;Author&gt;Tedeschi&lt;/Author&gt;&lt;Year&gt;2017&lt;/Year&gt;&lt;RecNum&gt;1108&lt;/RecNum&gt;&lt;DisplayText&gt;[26]&lt;/DisplayText&gt;&lt;record&gt;&lt;rec-number&gt;1108&lt;/rec-number&gt;&lt;foreign-keys&gt;&lt;key app="EN" db-id="55w02stp9azef7er9r6xwxpqfr0rrx9ptd00" timestamp="1494681901"&gt;1108&lt;/key&gt;&lt;/foreign-keys&gt;&lt;ref-type name="Journal Article"&gt;17&lt;/ref-type&gt;&lt;contributors&gt;&lt;authors&gt;&lt;author&gt;Tedeschi, S. K.&lt;/author&gt;&lt;author&gt;Johnson, S. R.&lt;/author&gt;&lt;author&gt;Boumpas, D. T.&lt;/author&gt;&lt;author&gt;Daikh, D. I.&lt;/author&gt;&lt;author&gt;Diamond, B.&lt;/author&gt;&lt;author&gt;Dorner, T.&lt;/author&gt;&lt;author&gt;Jacobsen, S.&lt;/author&gt;&lt;author&gt;Kamen, D. L.&lt;/author&gt;&lt;author&gt;McCune, W. J.&lt;/author&gt;&lt;author&gt;Mosca, M.&lt;/author&gt;&lt;author&gt;Ramsey-Goldman, R.&lt;/author&gt;&lt;author&gt;Ruiz-Irastorza, G.&lt;/author&gt;&lt;author&gt;Schneider, M.&lt;/author&gt;&lt;author&gt;Smolen, J.&lt;/author&gt;&lt;author&gt;Urowitz, M.&lt;/author&gt;&lt;author&gt;Wofsy, D.&lt;/author&gt;&lt;author&gt;Aringer, M.&lt;/author&gt;&lt;author&gt;Naden, R. P.&lt;/author&gt;&lt;author&gt;Costenbader, K. H.&lt;/author&gt;&lt;/authors&gt;&lt;/contributors&gt;&lt;titles&gt;&lt;title&gt;Multicriteria decision analysis for development of new systemic lupus erythematosus classification criteria (abstract)&lt;/title&gt;&lt;secondary-title&gt;Ann Rheum Dis&lt;/secondary-title&gt;&lt;/titles&gt;&lt;periodical&gt;&lt;full-title&gt;Ann Rheum Dis&lt;/full-title&gt;&lt;abbr-1&gt;Annals of the rheumatic diseases&lt;/abbr-1&gt;&lt;/periodical&gt;&lt;volume&gt;76&lt;/volume&gt;&lt;number&gt;Suppl 2&lt;/number&gt;&lt;dates&gt;&lt;year&gt;2017&lt;/year&gt;&lt;/dates&gt;&lt;urls&gt;&lt;/urls&gt;&lt;/record&gt;&lt;/Cite&gt;&lt;/EndNote&gt;</w:instrText>
      </w:r>
      <w:r w:rsidR="001C7EB2">
        <w:fldChar w:fldCharType="separate"/>
      </w:r>
      <w:r w:rsidR="00AC30E1">
        <w:rPr>
          <w:noProof/>
        </w:rPr>
        <w:t>[26]</w:t>
      </w:r>
      <w:r w:rsidR="001C7EB2">
        <w:fldChar w:fldCharType="end"/>
      </w:r>
      <w:r w:rsidR="00294550">
        <w:t xml:space="preserve"> a</w:t>
      </w:r>
      <w:r w:rsidR="00A051A1">
        <w:t>nd the ACR 2017 Annual Meeting</w:t>
      </w:r>
      <w:r w:rsidR="00294550">
        <w:t>.</w:t>
      </w:r>
      <w:r w:rsidR="001C7EB2">
        <w:fldChar w:fldCharType="begin"/>
      </w:r>
      <w:r w:rsidR="00AC30E1">
        <w:instrText xml:space="preserve"> ADDIN EN.CITE &lt;EndNote&gt;&lt;Cite&gt;&lt;Author&gt;Tedeschi&lt;/Author&gt;&lt;Year&gt;2017&lt;/Year&gt;&lt;RecNum&gt;1277&lt;/RecNum&gt;&lt;DisplayText&gt;[27]&lt;/DisplayText&gt;&lt;record&gt;&lt;rec-number&gt;1277&lt;/rec-number&gt;&lt;foreign-keys&gt;&lt;key app="EN" db-id="55w02stp9azef7er9r6xwxpqfr0rrx9ptd00" timestamp="1528130734"&gt;1277&lt;/key&gt;&lt;/foreign-keys&gt;&lt;ref-type name="Journal Article"&gt;17&lt;/ref-type&gt;&lt;contributors&gt;&lt;authors&gt;&lt;author&gt;Tedeschi, S. K.&lt;/author&gt;&lt;author&gt;Johnson, S. R.&lt;/author&gt;&lt;author&gt;Boumpas, D.&lt;/author&gt;&lt;author&gt;Daikh, D. I. &lt;/author&gt;&lt;author&gt;Diamond, B.&lt;/author&gt;&lt;author&gt;Doerner, T.&lt;/author&gt;&lt;author&gt;Jacobsen, S.&lt;/author&gt;&lt;author&gt;Kamen, D. L.&lt;/author&gt;&lt;author&gt;McCune, W. J.&lt;/author&gt;&lt;author&gt;Mosca, M.&lt;/author&gt;&lt;author&gt;Ramsey-Goldman, R.&lt;/author&gt;&lt;author&gt;Ruiz-Irastorza, G.&lt;/author&gt;&lt;author&gt;Schneider, M.&lt;/author&gt;&lt;author&gt;Smolen, J. S.&lt;/author&gt;&lt;author&gt;Urowitz, M.&lt;/author&gt;&lt;author&gt;Wofsy, D.&lt;/author&gt;&lt;author&gt;Aringer, M.&lt;/author&gt;&lt;author&gt;Naden, R. P.&lt;/author&gt;&lt;author&gt;Costenbader, K. H.&lt;/author&gt;&lt;/authors&gt;&lt;/contributors&gt;&lt;titles&gt;&lt;title&gt;Multicriteria decision analysis for the development of new systemic lupus erythematosus classification criteria (abstract)&lt;/title&gt;&lt;secondary-title&gt;Arthritis Rheum&lt;/secondary-title&gt;&lt;/titles&gt;&lt;periodical&gt;&lt;full-title&gt;Arthritis Rheum&lt;/full-title&gt;&lt;abbr-1&gt;Arthritis and rheumatism&lt;/abbr-1&gt;&lt;/periodical&gt;&lt;volume&gt;69&lt;/volume&gt;&lt;number&gt;Suppl 10&lt;/number&gt;&lt;dates&gt;&lt;year&gt;2017&lt;/year&gt;&lt;/dates&gt;&lt;urls&gt;&lt;related-urls&gt;&lt;url&gt;http://acrabstracts.org/abstract/a-multicriteria-decision-analysis-for-the-development-of-new-systemic-lupus-erythematosus-classification-criteria/&lt;/url&gt;&lt;/related-urls&gt;&lt;/urls&gt;&lt;/record&gt;&lt;/Cite&gt;&lt;/EndNote&gt;</w:instrText>
      </w:r>
      <w:r w:rsidR="001C7EB2">
        <w:fldChar w:fldCharType="separate"/>
      </w:r>
      <w:r w:rsidR="00AC30E1">
        <w:rPr>
          <w:noProof/>
        </w:rPr>
        <w:t>[27]</w:t>
      </w:r>
      <w:r w:rsidR="001C7EB2">
        <w:fldChar w:fldCharType="end"/>
      </w:r>
      <w:r w:rsidR="00294550">
        <w:t xml:space="preserve"> </w:t>
      </w:r>
    </w:p>
    <w:p w14:paraId="6243461F" w14:textId="77777777" w:rsidR="008765E8" w:rsidRDefault="008765E8" w:rsidP="00A051A1">
      <w:pPr>
        <w:spacing w:line="480" w:lineRule="auto"/>
      </w:pPr>
    </w:p>
    <w:p w14:paraId="49E6096C" w14:textId="77777777" w:rsidR="008765E8" w:rsidRPr="007F0E93" w:rsidRDefault="00A31E07" w:rsidP="00A051A1">
      <w:pPr>
        <w:spacing w:line="480" w:lineRule="auto"/>
        <w:rPr>
          <w:b/>
        </w:rPr>
      </w:pPr>
      <w:r w:rsidRPr="00A31E07">
        <w:rPr>
          <w:b/>
        </w:rPr>
        <w:t>References</w:t>
      </w:r>
    </w:p>
    <w:p w14:paraId="3F340461" w14:textId="77777777" w:rsidR="00AC30E1" w:rsidRPr="00AC30E1" w:rsidRDefault="001C7EB2" w:rsidP="00AC30E1">
      <w:pPr>
        <w:pStyle w:val="EndNoteBibliography"/>
        <w:ind w:left="720" w:hanging="720"/>
        <w:rPr>
          <w:noProof/>
        </w:rPr>
      </w:pPr>
      <w:r>
        <w:fldChar w:fldCharType="begin"/>
      </w:r>
      <w:r w:rsidR="008765E8">
        <w:instrText xml:space="preserve"> ADDIN EN.REFLIST </w:instrText>
      </w:r>
      <w:r>
        <w:fldChar w:fldCharType="separate"/>
      </w:r>
      <w:r w:rsidR="00AC30E1" w:rsidRPr="00AC30E1">
        <w:rPr>
          <w:noProof/>
        </w:rPr>
        <w:t xml:space="preserve">[1] Tedeschi SK, Johnson SR, Boumpas D, Daikh D, Dorner T, Jayne D, et al. Developing and refining new candidate criteria for systemic lupus erythematosus classification: An international collaboration. </w:t>
      </w:r>
      <w:r w:rsidR="00AC30E1" w:rsidRPr="00AC30E1">
        <w:rPr>
          <w:i/>
          <w:noProof/>
        </w:rPr>
        <w:t>Arthritis Care Res (Hoboken)</w:t>
      </w:r>
      <w:r w:rsidR="00AC30E1" w:rsidRPr="00AC30E1">
        <w:rPr>
          <w:noProof/>
        </w:rPr>
        <w:t xml:space="preserve"> 2018;70(4):571-81.</w:t>
      </w:r>
    </w:p>
    <w:p w14:paraId="74C02194" w14:textId="77777777" w:rsidR="00AC30E1" w:rsidRPr="00AC30E1" w:rsidRDefault="00AC30E1" w:rsidP="00AC30E1">
      <w:pPr>
        <w:pStyle w:val="EndNoteBibliography"/>
        <w:ind w:left="720" w:hanging="720"/>
        <w:rPr>
          <w:noProof/>
        </w:rPr>
      </w:pPr>
      <w:r w:rsidRPr="00AC30E1">
        <w:rPr>
          <w:noProof/>
        </w:rPr>
        <w:t xml:space="preserve">[2] Aringer M, Dorner T, Leuchten N, Johnson SR. Toward new criteria for systemic lupus erythematosus - a standpoint. </w:t>
      </w:r>
      <w:r w:rsidRPr="00AC30E1">
        <w:rPr>
          <w:i/>
          <w:noProof/>
        </w:rPr>
        <w:t>Lupus</w:t>
      </w:r>
      <w:r w:rsidRPr="00AC30E1">
        <w:rPr>
          <w:noProof/>
        </w:rPr>
        <w:t xml:space="preserve"> 2016;25:805-11.</w:t>
      </w:r>
    </w:p>
    <w:p w14:paraId="3487368C" w14:textId="77777777" w:rsidR="00AC30E1" w:rsidRPr="00AC30E1" w:rsidRDefault="00AC30E1" w:rsidP="00AC30E1">
      <w:pPr>
        <w:pStyle w:val="EndNoteBibliography"/>
        <w:ind w:left="720" w:hanging="720"/>
        <w:rPr>
          <w:noProof/>
        </w:rPr>
      </w:pPr>
      <w:r w:rsidRPr="00AC30E1">
        <w:rPr>
          <w:noProof/>
        </w:rPr>
        <w:t xml:space="preserve">[3] Schmajuk G, Hoyer BF, Aringer M, Johnson SR, Daikh DI, Dorner T, et al. Multi-center delphi exercise reveals important key items for classifying systemic lupus erythematosus. </w:t>
      </w:r>
      <w:r w:rsidRPr="00AC30E1">
        <w:rPr>
          <w:i/>
          <w:noProof/>
        </w:rPr>
        <w:t>Arthritis Care Res (Hoboken)</w:t>
      </w:r>
      <w:r w:rsidRPr="00AC30E1">
        <w:rPr>
          <w:noProof/>
        </w:rPr>
        <w:t xml:space="preserve"> 2018;70(10):1488-94.</w:t>
      </w:r>
    </w:p>
    <w:p w14:paraId="0D09CE21" w14:textId="77777777" w:rsidR="00AC30E1" w:rsidRPr="00AC30E1" w:rsidRDefault="00AC30E1" w:rsidP="00AC30E1">
      <w:pPr>
        <w:pStyle w:val="EndNoteBibliography"/>
        <w:ind w:left="720" w:hanging="720"/>
        <w:rPr>
          <w:noProof/>
        </w:rPr>
      </w:pPr>
      <w:r w:rsidRPr="00AC30E1">
        <w:rPr>
          <w:noProof/>
        </w:rPr>
        <w:t xml:space="preserve">[4] Mosca M, Costenbader KH, Johnson SR, Lorenzoni V, Sebastiani GD, Hoyer BF, et al. How do patients with newly diagnosed systemic lupus erythematosus present? A multicenter cohort of early systemic lupus erythematosus to inform the development of new classification criteria. </w:t>
      </w:r>
      <w:r w:rsidRPr="00AC30E1">
        <w:rPr>
          <w:i/>
          <w:noProof/>
        </w:rPr>
        <w:t>Arthritis Rheumatol</w:t>
      </w:r>
      <w:r w:rsidRPr="00AC30E1">
        <w:rPr>
          <w:noProof/>
        </w:rPr>
        <w:t xml:space="preserve"> 2019;71(1):91-8.</w:t>
      </w:r>
    </w:p>
    <w:p w14:paraId="5FC7CDDA" w14:textId="19D144E5" w:rsidR="00AC30E1" w:rsidRPr="00AC30E1" w:rsidRDefault="00AC30E1" w:rsidP="00AC30E1">
      <w:pPr>
        <w:pStyle w:val="EndNoteBibliography"/>
        <w:ind w:left="720" w:hanging="720"/>
        <w:rPr>
          <w:noProof/>
        </w:rPr>
      </w:pPr>
      <w:r w:rsidRPr="00AC30E1">
        <w:rPr>
          <w:noProof/>
        </w:rPr>
        <w:t xml:space="preserve">[5] Leuchten N, Milke B, Winkler-Rohlfing B, Daikh D, Dorner T, Johnson SR, </w:t>
      </w:r>
      <w:r w:rsidR="00E85132">
        <w:rPr>
          <w:noProof/>
        </w:rPr>
        <w:t>Aringer M, on behalf of the SLE Classification Criteria Steering Committee</w:t>
      </w:r>
      <w:r w:rsidRPr="00AC30E1">
        <w:rPr>
          <w:noProof/>
        </w:rPr>
        <w:t xml:space="preserve">. Early symptoms of systemic lupus erythematosus (sle) recalled by 339 sle patients. </w:t>
      </w:r>
      <w:r w:rsidRPr="00AC30E1">
        <w:rPr>
          <w:i/>
          <w:noProof/>
        </w:rPr>
        <w:t>Lupus</w:t>
      </w:r>
      <w:r w:rsidRPr="00AC30E1">
        <w:rPr>
          <w:noProof/>
        </w:rPr>
        <w:t xml:space="preserve"> 2018:</w:t>
      </w:r>
      <w:r w:rsidR="00E85132">
        <w:rPr>
          <w:noProof/>
        </w:rPr>
        <w:t>27(9):1431-36</w:t>
      </w:r>
      <w:r w:rsidRPr="00AC30E1">
        <w:rPr>
          <w:noProof/>
        </w:rPr>
        <w:t>.</w:t>
      </w:r>
    </w:p>
    <w:p w14:paraId="4FDC9DA1" w14:textId="77777777" w:rsidR="00AC30E1" w:rsidRPr="00AC30E1" w:rsidRDefault="00AC30E1" w:rsidP="00AC30E1">
      <w:pPr>
        <w:pStyle w:val="EndNoteBibliography"/>
        <w:ind w:left="720" w:hanging="720"/>
        <w:rPr>
          <w:noProof/>
        </w:rPr>
      </w:pPr>
      <w:r w:rsidRPr="00AC30E1">
        <w:rPr>
          <w:noProof/>
        </w:rPr>
        <w:t xml:space="preserve">[6] Leuchten N, Hoyer A, Brinks R, Schoels M, Schneider M, Smolen J, et al. Performance of antinuclear antibodies for classifying systemic lupus erythematosus: A systematic </w:t>
      </w:r>
      <w:r w:rsidRPr="00AC30E1">
        <w:rPr>
          <w:noProof/>
        </w:rPr>
        <w:lastRenderedPageBreak/>
        <w:t xml:space="preserve">literature review and meta-regression of diagnostic data. </w:t>
      </w:r>
      <w:r w:rsidRPr="00AC30E1">
        <w:rPr>
          <w:i/>
          <w:noProof/>
        </w:rPr>
        <w:t>Arthritis Care Res (Hoboken)</w:t>
      </w:r>
      <w:r w:rsidRPr="00AC30E1">
        <w:rPr>
          <w:noProof/>
        </w:rPr>
        <w:t xml:space="preserve"> 2018;70(3):428-38.</w:t>
      </w:r>
    </w:p>
    <w:p w14:paraId="402EE237" w14:textId="0AB0442D" w:rsidR="00AC30E1" w:rsidRPr="00AC30E1" w:rsidRDefault="00AC30E1" w:rsidP="00AC30E1">
      <w:pPr>
        <w:pStyle w:val="EndNoteBibliography"/>
        <w:ind w:left="720" w:hanging="720"/>
        <w:rPr>
          <w:noProof/>
        </w:rPr>
      </w:pPr>
      <w:r w:rsidRPr="00AC30E1">
        <w:rPr>
          <w:noProof/>
        </w:rPr>
        <w:t xml:space="preserve">[7] Leuchten N, Bertsias G, Smolen J, Dorner T, Johnson SR, Aringer M, et al. Ana as an entry criterion in sle classification. </w:t>
      </w:r>
      <w:r w:rsidRPr="00AC30E1">
        <w:rPr>
          <w:i/>
          <w:noProof/>
        </w:rPr>
        <w:t>Arthritis Care Res (Hoboken)</w:t>
      </w:r>
      <w:r w:rsidRPr="00AC30E1">
        <w:rPr>
          <w:noProof/>
        </w:rPr>
        <w:t xml:space="preserve"> </w:t>
      </w:r>
      <w:r w:rsidR="00E85132" w:rsidRPr="00E85132">
        <w:rPr>
          <w:noProof/>
        </w:rPr>
        <w:t>2018 Mar 26. doi: 10.1002/acr.23558. [Epub ahead of print]</w:t>
      </w:r>
    </w:p>
    <w:p w14:paraId="3195E639" w14:textId="77777777" w:rsidR="00AC30E1" w:rsidRPr="00AC30E1" w:rsidRDefault="00AC30E1" w:rsidP="00AC30E1">
      <w:pPr>
        <w:pStyle w:val="EndNoteBibliography"/>
        <w:ind w:left="720" w:hanging="720"/>
        <w:rPr>
          <w:noProof/>
        </w:rPr>
      </w:pPr>
      <w:r w:rsidRPr="00AC30E1">
        <w:rPr>
          <w:noProof/>
        </w:rPr>
        <w:t xml:space="preserve">[8] Nair R, Aggarwal R, Khanna D. Methods of formal consensus in classification/diagnostic criteria and guideline development. </w:t>
      </w:r>
      <w:r w:rsidRPr="00AC30E1">
        <w:rPr>
          <w:i/>
          <w:noProof/>
        </w:rPr>
        <w:t>Semin Arthritis Rheum</w:t>
      </w:r>
      <w:r w:rsidRPr="00AC30E1">
        <w:rPr>
          <w:noProof/>
        </w:rPr>
        <w:t xml:space="preserve"> 2011;41(2):95-105.</w:t>
      </w:r>
    </w:p>
    <w:p w14:paraId="339E339A" w14:textId="11CB9F96" w:rsidR="00AC30E1" w:rsidRPr="00AC30E1" w:rsidRDefault="00AC30E1" w:rsidP="00AC30E1">
      <w:pPr>
        <w:pStyle w:val="EndNoteBibliography"/>
        <w:ind w:left="720" w:hanging="720"/>
        <w:rPr>
          <w:noProof/>
        </w:rPr>
      </w:pPr>
      <w:r w:rsidRPr="00AC30E1">
        <w:rPr>
          <w:noProof/>
        </w:rPr>
        <w:t xml:space="preserve">[9] Johnson SR, Khanna D, Daikh D, Cervera R, Costedoat-Chalumeau N, Gladman DD, et al. Use of consensus methodology to determine candidate items for systemic lupus erythematosus classification criteria. </w:t>
      </w:r>
      <w:r w:rsidRPr="00AC30E1">
        <w:rPr>
          <w:i/>
          <w:noProof/>
        </w:rPr>
        <w:t>J Rheumatol</w:t>
      </w:r>
      <w:r w:rsidRPr="00AC30E1">
        <w:rPr>
          <w:noProof/>
        </w:rPr>
        <w:t xml:space="preserve"> </w:t>
      </w:r>
      <w:r w:rsidR="00E85132" w:rsidRPr="00E85132">
        <w:rPr>
          <w:noProof/>
        </w:rPr>
        <w:t>2018 Dec 15. pii: jrheum.180478. doi: 10.3899/jrheum.180478. [Epub ahead of print]</w:t>
      </w:r>
      <w:r w:rsidR="00E85132">
        <w:rPr>
          <w:noProof/>
        </w:rPr>
        <w:t xml:space="preserve"> </w:t>
      </w:r>
    </w:p>
    <w:p w14:paraId="04F75CB6" w14:textId="77777777" w:rsidR="00AC30E1" w:rsidRPr="00AC30E1" w:rsidRDefault="00AC30E1" w:rsidP="00AC30E1">
      <w:pPr>
        <w:pStyle w:val="EndNoteBibliography"/>
        <w:ind w:left="720" w:hanging="720"/>
        <w:rPr>
          <w:noProof/>
        </w:rPr>
      </w:pPr>
      <w:r w:rsidRPr="00AC30E1">
        <w:rPr>
          <w:noProof/>
        </w:rPr>
        <w:t xml:space="preserve">[10] Johnson SR, Naden RP, Fransen J, van den Hoogen F, Pope JE, Baron M, et al. Multicriteria decision analysis methods with 1000minds for developing systemic sclerosis classification criteria. </w:t>
      </w:r>
      <w:r w:rsidRPr="00AC30E1">
        <w:rPr>
          <w:i/>
          <w:noProof/>
        </w:rPr>
        <w:t>J Clin Epidemiol</w:t>
      </w:r>
      <w:r w:rsidRPr="00AC30E1">
        <w:rPr>
          <w:noProof/>
        </w:rPr>
        <w:t xml:space="preserve"> 2014;67(6):706-14.</w:t>
      </w:r>
    </w:p>
    <w:p w14:paraId="2658093F" w14:textId="77777777" w:rsidR="00AC30E1" w:rsidRPr="00AC30E1" w:rsidRDefault="00AC30E1" w:rsidP="00AC30E1">
      <w:pPr>
        <w:pStyle w:val="EndNoteBibliography"/>
        <w:ind w:left="720" w:hanging="720"/>
        <w:rPr>
          <w:noProof/>
        </w:rPr>
      </w:pPr>
      <w:r w:rsidRPr="00AC30E1">
        <w:rPr>
          <w:noProof/>
        </w:rPr>
        <w:t xml:space="preserve">[11] Neogi T, Jansen TL, Dalbeth N, Fransen J, Schumacher HR, Berendsen D, et al. 2015 gout classification criteria: An american college of rheumatology/european league against rheumatism collaborative initiative. </w:t>
      </w:r>
      <w:r w:rsidRPr="00AC30E1">
        <w:rPr>
          <w:i/>
          <w:noProof/>
        </w:rPr>
        <w:t>Arthritis Rheumatol</w:t>
      </w:r>
      <w:r w:rsidRPr="00AC30E1">
        <w:rPr>
          <w:noProof/>
        </w:rPr>
        <w:t xml:space="preserve"> 2015;67(10):2557-68.</w:t>
      </w:r>
    </w:p>
    <w:p w14:paraId="40F0E304" w14:textId="77777777" w:rsidR="00AC30E1" w:rsidRPr="00AC30E1" w:rsidRDefault="00AC30E1" w:rsidP="00AC30E1">
      <w:pPr>
        <w:pStyle w:val="EndNoteBibliography"/>
        <w:ind w:left="720" w:hanging="720"/>
        <w:rPr>
          <w:noProof/>
        </w:rPr>
      </w:pPr>
      <w:r w:rsidRPr="00AC30E1">
        <w:rPr>
          <w:noProof/>
        </w:rPr>
        <w:t xml:space="preserve">[12] Neogi T, Aletaha D, Silman AJ, Naden RL, Felson DT, Aggarwal R, et al. The 2010 american college of rheumatology/european league against rheumatism classification criteria for rheumatoid arthritis: Phase 2 methodological report. </w:t>
      </w:r>
      <w:r w:rsidRPr="00AC30E1">
        <w:rPr>
          <w:i/>
          <w:noProof/>
        </w:rPr>
        <w:t>Arthritis Rheum</w:t>
      </w:r>
      <w:r w:rsidRPr="00AC30E1">
        <w:rPr>
          <w:noProof/>
        </w:rPr>
        <w:t xml:space="preserve"> 2010;62(9):2582-91.</w:t>
      </w:r>
    </w:p>
    <w:p w14:paraId="321C2B68" w14:textId="77777777" w:rsidR="00AC30E1" w:rsidRPr="00AC30E1" w:rsidRDefault="00AC30E1" w:rsidP="00AC30E1">
      <w:pPr>
        <w:pStyle w:val="EndNoteBibliography"/>
        <w:ind w:left="720" w:hanging="720"/>
        <w:rPr>
          <w:noProof/>
        </w:rPr>
      </w:pPr>
      <w:r w:rsidRPr="00AC30E1">
        <w:rPr>
          <w:noProof/>
        </w:rPr>
        <w:t xml:space="preserve">[13] Harris PA, Taylor R, Thielke R, Payne J, Gonzalez N, Conde JG. Research electronic data capture (redcap)--a metadata-driven methodology and workflow process for providing translational research informatics support. </w:t>
      </w:r>
      <w:r w:rsidRPr="00AC30E1">
        <w:rPr>
          <w:i/>
          <w:noProof/>
        </w:rPr>
        <w:t>J Biomed Inform</w:t>
      </w:r>
      <w:r w:rsidRPr="00AC30E1">
        <w:rPr>
          <w:noProof/>
        </w:rPr>
        <w:t xml:space="preserve"> 2009;42(2):377-81.</w:t>
      </w:r>
    </w:p>
    <w:p w14:paraId="10AA79E7" w14:textId="77777777" w:rsidR="00AC30E1" w:rsidRPr="00AC30E1" w:rsidRDefault="00AC30E1" w:rsidP="00AC30E1">
      <w:pPr>
        <w:pStyle w:val="EndNoteBibliography"/>
        <w:ind w:left="720" w:hanging="720"/>
        <w:rPr>
          <w:noProof/>
        </w:rPr>
      </w:pPr>
      <w:r w:rsidRPr="00AC30E1">
        <w:rPr>
          <w:noProof/>
        </w:rPr>
        <w:t xml:space="preserve">[14] Johnson SR, Khanna D, Cervera R, Costedoat-Chalumeau N, Gladman DD, Hahn BH, et al. Use of nominal group technique to determine candidate items for sle classification criteria development [abstract]. </w:t>
      </w:r>
      <w:r w:rsidRPr="00AC30E1">
        <w:rPr>
          <w:i/>
          <w:noProof/>
        </w:rPr>
        <w:t>Arthritis Rheum</w:t>
      </w:r>
      <w:r w:rsidRPr="00AC30E1">
        <w:rPr>
          <w:noProof/>
        </w:rPr>
        <w:t xml:space="preserve"> 2016;68(Suppl 10).</w:t>
      </w:r>
    </w:p>
    <w:p w14:paraId="08E10997" w14:textId="77777777" w:rsidR="00AC30E1" w:rsidRPr="00AC30E1" w:rsidRDefault="00AC30E1" w:rsidP="00AC30E1">
      <w:pPr>
        <w:pStyle w:val="EndNoteBibliography"/>
        <w:ind w:left="720" w:hanging="720"/>
        <w:rPr>
          <w:noProof/>
        </w:rPr>
      </w:pPr>
      <w:r w:rsidRPr="00AC30E1">
        <w:rPr>
          <w:noProof/>
        </w:rPr>
        <w:t xml:space="preserve">[15] Hansen P, Ombler F. A new method for scoring additive multi-attribute value models using pairwise rankings of alternatives. </w:t>
      </w:r>
      <w:r w:rsidRPr="00AC30E1">
        <w:rPr>
          <w:i/>
          <w:noProof/>
        </w:rPr>
        <w:t>Journal of Multi-Criteria Decision Analysis</w:t>
      </w:r>
      <w:r w:rsidRPr="00AC30E1">
        <w:rPr>
          <w:noProof/>
        </w:rPr>
        <w:t xml:space="preserve"> 2008;15:87-107.</w:t>
      </w:r>
    </w:p>
    <w:p w14:paraId="4FE8BC0A" w14:textId="77777777" w:rsidR="00AC30E1" w:rsidRPr="00AC30E1" w:rsidRDefault="00AC30E1" w:rsidP="00AC30E1">
      <w:pPr>
        <w:pStyle w:val="EndNoteBibliography"/>
        <w:ind w:left="720" w:hanging="720"/>
        <w:rPr>
          <w:noProof/>
        </w:rPr>
      </w:pPr>
      <w:r w:rsidRPr="00AC30E1">
        <w:rPr>
          <w:noProof/>
        </w:rPr>
        <w:t xml:space="preserve">[16] Shiboski CH, Shiboski SC, Seror R, Criswell LA, Labetoulle M, Lietman TM, et al. 2016 american college of rheumatology/european league against rheumatism classification criteria for primary sjogren's syndrome: A consensus and data-driven methodology involving three international patient cohorts. </w:t>
      </w:r>
      <w:r w:rsidRPr="00AC30E1">
        <w:rPr>
          <w:i/>
          <w:noProof/>
        </w:rPr>
        <w:t>Ann Rheum Dis</w:t>
      </w:r>
      <w:r w:rsidRPr="00AC30E1">
        <w:rPr>
          <w:noProof/>
        </w:rPr>
        <w:t xml:space="preserve"> 2017;76(1):9-16.</w:t>
      </w:r>
    </w:p>
    <w:p w14:paraId="57901CF3" w14:textId="77777777" w:rsidR="00AC30E1" w:rsidRPr="00AC30E1" w:rsidRDefault="00AC30E1" w:rsidP="00AC30E1">
      <w:pPr>
        <w:pStyle w:val="EndNoteBibliography"/>
        <w:ind w:left="720" w:hanging="720"/>
        <w:rPr>
          <w:noProof/>
        </w:rPr>
      </w:pPr>
      <w:r w:rsidRPr="00AC30E1">
        <w:rPr>
          <w:noProof/>
        </w:rPr>
        <w:t xml:space="preserve">[17] Petri M, Orbai AM, Alarcon GS, Gordon C, Merrill JT, Fortin PR, et al. Derivation and validation of the systemic lupus international collaborating clinics classification criteria for systemic lupus erythematosus. </w:t>
      </w:r>
      <w:r w:rsidRPr="00AC30E1">
        <w:rPr>
          <w:i/>
          <w:noProof/>
        </w:rPr>
        <w:t>Arthritis Rheum</w:t>
      </w:r>
      <w:r w:rsidRPr="00AC30E1">
        <w:rPr>
          <w:noProof/>
        </w:rPr>
        <w:t xml:space="preserve"> 2012;64(8):2677-86.</w:t>
      </w:r>
    </w:p>
    <w:p w14:paraId="0A2598B2" w14:textId="77777777" w:rsidR="00AC30E1" w:rsidRPr="00AC30E1" w:rsidRDefault="00AC30E1" w:rsidP="00AC30E1">
      <w:pPr>
        <w:pStyle w:val="EndNoteBibliography"/>
        <w:ind w:left="720" w:hanging="720"/>
        <w:rPr>
          <w:noProof/>
        </w:rPr>
      </w:pPr>
      <w:r w:rsidRPr="00AC30E1">
        <w:rPr>
          <w:noProof/>
        </w:rPr>
        <w:t xml:space="preserve">[18] Tan EM, Cohen AS, Fries JF, Masi AT, McShane DJ, Rothfield NF, et al. The 1982 revised criteria for the classification of systemic lupus erythematosus. </w:t>
      </w:r>
      <w:r w:rsidRPr="00AC30E1">
        <w:rPr>
          <w:i/>
          <w:noProof/>
        </w:rPr>
        <w:t>Arthritis Rheum</w:t>
      </w:r>
      <w:r w:rsidRPr="00AC30E1">
        <w:rPr>
          <w:noProof/>
        </w:rPr>
        <w:t xml:space="preserve"> 1982;25(11):1271-7.</w:t>
      </w:r>
    </w:p>
    <w:p w14:paraId="4AA0976D" w14:textId="4E87572D" w:rsidR="00AC30E1" w:rsidRPr="00AC30E1" w:rsidRDefault="00AC30E1" w:rsidP="00AC30E1">
      <w:pPr>
        <w:pStyle w:val="EndNoteBibliography"/>
        <w:ind w:left="720" w:hanging="720"/>
        <w:rPr>
          <w:noProof/>
        </w:rPr>
      </w:pPr>
      <w:r w:rsidRPr="00AC30E1">
        <w:rPr>
          <w:noProof/>
        </w:rPr>
        <w:t xml:space="preserve">[19] Elman SA, Joyce C, Nyberg F, Furukawa F, Goodfield M, Hasegawa M, et al. Items for developing classification criteria in discoid lupus erythematosus: Results of a consensus exercise. </w:t>
      </w:r>
      <w:r w:rsidRPr="00AC30E1">
        <w:rPr>
          <w:i/>
          <w:noProof/>
        </w:rPr>
        <w:t>Journal of the American Academy of Dermatology</w:t>
      </w:r>
      <w:r w:rsidRPr="00AC30E1">
        <w:rPr>
          <w:noProof/>
        </w:rPr>
        <w:t xml:space="preserve"> 2017</w:t>
      </w:r>
      <w:bookmarkStart w:id="11" w:name="_GoBack"/>
      <w:r w:rsidR="00E85132">
        <w:rPr>
          <w:noProof/>
        </w:rPr>
        <w:t>;77(2):261-7</w:t>
      </w:r>
      <w:bookmarkEnd w:id="11"/>
      <w:r w:rsidRPr="00AC30E1">
        <w:rPr>
          <w:noProof/>
        </w:rPr>
        <w:t>.</w:t>
      </w:r>
    </w:p>
    <w:p w14:paraId="280AFF12" w14:textId="77777777" w:rsidR="00AC30E1" w:rsidRPr="00AC30E1" w:rsidRDefault="00AC30E1" w:rsidP="00AC30E1">
      <w:pPr>
        <w:pStyle w:val="EndNoteBibliography"/>
        <w:ind w:left="720" w:hanging="720"/>
        <w:rPr>
          <w:noProof/>
        </w:rPr>
      </w:pPr>
      <w:r w:rsidRPr="00AC30E1">
        <w:rPr>
          <w:noProof/>
        </w:rPr>
        <w:t xml:space="preserve">[20] Weening JJ, D'Agati VD, Schwartz MM, Seshan SV, Alpers CE, Appel GB, et al. The classification of glomerulonephritis in systemic lupus erythematosus revisited. </w:t>
      </w:r>
      <w:r w:rsidRPr="00AC30E1">
        <w:rPr>
          <w:i/>
          <w:noProof/>
        </w:rPr>
        <w:t>Kidney Int</w:t>
      </w:r>
      <w:r w:rsidRPr="00AC30E1">
        <w:rPr>
          <w:noProof/>
        </w:rPr>
        <w:t xml:space="preserve"> 2004;65(2):521-30.</w:t>
      </w:r>
    </w:p>
    <w:p w14:paraId="09470946" w14:textId="77777777" w:rsidR="00AC30E1" w:rsidRPr="00AC30E1" w:rsidRDefault="00AC30E1" w:rsidP="00AC30E1">
      <w:pPr>
        <w:pStyle w:val="EndNoteBibliography"/>
        <w:ind w:left="720" w:hanging="720"/>
        <w:rPr>
          <w:noProof/>
        </w:rPr>
      </w:pPr>
      <w:r w:rsidRPr="00AC30E1">
        <w:rPr>
          <w:noProof/>
        </w:rPr>
        <w:lastRenderedPageBreak/>
        <w:t xml:space="preserve">[21] Singh JA, Solomon DH, Dougados M, Felson D, Hawker G, Katz P, et al. Development of classification and response criteria for rheumatic diseases. </w:t>
      </w:r>
      <w:r w:rsidRPr="00AC30E1">
        <w:rPr>
          <w:i/>
          <w:noProof/>
        </w:rPr>
        <w:t>Arthritis Rheum</w:t>
      </w:r>
      <w:r w:rsidRPr="00AC30E1">
        <w:rPr>
          <w:noProof/>
        </w:rPr>
        <w:t xml:space="preserve"> 2006;55(3):348-52.</w:t>
      </w:r>
    </w:p>
    <w:p w14:paraId="6330DD85" w14:textId="77777777" w:rsidR="00AC30E1" w:rsidRPr="00AC30E1" w:rsidRDefault="00AC30E1" w:rsidP="00AC30E1">
      <w:pPr>
        <w:pStyle w:val="EndNoteBibliography"/>
        <w:ind w:left="720" w:hanging="720"/>
        <w:rPr>
          <w:noProof/>
        </w:rPr>
      </w:pPr>
      <w:r w:rsidRPr="00AC30E1">
        <w:rPr>
          <w:noProof/>
        </w:rPr>
        <w:t xml:space="preserve">[22] Johnson SR, Goek ON, Singh-Grewal D, Vlad SC, Feldman BM, Felson DT, et al. Classification criteria in rheumatic diseases: A review of methodologic properties. </w:t>
      </w:r>
      <w:r w:rsidRPr="00AC30E1">
        <w:rPr>
          <w:i/>
          <w:noProof/>
        </w:rPr>
        <w:t>Arthritis Rheum</w:t>
      </w:r>
      <w:r w:rsidRPr="00AC30E1">
        <w:rPr>
          <w:noProof/>
        </w:rPr>
        <w:t xml:space="preserve"> 2007;57(7):1119-33.</w:t>
      </w:r>
    </w:p>
    <w:p w14:paraId="1FFFF3A9" w14:textId="77777777" w:rsidR="00AC30E1" w:rsidRPr="00AC30E1" w:rsidRDefault="00AC30E1" w:rsidP="00AC30E1">
      <w:pPr>
        <w:pStyle w:val="EndNoteBibliography"/>
        <w:ind w:left="720" w:hanging="720"/>
        <w:rPr>
          <w:noProof/>
        </w:rPr>
      </w:pPr>
      <w:r w:rsidRPr="00AC30E1">
        <w:rPr>
          <w:noProof/>
        </w:rPr>
        <w:t xml:space="preserve">[23] Aletaha D, Neogi T, Silman AJ, Funovits J, Felson DT, Bingham CO, 3rd, et al. 2010 rheumatoid arthritis classification criteria: An american college of rheumatology/european league against rheumatism collaborative initiative. </w:t>
      </w:r>
      <w:r w:rsidRPr="00AC30E1">
        <w:rPr>
          <w:i/>
          <w:noProof/>
        </w:rPr>
        <w:t>Arthritis Rheum</w:t>
      </w:r>
      <w:r w:rsidRPr="00AC30E1">
        <w:rPr>
          <w:noProof/>
        </w:rPr>
        <w:t xml:space="preserve"> 2010;62(9):2569-81.</w:t>
      </w:r>
    </w:p>
    <w:p w14:paraId="585F36CD" w14:textId="77777777" w:rsidR="00AC30E1" w:rsidRPr="00AC30E1" w:rsidRDefault="00AC30E1" w:rsidP="00AC30E1">
      <w:pPr>
        <w:pStyle w:val="EndNoteBibliography"/>
        <w:ind w:left="720" w:hanging="720"/>
        <w:rPr>
          <w:noProof/>
        </w:rPr>
      </w:pPr>
      <w:r w:rsidRPr="00AC30E1">
        <w:rPr>
          <w:noProof/>
        </w:rPr>
        <w:t xml:space="preserve">[24] van den Hoogen F, Khanna D, Fransen J, Johnson SR, Baron M, Tyndall A, et al. 2013 classification criteria for systemic sclerosis: An american college of rheumatology/european league against rheumatism collaborative initiative. </w:t>
      </w:r>
      <w:r w:rsidRPr="00AC30E1">
        <w:rPr>
          <w:i/>
          <w:noProof/>
        </w:rPr>
        <w:t>Arthritis Rheum</w:t>
      </w:r>
      <w:r w:rsidRPr="00AC30E1">
        <w:rPr>
          <w:noProof/>
        </w:rPr>
        <w:t xml:space="preserve"> 2013;65(11):2737-47.</w:t>
      </w:r>
    </w:p>
    <w:p w14:paraId="25754CCB" w14:textId="77777777" w:rsidR="00AC30E1" w:rsidRPr="00AC30E1" w:rsidRDefault="00AC30E1" w:rsidP="00AC30E1">
      <w:pPr>
        <w:pStyle w:val="EndNoteBibliography"/>
        <w:ind w:left="720" w:hanging="720"/>
        <w:rPr>
          <w:noProof/>
        </w:rPr>
      </w:pPr>
      <w:r w:rsidRPr="00AC30E1">
        <w:rPr>
          <w:noProof/>
        </w:rPr>
        <w:t xml:space="preserve">[25] Hanly JG, Urowitz MB, Sanchez-Guerrero J, Bae SC, Gordon C, Wallace DJ, et al. Neuropsychiatric events at the time of diagnosis of systemic lupus erythematosus: An international inception cohort study. </w:t>
      </w:r>
      <w:r w:rsidRPr="00AC30E1">
        <w:rPr>
          <w:i/>
          <w:noProof/>
        </w:rPr>
        <w:t>Arthritis Rheum</w:t>
      </w:r>
      <w:r w:rsidRPr="00AC30E1">
        <w:rPr>
          <w:noProof/>
        </w:rPr>
        <w:t xml:space="preserve"> 2007;56(1):265-73.</w:t>
      </w:r>
    </w:p>
    <w:p w14:paraId="523C23F1" w14:textId="77777777" w:rsidR="00AC30E1" w:rsidRPr="00AC30E1" w:rsidRDefault="00AC30E1" w:rsidP="00AC30E1">
      <w:pPr>
        <w:pStyle w:val="EndNoteBibliography"/>
        <w:ind w:left="720" w:hanging="720"/>
        <w:rPr>
          <w:noProof/>
        </w:rPr>
      </w:pPr>
      <w:r w:rsidRPr="00AC30E1">
        <w:rPr>
          <w:noProof/>
        </w:rPr>
        <w:t xml:space="preserve">[26] Tedeschi SK, Johnson SR, Boumpas DT, Daikh DI, Diamond B, Dorner T, et al. Multicriteria decision analysis for development of new systemic lupus erythematosus classification criteria (abstract). </w:t>
      </w:r>
      <w:r w:rsidRPr="00AC30E1">
        <w:rPr>
          <w:i/>
          <w:noProof/>
        </w:rPr>
        <w:t>Ann Rheum Dis</w:t>
      </w:r>
      <w:r w:rsidRPr="00AC30E1">
        <w:rPr>
          <w:noProof/>
        </w:rPr>
        <w:t xml:space="preserve"> 2017;76(Suppl 2).</w:t>
      </w:r>
    </w:p>
    <w:p w14:paraId="07EDBBEA" w14:textId="77777777" w:rsidR="00AC30E1" w:rsidRPr="00AC30E1" w:rsidRDefault="00AC30E1" w:rsidP="00AC30E1">
      <w:pPr>
        <w:pStyle w:val="EndNoteBibliography"/>
        <w:ind w:left="720" w:hanging="720"/>
        <w:rPr>
          <w:noProof/>
        </w:rPr>
      </w:pPr>
      <w:r w:rsidRPr="00AC30E1">
        <w:rPr>
          <w:noProof/>
        </w:rPr>
        <w:t xml:space="preserve">[27] Tedeschi SK, Johnson SR, Boumpas D, Daikh DI, Diamond B, Doerner T, et al. Multicriteria decision analysis for the development of new systemic lupus erythematosus classification criteria (abstract). </w:t>
      </w:r>
      <w:r w:rsidRPr="00AC30E1">
        <w:rPr>
          <w:i/>
          <w:noProof/>
        </w:rPr>
        <w:t>Arthritis Rheum</w:t>
      </w:r>
      <w:r w:rsidRPr="00AC30E1">
        <w:rPr>
          <w:noProof/>
        </w:rPr>
        <w:t xml:space="preserve"> 2017;69(Suppl 10).</w:t>
      </w:r>
    </w:p>
    <w:p w14:paraId="17E641A4" w14:textId="55CBD66B" w:rsidR="00CE743B" w:rsidRDefault="001C7EB2" w:rsidP="00A051A1">
      <w:pPr>
        <w:spacing w:line="480" w:lineRule="auto"/>
      </w:pPr>
      <w:r>
        <w:fldChar w:fldCharType="end"/>
      </w:r>
    </w:p>
    <w:p w14:paraId="7770F848" w14:textId="551763A7" w:rsidR="00CE743B" w:rsidRDefault="00CE743B" w:rsidP="00A051A1">
      <w:pPr>
        <w:spacing w:line="480" w:lineRule="auto"/>
      </w:pPr>
    </w:p>
    <w:sectPr w:rsidR="00CE743B" w:rsidSect="000E7BF9">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0139DD" w14:textId="77777777" w:rsidR="005E5BFD" w:rsidRDefault="005E5BFD" w:rsidP="00AE6795">
      <w:r>
        <w:separator/>
      </w:r>
    </w:p>
  </w:endnote>
  <w:endnote w:type="continuationSeparator" w:id="0">
    <w:p w14:paraId="1DCCC644" w14:textId="77777777" w:rsidR="005E5BFD" w:rsidRDefault="005E5BFD" w:rsidP="00AE67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n-e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35DB67" w14:textId="77777777" w:rsidR="005E5BFD" w:rsidRDefault="005E5BFD" w:rsidP="00AE6795">
      <w:r>
        <w:separator/>
      </w:r>
    </w:p>
  </w:footnote>
  <w:footnote w:type="continuationSeparator" w:id="0">
    <w:p w14:paraId="5D3935FB" w14:textId="77777777" w:rsidR="005E5BFD" w:rsidRDefault="005E5BFD" w:rsidP="00AE67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438B"/>
    <w:multiLevelType w:val="hybridMultilevel"/>
    <w:tmpl w:val="9D461C80"/>
    <w:lvl w:ilvl="0" w:tplc="C23ADDD4">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5551F"/>
    <w:multiLevelType w:val="hybridMultilevel"/>
    <w:tmpl w:val="9252D0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AAB7E12"/>
    <w:multiLevelType w:val="hybridMultilevel"/>
    <w:tmpl w:val="791C9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744F8E"/>
    <w:multiLevelType w:val="hybridMultilevel"/>
    <w:tmpl w:val="9D461C80"/>
    <w:lvl w:ilvl="0" w:tplc="C23ADDD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A8F1614"/>
    <w:multiLevelType w:val="hybridMultilevel"/>
    <w:tmpl w:val="3C004DC8"/>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B642DF"/>
    <w:multiLevelType w:val="hybridMultilevel"/>
    <w:tmpl w:val="89642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BF2707"/>
    <w:multiLevelType w:val="hybridMultilevel"/>
    <w:tmpl w:val="F7C4D354"/>
    <w:lvl w:ilvl="0" w:tplc="C23ADDD4">
      <w:start w:val="1"/>
      <w:numFmt w:val="lowerLetter"/>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3923E9"/>
    <w:multiLevelType w:val="hybridMultilevel"/>
    <w:tmpl w:val="BAB8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5955F0"/>
    <w:multiLevelType w:val="hybridMultilevel"/>
    <w:tmpl w:val="4C0E1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E12B93"/>
    <w:multiLevelType w:val="hybridMultilevel"/>
    <w:tmpl w:val="A83A4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1A6055"/>
    <w:multiLevelType w:val="hybridMultilevel"/>
    <w:tmpl w:val="E8CEA8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B01F20"/>
    <w:multiLevelType w:val="hybridMultilevel"/>
    <w:tmpl w:val="6D1402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403E64"/>
    <w:multiLevelType w:val="hybridMultilevel"/>
    <w:tmpl w:val="AABA2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BE7501"/>
    <w:multiLevelType w:val="hybridMultilevel"/>
    <w:tmpl w:val="FBC8C93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4" w15:restartNumberingAfterBreak="0">
    <w:nsid w:val="392C0DB8"/>
    <w:multiLevelType w:val="hybridMultilevel"/>
    <w:tmpl w:val="F4063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6902A7"/>
    <w:multiLevelType w:val="hybridMultilevel"/>
    <w:tmpl w:val="83AC06D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9452E82"/>
    <w:multiLevelType w:val="hybridMultilevel"/>
    <w:tmpl w:val="E8DE2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B1A7882"/>
    <w:multiLevelType w:val="hybridMultilevel"/>
    <w:tmpl w:val="500073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D55D6A"/>
    <w:multiLevelType w:val="hybridMultilevel"/>
    <w:tmpl w:val="F0F8FD4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Arial"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Aria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Arial"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DC956EB"/>
    <w:multiLevelType w:val="hybridMultilevel"/>
    <w:tmpl w:val="3ED4DD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5A4D7F"/>
    <w:multiLevelType w:val="hybridMultilevel"/>
    <w:tmpl w:val="A5FAF4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1586E8C"/>
    <w:multiLevelType w:val="hybridMultilevel"/>
    <w:tmpl w:val="89B42E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Aria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Aria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Arial"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5421FA6"/>
    <w:multiLevelType w:val="hybridMultilevel"/>
    <w:tmpl w:val="B8FE8F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A426209"/>
    <w:multiLevelType w:val="hybridMultilevel"/>
    <w:tmpl w:val="5DD2B5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C3C3026"/>
    <w:multiLevelType w:val="hybridMultilevel"/>
    <w:tmpl w:val="A6EE6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D3806DC"/>
    <w:multiLevelType w:val="hybridMultilevel"/>
    <w:tmpl w:val="B0D0C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D4D100A"/>
    <w:multiLevelType w:val="hybridMultilevel"/>
    <w:tmpl w:val="E1B45F0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Aria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Arial"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608A6070"/>
    <w:multiLevelType w:val="hybridMultilevel"/>
    <w:tmpl w:val="593CC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8358B5"/>
    <w:multiLevelType w:val="hybridMultilevel"/>
    <w:tmpl w:val="7B3883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8FF149D"/>
    <w:multiLevelType w:val="hybridMultilevel"/>
    <w:tmpl w:val="78DE394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Aria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Arial"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3B6CF5"/>
    <w:multiLevelType w:val="hybridMultilevel"/>
    <w:tmpl w:val="9F28309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
  </w:num>
  <w:num w:numId="3">
    <w:abstractNumId w:val="11"/>
  </w:num>
  <w:num w:numId="4">
    <w:abstractNumId w:val="15"/>
  </w:num>
  <w:num w:numId="5">
    <w:abstractNumId w:val="4"/>
  </w:num>
  <w:num w:numId="6">
    <w:abstractNumId w:val="17"/>
  </w:num>
  <w:num w:numId="7">
    <w:abstractNumId w:val="0"/>
  </w:num>
  <w:num w:numId="8">
    <w:abstractNumId w:val="6"/>
  </w:num>
  <w:num w:numId="9">
    <w:abstractNumId w:val="19"/>
  </w:num>
  <w:num w:numId="10">
    <w:abstractNumId w:val="27"/>
  </w:num>
  <w:num w:numId="11">
    <w:abstractNumId w:val="1"/>
  </w:num>
  <w:num w:numId="12">
    <w:abstractNumId w:val="18"/>
  </w:num>
  <w:num w:numId="13">
    <w:abstractNumId w:val="8"/>
  </w:num>
  <w:num w:numId="14">
    <w:abstractNumId w:val="23"/>
  </w:num>
  <w:num w:numId="15">
    <w:abstractNumId w:val="26"/>
  </w:num>
  <w:num w:numId="16">
    <w:abstractNumId w:val="29"/>
  </w:num>
  <w:num w:numId="17">
    <w:abstractNumId w:val="21"/>
  </w:num>
  <w:num w:numId="18">
    <w:abstractNumId w:val="30"/>
  </w:num>
  <w:num w:numId="19">
    <w:abstractNumId w:val="22"/>
  </w:num>
  <w:num w:numId="20">
    <w:abstractNumId w:val="24"/>
  </w:num>
  <w:num w:numId="21">
    <w:abstractNumId w:val="10"/>
  </w:num>
  <w:num w:numId="22">
    <w:abstractNumId w:val="14"/>
  </w:num>
  <w:num w:numId="23">
    <w:abstractNumId w:val="5"/>
  </w:num>
  <w:num w:numId="24">
    <w:abstractNumId w:val="28"/>
  </w:num>
  <w:num w:numId="25">
    <w:abstractNumId w:val="13"/>
  </w:num>
  <w:num w:numId="26">
    <w:abstractNumId w:val="7"/>
  </w:num>
  <w:num w:numId="27">
    <w:abstractNumId w:val="16"/>
  </w:num>
  <w:num w:numId="28">
    <w:abstractNumId w:val="20"/>
  </w:num>
  <w:num w:numId="29">
    <w:abstractNumId w:val="25"/>
  </w:num>
  <w:num w:numId="30">
    <w:abstractNumId w:val="9"/>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trackRevisions/>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dgnword-docGUID" w:val="{B5897CD3-CB9D-47E8-8F3B-D613FF8A8111}"/>
    <w:docVar w:name="dgnword-eventsink" w:val="311535368"/>
    <w:docVar w:name="EN.InstantFormat" w:val="&lt;ENInstantFormat&gt;&lt;Enabled&gt;0&lt;/Enabled&gt;&lt;ScanUnformatted&gt;1&lt;/ScanUnformatted&gt;&lt;ScanChanges&gt;1&lt;/ScanChanges&gt;&lt;Suspended&gt;0&lt;/Suspended&gt;&lt;/ENInstantFormat&gt;"/>
    <w:docVar w:name="EN.Layout" w:val="&lt;ENLayout&gt;&lt;Style&gt;AR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5w02stp9azef7er9r6xwxpqfr0rrx9ptd00&quot;&gt;My EndNote Library DO NOT DELETE&lt;record-ids&gt;&lt;item&gt;696&lt;/item&gt;&lt;item&gt;701&lt;/item&gt;&lt;item&gt;759&lt;/item&gt;&lt;item&gt;765&lt;/item&gt;&lt;item&gt;995&lt;/item&gt;&lt;item&gt;1000&lt;/item&gt;&lt;item&gt;1001&lt;/item&gt;&lt;item&gt;1002&lt;/item&gt;&lt;item&gt;1003&lt;/item&gt;&lt;item&gt;1004&lt;/item&gt;&lt;item&gt;1009&lt;/item&gt;&lt;item&gt;1042&lt;/item&gt;&lt;item&gt;1047&lt;/item&gt;&lt;item&gt;1108&lt;/item&gt;&lt;item&gt;1163&lt;/item&gt;&lt;item&gt;1179&lt;/item&gt;&lt;item&gt;1277&lt;/item&gt;&lt;item&gt;1278&lt;/item&gt;&lt;item&gt;1279&lt;/item&gt;&lt;item&gt;1280&lt;/item&gt;&lt;item&gt;1293&lt;/item&gt;&lt;item&gt;1294&lt;/item&gt;&lt;item&gt;1295&lt;/item&gt;&lt;item&gt;1297&lt;/item&gt;&lt;item&gt;1321&lt;/item&gt;&lt;item&gt;1322&lt;/item&gt;&lt;item&gt;1324&lt;/item&gt;&lt;/record-ids&gt;&lt;/item&gt;&lt;/Libraries&gt;"/>
  </w:docVars>
  <w:rsids>
    <w:rsidRoot w:val="00091EEF"/>
    <w:rsid w:val="00002126"/>
    <w:rsid w:val="0000289A"/>
    <w:rsid w:val="000051FF"/>
    <w:rsid w:val="0000669F"/>
    <w:rsid w:val="00020889"/>
    <w:rsid w:val="0002301B"/>
    <w:rsid w:val="000240F6"/>
    <w:rsid w:val="000247E1"/>
    <w:rsid w:val="00026772"/>
    <w:rsid w:val="00026CB6"/>
    <w:rsid w:val="0002796F"/>
    <w:rsid w:val="00027A93"/>
    <w:rsid w:val="0003194B"/>
    <w:rsid w:val="0003298B"/>
    <w:rsid w:val="00033493"/>
    <w:rsid w:val="0003527A"/>
    <w:rsid w:val="00035939"/>
    <w:rsid w:val="00036443"/>
    <w:rsid w:val="00041510"/>
    <w:rsid w:val="00044C4D"/>
    <w:rsid w:val="00044E6B"/>
    <w:rsid w:val="0004542D"/>
    <w:rsid w:val="00053C8D"/>
    <w:rsid w:val="0005673F"/>
    <w:rsid w:val="00060264"/>
    <w:rsid w:val="00063FE7"/>
    <w:rsid w:val="00066437"/>
    <w:rsid w:val="0007322C"/>
    <w:rsid w:val="00075017"/>
    <w:rsid w:val="00081AFB"/>
    <w:rsid w:val="0008508D"/>
    <w:rsid w:val="0009057E"/>
    <w:rsid w:val="00090A74"/>
    <w:rsid w:val="00091EEF"/>
    <w:rsid w:val="00092299"/>
    <w:rsid w:val="000923FD"/>
    <w:rsid w:val="0009563A"/>
    <w:rsid w:val="000A21AE"/>
    <w:rsid w:val="000A4011"/>
    <w:rsid w:val="000A459D"/>
    <w:rsid w:val="000A58C1"/>
    <w:rsid w:val="000A66FC"/>
    <w:rsid w:val="000B036C"/>
    <w:rsid w:val="000B227E"/>
    <w:rsid w:val="000B3CD1"/>
    <w:rsid w:val="000B527E"/>
    <w:rsid w:val="000B5846"/>
    <w:rsid w:val="000B6B6C"/>
    <w:rsid w:val="000C3ED7"/>
    <w:rsid w:val="000D4774"/>
    <w:rsid w:val="000D4AF5"/>
    <w:rsid w:val="000D6A57"/>
    <w:rsid w:val="000E59A4"/>
    <w:rsid w:val="000E75FD"/>
    <w:rsid w:val="000E7BF9"/>
    <w:rsid w:val="000F00E3"/>
    <w:rsid w:val="000F32B4"/>
    <w:rsid w:val="000F341B"/>
    <w:rsid w:val="000F5306"/>
    <w:rsid w:val="00100F39"/>
    <w:rsid w:val="00105AE4"/>
    <w:rsid w:val="001100E9"/>
    <w:rsid w:val="0011043D"/>
    <w:rsid w:val="001141C2"/>
    <w:rsid w:val="00115250"/>
    <w:rsid w:val="00115648"/>
    <w:rsid w:val="001217F2"/>
    <w:rsid w:val="00124AF3"/>
    <w:rsid w:val="00125C92"/>
    <w:rsid w:val="001276D1"/>
    <w:rsid w:val="00127C68"/>
    <w:rsid w:val="00130831"/>
    <w:rsid w:val="00131343"/>
    <w:rsid w:val="001320FE"/>
    <w:rsid w:val="00133AA6"/>
    <w:rsid w:val="00134673"/>
    <w:rsid w:val="001357E7"/>
    <w:rsid w:val="001362E6"/>
    <w:rsid w:val="0013725B"/>
    <w:rsid w:val="00137C39"/>
    <w:rsid w:val="0014289E"/>
    <w:rsid w:val="00143F4F"/>
    <w:rsid w:val="0014499E"/>
    <w:rsid w:val="00151DB2"/>
    <w:rsid w:val="0015423A"/>
    <w:rsid w:val="00155712"/>
    <w:rsid w:val="0015769B"/>
    <w:rsid w:val="0016009F"/>
    <w:rsid w:val="00160656"/>
    <w:rsid w:val="00160FC1"/>
    <w:rsid w:val="001665E5"/>
    <w:rsid w:val="001668C0"/>
    <w:rsid w:val="001721F2"/>
    <w:rsid w:val="00176337"/>
    <w:rsid w:val="001775E3"/>
    <w:rsid w:val="00180169"/>
    <w:rsid w:val="00182902"/>
    <w:rsid w:val="0018595B"/>
    <w:rsid w:val="00186CE0"/>
    <w:rsid w:val="00190CAE"/>
    <w:rsid w:val="00191F21"/>
    <w:rsid w:val="001923B8"/>
    <w:rsid w:val="00194F67"/>
    <w:rsid w:val="001A0746"/>
    <w:rsid w:val="001A13B6"/>
    <w:rsid w:val="001A35F7"/>
    <w:rsid w:val="001A6DF9"/>
    <w:rsid w:val="001B455D"/>
    <w:rsid w:val="001B533D"/>
    <w:rsid w:val="001C05C7"/>
    <w:rsid w:val="001C0670"/>
    <w:rsid w:val="001C16AA"/>
    <w:rsid w:val="001C5852"/>
    <w:rsid w:val="001C6973"/>
    <w:rsid w:val="001C7EB2"/>
    <w:rsid w:val="001D00AB"/>
    <w:rsid w:val="001D0B83"/>
    <w:rsid w:val="001D0D74"/>
    <w:rsid w:val="001D1AF8"/>
    <w:rsid w:val="001D1D0B"/>
    <w:rsid w:val="001D762D"/>
    <w:rsid w:val="001E2B72"/>
    <w:rsid w:val="001E70D2"/>
    <w:rsid w:val="00200F89"/>
    <w:rsid w:val="002068AC"/>
    <w:rsid w:val="002077D7"/>
    <w:rsid w:val="00212821"/>
    <w:rsid w:val="00216F4F"/>
    <w:rsid w:val="0022024E"/>
    <w:rsid w:val="00222B88"/>
    <w:rsid w:val="00222D06"/>
    <w:rsid w:val="00224FE3"/>
    <w:rsid w:val="002304AC"/>
    <w:rsid w:val="0023214C"/>
    <w:rsid w:val="00232CAD"/>
    <w:rsid w:val="0023307A"/>
    <w:rsid w:val="002335A2"/>
    <w:rsid w:val="00233E54"/>
    <w:rsid w:val="00242DCF"/>
    <w:rsid w:val="00243784"/>
    <w:rsid w:val="00245776"/>
    <w:rsid w:val="002457A2"/>
    <w:rsid w:val="0024664B"/>
    <w:rsid w:val="002475D0"/>
    <w:rsid w:val="00253277"/>
    <w:rsid w:val="00254DD1"/>
    <w:rsid w:val="002561C6"/>
    <w:rsid w:val="002564C0"/>
    <w:rsid w:val="00256DC0"/>
    <w:rsid w:val="00256EB9"/>
    <w:rsid w:val="00262507"/>
    <w:rsid w:val="00263F4A"/>
    <w:rsid w:val="00264800"/>
    <w:rsid w:val="0026687A"/>
    <w:rsid w:val="00271BFA"/>
    <w:rsid w:val="00271F84"/>
    <w:rsid w:val="00272C34"/>
    <w:rsid w:val="00281502"/>
    <w:rsid w:val="00285058"/>
    <w:rsid w:val="002861E3"/>
    <w:rsid w:val="0028726A"/>
    <w:rsid w:val="002903D1"/>
    <w:rsid w:val="002916B0"/>
    <w:rsid w:val="0029215D"/>
    <w:rsid w:val="00294550"/>
    <w:rsid w:val="00296E71"/>
    <w:rsid w:val="002A0AC5"/>
    <w:rsid w:val="002A1413"/>
    <w:rsid w:val="002A4A24"/>
    <w:rsid w:val="002A5901"/>
    <w:rsid w:val="002B0C84"/>
    <w:rsid w:val="002B54A4"/>
    <w:rsid w:val="002B7164"/>
    <w:rsid w:val="002C5BD1"/>
    <w:rsid w:val="002D1542"/>
    <w:rsid w:val="002D21DF"/>
    <w:rsid w:val="002D2D08"/>
    <w:rsid w:val="002D3A58"/>
    <w:rsid w:val="002D45AB"/>
    <w:rsid w:val="002D5CD4"/>
    <w:rsid w:val="002D7DA6"/>
    <w:rsid w:val="002E448B"/>
    <w:rsid w:val="002E7150"/>
    <w:rsid w:val="002E7712"/>
    <w:rsid w:val="002F0E0E"/>
    <w:rsid w:val="002F132E"/>
    <w:rsid w:val="002F1AB7"/>
    <w:rsid w:val="002F35C2"/>
    <w:rsid w:val="002F4F1A"/>
    <w:rsid w:val="0030278A"/>
    <w:rsid w:val="00302C8D"/>
    <w:rsid w:val="003047EC"/>
    <w:rsid w:val="0030482F"/>
    <w:rsid w:val="00305DA1"/>
    <w:rsid w:val="00311E6E"/>
    <w:rsid w:val="0031358D"/>
    <w:rsid w:val="00314875"/>
    <w:rsid w:val="00322407"/>
    <w:rsid w:val="00326E96"/>
    <w:rsid w:val="00327AA3"/>
    <w:rsid w:val="00335F69"/>
    <w:rsid w:val="00337DB8"/>
    <w:rsid w:val="00340CE7"/>
    <w:rsid w:val="0034401D"/>
    <w:rsid w:val="00344B3C"/>
    <w:rsid w:val="00344B69"/>
    <w:rsid w:val="00352A93"/>
    <w:rsid w:val="0035384E"/>
    <w:rsid w:val="00353C53"/>
    <w:rsid w:val="003574C8"/>
    <w:rsid w:val="0035756B"/>
    <w:rsid w:val="0035782F"/>
    <w:rsid w:val="00357B1A"/>
    <w:rsid w:val="00365020"/>
    <w:rsid w:val="00365DD8"/>
    <w:rsid w:val="0036791C"/>
    <w:rsid w:val="00371E1E"/>
    <w:rsid w:val="0037222F"/>
    <w:rsid w:val="003728E7"/>
    <w:rsid w:val="003763BA"/>
    <w:rsid w:val="00376653"/>
    <w:rsid w:val="00380062"/>
    <w:rsid w:val="0038550A"/>
    <w:rsid w:val="00386F11"/>
    <w:rsid w:val="00387A2F"/>
    <w:rsid w:val="0039206E"/>
    <w:rsid w:val="00393BEF"/>
    <w:rsid w:val="003942E4"/>
    <w:rsid w:val="003A3694"/>
    <w:rsid w:val="003A5620"/>
    <w:rsid w:val="003A6428"/>
    <w:rsid w:val="003B0CA4"/>
    <w:rsid w:val="003B3745"/>
    <w:rsid w:val="003B5590"/>
    <w:rsid w:val="003B7D70"/>
    <w:rsid w:val="003C1329"/>
    <w:rsid w:val="003C25FA"/>
    <w:rsid w:val="003C382E"/>
    <w:rsid w:val="003D06B9"/>
    <w:rsid w:val="003E3036"/>
    <w:rsid w:val="003E4C4D"/>
    <w:rsid w:val="003E4EE7"/>
    <w:rsid w:val="003E76D0"/>
    <w:rsid w:val="003E7A94"/>
    <w:rsid w:val="003F0D8D"/>
    <w:rsid w:val="003F18D2"/>
    <w:rsid w:val="003F1A07"/>
    <w:rsid w:val="003F5AE8"/>
    <w:rsid w:val="003F6000"/>
    <w:rsid w:val="004001B3"/>
    <w:rsid w:val="0041015B"/>
    <w:rsid w:val="00412B01"/>
    <w:rsid w:val="00414C53"/>
    <w:rsid w:val="00415A53"/>
    <w:rsid w:val="00416028"/>
    <w:rsid w:val="004205B8"/>
    <w:rsid w:val="004213B0"/>
    <w:rsid w:val="004222AA"/>
    <w:rsid w:val="00422BFC"/>
    <w:rsid w:val="004230DD"/>
    <w:rsid w:val="00426B97"/>
    <w:rsid w:val="00433B22"/>
    <w:rsid w:val="00440928"/>
    <w:rsid w:val="00444DA3"/>
    <w:rsid w:val="0045024E"/>
    <w:rsid w:val="00452C43"/>
    <w:rsid w:val="00457801"/>
    <w:rsid w:val="004623E9"/>
    <w:rsid w:val="004629EF"/>
    <w:rsid w:val="004654E1"/>
    <w:rsid w:val="00465FDA"/>
    <w:rsid w:val="004717A8"/>
    <w:rsid w:val="004722AE"/>
    <w:rsid w:val="0047539A"/>
    <w:rsid w:val="0047761E"/>
    <w:rsid w:val="004808A1"/>
    <w:rsid w:val="00482A6F"/>
    <w:rsid w:val="00483140"/>
    <w:rsid w:val="004837AA"/>
    <w:rsid w:val="004A1920"/>
    <w:rsid w:val="004A569F"/>
    <w:rsid w:val="004A595A"/>
    <w:rsid w:val="004A62DC"/>
    <w:rsid w:val="004B3783"/>
    <w:rsid w:val="004B56AA"/>
    <w:rsid w:val="004B5903"/>
    <w:rsid w:val="004B7CF3"/>
    <w:rsid w:val="004B7D56"/>
    <w:rsid w:val="004C159D"/>
    <w:rsid w:val="004C18CF"/>
    <w:rsid w:val="004C2A82"/>
    <w:rsid w:val="004C3CB4"/>
    <w:rsid w:val="004C7970"/>
    <w:rsid w:val="004D2441"/>
    <w:rsid w:val="004D3271"/>
    <w:rsid w:val="004D3B7F"/>
    <w:rsid w:val="004D6CEF"/>
    <w:rsid w:val="004E06B5"/>
    <w:rsid w:val="004E2481"/>
    <w:rsid w:val="004E3959"/>
    <w:rsid w:val="004F0A1C"/>
    <w:rsid w:val="004F10E6"/>
    <w:rsid w:val="004F30CA"/>
    <w:rsid w:val="005006A0"/>
    <w:rsid w:val="0050323E"/>
    <w:rsid w:val="00505586"/>
    <w:rsid w:val="005102E1"/>
    <w:rsid w:val="00511DBE"/>
    <w:rsid w:val="005178C9"/>
    <w:rsid w:val="005220A8"/>
    <w:rsid w:val="00526056"/>
    <w:rsid w:val="00532208"/>
    <w:rsid w:val="00532A28"/>
    <w:rsid w:val="00532FEF"/>
    <w:rsid w:val="00533061"/>
    <w:rsid w:val="00535ED8"/>
    <w:rsid w:val="00540CC3"/>
    <w:rsid w:val="00542367"/>
    <w:rsid w:val="00543D2C"/>
    <w:rsid w:val="00546CC1"/>
    <w:rsid w:val="005473D9"/>
    <w:rsid w:val="00547808"/>
    <w:rsid w:val="00550DC0"/>
    <w:rsid w:val="0055219D"/>
    <w:rsid w:val="005524B6"/>
    <w:rsid w:val="00553897"/>
    <w:rsid w:val="005575B1"/>
    <w:rsid w:val="00557CD6"/>
    <w:rsid w:val="00557DD0"/>
    <w:rsid w:val="005637F3"/>
    <w:rsid w:val="00571BC6"/>
    <w:rsid w:val="00572F84"/>
    <w:rsid w:val="00574DA4"/>
    <w:rsid w:val="00576693"/>
    <w:rsid w:val="00577A15"/>
    <w:rsid w:val="0058018D"/>
    <w:rsid w:val="00581FAE"/>
    <w:rsid w:val="00583232"/>
    <w:rsid w:val="00584365"/>
    <w:rsid w:val="00584AD5"/>
    <w:rsid w:val="005902BE"/>
    <w:rsid w:val="00590BC6"/>
    <w:rsid w:val="005929B0"/>
    <w:rsid w:val="00594ED9"/>
    <w:rsid w:val="00595996"/>
    <w:rsid w:val="00595E13"/>
    <w:rsid w:val="00597E5E"/>
    <w:rsid w:val="005A2850"/>
    <w:rsid w:val="005A3595"/>
    <w:rsid w:val="005A4417"/>
    <w:rsid w:val="005A67F2"/>
    <w:rsid w:val="005A6B1E"/>
    <w:rsid w:val="005B0D37"/>
    <w:rsid w:val="005B4F5F"/>
    <w:rsid w:val="005B5918"/>
    <w:rsid w:val="005C40BC"/>
    <w:rsid w:val="005D083C"/>
    <w:rsid w:val="005D146C"/>
    <w:rsid w:val="005D3385"/>
    <w:rsid w:val="005D4ACE"/>
    <w:rsid w:val="005E0F9D"/>
    <w:rsid w:val="005E38C0"/>
    <w:rsid w:val="005E4201"/>
    <w:rsid w:val="005E4C76"/>
    <w:rsid w:val="005E5BFD"/>
    <w:rsid w:val="005E6B94"/>
    <w:rsid w:val="005E7857"/>
    <w:rsid w:val="005F0AE1"/>
    <w:rsid w:val="005F0B7F"/>
    <w:rsid w:val="005F0D65"/>
    <w:rsid w:val="005F3E1F"/>
    <w:rsid w:val="005F5B99"/>
    <w:rsid w:val="005F7D2B"/>
    <w:rsid w:val="006008CF"/>
    <w:rsid w:val="006037D0"/>
    <w:rsid w:val="006044EA"/>
    <w:rsid w:val="0060517D"/>
    <w:rsid w:val="00605AE5"/>
    <w:rsid w:val="00611270"/>
    <w:rsid w:val="0061190E"/>
    <w:rsid w:val="00612CC0"/>
    <w:rsid w:val="00616203"/>
    <w:rsid w:val="00620C2F"/>
    <w:rsid w:val="00620E7F"/>
    <w:rsid w:val="00623169"/>
    <w:rsid w:val="00623792"/>
    <w:rsid w:val="00631096"/>
    <w:rsid w:val="00633D59"/>
    <w:rsid w:val="00633E39"/>
    <w:rsid w:val="006378E6"/>
    <w:rsid w:val="00642CB6"/>
    <w:rsid w:val="00646225"/>
    <w:rsid w:val="00647FEE"/>
    <w:rsid w:val="006510E3"/>
    <w:rsid w:val="00654F86"/>
    <w:rsid w:val="00655575"/>
    <w:rsid w:val="00655799"/>
    <w:rsid w:val="00655F07"/>
    <w:rsid w:val="0065717D"/>
    <w:rsid w:val="00657AC6"/>
    <w:rsid w:val="00660978"/>
    <w:rsid w:val="00661235"/>
    <w:rsid w:val="006621BB"/>
    <w:rsid w:val="00662A54"/>
    <w:rsid w:val="00662F4D"/>
    <w:rsid w:val="006646A4"/>
    <w:rsid w:val="00667ABF"/>
    <w:rsid w:val="006721D8"/>
    <w:rsid w:val="00672436"/>
    <w:rsid w:val="0067334B"/>
    <w:rsid w:val="0067694B"/>
    <w:rsid w:val="006802CB"/>
    <w:rsid w:val="00680420"/>
    <w:rsid w:val="006829A1"/>
    <w:rsid w:val="00682D6B"/>
    <w:rsid w:val="00684E8D"/>
    <w:rsid w:val="00687D73"/>
    <w:rsid w:val="006904AC"/>
    <w:rsid w:val="006932BF"/>
    <w:rsid w:val="00693A9E"/>
    <w:rsid w:val="006944FA"/>
    <w:rsid w:val="006963A7"/>
    <w:rsid w:val="006979FE"/>
    <w:rsid w:val="006A08D0"/>
    <w:rsid w:val="006A53B4"/>
    <w:rsid w:val="006A59A3"/>
    <w:rsid w:val="006A6E9A"/>
    <w:rsid w:val="006B6878"/>
    <w:rsid w:val="006C378B"/>
    <w:rsid w:val="006C4836"/>
    <w:rsid w:val="006C7776"/>
    <w:rsid w:val="006C77F1"/>
    <w:rsid w:val="006D0AB4"/>
    <w:rsid w:val="006D41B9"/>
    <w:rsid w:val="006D4646"/>
    <w:rsid w:val="006F0279"/>
    <w:rsid w:val="006F1973"/>
    <w:rsid w:val="006F53C4"/>
    <w:rsid w:val="006F6674"/>
    <w:rsid w:val="0070224C"/>
    <w:rsid w:val="007044B9"/>
    <w:rsid w:val="00704601"/>
    <w:rsid w:val="007063A3"/>
    <w:rsid w:val="00707B63"/>
    <w:rsid w:val="00710AD5"/>
    <w:rsid w:val="007112E5"/>
    <w:rsid w:val="00712D62"/>
    <w:rsid w:val="0071424A"/>
    <w:rsid w:val="0071463A"/>
    <w:rsid w:val="007148C4"/>
    <w:rsid w:val="00717487"/>
    <w:rsid w:val="00721087"/>
    <w:rsid w:val="00722285"/>
    <w:rsid w:val="0072293F"/>
    <w:rsid w:val="00723CFF"/>
    <w:rsid w:val="0073089E"/>
    <w:rsid w:val="0073252B"/>
    <w:rsid w:val="0073313F"/>
    <w:rsid w:val="0073584B"/>
    <w:rsid w:val="00735DF3"/>
    <w:rsid w:val="007366B0"/>
    <w:rsid w:val="00741194"/>
    <w:rsid w:val="007416A9"/>
    <w:rsid w:val="00745836"/>
    <w:rsid w:val="00745E95"/>
    <w:rsid w:val="00746335"/>
    <w:rsid w:val="0074779B"/>
    <w:rsid w:val="00751897"/>
    <w:rsid w:val="00754206"/>
    <w:rsid w:val="00754A4A"/>
    <w:rsid w:val="00756AA0"/>
    <w:rsid w:val="007601E5"/>
    <w:rsid w:val="0076090F"/>
    <w:rsid w:val="0076332A"/>
    <w:rsid w:val="007660B5"/>
    <w:rsid w:val="0077174A"/>
    <w:rsid w:val="007720DE"/>
    <w:rsid w:val="007759C4"/>
    <w:rsid w:val="00781245"/>
    <w:rsid w:val="007818F7"/>
    <w:rsid w:val="00782C22"/>
    <w:rsid w:val="0078605E"/>
    <w:rsid w:val="0079014E"/>
    <w:rsid w:val="00790C51"/>
    <w:rsid w:val="00791D18"/>
    <w:rsid w:val="007925C1"/>
    <w:rsid w:val="00793350"/>
    <w:rsid w:val="00797327"/>
    <w:rsid w:val="007979A0"/>
    <w:rsid w:val="007A272D"/>
    <w:rsid w:val="007A52A5"/>
    <w:rsid w:val="007B48BE"/>
    <w:rsid w:val="007B6EF6"/>
    <w:rsid w:val="007C2A4E"/>
    <w:rsid w:val="007C470C"/>
    <w:rsid w:val="007C6F2D"/>
    <w:rsid w:val="007C7F37"/>
    <w:rsid w:val="007D0C9B"/>
    <w:rsid w:val="007D15DC"/>
    <w:rsid w:val="007D3EFA"/>
    <w:rsid w:val="007E0D19"/>
    <w:rsid w:val="007E1437"/>
    <w:rsid w:val="007E2795"/>
    <w:rsid w:val="007E4976"/>
    <w:rsid w:val="007E4C7C"/>
    <w:rsid w:val="007F0E93"/>
    <w:rsid w:val="007F2C92"/>
    <w:rsid w:val="007F47F6"/>
    <w:rsid w:val="007F5820"/>
    <w:rsid w:val="007F58A6"/>
    <w:rsid w:val="007F7C63"/>
    <w:rsid w:val="008104FD"/>
    <w:rsid w:val="00810750"/>
    <w:rsid w:val="00813173"/>
    <w:rsid w:val="0081434A"/>
    <w:rsid w:val="00814F5F"/>
    <w:rsid w:val="00814FF8"/>
    <w:rsid w:val="00816110"/>
    <w:rsid w:val="00816511"/>
    <w:rsid w:val="008168F1"/>
    <w:rsid w:val="00820D08"/>
    <w:rsid w:val="00820EFA"/>
    <w:rsid w:val="00826837"/>
    <w:rsid w:val="0082733F"/>
    <w:rsid w:val="00831D4E"/>
    <w:rsid w:val="008329C1"/>
    <w:rsid w:val="008344D6"/>
    <w:rsid w:val="00835787"/>
    <w:rsid w:val="00835DB2"/>
    <w:rsid w:val="0083707A"/>
    <w:rsid w:val="00842B20"/>
    <w:rsid w:val="00842B52"/>
    <w:rsid w:val="00842D10"/>
    <w:rsid w:val="00845C06"/>
    <w:rsid w:val="008474C0"/>
    <w:rsid w:val="00850951"/>
    <w:rsid w:val="00853187"/>
    <w:rsid w:val="00856A0E"/>
    <w:rsid w:val="008611A5"/>
    <w:rsid w:val="008624AC"/>
    <w:rsid w:val="008648FF"/>
    <w:rsid w:val="00865885"/>
    <w:rsid w:val="00866B0B"/>
    <w:rsid w:val="008670C9"/>
    <w:rsid w:val="00870C14"/>
    <w:rsid w:val="00870F36"/>
    <w:rsid w:val="00875915"/>
    <w:rsid w:val="00875F9E"/>
    <w:rsid w:val="0087609B"/>
    <w:rsid w:val="0087650D"/>
    <w:rsid w:val="008765E8"/>
    <w:rsid w:val="0088477A"/>
    <w:rsid w:val="00886CD5"/>
    <w:rsid w:val="00887DC3"/>
    <w:rsid w:val="00894F32"/>
    <w:rsid w:val="0089651D"/>
    <w:rsid w:val="008A00C6"/>
    <w:rsid w:val="008A1886"/>
    <w:rsid w:val="008A1B0B"/>
    <w:rsid w:val="008A27C0"/>
    <w:rsid w:val="008A49B4"/>
    <w:rsid w:val="008A4CAD"/>
    <w:rsid w:val="008A762B"/>
    <w:rsid w:val="008B0E14"/>
    <w:rsid w:val="008B1877"/>
    <w:rsid w:val="008B22A7"/>
    <w:rsid w:val="008B3975"/>
    <w:rsid w:val="008B666B"/>
    <w:rsid w:val="008B6D20"/>
    <w:rsid w:val="008B70B8"/>
    <w:rsid w:val="008C0DB3"/>
    <w:rsid w:val="008C3B8B"/>
    <w:rsid w:val="008C461F"/>
    <w:rsid w:val="008C4C14"/>
    <w:rsid w:val="008D0666"/>
    <w:rsid w:val="008D0AC5"/>
    <w:rsid w:val="008D26E5"/>
    <w:rsid w:val="008D355A"/>
    <w:rsid w:val="008E1CFD"/>
    <w:rsid w:val="008E46BB"/>
    <w:rsid w:val="008E758B"/>
    <w:rsid w:val="008F0456"/>
    <w:rsid w:val="008F133B"/>
    <w:rsid w:val="008F2A8E"/>
    <w:rsid w:val="008F3C05"/>
    <w:rsid w:val="00900450"/>
    <w:rsid w:val="00906213"/>
    <w:rsid w:val="00906BAB"/>
    <w:rsid w:val="00907575"/>
    <w:rsid w:val="00914DC4"/>
    <w:rsid w:val="0091534C"/>
    <w:rsid w:val="009158AE"/>
    <w:rsid w:val="00915E5C"/>
    <w:rsid w:val="00915F23"/>
    <w:rsid w:val="009171AB"/>
    <w:rsid w:val="009200A0"/>
    <w:rsid w:val="009213DC"/>
    <w:rsid w:val="00924760"/>
    <w:rsid w:val="0092613A"/>
    <w:rsid w:val="00926918"/>
    <w:rsid w:val="00930829"/>
    <w:rsid w:val="00934E8B"/>
    <w:rsid w:val="00941A0D"/>
    <w:rsid w:val="00941E15"/>
    <w:rsid w:val="009433B5"/>
    <w:rsid w:val="00943AAB"/>
    <w:rsid w:val="009457DF"/>
    <w:rsid w:val="00945AD7"/>
    <w:rsid w:val="009460FC"/>
    <w:rsid w:val="00946321"/>
    <w:rsid w:val="00952F33"/>
    <w:rsid w:val="00960F8A"/>
    <w:rsid w:val="00963312"/>
    <w:rsid w:val="00966D91"/>
    <w:rsid w:val="00967657"/>
    <w:rsid w:val="0097749B"/>
    <w:rsid w:val="009800BB"/>
    <w:rsid w:val="009845F7"/>
    <w:rsid w:val="0098494B"/>
    <w:rsid w:val="009855DA"/>
    <w:rsid w:val="0098783D"/>
    <w:rsid w:val="00990DC7"/>
    <w:rsid w:val="0099538C"/>
    <w:rsid w:val="00995E02"/>
    <w:rsid w:val="009A198D"/>
    <w:rsid w:val="009A3F33"/>
    <w:rsid w:val="009A4D67"/>
    <w:rsid w:val="009A609A"/>
    <w:rsid w:val="009A7A77"/>
    <w:rsid w:val="009B3F33"/>
    <w:rsid w:val="009B4803"/>
    <w:rsid w:val="009B7F61"/>
    <w:rsid w:val="009C1E81"/>
    <w:rsid w:val="009C5B9D"/>
    <w:rsid w:val="009C610F"/>
    <w:rsid w:val="009C6493"/>
    <w:rsid w:val="009D12C6"/>
    <w:rsid w:val="009D3A3C"/>
    <w:rsid w:val="009D712C"/>
    <w:rsid w:val="009E1599"/>
    <w:rsid w:val="009E1B2D"/>
    <w:rsid w:val="009E1E14"/>
    <w:rsid w:val="009E506C"/>
    <w:rsid w:val="009F0904"/>
    <w:rsid w:val="009F25CC"/>
    <w:rsid w:val="009F282A"/>
    <w:rsid w:val="00A01B0B"/>
    <w:rsid w:val="00A02038"/>
    <w:rsid w:val="00A039F0"/>
    <w:rsid w:val="00A051A1"/>
    <w:rsid w:val="00A1568F"/>
    <w:rsid w:val="00A16FD6"/>
    <w:rsid w:val="00A2098D"/>
    <w:rsid w:val="00A27006"/>
    <w:rsid w:val="00A27065"/>
    <w:rsid w:val="00A27924"/>
    <w:rsid w:val="00A31E07"/>
    <w:rsid w:val="00A32C95"/>
    <w:rsid w:val="00A3329B"/>
    <w:rsid w:val="00A37061"/>
    <w:rsid w:val="00A404F9"/>
    <w:rsid w:val="00A42DF9"/>
    <w:rsid w:val="00A47083"/>
    <w:rsid w:val="00A51DC9"/>
    <w:rsid w:val="00A53AC6"/>
    <w:rsid w:val="00A54570"/>
    <w:rsid w:val="00A63EF0"/>
    <w:rsid w:val="00A6403E"/>
    <w:rsid w:val="00A64B4A"/>
    <w:rsid w:val="00A65580"/>
    <w:rsid w:val="00A66697"/>
    <w:rsid w:val="00A66A55"/>
    <w:rsid w:val="00A6798F"/>
    <w:rsid w:val="00A713AB"/>
    <w:rsid w:val="00A727C4"/>
    <w:rsid w:val="00A730F8"/>
    <w:rsid w:val="00A77F72"/>
    <w:rsid w:val="00A81A7F"/>
    <w:rsid w:val="00A84091"/>
    <w:rsid w:val="00A842AB"/>
    <w:rsid w:val="00A875DF"/>
    <w:rsid w:val="00A87E6C"/>
    <w:rsid w:val="00A9413E"/>
    <w:rsid w:val="00AA00BB"/>
    <w:rsid w:val="00AA3F10"/>
    <w:rsid w:val="00AA4A92"/>
    <w:rsid w:val="00AA50B0"/>
    <w:rsid w:val="00AA77EA"/>
    <w:rsid w:val="00AB0BCE"/>
    <w:rsid w:val="00AB21A4"/>
    <w:rsid w:val="00AB3F2D"/>
    <w:rsid w:val="00AB6E2A"/>
    <w:rsid w:val="00AB733B"/>
    <w:rsid w:val="00AC10A4"/>
    <w:rsid w:val="00AC30E1"/>
    <w:rsid w:val="00AC3763"/>
    <w:rsid w:val="00AC6C3F"/>
    <w:rsid w:val="00AC6C96"/>
    <w:rsid w:val="00AC6E2A"/>
    <w:rsid w:val="00AD19BC"/>
    <w:rsid w:val="00AD3930"/>
    <w:rsid w:val="00AD55A0"/>
    <w:rsid w:val="00AD5FD2"/>
    <w:rsid w:val="00AE3074"/>
    <w:rsid w:val="00AE6795"/>
    <w:rsid w:val="00AE758C"/>
    <w:rsid w:val="00AF0E1E"/>
    <w:rsid w:val="00AF5C97"/>
    <w:rsid w:val="00AF7B64"/>
    <w:rsid w:val="00AF7F4C"/>
    <w:rsid w:val="00B05642"/>
    <w:rsid w:val="00B0566D"/>
    <w:rsid w:val="00B05C43"/>
    <w:rsid w:val="00B115E5"/>
    <w:rsid w:val="00B11742"/>
    <w:rsid w:val="00B13B65"/>
    <w:rsid w:val="00B13F8B"/>
    <w:rsid w:val="00B1498E"/>
    <w:rsid w:val="00B1520B"/>
    <w:rsid w:val="00B17FF9"/>
    <w:rsid w:val="00B20A69"/>
    <w:rsid w:val="00B214FF"/>
    <w:rsid w:val="00B2658E"/>
    <w:rsid w:val="00B30770"/>
    <w:rsid w:val="00B3495E"/>
    <w:rsid w:val="00B35A43"/>
    <w:rsid w:val="00B42438"/>
    <w:rsid w:val="00B44935"/>
    <w:rsid w:val="00B46A0C"/>
    <w:rsid w:val="00B47189"/>
    <w:rsid w:val="00B47E4A"/>
    <w:rsid w:val="00B51FF1"/>
    <w:rsid w:val="00B5558B"/>
    <w:rsid w:val="00B56784"/>
    <w:rsid w:val="00B6483E"/>
    <w:rsid w:val="00B71DCA"/>
    <w:rsid w:val="00B75CA8"/>
    <w:rsid w:val="00B77F79"/>
    <w:rsid w:val="00B80941"/>
    <w:rsid w:val="00B829A9"/>
    <w:rsid w:val="00B84B86"/>
    <w:rsid w:val="00B84E0E"/>
    <w:rsid w:val="00B879E7"/>
    <w:rsid w:val="00B91D99"/>
    <w:rsid w:val="00B91F3B"/>
    <w:rsid w:val="00BA163F"/>
    <w:rsid w:val="00BA1E1C"/>
    <w:rsid w:val="00BA1F0D"/>
    <w:rsid w:val="00BA7180"/>
    <w:rsid w:val="00BB0CC8"/>
    <w:rsid w:val="00BB29DB"/>
    <w:rsid w:val="00BB2F7B"/>
    <w:rsid w:val="00BB3F40"/>
    <w:rsid w:val="00BB5D64"/>
    <w:rsid w:val="00BB6F8D"/>
    <w:rsid w:val="00BC4383"/>
    <w:rsid w:val="00BC75DB"/>
    <w:rsid w:val="00BD6297"/>
    <w:rsid w:val="00BE13D3"/>
    <w:rsid w:val="00BE3232"/>
    <w:rsid w:val="00BF189C"/>
    <w:rsid w:val="00BF218D"/>
    <w:rsid w:val="00BF5FAF"/>
    <w:rsid w:val="00BF695C"/>
    <w:rsid w:val="00BF7B4B"/>
    <w:rsid w:val="00C00468"/>
    <w:rsid w:val="00C00C05"/>
    <w:rsid w:val="00C0135D"/>
    <w:rsid w:val="00C01F69"/>
    <w:rsid w:val="00C02EEA"/>
    <w:rsid w:val="00C04CFD"/>
    <w:rsid w:val="00C04FC8"/>
    <w:rsid w:val="00C1249E"/>
    <w:rsid w:val="00C16B53"/>
    <w:rsid w:val="00C17994"/>
    <w:rsid w:val="00C20F68"/>
    <w:rsid w:val="00C211E5"/>
    <w:rsid w:val="00C24BFB"/>
    <w:rsid w:val="00C3084B"/>
    <w:rsid w:val="00C31488"/>
    <w:rsid w:val="00C32ECD"/>
    <w:rsid w:val="00C3610E"/>
    <w:rsid w:val="00C36BAE"/>
    <w:rsid w:val="00C410DE"/>
    <w:rsid w:val="00C44302"/>
    <w:rsid w:val="00C44F18"/>
    <w:rsid w:val="00C45DC0"/>
    <w:rsid w:val="00C46C9A"/>
    <w:rsid w:val="00C46F9E"/>
    <w:rsid w:val="00C477CC"/>
    <w:rsid w:val="00C47A16"/>
    <w:rsid w:val="00C56B64"/>
    <w:rsid w:val="00C603A4"/>
    <w:rsid w:val="00C634B4"/>
    <w:rsid w:val="00C6686B"/>
    <w:rsid w:val="00C67271"/>
    <w:rsid w:val="00C71B69"/>
    <w:rsid w:val="00C72FC6"/>
    <w:rsid w:val="00C74472"/>
    <w:rsid w:val="00C749A5"/>
    <w:rsid w:val="00C75C32"/>
    <w:rsid w:val="00C7757D"/>
    <w:rsid w:val="00C77583"/>
    <w:rsid w:val="00C7796C"/>
    <w:rsid w:val="00C8648F"/>
    <w:rsid w:val="00C917E7"/>
    <w:rsid w:val="00C91DA0"/>
    <w:rsid w:val="00C92267"/>
    <w:rsid w:val="00C93242"/>
    <w:rsid w:val="00C95A8E"/>
    <w:rsid w:val="00C96D11"/>
    <w:rsid w:val="00C97C94"/>
    <w:rsid w:val="00CA1A67"/>
    <w:rsid w:val="00CA24CD"/>
    <w:rsid w:val="00CA3F49"/>
    <w:rsid w:val="00CB66BA"/>
    <w:rsid w:val="00CB7E88"/>
    <w:rsid w:val="00CB7F74"/>
    <w:rsid w:val="00CC044D"/>
    <w:rsid w:val="00CC0AC5"/>
    <w:rsid w:val="00CC0EE6"/>
    <w:rsid w:val="00CC539F"/>
    <w:rsid w:val="00CC667B"/>
    <w:rsid w:val="00CD5267"/>
    <w:rsid w:val="00CD74D0"/>
    <w:rsid w:val="00CE1D11"/>
    <w:rsid w:val="00CE232D"/>
    <w:rsid w:val="00CE3437"/>
    <w:rsid w:val="00CE4D9A"/>
    <w:rsid w:val="00CE60A0"/>
    <w:rsid w:val="00CE743B"/>
    <w:rsid w:val="00CF32E8"/>
    <w:rsid w:val="00CF4B19"/>
    <w:rsid w:val="00CF7670"/>
    <w:rsid w:val="00D04E2E"/>
    <w:rsid w:val="00D16CBE"/>
    <w:rsid w:val="00D21477"/>
    <w:rsid w:val="00D21E84"/>
    <w:rsid w:val="00D2425D"/>
    <w:rsid w:val="00D24EA2"/>
    <w:rsid w:val="00D25F11"/>
    <w:rsid w:val="00D31A87"/>
    <w:rsid w:val="00D31C22"/>
    <w:rsid w:val="00D3777E"/>
    <w:rsid w:val="00D37829"/>
    <w:rsid w:val="00D37B9D"/>
    <w:rsid w:val="00D40538"/>
    <w:rsid w:val="00D41D8E"/>
    <w:rsid w:val="00D42699"/>
    <w:rsid w:val="00D46C35"/>
    <w:rsid w:val="00D5113E"/>
    <w:rsid w:val="00D51669"/>
    <w:rsid w:val="00D542D7"/>
    <w:rsid w:val="00D60EF1"/>
    <w:rsid w:val="00D6452F"/>
    <w:rsid w:val="00D665A2"/>
    <w:rsid w:val="00D67520"/>
    <w:rsid w:val="00D73319"/>
    <w:rsid w:val="00D73593"/>
    <w:rsid w:val="00D73986"/>
    <w:rsid w:val="00D804B7"/>
    <w:rsid w:val="00D83C2E"/>
    <w:rsid w:val="00D8544A"/>
    <w:rsid w:val="00D91C8B"/>
    <w:rsid w:val="00D945C1"/>
    <w:rsid w:val="00D95DE2"/>
    <w:rsid w:val="00D960BF"/>
    <w:rsid w:val="00D97979"/>
    <w:rsid w:val="00DA1D5A"/>
    <w:rsid w:val="00DA33A9"/>
    <w:rsid w:val="00DA3878"/>
    <w:rsid w:val="00DA593A"/>
    <w:rsid w:val="00DB27B8"/>
    <w:rsid w:val="00DB2B90"/>
    <w:rsid w:val="00DB736A"/>
    <w:rsid w:val="00DC2CBC"/>
    <w:rsid w:val="00DC4038"/>
    <w:rsid w:val="00DC65EE"/>
    <w:rsid w:val="00DC6E3A"/>
    <w:rsid w:val="00DC75FA"/>
    <w:rsid w:val="00DD64C1"/>
    <w:rsid w:val="00DE031C"/>
    <w:rsid w:val="00DE129A"/>
    <w:rsid w:val="00DE4C60"/>
    <w:rsid w:val="00DE4D70"/>
    <w:rsid w:val="00DE6BD9"/>
    <w:rsid w:val="00DF14FF"/>
    <w:rsid w:val="00DF53D5"/>
    <w:rsid w:val="00E022CF"/>
    <w:rsid w:val="00E04584"/>
    <w:rsid w:val="00E0552B"/>
    <w:rsid w:val="00E11B7B"/>
    <w:rsid w:val="00E12048"/>
    <w:rsid w:val="00E1307F"/>
    <w:rsid w:val="00E14EBF"/>
    <w:rsid w:val="00E15DAD"/>
    <w:rsid w:val="00E168A8"/>
    <w:rsid w:val="00E301AF"/>
    <w:rsid w:val="00E309D9"/>
    <w:rsid w:val="00E3126C"/>
    <w:rsid w:val="00E31437"/>
    <w:rsid w:val="00E31C98"/>
    <w:rsid w:val="00E354B7"/>
    <w:rsid w:val="00E41626"/>
    <w:rsid w:val="00E42008"/>
    <w:rsid w:val="00E449B9"/>
    <w:rsid w:val="00E46DBD"/>
    <w:rsid w:val="00E4706C"/>
    <w:rsid w:val="00E505E4"/>
    <w:rsid w:val="00E50650"/>
    <w:rsid w:val="00E52944"/>
    <w:rsid w:val="00E55416"/>
    <w:rsid w:val="00E57F5C"/>
    <w:rsid w:val="00E6375B"/>
    <w:rsid w:val="00E70CF7"/>
    <w:rsid w:val="00E71CC3"/>
    <w:rsid w:val="00E747E2"/>
    <w:rsid w:val="00E76560"/>
    <w:rsid w:val="00E76ECA"/>
    <w:rsid w:val="00E8413B"/>
    <w:rsid w:val="00E85132"/>
    <w:rsid w:val="00E851A9"/>
    <w:rsid w:val="00E90182"/>
    <w:rsid w:val="00E90B07"/>
    <w:rsid w:val="00E97AB7"/>
    <w:rsid w:val="00EA04A2"/>
    <w:rsid w:val="00EA35CB"/>
    <w:rsid w:val="00EA3A4C"/>
    <w:rsid w:val="00EA3B98"/>
    <w:rsid w:val="00EA71E9"/>
    <w:rsid w:val="00EB3155"/>
    <w:rsid w:val="00EB7E69"/>
    <w:rsid w:val="00EC010A"/>
    <w:rsid w:val="00EC0E11"/>
    <w:rsid w:val="00EC1ECA"/>
    <w:rsid w:val="00EC3D21"/>
    <w:rsid w:val="00ED1B53"/>
    <w:rsid w:val="00ED1E6E"/>
    <w:rsid w:val="00EE0B64"/>
    <w:rsid w:val="00EE1187"/>
    <w:rsid w:val="00EE17EA"/>
    <w:rsid w:val="00EE57ED"/>
    <w:rsid w:val="00EE7B50"/>
    <w:rsid w:val="00EF319C"/>
    <w:rsid w:val="00EF41FD"/>
    <w:rsid w:val="00EF4AC8"/>
    <w:rsid w:val="00F00E42"/>
    <w:rsid w:val="00F036F6"/>
    <w:rsid w:val="00F053E1"/>
    <w:rsid w:val="00F1079E"/>
    <w:rsid w:val="00F147F4"/>
    <w:rsid w:val="00F14EE1"/>
    <w:rsid w:val="00F15202"/>
    <w:rsid w:val="00F16921"/>
    <w:rsid w:val="00F173E6"/>
    <w:rsid w:val="00F17C78"/>
    <w:rsid w:val="00F248BA"/>
    <w:rsid w:val="00F41B56"/>
    <w:rsid w:val="00F45842"/>
    <w:rsid w:val="00F52350"/>
    <w:rsid w:val="00F539A0"/>
    <w:rsid w:val="00F552CF"/>
    <w:rsid w:val="00F61495"/>
    <w:rsid w:val="00F639E8"/>
    <w:rsid w:val="00F65AD8"/>
    <w:rsid w:val="00F66833"/>
    <w:rsid w:val="00F67437"/>
    <w:rsid w:val="00F71A4A"/>
    <w:rsid w:val="00F72928"/>
    <w:rsid w:val="00F75833"/>
    <w:rsid w:val="00F75ECC"/>
    <w:rsid w:val="00F76EB7"/>
    <w:rsid w:val="00F8172D"/>
    <w:rsid w:val="00F81910"/>
    <w:rsid w:val="00F907E9"/>
    <w:rsid w:val="00F95AD9"/>
    <w:rsid w:val="00F960EF"/>
    <w:rsid w:val="00F9652F"/>
    <w:rsid w:val="00F97194"/>
    <w:rsid w:val="00FA07FD"/>
    <w:rsid w:val="00FA12FA"/>
    <w:rsid w:val="00FA4B61"/>
    <w:rsid w:val="00FA61F1"/>
    <w:rsid w:val="00FB00F3"/>
    <w:rsid w:val="00FB3786"/>
    <w:rsid w:val="00FB690F"/>
    <w:rsid w:val="00FB7784"/>
    <w:rsid w:val="00FC32C0"/>
    <w:rsid w:val="00FC53D3"/>
    <w:rsid w:val="00FC583D"/>
    <w:rsid w:val="00FC7BB6"/>
    <w:rsid w:val="00FD1445"/>
    <w:rsid w:val="00FD1E84"/>
    <w:rsid w:val="00FD3434"/>
    <w:rsid w:val="00FD6AB7"/>
    <w:rsid w:val="00FD7905"/>
    <w:rsid w:val="00FD7BCD"/>
    <w:rsid w:val="00FE1483"/>
    <w:rsid w:val="00FE29AB"/>
    <w:rsid w:val="00FE32D5"/>
    <w:rsid w:val="00FE5790"/>
    <w:rsid w:val="00FE5994"/>
    <w:rsid w:val="00FE62FF"/>
    <w:rsid w:val="00FE7343"/>
    <w:rsid w:val="00FE7CCA"/>
    <w:rsid w:val="00FF378E"/>
    <w:rsid w:val="00FF4189"/>
    <w:rsid w:val="00FF5296"/>
    <w:rsid w:val="00FF70A9"/>
    <w:rsid w:val="00FF7C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7185B296"/>
  <w15:docId w15:val="{4C2E522A-3F8C-497D-B041-666066966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C7EB2"/>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75FD"/>
    <w:pPr>
      <w:ind w:left="720"/>
      <w:contextualSpacing/>
    </w:pPr>
  </w:style>
  <w:style w:type="character" w:styleId="Hyperlink">
    <w:name w:val="Hyperlink"/>
    <w:basedOn w:val="DefaultParagraphFont"/>
    <w:uiPriority w:val="99"/>
    <w:unhideWhenUsed/>
    <w:rsid w:val="00035939"/>
    <w:rPr>
      <w:color w:val="0000FF" w:themeColor="hyperlink"/>
      <w:u w:val="single"/>
    </w:rPr>
  </w:style>
  <w:style w:type="paragraph" w:styleId="NormalWeb">
    <w:name w:val="Normal (Web)"/>
    <w:basedOn w:val="Normal"/>
    <w:uiPriority w:val="99"/>
    <w:semiHidden/>
    <w:unhideWhenUsed/>
    <w:rsid w:val="00075017"/>
    <w:pPr>
      <w:spacing w:before="100" w:beforeAutospacing="1" w:after="100" w:afterAutospacing="1"/>
    </w:pPr>
    <w:rPr>
      <w:rFonts w:eastAsia="Times New Roman"/>
    </w:rPr>
  </w:style>
  <w:style w:type="character" w:customStyle="1" w:styleId="apple-converted-space">
    <w:name w:val="apple-converted-space"/>
    <w:basedOn w:val="DefaultParagraphFont"/>
    <w:rsid w:val="00693A9E"/>
  </w:style>
  <w:style w:type="character" w:styleId="Emphasis">
    <w:name w:val="Emphasis"/>
    <w:basedOn w:val="DefaultParagraphFont"/>
    <w:uiPriority w:val="20"/>
    <w:qFormat/>
    <w:rsid w:val="00693A9E"/>
    <w:rPr>
      <w:i/>
      <w:iCs/>
    </w:rPr>
  </w:style>
  <w:style w:type="paragraph" w:styleId="BalloonText">
    <w:name w:val="Balloon Text"/>
    <w:basedOn w:val="Normal"/>
    <w:link w:val="BalloonTextChar"/>
    <w:uiPriority w:val="99"/>
    <w:semiHidden/>
    <w:unhideWhenUsed/>
    <w:rsid w:val="00620C2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20C2F"/>
    <w:rPr>
      <w:rFonts w:ascii="Lucida Grande" w:hAnsi="Lucida Grande" w:cs="Lucida Grande"/>
      <w:sz w:val="18"/>
      <w:szCs w:val="18"/>
      <w:lang w:eastAsia="en-US"/>
    </w:rPr>
  </w:style>
  <w:style w:type="paragraph" w:customStyle="1" w:styleId="EndNoteBibliographyTitle">
    <w:name w:val="EndNote Bibliography Title"/>
    <w:basedOn w:val="Normal"/>
    <w:rsid w:val="008765E8"/>
    <w:pPr>
      <w:jc w:val="center"/>
    </w:pPr>
  </w:style>
  <w:style w:type="paragraph" w:customStyle="1" w:styleId="EndNoteBibliography">
    <w:name w:val="EndNote Bibliography"/>
    <w:basedOn w:val="Normal"/>
    <w:rsid w:val="008765E8"/>
  </w:style>
  <w:style w:type="character" w:styleId="CommentReference">
    <w:name w:val="annotation reference"/>
    <w:basedOn w:val="DefaultParagraphFont"/>
    <w:uiPriority w:val="99"/>
    <w:semiHidden/>
    <w:unhideWhenUsed/>
    <w:rsid w:val="004A595A"/>
    <w:rPr>
      <w:sz w:val="18"/>
      <w:szCs w:val="18"/>
    </w:rPr>
  </w:style>
  <w:style w:type="paragraph" w:styleId="CommentText">
    <w:name w:val="annotation text"/>
    <w:basedOn w:val="Normal"/>
    <w:link w:val="CommentTextChar"/>
    <w:uiPriority w:val="99"/>
    <w:semiHidden/>
    <w:unhideWhenUsed/>
    <w:rsid w:val="004A595A"/>
  </w:style>
  <w:style w:type="character" w:customStyle="1" w:styleId="CommentTextChar">
    <w:name w:val="Comment Text Char"/>
    <w:basedOn w:val="DefaultParagraphFont"/>
    <w:link w:val="CommentText"/>
    <w:uiPriority w:val="99"/>
    <w:semiHidden/>
    <w:rsid w:val="004A595A"/>
    <w:rPr>
      <w:sz w:val="24"/>
      <w:szCs w:val="24"/>
      <w:lang w:eastAsia="en-US"/>
    </w:rPr>
  </w:style>
  <w:style w:type="paragraph" w:styleId="CommentSubject">
    <w:name w:val="annotation subject"/>
    <w:basedOn w:val="CommentText"/>
    <w:next w:val="CommentText"/>
    <w:link w:val="CommentSubjectChar"/>
    <w:uiPriority w:val="99"/>
    <w:semiHidden/>
    <w:unhideWhenUsed/>
    <w:rsid w:val="004A595A"/>
    <w:rPr>
      <w:b/>
      <w:bCs/>
      <w:sz w:val="20"/>
      <w:szCs w:val="20"/>
    </w:rPr>
  </w:style>
  <w:style w:type="character" w:customStyle="1" w:styleId="CommentSubjectChar">
    <w:name w:val="Comment Subject Char"/>
    <w:basedOn w:val="CommentTextChar"/>
    <w:link w:val="CommentSubject"/>
    <w:uiPriority w:val="99"/>
    <w:semiHidden/>
    <w:rsid w:val="004A595A"/>
    <w:rPr>
      <w:b/>
      <w:bCs/>
      <w:sz w:val="24"/>
      <w:szCs w:val="24"/>
      <w:lang w:eastAsia="en-US"/>
    </w:rPr>
  </w:style>
  <w:style w:type="paragraph" w:styleId="Revision">
    <w:name w:val="Revision"/>
    <w:hidden/>
    <w:uiPriority w:val="99"/>
    <w:semiHidden/>
    <w:rsid w:val="000240F6"/>
    <w:rPr>
      <w:sz w:val="24"/>
      <w:szCs w:val="24"/>
      <w:lang w:eastAsia="en-US"/>
    </w:rPr>
  </w:style>
  <w:style w:type="table" w:styleId="TableGrid">
    <w:name w:val="Table Grid"/>
    <w:basedOn w:val="TableNormal"/>
    <w:uiPriority w:val="59"/>
    <w:rsid w:val="00AE67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AE6795"/>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rsid w:val="00AE6795"/>
    <w:rPr>
      <w:rFonts w:asciiTheme="minorHAnsi" w:eastAsiaTheme="minorHAnsi" w:hAnsiTheme="minorHAnsi" w:cstheme="minorBidi"/>
      <w:lang w:eastAsia="en-US"/>
    </w:rPr>
  </w:style>
  <w:style w:type="character" w:styleId="FootnoteReference">
    <w:name w:val="footnote reference"/>
    <w:basedOn w:val="DefaultParagraphFont"/>
    <w:uiPriority w:val="99"/>
    <w:unhideWhenUsed/>
    <w:rsid w:val="00AE6795"/>
    <w:rPr>
      <w:vertAlign w:val="superscript"/>
    </w:rPr>
  </w:style>
  <w:style w:type="paragraph" w:styleId="DocumentMap">
    <w:name w:val="Document Map"/>
    <w:basedOn w:val="Normal"/>
    <w:link w:val="DocumentMapChar"/>
    <w:uiPriority w:val="99"/>
    <w:semiHidden/>
    <w:unhideWhenUsed/>
    <w:rsid w:val="00AB21A4"/>
    <w:rPr>
      <w:rFonts w:ascii="Lucida Grande" w:hAnsi="Lucida Grande" w:cs="Lucida Grande"/>
    </w:rPr>
  </w:style>
  <w:style w:type="character" w:customStyle="1" w:styleId="DocumentMapChar">
    <w:name w:val="Document Map Char"/>
    <w:basedOn w:val="DefaultParagraphFont"/>
    <w:link w:val="DocumentMap"/>
    <w:uiPriority w:val="99"/>
    <w:semiHidden/>
    <w:rsid w:val="00AB21A4"/>
    <w:rPr>
      <w:rFonts w:ascii="Lucida Grande" w:hAnsi="Lucida Grande" w:cs="Lucida Grande"/>
      <w:sz w:val="24"/>
      <w:szCs w:val="24"/>
      <w:lang w:eastAsia="en-US"/>
    </w:rPr>
  </w:style>
  <w:style w:type="paragraph" w:customStyle="1" w:styleId="Title1">
    <w:name w:val="Title1"/>
    <w:basedOn w:val="Normal"/>
    <w:rsid w:val="00245776"/>
    <w:pPr>
      <w:spacing w:before="100" w:beforeAutospacing="1" w:after="100" w:afterAutospacing="1"/>
    </w:pPr>
    <w:rPr>
      <w:rFonts w:eastAsia="Times New Roman"/>
      <w:lang w:val="en-CA"/>
    </w:rPr>
  </w:style>
  <w:style w:type="paragraph" w:customStyle="1" w:styleId="desc">
    <w:name w:val="desc"/>
    <w:basedOn w:val="Normal"/>
    <w:rsid w:val="00245776"/>
    <w:pPr>
      <w:spacing w:before="100" w:beforeAutospacing="1" w:after="100" w:afterAutospacing="1"/>
    </w:pPr>
    <w:rPr>
      <w:rFonts w:eastAsia="Times New Roman"/>
      <w:lang w:val="en-CA"/>
    </w:rPr>
  </w:style>
  <w:style w:type="paragraph" w:customStyle="1" w:styleId="details">
    <w:name w:val="details"/>
    <w:basedOn w:val="Normal"/>
    <w:rsid w:val="00245776"/>
    <w:pPr>
      <w:spacing w:before="100" w:beforeAutospacing="1" w:after="100" w:afterAutospacing="1"/>
    </w:pPr>
    <w:rPr>
      <w:rFonts w:eastAsia="Times New Roman"/>
      <w:lang w:val="en-CA"/>
    </w:rPr>
  </w:style>
  <w:style w:type="character" w:customStyle="1" w:styleId="jrnl">
    <w:name w:val="jrnl"/>
    <w:basedOn w:val="DefaultParagraphFont"/>
    <w:rsid w:val="002457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779084">
      <w:bodyDiv w:val="1"/>
      <w:marLeft w:val="0"/>
      <w:marRight w:val="0"/>
      <w:marTop w:val="0"/>
      <w:marBottom w:val="0"/>
      <w:divBdr>
        <w:top w:val="none" w:sz="0" w:space="0" w:color="auto"/>
        <w:left w:val="none" w:sz="0" w:space="0" w:color="auto"/>
        <w:bottom w:val="none" w:sz="0" w:space="0" w:color="auto"/>
        <w:right w:val="none" w:sz="0" w:space="0" w:color="auto"/>
      </w:divBdr>
    </w:div>
    <w:div w:id="345325787">
      <w:bodyDiv w:val="1"/>
      <w:marLeft w:val="0"/>
      <w:marRight w:val="0"/>
      <w:marTop w:val="0"/>
      <w:marBottom w:val="0"/>
      <w:divBdr>
        <w:top w:val="none" w:sz="0" w:space="0" w:color="auto"/>
        <w:left w:val="none" w:sz="0" w:space="0" w:color="auto"/>
        <w:bottom w:val="none" w:sz="0" w:space="0" w:color="auto"/>
        <w:right w:val="none" w:sz="0" w:space="0" w:color="auto"/>
      </w:divBdr>
      <w:divsChild>
        <w:div w:id="1707490145">
          <w:marLeft w:val="0"/>
          <w:marRight w:val="0"/>
          <w:marTop w:val="34"/>
          <w:marBottom w:val="34"/>
          <w:divBdr>
            <w:top w:val="none" w:sz="0" w:space="0" w:color="auto"/>
            <w:left w:val="none" w:sz="0" w:space="0" w:color="auto"/>
            <w:bottom w:val="none" w:sz="0" w:space="0" w:color="auto"/>
            <w:right w:val="none" w:sz="0" w:space="0" w:color="auto"/>
          </w:divBdr>
        </w:div>
      </w:divsChild>
    </w:div>
    <w:div w:id="421076105">
      <w:bodyDiv w:val="1"/>
      <w:marLeft w:val="0"/>
      <w:marRight w:val="0"/>
      <w:marTop w:val="0"/>
      <w:marBottom w:val="0"/>
      <w:divBdr>
        <w:top w:val="none" w:sz="0" w:space="0" w:color="auto"/>
        <w:left w:val="none" w:sz="0" w:space="0" w:color="auto"/>
        <w:bottom w:val="none" w:sz="0" w:space="0" w:color="auto"/>
        <w:right w:val="none" w:sz="0" w:space="0" w:color="auto"/>
      </w:divBdr>
      <w:divsChild>
        <w:div w:id="772551521">
          <w:marLeft w:val="0"/>
          <w:marRight w:val="0"/>
          <w:marTop w:val="34"/>
          <w:marBottom w:val="34"/>
          <w:divBdr>
            <w:top w:val="none" w:sz="0" w:space="0" w:color="auto"/>
            <w:left w:val="none" w:sz="0" w:space="0" w:color="auto"/>
            <w:bottom w:val="none" w:sz="0" w:space="0" w:color="auto"/>
            <w:right w:val="none" w:sz="0" w:space="0" w:color="auto"/>
          </w:divBdr>
        </w:div>
      </w:divsChild>
    </w:div>
    <w:div w:id="434524812">
      <w:bodyDiv w:val="1"/>
      <w:marLeft w:val="0"/>
      <w:marRight w:val="0"/>
      <w:marTop w:val="0"/>
      <w:marBottom w:val="0"/>
      <w:divBdr>
        <w:top w:val="none" w:sz="0" w:space="0" w:color="auto"/>
        <w:left w:val="none" w:sz="0" w:space="0" w:color="auto"/>
        <w:bottom w:val="none" w:sz="0" w:space="0" w:color="auto"/>
        <w:right w:val="none" w:sz="0" w:space="0" w:color="auto"/>
      </w:divBdr>
    </w:div>
    <w:div w:id="497886783">
      <w:bodyDiv w:val="1"/>
      <w:marLeft w:val="0"/>
      <w:marRight w:val="0"/>
      <w:marTop w:val="0"/>
      <w:marBottom w:val="0"/>
      <w:divBdr>
        <w:top w:val="none" w:sz="0" w:space="0" w:color="auto"/>
        <w:left w:val="none" w:sz="0" w:space="0" w:color="auto"/>
        <w:bottom w:val="none" w:sz="0" w:space="0" w:color="auto"/>
        <w:right w:val="none" w:sz="0" w:space="0" w:color="auto"/>
      </w:divBdr>
    </w:div>
    <w:div w:id="542519742">
      <w:bodyDiv w:val="1"/>
      <w:marLeft w:val="0"/>
      <w:marRight w:val="0"/>
      <w:marTop w:val="0"/>
      <w:marBottom w:val="0"/>
      <w:divBdr>
        <w:top w:val="none" w:sz="0" w:space="0" w:color="auto"/>
        <w:left w:val="none" w:sz="0" w:space="0" w:color="auto"/>
        <w:bottom w:val="none" w:sz="0" w:space="0" w:color="auto"/>
        <w:right w:val="none" w:sz="0" w:space="0" w:color="auto"/>
      </w:divBdr>
    </w:div>
    <w:div w:id="1031105487">
      <w:bodyDiv w:val="1"/>
      <w:marLeft w:val="0"/>
      <w:marRight w:val="0"/>
      <w:marTop w:val="0"/>
      <w:marBottom w:val="0"/>
      <w:divBdr>
        <w:top w:val="none" w:sz="0" w:space="0" w:color="auto"/>
        <w:left w:val="none" w:sz="0" w:space="0" w:color="auto"/>
        <w:bottom w:val="none" w:sz="0" w:space="0" w:color="auto"/>
        <w:right w:val="none" w:sz="0" w:space="0" w:color="auto"/>
      </w:divBdr>
      <w:divsChild>
        <w:div w:id="1236742663">
          <w:marLeft w:val="0"/>
          <w:marRight w:val="0"/>
          <w:marTop w:val="34"/>
          <w:marBottom w:val="34"/>
          <w:divBdr>
            <w:top w:val="none" w:sz="0" w:space="0" w:color="auto"/>
            <w:left w:val="none" w:sz="0" w:space="0" w:color="auto"/>
            <w:bottom w:val="none" w:sz="0" w:space="0" w:color="auto"/>
            <w:right w:val="none" w:sz="0" w:space="0" w:color="auto"/>
          </w:divBdr>
        </w:div>
      </w:divsChild>
    </w:div>
    <w:div w:id="1256283113">
      <w:bodyDiv w:val="1"/>
      <w:marLeft w:val="0"/>
      <w:marRight w:val="0"/>
      <w:marTop w:val="0"/>
      <w:marBottom w:val="0"/>
      <w:divBdr>
        <w:top w:val="none" w:sz="0" w:space="0" w:color="auto"/>
        <w:left w:val="none" w:sz="0" w:space="0" w:color="auto"/>
        <w:bottom w:val="none" w:sz="0" w:space="0" w:color="auto"/>
        <w:right w:val="none" w:sz="0" w:space="0" w:color="auto"/>
      </w:divBdr>
    </w:div>
    <w:div w:id="1326856321">
      <w:bodyDiv w:val="1"/>
      <w:marLeft w:val="0"/>
      <w:marRight w:val="0"/>
      <w:marTop w:val="0"/>
      <w:marBottom w:val="0"/>
      <w:divBdr>
        <w:top w:val="none" w:sz="0" w:space="0" w:color="auto"/>
        <w:left w:val="none" w:sz="0" w:space="0" w:color="auto"/>
        <w:bottom w:val="none" w:sz="0" w:space="0" w:color="auto"/>
        <w:right w:val="none" w:sz="0" w:space="0" w:color="auto"/>
      </w:divBdr>
      <w:divsChild>
        <w:div w:id="659692661">
          <w:marLeft w:val="0"/>
          <w:marRight w:val="0"/>
          <w:marTop w:val="34"/>
          <w:marBottom w:val="34"/>
          <w:divBdr>
            <w:top w:val="none" w:sz="0" w:space="0" w:color="auto"/>
            <w:left w:val="none" w:sz="0" w:space="0" w:color="auto"/>
            <w:bottom w:val="none" w:sz="0" w:space="0" w:color="auto"/>
            <w:right w:val="none" w:sz="0" w:space="0" w:color="auto"/>
          </w:divBdr>
        </w:div>
      </w:divsChild>
    </w:div>
    <w:div w:id="1347899633">
      <w:bodyDiv w:val="1"/>
      <w:marLeft w:val="0"/>
      <w:marRight w:val="0"/>
      <w:marTop w:val="0"/>
      <w:marBottom w:val="0"/>
      <w:divBdr>
        <w:top w:val="none" w:sz="0" w:space="0" w:color="auto"/>
        <w:left w:val="none" w:sz="0" w:space="0" w:color="auto"/>
        <w:bottom w:val="none" w:sz="0" w:space="0" w:color="auto"/>
        <w:right w:val="none" w:sz="0" w:space="0" w:color="auto"/>
      </w:divBdr>
    </w:div>
    <w:div w:id="1476294582">
      <w:bodyDiv w:val="1"/>
      <w:marLeft w:val="0"/>
      <w:marRight w:val="0"/>
      <w:marTop w:val="0"/>
      <w:marBottom w:val="0"/>
      <w:divBdr>
        <w:top w:val="none" w:sz="0" w:space="0" w:color="auto"/>
        <w:left w:val="none" w:sz="0" w:space="0" w:color="auto"/>
        <w:bottom w:val="none" w:sz="0" w:space="0" w:color="auto"/>
        <w:right w:val="none" w:sz="0" w:space="0" w:color="auto"/>
      </w:divBdr>
    </w:div>
    <w:div w:id="1858691930">
      <w:bodyDiv w:val="1"/>
      <w:marLeft w:val="0"/>
      <w:marRight w:val="0"/>
      <w:marTop w:val="0"/>
      <w:marBottom w:val="0"/>
      <w:divBdr>
        <w:top w:val="none" w:sz="0" w:space="0" w:color="auto"/>
        <w:left w:val="none" w:sz="0" w:space="0" w:color="auto"/>
        <w:bottom w:val="none" w:sz="0" w:space="0" w:color="auto"/>
        <w:right w:val="none" w:sz="0" w:space="0" w:color="auto"/>
      </w:divBdr>
    </w:div>
    <w:div w:id="1860582975">
      <w:bodyDiv w:val="1"/>
      <w:marLeft w:val="0"/>
      <w:marRight w:val="0"/>
      <w:marTop w:val="0"/>
      <w:marBottom w:val="0"/>
      <w:divBdr>
        <w:top w:val="none" w:sz="0" w:space="0" w:color="auto"/>
        <w:left w:val="none" w:sz="0" w:space="0" w:color="auto"/>
        <w:bottom w:val="none" w:sz="0" w:space="0" w:color="auto"/>
        <w:right w:val="none" w:sz="0" w:space="0" w:color="auto"/>
      </w:divBdr>
      <w:divsChild>
        <w:div w:id="1266691728">
          <w:marLeft w:val="0"/>
          <w:marRight w:val="0"/>
          <w:marTop w:val="34"/>
          <w:marBottom w:val="34"/>
          <w:divBdr>
            <w:top w:val="none" w:sz="0" w:space="0" w:color="auto"/>
            <w:left w:val="none" w:sz="0" w:space="0" w:color="auto"/>
            <w:bottom w:val="none" w:sz="0" w:space="0" w:color="auto"/>
            <w:right w:val="none" w:sz="0" w:space="0" w:color="auto"/>
          </w:divBdr>
        </w:div>
      </w:divsChild>
    </w:div>
    <w:div w:id="21250282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deschi1@bwh.harvard.ed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1000mind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EBAB8D-67E2-4292-A593-5E567E701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8127</Words>
  <Characters>46328</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Partners HealthCare System, Inc.</Company>
  <LinksUpToDate>false</LinksUpToDate>
  <CharactersWithSpaces>54347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Tedeschi, Sara K.,M.D.</cp:lastModifiedBy>
  <cp:revision>3</cp:revision>
  <dcterms:created xsi:type="dcterms:W3CDTF">2019-01-09T18:47:00Z</dcterms:created>
  <dcterms:modified xsi:type="dcterms:W3CDTF">2019-01-09T18:49:00Z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