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5" w14:textId="067358CF" w:rsidR="008C39A0" w:rsidRPr="00477276" w:rsidRDefault="006927FE" w:rsidP="00A5670D">
      <w:pPr>
        <w:spacing w:line="480" w:lineRule="auto"/>
        <w:rPr>
          <w:b/>
          <w:sz w:val="36"/>
          <w:szCs w:val="36"/>
        </w:rPr>
      </w:pPr>
      <w:r w:rsidRPr="00477276">
        <w:rPr>
          <w:b/>
          <w:sz w:val="36"/>
          <w:szCs w:val="36"/>
        </w:rPr>
        <w:t xml:space="preserve">Emerging Issues for Protected and Conserved </w:t>
      </w:r>
      <w:r w:rsidR="007C51F0" w:rsidRPr="00477276">
        <w:rPr>
          <w:b/>
          <w:sz w:val="36"/>
          <w:szCs w:val="36"/>
        </w:rPr>
        <w:t>Areas in Canada</w:t>
      </w:r>
    </w:p>
    <w:p w14:paraId="625A4483" w14:textId="136C0133" w:rsidR="00D669C9" w:rsidRPr="00B4341C" w:rsidRDefault="006927FE" w:rsidP="00A5670D">
      <w:pPr>
        <w:spacing w:after="240" w:line="480" w:lineRule="auto"/>
      </w:pPr>
      <w:r w:rsidRPr="00477276">
        <w:t>Sabine Dietz</w:t>
      </w:r>
      <w:r w:rsidR="00836C78" w:rsidRPr="00477276">
        <w:rPr>
          <w:vertAlign w:val="superscript"/>
        </w:rPr>
        <w:t>a</w:t>
      </w:r>
      <w:r w:rsidR="00163FCE" w:rsidRPr="00477276">
        <w:rPr>
          <w:vertAlign w:val="superscript"/>
        </w:rPr>
        <w:t>*</w:t>
      </w:r>
      <w:r w:rsidR="00836C78" w:rsidRPr="00477276">
        <w:t>,</w:t>
      </w:r>
      <w:r w:rsidR="00C732FA" w:rsidRPr="00477276">
        <w:t xml:space="preserve"> </w:t>
      </w:r>
      <w:r w:rsidRPr="00477276">
        <w:t>Karen F. Beazley</w:t>
      </w:r>
      <w:r w:rsidR="00D669C9" w:rsidRPr="00477276">
        <w:rPr>
          <w:vertAlign w:val="superscript"/>
        </w:rPr>
        <w:t>b</w:t>
      </w:r>
      <w:r w:rsidRPr="00477276">
        <w:t>, Christopher J. Lemieux</w:t>
      </w:r>
      <w:r w:rsidR="00D669C9" w:rsidRPr="00477276">
        <w:rPr>
          <w:vertAlign w:val="superscript"/>
        </w:rPr>
        <w:t>c</w:t>
      </w:r>
      <w:r w:rsidRPr="00477276">
        <w:t>, Colleen St. Clair</w:t>
      </w:r>
      <w:r w:rsidR="00D669C9" w:rsidRPr="00477276">
        <w:rPr>
          <w:vertAlign w:val="superscript"/>
        </w:rPr>
        <w:t>d</w:t>
      </w:r>
      <w:r w:rsidRPr="00477276">
        <w:t>, Laura Coristine</w:t>
      </w:r>
      <w:r w:rsidR="00D669C9" w:rsidRPr="00477276">
        <w:rPr>
          <w:vertAlign w:val="superscript"/>
        </w:rPr>
        <w:t>e</w:t>
      </w:r>
      <w:r w:rsidRPr="00477276">
        <w:t>, Eric Higgs</w:t>
      </w:r>
      <w:r w:rsidR="00D669C9" w:rsidRPr="00477276">
        <w:rPr>
          <w:vertAlign w:val="superscript"/>
        </w:rPr>
        <w:t>f</w:t>
      </w:r>
      <w:r w:rsidRPr="00477276">
        <w:t>, Risa Smith</w:t>
      </w:r>
      <w:r w:rsidR="00D669C9" w:rsidRPr="00477276">
        <w:rPr>
          <w:vertAlign w:val="superscript"/>
        </w:rPr>
        <w:t>g</w:t>
      </w:r>
      <w:r w:rsidRPr="00477276">
        <w:t>, Marlow Pellatt</w:t>
      </w:r>
      <w:r w:rsidR="00836C78" w:rsidRPr="00477276">
        <w:rPr>
          <w:vertAlign w:val="superscript"/>
        </w:rPr>
        <w:t>a</w:t>
      </w:r>
      <w:r w:rsidRPr="00477276">
        <w:t>, Carolynn Beaty</w:t>
      </w:r>
      <w:r w:rsidR="00836C78" w:rsidRPr="00477276">
        <w:rPr>
          <w:vertAlign w:val="superscript"/>
        </w:rPr>
        <w:t>h</w:t>
      </w:r>
      <w:r w:rsidR="005D35B6" w:rsidRPr="00477276">
        <w:t>, Edward</w:t>
      </w:r>
      <w:r w:rsidRPr="00477276">
        <w:t xml:space="preserve"> Cheskey</w:t>
      </w:r>
      <w:r w:rsidR="00836C78" w:rsidRPr="00477276">
        <w:rPr>
          <w:vertAlign w:val="superscript"/>
        </w:rPr>
        <w:t>i</w:t>
      </w:r>
      <w:r w:rsidRPr="00477276">
        <w:t>, Steven J. Cooke</w:t>
      </w:r>
      <w:r w:rsidR="00836C78" w:rsidRPr="00477276">
        <w:rPr>
          <w:vertAlign w:val="superscript"/>
        </w:rPr>
        <w:t>j</w:t>
      </w:r>
      <w:r w:rsidRPr="00477276">
        <w:t>, Lindsay Crawford</w:t>
      </w:r>
      <w:r w:rsidR="005535E6" w:rsidRPr="00477276">
        <w:rPr>
          <w:vertAlign w:val="superscript"/>
        </w:rPr>
        <w:t>k</w:t>
      </w:r>
      <w:r w:rsidRPr="00477276">
        <w:t>, Rob Davis</w:t>
      </w:r>
      <w:r w:rsidR="005535E6" w:rsidRPr="00477276">
        <w:rPr>
          <w:vertAlign w:val="superscript"/>
        </w:rPr>
        <w:t>l</w:t>
      </w:r>
      <w:r w:rsidRPr="00477276">
        <w:t>, Graham Forbes</w:t>
      </w:r>
      <w:r w:rsidR="005535E6" w:rsidRPr="00477276">
        <w:rPr>
          <w:vertAlign w:val="superscript"/>
        </w:rPr>
        <w:t>m</w:t>
      </w:r>
      <w:r w:rsidRPr="00477276">
        <w:t>, Fawziah (ZuZu) Gadallah</w:t>
      </w:r>
      <w:r w:rsidR="005535E6" w:rsidRPr="00477276">
        <w:rPr>
          <w:vertAlign w:val="superscript"/>
        </w:rPr>
        <w:t>e</w:t>
      </w:r>
      <w:r w:rsidRPr="00477276">
        <w:t>, Peter Kendall</w:t>
      </w:r>
      <w:r w:rsidR="005535E6" w:rsidRPr="00477276">
        <w:rPr>
          <w:vertAlign w:val="superscript"/>
        </w:rPr>
        <w:t>n</w:t>
      </w:r>
      <w:r w:rsidRPr="00477276">
        <w:t>, Nick Mandrak</w:t>
      </w:r>
      <w:r w:rsidR="005535E6" w:rsidRPr="00477276">
        <w:rPr>
          <w:vertAlign w:val="superscript"/>
        </w:rPr>
        <w:t>o</w:t>
      </w:r>
      <w:r w:rsidRPr="00477276">
        <w:t>, Faisal Moola</w:t>
      </w:r>
      <w:r w:rsidR="005535E6" w:rsidRPr="00477276">
        <w:rPr>
          <w:vertAlign w:val="superscript"/>
        </w:rPr>
        <w:t>p</w:t>
      </w:r>
      <w:r w:rsidRPr="00477276">
        <w:t>, Scott Parker</w:t>
      </w:r>
      <w:r w:rsidR="003672AF" w:rsidRPr="00477276">
        <w:rPr>
          <w:vertAlign w:val="superscript"/>
        </w:rPr>
        <w:t>q</w:t>
      </w:r>
      <w:r w:rsidRPr="00477276">
        <w:t>, James Quayle</w:t>
      </w:r>
      <w:r w:rsidR="003672AF" w:rsidRPr="00477276">
        <w:rPr>
          <w:vertAlign w:val="superscript"/>
        </w:rPr>
        <w:t>r</w:t>
      </w:r>
      <w:r w:rsidR="00534720" w:rsidRPr="00477276">
        <w:t>, Justina C. Ray</w:t>
      </w:r>
      <w:r w:rsidR="003672AF" w:rsidRPr="00477276">
        <w:rPr>
          <w:vertAlign w:val="superscript"/>
        </w:rPr>
        <w:t>s</w:t>
      </w:r>
      <w:r w:rsidRPr="00477276">
        <w:t>, Karen Richardson</w:t>
      </w:r>
      <w:r w:rsidR="005535E6" w:rsidRPr="00477276">
        <w:rPr>
          <w:vertAlign w:val="superscript"/>
        </w:rPr>
        <w:t>a</w:t>
      </w:r>
      <w:r w:rsidRPr="00477276">
        <w:t>, Kevin Smith</w:t>
      </w:r>
      <w:r w:rsidR="003672AF" w:rsidRPr="00477276">
        <w:rPr>
          <w:vertAlign w:val="superscript"/>
        </w:rPr>
        <w:t>t</w:t>
      </w:r>
      <w:r w:rsidRPr="00477276">
        <w:t xml:space="preserve">, </w:t>
      </w:r>
      <w:r w:rsidR="00681B40" w:rsidRPr="00477276">
        <w:t>James Snider</w:t>
      </w:r>
      <w:r w:rsidR="003672AF" w:rsidRPr="00477276">
        <w:rPr>
          <w:vertAlign w:val="superscript"/>
        </w:rPr>
        <w:t>u</w:t>
      </w:r>
      <w:r w:rsidR="00681B40" w:rsidRPr="00477276">
        <w:t xml:space="preserve">, </w:t>
      </w:r>
      <w:r w:rsidRPr="00477276">
        <w:t>John P. Smol</w:t>
      </w:r>
      <w:r w:rsidR="003672AF" w:rsidRPr="00477276">
        <w:rPr>
          <w:vertAlign w:val="superscript"/>
        </w:rPr>
        <w:t>v</w:t>
      </w:r>
      <w:r w:rsidRPr="00477276">
        <w:t>, William J Sutherlan</w:t>
      </w:r>
      <w:r w:rsidR="00C25524" w:rsidRPr="00477276">
        <w:t>d</w:t>
      </w:r>
      <w:r w:rsidR="003672AF" w:rsidRPr="00477276">
        <w:rPr>
          <w:vertAlign w:val="superscript"/>
        </w:rPr>
        <w:t>w</w:t>
      </w:r>
      <w:r w:rsidRPr="00477276">
        <w:t>, Andre Vallillee</w:t>
      </w:r>
      <w:r w:rsidR="003672AF" w:rsidRPr="00477276">
        <w:rPr>
          <w:vertAlign w:val="superscript"/>
        </w:rPr>
        <w:t>x</w:t>
      </w:r>
      <w:r w:rsidRPr="00477276">
        <w:t>, Lori White</w:t>
      </w:r>
      <w:r w:rsidR="005535E6" w:rsidRPr="00477276">
        <w:rPr>
          <w:vertAlign w:val="superscript"/>
        </w:rPr>
        <w:t>k</w:t>
      </w:r>
      <w:r w:rsidRPr="00477276">
        <w:t>, Alison Woodley</w:t>
      </w:r>
      <w:r w:rsidR="003672AF" w:rsidRPr="00B4341C">
        <w:rPr>
          <w:vertAlign w:val="superscript"/>
        </w:rPr>
        <w:t>y</w:t>
      </w:r>
      <w:r w:rsidR="007C51F0" w:rsidRPr="00B4341C">
        <w:t xml:space="preserve">     </w:t>
      </w:r>
    </w:p>
    <w:p w14:paraId="3D5ACBF7" w14:textId="5F334E70" w:rsidR="00A5670D" w:rsidRPr="00B4341C" w:rsidRDefault="00836C78" w:rsidP="00A5670D">
      <w:pPr>
        <w:spacing w:line="480" w:lineRule="auto"/>
        <w:rPr>
          <w:color w:val="000000" w:themeColor="text1"/>
          <w:lang w:eastAsia="en-CA"/>
        </w:rPr>
      </w:pPr>
      <w:r w:rsidRPr="00477276">
        <w:rPr>
          <w:vertAlign w:val="superscript"/>
        </w:rPr>
        <w:t>a</w:t>
      </w:r>
      <w:r w:rsidR="006927FE" w:rsidRPr="00477276">
        <w:rPr>
          <w:sz w:val="23"/>
          <w:szCs w:val="23"/>
        </w:rPr>
        <w:t xml:space="preserve">Ecosystem Science Laboratory, Office of the Chief Ecosystem Scientist, Protected Areas Establishment and Conservation Directorate, Parks Canada </w:t>
      </w:r>
      <w:r w:rsidR="006927FE" w:rsidRPr="00477276">
        <w:rPr>
          <w:color w:val="000000" w:themeColor="text1"/>
          <w:sz w:val="23"/>
          <w:szCs w:val="23"/>
        </w:rPr>
        <w:t>Agency</w:t>
      </w:r>
      <w:r w:rsidR="00A5670D" w:rsidRPr="00477276">
        <w:rPr>
          <w:color w:val="000000" w:themeColor="text1"/>
          <w:sz w:val="23"/>
          <w:szCs w:val="23"/>
        </w:rPr>
        <w:t xml:space="preserve">, </w:t>
      </w:r>
      <w:r w:rsidR="00A5670D" w:rsidRPr="00B4341C">
        <w:rPr>
          <w:color w:val="000000" w:themeColor="text1"/>
          <w:lang w:eastAsia="en-CA"/>
        </w:rPr>
        <w:t>Gatineau QC J8X 0B3, Canada;</w:t>
      </w:r>
    </w:p>
    <w:p w14:paraId="0000000F" w14:textId="7D23E7E9" w:rsidR="008C39A0" w:rsidRPr="00477276" w:rsidRDefault="00836C78" w:rsidP="00A5670D">
      <w:pPr>
        <w:spacing w:after="240" w:line="480" w:lineRule="auto"/>
      </w:pPr>
      <w:r w:rsidRPr="00477276">
        <w:rPr>
          <w:vertAlign w:val="superscript"/>
        </w:rPr>
        <w:t>b</w:t>
      </w:r>
      <w:r w:rsidR="006927FE" w:rsidRPr="00477276">
        <w:t>School for Resource and Environmental Studies, Dalhousie Univ</w:t>
      </w:r>
      <w:r w:rsidR="005D35B6" w:rsidRPr="00477276">
        <w:t>ersity, Halifax</w:t>
      </w:r>
      <w:r w:rsidR="003057E5" w:rsidRPr="00477276">
        <w:t xml:space="preserve">, NS </w:t>
      </w:r>
      <w:r w:rsidR="003057E5" w:rsidRPr="00B4341C">
        <w:rPr>
          <w:lang w:val="en-US" w:eastAsia="en-CA"/>
        </w:rPr>
        <w:t>B3H 4R2, Canada;</w:t>
      </w:r>
      <w:r w:rsidR="003057E5" w:rsidRPr="00477276">
        <w:t xml:space="preserve"> </w:t>
      </w:r>
    </w:p>
    <w:p w14:paraId="00000010" w14:textId="0211E5D2" w:rsidR="008C39A0" w:rsidRPr="00477276" w:rsidRDefault="00836C78" w:rsidP="00A5670D">
      <w:pPr>
        <w:spacing w:after="240" w:line="480" w:lineRule="auto"/>
      </w:pPr>
      <w:r w:rsidRPr="00477276">
        <w:rPr>
          <w:vertAlign w:val="superscript"/>
        </w:rPr>
        <w:t>c</w:t>
      </w:r>
      <w:r w:rsidR="006927FE" w:rsidRPr="00477276">
        <w:t>Department of Geography and Environmental Studies, Wilfrid Laurier Univ</w:t>
      </w:r>
      <w:r w:rsidR="005D35B6" w:rsidRPr="00477276">
        <w:t>ersity, Waterloo, Ontario</w:t>
      </w:r>
      <w:r w:rsidR="00A5670D" w:rsidRPr="00B4341C">
        <w:t>,</w:t>
      </w:r>
      <w:r w:rsidR="003057E5" w:rsidRPr="00B4341C">
        <w:t xml:space="preserve"> N2L 3C5, Canada;</w:t>
      </w:r>
    </w:p>
    <w:p w14:paraId="00000011" w14:textId="512D7E8E" w:rsidR="008C39A0" w:rsidRPr="00477276" w:rsidRDefault="00836C78" w:rsidP="00A5670D">
      <w:pPr>
        <w:spacing w:after="240" w:line="480" w:lineRule="auto"/>
      </w:pPr>
      <w:r w:rsidRPr="00477276">
        <w:rPr>
          <w:vertAlign w:val="superscript"/>
        </w:rPr>
        <w:t>d</w:t>
      </w:r>
      <w:r w:rsidR="006927FE" w:rsidRPr="00477276">
        <w:t>Biological Sciences, University of Alb</w:t>
      </w:r>
      <w:r w:rsidR="005D35B6" w:rsidRPr="00477276">
        <w:t>erta, Edmonton, Alberta</w:t>
      </w:r>
      <w:r w:rsidR="00A5670D" w:rsidRPr="00477276">
        <w:t>,</w:t>
      </w:r>
      <w:r w:rsidR="003057E5" w:rsidRPr="00477276">
        <w:t xml:space="preserve"> </w:t>
      </w:r>
      <w:r w:rsidR="003057E5" w:rsidRPr="00B4341C">
        <w:t>T6G 2E9, Canada;</w:t>
      </w:r>
    </w:p>
    <w:p w14:paraId="00000012" w14:textId="6589C619" w:rsidR="008C39A0" w:rsidRPr="00477276" w:rsidRDefault="00836C78" w:rsidP="00A5670D">
      <w:pPr>
        <w:spacing w:after="240" w:line="480" w:lineRule="auto"/>
      </w:pPr>
      <w:r w:rsidRPr="00477276">
        <w:rPr>
          <w:vertAlign w:val="superscript"/>
        </w:rPr>
        <w:t>e</w:t>
      </w:r>
      <w:r w:rsidR="006927FE" w:rsidRPr="00477276">
        <w:t>Environment and Climate Change Canada, Canadian Wildlife Service, Gatineau, Quebec</w:t>
      </w:r>
      <w:r w:rsidR="00A5670D" w:rsidRPr="00477276">
        <w:t>, K1A 0H3, Canada;</w:t>
      </w:r>
    </w:p>
    <w:p w14:paraId="60FA0CF1" w14:textId="6B1E1484" w:rsidR="00534720" w:rsidRPr="00477276" w:rsidRDefault="00836C78" w:rsidP="00A5670D">
      <w:pPr>
        <w:spacing w:after="240" w:line="480" w:lineRule="auto"/>
      </w:pPr>
      <w:r w:rsidRPr="00477276">
        <w:rPr>
          <w:vertAlign w:val="superscript"/>
        </w:rPr>
        <w:t>f</w:t>
      </w:r>
      <w:r w:rsidR="00534720" w:rsidRPr="00477276">
        <w:t xml:space="preserve">School of Environmental Studies, University of Victoria, </w:t>
      </w:r>
      <w:r w:rsidR="00A5670D" w:rsidRPr="00477276">
        <w:t xml:space="preserve">Victoria, </w:t>
      </w:r>
      <w:r w:rsidR="00534720" w:rsidRPr="00477276">
        <w:t>British Columbia</w:t>
      </w:r>
      <w:r w:rsidR="00A5670D" w:rsidRPr="00B4341C">
        <w:t>,</w:t>
      </w:r>
      <w:r w:rsidR="000115CB" w:rsidRPr="00B4341C">
        <w:t xml:space="preserve"> V8W 2Y2, Canada;</w:t>
      </w:r>
    </w:p>
    <w:p w14:paraId="00000017" w14:textId="6B676527" w:rsidR="008C39A0" w:rsidRPr="00477276" w:rsidRDefault="00836C78" w:rsidP="00A5670D">
      <w:pPr>
        <w:spacing w:after="240" w:line="480" w:lineRule="auto"/>
      </w:pPr>
      <w:r w:rsidRPr="00477276">
        <w:rPr>
          <w:vertAlign w:val="superscript"/>
        </w:rPr>
        <w:lastRenderedPageBreak/>
        <w:t>g</w:t>
      </w:r>
      <w:r w:rsidR="006927FE" w:rsidRPr="00477276">
        <w:t>International Union for the Conservation of Nature/World Commission on Protected Areas</w:t>
      </w:r>
    </w:p>
    <w:p w14:paraId="00000018" w14:textId="3FA777FD" w:rsidR="008C39A0" w:rsidRPr="00B4341C" w:rsidRDefault="00836C78" w:rsidP="00A5670D">
      <w:pPr>
        <w:spacing w:after="240" w:line="480" w:lineRule="auto"/>
      </w:pPr>
      <w:r w:rsidRPr="00477276">
        <w:rPr>
          <w:vertAlign w:val="superscript"/>
        </w:rPr>
        <w:t>h</w:t>
      </w:r>
      <w:r w:rsidR="006927FE" w:rsidRPr="00B4341C">
        <w:t>Sitka Foundation, Vancouver, British Columbia</w:t>
      </w:r>
      <w:r w:rsidR="00A5670D" w:rsidRPr="00B4341C">
        <w:t>,</w:t>
      </w:r>
      <w:r w:rsidR="00A5670D" w:rsidRPr="00B4341C">
        <w:rPr>
          <w:color w:val="222222"/>
          <w:shd w:val="clear" w:color="auto" w:fill="FFFFFF"/>
        </w:rPr>
        <w:t xml:space="preserve"> V6C 2T6, Canada;</w:t>
      </w:r>
    </w:p>
    <w:p w14:paraId="0000001A" w14:textId="33904550" w:rsidR="008C39A0" w:rsidRPr="00477276" w:rsidRDefault="00836C78" w:rsidP="00A5670D">
      <w:pPr>
        <w:spacing w:after="240" w:line="480" w:lineRule="auto"/>
      </w:pPr>
      <w:r w:rsidRPr="00477276">
        <w:rPr>
          <w:vertAlign w:val="superscript"/>
        </w:rPr>
        <w:t>i</w:t>
      </w:r>
      <w:r w:rsidR="006927FE" w:rsidRPr="00477276">
        <w:t>Nature Canada, Ottawa, Ontario</w:t>
      </w:r>
      <w:r w:rsidR="00A5670D" w:rsidRPr="00477276">
        <w:t>, K2P 1X4, Canada;</w:t>
      </w:r>
    </w:p>
    <w:p w14:paraId="0000001B" w14:textId="02A9AC2C" w:rsidR="008C39A0" w:rsidRPr="00477276" w:rsidRDefault="00836C78" w:rsidP="00A5670D">
      <w:pPr>
        <w:spacing w:after="240" w:line="480" w:lineRule="auto"/>
      </w:pPr>
      <w:r w:rsidRPr="00477276">
        <w:rPr>
          <w:vertAlign w:val="superscript"/>
        </w:rPr>
        <w:t>j</w:t>
      </w:r>
      <w:r w:rsidR="006927FE" w:rsidRPr="00477276">
        <w:t>Institute for Environmental and Interdisciplinary Sciences and Department of Biology, Carleton University, Ottawa, Ontario</w:t>
      </w:r>
      <w:r w:rsidR="00A5670D" w:rsidRPr="00477276">
        <w:t>, K1S 5B6, Canada;</w:t>
      </w:r>
    </w:p>
    <w:p w14:paraId="0000001C" w14:textId="2582616B" w:rsidR="008C39A0" w:rsidRPr="00477276" w:rsidRDefault="005535E6" w:rsidP="00A5670D">
      <w:pPr>
        <w:spacing w:after="240" w:line="480" w:lineRule="auto"/>
      </w:pPr>
      <w:r w:rsidRPr="00477276">
        <w:rPr>
          <w:vertAlign w:val="superscript"/>
        </w:rPr>
        <w:t>k</w:t>
      </w:r>
      <w:r w:rsidR="006927FE" w:rsidRPr="00477276">
        <w:t>Environment and Climat</w:t>
      </w:r>
      <w:r w:rsidR="00A5670D" w:rsidRPr="00477276">
        <w:t>e Change Canada, Gatineau, Quebec, K1A 0H3, Canada;</w:t>
      </w:r>
    </w:p>
    <w:p w14:paraId="0000001D" w14:textId="585E2968" w:rsidR="008C39A0" w:rsidRPr="00477276" w:rsidRDefault="005535E6" w:rsidP="00A5670D">
      <w:pPr>
        <w:spacing w:after="240" w:line="480" w:lineRule="auto"/>
      </w:pPr>
      <w:r w:rsidRPr="00477276">
        <w:rPr>
          <w:vertAlign w:val="superscript"/>
        </w:rPr>
        <w:t>l</w:t>
      </w:r>
      <w:r w:rsidR="006927FE" w:rsidRPr="00477276">
        <w:t xml:space="preserve">Ontario Parks, </w:t>
      </w:r>
      <w:r w:rsidR="00F6519C" w:rsidRPr="00477276">
        <w:t xml:space="preserve">Ministry of the Environment, Conservation and Parks, </w:t>
      </w:r>
      <w:r w:rsidR="006927FE" w:rsidRPr="00477276">
        <w:t>Peterborough, Ontario</w:t>
      </w:r>
      <w:r w:rsidR="00A5670D" w:rsidRPr="00477276">
        <w:t>, K9J 8M5, Canada;</w:t>
      </w:r>
    </w:p>
    <w:p w14:paraId="0000001E" w14:textId="13FC1EF5" w:rsidR="008C39A0" w:rsidRPr="00477276" w:rsidRDefault="005535E6" w:rsidP="00A5670D">
      <w:pPr>
        <w:spacing w:after="240" w:line="480" w:lineRule="auto"/>
      </w:pPr>
      <w:r w:rsidRPr="00477276">
        <w:rPr>
          <w:vertAlign w:val="superscript"/>
        </w:rPr>
        <w:t>m</w:t>
      </w:r>
      <w:r w:rsidR="006927FE" w:rsidRPr="00477276">
        <w:t>University of New Brunswick, Fredericton, New Brunswick</w:t>
      </w:r>
      <w:r w:rsidR="00A5670D" w:rsidRPr="00477276">
        <w:t>, E3B 5A3, Canada;</w:t>
      </w:r>
    </w:p>
    <w:p w14:paraId="00000020" w14:textId="1F5DAC60" w:rsidR="008C39A0" w:rsidRPr="00477276" w:rsidRDefault="005535E6" w:rsidP="00A5670D">
      <w:pPr>
        <w:spacing w:after="240" w:line="480" w:lineRule="auto"/>
      </w:pPr>
      <w:r w:rsidRPr="00477276">
        <w:rPr>
          <w:vertAlign w:val="superscript"/>
        </w:rPr>
        <w:t>n</w:t>
      </w:r>
      <w:r w:rsidR="006927FE" w:rsidRPr="00477276">
        <w:t>Schad Foundation, Woodbridge, Ontario</w:t>
      </w:r>
      <w:r w:rsidR="00A5670D" w:rsidRPr="00477276">
        <w:t>, L4H 4Z2, Canada;</w:t>
      </w:r>
    </w:p>
    <w:p w14:paraId="00000021" w14:textId="090F99AC" w:rsidR="008C39A0" w:rsidRPr="00477276" w:rsidRDefault="005535E6" w:rsidP="00A5670D">
      <w:pPr>
        <w:spacing w:after="240" w:line="480" w:lineRule="auto"/>
      </w:pPr>
      <w:r w:rsidRPr="00477276">
        <w:rPr>
          <w:vertAlign w:val="superscript"/>
        </w:rPr>
        <w:t>o</w:t>
      </w:r>
      <w:r w:rsidR="006927FE" w:rsidRPr="00477276">
        <w:t>Department of Biological Sciences, University of Toronto</w:t>
      </w:r>
      <w:r w:rsidR="00AD7801" w:rsidRPr="00477276">
        <w:t xml:space="preserve"> Scarborough</w:t>
      </w:r>
      <w:r w:rsidR="006927FE" w:rsidRPr="00477276">
        <w:t>, Toronto, Ontario</w:t>
      </w:r>
      <w:r w:rsidR="00A5670D" w:rsidRPr="00477276">
        <w:t>, M1C 1A4, Canada;</w:t>
      </w:r>
    </w:p>
    <w:p w14:paraId="00000022" w14:textId="351AE8BC" w:rsidR="008C39A0" w:rsidRPr="00477276" w:rsidRDefault="005535E6" w:rsidP="00A5670D">
      <w:pPr>
        <w:spacing w:after="240" w:line="480" w:lineRule="auto"/>
      </w:pPr>
      <w:r w:rsidRPr="00477276">
        <w:rPr>
          <w:vertAlign w:val="superscript"/>
        </w:rPr>
        <w:t>p</w:t>
      </w:r>
      <w:r w:rsidR="006927FE" w:rsidRPr="00477276">
        <w:t>Geography, Environment &amp; Geomatics, University of Guelph, Guelph, Ontario</w:t>
      </w:r>
      <w:r w:rsidR="00A5670D" w:rsidRPr="00477276">
        <w:t>, N1G 2W1, Canada;</w:t>
      </w:r>
    </w:p>
    <w:p w14:paraId="645F53C1" w14:textId="30F1F007" w:rsidR="003672AF" w:rsidRPr="00477276" w:rsidRDefault="003672AF" w:rsidP="00A5670D">
      <w:pPr>
        <w:spacing w:after="240" w:line="480" w:lineRule="auto"/>
      </w:pPr>
      <w:r w:rsidRPr="00477276">
        <w:rPr>
          <w:vertAlign w:val="superscript"/>
        </w:rPr>
        <w:t>q</w:t>
      </w:r>
      <w:r w:rsidRPr="00477276">
        <w:rPr>
          <w:sz w:val="23"/>
          <w:szCs w:val="23"/>
        </w:rPr>
        <w:t xml:space="preserve">Protected Areas Establishment and Conservation Directorate, Parks Canada </w:t>
      </w:r>
      <w:r w:rsidRPr="00477276">
        <w:rPr>
          <w:color w:val="000000" w:themeColor="text1"/>
          <w:sz w:val="23"/>
          <w:szCs w:val="23"/>
        </w:rPr>
        <w:t xml:space="preserve">Agency, </w:t>
      </w:r>
      <w:r w:rsidRPr="00B4341C">
        <w:rPr>
          <w:color w:val="000000" w:themeColor="text1"/>
          <w:lang w:eastAsia="en-CA"/>
        </w:rPr>
        <w:t>Gatineau QC J8X 0B3,</w:t>
      </w:r>
    </w:p>
    <w:p w14:paraId="00000023" w14:textId="076E8323" w:rsidR="008C39A0" w:rsidRPr="00477276" w:rsidRDefault="003672AF" w:rsidP="00A5670D">
      <w:pPr>
        <w:spacing w:after="240" w:line="480" w:lineRule="auto"/>
      </w:pPr>
      <w:r w:rsidRPr="00477276">
        <w:rPr>
          <w:vertAlign w:val="superscript"/>
        </w:rPr>
        <w:t>r</w:t>
      </w:r>
      <w:r w:rsidR="006927FE" w:rsidRPr="00477276">
        <w:t>BC Parks</w:t>
      </w:r>
      <w:r w:rsidR="008C51F6" w:rsidRPr="00B4341C">
        <w:t>, Victoria, British Columbia</w:t>
      </w:r>
      <w:r w:rsidR="00D62221" w:rsidRPr="00B4341C">
        <w:t>, V8T 4J1, Canada;</w:t>
      </w:r>
    </w:p>
    <w:p w14:paraId="00000024" w14:textId="39661B8F" w:rsidR="008C39A0" w:rsidRPr="00477276" w:rsidRDefault="003672AF" w:rsidP="00A5670D">
      <w:pPr>
        <w:spacing w:after="240" w:line="480" w:lineRule="auto"/>
      </w:pPr>
      <w:r w:rsidRPr="00477276">
        <w:rPr>
          <w:vertAlign w:val="superscript"/>
        </w:rPr>
        <w:t>s</w:t>
      </w:r>
      <w:r w:rsidR="006927FE" w:rsidRPr="00477276">
        <w:t>Wildlife Conservation Society Canada, Toronto, Ontario</w:t>
      </w:r>
      <w:r w:rsidR="00D62221" w:rsidRPr="00477276">
        <w:t>, M5S 3A7, Canada;</w:t>
      </w:r>
    </w:p>
    <w:p w14:paraId="00000025" w14:textId="2BCD8640" w:rsidR="008C39A0" w:rsidRPr="00477276" w:rsidRDefault="003672AF" w:rsidP="00A5670D">
      <w:pPr>
        <w:spacing w:after="240" w:line="480" w:lineRule="auto"/>
      </w:pPr>
      <w:r w:rsidRPr="00477276">
        <w:rPr>
          <w:vertAlign w:val="superscript"/>
        </w:rPr>
        <w:lastRenderedPageBreak/>
        <w:t>t</w:t>
      </w:r>
      <w:r w:rsidR="006927FE" w:rsidRPr="00477276">
        <w:t xml:space="preserve">Ducks Unlimited Canada, </w:t>
      </w:r>
      <w:r w:rsidR="00F77734" w:rsidRPr="00477276">
        <w:t>Edmonton, Alberta</w:t>
      </w:r>
      <w:r w:rsidR="00D62221" w:rsidRPr="00477276">
        <w:t>, T5S 0A2, Canada;</w:t>
      </w:r>
    </w:p>
    <w:p w14:paraId="2B975C33" w14:textId="7579F3C3" w:rsidR="00681B40" w:rsidRPr="00477276" w:rsidRDefault="003672AF" w:rsidP="00A5670D">
      <w:pPr>
        <w:spacing w:after="240" w:line="480" w:lineRule="auto"/>
      </w:pPr>
      <w:r w:rsidRPr="00477276">
        <w:rPr>
          <w:vertAlign w:val="superscript"/>
        </w:rPr>
        <w:t>u</w:t>
      </w:r>
      <w:r w:rsidR="00681B40" w:rsidRPr="00477276">
        <w:t xml:space="preserve">World Wildlife Fund Canada, </w:t>
      </w:r>
      <w:r w:rsidR="00E8361E" w:rsidRPr="00477276">
        <w:t>Toronto</w:t>
      </w:r>
      <w:r w:rsidR="00681B40" w:rsidRPr="00477276">
        <w:t>, Ontario</w:t>
      </w:r>
      <w:r w:rsidR="00D62221" w:rsidRPr="00477276">
        <w:t>, M5V 1S8, Canada;</w:t>
      </w:r>
    </w:p>
    <w:p w14:paraId="0CD74B35" w14:textId="0B975B87" w:rsidR="000709A8" w:rsidRPr="00477276" w:rsidRDefault="003672AF" w:rsidP="00A5670D">
      <w:pPr>
        <w:spacing w:after="240" w:line="480" w:lineRule="auto"/>
      </w:pPr>
      <w:r w:rsidRPr="00477276">
        <w:rPr>
          <w:vertAlign w:val="superscript"/>
        </w:rPr>
        <w:t>v</w:t>
      </w:r>
      <w:r w:rsidR="006927FE" w:rsidRPr="00477276">
        <w:t>Paleoecological Environmental Assessment and Research Lab (PEARL), Department of Biology, Queen’s University, Kingston, Ontario</w:t>
      </w:r>
      <w:r w:rsidR="00D62221" w:rsidRPr="00477276">
        <w:t>, K7L 3N6, Canada;</w:t>
      </w:r>
    </w:p>
    <w:p w14:paraId="28502B1E" w14:textId="0165C8DF" w:rsidR="007C51F0" w:rsidRPr="00477276" w:rsidRDefault="003672AF" w:rsidP="00A5670D">
      <w:pPr>
        <w:spacing w:after="240" w:line="480" w:lineRule="auto"/>
      </w:pPr>
      <w:r w:rsidRPr="00477276">
        <w:rPr>
          <w:vertAlign w:val="superscript"/>
        </w:rPr>
        <w:t>w</w:t>
      </w:r>
      <w:r w:rsidR="006927FE" w:rsidRPr="00477276">
        <w:t>Department of Zoology, University of Cambridge, Cambridge CB2 3EJ, UK</w:t>
      </w:r>
      <w:r w:rsidR="005535E6" w:rsidRPr="00B4341C">
        <w:t xml:space="preserve">; </w:t>
      </w:r>
      <w:r w:rsidR="003057E5" w:rsidRPr="00B4341C">
        <w:t>Biosecurity Research Initiative at St Catharine’s</w:t>
      </w:r>
      <w:r w:rsidR="00CB78C8" w:rsidRPr="00B4341C">
        <w:t xml:space="preserve">, </w:t>
      </w:r>
      <w:r w:rsidR="007C51F0" w:rsidRPr="00B4341C">
        <w:t>St Catharine’s College, Cambridge CB2 1RL, UK</w:t>
      </w:r>
      <w:r w:rsidR="00D62221" w:rsidRPr="00B4341C">
        <w:t>;</w:t>
      </w:r>
    </w:p>
    <w:p w14:paraId="00000029" w14:textId="6A3511A4" w:rsidR="008C39A0" w:rsidRPr="00477276" w:rsidRDefault="003672AF" w:rsidP="00A5670D">
      <w:pPr>
        <w:spacing w:after="240" w:line="480" w:lineRule="auto"/>
      </w:pPr>
      <w:r w:rsidRPr="00477276">
        <w:rPr>
          <w:vertAlign w:val="superscript"/>
        </w:rPr>
        <w:t>x</w:t>
      </w:r>
      <w:r w:rsidR="006927FE" w:rsidRPr="00477276">
        <w:t>Metcalf Foundation, Toronto, Ontario</w:t>
      </w:r>
      <w:r w:rsidR="00D62221" w:rsidRPr="00477276">
        <w:t>, M5R 2S1, Canada;</w:t>
      </w:r>
    </w:p>
    <w:p w14:paraId="0000002B" w14:textId="11317212" w:rsidR="008C39A0" w:rsidRPr="00477276" w:rsidRDefault="003672AF" w:rsidP="00D62221">
      <w:pPr>
        <w:spacing w:after="240" w:line="480" w:lineRule="auto"/>
      </w:pPr>
      <w:r w:rsidRPr="00477276">
        <w:rPr>
          <w:vertAlign w:val="superscript"/>
        </w:rPr>
        <w:t>y</w:t>
      </w:r>
      <w:r w:rsidR="006927FE" w:rsidRPr="00477276">
        <w:t>Canadian Parks and Wilderness Society, Ottawa, Ontario</w:t>
      </w:r>
      <w:r w:rsidR="00D62221" w:rsidRPr="00477276">
        <w:t>, K2P 0A4, Canada;</w:t>
      </w:r>
    </w:p>
    <w:p w14:paraId="0467CBB3" w14:textId="6212FEE3" w:rsidR="00680924" w:rsidRPr="00477276" w:rsidRDefault="00425B35" w:rsidP="00D62221">
      <w:pPr>
        <w:spacing w:after="240" w:line="480" w:lineRule="auto"/>
        <w:rPr>
          <w:b/>
        </w:rPr>
      </w:pPr>
      <w:hyperlink r:id="rId8" w:history="1">
        <w:r w:rsidR="0018755B" w:rsidRPr="00B4341C">
          <w:rPr>
            <w:rStyle w:val="Hyperlink"/>
            <w:b/>
          </w:rPr>
          <w:t>*</w:t>
        </w:r>
        <w:r w:rsidR="0018755B" w:rsidRPr="00B4341C">
          <w:rPr>
            <w:rStyle w:val="Hyperlink"/>
          </w:rPr>
          <w:t>sbdietz@gmail.com</w:t>
        </w:r>
      </w:hyperlink>
      <w:r w:rsidR="00680924" w:rsidRPr="00477276">
        <w:rPr>
          <w:b/>
        </w:rPr>
        <w:br w:type="page"/>
      </w:r>
    </w:p>
    <w:p w14:paraId="00000030" w14:textId="2816FB1C" w:rsidR="008C39A0" w:rsidRPr="00477276" w:rsidRDefault="006927FE" w:rsidP="00B85057">
      <w:pPr>
        <w:spacing w:line="480" w:lineRule="auto"/>
        <w:rPr>
          <w:b/>
          <w:sz w:val="32"/>
          <w:szCs w:val="32"/>
        </w:rPr>
      </w:pPr>
      <w:r w:rsidRPr="00477276">
        <w:rPr>
          <w:b/>
          <w:sz w:val="32"/>
          <w:szCs w:val="32"/>
        </w:rPr>
        <w:lastRenderedPageBreak/>
        <w:t>Abstract</w:t>
      </w:r>
    </w:p>
    <w:p w14:paraId="6F42E7F8" w14:textId="6453984A" w:rsidR="003057E5" w:rsidRPr="00477276" w:rsidRDefault="006927FE" w:rsidP="00B85057">
      <w:pPr>
        <w:spacing w:after="240" w:line="480" w:lineRule="auto"/>
        <w:rPr>
          <w:b/>
        </w:rPr>
      </w:pPr>
      <w:r w:rsidRPr="00B4341C">
        <w:t xml:space="preserve">Horizon scanning is increasingly used in conservation to </w:t>
      </w:r>
      <w:r w:rsidR="003A7925" w:rsidRPr="00B4341C">
        <w:t xml:space="preserve">systematically </w:t>
      </w:r>
      <w:r w:rsidRPr="00B4341C">
        <w:t xml:space="preserve">explore emerging policy and management issues. </w:t>
      </w:r>
      <w:r w:rsidR="003A7925" w:rsidRPr="00B4341C">
        <w:t>W</w:t>
      </w:r>
      <w:r w:rsidRPr="00B4341C">
        <w:t xml:space="preserve">e present the results of a horizon scan of issues likely to impact management of </w:t>
      </w:r>
      <w:r w:rsidR="00D86FAC" w:rsidRPr="00EA2C5F">
        <w:t xml:space="preserve">Canadian </w:t>
      </w:r>
      <w:r w:rsidRPr="00B4341C">
        <w:t xml:space="preserve">protected and conserved areas over the next five to ten years. </w:t>
      </w:r>
      <w:r w:rsidR="004777CE" w:rsidRPr="00B4341C">
        <w:t>Eighty-eight individual</w:t>
      </w:r>
      <w:r w:rsidR="003A7925" w:rsidRPr="00B4341C">
        <w:t>s participated</w:t>
      </w:r>
      <w:r w:rsidRPr="00B4341C">
        <w:t xml:space="preserve">, representing a broad community of academics, </w:t>
      </w:r>
      <w:r w:rsidR="003A7925" w:rsidRPr="00B4341C">
        <w:t xml:space="preserve">government and </w:t>
      </w:r>
      <w:r w:rsidR="00B85057" w:rsidRPr="00B4341C">
        <w:t>non-government organizations</w:t>
      </w:r>
      <w:r w:rsidR="003A7925" w:rsidRPr="00B4341C">
        <w:t xml:space="preserve"> and</w:t>
      </w:r>
      <w:r w:rsidRPr="00B4341C">
        <w:t xml:space="preserve"> foundations, </w:t>
      </w:r>
      <w:r w:rsidR="003A7925" w:rsidRPr="00B4341C">
        <w:t xml:space="preserve">including </w:t>
      </w:r>
      <w:r w:rsidRPr="00B4341C">
        <w:t xml:space="preserve">policymakers and managers of protected and conserved areas. This community initially </w:t>
      </w:r>
      <w:r w:rsidR="00AF5974" w:rsidRPr="00B4341C">
        <w:t>identified 187</w:t>
      </w:r>
      <w:r w:rsidRPr="00B4341C">
        <w:t xml:space="preserve"> issues</w:t>
      </w:r>
      <w:r w:rsidR="00AD7801" w:rsidRPr="00B4341C">
        <w:t>,</w:t>
      </w:r>
      <w:r w:rsidRPr="00B4341C">
        <w:t xml:space="preserve"> which were subsequently triaged</w:t>
      </w:r>
      <w:r w:rsidR="004777CE" w:rsidRPr="00B4341C">
        <w:t xml:space="preserve"> </w:t>
      </w:r>
      <w:r w:rsidRPr="00B4341C">
        <w:t xml:space="preserve">to 15 </w:t>
      </w:r>
      <w:r w:rsidR="003A7925" w:rsidRPr="00B4341C">
        <w:t xml:space="preserve">horizon </w:t>
      </w:r>
      <w:r w:rsidRPr="00B4341C">
        <w:t xml:space="preserve">issues </w:t>
      </w:r>
      <w:r w:rsidR="004777CE" w:rsidRPr="00B4341C">
        <w:t>by a group of 3</w:t>
      </w:r>
      <w:r w:rsidR="00E5147B" w:rsidRPr="00B4341C">
        <w:t>3</w:t>
      </w:r>
      <w:r w:rsidR="004A0CD9" w:rsidRPr="00B4341C">
        <w:t xml:space="preserve"> </w:t>
      </w:r>
      <w:r w:rsidR="004777CE" w:rsidRPr="00B4341C">
        <w:t xml:space="preserve">experts </w:t>
      </w:r>
      <w:r w:rsidR="0062418A" w:rsidRPr="00B4341C">
        <w:t>using</w:t>
      </w:r>
      <w:r w:rsidRPr="00B4341C">
        <w:t xml:space="preserve"> a modified Delphi technique. Results were organize</w:t>
      </w:r>
      <w:r w:rsidR="00F94403" w:rsidRPr="00B4341C">
        <w:t xml:space="preserve">d under four broad categories: </w:t>
      </w:r>
      <w:r w:rsidR="00680924" w:rsidRPr="00B4341C">
        <w:t>i</w:t>
      </w:r>
      <w:r w:rsidRPr="00B4341C">
        <w:t xml:space="preserve">) </w:t>
      </w:r>
      <w:r w:rsidR="00FC5E2E" w:rsidRPr="00B4341C">
        <w:t xml:space="preserve">emerging </w:t>
      </w:r>
      <w:r w:rsidR="00680924" w:rsidRPr="00B4341C">
        <w:t>e</w:t>
      </w:r>
      <w:r w:rsidRPr="00B4341C">
        <w:t>ffects of climate change in protected and conserved areas design, planning, and management (</w:t>
      </w:r>
      <w:r w:rsidR="004777CE" w:rsidRPr="00B4341C">
        <w:t>i.e</w:t>
      </w:r>
      <w:r w:rsidRPr="00B4341C">
        <w:t>., large-scale ecosystem changes, species translocation, fire regimes, ecological integrity, and</w:t>
      </w:r>
      <w:r w:rsidR="00F94403" w:rsidRPr="00B4341C">
        <w:t xml:space="preserve"> snow patterns); </w:t>
      </w:r>
      <w:r w:rsidR="00680924" w:rsidRPr="00B4341C">
        <w:t>ii</w:t>
      </w:r>
      <w:r w:rsidR="003B4F0A" w:rsidRPr="00B4341C">
        <w:t>) Indigenous governance and knowledge s</w:t>
      </w:r>
      <w:r w:rsidRPr="00B4341C">
        <w:t>ystems</w:t>
      </w:r>
      <w:r w:rsidR="00EC18A4" w:rsidRPr="00B4341C">
        <w:t xml:space="preserve"> (</w:t>
      </w:r>
      <w:r w:rsidR="004777CE" w:rsidRPr="00B4341C">
        <w:t>i.e</w:t>
      </w:r>
      <w:r w:rsidR="00EC18A4" w:rsidRPr="00B4341C">
        <w:t xml:space="preserve">., </w:t>
      </w:r>
      <w:r w:rsidR="003A7925" w:rsidRPr="00B4341C">
        <w:t xml:space="preserve">Indigenous governance and </w:t>
      </w:r>
      <w:r w:rsidR="00EC18A4" w:rsidRPr="00B4341C">
        <w:t>Indigenous k</w:t>
      </w:r>
      <w:r w:rsidR="00F94403" w:rsidRPr="00B4341C">
        <w:t xml:space="preserve">nowledge and western science); </w:t>
      </w:r>
      <w:r w:rsidR="00680924" w:rsidRPr="00B4341C">
        <w:t>iii</w:t>
      </w:r>
      <w:r w:rsidRPr="00B4341C">
        <w:t xml:space="preserve">) </w:t>
      </w:r>
      <w:r w:rsidR="00680924" w:rsidRPr="00B4341C">
        <w:t>i</w:t>
      </w:r>
      <w:r w:rsidRPr="00B4341C">
        <w:t>ntegrated conservation approaches across landscapes and seascapes (</w:t>
      </w:r>
      <w:r w:rsidR="004777CE" w:rsidRPr="00B4341C">
        <w:t>i.e</w:t>
      </w:r>
      <w:r w:rsidRPr="00B4341C">
        <w:t>., connectivity conservation, integrating ecosystem values and services, freshwater planning); and</w:t>
      </w:r>
      <w:r w:rsidR="00AD7801" w:rsidRPr="00B4341C">
        <w:t>,</w:t>
      </w:r>
      <w:r w:rsidR="00F94403" w:rsidRPr="00B4341C">
        <w:t xml:space="preserve"> </w:t>
      </w:r>
      <w:r w:rsidR="00680924" w:rsidRPr="00B4341C">
        <w:t>iv</w:t>
      </w:r>
      <w:r w:rsidRPr="00B4341C">
        <w:t xml:space="preserve">) </w:t>
      </w:r>
      <w:r w:rsidR="00680924" w:rsidRPr="00B4341C">
        <w:t>e</w:t>
      </w:r>
      <w:r w:rsidRPr="00B4341C">
        <w:t>arly responses to emerging cumulative, underestimated and novel threats (</w:t>
      </w:r>
      <w:r w:rsidR="004777CE" w:rsidRPr="00B4341C">
        <w:t>i.e</w:t>
      </w:r>
      <w:r w:rsidRPr="00B4341C">
        <w:t xml:space="preserve">., management of cumulative impacts, declining insect biomass, increasing anthropogenic noise, synthetic biology). Overall, the scan identified </w:t>
      </w:r>
      <w:r w:rsidR="00F77734" w:rsidRPr="00B4341C">
        <w:t>several</w:t>
      </w:r>
      <w:r w:rsidRPr="00B4341C">
        <w:t xml:space="preserve"> emerging issues that require immediate attention to effectively reduce threats</w:t>
      </w:r>
      <w:r w:rsidR="00E8361E" w:rsidRPr="00B4341C">
        <w:t>, respond to opportunities,</w:t>
      </w:r>
      <w:r w:rsidRPr="00B4341C">
        <w:t xml:space="preserve"> and enhance prep</w:t>
      </w:r>
      <w:r w:rsidR="00E8361E" w:rsidRPr="00B4341C">
        <w:t>aredness and capacity to react</w:t>
      </w:r>
      <w:r w:rsidRPr="00B4341C">
        <w:t>.</w:t>
      </w:r>
    </w:p>
    <w:p w14:paraId="74B9F2BF" w14:textId="012355DB" w:rsidR="003057E5" w:rsidRPr="00477276" w:rsidRDefault="00BC1612" w:rsidP="00B85057">
      <w:pPr>
        <w:spacing w:after="240" w:line="480" w:lineRule="auto"/>
        <w:rPr>
          <w:sz w:val="32"/>
          <w:szCs w:val="32"/>
        </w:rPr>
      </w:pPr>
      <w:r w:rsidRPr="00477276">
        <w:rPr>
          <w:b/>
        </w:rPr>
        <w:t>Key</w:t>
      </w:r>
      <w:r w:rsidR="00680924" w:rsidRPr="00477276">
        <w:rPr>
          <w:b/>
        </w:rPr>
        <w:t xml:space="preserve"> </w:t>
      </w:r>
      <w:r w:rsidRPr="00477276">
        <w:rPr>
          <w:b/>
        </w:rPr>
        <w:t xml:space="preserve">words: </w:t>
      </w:r>
      <w:r w:rsidRPr="00477276">
        <w:t>Horizon scan, emerging issues, protected areas, conserved areas, Indigenous-le</w:t>
      </w:r>
      <w:r w:rsidR="0060602B" w:rsidRPr="00477276">
        <w:t>d</w:t>
      </w:r>
      <w:r w:rsidRPr="00477276">
        <w:t xml:space="preserve"> conservation, </w:t>
      </w:r>
      <w:r w:rsidR="0060602B" w:rsidRPr="00477276">
        <w:t xml:space="preserve">Indigenous </w:t>
      </w:r>
      <w:r w:rsidRPr="00477276">
        <w:t>knowledge systems, biodiversity</w:t>
      </w:r>
      <w:r w:rsidR="0060602B" w:rsidRPr="00477276">
        <w:t xml:space="preserve"> conservation</w:t>
      </w:r>
      <w:r w:rsidRPr="00477276">
        <w:t xml:space="preserve">, ecosystem services, </w:t>
      </w:r>
      <w:r w:rsidR="0060602B" w:rsidRPr="00477276">
        <w:t xml:space="preserve">systematic </w:t>
      </w:r>
      <w:r w:rsidRPr="00477276">
        <w:t>planning</w:t>
      </w:r>
      <w:r w:rsidR="003057E5" w:rsidRPr="00477276">
        <w:rPr>
          <w:sz w:val="32"/>
          <w:szCs w:val="32"/>
        </w:rPr>
        <w:br w:type="page"/>
      </w:r>
    </w:p>
    <w:p w14:paraId="00000038" w14:textId="1B0E3AC1" w:rsidR="008C39A0" w:rsidRPr="00477276" w:rsidRDefault="006927FE" w:rsidP="00B85057">
      <w:pPr>
        <w:spacing w:line="480" w:lineRule="auto"/>
        <w:rPr>
          <w:sz w:val="32"/>
          <w:szCs w:val="32"/>
        </w:rPr>
      </w:pPr>
      <w:r w:rsidRPr="00477276">
        <w:rPr>
          <w:b/>
          <w:sz w:val="32"/>
          <w:szCs w:val="32"/>
        </w:rPr>
        <w:lastRenderedPageBreak/>
        <w:t xml:space="preserve">Introduction </w:t>
      </w:r>
    </w:p>
    <w:p w14:paraId="0000003A" w14:textId="24DF437F" w:rsidR="008C39A0" w:rsidRPr="00477276" w:rsidRDefault="0037244F" w:rsidP="00B85057">
      <w:pPr>
        <w:spacing w:after="240" w:line="480" w:lineRule="auto"/>
      </w:pPr>
      <w:r w:rsidRPr="00477276">
        <w:t>On a global scale, human impacts on the natural world are now driving a sixth mass extinction ev</w:t>
      </w:r>
      <w:r w:rsidRPr="00B4341C">
        <w:t>ent (Ceballos et al</w:t>
      </w:r>
      <w:r w:rsidR="006E0FA1" w:rsidRPr="00B4341C">
        <w:t>.</w:t>
      </w:r>
      <w:r w:rsidRPr="00B4341C">
        <w:t xml:space="preserve"> 2017; Díaz et al. 2019), and accumulating evidence indicates that biodiversity is not being effectively conserved (Geldmann et al. 2019; IPBES 2019). In Canada, populations of at-risk species have declined an ave</w:t>
      </w:r>
      <w:r w:rsidR="00F94403" w:rsidRPr="00B4341C">
        <w:t>rage of 59% since 1970</w:t>
      </w:r>
      <w:r w:rsidR="003C57A5" w:rsidRPr="00B4341C">
        <w:t xml:space="preserve"> (World Wildlife Fund (WWF)-Canada 2020)</w:t>
      </w:r>
      <w:r w:rsidR="00F94403" w:rsidRPr="00B4341C">
        <w:t xml:space="preserve"> –</w:t>
      </w:r>
      <w:r w:rsidRPr="00B4341C">
        <w:t xml:space="preserve"> a number of them despite protection and recovery efforts</w:t>
      </w:r>
      <w:r w:rsidR="003C57A5" w:rsidRPr="00B4341C">
        <w:t xml:space="preserve"> (Government of Canada 2020a)</w:t>
      </w:r>
      <w:r w:rsidRPr="00B4341C">
        <w:t xml:space="preserve">. </w:t>
      </w:r>
      <w:r w:rsidR="006927FE" w:rsidRPr="00B4341C">
        <w:t xml:space="preserve">Many ecosystems in southern parts of the country have undergone centuries of extensive land-use change, continue to be under threat of development, and require urgent conservation prioritization (Kraus and Hebb 2020). </w:t>
      </w:r>
      <w:r w:rsidR="005B78BF" w:rsidRPr="00B4341C">
        <w:t>Development in more northern regions has caused the endangerment of species</w:t>
      </w:r>
      <w:r w:rsidR="00E8361E" w:rsidRPr="00B4341C">
        <w:t>, including ecological and cultural keystone species</w:t>
      </w:r>
      <w:r w:rsidR="005B78BF" w:rsidRPr="00B4341C">
        <w:t xml:space="preserve"> like caribou, which rely on large-scale intact ecosystems. </w:t>
      </w:r>
      <w:r w:rsidR="006927FE" w:rsidRPr="00B4341C">
        <w:t>Compounding these issues, climate change is already affecting species and habitats across scales (Parmesan and Yohe 2003; Nemésio et al. 2016; Musselman et al. 2021)</w:t>
      </w:r>
      <w:r w:rsidR="00AC20E8" w:rsidRPr="00B4341C">
        <w:t>,</w:t>
      </w:r>
      <w:r w:rsidR="006927FE" w:rsidRPr="00B4341C">
        <w:t xml:space="preserve"> and future scenarios project widespread ecosystem changes and substantial losses in biodiversity (Intergovernmental Science-Policy Platform on Biodiversity and Ecosystem Services </w:t>
      </w:r>
      <w:r w:rsidR="006E0FA1" w:rsidRPr="00B4341C">
        <w:t>(</w:t>
      </w:r>
      <w:r w:rsidR="006927FE" w:rsidRPr="00B4341C">
        <w:t>IPBES</w:t>
      </w:r>
      <w:r w:rsidR="006E0FA1" w:rsidRPr="00B4341C">
        <w:t>)</w:t>
      </w:r>
      <w:r w:rsidR="006927FE" w:rsidRPr="00B4341C">
        <w:t xml:space="preserve"> 2019; Newbold 2018; Stralberg et al. 2020</w:t>
      </w:r>
      <w:r w:rsidR="00A06E68" w:rsidRPr="00B4341C">
        <w:t>a,b</w:t>
      </w:r>
      <w:r w:rsidR="006927FE" w:rsidRPr="00B4341C">
        <w:t>).</w:t>
      </w:r>
      <w:r w:rsidR="006927FE" w:rsidRPr="00477276">
        <w:t xml:space="preserve"> </w:t>
      </w:r>
    </w:p>
    <w:p w14:paraId="789A23A7" w14:textId="04F5690E" w:rsidR="0037244F" w:rsidRPr="00B4341C" w:rsidRDefault="0037244F" w:rsidP="00B85057">
      <w:pPr>
        <w:spacing w:after="240" w:line="480" w:lineRule="auto"/>
      </w:pPr>
      <w:r w:rsidRPr="00B4341C">
        <w:t xml:space="preserve">With habitat </w:t>
      </w:r>
      <w:r w:rsidR="006211CB" w:rsidRPr="00B4341C">
        <w:t xml:space="preserve">conversion and fragmentation </w:t>
      </w:r>
      <w:r w:rsidR="00E94CC5" w:rsidRPr="00B4341C">
        <w:t xml:space="preserve">constituting </w:t>
      </w:r>
      <w:r w:rsidRPr="00B4341C">
        <w:t>key driver</w:t>
      </w:r>
      <w:r w:rsidR="00E94CC5" w:rsidRPr="00B4341C">
        <w:t>s</w:t>
      </w:r>
      <w:r w:rsidRPr="00B4341C">
        <w:t xml:space="preserve"> of biodiversity loss (Woo-Durand et al. 2020), area-based conservation is universally accepted as a fundamental conservation tool to abate loss (Lester et al. 2009; Geldmann et al. 2013; Butchart et al. 2012; Maxwell et al. 2020) and </w:t>
      </w:r>
      <w:r w:rsidR="006211CB" w:rsidRPr="00B4341C">
        <w:t xml:space="preserve">is </w:t>
      </w:r>
      <w:r w:rsidRPr="00B4341C">
        <w:t xml:space="preserve">called for under </w:t>
      </w:r>
      <w:r w:rsidRPr="00B4341C">
        <w:rPr>
          <w:i/>
        </w:rPr>
        <w:t>Article 8</w:t>
      </w:r>
      <w:r w:rsidRPr="00B4341C">
        <w:t xml:space="preserve"> of the United Nations (UN) Convention on Biological Diversity (CBD). Since the UN CBD came into force in 1992, formal protection of global terrestrial area has increased by more </w:t>
      </w:r>
      <w:r w:rsidR="00FC75A8" w:rsidRPr="00B4341C">
        <w:t>than a factor of two (up to 16.64</w:t>
      </w:r>
      <w:r w:rsidRPr="00B4341C">
        <w:t>% in 2021), while marine area protection has increased by a factor of 20 (up to 7.7</w:t>
      </w:r>
      <w:r w:rsidR="00FC75A8" w:rsidRPr="00B4341C">
        <w:t>4</w:t>
      </w:r>
      <w:r w:rsidRPr="00B4341C">
        <w:t xml:space="preserve">% in 2021) (UN Environment Programme World Conservation Monitoring Centre </w:t>
      </w:r>
      <w:r w:rsidR="006E0FA1" w:rsidRPr="00B4341C">
        <w:t>(</w:t>
      </w:r>
      <w:r w:rsidRPr="00B4341C">
        <w:t>UNEP-WCMC</w:t>
      </w:r>
      <w:r w:rsidR="006E0FA1" w:rsidRPr="00B4341C">
        <w:t>)</w:t>
      </w:r>
      <w:r w:rsidRPr="00B4341C">
        <w:t xml:space="preserve"> 2021). As of December </w:t>
      </w:r>
      <w:r w:rsidRPr="00B4341C">
        <w:lastRenderedPageBreak/>
        <w:t>2020, Canada had reported 12.5% of its terrestrial area (land and freshwater) and 13.8% of its marine territory as conserved through protected areas and other effective area-based conservation measures (OECMs) (Environment and Climate Change Canada (ECCC) 2021).</w:t>
      </w:r>
    </w:p>
    <w:p w14:paraId="0000003C" w14:textId="3176C976" w:rsidR="008C39A0" w:rsidRPr="00B4341C" w:rsidRDefault="0037244F" w:rsidP="00B85057">
      <w:pPr>
        <w:spacing w:after="240" w:line="480" w:lineRule="auto"/>
      </w:pPr>
      <w:r w:rsidRPr="00B4341C">
        <w:t xml:space="preserve">Included among these recent advances is progress towards Indigenous Protected and Conserved Areas (IPCAs) amid </w:t>
      </w:r>
      <w:r w:rsidR="00D86FAC" w:rsidRPr="00B4341C">
        <w:t xml:space="preserve">heightened </w:t>
      </w:r>
      <w:r w:rsidRPr="00B4341C">
        <w:t>appreciation of the resurgent role of Indigenous-led conservation as essential for confronting the biodiversity crisis (Artelle et al. 2019</w:t>
      </w:r>
      <w:r w:rsidR="00E94CC5" w:rsidRPr="00B4341C">
        <w:t>; Zurba et al. 2019</w:t>
      </w:r>
      <w:r w:rsidRPr="00B4341C">
        <w:t>). Indigenous</w:t>
      </w:r>
      <w:r w:rsidR="00820552" w:rsidRPr="00B4341C">
        <w:t>-</w:t>
      </w:r>
      <w:r w:rsidRPr="00B4341C">
        <w:t>managed lands represent a disproportionately high percentage of the world’s remaining intact and biodiverse ecosystems (Garnett et al. 2018) and retain vertebrate diversity equivalent to or higher than levels in protected areas in Canada and elsewhere (Schuster et al. 2019)</w:t>
      </w:r>
      <w:r w:rsidR="00FC75A8" w:rsidRPr="00B4341C">
        <w:t>. At the same time, Indigenous P</w:t>
      </w:r>
      <w:r w:rsidRPr="00B4341C">
        <w:t xml:space="preserve">eoples have been widely dispossessed of their lands, lifeways and governance systems, including through the establishment of protected </w:t>
      </w:r>
      <w:r w:rsidR="00FC75A8" w:rsidRPr="00B4341C">
        <w:t xml:space="preserve">and conserved </w:t>
      </w:r>
      <w:r w:rsidRPr="00B4341C">
        <w:t xml:space="preserve">areas (Binnema and Niemi 2006; Sandlos 2008; Truth and Reconciliation Commission of Canada </w:t>
      </w:r>
      <w:r w:rsidR="006E0FA1" w:rsidRPr="00B4341C">
        <w:t>(</w:t>
      </w:r>
      <w:r w:rsidRPr="00B4341C">
        <w:t>TRCC</w:t>
      </w:r>
      <w:r w:rsidR="00AC00A2" w:rsidRPr="00B4341C">
        <w:t xml:space="preserve">; </w:t>
      </w:r>
      <w:r w:rsidRPr="00B4341C">
        <w:t xml:space="preserve">2015a,b,c). Transformations in protected areas governance remain in their nascency and there is still much to do to decolonize and </w:t>
      </w:r>
      <w:r w:rsidR="007D4BEC" w:rsidRPr="00B4341C">
        <w:t xml:space="preserve">develop </w:t>
      </w:r>
      <w:r w:rsidR="00E73DC6" w:rsidRPr="00B4341C">
        <w:t xml:space="preserve">meaningful </w:t>
      </w:r>
      <w:r w:rsidR="007D4BEC" w:rsidRPr="00B4341C">
        <w:t xml:space="preserve">relationships among </w:t>
      </w:r>
      <w:r w:rsidRPr="00B4341C">
        <w:t xml:space="preserve">Indigenous and non-Indigenous </w:t>
      </w:r>
      <w:r w:rsidR="007D4BEC" w:rsidRPr="00B4341C">
        <w:t xml:space="preserve">peoples </w:t>
      </w:r>
      <w:r w:rsidRPr="00B4341C">
        <w:t xml:space="preserve">and knowledge systems (Indigenous Circle of Experts </w:t>
      </w:r>
      <w:r w:rsidR="006E0FA1" w:rsidRPr="00B4341C">
        <w:t>(</w:t>
      </w:r>
      <w:r w:rsidRPr="00B4341C">
        <w:t>ICE</w:t>
      </w:r>
      <w:r w:rsidR="006E0FA1" w:rsidRPr="00B4341C">
        <w:t>)</w:t>
      </w:r>
      <w:r w:rsidRPr="00B4341C">
        <w:t xml:space="preserve"> 2018; UNEP-CBD 2018</w:t>
      </w:r>
      <w:r w:rsidR="00E70E07" w:rsidRPr="00B4341C">
        <w:t>a</w:t>
      </w:r>
      <w:r w:rsidRPr="00B4341C">
        <w:t>; Loring and Moola 2020).</w:t>
      </w:r>
    </w:p>
    <w:p w14:paraId="0000003E" w14:textId="2DB35772" w:rsidR="008C39A0" w:rsidRPr="00477276" w:rsidRDefault="006927FE" w:rsidP="00B85057">
      <w:pPr>
        <w:spacing w:after="240" w:line="480" w:lineRule="auto"/>
      </w:pPr>
      <w:r w:rsidRPr="00477276">
        <w:t xml:space="preserve">Such ecological trends and social challenges suggest that immediate, concerted action will be required to maximize the potential of protected and conserved areas in their ability to effectively and equitably conserve biodiversity and related ecosystem services. </w:t>
      </w:r>
      <w:r w:rsidRPr="00B4341C">
        <w:t xml:space="preserve">At every jurisdictional level, however, managers and planners face a host of systemic barriers that </w:t>
      </w:r>
      <w:r w:rsidR="000B33F8" w:rsidRPr="00B4341C">
        <w:t xml:space="preserve">make </w:t>
      </w:r>
      <w:r w:rsidRPr="00B4341C">
        <w:t>the effective management of protected and conserved areas</w:t>
      </w:r>
      <w:r w:rsidR="000B33F8" w:rsidRPr="00B4341C">
        <w:t xml:space="preserve"> challenging</w:t>
      </w:r>
      <w:r w:rsidR="0066686E" w:rsidRPr="00B4341C">
        <w:t xml:space="preserve"> (Barr </w:t>
      </w:r>
      <w:r w:rsidR="00403C93" w:rsidRPr="00B4341C">
        <w:t xml:space="preserve">et al. </w:t>
      </w:r>
      <w:r w:rsidR="0066686E" w:rsidRPr="00B4341C">
        <w:t>2020; Lemieux et al. 2021)</w:t>
      </w:r>
      <w:r w:rsidRPr="00B4341C">
        <w:t xml:space="preserve">. Rarely do they have the time and opportunity to look beyond daily challenges to consider emerging opportunities and threats, or to do so with the collective insights and experiences of </w:t>
      </w:r>
      <w:r w:rsidRPr="00B4341C">
        <w:lastRenderedPageBreak/>
        <w:t xml:space="preserve">practitioners from other jurisdictions, conservation sub-disciplines, ecological contexts, knowledge systems, and governance models (Rudd et al. 2011; Buxton et al. 2021). Key challenges include means to effectively </w:t>
      </w:r>
      <w:r w:rsidR="007D4BEC" w:rsidRPr="00B4341C">
        <w:t xml:space="preserve">braid together </w:t>
      </w:r>
      <w:r w:rsidR="00E00A99" w:rsidRPr="00B4341C">
        <w:t xml:space="preserve">or </w:t>
      </w:r>
      <w:r w:rsidR="007A496D" w:rsidRPr="00B4341C">
        <w:t xml:space="preserve">weave </w:t>
      </w:r>
      <w:r w:rsidRPr="00B4341C">
        <w:t xml:space="preserve">different forms of </w:t>
      </w:r>
      <w:r w:rsidR="00E00A99" w:rsidRPr="00B4341C">
        <w:t>knowledge</w:t>
      </w:r>
      <w:r w:rsidRPr="00B4341C">
        <w:t xml:space="preserve"> (natural, social, and Indigenous) in</w:t>
      </w:r>
      <w:r w:rsidR="00E00A99" w:rsidRPr="00B4341C">
        <w:t>to</w:t>
      </w:r>
      <w:r w:rsidRPr="00B4341C">
        <w:t xml:space="preserve"> conservation decision-making (</w:t>
      </w:r>
      <w:r w:rsidR="0066686E" w:rsidRPr="00B4341C">
        <w:t>Zurba et al. 2019; Lemieux et al. 2021; M's</w:t>
      </w:r>
      <w:r w:rsidR="0066686E" w:rsidRPr="00B4341C">
        <w:rPr>
          <w:strike/>
        </w:rPr>
        <w:t>i</w:t>
      </w:r>
      <w:r w:rsidR="0066686E" w:rsidRPr="00B4341C">
        <w:t>t No'kmaq et al. 2021</w:t>
      </w:r>
      <w:r w:rsidRPr="00B4341C">
        <w:t xml:space="preserve">). </w:t>
      </w:r>
    </w:p>
    <w:p w14:paraId="00000045" w14:textId="368BA872" w:rsidR="008C39A0" w:rsidRPr="00B4341C" w:rsidRDefault="006927FE" w:rsidP="00B85057">
      <w:pPr>
        <w:spacing w:after="240" w:line="480" w:lineRule="auto"/>
      </w:pPr>
      <w:r w:rsidRPr="00B4341C">
        <w:rPr>
          <w:i/>
        </w:rPr>
        <w:t>Horizon scans</w:t>
      </w:r>
      <w:r w:rsidRPr="00B4341C">
        <w:t xml:space="preserve"> have gained prevalence in conservation science as one form of foresight research (Sutherland et al. 2021). In this paper, we identify emerging issues surrounding the management of Canada’s protected and conserved areas</w:t>
      </w:r>
      <w:r w:rsidRPr="00B4341C">
        <w:rPr>
          <w:vertAlign w:val="superscript"/>
        </w:rPr>
        <w:footnoteReference w:id="1"/>
      </w:r>
      <w:r w:rsidRPr="00B4341C">
        <w:t xml:space="preserve">. Specifically, we ask, </w:t>
      </w:r>
      <w:r w:rsidRPr="00B4341C">
        <w:rPr>
          <w:i/>
        </w:rPr>
        <w:t>“What issues are emerging or on the horizon over the next five to ten years that are (1) currently not emphasized or being addressed, yet are expected to have considerable impacts on ecosystems and ecosystem services</w:t>
      </w:r>
      <w:r w:rsidR="00820552" w:rsidRPr="00B4341C">
        <w:rPr>
          <w:i/>
        </w:rPr>
        <w:t>;</w:t>
      </w:r>
      <w:r w:rsidRPr="00B4341C">
        <w:rPr>
          <w:i/>
        </w:rPr>
        <w:t xml:space="preserve"> and are (2) delivered through protected areas and area-based conservation organizations in Canada?”</w:t>
      </w:r>
      <w:r w:rsidRPr="00B4341C">
        <w:t xml:space="preserve"> By identifying issues that are both emerging and important, horizon scans can inform solutions-oriented research agendas and alert decision-makers to potential disruptive events. </w:t>
      </w:r>
    </w:p>
    <w:p w14:paraId="2E4529BA" w14:textId="2A61E9D8" w:rsidR="007004DE" w:rsidRPr="00B4341C" w:rsidRDefault="006927FE">
      <w:pPr>
        <w:spacing w:after="240" w:line="480" w:lineRule="auto"/>
      </w:pPr>
      <w:r w:rsidRPr="00B4341C">
        <w:t xml:space="preserve">Previous horizon scans have had a tangential bearing on protected and conserved areas, with foci that include </w:t>
      </w:r>
      <w:r w:rsidR="00E00A99" w:rsidRPr="00B4341C">
        <w:t>policy and management (Rudd et al. 2011), pollinators (Brown et al. 2016), inland waters (Pérez-Jvostov et al. 20</w:t>
      </w:r>
      <w:r w:rsidR="0008192C" w:rsidRPr="00B4341C">
        <w:t>20</w:t>
      </w:r>
      <w:r w:rsidR="00E00A99" w:rsidRPr="00B4341C">
        <w:t>), invasive species (Dehnen-Schmutz et al. 2018, Ricciardi et al. 20</w:t>
      </w:r>
      <w:r w:rsidR="0008192C" w:rsidRPr="00B4341C">
        <w:t>17</w:t>
      </w:r>
      <w:r w:rsidR="00E00A99" w:rsidRPr="00B4341C">
        <w:t xml:space="preserve">), plastics pollution (Provencher et al. 2020), conservation physiology (Cooke et al. 2020), and </w:t>
      </w:r>
      <w:r w:rsidRPr="00B4341C">
        <w:t>biodiversity conservation (e.g., Reid et al. 2019; Seymour et al. 2020, Buxton et al. 2021, Sutherland et al. 2021)</w:t>
      </w:r>
      <w:r w:rsidR="007004DE" w:rsidRPr="00B4341C">
        <w:t xml:space="preserve">. </w:t>
      </w:r>
      <w:r w:rsidRPr="00B4341C">
        <w:t>This horizon scan is complementary to these studies while</w:t>
      </w:r>
      <w:r w:rsidR="00C30247" w:rsidRPr="00B4341C">
        <w:t>,</w:t>
      </w:r>
      <w:r w:rsidRPr="00B4341C">
        <w:t xml:space="preserve"> at the same </w:t>
      </w:r>
      <w:r w:rsidRPr="00B4341C">
        <w:lastRenderedPageBreak/>
        <w:t>time</w:t>
      </w:r>
      <w:r w:rsidR="00C30247" w:rsidRPr="00B4341C">
        <w:t>,</w:t>
      </w:r>
      <w:r w:rsidRPr="00B4341C">
        <w:t xml:space="preserve"> addressing a critical research gap by focusing exclusively on protected and conserved areas in Canada. </w:t>
      </w:r>
    </w:p>
    <w:p w14:paraId="33565F00" w14:textId="5D050BBA" w:rsidR="007004DE" w:rsidRPr="00477276" w:rsidRDefault="00B606D2">
      <w:pPr>
        <w:spacing w:after="240" w:line="480" w:lineRule="auto"/>
      </w:pPr>
      <w:r w:rsidRPr="00B4341C">
        <w:t>T</w:t>
      </w:r>
      <w:r w:rsidR="006927FE" w:rsidRPr="00B4341C">
        <w:t xml:space="preserve">he past 10 years has seen a number of changes in conservation priorities, needs, and pressures in response to global and national factors, some of which are noted above. </w:t>
      </w:r>
      <w:r w:rsidRPr="00B4341C">
        <w:t>T</w:t>
      </w:r>
      <w:r w:rsidR="006927FE" w:rsidRPr="00B4341C">
        <w:t>he imminent release of the UN C</w:t>
      </w:r>
      <w:r w:rsidR="00820552" w:rsidRPr="00B4341C">
        <w:t xml:space="preserve">onvention on </w:t>
      </w:r>
      <w:r w:rsidR="006927FE" w:rsidRPr="00B4341C">
        <w:t>B</w:t>
      </w:r>
      <w:r w:rsidR="00820552" w:rsidRPr="00B4341C">
        <w:t xml:space="preserve">iological </w:t>
      </w:r>
      <w:r w:rsidR="006927FE" w:rsidRPr="00B4341C">
        <w:t>D</w:t>
      </w:r>
      <w:r w:rsidR="00820552" w:rsidRPr="00B4341C">
        <w:t>iversity</w:t>
      </w:r>
      <w:r w:rsidR="006927FE" w:rsidRPr="00B4341C">
        <w:t xml:space="preserve"> </w:t>
      </w:r>
      <w:r w:rsidR="006927FE" w:rsidRPr="00B4341C">
        <w:rPr>
          <w:i/>
        </w:rPr>
        <w:t xml:space="preserve">Post-2020 Global Biodiversity Framework, </w:t>
      </w:r>
      <w:r w:rsidR="006927FE" w:rsidRPr="00B4341C">
        <w:t xml:space="preserve">to be agreed to in Kunming, China </w:t>
      </w:r>
      <w:r w:rsidR="0062418A" w:rsidRPr="00B4341C">
        <w:t>by</w:t>
      </w:r>
      <w:r w:rsidR="006927FE" w:rsidRPr="00B4341C">
        <w:t xml:space="preserve"> </w:t>
      </w:r>
      <w:r w:rsidR="0062418A" w:rsidRPr="00B4341C">
        <w:t>May</w:t>
      </w:r>
      <w:r w:rsidR="00820552" w:rsidRPr="00B4341C">
        <w:t xml:space="preserve"> 2022</w:t>
      </w:r>
      <w:r w:rsidR="006927FE" w:rsidRPr="00B4341C">
        <w:t xml:space="preserve">, will </w:t>
      </w:r>
      <w:r w:rsidR="00820552" w:rsidRPr="00B4341C">
        <w:t xml:space="preserve">strongly </w:t>
      </w:r>
      <w:r w:rsidR="006927FE" w:rsidRPr="00B4341C">
        <w:t xml:space="preserve">influence global conservation efforts over the next 10 years and beyond. The most recent draft of the Framework suggests strongly that Parties to the CBD, including Canada, will be called upon to implement nothing short of transformational changes in the ways in which protected and conserved areas are established and managed. These include unprecedented expansion of well-connected networks of protected areas and OECMs, and the integration of equitable planning and management approaches that respect and uphold Indigenous </w:t>
      </w:r>
      <w:r w:rsidR="00AF5974" w:rsidRPr="00B4341C">
        <w:t>r</w:t>
      </w:r>
      <w:r w:rsidR="006927FE" w:rsidRPr="00B4341C">
        <w:t xml:space="preserve">ights, governance, and knowledge systems. In fact, </w:t>
      </w:r>
      <w:r w:rsidR="006927FE" w:rsidRPr="00477276">
        <w:t xml:space="preserve">Canada has recently committed to protecting 25% of its </w:t>
      </w:r>
      <w:r w:rsidR="006F75D4" w:rsidRPr="00477276">
        <w:t xml:space="preserve">land and ocean </w:t>
      </w:r>
      <w:r w:rsidR="006927FE" w:rsidRPr="00477276">
        <w:t xml:space="preserve">by 2025, </w:t>
      </w:r>
      <w:r w:rsidR="006F75D4" w:rsidRPr="00477276">
        <w:t>working towards 30% by 2030</w:t>
      </w:r>
      <w:r w:rsidR="00E8361E" w:rsidRPr="00477276">
        <w:t>, in partnership with Indigenous Peoples</w:t>
      </w:r>
      <w:r w:rsidR="006F75D4" w:rsidRPr="00477276">
        <w:t xml:space="preserve">, </w:t>
      </w:r>
      <w:r w:rsidR="006927FE" w:rsidRPr="00477276">
        <w:t xml:space="preserve">and it has joined other countries in a </w:t>
      </w:r>
      <w:r w:rsidR="006927FE" w:rsidRPr="00477276">
        <w:rPr>
          <w:i/>
        </w:rPr>
        <w:t>High Ambition Coalition</w:t>
      </w:r>
      <w:r w:rsidR="006927FE" w:rsidRPr="00477276">
        <w:t xml:space="preserve"> </w:t>
      </w:r>
      <w:r w:rsidR="006F75D4" w:rsidRPr="00477276">
        <w:t>championing a global target of protecting</w:t>
      </w:r>
      <w:r w:rsidR="006927FE" w:rsidRPr="00477276">
        <w:t xml:space="preserve"> 30% by 2030 (Trudeau 2019; ECCC 2020; Government of Canada 2021), setting itself upon an unprecedented pathway in conservation. </w:t>
      </w:r>
    </w:p>
    <w:p w14:paraId="00000049" w14:textId="776A00B0" w:rsidR="008C39A0" w:rsidRPr="00B4341C" w:rsidRDefault="007004DE" w:rsidP="005D49AE">
      <w:pPr>
        <w:spacing w:after="240" w:line="480" w:lineRule="auto"/>
      </w:pPr>
      <w:r w:rsidRPr="00477276">
        <w:t>At the same time, the imperative to better understand emerging issues</w:t>
      </w:r>
      <w:r w:rsidRPr="00B4341C">
        <w:t xml:space="preserve"> is no better illustrated than by unexpected consequences of the COVID-19 pandemic to individuals and societies. This event serves as a sober reminder of how quickly situations can shift as a consequence of new issues arising, and emphasizes the importance of being prepared to implement evidence-based, coordinated, and timely responses (Editorial 2021; Sutherland et al. 2021). </w:t>
      </w:r>
      <w:r w:rsidR="006927FE" w:rsidRPr="00B4341C">
        <w:t xml:space="preserve">It is with this backdrop and urgency that we proceed to identify emerging issues of concern for protected and </w:t>
      </w:r>
      <w:r w:rsidR="006927FE" w:rsidRPr="00B4341C">
        <w:lastRenderedPageBreak/>
        <w:t>conserved areas management in Canada, with the goal of enhancing the ability of researchers, practitioners, and decision-makers to understand</w:t>
      </w:r>
      <w:r w:rsidR="00B606D2" w:rsidRPr="00B4341C">
        <w:t xml:space="preserve"> </w:t>
      </w:r>
      <w:r w:rsidR="0098262A" w:rsidRPr="00B4341C">
        <w:t xml:space="preserve">and address </w:t>
      </w:r>
      <w:r w:rsidR="00B606D2" w:rsidRPr="00B4341C">
        <w:t>threats</w:t>
      </w:r>
      <w:r w:rsidR="006661F0" w:rsidRPr="00B4341C">
        <w:t>.</w:t>
      </w:r>
    </w:p>
    <w:p w14:paraId="0000004A" w14:textId="77777777" w:rsidR="008C39A0" w:rsidRPr="00B4341C" w:rsidRDefault="006927FE" w:rsidP="007163BA">
      <w:pPr>
        <w:pStyle w:val="Heading1"/>
        <w:spacing w:before="0"/>
        <w:rPr>
          <w:sz w:val="32"/>
          <w:szCs w:val="32"/>
        </w:rPr>
      </w:pPr>
      <w:r w:rsidRPr="00B4341C">
        <w:rPr>
          <w:sz w:val="32"/>
          <w:szCs w:val="32"/>
        </w:rPr>
        <w:t>Methods</w:t>
      </w:r>
    </w:p>
    <w:p w14:paraId="65D4ABB9" w14:textId="38A944B8" w:rsidR="001D3D13" w:rsidRPr="00B4341C" w:rsidRDefault="00977788" w:rsidP="001D3D13">
      <w:pPr>
        <w:spacing w:after="240" w:line="480" w:lineRule="auto"/>
      </w:pPr>
      <w:r w:rsidRPr="00B4341C">
        <w:t xml:space="preserve">This Horizon Scan originated as an </w:t>
      </w:r>
      <w:r w:rsidR="008644F3" w:rsidRPr="00B4341C">
        <w:t>i</w:t>
      </w:r>
      <w:r w:rsidRPr="00B4341C">
        <w:t>nitiative of Parks Canada and the Canadian Parks Collective for Innovation and Leadership (CPCIL). Indigenous perspectives were based primarily on the recommendations of the Indigenous Circle of Experts Report, We Rise Together (ICE 2018). Parks Canada supported the Conservation through Reconciliation Partnership (CRP</w:t>
      </w:r>
      <w:r w:rsidR="00F200E3" w:rsidRPr="00B4341C">
        <w:t>) (</w:t>
      </w:r>
      <w:r w:rsidRPr="00B4341C">
        <w:t>2019) to meet with the ICE leadership to refine emerging issues identified in the ICE report.</w:t>
      </w:r>
      <w:r w:rsidR="001D3D13" w:rsidRPr="00B4341C">
        <w:t xml:space="preserve"> </w:t>
      </w:r>
    </w:p>
    <w:p w14:paraId="5EEEDF52" w14:textId="64EC68B1" w:rsidR="003955CF" w:rsidRPr="00B4341C" w:rsidRDefault="00346C24" w:rsidP="00346C24">
      <w:pPr>
        <w:spacing w:after="240" w:line="480" w:lineRule="auto"/>
      </w:pPr>
      <w:r w:rsidRPr="00B4341C">
        <w:t xml:space="preserve">We adopted the approach developed in a series of horizon scanning exercises including annual scans carried out since 2009 (Sutherland et al 2021) that comprise a search for issues across a wide community followed by a rigorous process of identification of key issues (Sutherland 2011). Figure 1 outlines the process for collating issues and then reducing to the final list. </w:t>
      </w:r>
      <w:r w:rsidR="00A85436" w:rsidRPr="00B4341C">
        <w:t xml:space="preserve">To solicit emerging and horizon issues from a broad community of academics, environmental non-governmental organizations (ENGOs), scientists, philanthropic foundations, policy makers, and managers of protected and conserved areas, we </w:t>
      </w:r>
      <w:r w:rsidR="006927FE" w:rsidRPr="00B4341C">
        <w:t xml:space="preserve">used a crowd sourcing </w:t>
      </w:r>
      <w:r w:rsidR="00B606D2" w:rsidRPr="00B4341C">
        <w:t>approach</w:t>
      </w:r>
      <w:r w:rsidR="006927FE" w:rsidRPr="00B4341C">
        <w:t xml:space="preserve"> via </w:t>
      </w:r>
      <w:r w:rsidR="001D3D13" w:rsidRPr="00B4341C">
        <w:t>CPCIL</w:t>
      </w:r>
      <w:r w:rsidR="006927FE" w:rsidRPr="00B4341C">
        <w:t xml:space="preserve"> (cpcil.ca)</w:t>
      </w:r>
      <w:r w:rsidRPr="00B4341C">
        <w:t>.</w:t>
      </w:r>
      <w:r w:rsidR="006927FE" w:rsidRPr="00B4341C">
        <w:t xml:space="preserve"> </w:t>
      </w:r>
      <w:r w:rsidR="00410F86" w:rsidRPr="00B4341C">
        <w:t xml:space="preserve">We </w:t>
      </w:r>
      <w:r w:rsidRPr="00B4341C">
        <w:t xml:space="preserve">followed this with an expert elicitation process using </w:t>
      </w:r>
      <w:r w:rsidR="00410F86" w:rsidRPr="00B4341C">
        <w:t>a modified Delphi technique to solicit, score, and rank the issues</w:t>
      </w:r>
      <w:r w:rsidRPr="00B4341C">
        <w:t>; t</w:t>
      </w:r>
      <w:r w:rsidR="00410F86" w:rsidRPr="00B4341C">
        <w:t>he Delphi technique is an expert elicitation method for gathering information and forming agreement among participants across two or more rounds of consultations (Rowe and Wright 2011; Mukherjee et al. 2015).</w:t>
      </w:r>
      <w:r w:rsidR="007004DE" w:rsidRPr="00B4341C">
        <w:t xml:space="preserve"> </w:t>
      </w:r>
      <w:r w:rsidRPr="00B4341C">
        <w:t>Eighty-eight p</w:t>
      </w:r>
      <w:r w:rsidR="006927FE" w:rsidRPr="00B4341C">
        <w:t>articipants submitted ~200-word summaries for horizon or emerging issues that, in their view, would have the potential to</w:t>
      </w:r>
      <w:r w:rsidR="003955CF" w:rsidRPr="00B4341C">
        <w:t xml:space="preserve"> affect</w:t>
      </w:r>
      <w:r w:rsidR="006927FE" w:rsidRPr="00B4341C">
        <w:t xml:space="preserve"> ecosystems and </w:t>
      </w:r>
      <w:r w:rsidR="000D0F8D" w:rsidRPr="00B4341C">
        <w:rPr>
          <w:color w:val="000000"/>
        </w:rPr>
        <w:t xml:space="preserve">ecosystem services delivered </w:t>
      </w:r>
      <w:r w:rsidR="003955CF" w:rsidRPr="00B4341C">
        <w:rPr>
          <w:color w:val="000000"/>
        </w:rPr>
        <w:t>in</w:t>
      </w:r>
      <w:r w:rsidR="000D0F8D" w:rsidRPr="00B4341C">
        <w:rPr>
          <w:color w:val="000000"/>
        </w:rPr>
        <w:t xml:space="preserve"> protected area</w:t>
      </w:r>
      <w:r w:rsidR="003955CF" w:rsidRPr="00B4341C">
        <w:rPr>
          <w:color w:val="000000"/>
        </w:rPr>
        <w:t>s</w:t>
      </w:r>
      <w:r w:rsidR="000D0F8D" w:rsidRPr="00B4341C">
        <w:rPr>
          <w:color w:val="000000"/>
        </w:rPr>
        <w:t xml:space="preserve"> </w:t>
      </w:r>
      <w:r w:rsidR="003955CF" w:rsidRPr="00B4341C">
        <w:rPr>
          <w:color w:val="000000"/>
        </w:rPr>
        <w:t>across</w:t>
      </w:r>
      <w:r w:rsidR="000D0F8D" w:rsidRPr="00B4341C">
        <w:rPr>
          <w:color w:val="000000"/>
        </w:rPr>
        <w:t xml:space="preserve"> Canada</w:t>
      </w:r>
      <w:r w:rsidR="001D3D13" w:rsidRPr="00B4341C">
        <w:rPr>
          <w:color w:val="000000"/>
        </w:rPr>
        <w:t xml:space="preserve">, </w:t>
      </w:r>
      <w:r w:rsidR="000D0F8D" w:rsidRPr="00B4341C">
        <w:rPr>
          <w:color w:val="000000"/>
        </w:rPr>
        <w:t>over</w:t>
      </w:r>
      <w:r w:rsidR="006927FE" w:rsidRPr="00B4341C">
        <w:t xml:space="preserve"> the next 5 to 10 years</w:t>
      </w:r>
      <w:r w:rsidR="003955CF" w:rsidRPr="00B4341C">
        <w:t>. These</w:t>
      </w:r>
      <w:r w:rsidR="00FC55D0" w:rsidRPr="00B4341C">
        <w:t xml:space="preserve"> participants</w:t>
      </w:r>
      <w:r w:rsidR="003955CF" w:rsidRPr="00B4341C">
        <w:t xml:space="preserve"> included 37% academics and researchers, </w:t>
      </w:r>
      <w:r w:rsidR="003955CF" w:rsidRPr="00B4341C">
        <w:lastRenderedPageBreak/>
        <w:t xml:space="preserve">24% from </w:t>
      </w:r>
      <w:r w:rsidR="008644F3" w:rsidRPr="00B4341C">
        <w:t>E</w:t>
      </w:r>
      <w:r w:rsidR="003955CF" w:rsidRPr="00B4341C">
        <w:t>NGOs, 37% governments, and 1% Indigenous organizations</w:t>
      </w:r>
      <w:r w:rsidR="006927FE" w:rsidRPr="00B4341C">
        <w:t xml:space="preserve">. </w:t>
      </w:r>
      <w:r w:rsidRPr="00B4341C">
        <w:t>As shown in Figure 1, t</w:t>
      </w:r>
      <w:r w:rsidR="00600F28" w:rsidRPr="00B4341C">
        <w:t>h</w:t>
      </w:r>
      <w:r w:rsidR="001C49AC" w:rsidRPr="00B4341C">
        <w:t>is generated 18</w:t>
      </w:r>
      <w:r w:rsidR="00E5147B" w:rsidRPr="00B4341C">
        <w:t>7</w:t>
      </w:r>
      <w:r w:rsidR="001C49AC" w:rsidRPr="00B4341C">
        <w:t xml:space="preserve"> issues, which </w:t>
      </w:r>
      <w:r w:rsidR="004777CE" w:rsidRPr="00B4341C">
        <w:t xml:space="preserve">a smaller </w:t>
      </w:r>
      <w:r w:rsidR="00600F28" w:rsidRPr="00B4341C">
        <w:t xml:space="preserve">group </w:t>
      </w:r>
      <w:r w:rsidR="004777CE" w:rsidRPr="00B4341C">
        <w:t xml:space="preserve">of 33 experts </w:t>
      </w:r>
      <w:r w:rsidR="00600F28" w:rsidRPr="00B4341C">
        <w:t xml:space="preserve">was first asked to triage to remove </w:t>
      </w:r>
      <w:r w:rsidR="001C49AC" w:rsidRPr="00B4341C">
        <w:t>those</w:t>
      </w:r>
      <w:r w:rsidR="00600F28" w:rsidRPr="00B4341C">
        <w:t xml:space="preserve"> deemed not to be </w:t>
      </w:r>
      <w:r w:rsidRPr="00B4341C">
        <w:t xml:space="preserve">either </w:t>
      </w:r>
      <w:r w:rsidR="00600F28" w:rsidRPr="00B4341C">
        <w:t xml:space="preserve">‘emerging’ or </w:t>
      </w:r>
      <w:r w:rsidRPr="00B4341C">
        <w:t xml:space="preserve">on the </w:t>
      </w:r>
      <w:r w:rsidR="00600F28" w:rsidRPr="00B4341C">
        <w:t xml:space="preserve">‘horizon’ based on the issues’ novelty, potential impact, and likelihood of occurrence. </w:t>
      </w:r>
      <w:r w:rsidR="003955CF" w:rsidRPr="00B4341C">
        <w:t xml:space="preserve">The expert group was made up of 32% academics, </w:t>
      </w:r>
      <w:r w:rsidR="009027A0" w:rsidRPr="00B4341C">
        <w:t xml:space="preserve">and </w:t>
      </w:r>
      <w:r w:rsidR="003955CF" w:rsidRPr="00B4341C">
        <w:t xml:space="preserve">26% </w:t>
      </w:r>
      <w:r w:rsidR="009027A0" w:rsidRPr="00B4341C">
        <w:t xml:space="preserve">from </w:t>
      </w:r>
      <w:r w:rsidR="008644F3" w:rsidRPr="00B4341C">
        <w:t>E</w:t>
      </w:r>
      <w:r w:rsidR="003955CF" w:rsidRPr="00B4341C">
        <w:t xml:space="preserve">NGOs, and 41% </w:t>
      </w:r>
      <w:r w:rsidR="009027A0" w:rsidRPr="00B4341C">
        <w:t xml:space="preserve">from </w:t>
      </w:r>
      <w:r w:rsidR="003955CF" w:rsidRPr="00B4341C">
        <w:t>governments. Seven of the 3</w:t>
      </w:r>
      <w:r w:rsidR="00E5147B" w:rsidRPr="00B4341C">
        <w:t>3</w:t>
      </w:r>
      <w:r w:rsidR="003955CF" w:rsidRPr="00B4341C">
        <w:t xml:space="preserve"> expert group members were identified with specific research portfolios (aquatic, fish, wildlife, social)</w:t>
      </w:r>
      <w:r w:rsidR="008644F3" w:rsidRPr="00B4341C">
        <w:t>; the others had broad, applied research and management</w:t>
      </w:r>
      <w:r w:rsidR="00F44057" w:rsidRPr="00B4341C">
        <w:t xml:space="preserve"> e</w:t>
      </w:r>
      <w:r w:rsidR="008644F3" w:rsidRPr="00B4341C">
        <w:t>xpertise crossing both natural and social science</w:t>
      </w:r>
      <w:r w:rsidR="00F44057" w:rsidRPr="00B4341C">
        <w:t xml:space="preserve"> and practice</w:t>
      </w:r>
      <w:r w:rsidR="008644F3" w:rsidRPr="00B4341C">
        <w:t>.</w:t>
      </w:r>
    </w:p>
    <w:p w14:paraId="3285E411" w14:textId="680CC1D0" w:rsidR="00033B1A" w:rsidRPr="00B4341C" w:rsidRDefault="00314924" w:rsidP="00D669C9">
      <w:pPr>
        <w:spacing w:after="240" w:line="480" w:lineRule="auto"/>
      </w:pPr>
      <w:r w:rsidRPr="00B4341C">
        <w:t>Seventy-seven</w:t>
      </w:r>
      <w:r w:rsidR="00600F28" w:rsidRPr="00B4341C">
        <w:t xml:space="preserve"> issues </w:t>
      </w:r>
      <w:r w:rsidR="0018755B" w:rsidRPr="00B4341C">
        <w:t xml:space="preserve">(Supplemental Material 1) </w:t>
      </w:r>
      <w:r w:rsidRPr="00B4341C">
        <w:t xml:space="preserve">were retained and </w:t>
      </w:r>
      <w:r w:rsidR="00600F28" w:rsidRPr="00B4341C">
        <w:t xml:space="preserve">then subject to a second round of ranking to identify the top 30 </w:t>
      </w:r>
      <w:r w:rsidR="006566C8" w:rsidRPr="00B4341C">
        <w:t xml:space="preserve">(Supplemental Material 2) </w:t>
      </w:r>
      <w:r w:rsidR="00600F28" w:rsidRPr="00B4341C">
        <w:t>for discussion during a virtual workshop</w:t>
      </w:r>
      <w:r w:rsidR="006566C8" w:rsidRPr="00B4341C">
        <w:t>.</w:t>
      </w:r>
      <w:r w:rsidR="00600F28" w:rsidRPr="00B4341C">
        <w:t xml:space="preserve"> Experts were tasked with preparing two to three </w:t>
      </w:r>
      <w:r w:rsidR="001C49AC" w:rsidRPr="00B4341C">
        <w:t xml:space="preserve">of these </w:t>
      </w:r>
      <w:r w:rsidRPr="00B4341C">
        <w:t xml:space="preserve">top </w:t>
      </w:r>
      <w:r w:rsidR="00600F28" w:rsidRPr="00B4341C">
        <w:t xml:space="preserve">issues </w:t>
      </w:r>
      <w:r w:rsidRPr="00B4341C">
        <w:t>for</w:t>
      </w:r>
      <w:r w:rsidR="00600F28" w:rsidRPr="00B4341C">
        <w:t xml:space="preserve"> more </w:t>
      </w:r>
      <w:r w:rsidRPr="00B4341C">
        <w:t>in-</w:t>
      </w:r>
      <w:r w:rsidR="00600F28" w:rsidRPr="00B4341C">
        <w:t xml:space="preserve">depth </w:t>
      </w:r>
      <w:r w:rsidRPr="00B4341C">
        <w:t>discussion</w:t>
      </w:r>
      <w:r w:rsidR="0062418A" w:rsidRPr="00B4341C">
        <w:t xml:space="preserve"> (often outside their areas of expertise</w:t>
      </w:r>
      <w:r w:rsidR="00FB592C" w:rsidRPr="00B4341C">
        <w:t>, thereby helping to familiarize them with the issues</w:t>
      </w:r>
      <w:r w:rsidR="0062418A" w:rsidRPr="00B4341C">
        <w:t>)</w:t>
      </w:r>
      <w:r w:rsidR="00600F28" w:rsidRPr="00B4341C">
        <w:t xml:space="preserve">. </w:t>
      </w:r>
      <w:r w:rsidR="006927FE" w:rsidRPr="00B4341C">
        <w:t>The main discussion occurred in a virtual workshop (due to the on-going COVID-19 pandemic)</w:t>
      </w:r>
      <w:r w:rsidRPr="00B4341C">
        <w:t xml:space="preserve"> on the 5</w:t>
      </w:r>
      <w:r w:rsidRPr="00B4341C">
        <w:rPr>
          <w:vertAlign w:val="superscript"/>
        </w:rPr>
        <w:t>th</w:t>
      </w:r>
      <w:r w:rsidRPr="00B4341C">
        <w:t xml:space="preserve"> of February 2021</w:t>
      </w:r>
      <w:r w:rsidR="006927FE" w:rsidRPr="00B4341C">
        <w:t xml:space="preserve">. </w:t>
      </w:r>
      <w:r w:rsidR="00600F28" w:rsidRPr="00B4341C">
        <w:t>During the workshop, experts proposed three additional issues</w:t>
      </w:r>
      <w:r w:rsidRPr="00B4341C">
        <w:t xml:space="preserve">, </w:t>
      </w:r>
      <w:r w:rsidR="00346C24" w:rsidRPr="00B4341C">
        <w:t xml:space="preserve">resulting in </w:t>
      </w:r>
      <w:r w:rsidRPr="00B4341C">
        <w:t xml:space="preserve">a total of 33, which they sequentially discussed, scored and reassessed </w:t>
      </w:r>
      <w:r w:rsidR="0051452A" w:rsidRPr="00B4341C">
        <w:t xml:space="preserve">through a series of breakout and plenary sessions </w:t>
      </w:r>
      <w:r w:rsidRPr="00B4341C">
        <w:t xml:space="preserve">to identify the top 15 issues. </w:t>
      </w:r>
      <w:r w:rsidR="009A2DC9" w:rsidRPr="00B4341C">
        <w:t>In each round of ranking, issues were scored on a scale of 1-1000, converted to ranks and then the median rank was used</w:t>
      </w:r>
      <w:r w:rsidR="00FC5E2E" w:rsidRPr="00B4341C">
        <w:t xml:space="preserve"> to </w:t>
      </w:r>
      <w:r w:rsidR="009A2DC9" w:rsidRPr="00B4341C">
        <w:t xml:space="preserve">reduce the impact of individual scores. Scoring was anonymous as this has been shown to improve accuracy when using experts (Sutherland and Burgmann 2015). </w:t>
      </w:r>
      <w:r w:rsidR="001C49AC" w:rsidRPr="00B4341C">
        <w:t xml:space="preserve">While one individual retained a confidential record of the individuals’ identities and the issues they submitted, all submitted ideas and assessments of the ideas, including individual scores, were de-identified for consideration by </w:t>
      </w:r>
      <w:r w:rsidR="006566C8" w:rsidRPr="00B4341C">
        <w:t>the</w:t>
      </w:r>
      <w:r w:rsidR="001C49AC" w:rsidRPr="00B4341C">
        <w:t xml:space="preserve"> group of experts</w:t>
      </w:r>
      <w:r w:rsidR="009A2DC9" w:rsidRPr="00B4341C">
        <w:t>. For further detail on the methodology</w:t>
      </w:r>
      <w:r w:rsidR="004E0CE5" w:rsidRPr="00B4341C">
        <w:t xml:space="preserve"> and definitions</w:t>
      </w:r>
      <w:r w:rsidR="009A2DC9" w:rsidRPr="00B4341C">
        <w:t xml:space="preserve">, </w:t>
      </w:r>
      <w:r w:rsidR="006927FE" w:rsidRPr="00B4341C">
        <w:t>see</w:t>
      </w:r>
      <w:r w:rsidR="0018755B" w:rsidRPr="00B4341C">
        <w:t xml:space="preserve"> Supplemental Material 3</w:t>
      </w:r>
      <w:r w:rsidR="006927FE" w:rsidRPr="00B4341C">
        <w:t xml:space="preserve">. </w:t>
      </w:r>
    </w:p>
    <w:p w14:paraId="00000082" w14:textId="1D7F5D96" w:rsidR="008C39A0" w:rsidRPr="00B4341C" w:rsidRDefault="006927FE" w:rsidP="00B85057">
      <w:pPr>
        <w:spacing w:line="480" w:lineRule="auto"/>
        <w:rPr>
          <w:sz w:val="32"/>
          <w:szCs w:val="32"/>
        </w:rPr>
      </w:pPr>
      <w:bookmarkStart w:id="0" w:name="_heading=h.3znysh7" w:colFirst="0" w:colLast="0"/>
      <w:bookmarkEnd w:id="0"/>
      <w:r w:rsidRPr="00B4341C">
        <w:rPr>
          <w:b/>
          <w:sz w:val="32"/>
          <w:szCs w:val="32"/>
        </w:rPr>
        <w:lastRenderedPageBreak/>
        <w:t>Results</w:t>
      </w:r>
    </w:p>
    <w:p w14:paraId="00000083" w14:textId="0F890966" w:rsidR="008C39A0" w:rsidRPr="00B4341C" w:rsidRDefault="00340585" w:rsidP="00D669C9">
      <w:pPr>
        <w:spacing w:after="240" w:line="480" w:lineRule="auto"/>
      </w:pPr>
      <w:r w:rsidRPr="00B4341C">
        <w:t xml:space="preserve">The </w:t>
      </w:r>
      <w:r w:rsidR="006661F0" w:rsidRPr="00B4341C">
        <w:t>18</w:t>
      </w:r>
      <w:r w:rsidR="00E5147B" w:rsidRPr="00B4341C">
        <w:t>7</w:t>
      </w:r>
      <w:r w:rsidRPr="00B4341C">
        <w:t xml:space="preserve"> issues </w:t>
      </w:r>
      <w:r w:rsidR="006927FE" w:rsidRPr="00B4341C">
        <w:t>reflected a range of scales, from broad, national themes to specific, localised issues, and included current as well as emerging issues</w:t>
      </w:r>
      <w:r w:rsidR="00D8561F" w:rsidRPr="00B4341C">
        <w:t xml:space="preserve"> (all issues can be found here: https://cpcil.ca/research-and-knowledge/horizon-scan)</w:t>
      </w:r>
      <w:r w:rsidR="006927FE" w:rsidRPr="00B4341C">
        <w:t xml:space="preserve">. </w:t>
      </w:r>
      <w:r w:rsidR="00D8561F" w:rsidRPr="00B4341C">
        <w:t>When they</w:t>
      </w:r>
      <w:r w:rsidRPr="00B4341C">
        <w:t xml:space="preserve"> were</w:t>
      </w:r>
      <w:r w:rsidR="006927FE" w:rsidRPr="00B4341C">
        <w:t xml:space="preserve"> triaged by </w:t>
      </w:r>
      <w:r w:rsidR="006566C8" w:rsidRPr="00B4341C">
        <w:t xml:space="preserve">the </w:t>
      </w:r>
      <w:r w:rsidR="006927FE" w:rsidRPr="00B4341C">
        <w:t>experts</w:t>
      </w:r>
      <w:r w:rsidRPr="00B4341C">
        <w:t>, approximately 50% were assessed</w:t>
      </w:r>
      <w:r w:rsidR="006927FE" w:rsidRPr="00B4341C">
        <w:t xml:space="preserve"> to be current issues, rather than emerging or horizon and</w:t>
      </w:r>
      <w:r w:rsidR="00C30247" w:rsidRPr="00B4341C">
        <w:t>,</w:t>
      </w:r>
      <w:r w:rsidR="006927FE" w:rsidRPr="00B4341C">
        <w:t xml:space="preserve"> thus</w:t>
      </w:r>
      <w:r w:rsidR="00C30247" w:rsidRPr="00B4341C">
        <w:t>,</w:t>
      </w:r>
      <w:r w:rsidR="006927FE" w:rsidRPr="00B4341C">
        <w:t xml:space="preserve"> not retained for further consideration. Although they </w:t>
      </w:r>
      <w:r w:rsidR="00820552" w:rsidRPr="00B4341C">
        <w:t>had</w:t>
      </w:r>
      <w:r w:rsidR="006927FE" w:rsidRPr="00B4341C">
        <w:t xml:space="preserve"> emerging elements, they were considered to be well-acknowledged issues, albeit for which questions and adequate implementation or redress remain. Among the 77 retained issues, several distinct themes emerged. For example, the predominant issues focused on climate change (26%), anthropogenic impacts (21%), protected and conserved area planning and connectivity (21%), and Indigenous governance, rights and knowledge systems (7%). Several other topics had lesser representation, such as invasive and non-native species, ecosystem services, management tools, and technology. </w:t>
      </w:r>
      <w:r w:rsidR="00D8561F" w:rsidRPr="00B4341C">
        <w:t xml:space="preserve">The </w:t>
      </w:r>
      <w:r w:rsidRPr="00B4341C">
        <w:t xml:space="preserve">final set of 15 issues (Table 1) were </w:t>
      </w:r>
      <w:r w:rsidR="00F94403" w:rsidRPr="00B4341C">
        <w:t xml:space="preserve">grouped into four categories: </w:t>
      </w:r>
      <w:r w:rsidR="005D1E73" w:rsidRPr="00B4341C">
        <w:t>i</w:t>
      </w:r>
      <w:r w:rsidR="006927FE" w:rsidRPr="00B4341C">
        <w:t xml:space="preserve">) </w:t>
      </w:r>
      <w:r w:rsidR="001E2292" w:rsidRPr="00B4341C">
        <w:t xml:space="preserve">emerging </w:t>
      </w:r>
      <w:r w:rsidR="005D1E73" w:rsidRPr="00B4341C">
        <w:t>e</w:t>
      </w:r>
      <w:r w:rsidR="006927FE" w:rsidRPr="00B4341C">
        <w:t>ffects of climate change in protected areas des</w:t>
      </w:r>
      <w:r w:rsidR="00F94403" w:rsidRPr="00B4341C">
        <w:t xml:space="preserve">ign, planning, and management; </w:t>
      </w:r>
      <w:r w:rsidR="005D1E73" w:rsidRPr="00B4341C">
        <w:t>ii</w:t>
      </w:r>
      <w:r w:rsidR="006927FE" w:rsidRPr="00B4341C">
        <w:t xml:space="preserve">) Indigenous </w:t>
      </w:r>
      <w:r w:rsidR="00970147" w:rsidRPr="00B4341C">
        <w:t>g</w:t>
      </w:r>
      <w:r w:rsidR="006927FE" w:rsidRPr="00B4341C">
        <w:t xml:space="preserve">overnance and </w:t>
      </w:r>
      <w:r w:rsidR="00970147" w:rsidRPr="00B4341C">
        <w:t>k</w:t>
      </w:r>
      <w:r w:rsidR="006927FE" w:rsidRPr="00B4341C">
        <w:t xml:space="preserve">nowledge </w:t>
      </w:r>
      <w:r w:rsidR="00970147" w:rsidRPr="00B4341C">
        <w:t>s</w:t>
      </w:r>
      <w:r w:rsidR="00F94403" w:rsidRPr="00B4341C">
        <w:t xml:space="preserve">ystems; </w:t>
      </w:r>
      <w:r w:rsidR="005D1E73" w:rsidRPr="00B4341C">
        <w:t>iii</w:t>
      </w:r>
      <w:r w:rsidR="006927FE" w:rsidRPr="00B4341C">
        <w:t xml:space="preserve">) </w:t>
      </w:r>
      <w:r w:rsidR="005D1E73" w:rsidRPr="00B4341C">
        <w:t>i</w:t>
      </w:r>
      <w:r w:rsidR="006927FE" w:rsidRPr="00B4341C">
        <w:t>ntegrated conservation approaches across landscapes and seascapes; and</w:t>
      </w:r>
      <w:r w:rsidR="00F94403" w:rsidRPr="00B4341C">
        <w:t xml:space="preserve"> </w:t>
      </w:r>
      <w:r w:rsidR="005D1E73" w:rsidRPr="00B4341C">
        <w:t>iv</w:t>
      </w:r>
      <w:r w:rsidR="006927FE" w:rsidRPr="00B4341C">
        <w:t xml:space="preserve">) </w:t>
      </w:r>
      <w:r w:rsidR="005D1E73" w:rsidRPr="00B4341C">
        <w:t>e</w:t>
      </w:r>
      <w:r w:rsidR="006927FE" w:rsidRPr="00B4341C">
        <w:t xml:space="preserve">arly responses to emerging cumulative, underestimated and novel </w:t>
      </w:r>
      <w:r w:rsidR="00FC5E2E" w:rsidRPr="00B4341C">
        <w:t>threats</w:t>
      </w:r>
      <w:r w:rsidR="006927FE" w:rsidRPr="00B4341C">
        <w:t xml:space="preserve">. </w:t>
      </w:r>
      <w:r w:rsidR="00907CC0" w:rsidRPr="00B4341C">
        <w:t>A group of 3-4 experts was tasked with refining the description of each issue. Those responsible for refining the Indigenous issues that arose within the broader community process included individuals engaged in the CRP</w:t>
      </w:r>
      <w:r w:rsidR="00FC5E2E" w:rsidRPr="00B4341C">
        <w:t xml:space="preserve"> (2019)</w:t>
      </w:r>
      <w:r w:rsidR="00907CC0" w:rsidRPr="00B4341C">
        <w:t xml:space="preserve">, and </w:t>
      </w:r>
      <w:r w:rsidR="00364797" w:rsidRPr="00B4341C">
        <w:t>issue r</w:t>
      </w:r>
      <w:r w:rsidR="00907CC0" w:rsidRPr="00B4341C">
        <w:t xml:space="preserve">efinements were made consistent with </w:t>
      </w:r>
      <w:r w:rsidR="00364797" w:rsidRPr="00B4341C">
        <w:t>priorities</w:t>
      </w:r>
      <w:r w:rsidR="00907CC0" w:rsidRPr="00B4341C">
        <w:t xml:space="preserve"> </w:t>
      </w:r>
      <w:r w:rsidR="00977788" w:rsidRPr="00B4341C">
        <w:t xml:space="preserve">identified </w:t>
      </w:r>
      <w:r w:rsidR="00FB592C" w:rsidRPr="00B4341C">
        <w:t>by</w:t>
      </w:r>
      <w:r w:rsidR="00977788" w:rsidRPr="00B4341C">
        <w:t xml:space="preserve"> the Indigenous Circle of Experts (ICE 2018)</w:t>
      </w:r>
      <w:r w:rsidR="00FC55D0" w:rsidRPr="00B4341C">
        <w:t>.</w:t>
      </w:r>
    </w:p>
    <w:p w14:paraId="00000086" w14:textId="173A4488" w:rsidR="008C39A0" w:rsidRPr="00B4341C" w:rsidRDefault="006661F0" w:rsidP="00B85057">
      <w:pPr>
        <w:spacing w:line="480" w:lineRule="auto"/>
        <w:rPr>
          <w:b/>
          <w:sz w:val="28"/>
          <w:szCs w:val="28"/>
        </w:rPr>
      </w:pPr>
      <w:r w:rsidRPr="00B4341C">
        <w:rPr>
          <w:b/>
          <w:sz w:val="28"/>
          <w:szCs w:val="28"/>
        </w:rPr>
        <w:t>Emerging e</w:t>
      </w:r>
      <w:r w:rsidR="006927FE" w:rsidRPr="00B4341C">
        <w:rPr>
          <w:b/>
          <w:sz w:val="28"/>
          <w:szCs w:val="28"/>
        </w:rPr>
        <w:t>ffects of climate change in protected areas design, planning, and management</w:t>
      </w:r>
    </w:p>
    <w:p w14:paraId="0000008A" w14:textId="4B04E0A5" w:rsidR="008C39A0" w:rsidRPr="00B4341C" w:rsidRDefault="00AF5974" w:rsidP="007B7533">
      <w:pPr>
        <w:spacing w:line="480" w:lineRule="auto"/>
        <w:rPr>
          <w:b/>
        </w:rPr>
      </w:pPr>
      <w:r w:rsidRPr="00B4341C">
        <w:rPr>
          <w:b/>
        </w:rPr>
        <w:lastRenderedPageBreak/>
        <w:t xml:space="preserve">1. </w:t>
      </w:r>
      <w:r w:rsidR="006927FE" w:rsidRPr="00B4341C">
        <w:rPr>
          <w:b/>
        </w:rPr>
        <w:t>Long-term and large-scale ecosystem-level effects of climate change</w:t>
      </w:r>
    </w:p>
    <w:p w14:paraId="0000008B" w14:textId="3EE6C70D" w:rsidR="008C39A0" w:rsidRPr="00B4341C" w:rsidRDefault="006927FE" w:rsidP="00B85057">
      <w:pPr>
        <w:spacing w:after="240" w:line="480" w:lineRule="auto"/>
      </w:pPr>
      <w:r w:rsidRPr="00B4341C">
        <w:t>The localized nature of climate change</w:t>
      </w:r>
      <w:r w:rsidR="00293EF6" w:rsidRPr="00B4341C">
        <w:t xml:space="preserve"> impacts</w:t>
      </w:r>
      <w:r w:rsidRPr="00B4341C">
        <w:t xml:space="preserve"> and asynchrony between changes – such as temperature, precipitation, acidification, </w:t>
      </w:r>
      <w:r w:rsidR="006661F0" w:rsidRPr="00B4341C">
        <w:t xml:space="preserve">permafrost </w:t>
      </w:r>
      <w:r w:rsidR="00820552" w:rsidRPr="00B4341C">
        <w:t>thaw</w:t>
      </w:r>
      <w:r w:rsidR="006661F0" w:rsidRPr="00B4341C">
        <w:t xml:space="preserve"> </w:t>
      </w:r>
      <w:r w:rsidRPr="00B4341C">
        <w:t>and</w:t>
      </w:r>
      <w:r w:rsidR="00D24308" w:rsidRPr="00B4341C">
        <w:t xml:space="preserve"> sea-</w:t>
      </w:r>
      <w:r w:rsidRPr="00B4341C">
        <w:t>level rise – presents a major challenge to Canada’s protected and conserved areas</w:t>
      </w:r>
      <w:r w:rsidR="00757A0D" w:rsidRPr="00B4341C">
        <w:t xml:space="preserve"> (Gonzalez et al. 2018; Elsen et al. 2020)</w:t>
      </w:r>
      <w:r w:rsidRPr="00B4341C">
        <w:t>. The timing, severity</w:t>
      </w:r>
      <w:r w:rsidR="00D24308" w:rsidRPr="00B4341C">
        <w:t>,</w:t>
      </w:r>
      <w:r w:rsidRPr="00B4341C">
        <w:t xml:space="preserve"> and spatial pattern of climate change impacts differ among areas, and the dynamic nature of climate change is complicated by geographic bias</w:t>
      </w:r>
      <w:r w:rsidR="00A638AD" w:rsidRPr="00B4341C">
        <w:t xml:space="preserve"> (e.g., extreme or atypical landscapes</w:t>
      </w:r>
      <w:r w:rsidR="00F776A2" w:rsidRPr="00B4341C">
        <w:t>;</w:t>
      </w:r>
      <w:r w:rsidR="00A638AD" w:rsidRPr="00B4341C">
        <w:t xml:space="preserve"> see Gonzale</w:t>
      </w:r>
      <w:r w:rsidR="00757A0D" w:rsidRPr="00B4341C">
        <w:t>z</w:t>
      </w:r>
      <w:r w:rsidR="00A638AD" w:rsidRPr="00B4341C">
        <w:t xml:space="preserve"> et al. 2018)</w:t>
      </w:r>
      <w:r w:rsidRPr="00B4341C">
        <w:t xml:space="preserve"> in the locations of protected and conserved areas (Elsen et al. 2020). Such challenges are compounded by uncertainty related to cross-scale impacts and interactions for ecosystems, communities, species, and populations (Srivastava et al. </w:t>
      </w:r>
      <w:r w:rsidR="00FC2240" w:rsidRPr="00B4341C">
        <w:t>2021</w:t>
      </w:r>
      <w:r w:rsidRPr="00B4341C">
        <w:t xml:space="preserve">). These </w:t>
      </w:r>
      <w:r w:rsidR="006661F0" w:rsidRPr="00B4341C">
        <w:t xml:space="preserve">challenges and </w:t>
      </w:r>
      <w:r w:rsidRPr="00B4341C">
        <w:t xml:space="preserve">complexities </w:t>
      </w:r>
      <w:r w:rsidR="006661F0" w:rsidRPr="00B4341C">
        <w:t xml:space="preserve">compounded by uncertainties, </w:t>
      </w:r>
      <w:r w:rsidRPr="00B4341C">
        <w:t xml:space="preserve">contribute </w:t>
      </w:r>
      <w:r w:rsidR="006661F0" w:rsidRPr="00B4341C">
        <w:t>to</w:t>
      </w:r>
      <w:r w:rsidR="00D86FAC" w:rsidRPr="00B4341C">
        <w:t xml:space="preserve"> social</w:t>
      </w:r>
      <w:r w:rsidR="006661F0" w:rsidRPr="00B4341C">
        <w:t xml:space="preserve"> </w:t>
      </w:r>
      <w:r w:rsidRPr="00B4341C">
        <w:t xml:space="preserve">inertia in addressing climate changes </w:t>
      </w:r>
      <w:r w:rsidR="00FB2D9D" w:rsidRPr="00B4341C">
        <w:t xml:space="preserve">that occur </w:t>
      </w:r>
      <w:r w:rsidRPr="00B4341C">
        <w:t xml:space="preserve">over the </w:t>
      </w:r>
      <w:r w:rsidR="00D86FAC" w:rsidRPr="00B4341C">
        <w:t xml:space="preserve">very </w:t>
      </w:r>
      <w:r w:rsidRPr="00B4341C">
        <w:t xml:space="preserve">long-term and </w:t>
      </w:r>
      <w:r w:rsidR="00FB2D9D" w:rsidRPr="00B4341C">
        <w:t>across large geographical regions</w:t>
      </w:r>
      <w:r w:rsidRPr="00B4341C">
        <w:t xml:space="preserve">. Ecosystems within Canada’s protected and conserved areas will continue to experience substantial changes to composition, structure, and function due to climate change. For 30 years, the scientific literature has identified potential implications of large-scale </w:t>
      </w:r>
      <w:r w:rsidR="00952DB0" w:rsidRPr="00B4341C">
        <w:t xml:space="preserve">and </w:t>
      </w:r>
      <w:r w:rsidRPr="00B4341C">
        <w:t>ecosystem-level effects of climate change for policy, planning, and management of protected areas in Canada (Lopoukhine 1990). Many adaptation solutions have been proposed to more effectively conserve biotic communities and ecosystems in the face of climate change (Holdgate and Phillips 1999; Lemieux et al. 2011). Examples include establishing large protected and conserved areas that retain natural habitats and climatic heterogeneity and improving network planning to integrate connectivity and climate refugia (Coristine et al. 2018; St</w:t>
      </w:r>
      <w:r w:rsidR="00D86FAC" w:rsidRPr="00B4341C">
        <w:t>r</w:t>
      </w:r>
      <w:r w:rsidRPr="00B4341C">
        <w:t>alberg et al. 2020</w:t>
      </w:r>
      <w:r w:rsidR="00A06E68" w:rsidRPr="00B4341C">
        <w:t>a,b</w:t>
      </w:r>
      <w:r w:rsidRPr="00B4341C">
        <w:t xml:space="preserve">). </w:t>
      </w:r>
    </w:p>
    <w:p w14:paraId="0000008D" w14:textId="15D161AE" w:rsidR="008C39A0" w:rsidRPr="00B4341C" w:rsidRDefault="00AF5974" w:rsidP="00B85057">
      <w:pPr>
        <w:spacing w:line="480" w:lineRule="auto"/>
        <w:rPr>
          <w:b/>
        </w:rPr>
      </w:pPr>
      <w:r w:rsidRPr="00B4341C">
        <w:rPr>
          <w:b/>
        </w:rPr>
        <w:t xml:space="preserve">2. </w:t>
      </w:r>
      <w:r w:rsidR="006927FE" w:rsidRPr="00B4341C">
        <w:rPr>
          <w:b/>
        </w:rPr>
        <w:t>Ecological integrity in a climate</w:t>
      </w:r>
      <w:r w:rsidR="00D24308" w:rsidRPr="00B4341C">
        <w:rPr>
          <w:b/>
        </w:rPr>
        <w:t>-</w:t>
      </w:r>
      <w:r w:rsidR="006927FE" w:rsidRPr="00B4341C">
        <w:rPr>
          <w:b/>
        </w:rPr>
        <w:t>change context</w:t>
      </w:r>
    </w:p>
    <w:p w14:paraId="0000008E" w14:textId="534C311C" w:rsidR="008C39A0" w:rsidRPr="00B4341C" w:rsidRDefault="006927FE" w:rsidP="00B85057">
      <w:pPr>
        <w:pBdr>
          <w:top w:val="nil"/>
          <w:left w:val="nil"/>
          <w:bottom w:val="nil"/>
          <w:right w:val="nil"/>
          <w:between w:val="nil"/>
        </w:pBdr>
        <w:spacing w:after="240" w:line="480" w:lineRule="auto"/>
        <w:rPr>
          <w:color w:val="000000"/>
        </w:rPr>
      </w:pPr>
      <w:r w:rsidRPr="00B4341C">
        <w:rPr>
          <w:color w:val="000000"/>
        </w:rPr>
        <w:t>Ecological integrity (EI) relates to the concept that the ability of a system to be resilient and adaptive is best achieved when the components of th</w:t>
      </w:r>
      <w:r w:rsidR="00D86FAC" w:rsidRPr="00B4341C">
        <w:rPr>
          <w:color w:val="000000"/>
        </w:rPr>
        <w:t>e</w:t>
      </w:r>
      <w:r w:rsidRPr="00B4341C">
        <w:rPr>
          <w:color w:val="000000"/>
        </w:rPr>
        <w:t xml:space="preserve"> </w:t>
      </w:r>
      <w:r w:rsidR="00D86FAC" w:rsidRPr="00B4341C">
        <w:rPr>
          <w:color w:val="000000"/>
        </w:rPr>
        <w:t>eco</w:t>
      </w:r>
      <w:r w:rsidRPr="00B4341C">
        <w:rPr>
          <w:color w:val="000000"/>
        </w:rPr>
        <w:t xml:space="preserve">system are present and functioning </w:t>
      </w:r>
      <w:r w:rsidRPr="00B4341C">
        <w:rPr>
          <w:color w:val="000000"/>
        </w:rPr>
        <w:lastRenderedPageBreak/>
        <w:t xml:space="preserve">within acceptable limits (Woodley and Kay 1993; Parrish et al. 2003). EI is embedded in </w:t>
      </w:r>
      <w:r w:rsidR="006F5E8C" w:rsidRPr="00B4341C">
        <w:rPr>
          <w:color w:val="000000"/>
        </w:rPr>
        <w:t xml:space="preserve">few </w:t>
      </w:r>
      <w:r w:rsidRPr="00B4341C">
        <w:rPr>
          <w:color w:val="000000"/>
        </w:rPr>
        <w:t>protected area policy and legislative frameworks as an overarching conservation goal, including in Canada’s national parks (</w:t>
      </w:r>
      <w:r w:rsidRPr="00B4341C">
        <w:t xml:space="preserve">Canada National Parks Act 2000). </w:t>
      </w:r>
      <w:r w:rsidRPr="00B4341C">
        <w:rPr>
          <w:color w:val="000000"/>
        </w:rPr>
        <w:t xml:space="preserve">Crucial ethical and practical </w:t>
      </w:r>
      <w:r w:rsidRPr="00B4341C">
        <w:t>questions are emerging around how to interpret and manage for EI in the context of climate change</w:t>
      </w:r>
      <w:r w:rsidR="006661F0" w:rsidRPr="00B4341C">
        <w:t xml:space="preserve">. Questions include, for example, how to </w:t>
      </w:r>
      <w:r w:rsidRPr="00B4341C">
        <w:t xml:space="preserve">determine the state </w:t>
      </w:r>
      <w:r w:rsidR="00D24308" w:rsidRPr="00B4341C">
        <w:t xml:space="preserve">that </w:t>
      </w:r>
      <w:r w:rsidRPr="00B4341C">
        <w:t>we are managing toward</w:t>
      </w:r>
      <w:r w:rsidR="00D24308" w:rsidRPr="00B4341C">
        <w:t>s</w:t>
      </w:r>
      <w:r w:rsidRPr="00B4341C">
        <w:t xml:space="preserve"> and the role of historical condition in ecosystem resilience</w:t>
      </w:r>
      <w:r w:rsidR="00E8361E" w:rsidRPr="00B4341C">
        <w:t>, in</w:t>
      </w:r>
      <w:r w:rsidR="00EC18A4" w:rsidRPr="00B4341C">
        <w:t>cluding the role of Indigenous P</w:t>
      </w:r>
      <w:r w:rsidR="00E8361E" w:rsidRPr="00B4341C">
        <w:t>eoples in maintaining biodiversity and ecosystem function through traditional land management practices, such as cultural burning (Kimmerer 2013)</w:t>
      </w:r>
      <w:r w:rsidRPr="00B4341C">
        <w:t xml:space="preserve">. </w:t>
      </w:r>
      <w:r w:rsidR="00F17553" w:rsidRPr="00B4341C">
        <w:t xml:space="preserve">Although </w:t>
      </w:r>
      <w:r w:rsidR="00F17553" w:rsidRPr="00B4341C">
        <w:rPr>
          <w:color w:val="000000"/>
        </w:rPr>
        <w:t>many methods have been developed to assess species</w:t>
      </w:r>
      <w:r w:rsidR="00F305BF" w:rsidRPr="00B4341C">
        <w:rPr>
          <w:color w:val="000000"/>
        </w:rPr>
        <w:t xml:space="preserve"> and ecosystem</w:t>
      </w:r>
      <w:r w:rsidR="00F17553" w:rsidRPr="00B4341C">
        <w:rPr>
          <w:color w:val="000000"/>
        </w:rPr>
        <w:t xml:space="preserve"> vulnerability to climate change</w:t>
      </w:r>
      <w:r w:rsidR="00F17553" w:rsidRPr="00B4341C">
        <w:t xml:space="preserve"> (</w:t>
      </w:r>
      <w:r w:rsidR="00F17553" w:rsidRPr="00B4341C">
        <w:rPr>
          <w:color w:val="000000"/>
        </w:rPr>
        <w:t xml:space="preserve">Grimm et al. 2013; Pacifici et al. 2015), </w:t>
      </w:r>
      <w:r w:rsidR="003C225D" w:rsidRPr="00B4341C">
        <w:t>r</w:t>
      </w:r>
      <w:r w:rsidRPr="00B4341C">
        <w:t xml:space="preserve">esearch, policy and management frameworks </w:t>
      </w:r>
      <w:r w:rsidR="003F2413" w:rsidRPr="00B4341C">
        <w:t xml:space="preserve">are lacking </w:t>
      </w:r>
      <w:r w:rsidRPr="00B4341C">
        <w:t>to guide decisions on which species, ecosystems</w:t>
      </w:r>
      <w:r w:rsidR="00D24308" w:rsidRPr="00B4341C">
        <w:t>,</w:t>
      </w:r>
      <w:r w:rsidRPr="00B4341C">
        <w:t xml:space="preserve"> and functions </w:t>
      </w:r>
      <w:r w:rsidR="006661F0" w:rsidRPr="00B4341C">
        <w:t xml:space="preserve">warrant priority attention, </w:t>
      </w:r>
      <w:r w:rsidRPr="00B4341C">
        <w:t xml:space="preserve">how long efforts to maintain current conditions should be continued, and which species are likely to require movement corridors or assisted migrations or to be displaced and replaced by other species (McLachlan et al. 2007; Bottrill et al. 2009; Hagerman and Satterfield 2014; Gilbert et al. 2020). </w:t>
      </w:r>
      <w:r w:rsidRPr="00B4341C">
        <w:rPr>
          <w:color w:val="000000"/>
        </w:rPr>
        <w:t xml:space="preserve">In responding to predicted shifts in species’ distributions and natural disturbance rates, we lack novel ways of managing for EI that focus on retaining complex trophic interactions and biophysical processes rather than current species assemblages (Scott and Lemieux 2005; Lemieux et al. 2011). </w:t>
      </w:r>
      <w:r w:rsidR="006869AB" w:rsidRPr="00B4341C">
        <w:rPr>
          <w:color w:val="000000"/>
        </w:rPr>
        <w:t>G</w:t>
      </w:r>
      <w:r w:rsidRPr="00B4341C">
        <w:rPr>
          <w:color w:val="000000"/>
        </w:rPr>
        <w:t xml:space="preserve">uidance </w:t>
      </w:r>
      <w:r w:rsidR="006869AB" w:rsidRPr="00B4341C">
        <w:rPr>
          <w:color w:val="000000"/>
        </w:rPr>
        <w:t xml:space="preserve">is also lacking </w:t>
      </w:r>
      <w:r w:rsidRPr="00B4341C">
        <w:rPr>
          <w:color w:val="000000"/>
        </w:rPr>
        <w:t>for re</w:t>
      </w:r>
      <w:r w:rsidRPr="00B4341C">
        <w:t xml:space="preserve">storation efforts that focus more on ecological function than species composition (Higgs et al. 2014). </w:t>
      </w:r>
      <w:r w:rsidR="00D86FAC" w:rsidRPr="00B4341C">
        <w:t>Developing ways to manage</w:t>
      </w:r>
      <w:r w:rsidRPr="00B4341C">
        <w:t xml:space="preserve"> socio-political pressures </w:t>
      </w:r>
      <w:r w:rsidR="00D86FAC" w:rsidRPr="00B4341C">
        <w:t xml:space="preserve">could be necessary, </w:t>
      </w:r>
      <w:r w:rsidRPr="00B4341C">
        <w:t xml:space="preserve">as the public may </w:t>
      </w:r>
      <w:r w:rsidR="00D86FAC" w:rsidRPr="00B4341C">
        <w:t xml:space="preserve">harbour expectations that protected areas </w:t>
      </w:r>
      <w:r w:rsidRPr="00B4341C">
        <w:t>maintain historical conditions and species.</w:t>
      </w:r>
    </w:p>
    <w:p w14:paraId="00000090" w14:textId="77777777" w:rsidR="008C39A0" w:rsidRPr="00B4341C" w:rsidRDefault="00AF5974" w:rsidP="00C27726">
      <w:pPr>
        <w:spacing w:line="480" w:lineRule="auto"/>
        <w:rPr>
          <w:b/>
        </w:rPr>
      </w:pPr>
      <w:r w:rsidRPr="00B4341C">
        <w:rPr>
          <w:b/>
        </w:rPr>
        <w:t xml:space="preserve">3. </w:t>
      </w:r>
      <w:r w:rsidR="006927FE" w:rsidRPr="00B4341C">
        <w:rPr>
          <w:b/>
        </w:rPr>
        <w:t>Translocation to and from protected and conserved areas</w:t>
      </w:r>
    </w:p>
    <w:p w14:paraId="00000091" w14:textId="12986C11" w:rsidR="008C39A0" w:rsidRPr="00B4341C" w:rsidRDefault="003F0B19" w:rsidP="00B85057">
      <w:pPr>
        <w:pBdr>
          <w:top w:val="nil"/>
          <w:left w:val="nil"/>
          <w:bottom w:val="nil"/>
          <w:right w:val="nil"/>
          <w:between w:val="nil"/>
        </w:pBdr>
        <w:spacing w:after="240" w:line="480" w:lineRule="auto"/>
      </w:pPr>
      <w:r w:rsidRPr="00B4341C">
        <w:lastRenderedPageBreak/>
        <w:t>T</w:t>
      </w:r>
      <w:r w:rsidR="006927FE" w:rsidRPr="00B4341C">
        <w:t>ranslocation is “the deliberate movement of organisms from one site for release in another” (</w:t>
      </w:r>
      <w:r w:rsidRPr="00B4341C">
        <w:rPr>
          <w:iCs/>
          <w:color w:val="000000"/>
        </w:rPr>
        <w:t>International Union for Conservation of Nature</w:t>
      </w:r>
      <w:r w:rsidRPr="00B4341C">
        <w:t xml:space="preserve"> </w:t>
      </w:r>
      <w:r w:rsidR="00AF42A9" w:rsidRPr="00B4341C">
        <w:t xml:space="preserve">(IUCN) </w:t>
      </w:r>
      <w:r w:rsidRPr="00B4341C">
        <w:rPr>
          <w:color w:val="000000"/>
        </w:rPr>
        <w:t>Species Survival Commission</w:t>
      </w:r>
      <w:r w:rsidRPr="00B4341C" w:rsidDel="003F0B19">
        <w:t xml:space="preserve"> </w:t>
      </w:r>
      <w:r w:rsidRPr="00B4341C">
        <w:t>(</w:t>
      </w:r>
      <w:r w:rsidR="006927FE" w:rsidRPr="00B4341C">
        <w:t>SSC</w:t>
      </w:r>
      <w:r w:rsidRPr="00B4341C">
        <w:t>)</w:t>
      </w:r>
      <w:r w:rsidR="006927FE" w:rsidRPr="00B4341C">
        <w:t xml:space="preserve"> 2013). While reintroductions and reinforcements within a species’ historical range are the most common translocations (</w:t>
      </w:r>
      <w:r w:rsidR="005D73EA" w:rsidRPr="00B4341C">
        <w:t>Swan et al. 2018; Lamothe and Drake 2019; Berger-Tal et al. 2020</w:t>
      </w:r>
      <w:r w:rsidR="006927FE" w:rsidRPr="00B4341C">
        <w:t xml:space="preserve">), </w:t>
      </w:r>
      <w:r w:rsidR="006220D8" w:rsidRPr="00B4341C">
        <w:t>assisted migration is gaining traction, as the deliberate movement of organisms to a location better suited for their survival</w:t>
      </w:r>
      <w:r w:rsidR="00231AD3" w:rsidRPr="00B4341C">
        <w:t xml:space="preserve"> (</w:t>
      </w:r>
      <w:r w:rsidR="00A662BC" w:rsidRPr="00B4341C">
        <w:t xml:space="preserve">Peterson St-Laurent et al. 2019; </w:t>
      </w:r>
      <w:r w:rsidR="00515EDB" w:rsidRPr="00B4341C">
        <w:t xml:space="preserve">Natural Resources Canada </w:t>
      </w:r>
      <w:r w:rsidR="006211CB" w:rsidRPr="00B4341C">
        <w:t>2</w:t>
      </w:r>
      <w:r w:rsidR="00A662BC" w:rsidRPr="00B4341C">
        <w:t>020; Pelai et al. 2021)</w:t>
      </w:r>
      <w:r w:rsidR="006220D8" w:rsidRPr="00B4341C">
        <w:t>. T</w:t>
      </w:r>
      <w:r w:rsidR="006927FE" w:rsidRPr="00B4341C">
        <w:t>he idea of moving a species beyond its historic</w:t>
      </w:r>
      <w:r w:rsidR="00D24308" w:rsidRPr="00B4341C">
        <w:t>al</w:t>
      </w:r>
      <w:r w:rsidR="006927FE" w:rsidRPr="00B4341C">
        <w:t xml:space="preserve"> range to keep pace with changing climatic conditions is increasingly being considered as an adaptation option (Lunt et al. 2013; Vitt et al. 2016; Wang et al. 2019). Such prospects raise several </w:t>
      </w:r>
      <w:r w:rsidR="004334EF" w:rsidRPr="00B4341C">
        <w:t xml:space="preserve">daunting challenges </w:t>
      </w:r>
      <w:r w:rsidR="006927FE" w:rsidRPr="00B4341C">
        <w:t xml:space="preserve">for protected areas, including </w:t>
      </w:r>
      <w:r w:rsidR="001E696F" w:rsidRPr="00B4341C">
        <w:t xml:space="preserve">problems associated with translocations (Batson et al. 2015) and </w:t>
      </w:r>
      <w:r w:rsidR="008047C2" w:rsidRPr="00B4341C">
        <w:t xml:space="preserve">with </w:t>
      </w:r>
      <w:r w:rsidR="006927FE" w:rsidRPr="00B4341C">
        <w:t xml:space="preserve">the uncertainty of managing </w:t>
      </w:r>
      <w:r w:rsidR="008047C2" w:rsidRPr="00B4341C">
        <w:t xml:space="preserve">translocations in a context of </w:t>
      </w:r>
      <w:r w:rsidR="00AC00A2" w:rsidRPr="00B4341C">
        <w:t>unexpected consequences</w:t>
      </w:r>
      <w:r w:rsidR="006927FE" w:rsidRPr="00B4341C">
        <w:t xml:space="preserve"> (Dudney et al. 2018; Schuurman et al. 2020), </w:t>
      </w:r>
      <w:r w:rsidR="008047C2" w:rsidRPr="00B4341C">
        <w:t>especially</w:t>
      </w:r>
      <w:r w:rsidR="006927FE" w:rsidRPr="00B4341C">
        <w:t xml:space="preserve"> where there is already a negative bias due to previous impacts from human-transported invasive species (Richardson et al. 2020). However, if the persistence of a species in a </w:t>
      </w:r>
      <w:r w:rsidR="00094125" w:rsidRPr="00B4341C">
        <w:t xml:space="preserve">specific </w:t>
      </w:r>
      <w:r w:rsidR="006927FE" w:rsidRPr="00B4341C">
        <w:t xml:space="preserve">area becomes untenable due to climate change or other environmental stressors, </w:t>
      </w:r>
      <w:r w:rsidR="00D86FAC" w:rsidRPr="00B4341C">
        <w:t>the species’ very</w:t>
      </w:r>
      <w:r w:rsidR="006927FE" w:rsidRPr="00B4341C">
        <w:t xml:space="preserve"> survival may depend on protected and conserved areas practitioners facing and managing the risks (Littlefield et al. 2019). As such, future-oriented conservation and experimentation approaches </w:t>
      </w:r>
      <w:r w:rsidR="00231AD3" w:rsidRPr="00B4341C">
        <w:t xml:space="preserve">such as assisted migration </w:t>
      </w:r>
      <w:r w:rsidR="006927FE" w:rsidRPr="00B4341C">
        <w:t xml:space="preserve">may play an </w:t>
      </w:r>
      <w:r w:rsidR="00D86FAC" w:rsidRPr="00B4341C">
        <w:t xml:space="preserve">ever more </w:t>
      </w:r>
      <w:r w:rsidR="006927FE" w:rsidRPr="00B4341C">
        <w:t xml:space="preserve">prominent role in protected and conserved areas management. Alternatively, protected and conserved areas </w:t>
      </w:r>
      <w:r w:rsidR="00293EF6" w:rsidRPr="00B4341C">
        <w:t xml:space="preserve">managers </w:t>
      </w:r>
      <w:r w:rsidR="006927FE" w:rsidRPr="00B4341C">
        <w:t>ma</w:t>
      </w:r>
      <w:r w:rsidR="00293EF6" w:rsidRPr="00B4341C">
        <w:t>y</w:t>
      </w:r>
      <w:r w:rsidR="006927FE" w:rsidRPr="00B4341C">
        <w:t xml:space="preserve"> resist active intervention, which in itself </w:t>
      </w:r>
      <w:r w:rsidR="00231AD3" w:rsidRPr="00B4341C">
        <w:t>c</w:t>
      </w:r>
      <w:r w:rsidR="006927FE" w:rsidRPr="00B4341C">
        <w:t xml:space="preserve">ould create a challenging dynamic at a landscape level. </w:t>
      </w:r>
    </w:p>
    <w:p w14:paraId="00000093" w14:textId="1E385F26" w:rsidR="008C39A0" w:rsidRPr="00B4341C" w:rsidRDefault="00AF5974" w:rsidP="00B85057">
      <w:pPr>
        <w:spacing w:line="480" w:lineRule="auto"/>
        <w:rPr>
          <w:b/>
        </w:rPr>
      </w:pPr>
      <w:r w:rsidRPr="00B4341C">
        <w:rPr>
          <w:b/>
        </w:rPr>
        <w:t xml:space="preserve">4. </w:t>
      </w:r>
      <w:r w:rsidR="006927FE" w:rsidRPr="00B4341C">
        <w:rPr>
          <w:b/>
        </w:rPr>
        <w:t>Effects of changing snow patterns on protected and conserved area management</w:t>
      </w:r>
    </w:p>
    <w:p w14:paraId="00000094" w14:textId="12CEB8A5" w:rsidR="008C39A0" w:rsidRPr="00B4341C" w:rsidRDefault="006927FE" w:rsidP="00B85057">
      <w:pPr>
        <w:spacing w:after="240" w:line="480" w:lineRule="auto"/>
      </w:pPr>
      <w:bookmarkStart w:id="1" w:name="_heading=h.gjdgxs" w:colFirst="0" w:colLast="0"/>
      <w:bookmarkEnd w:id="1"/>
      <w:r w:rsidRPr="00B4341C">
        <w:t>In cold climate regio</w:t>
      </w:r>
      <w:r w:rsidR="00293EF6" w:rsidRPr="00B4341C">
        <w:rPr>
          <w:color w:val="000000"/>
        </w:rPr>
        <w:t>ns,</w:t>
      </w:r>
      <w:r w:rsidRPr="00B4341C">
        <w:t xml:space="preserve"> climate change will have dramatic effects on distribution, abundance, timing of accumulation and melt,</w:t>
      </w:r>
      <w:r w:rsidR="00293EF6" w:rsidRPr="00B4341C">
        <w:t xml:space="preserve"> rain</w:t>
      </w:r>
      <w:r w:rsidR="00F776A2" w:rsidRPr="00B4341C">
        <w:t>-</w:t>
      </w:r>
      <w:r w:rsidR="00293EF6" w:rsidRPr="00B4341C">
        <w:t>on</w:t>
      </w:r>
      <w:r w:rsidR="00F776A2" w:rsidRPr="00B4341C">
        <w:t>-</w:t>
      </w:r>
      <w:r w:rsidR="00293EF6" w:rsidRPr="00B4341C">
        <w:t>snow event</w:t>
      </w:r>
      <w:r w:rsidR="00F776A2" w:rsidRPr="00B4341C">
        <w:t>s</w:t>
      </w:r>
      <w:r w:rsidR="00293EF6" w:rsidRPr="00B4341C">
        <w:t>,</w:t>
      </w:r>
      <w:r w:rsidRPr="00B4341C">
        <w:t xml:space="preserve"> and other trends in snow patterns (Brown </w:t>
      </w:r>
      <w:r w:rsidRPr="00B4341C">
        <w:lastRenderedPageBreak/>
        <w:t xml:space="preserve">and Mote 2009), which will impact multiple ecosystem components (Studd et al. 2021). Uncertainty about snow dynamics and how they influence different ecosystem components makes it difficult for protected and conserved area managers to mitigate such changes. From a restoration context, </w:t>
      </w:r>
      <w:r w:rsidR="006869AB" w:rsidRPr="00B4341C">
        <w:t xml:space="preserve">for example, </w:t>
      </w:r>
      <w:r w:rsidRPr="00B4341C">
        <w:t xml:space="preserve">planting decisions (what </w:t>
      </w:r>
      <w:r w:rsidR="00952DB0" w:rsidRPr="00B4341C">
        <w:t xml:space="preserve">species </w:t>
      </w:r>
      <w:r w:rsidRPr="00B4341C">
        <w:t>and where) will be influenced by changing snow conditions but will also influence albedo and</w:t>
      </w:r>
      <w:r w:rsidR="00D24308" w:rsidRPr="00B4341C">
        <w:t>,</w:t>
      </w:r>
      <w:r w:rsidRPr="00B4341C">
        <w:t xml:space="preserve"> thus</w:t>
      </w:r>
      <w:r w:rsidR="00D24308" w:rsidRPr="00B4341C">
        <w:t>,</w:t>
      </w:r>
      <w:r w:rsidRPr="00B4341C">
        <w:t xml:space="preserve"> require careful planning if plants are to be used to help alleviate the impacts of climate change (Espeland and Kettenring 2018). Melt-refreeze events will affect foraging conditions (Rickbeil et al. 2020)</w:t>
      </w:r>
      <w:r w:rsidR="00D24308" w:rsidRPr="00B4341C">
        <w:t xml:space="preserve"> and</w:t>
      </w:r>
      <w:r w:rsidRPr="00B4341C">
        <w:t xml:space="preserve"> migration routes</w:t>
      </w:r>
      <w:r w:rsidR="00293EF6" w:rsidRPr="00B4341C">
        <w:t xml:space="preserve"> </w:t>
      </w:r>
      <w:r w:rsidR="00B46A92" w:rsidRPr="00B4341C">
        <w:t>for</w:t>
      </w:r>
      <w:r w:rsidR="00293EF6" w:rsidRPr="00B4341C">
        <w:t xml:space="preserve"> caribou</w:t>
      </w:r>
      <w:r w:rsidRPr="00B4341C">
        <w:t xml:space="preserve"> </w:t>
      </w:r>
      <w:r w:rsidR="00952DB0" w:rsidRPr="00B4341C">
        <w:t>as well as</w:t>
      </w:r>
      <w:r w:rsidRPr="00B4341C">
        <w:t xml:space="preserve"> habitat for small wildlife that use snow as shelter and protection from predators (Studd et al.</w:t>
      </w:r>
      <w:r w:rsidR="005D73EA" w:rsidRPr="00B4341C">
        <w:t xml:space="preserve"> </w:t>
      </w:r>
      <w:r w:rsidRPr="00B4341C">
        <w:t>2021). Snow is an important factor in natural hazards (Nadim et al. 2008)</w:t>
      </w:r>
      <w:r w:rsidR="00D86FAC" w:rsidRPr="00B4341C">
        <w:t xml:space="preserve"> (e.g., </w:t>
      </w:r>
      <w:r w:rsidRPr="00B4341C">
        <w:t>avalanches, floods, droughts</w:t>
      </w:r>
      <w:r w:rsidR="00D24308" w:rsidRPr="00B4341C">
        <w:t>,</w:t>
      </w:r>
      <w:r w:rsidRPr="00B4341C">
        <w:t xml:space="preserve"> landslides</w:t>
      </w:r>
      <w:r w:rsidR="00D86FAC" w:rsidRPr="00B4341C">
        <w:t>),</w:t>
      </w:r>
      <w:r w:rsidRPr="00B4341C">
        <w:t xml:space="preserve"> which need</w:t>
      </w:r>
      <w:r w:rsidR="00D86FAC" w:rsidRPr="00B4341C">
        <w:t>s</w:t>
      </w:r>
      <w:r w:rsidRPr="00B4341C">
        <w:t xml:space="preserve"> to be considered for understanding changes in disturbance regimes</w:t>
      </w:r>
      <w:r w:rsidR="006C62FD" w:rsidRPr="00B4341C">
        <w:t xml:space="preserve"> and ensuring visitor safety</w:t>
      </w:r>
      <w:r w:rsidRPr="00B4341C">
        <w:t xml:space="preserve">. Snow also acts as </w:t>
      </w:r>
      <w:r w:rsidR="00FF0B80" w:rsidRPr="00B4341C">
        <w:t>an insulating</w:t>
      </w:r>
      <w:r w:rsidRPr="00B4341C">
        <w:t xml:space="preserve"> layer, affecting the permafrost active layer in Arctic and alpine environments, which when altered may lead to </w:t>
      </w:r>
      <w:r w:rsidR="00D24308" w:rsidRPr="00B4341C">
        <w:t>shrub-dominated</w:t>
      </w:r>
      <w:r w:rsidRPr="00B4341C">
        <w:t xml:space="preserve"> landscapes (Domine et al. 2016). Snow dynamics could influence species ranges and therefore, by extension, the traditional way of life, health, a</w:t>
      </w:r>
      <w:r w:rsidR="00EC18A4" w:rsidRPr="00B4341C">
        <w:t>nd food security of Indigenous P</w:t>
      </w:r>
      <w:r w:rsidRPr="00B4341C">
        <w:t>eoples and rural communities (Pearce et al. 201</w:t>
      </w:r>
      <w:r w:rsidR="0008192C" w:rsidRPr="00B4341C">
        <w:t>5</w:t>
      </w:r>
      <w:r w:rsidRPr="00B4341C">
        <w:t xml:space="preserve">). </w:t>
      </w:r>
    </w:p>
    <w:p w14:paraId="00000096" w14:textId="30408916" w:rsidR="008C39A0" w:rsidRPr="00B4341C" w:rsidRDefault="00AF5974" w:rsidP="00B85057">
      <w:pPr>
        <w:spacing w:line="480" w:lineRule="auto"/>
        <w:rPr>
          <w:b/>
        </w:rPr>
      </w:pPr>
      <w:r w:rsidRPr="00B4341C">
        <w:rPr>
          <w:b/>
        </w:rPr>
        <w:t xml:space="preserve">5. </w:t>
      </w:r>
      <w:r w:rsidR="006927FE" w:rsidRPr="00B4341C">
        <w:rPr>
          <w:b/>
        </w:rPr>
        <w:t xml:space="preserve">Effects of </w:t>
      </w:r>
      <w:r w:rsidR="008047C2" w:rsidRPr="00B4341C">
        <w:rPr>
          <w:b/>
        </w:rPr>
        <w:t xml:space="preserve">interplay between wildland fire and climate change </w:t>
      </w:r>
      <w:r w:rsidR="006927FE" w:rsidRPr="00B4341C">
        <w:rPr>
          <w:b/>
        </w:rPr>
        <w:t xml:space="preserve"> </w:t>
      </w:r>
    </w:p>
    <w:p w14:paraId="00000097" w14:textId="7739EFD6" w:rsidR="008C39A0" w:rsidRPr="00B4341C" w:rsidRDefault="006927FE" w:rsidP="00B85057">
      <w:pPr>
        <w:spacing w:after="240" w:line="480" w:lineRule="auto"/>
        <w:rPr>
          <w:b/>
          <w:sz w:val="32"/>
          <w:szCs w:val="32"/>
        </w:rPr>
      </w:pPr>
      <w:r w:rsidRPr="00B4341C">
        <w:t xml:space="preserve">Management mechanisms for adapting and mitigating the emerging interplay between </w:t>
      </w:r>
      <w:r w:rsidR="00BB745D" w:rsidRPr="00B4341C">
        <w:t xml:space="preserve">wildland </w:t>
      </w:r>
      <w:r w:rsidRPr="00B4341C">
        <w:t xml:space="preserve">fire and climate change are lacking but will demand significant attention of land managers and financial resources. </w:t>
      </w:r>
      <w:r w:rsidR="00AC4A16" w:rsidRPr="00B4341C">
        <w:t xml:space="preserve">At its nexus are </w:t>
      </w:r>
      <w:r w:rsidR="00AA06D3" w:rsidRPr="00B4341C">
        <w:t xml:space="preserve">dramatic shifts in ecosystem type due to large, frequent and intense burns as a consequence of climate change, </w:t>
      </w:r>
      <w:r w:rsidR="00AC4A16" w:rsidRPr="00B4341C">
        <w:t xml:space="preserve">fire as </w:t>
      </w:r>
      <w:r w:rsidR="00AA06D3" w:rsidRPr="00B4341C">
        <w:t xml:space="preserve">an important </w:t>
      </w:r>
      <w:r w:rsidR="00AC4A16" w:rsidRPr="00B4341C">
        <w:t>ecological process</w:t>
      </w:r>
      <w:r w:rsidR="00AA06D3" w:rsidRPr="00B4341C">
        <w:t>,</w:t>
      </w:r>
      <w:r w:rsidR="00AC4A16" w:rsidRPr="00B4341C">
        <w:t xml:space="preserve"> and </w:t>
      </w:r>
      <w:r w:rsidR="00AA06D3" w:rsidRPr="00B4341C">
        <w:t xml:space="preserve">its </w:t>
      </w:r>
      <w:r w:rsidR="00AC4A16" w:rsidRPr="00B4341C">
        <w:t xml:space="preserve">biocultural </w:t>
      </w:r>
      <w:r w:rsidR="00AA06D3" w:rsidRPr="00B4341C">
        <w:t>role</w:t>
      </w:r>
      <w:r w:rsidR="00AC4A16" w:rsidRPr="00B4341C">
        <w:t xml:space="preserve">. </w:t>
      </w:r>
      <w:r w:rsidRPr="00B4341C">
        <w:t>High fire prevalence has occurred in periods of warmer and drier climate (Walker and Pellatt 2008, Jackson et al. 2000) and</w:t>
      </w:r>
      <w:r w:rsidR="00D24308" w:rsidRPr="00B4341C">
        <w:t>,</w:t>
      </w:r>
      <w:r w:rsidRPr="00B4341C">
        <w:t xml:space="preserve"> as we now enter the “Pyrocene” (Pyne 2019), fire </w:t>
      </w:r>
      <w:r w:rsidR="00AA06D3" w:rsidRPr="00B4341C">
        <w:t xml:space="preserve">is </w:t>
      </w:r>
      <w:r w:rsidRPr="00B4341C">
        <w:t>impact</w:t>
      </w:r>
      <w:r w:rsidR="00AA06D3" w:rsidRPr="00B4341C">
        <w:t>ing</w:t>
      </w:r>
      <w:r w:rsidRPr="00B4341C">
        <w:t xml:space="preserve"> protected areas and their management. Fire is a critical driver of ecosystem </w:t>
      </w:r>
      <w:r w:rsidRPr="00B4341C">
        <w:lastRenderedPageBreak/>
        <w:t>change and has long been part of biocultural systems, including Indigenous land stewardship (</w:t>
      </w:r>
      <w:r w:rsidR="005D73EA" w:rsidRPr="00B4341C">
        <w:t>White et al. 2011; Pellatt and Gedalof 2014</w:t>
      </w:r>
      <w:r w:rsidRPr="00B4341C">
        <w:t xml:space="preserve">). However, recent increases in fires globally (e.g., 2018 Attica fires in Greece; 2019-2020 Black Summer in Australia) and in Canada (e.g., Fort McMurray in 2016), including in National Parks (e.g., 2016 Waterton Kenow Fire) highlight the imperative to understand and develop new </w:t>
      </w:r>
      <w:r w:rsidR="00D851B2" w:rsidRPr="00B4341C">
        <w:t>approach</w:t>
      </w:r>
      <w:r w:rsidR="009F52AD" w:rsidRPr="00B4341C">
        <w:t>es</w:t>
      </w:r>
      <w:r w:rsidR="00D851B2" w:rsidRPr="00B4341C">
        <w:t xml:space="preserve"> to wild</w:t>
      </w:r>
      <w:r w:rsidRPr="00B4341C">
        <w:t>fire</w:t>
      </w:r>
      <w:r w:rsidR="00D851B2" w:rsidRPr="00B4341C">
        <w:t xml:space="preserve"> </w:t>
      </w:r>
      <w:r w:rsidRPr="00B4341C">
        <w:t xml:space="preserve">management (Coogan et al. 2021). Ways of addressing the effects of more intense and frequent fires are </w:t>
      </w:r>
      <w:r w:rsidR="006869AB" w:rsidRPr="00B4341C">
        <w:t xml:space="preserve">especially </w:t>
      </w:r>
      <w:r w:rsidRPr="00B4341C">
        <w:t>required in ecotones that transition to different types such as grassland-parkland-forest or alpine-subalpine (Higuera and Abatzoglou 2021). Management practices</w:t>
      </w:r>
      <w:r w:rsidR="00D24308" w:rsidRPr="00B4341C">
        <w:t>,</w:t>
      </w:r>
      <w:r w:rsidRPr="00B4341C">
        <w:t xml:space="preserve"> such as prescribed fire</w:t>
      </w:r>
      <w:r w:rsidR="00D24308" w:rsidRPr="00B4341C">
        <w:t>,</w:t>
      </w:r>
      <w:r w:rsidRPr="00B4341C">
        <w:t xml:space="preserve"> may warrant particular caution in the cont</w:t>
      </w:r>
      <w:r w:rsidR="00D24308" w:rsidRPr="00B4341C">
        <w:t>ext of intensified fire regimes</w:t>
      </w:r>
      <w:r w:rsidRPr="00B4341C">
        <w:t xml:space="preserve"> to avoid pushing ecosystems past a disturbance threshold, resulting in unknown and potentially negative c</w:t>
      </w:r>
      <w:r w:rsidR="005D73EA" w:rsidRPr="00B4341C">
        <w:t>onsequences (Sankey et al. 2008; Hobbs et al. 2009</w:t>
      </w:r>
      <w:r w:rsidRPr="00B4341C">
        <w:t xml:space="preserve">). </w:t>
      </w:r>
    </w:p>
    <w:p w14:paraId="0000009A" w14:textId="57A0376A" w:rsidR="008C39A0" w:rsidRPr="00B4341C" w:rsidRDefault="006927FE" w:rsidP="00B85057">
      <w:pPr>
        <w:spacing w:after="240" w:line="480" w:lineRule="auto"/>
        <w:rPr>
          <w:b/>
          <w:i/>
          <w:sz w:val="28"/>
          <w:szCs w:val="28"/>
        </w:rPr>
      </w:pPr>
      <w:r w:rsidRPr="00B4341C">
        <w:rPr>
          <w:b/>
          <w:sz w:val="28"/>
          <w:szCs w:val="28"/>
        </w:rPr>
        <w:t>Indigenous governance and knowledge systems</w:t>
      </w:r>
    </w:p>
    <w:p w14:paraId="0000009C" w14:textId="052BEACC" w:rsidR="008C39A0" w:rsidRPr="00B4341C" w:rsidRDefault="00AF5974" w:rsidP="00B85057">
      <w:pPr>
        <w:spacing w:line="480" w:lineRule="auto"/>
        <w:rPr>
          <w:b/>
        </w:rPr>
      </w:pPr>
      <w:r w:rsidRPr="00B4341C">
        <w:rPr>
          <w:b/>
        </w:rPr>
        <w:t xml:space="preserve">6. </w:t>
      </w:r>
      <w:r w:rsidR="006927FE" w:rsidRPr="00B4341C">
        <w:rPr>
          <w:b/>
        </w:rPr>
        <w:t>Indigenous governance and protected and conserved areas</w:t>
      </w:r>
    </w:p>
    <w:p w14:paraId="0000009D" w14:textId="3FC11B20" w:rsidR="008C39A0" w:rsidRPr="00B4341C" w:rsidRDefault="006927FE" w:rsidP="00B85057">
      <w:pPr>
        <w:spacing w:after="240" w:line="480" w:lineRule="auto"/>
      </w:pPr>
      <w:r w:rsidRPr="00B4341C">
        <w:t>Indigenous Peoples and their governments are still often mistakenly considered ‘stakeholders’</w:t>
      </w:r>
      <w:r w:rsidR="00AF5974" w:rsidRPr="00B4341C">
        <w:t xml:space="preserve"> rather than ‘r</w:t>
      </w:r>
      <w:r w:rsidRPr="00B4341C">
        <w:t>ights holders’ in decision-making processes</w:t>
      </w:r>
      <w:r w:rsidR="00AC00A2" w:rsidRPr="00B4341C">
        <w:t xml:space="preserve"> (</w:t>
      </w:r>
      <w:r w:rsidR="00FB592C" w:rsidRPr="00B4341C">
        <w:t xml:space="preserve">ICE 2018; </w:t>
      </w:r>
      <w:r w:rsidR="00AC00A2" w:rsidRPr="00B4341C">
        <w:t>CRP 20</w:t>
      </w:r>
      <w:r w:rsidR="00977788" w:rsidRPr="00B4341C">
        <w:t>19</w:t>
      </w:r>
      <w:r w:rsidR="00AC00A2" w:rsidRPr="00B4341C">
        <w:t>)</w:t>
      </w:r>
      <w:r w:rsidRPr="00B4341C">
        <w:t>. They are “self-determining nations with inherent rights and governance systems that pre-date colonial structures” (Reo et al. 2017). Protected and conserved areas managers and planners lack expertise and experience to facilitate the co-development of new ways to advance governance models that respect an</w:t>
      </w:r>
      <w:r w:rsidR="00AF5974" w:rsidRPr="00B4341C">
        <w:t>d uphold Indigenous Peoples as r</w:t>
      </w:r>
      <w:r w:rsidRPr="00B4341C">
        <w:t xml:space="preserve">ights holders. Existing </w:t>
      </w:r>
      <w:r w:rsidR="00B46A92" w:rsidRPr="00B4341C">
        <w:t>“</w:t>
      </w:r>
      <w:r w:rsidRPr="00B4341C">
        <w:t>[A]boriginal, treaty and other rights and freedoms</w:t>
      </w:r>
      <w:r w:rsidR="00B46A92" w:rsidRPr="00B4341C">
        <w:t>”</w:t>
      </w:r>
      <w:r w:rsidRPr="00B4341C">
        <w:t xml:space="preserve"> are acknowledged and reaffirmed in the Canadian Constitution Act (1982) and jurisprudence </w:t>
      </w:r>
      <w:r w:rsidR="00043B19" w:rsidRPr="00B4341C">
        <w:t>indicate</w:t>
      </w:r>
      <w:r w:rsidRPr="00B4341C">
        <w:t>s that Indigenous Peoples be recognized as decision-makers over their traditional territories. Canada has stated its intent to implement the Calls to Action of the T</w:t>
      </w:r>
      <w:r w:rsidR="00820552" w:rsidRPr="00B4341C">
        <w:t xml:space="preserve">ruth </w:t>
      </w:r>
      <w:r w:rsidR="00820552" w:rsidRPr="00B4341C">
        <w:lastRenderedPageBreak/>
        <w:t xml:space="preserve">and Reconciliation </w:t>
      </w:r>
      <w:r w:rsidRPr="00B4341C">
        <w:t>C</w:t>
      </w:r>
      <w:r w:rsidR="00820552" w:rsidRPr="00B4341C">
        <w:t xml:space="preserve">ommission of </w:t>
      </w:r>
      <w:r w:rsidRPr="00B4341C">
        <w:t>C</w:t>
      </w:r>
      <w:r w:rsidR="00820552" w:rsidRPr="00B4341C">
        <w:t>anada</w:t>
      </w:r>
      <w:r w:rsidRPr="00B4341C">
        <w:t xml:space="preserve"> (2015c) and</w:t>
      </w:r>
      <w:r w:rsidR="00A65178" w:rsidRPr="00B4341C">
        <w:t>,</w:t>
      </w:r>
      <w:r w:rsidRPr="00B4341C">
        <w:t xml:space="preserve"> in 2016</w:t>
      </w:r>
      <w:r w:rsidR="00A65178" w:rsidRPr="00B4341C">
        <w:t>,</w:t>
      </w:r>
      <w:r w:rsidRPr="00B4341C">
        <w:t xml:space="preserve"> endorsed and committed to implement the United Nations Declaration on the Rights of Indigenous Peoples (UNDRIP) (UN 2007). However, this work is just beginning. In recent years, recognition of the importance and value of Indigenous-led conservation has </w:t>
      </w:r>
      <w:r w:rsidR="006C62FD" w:rsidRPr="00B4341C">
        <w:t xml:space="preserve">gained ground </w:t>
      </w:r>
      <w:r w:rsidRPr="00B4341C">
        <w:t>in Canada (Artelle et al. 2019; Zurba et al. 2019). The I</w:t>
      </w:r>
      <w:r w:rsidR="00BE2EEB" w:rsidRPr="00B4341C">
        <w:t>ndigenous Circle of Experts (I</w:t>
      </w:r>
      <w:r w:rsidRPr="00B4341C">
        <w:t xml:space="preserve">CE 2018) report, “We Rise Together”, identifies Indigenous governance models as crucial to advancing Canada’s conservation commitments as well as to upholding treaty rights and responsibilities. Advancing these governance models in ways that </w:t>
      </w:r>
      <w:r w:rsidR="00885F9F" w:rsidRPr="00B4341C">
        <w:t xml:space="preserve">respect Indigenous rights and </w:t>
      </w:r>
      <w:r w:rsidRPr="00B4341C">
        <w:t xml:space="preserve">contribute to conservation is </w:t>
      </w:r>
      <w:r w:rsidR="00B46A92" w:rsidRPr="00B4341C">
        <w:t xml:space="preserve">urgently needed </w:t>
      </w:r>
      <w:r w:rsidRPr="00B4341C">
        <w:t xml:space="preserve">and managers and planners will need to learn quickly how to apply concepts such as IPCAs, </w:t>
      </w:r>
      <w:r w:rsidR="00E8361E" w:rsidRPr="00B4341C">
        <w:t xml:space="preserve">support for </w:t>
      </w:r>
      <w:r w:rsidR="00E00A99" w:rsidRPr="00B4341C">
        <w:t xml:space="preserve">Indigenous Guardians programs, </w:t>
      </w:r>
      <w:r w:rsidRPr="00B4341C">
        <w:t>ethical space for Indigenous and non-Indigenous structures and perspectives (Ermine 2007), cultural keystone species and sacred places, and biocultural approaches to land stewardship, all while respecting Indigenous self-determination and leadership</w:t>
      </w:r>
      <w:r w:rsidR="00AC00A2" w:rsidRPr="00B4341C">
        <w:t xml:space="preserve"> (</w:t>
      </w:r>
      <w:r w:rsidR="00FB592C" w:rsidRPr="00B4341C">
        <w:t xml:space="preserve">ICE 2018; </w:t>
      </w:r>
      <w:r w:rsidR="00AC00A2" w:rsidRPr="00B4341C">
        <w:t>CRP 20</w:t>
      </w:r>
      <w:r w:rsidR="00977788" w:rsidRPr="00B4341C">
        <w:t>19</w:t>
      </w:r>
      <w:r w:rsidR="00AC00A2" w:rsidRPr="00B4341C">
        <w:t>)</w:t>
      </w:r>
      <w:r w:rsidRPr="00B4341C">
        <w:t xml:space="preserve">. </w:t>
      </w:r>
    </w:p>
    <w:p w14:paraId="0000009F" w14:textId="52A155C4" w:rsidR="008C39A0" w:rsidRPr="00B4341C" w:rsidRDefault="00AF5974" w:rsidP="00B85057">
      <w:pPr>
        <w:spacing w:line="480" w:lineRule="auto"/>
        <w:rPr>
          <w:b/>
        </w:rPr>
      </w:pPr>
      <w:r w:rsidRPr="00B4341C">
        <w:rPr>
          <w:b/>
        </w:rPr>
        <w:t xml:space="preserve">7. </w:t>
      </w:r>
      <w:r w:rsidR="006927FE" w:rsidRPr="00B4341C">
        <w:rPr>
          <w:b/>
        </w:rPr>
        <w:t>Indigenous knowledge systems and western science</w:t>
      </w:r>
    </w:p>
    <w:p w14:paraId="000000A0" w14:textId="71226480" w:rsidR="008C39A0" w:rsidRPr="00B4341C" w:rsidRDefault="006927FE" w:rsidP="00B85057">
      <w:pPr>
        <w:spacing w:after="240" w:line="480" w:lineRule="auto"/>
        <w:rPr>
          <w:b/>
          <w:i/>
        </w:rPr>
      </w:pPr>
      <w:r w:rsidRPr="00B4341C">
        <w:t>In Canada and elsewhere, there is growing attention to the urgent need to co-develop and co-adopt appropriate mechanisms for reaffirming Indigenous knowledge systems alongside Western systems within protected and conserved areas and in conservation planning across traditional Indigenous territories</w:t>
      </w:r>
      <w:r w:rsidR="00AC00A2" w:rsidRPr="00B4341C">
        <w:t xml:space="preserve"> (</w:t>
      </w:r>
      <w:r w:rsidR="00FB592C" w:rsidRPr="00B4341C">
        <w:t xml:space="preserve">ICE 2018; </w:t>
      </w:r>
      <w:r w:rsidR="00AC00A2" w:rsidRPr="00B4341C">
        <w:t>CRP 20</w:t>
      </w:r>
      <w:r w:rsidR="00977788" w:rsidRPr="00B4341C">
        <w:t>19</w:t>
      </w:r>
      <w:r w:rsidR="00FC55D0" w:rsidRPr="00B4341C">
        <w:t>)</w:t>
      </w:r>
      <w:r w:rsidRPr="00B4341C">
        <w:t>. Emerging issues surround the development and implementation of novel ways of respecting and upholding Indigenous knowledge systems that re-emphasize recommendations and take action in ways consistent with</w:t>
      </w:r>
      <w:r w:rsidR="00FB592C" w:rsidRPr="00B4341C">
        <w:t xml:space="preserve"> the</w:t>
      </w:r>
      <w:r w:rsidRPr="00B4341C">
        <w:t xml:space="preserve"> </w:t>
      </w:r>
      <w:r w:rsidR="004D1682" w:rsidRPr="00B4341C">
        <w:t>Indigenous Circle of Experts (</w:t>
      </w:r>
      <w:r w:rsidRPr="00B4341C">
        <w:t>ICE 2018) and the spirit and intent of existing treaties. New approaches are needed that move beyond practices and systems that force Indigenous knowledge and ways of knowing into Western frameworks</w:t>
      </w:r>
      <w:r w:rsidR="00293EF6" w:rsidRPr="00B4341C">
        <w:t>, to approaches that braid all knowledge systems within an ethical space</w:t>
      </w:r>
      <w:r w:rsidRPr="00B4341C">
        <w:t xml:space="preserve">. </w:t>
      </w:r>
      <w:r w:rsidRPr="00B4341C">
        <w:lastRenderedPageBreak/>
        <w:t xml:space="preserve">Canada’s protected and conserved areas have developed within structures that prioritize </w:t>
      </w:r>
      <w:r w:rsidR="00D86FAC" w:rsidRPr="00B4341C">
        <w:t>W</w:t>
      </w:r>
      <w:r w:rsidRPr="00B4341C">
        <w:t>estern science over Indigenous knowledge systems</w:t>
      </w:r>
      <w:r w:rsidR="00D330FE" w:rsidRPr="00B4341C">
        <w:t xml:space="preserve"> (ICE 2018; CRP 2019)</w:t>
      </w:r>
      <w:r w:rsidRPr="00B4341C">
        <w:t>. This approach causes harm to Indigenous Peoples and nature (Artelle et al. 2019; Zurba et al. 2019). Indigenous</w:t>
      </w:r>
      <w:r w:rsidR="004334EF" w:rsidRPr="00B4341C">
        <w:t xml:space="preserve"> knowledge systems are carried by languages and stories, and tightly linked to </w:t>
      </w:r>
      <w:r w:rsidRPr="00B4341C">
        <w:t xml:space="preserve">traditional territories (Reid et al. 2021). </w:t>
      </w:r>
      <w:r w:rsidR="00A65178" w:rsidRPr="00B4341C">
        <w:t>Alt</w:t>
      </w:r>
      <w:r w:rsidRPr="00B4341C">
        <w:t>hough diverse, they share commonalities that are often universal or nearly so in terms of natural laws and reciprocal relationships and responsibilities among all beings and ecologies (Battiste 1997; Henderson 2000). Insights revealed through immersion in the land, community and deep reflection are shared through stories, ceremony, guiding principles and lived practice across generations (Young 2016; M</w:t>
      </w:r>
      <w:r w:rsidR="009027A0" w:rsidRPr="00B4341C">
        <w:t>’</w:t>
      </w:r>
      <w:r w:rsidRPr="00B4341C">
        <w:t>s</w:t>
      </w:r>
      <w:r w:rsidRPr="00B4341C">
        <w:rPr>
          <w:strike/>
        </w:rPr>
        <w:t>i</w:t>
      </w:r>
      <w:r w:rsidRPr="00B4341C">
        <w:t>t No</w:t>
      </w:r>
      <w:r w:rsidR="009027A0" w:rsidRPr="00B4341C">
        <w:t>’</w:t>
      </w:r>
      <w:r w:rsidRPr="00B4341C">
        <w:t xml:space="preserve">kmaq et al. 2021). In Canada, ICE (2018) has provided recommendations that are reflective of Indigenous knowledge systems </w:t>
      </w:r>
      <w:r w:rsidR="0009220D" w:rsidRPr="00B4341C">
        <w:t xml:space="preserve">(e.g., IPCAs; Guardian programs; two-eyed seeing; cultural keystone species; ethical space; languages of the land) </w:t>
      </w:r>
      <w:r w:rsidRPr="00B4341C">
        <w:t>and the imperative now is to develop ways to implement them within protected and conserved areas planning and management</w:t>
      </w:r>
      <w:r w:rsidR="00AC00A2" w:rsidRPr="00B4341C">
        <w:t xml:space="preserve"> (CRP 20</w:t>
      </w:r>
      <w:r w:rsidR="00977788" w:rsidRPr="00B4341C">
        <w:t>19</w:t>
      </w:r>
      <w:r w:rsidR="00AC00A2" w:rsidRPr="00B4341C">
        <w:t>)</w:t>
      </w:r>
      <w:r w:rsidRPr="00B4341C">
        <w:t xml:space="preserve">. </w:t>
      </w:r>
    </w:p>
    <w:p w14:paraId="000000A2" w14:textId="6411EB18" w:rsidR="008C39A0" w:rsidRPr="00B4341C" w:rsidRDefault="006927FE" w:rsidP="00B85057">
      <w:pPr>
        <w:spacing w:line="480" w:lineRule="auto"/>
        <w:rPr>
          <w:b/>
          <w:sz w:val="28"/>
          <w:szCs w:val="28"/>
        </w:rPr>
      </w:pPr>
      <w:r w:rsidRPr="00B4341C">
        <w:rPr>
          <w:b/>
          <w:sz w:val="28"/>
          <w:szCs w:val="28"/>
        </w:rPr>
        <w:t>Integrated conservation approaches across landscapes and seascapes</w:t>
      </w:r>
    </w:p>
    <w:p w14:paraId="000000A6" w14:textId="6D6B65CD" w:rsidR="008C39A0" w:rsidRPr="00B4341C" w:rsidRDefault="00AF5974" w:rsidP="00B85057">
      <w:pPr>
        <w:spacing w:line="480" w:lineRule="auto"/>
      </w:pPr>
      <w:r w:rsidRPr="00B4341C">
        <w:rPr>
          <w:b/>
        </w:rPr>
        <w:t xml:space="preserve">8. </w:t>
      </w:r>
      <w:r w:rsidR="006927FE" w:rsidRPr="00B4341C">
        <w:rPr>
          <w:b/>
        </w:rPr>
        <w:t>Integration of protected areas into a wider suite of conservation instruments across terrestrial, freshwater, and marine ecosystems</w:t>
      </w:r>
    </w:p>
    <w:p w14:paraId="000000A7" w14:textId="05D5A075" w:rsidR="008C39A0" w:rsidRPr="00B4341C" w:rsidRDefault="006927FE" w:rsidP="00B85057">
      <w:pPr>
        <w:spacing w:after="240" w:line="480" w:lineRule="auto"/>
      </w:pPr>
      <w:r w:rsidRPr="00B4341C">
        <w:t xml:space="preserve">There is emerging awareness of the lack of effective instruments for retaining and restoring biodiversity and ecosystem services that are applicable beyond protected and conserved areas. While there has been much conceptual development </w:t>
      </w:r>
      <w:r w:rsidR="006C62FD" w:rsidRPr="00B4341C">
        <w:t xml:space="preserve">around </w:t>
      </w:r>
      <w:r w:rsidRPr="00B4341C">
        <w:t xml:space="preserve">ways to systematically design and prioritize ecological networks </w:t>
      </w:r>
      <w:r w:rsidR="006C62FD" w:rsidRPr="00B4341C">
        <w:t>for</w:t>
      </w:r>
      <w:r w:rsidRPr="00B4341C">
        <w:t xml:space="preserve"> zones of conservation and protection, effective methods </w:t>
      </w:r>
      <w:r w:rsidR="006C62FD" w:rsidRPr="00B4341C">
        <w:t xml:space="preserve">to apply </w:t>
      </w:r>
      <w:r w:rsidRPr="00B4341C">
        <w:t>and establish</w:t>
      </w:r>
      <w:r w:rsidR="006C62FD" w:rsidRPr="00B4341C">
        <w:t xml:space="preserve"> systematic design and prioritization are lacking across </w:t>
      </w:r>
      <w:r w:rsidRPr="00B4341C">
        <w:t>br</w:t>
      </w:r>
      <w:r w:rsidR="005D73EA" w:rsidRPr="00B4341C">
        <w:t>oad regions (Woodley et al. 2019a,b; Hilty et al. 2020</w:t>
      </w:r>
      <w:r w:rsidRPr="00B4341C">
        <w:t xml:space="preserve">). On-the-ground provisions for protecting and restoring connectivity and increasing the capacity for adaption and resilience to climate change remain a </w:t>
      </w:r>
      <w:r w:rsidRPr="00B4341C">
        <w:lastRenderedPageBreak/>
        <w:t>c</w:t>
      </w:r>
      <w:r w:rsidR="005D73EA" w:rsidRPr="00B4341C">
        <w:t>hallenge (Stralberg et al. 2020</w:t>
      </w:r>
      <w:r w:rsidR="00A06E68" w:rsidRPr="00B4341C">
        <w:t>a,b</w:t>
      </w:r>
      <w:r w:rsidR="005D73EA" w:rsidRPr="00B4341C">
        <w:t>; Williams et al. 2020; Carrasco et al. 2021</w:t>
      </w:r>
      <w:r w:rsidRPr="00B4341C">
        <w:t>). Complementary approaches to conserve ecosystems outside of protected areas, such as through nature-inclusive agriculture, ecological forestry</w:t>
      </w:r>
      <w:r w:rsidR="00A65178" w:rsidRPr="00B4341C">
        <w:t>,</w:t>
      </w:r>
      <w:r w:rsidRPr="00B4341C">
        <w:t xml:space="preserve"> and provisions in environmental assessments and infrastructure development proposals</w:t>
      </w:r>
      <w:r w:rsidR="00C60A12" w:rsidRPr="00B4341C">
        <w:t>,</w:t>
      </w:r>
      <w:r w:rsidRPr="00B4341C">
        <w:t xml:space="preserve"> are lacking at the scale required (</w:t>
      </w:r>
      <w:r w:rsidR="005D73EA" w:rsidRPr="00B4341C">
        <w:t xml:space="preserve">Landis 2017; </w:t>
      </w:r>
      <w:r w:rsidRPr="00B4341C">
        <w:t xml:space="preserve">Kremen and Merenlender 2018; Wanger et al. 2020). Effective means of moving toward </w:t>
      </w:r>
      <w:r w:rsidR="00580B1D" w:rsidRPr="00B4341C">
        <w:t xml:space="preserve">integration </w:t>
      </w:r>
      <w:r w:rsidR="006C62FD" w:rsidRPr="00B4341C">
        <w:t xml:space="preserve">of coherent policies and mainstreaming of conservation </w:t>
      </w:r>
      <w:r w:rsidR="00580B1D" w:rsidRPr="00B4341C">
        <w:t xml:space="preserve">across </w:t>
      </w:r>
      <w:r w:rsidR="006C62FD" w:rsidRPr="00B4341C">
        <w:t xml:space="preserve">sectors and </w:t>
      </w:r>
      <w:r w:rsidR="00580B1D" w:rsidRPr="00B4341C">
        <w:t xml:space="preserve">within levels of government </w:t>
      </w:r>
      <w:r w:rsidR="006C62FD" w:rsidRPr="00B4341C">
        <w:t xml:space="preserve">have </w:t>
      </w:r>
      <w:r w:rsidRPr="00B4341C">
        <w:t>remain</w:t>
      </w:r>
      <w:r w:rsidR="006C62FD" w:rsidRPr="00B4341C">
        <w:t>ed</w:t>
      </w:r>
      <w:r w:rsidRPr="00B4341C">
        <w:t xml:space="preserve"> largely unexplored </w:t>
      </w:r>
      <w:r w:rsidR="006C62FD" w:rsidRPr="00B4341C">
        <w:t xml:space="preserve">until recently </w:t>
      </w:r>
      <w:r w:rsidRPr="00B4341C">
        <w:t>and have not been institutionalized (</w:t>
      </w:r>
      <w:r w:rsidR="005D73EA" w:rsidRPr="00B4341C">
        <w:t xml:space="preserve">CBD/COP/DEC/XIII/3 2016; </w:t>
      </w:r>
      <w:r w:rsidRPr="00B4341C">
        <w:t>Ray et al. 2021</w:t>
      </w:r>
      <w:r w:rsidR="005D73EA" w:rsidRPr="00B4341C">
        <w:t>; Simmonds et al. 2021</w:t>
      </w:r>
      <w:r w:rsidR="00F85ED7" w:rsidRPr="00B4341C">
        <w:t xml:space="preserve">; but see Greening Government Strategy </w:t>
      </w:r>
      <w:r w:rsidR="00C60A12" w:rsidRPr="00B4341C">
        <w:t xml:space="preserve">(Government of Canada </w:t>
      </w:r>
      <w:r w:rsidR="00F85ED7" w:rsidRPr="00B4341C">
        <w:t>2020</w:t>
      </w:r>
      <w:r w:rsidRPr="00B4341C">
        <w:t xml:space="preserve">). </w:t>
      </w:r>
    </w:p>
    <w:p w14:paraId="000000A9" w14:textId="52BC2616" w:rsidR="008C39A0" w:rsidRPr="00B4341C" w:rsidRDefault="00AF5974" w:rsidP="00B85057">
      <w:pPr>
        <w:spacing w:line="480" w:lineRule="auto"/>
        <w:rPr>
          <w:b/>
        </w:rPr>
      </w:pPr>
      <w:r w:rsidRPr="00B4341C">
        <w:rPr>
          <w:b/>
        </w:rPr>
        <w:t xml:space="preserve">9. </w:t>
      </w:r>
      <w:r w:rsidR="006927FE" w:rsidRPr="00B4341C">
        <w:rPr>
          <w:b/>
        </w:rPr>
        <w:t xml:space="preserve">Enhancement of ecological connectivity within aquatic systems </w:t>
      </w:r>
    </w:p>
    <w:p w14:paraId="000000AA" w14:textId="44F9336B" w:rsidR="008C39A0" w:rsidRPr="00B4341C" w:rsidRDefault="006927FE" w:rsidP="00B85057">
      <w:pPr>
        <w:spacing w:after="240" w:line="480" w:lineRule="auto"/>
      </w:pPr>
      <w:r w:rsidRPr="00B4341C">
        <w:t xml:space="preserve">While a growing body of research seeks to understand the combined impacts of climate change and other anthropogenic impacts on ecological connectivity within terrestrial ecosystems in Canada, </w:t>
      </w:r>
      <w:r w:rsidR="006C62FD" w:rsidRPr="00B4341C">
        <w:t>comparable</w:t>
      </w:r>
      <w:r w:rsidRPr="00B4341C">
        <w:t xml:space="preserve"> impacts to aquatic ecosystems remain relatively understudied (e.g., Jones et al. 2019). What were once permanent ponds may now be ephemeral, and what were once ephemeral freshwater bodies are now under accelerated threat from climate change and other human impacts (Smol and Douglas 2007; Acuña et al. 2014). Ecological connectivity is a fundamental requirement of protected and conserved areas (CMS 2020; Hilty et al. 2020) and</w:t>
      </w:r>
      <w:r w:rsidR="00A65178" w:rsidRPr="00B4341C">
        <w:t>,</w:t>
      </w:r>
      <w:r w:rsidRPr="00B4341C">
        <w:t xml:space="preserve"> yet, human activity has altered the connectivity of aquatic ecosystems, directly through the installation of physical barriers (e.g., roads, converted lands, hanging culverts</w:t>
      </w:r>
      <w:r w:rsidR="00A65178" w:rsidRPr="00B4341C">
        <w:t>,</w:t>
      </w:r>
      <w:r w:rsidRPr="00B4341C">
        <w:t xml:space="preserve"> and dams) and indirectly through anthropogenic climate changes</w:t>
      </w:r>
      <w:r w:rsidR="00A65178" w:rsidRPr="00B4341C">
        <w:t>,</w:t>
      </w:r>
      <w:r w:rsidRPr="00B4341C">
        <w:t xml:space="preserve"> such as to hydrology</w:t>
      </w:r>
      <w:r w:rsidR="00293EF6" w:rsidRPr="00B4341C">
        <w:t>, thermal barriers,</w:t>
      </w:r>
      <w:r w:rsidRPr="00B4341C">
        <w:t xml:space="preserve"> and freshwater quality (Ficke et al. 2007; D`Aloia et al. 2019). Connectivity between aquatic and terrestrial ecosystems is also vital to ecological integrity yet</w:t>
      </w:r>
      <w:r w:rsidR="00A65178" w:rsidRPr="00B4341C">
        <w:t>,</w:t>
      </w:r>
      <w:r w:rsidRPr="00B4341C">
        <w:t xml:space="preserve"> in many instances</w:t>
      </w:r>
      <w:r w:rsidR="00A65178" w:rsidRPr="00B4341C">
        <w:t>,</w:t>
      </w:r>
      <w:r w:rsidRPr="00B4341C">
        <w:t xml:space="preserve"> these elements are managed as separate units (Tabor 2019) despite their long-known interdependencies (Hynes </w:t>
      </w:r>
      <w:r w:rsidRPr="00B4341C">
        <w:lastRenderedPageBreak/>
        <w:t xml:space="preserve">1975). An understanding of the role </w:t>
      </w:r>
      <w:r w:rsidR="00A65178" w:rsidRPr="00B4341C">
        <w:t xml:space="preserve">that </w:t>
      </w:r>
      <w:r w:rsidRPr="00B4341C">
        <w:t>climate change plays in affecting the ecological connectivity of both terrestrial and aquatic ecosystems is also critical to future efforts to effectively restore, enhance</w:t>
      </w:r>
      <w:r w:rsidR="00A65178" w:rsidRPr="00B4341C">
        <w:t>,</w:t>
      </w:r>
      <w:r w:rsidRPr="00B4341C">
        <w:t xml:space="preserve"> and maintain overall connectivity in and among protected and conserved areas in Canada.</w:t>
      </w:r>
    </w:p>
    <w:p w14:paraId="000000AC" w14:textId="551888B6" w:rsidR="008C39A0" w:rsidRPr="00B4341C" w:rsidRDefault="00AF5974" w:rsidP="00B85057">
      <w:pPr>
        <w:spacing w:line="480" w:lineRule="auto"/>
      </w:pPr>
      <w:r w:rsidRPr="00B4341C">
        <w:rPr>
          <w:b/>
        </w:rPr>
        <w:t xml:space="preserve">10. </w:t>
      </w:r>
      <w:r w:rsidR="006927FE" w:rsidRPr="00B4341C">
        <w:rPr>
          <w:b/>
        </w:rPr>
        <w:t>Mechanisms for integrating and balancing ecosystem values and services</w:t>
      </w:r>
    </w:p>
    <w:p w14:paraId="000000AD" w14:textId="526EEBE1" w:rsidR="008C39A0" w:rsidRPr="00B4341C" w:rsidRDefault="006927FE" w:rsidP="00B85057">
      <w:pPr>
        <w:spacing w:after="240" w:line="480" w:lineRule="auto"/>
        <w:rPr>
          <w:color w:val="000000"/>
        </w:rPr>
      </w:pPr>
      <w:r w:rsidRPr="00B4341C">
        <w:rPr>
          <w:color w:val="000000"/>
        </w:rPr>
        <w:t xml:space="preserve">Increasingly, terrestrial and </w:t>
      </w:r>
      <w:r w:rsidR="00302132" w:rsidRPr="00B4341C">
        <w:rPr>
          <w:color w:val="000000"/>
        </w:rPr>
        <w:t xml:space="preserve">aquatic </w:t>
      </w:r>
      <w:r w:rsidRPr="00B4341C">
        <w:rPr>
          <w:color w:val="000000"/>
        </w:rPr>
        <w:t xml:space="preserve">managers and governments are expected to establish mechanisms to protect, preserve, and maintain a broad suite of ecosystem services (Mitchell et al. 2021). This expectation has become more pronounced with recognition of the role of protected and conserved areas as a potential natural climate solution (e.g., to reduce greenhouse gas emissions by </w:t>
      </w:r>
      <w:r w:rsidR="008343F9" w:rsidRPr="00B4341C">
        <w:rPr>
          <w:color w:val="000000"/>
        </w:rPr>
        <w:t>sequestering and storing carbon</w:t>
      </w:r>
      <w:r w:rsidRPr="00B4341C">
        <w:rPr>
          <w:color w:val="000000"/>
        </w:rPr>
        <w:t>). While synergistic approaches to ecosystem services and biodiversity conservation are possible, consideration of each category illuminates trade-offs (</w:t>
      </w:r>
      <w:r w:rsidR="00580B1D" w:rsidRPr="00B4341C">
        <w:rPr>
          <w:color w:val="000000"/>
        </w:rPr>
        <w:t xml:space="preserve">Cimon-Morin et al. </w:t>
      </w:r>
      <w:r w:rsidR="00F200E3" w:rsidRPr="00B4341C">
        <w:rPr>
          <w:color w:val="000000"/>
        </w:rPr>
        <w:t xml:space="preserve">2103, </w:t>
      </w:r>
      <w:r w:rsidR="00580B1D" w:rsidRPr="00B4341C">
        <w:rPr>
          <w:color w:val="000000"/>
        </w:rPr>
        <w:t xml:space="preserve">2014; </w:t>
      </w:r>
      <w:r w:rsidRPr="00B4341C">
        <w:rPr>
          <w:color w:val="000000"/>
        </w:rPr>
        <w:t xml:space="preserve">Buchmann-Duck and Beazley 2020). The 2050 Vision </w:t>
      </w:r>
      <w:r w:rsidR="00D565E6" w:rsidRPr="00B4341C">
        <w:rPr>
          <w:color w:val="000000"/>
        </w:rPr>
        <w:t>for Biodiversity</w:t>
      </w:r>
      <w:r w:rsidR="00556E11" w:rsidRPr="00B4341C">
        <w:rPr>
          <w:color w:val="000000"/>
        </w:rPr>
        <w:t xml:space="preserve">, Approaches to Living in Harmony with Nature and Preparation for the Post-2020 Global Biodiversity Framework </w:t>
      </w:r>
      <w:r w:rsidRPr="00B4341C">
        <w:rPr>
          <w:color w:val="000000"/>
        </w:rPr>
        <w:t>is clear that Parties should increase efforts to conserve, restore, and safeguard areas that deliver benefits essential for all people</w:t>
      </w:r>
      <w:r w:rsidR="00556E11" w:rsidRPr="00B4341C">
        <w:rPr>
          <w:color w:val="000000"/>
        </w:rPr>
        <w:t xml:space="preserve"> (</w:t>
      </w:r>
      <w:r w:rsidR="00E70E07" w:rsidRPr="00B4341C">
        <w:t>UNEP-CBD 2018b)</w:t>
      </w:r>
      <w:r w:rsidRPr="00B4341C">
        <w:rPr>
          <w:color w:val="000000"/>
        </w:rPr>
        <w:t>. Looking to the future, we will need to systematically assess ecosystem services to aid in the identification of new protected and conserved areas and subsequent management in ways that maximize synergies. To do so effectively, we will need to have the necessary tools and resources in place to inform effective decision making related to the relative prioritization of services (Cimon-Morin et al. 2014; Mitchell et al. 2021), potential trade-offs between services and biodiversity conservation (O’Connell et al. 2018; IPBES 2020), and how services may change over time and space, including in response to a changing climate (Bastian et al. 2012</w:t>
      </w:r>
      <w:r w:rsidRPr="00B4341C">
        <w:t>; Qui et al. 2018</w:t>
      </w:r>
      <w:r w:rsidRPr="00B4341C">
        <w:rPr>
          <w:color w:val="000000"/>
        </w:rPr>
        <w:t>).  </w:t>
      </w:r>
    </w:p>
    <w:p w14:paraId="000000AF" w14:textId="49475E85" w:rsidR="008C39A0" w:rsidRPr="00B4341C" w:rsidRDefault="00AF5974" w:rsidP="00B85057">
      <w:pPr>
        <w:spacing w:line="480" w:lineRule="auto"/>
      </w:pPr>
      <w:bookmarkStart w:id="2" w:name="_heading=h.30j0zll" w:colFirst="0" w:colLast="0"/>
      <w:bookmarkStart w:id="3" w:name="_heading=h.1fob9te" w:colFirst="0" w:colLast="0"/>
      <w:bookmarkEnd w:id="2"/>
      <w:bookmarkEnd w:id="3"/>
      <w:r w:rsidRPr="00B4341C">
        <w:rPr>
          <w:b/>
        </w:rPr>
        <w:lastRenderedPageBreak/>
        <w:t xml:space="preserve">11. </w:t>
      </w:r>
      <w:r w:rsidR="006927FE" w:rsidRPr="00B4341C">
        <w:rPr>
          <w:b/>
        </w:rPr>
        <w:t>Integration of freshwater in planning for terrestrial protected and conserved areas</w:t>
      </w:r>
    </w:p>
    <w:p w14:paraId="000000B0" w14:textId="4B432B3D" w:rsidR="008C39A0" w:rsidRPr="00B4341C" w:rsidRDefault="006927FE" w:rsidP="00B85057">
      <w:pPr>
        <w:spacing w:after="240" w:line="480" w:lineRule="auto"/>
      </w:pPr>
      <w:r w:rsidRPr="00B4341C">
        <w:t>Explicit consideration and incorporation of freshwater biodiversity is lacking in protected and conserved area planning</w:t>
      </w:r>
      <w:r w:rsidR="00E70E07" w:rsidRPr="00B4341C">
        <w:t xml:space="preserve"> (Tickner et al. 2020)</w:t>
      </w:r>
      <w:r w:rsidRPr="00B4341C">
        <w:t>. Freshwater biodiversity is among the most imperiled globally (Su et al. 2021)</w:t>
      </w:r>
      <w:r w:rsidR="0011035F" w:rsidRPr="00B4341C">
        <w:t>, and yet</w:t>
      </w:r>
      <w:r w:rsidRPr="00B4341C">
        <w:t xml:space="preserve"> most protected and conserved areas were not designed with freshwater biodiversity in mind (Mandrak and Brodribb 2006). </w:t>
      </w:r>
      <w:r w:rsidR="006C62FD" w:rsidRPr="00B4341C">
        <w:t>Terrestrial e</w:t>
      </w:r>
      <w:r w:rsidR="002064C9" w:rsidRPr="00B4341C">
        <w:t xml:space="preserve">cosystem classification systems are often used to inform selection and design of </w:t>
      </w:r>
      <w:r w:rsidR="00191841" w:rsidRPr="00B4341C">
        <w:t xml:space="preserve">systems of </w:t>
      </w:r>
      <w:r w:rsidR="002064C9" w:rsidRPr="00B4341C">
        <w:t>protected and conserved areas</w:t>
      </w:r>
      <w:r w:rsidR="00191841" w:rsidRPr="00B4341C">
        <w:t xml:space="preserve"> (</w:t>
      </w:r>
      <w:r w:rsidR="00CB558F" w:rsidRPr="00B4341C">
        <w:t xml:space="preserve">Vold and Buffett 2008; Parks Canada 2021; </w:t>
      </w:r>
      <w:r w:rsidR="00191841" w:rsidRPr="00B4341C">
        <w:t>Robertson et al. nd;)</w:t>
      </w:r>
      <w:r w:rsidR="002064C9" w:rsidRPr="00B4341C">
        <w:t xml:space="preserve">, but the development of </w:t>
      </w:r>
      <w:r w:rsidR="006C62FD" w:rsidRPr="00B4341C">
        <w:t xml:space="preserve">classification </w:t>
      </w:r>
      <w:r w:rsidR="002064C9" w:rsidRPr="00B4341C">
        <w:t xml:space="preserve">systems for </w:t>
      </w:r>
      <w:r w:rsidR="00445621" w:rsidRPr="00B4341C">
        <w:t>freshwater</w:t>
      </w:r>
      <w:r w:rsidR="002064C9" w:rsidRPr="00B4341C">
        <w:t xml:space="preserve"> ecosystems </w:t>
      </w:r>
      <w:r w:rsidR="00410A67" w:rsidRPr="00B4341C">
        <w:t xml:space="preserve">lags well </w:t>
      </w:r>
      <w:r w:rsidR="002064C9" w:rsidRPr="00B4341C">
        <w:t xml:space="preserve">behind that of terrestrial ecosystems. </w:t>
      </w:r>
      <w:r w:rsidRPr="00B4341C">
        <w:t xml:space="preserve">Furthermore, the greatest threats to freshwater biodiversity are generally found in southern Canada (Chu et al. 2015), where protected and conserved areas are </w:t>
      </w:r>
      <w:r w:rsidR="0011035F" w:rsidRPr="00B4341C">
        <w:t xml:space="preserve">typically </w:t>
      </w:r>
      <w:r w:rsidRPr="00B4341C">
        <w:t>fewer</w:t>
      </w:r>
      <w:r w:rsidR="0011035F" w:rsidRPr="00B4341C">
        <w:t>,</w:t>
      </w:r>
      <w:r w:rsidRPr="00B4341C">
        <w:t xml:space="preserve"> smaller </w:t>
      </w:r>
      <w:r w:rsidR="0011035F" w:rsidRPr="00B4341C">
        <w:t xml:space="preserve">and more challenging to establish or expand due to extensive </w:t>
      </w:r>
      <w:r w:rsidR="006C62FD" w:rsidRPr="00B4341C">
        <w:t xml:space="preserve">and intensive </w:t>
      </w:r>
      <w:r w:rsidR="0011035F" w:rsidRPr="00B4341C">
        <w:t xml:space="preserve">human land use </w:t>
      </w:r>
      <w:r w:rsidRPr="00B4341C">
        <w:t xml:space="preserve">(Deguise and Kerr 2006). </w:t>
      </w:r>
      <w:r w:rsidR="000E6A1F" w:rsidRPr="00B4341C">
        <w:t>P</w:t>
      </w:r>
      <w:r w:rsidRPr="00B4341C">
        <w:t>rotected and conserved areas</w:t>
      </w:r>
      <w:r w:rsidR="000E6A1F" w:rsidRPr="00B4341C">
        <w:t xml:space="preserve"> that</w:t>
      </w:r>
      <w:r w:rsidRPr="00B4341C">
        <w:t xml:space="preserve"> </w:t>
      </w:r>
      <w:r w:rsidR="000E6A1F" w:rsidRPr="00B4341C">
        <w:t xml:space="preserve">are designed </w:t>
      </w:r>
      <w:r w:rsidR="00483F93" w:rsidRPr="00B4341C">
        <w:t>with a focus on</w:t>
      </w:r>
      <w:r w:rsidRPr="00B4341C">
        <w:t xml:space="preserve"> terrestrial species</w:t>
      </w:r>
      <w:r w:rsidR="000E6A1F" w:rsidRPr="00B4341C">
        <w:t xml:space="preserve"> do not tend to adequately </w:t>
      </w:r>
      <w:r w:rsidR="00483F93" w:rsidRPr="00B4341C">
        <w:t>capture</w:t>
      </w:r>
      <w:r w:rsidRPr="00B4341C">
        <w:t xml:space="preserve"> freshwater </w:t>
      </w:r>
      <w:r w:rsidR="00483F93" w:rsidRPr="00B4341C">
        <w:t>systems</w:t>
      </w:r>
      <w:r w:rsidR="00117093" w:rsidRPr="00B4341C">
        <w:t>;</w:t>
      </w:r>
      <w:r w:rsidRPr="00B4341C">
        <w:t xml:space="preserve"> </w:t>
      </w:r>
      <w:r w:rsidR="00483F93" w:rsidRPr="00B4341C">
        <w:t>designs</w:t>
      </w:r>
      <w:r w:rsidR="000E6A1F" w:rsidRPr="00B4341C">
        <w:t xml:space="preserve"> that </w:t>
      </w:r>
      <w:r w:rsidR="00483F93" w:rsidRPr="00B4341C">
        <w:t xml:space="preserve">integrate the needs of </w:t>
      </w:r>
      <w:r w:rsidR="000E6A1F" w:rsidRPr="00B4341C">
        <w:t xml:space="preserve">freshwater species </w:t>
      </w:r>
      <w:r w:rsidR="00483F93" w:rsidRPr="00B4341C">
        <w:t xml:space="preserve">can dramatically </w:t>
      </w:r>
      <w:r w:rsidR="006C62FD" w:rsidRPr="00B4341C">
        <w:t>enhance</w:t>
      </w:r>
      <w:r w:rsidR="00483F93" w:rsidRPr="00B4341C">
        <w:t xml:space="preserve"> freshwater conservation without compromising </w:t>
      </w:r>
      <w:r w:rsidR="00117093" w:rsidRPr="00B4341C">
        <w:t xml:space="preserve">terrestrial </w:t>
      </w:r>
      <w:r w:rsidR="00483F93" w:rsidRPr="00B4341C">
        <w:t>outcomes</w:t>
      </w:r>
      <w:r w:rsidR="00117093" w:rsidRPr="00B4341C">
        <w:t xml:space="preserve"> </w:t>
      </w:r>
      <w:r w:rsidRPr="00B4341C">
        <w:t>(Leal et al. 2020). Development and implementation of novel approaches are crucial to integrative freshwater conservation.</w:t>
      </w:r>
    </w:p>
    <w:p w14:paraId="000000B2" w14:textId="1505D125" w:rsidR="008C39A0" w:rsidRPr="00B4341C" w:rsidRDefault="006927FE" w:rsidP="00B85057">
      <w:pPr>
        <w:spacing w:line="480" w:lineRule="auto"/>
        <w:rPr>
          <w:b/>
          <w:sz w:val="28"/>
          <w:szCs w:val="28"/>
        </w:rPr>
      </w:pPr>
      <w:r w:rsidRPr="00B4341C">
        <w:rPr>
          <w:b/>
          <w:sz w:val="28"/>
          <w:szCs w:val="28"/>
        </w:rPr>
        <w:t>Early responses to emerging cumulative, underestimated and novel threats</w:t>
      </w:r>
    </w:p>
    <w:p w14:paraId="000000B5" w14:textId="41275A2E" w:rsidR="008C39A0" w:rsidRPr="00B4341C" w:rsidRDefault="00AF5974" w:rsidP="00B85057">
      <w:pPr>
        <w:spacing w:line="480" w:lineRule="auto"/>
        <w:rPr>
          <w:b/>
        </w:rPr>
      </w:pPr>
      <w:r w:rsidRPr="00B4341C">
        <w:rPr>
          <w:b/>
        </w:rPr>
        <w:t xml:space="preserve">12. </w:t>
      </w:r>
      <w:r w:rsidR="006927FE" w:rsidRPr="00B4341C">
        <w:rPr>
          <w:b/>
        </w:rPr>
        <w:t>Management of cumulative impacts from multiple environmental stressors</w:t>
      </w:r>
    </w:p>
    <w:p w14:paraId="000000B6" w14:textId="314DC4F9" w:rsidR="008C39A0" w:rsidRPr="00B4341C" w:rsidRDefault="006927FE" w:rsidP="00B85057">
      <w:pPr>
        <w:spacing w:after="240" w:line="480" w:lineRule="auto"/>
      </w:pPr>
      <w:r w:rsidRPr="00B4341C">
        <w:t xml:space="preserve">There is </w:t>
      </w:r>
      <w:r w:rsidR="006C62FD" w:rsidRPr="00B4341C">
        <w:t>growing</w:t>
      </w:r>
      <w:r w:rsidRPr="00B4341C">
        <w:t xml:space="preserve"> appreciation that effective management of protected and conserved areas requires an understanding of the net ecological effects of the various human-induced and natural-disturbance stressors (e.g., Allan et al. 2017; Mach et al. 2017; Schulze et al. 2018). Major knowledge gaps </w:t>
      </w:r>
      <w:r w:rsidR="006B21F9" w:rsidRPr="00B4341C">
        <w:t xml:space="preserve">– that would </w:t>
      </w:r>
      <w:r w:rsidRPr="00B4341C">
        <w:t>enable a predictive understanding of these stressor interactions</w:t>
      </w:r>
      <w:r w:rsidR="006B21F9" w:rsidRPr="00B4341C">
        <w:t xml:space="preserve"> – remain</w:t>
      </w:r>
      <w:r w:rsidRPr="00B4341C">
        <w:t xml:space="preserve">. To this point, Côté et al. (2016) examined the importance of assessing multiple stressors </w:t>
      </w:r>
      <w:r w:rsidRPr="00B4341C">
        <w:lastRenderedPageBreak/>
        <w:t>and emphasized that limitations and uncertainties still face decision-makers. There is a need for approaches that move beyond using knowledge of a species response to a single stressor, but account for multiple stressors exerting synergistic, antagonistic or additive net effects on protected and conserved area species, communities</w:t>
      </w:r>
      <w:r w:rsidR="005F5C44" w:rsidRPr="00B4341C">
        <w:t>,</w:t>
      </w:r>
      <w:r w:rsidRPr="00B4341C">
        <w:t xml:space="preserve"> and ecosystems (Côté et al. 2016; Smith et al. 2019</w:t>
      </w:r>
      <w:r w:rsidR="006B21F9" w:rsidRPr="00B4341C">
        <w:t xml:space="preserve">; and see </w:t>
      </w:r>
      <w:r w:rsidR="006B21F9" w:rsidRPr="00B4341C">
        <w:rPr>
          <w:color w:val="000000"/>
        </w:rPr>
        <w:t>Srivastava</w:t>
      </w:r>
      <w:r w:rsidR="006B21F9" w:rsidRPr="00B4341C">
        <w:t xml:space="preserve"> et al. 2021</w:t>
      </w:r>
      <w:r w:rsidRPr="00B4341C">
        <w:t xml:space="preserve">). Examples of emerging approaches include a framework </w:t>
      </w:r>
      <w:r w:rsidR="008378E9" w:rsidRPr="00B4341C">
        <w:t xml:space="preserve">for </w:t>
      </w:r>
      <w:r w:rsidRPr="00B4341C">
        <w:t>assess</w:t>
      </w:r>
      <w:r w:rsidR="008378E9" w:rsidRPr="00B4341C">
        <w:t>ing</w:t>
      </w:r>
      <w:r w:rsidRPr="00B4341C">
        <w:t xml:space="preserve"> scientific activities </w:t>
      </w:r>
      <w:r w:rsidR="00C862D0" w:rsidRPr="00B4341C">
        <w:t xml:space="preserve">by </w:t>
      </w:r>
      <w:r w:rsidR="008378E9" w:rsidRPr="00B4341C">
        <w:t xml:space="preserve">considering </w:t>
      </w:r>
      <w:r w:rsidR="00C862D0" w:rsidRPr="00B4341C">
        <w:rPr>
          <w:color w:val="000000"/>
          <w:lang w:val="en-US" w:eastAsia="en-CA"/>
        </w:rPr>
        <w:t>appropriateness, ecological impacts, cumulative impacts and comparison to thresholds</w:t>
      </w:r>
      <w:r w:rsidR="008378E9" w:rsidRPr="00B4341C">
        <w:rPr>
          <w:color w:val="000000"/>
          <w:lang w:val="en-US" w:eastAsia="en-CA"/>
        </w:rPr>
        <w:t xml:space="preserve"> (</w:t>
      </w:r>
      <w:r w:rsidR="008378E9" w:rsidRPr="00B4341C">
        <w:t>Saarman et al. 2018)</w:t>
      </w:r>
      <w:r w:rsidR="008378E9" w:rsidRPr="00B4341C">
        <w:rPr>
          <w:color w:val="000000"/>
          <w:lang w:val="en-US" w:eastAsia="en-CA"/>
        </w:rPr>
        <w:t>,</w:t>
      </w:r>
      <w:r w:rsidR="00C862D0" w:rsidRPr="00B4341C">
        <w:t xml:space="preserve"> </w:t>
      </w:r>
      <w:r w:rsidRPr="00B4341C">
        <w:t xml:space="preserve">and an evaluation of stressor interactions across the Great Lakes by the International Joint Commission (2020). </w:t>
      </w:r>
    </w:p>
    <w:p w14:paraId="000000B8" w14:textId="637DDC3D" w:rsidR="008C39A0" w:rsidRPr="00B4341C" w:rsidRDefault="00AF5974" w:rsidP="00B85057">
      <w:pPr>
        <w:spacing w:line="480" w:lineRule="auto"/>
        <w:rPr>
          <w:b/>
        </w:rPr>
      </w:pPr>
      <w:r w:rsidRPr="00B4341C">
        <w:rPr>
          <w:b/>
        </w:rPr>
        <w:t xml:space="preserve">13. </w:t>
      </w:r>
      <w:r w:rsidR="006927FE" w:rsidRPr="00B4341C">
        <w:rPr>
          <w:b/>
        </w:rPr>
        <w:t>Declining insect biomass and biodiversity</w:t>
      </w:r>
    </w:p>
    <w:p w14:paraId="000000B9" w14:textId="6C8FE022" w:rsidR="008C39A0" w:rsidRPr="00B4341C" w:rsidRDefault="006927FE" w:rsidP="00B85057">
      <w:pPr>
        <w:spacing w:after="240" w:line="480" w:lineRule="auto"/>
        <w:rPr>
          <w:color w:val="000000"/>
        </w:rPr>
      </w:pPr>
      <w:r w:rsidRPr="00B4341C">
        <w:rPr>
          <w:color w:val="000000"/>
        </w:rPr>
        <w:t xml:space="preserve">Globally, precipitous declines are now observed for many terrestrial insect species, although uncertainty remains as to whether declines also extend to aquatic insects (Sanchez-Bayo and Wyckhuys 2019; </w:t>
      </w:r>
      <w:r w:rsidR="00B94D8A" w:rsidRPr="00B4341C">
        <w:rPr>
          <w:color w:val="000000"/>
        </w:rPr>
        <w:t>V</w:t>
      </w:r>
      <w:r w:rsidRPr="00B4341C">
        <w:rPr>
          <w:color w:val="000000"/>
        </w:rPr>
        <w:t>an Klink et al. 202</w:t>
      </w:r>
      <w:r w:rsidR="00B94D8A" w:rsidRPr="00B4341C">
        <w:rPr>
          <w:color w:val="000000"/>
        </w:rPr>
        <w:t>0</w:t>
      </w:r>
      <w:r w:rsidR="008378E9" w:rsidRPr="00B4341C">
        <w:rPr>
          <w:color w:val="000000"/>
        </w:rPr>
        <w:t>; Wagner et al. 2021</w:t>
      </w:r>
      <w:r w:rsidRPr="00B4341C">
        <w:rPr>
          <w:color w:val="000000"/>
        </w:rPr>
        <w:t>). Insects are fundamental to ecosystem functioning, providing crucial ecosystem services (Cardoso et al. 2020). In Canada, trends in insect declines are poorly understood for most taxa (Kharouba et al. 2019; Savage et al. 2019; but see Forister et al. 2019</w:t>
      </w:r>
      <w:r w:rsidRPr="00B4341C">
        <w:t xml:space="preserve"> and</w:t>
      </w:r>
      <w:r w:rsidRPr="00B4341C">
        <w:rPr>
          <w:color w:val="000000"/>
        </w:rPr>
        <w:t xml:space="preserve"> Soroye et al. 2020) and </w:t>
      </w:r>
      <w:r w:rsidRPr="00B4341C">
        <w:t>k</w:t>
      </w:r>
      <w:r w:rsidRPr="00B4341C">
        <w:rPr>
          <w:color w:val="000000"/>
        </w:rPr>
        <w:t xml:space="preserve">nowledge gaps are </w:t>
      </w:r>
      <w:r w:rsidR="006B21F9" w:rsidRPr="00B4341C">
        <w:t xml:space="preserve">greater </w:t>
      </w:r>
      <w:r w:rsidRPr="00B4341C">
        <w:rPr>
          <w:color w:val="000000"/>
        </w:rPr>
        <w:t xml:space="preserve">in remote areas (i.e., the majority of Canada) (Garcia-Robledo et al. 2020). Models and mechanisms for implementing targeted insect conservation measures have been proposed, such as </w:t>
      </w:r>
      <w:r w:rsidR="006B21F9" w:rsidRPr="00B4341C">
        <w:rPr>
          <w:color w:val="000000"/>
        </w:rPr>
        <w:t xml:space="preserve">improving </w:t>
      </w:r>
      <w:r w:rsidRPr="00B4341C">
        <w:rPr>
          <w:color w:val="000000"/>
        </w:rPr>
        <w:t xml:space="preserve">landscape heterogeneity, reducing pesticides and light pollution, and </w:t>
      </w:r>
      <w:r w:rsidR="006B21F9" w:rsidRPr="00B4341C">
        <w:rPr>
          <w:color w:val="000000"/>
        </w:rPr>
        <w:t xml:space="preserve">enhancing </w:t>
      </w:r>
      <w:r w:rsidRPr="00B4341C">
        <w:rPr>
          <w:color w:val="000000"/>
        </w:rPr>
        <w:t>public awareness (Forister et al. 2019; Harvey et al. 2020)</w:t>
      </w:r>
      <w:r w:rsidR="000941CB" w:rsidRPr="00B4341C">
        <w:rPr>
          <w:color w:val="000000"/>
        </w:rPr>
        <w:t>.</w:t>
      </w:r>
      <w:r w:rsidRPr="00B4341C">
        <w:rPr>
          <w:color w:val="000000"/>
        </w:rPr>
        <w:t xml:space="preserve"> </w:t>
      </w:r>
      <w:r w:rsidR="000941CB" w:rsidRPr="00B4341C">
        <w:rPr>
          <w:color w:val="000000"/>
        </w:rPr>
        <w:t>Yet, identification of priority target areas for strategic implementation is</w:t>
      </w:r>
      <w:r w:rsidRPr="00B4341C">
        <w:rPr>
          <w:color w:val="000000"/>
        </w:rPr>
        <w:t xml:space="preserve"> hindered by existing knowledge gaps in species presence and taxonomic-specific factors affecting declines in Canada. Recent advances in insect monitoring techniques</w:t>
      </w:r>
      <w:r w:rsidR="005F5C44" w:rsidRPr="00B4341C">
        <w:rPr>
          <w:color w:val="000000"/>
        </w:rPr>
        <w:t>,</w:t>
      </w:r>
      <w:r w:rsidRPr="00B4341C">
        <w:rPr>
          <w:color w:val="000000"/>
        </w:rPr>
        <w:t xml:space="preserve"> such as environmental DNA (eDNA</w:t>
      </w:r>
      <w:r w:rsidR="00D1489E" w:rsidRPr="00B4341C">
        <w:rPr>
          <w:color w:val="000000"/>
        </w:rPr>
        <w:t>;</w:t>
      </w:r>
      <w:r w:rsidRPr="00B4341C">
        <w:rPr>
          <w:color w:val="000000"/>
        </w:rPr>
        <w:t xml:space="preserve"> Carraro et al. 2020), computer vision and deep learning (Høye et al. 2021), bioacoustics (Jeliazkov et al. 2016), satellite remote sensing (Kirkeby et al. </w:t>
      </w:r>
      <w:r w:rsidRPr="00B4341C">
        <w:rPr>
          <w:color w:val="000000"/>
        </w:rPr>
        <w:lastRenderedPageBreak/>
        <w:t>2016; Wotton et al. 2019), and citizen</w:t>
      </w:r>
      <w:r w:rsidRPr="00B4341C">
        <w:t xml:space="preserve"> </w:t>
      </w:r>
      <w:r w:rsidRPr="00B4341C">
        <w:rPr>
          <w:color w:val="000000"/>
        </w:rPr>
        <w:t xml:space="preserve">science (Soroye et al. 2020), are promising and warrant consideration. Coordinated mechanisms are lacking for implementing such advances in ways that enable cost-effective and large-scale management responses </w:t>
      </w:r>
      <w:r w:rsidRPr="00B4341C">
        <w:t xml:space="preserve">(Didham et al. 2020) </w:t>
      </w:r>
      <w:r w:rsidRPr="00B4341C">
        <w:rPr>
          <w:color w:val="000000"/>
        </w:rPr>
        <w:t>that address declining insect biodiversity and biomass within protected and conserved areas.</w:t>
      </w:r>
    </w:p>
    <w:p w14:paraId="000000BB" w14:textId="10A02DAD" w:rsidR="008C39A0" w:rsidRPr="00B4341C" w:rsidRDefault="00AF5974" w:rsidP="00B85057">
      <w:pPr>
        <w:spacing w:line="480" w:lineRule="auto"/>
        <w:rPr>
          <w:b/>
        </w:rPr>
      </w:pPr>
      <w:r w:rsidRPr="00B4341C">
        <w:rPr>
          <w:b/>
        </w:rPr>
        <w:t xml:space="preserve">14. </w:t>
      </w:r>
      <w:r w:rsidR="006927FE" w:rsidRPr="00B4341C">
        <w:rPr>
          <w:b/>
        </w:rPr>
        <w:t>Effects of increasing anthropogenic noise on aquatic ecosystems</w:t>
      </w:r>
    </w:p>
    <w:p w14:paraId="000000BC" w14:textId="3A16D1E6" w:rsidR="008C39A0" w:rsidRPr="00B4341C" w:rsidRDefault="006927FE" w:rsidP="00B85057">
      <w:pPr>
        <w:spacing w:after="240" w:line="480" w:lineRule="auto"/>
      </w:pPr>
      <w:r w:rsidRPr="00B4341C">
        <w:t>The negative effects of increasing anthropogenic noise on terrestrial species is well documented Pijanowski et al. 2011), including in protected areas (Buxton et al. 2017). However, a similar understanding of increasing anthropogenic noise in aquatic systems is emerging, with a current heightened focus on marine (Duarte et al. 2021) rather than freshwater ecosystems (Proulx et al. 2019). Effects of increased anthropogenic noise vary with the species, its acoustic properties and the ecosystem (e.g., marine, coastal, river, lake). While marine studies have concentrated on mammals and a limited number of invertebrates and fishes, freshwater studies to date have focused solely on fish</w:t>
      </w:r>
      <w:r w:rsidR="005F5C44" w:rsidRPr="00B4341C">
        <w:t>es</w:t>
      </w:r>
      <w:r w:rsidRPr="00B4341C">
        <w:t>. Impacts are both behavioural and physiological (</w:t>
      </w:r>
      <w:r w:rsidR="005D73EA" w:rsidRPr="00B4341C">
        <w:t xml:space="preserve">Mickle and Higgs 2018; </w:t>
      </w:r>
      <w:r w:rsidRPr="00B4341C">
        <w:t>Duarte e</w:t>
      </w:r>
      <w:r w:rsidR="005D73EA" w:rsidRPr="00B4341C">
        <w:t>t al. 2021; Hughes et al. 2021</w:t>
      </w:r>
      <w:r w:rsidRPr="00B4341C">
        <w:t xml:space="preserve">). Common sources of aquatic anthropogenic noise are boats (ranging from ocean liners to personal watercraft), resource development, energy </w:t>
      </w:r>
      <w:r w:rsidR="00873349" w:rsidRPr="00B4341C">
        <w:t xml:space="preserve">and seismic surveys, roads, and other </w:t>
      </w:r>
      <w:r w:rsidR="005F5C44" w:rsidRPr="00B4341C">
        <w:t>infrastructure (</w:t>
      </w:r>
      <w:r w:rsidRPr="00B4341C">
        <w:t>e</w:t>
      </w:r>
      <w:r w:rsidR="005F5C44" w:rsidRPr="00B4341C">
        <w:t>.g</w:t>
      </w:r>
      <w:r w:rsidRPr="00B4341C">
        <w:t>., marine oil platforms, windfarms, and freshwater hydroelectricity installations)</w:t>
      </w:r>
      <w:r w:rsidR="005D73EA" w:rsidRPr="00B4341C">
        <w:t xml:space="preserve"> (Proulx et al. 2019; Duarte et al. 2021</w:t>
      </w:r>
      <w:r w:rsidRPr="00B4341C">
        <w:t>). Climate-induced changes to aquatic soundscapes include increased frequency and intensity of storms, increased iceberg calving, thinning of permanent ice cover, ocean acidification (due to decreasing sound absorption in more acidic environments)</w:t>
      </w:r>
      <w:r w:rsidR="005F5C44" w:rsidRPr="00B4341C">
        <w:t>,</w:t>
      </w:r>
      <w:r w:rsidRPr="00B4341C">
        <w:t xml:space="preserve"> and changes in seasonality of glacial melt and freeze/thaw cycles. Marine and freshwater protected and conserved areas that explicitly exclude anthropogenic noise could provide refuge for some species. Essential to reducing impacts are an understanding of the extent to which aquatic species habituate to increased </w:t>
      </w:r>
      <w:r w:rsidRPr="00B4341C">
        <w:lastRenderedPageBreak/>
        <w:t>anthropogenic noise; landscape, population and ecosystem impacts; and effects on an expanded sui</w:t>
      </w:r>
      <w:r w:rsidR="005D73EA" w:rsidRPr="00B4341C">
        <w:t>te of taxa (Kunc et al. 2016; Duarte et al. 2021</w:t>
      </w:r>
      <w:r w:rsidRPr="00B4341C">
        <w:t>).</w:t>
      </w:r>
    </w:p>
    <w:p w14:paraId="000000BE" w14:textId="0DD099BF" w:rsidR="008C39A0" w:rsidRPr="00477276" w:rsidRDefault="00AF5974" w:rsidP="00B85057">
      <w:pPr>
        <w:spacing w:line="480" w:lineRule="auto"/>
        <w:rPr>
          <w:b/>
        </w:rPr>
      </w:pPr>
      <w:r w:rsidRPr="00B4341C">
        <w:rPr>
          <w:b/>
        </w:rPr>
        <w:t xml:space="preserve">15. </w:t>
      </w:r>
      <w:r w:rsidR="006927FE" w:rsidRPr="00B4341C">
        <w:rPr>
          <w:b/>
        </w:rPr>
        <w:t xml:space="preserve">Risks and benefits of synthetic biology for conservation and restoration </w:t>
      </w:r>
    </w:p>
    <w:p w14:paraId="000000BF" w14:textId="35709333" w:rsidR="008C39A0" w:rsidRPr="00B4341C" w:rsidRDefault="006927FE" w:rsidP="00B85057">
      <w:pPr>
        <w:spacing w:after="240" w:line="480" w:lineRule="auto"/>
      </w:pPr>
      <w:r w:rsidRPr="00B4341C">
        <w:t>Synthetic biology that manipulates genetic material of living organisms (UN CBD 2017</w:t>
      </w:r>
      <w:r w:rsidR="00D1489E" w:rsidRPr="00B4341C">
        <w:t>;</w:t>
      </w:r>
      <w:r w:rsidRPr="00B4341C">
        <w:t xml:space="preserve"> Redford et al. 2019) holds both promise and peril for conservation and restoration. Two endangered species have been cloned recently (Associated Press 2021) and CRISPR (</w:t>
      </w:r>
      <w:r w:rsidRPr="00477276">
        <w:rPr>
          <w:color w:val="202124"/>
        </w:rPr>
        <w:t>clustered regularly interspaced short palindromic repeats)</w:t>
      </w:r>
      <w:r w:rsidRPr="00B4341C">
        <w:t xml:space="preserve"> technology can splice new sequences of DNA into a genome to knock out, repair, add, or activate specific genes. Engineered gene drives copy those changes onto the sister chromosome to ensure their subsequent inheritance to, for example, control malaria by rendering female mosquitoes infertile. Similar tools could potentially be used to eradicate invasive species (e.g., rodents on seabird islands</w:t>
      </w:r>
      <w:r w:rsidR="00D1489E" w:rsidRPr="00B4341C">
        <w:t xml:space="preserve">; </w:t>
      </w:r>
      <w:r w:rsidRPr="00B4341C">
        <w:t>Browett et al. 2020), create disease resistance in threatened species (e.g., against blight of American chestnut</w:t>
      </w:r>
      <w:r w:rsidR="00445621" w:rsidRPr="00B4341C">
        <w:t>,</w:t>
      </w:r>
      <w:r w:rsidRPr="00B4341C">
        <w:t xml:space="preserve"> </w:t>
      </w:r>
      <w:r w:rsidRPr="00B4341C">
        <w:rPr>
          <w:i/>
        </w:rPr>
        <w:t>Castanea dentata</w:t>
      </w:r>
      <w:r w:rsidR="00D1489E" w:rsidRPr="00B4341C">
        <w:t>;</w:t>
      </w:r>
      <w:r w:rsidRPr="00B4341C">
        <w:t xml:space="preserve"> Steiner et al. 2017), and pre-adapt populations to anthropogenic climate change (e.g., increase temperature tolerance of corals</w:t>
      </w:r>
      <w:r w:rsidR="00D1489E" w:rsidRPr="00B4341C">
        <w:t xml:space="preserve">; </w:t>
      </w:r>
      <w:r w:rsidRPr="00B4341C">
        <w:t>Chakravarti et al. 2020). To date, no gene drives have been released in the wild, partly because practical and ethical que</w:t>
      </w:r>
      <w:r w:rsidR="005D73EA" w:rsidRPr="00B4341C">
        <w:t>stions remain (Sandler 2019; Scudellari 2019</w:t>
      </w:r>
      <w:r w:rsidRPr="00B4341C">
        <w:t>). Uncertainty about potential for negative and unintended effects of introducing living manipulated organisms was the impetus for the 2003 Cartagena Protocol</w:t>
      </w:r>
      <w:r w:rsidR="009027A0" w:rsidRPr="00B4341C">
        <w:t>,</w:t>
      </w:r>
      <w:r w:rsidRPr="00B4341C">
        <w:t xml:space="preserve"> </w:t>
      </w:r>
      <w:r w:rsidR="00322109" w:rsidRPr="00B4341C">
        <w:t xml:space="preserve">which </w:t>
      </w:r>
      <w:r w:rsidR="00657930" w:rsidRPr="00B4341C">
        <w:t xml:space="preserve">aims </w:t>
      </w:r>
      <w:r w:rsidR="00322109" w:rsidRPr="00B4341C">
        <w:t>to reduce risk from such organisms</w:t>
      </w:r>
      <w:r w:rsidRPr="00B4341C">
        <w:t>. Canada is not a signatory to this protocol, choosing instead to evaluate such actions independently on a case-by-case basis (Government of Canada 2020</w:t>
      </w:r>
      <w:r w:rsidR="003C57A5" w:rsidRPr="00B4341C">
        <w:t>b</w:t>
      </w:r>
      <w:r w:rsidRPr="00B4341C">
        <w:t>). The associated ethical, economic, and ecological questions will intensify with rapid and ongoing technological development for engineering genetic materials, organisms, and living systems.</w:t>
      </w:r>
    </w:p>
    <w:p w14:paraId="000000C1" w14:textId="2A7EC7E9" w:rsidR="008C39A0" w:rsidRPr="00B4341C" w:rsidRDefault="006927FE" w:rsidP="00B85057">
      <w:pPr>
        <w:spacing w:line="480" w:lineRule="auto"/>
        <w:rPr>
          <w:b/>
          <w:sz w:val="32"/>
          <w:szCs w:val="32"/>
        </w:rPr>
      </w:pPr>
      <w:r w:rsidRPr="00B4341C">
        <w:rPr>
          <w:b/>
          <w:sz w:val="32"/>
          <w:szCs w:val="32"/>
        </w:rPr>
        <w:t>Discussion</w:t>
      </w:r>
      <w:r w:rsidR="00D1489E" w:rsidRPr="00B4341C">
        <w:rPr>
          <w:b/>
          <w:sz w:val="32"/>
          <w:szCs w:val="32"/>
        </w:rPr>
        <w:t xml:space="preserve"> </w:t>
      </w:r>
      <w:r w:rsidR="00FF59FA" w:rsidRPr="00B4341C">
        <w:rPr>
          <w:b/>
          <w:sz w:val="32"/>
          <w:szCs w:val="32"/>
        </w:rPr>
        <w:t>&amp; C</w:t>
      </w:r>
      <w:r w:rsidR="00D1489E" w:rsidRPr="00B4341C">
        <w:rPr>
          <w:b/>
          <w:sz w:val="32"/>
          <w:szCs w:val="32"/>
        </w:rPr>
        <w:t>onclusion</w:t>
      </w:r>
      <w:r w:rsidR="00FF59FA" w:rsidRPr="00B4341C">
        <w:rPr>
          <w:b/>
          <w:sz w:val="32"/>
          <w:szCs w:val="32"/>
        </w:rPr>
        <w:t>s</w:t>
      </w:r>
    </w:p>
    <w:p w14:paraId="000000C4" w14:textId="3ACBD602" w:rsidR="008C39A0" w:rsidRPr="00B4341C" w:rsidRDefault="006927FE" w:rsidP="00C732FA">
      <w:pPr>
        <w:spacing w:after="240" w:line="480" w:lineRule="auto"/>
      </w:pPr>
      <w:r w:rsidRPr="00B4341C">
        <w:lastRenderedPageBreak/>
        <w:t xml:space="preserve">Area-based conservation measures, including protected and conserved areas, provide habitat and resources for biodiversity, contribute to ecosystem services and nature-based solutions to climate change, and support visitor experiences that include education and interpretation. To fulfill these diverse roles, protected and conserved areas should be planned, governed, and managed for current and future conditions. Given the generally reactive nature of protected and conserved area planning and management, this horizon scan provides an overarching structure for emerging issues that are expected to increase in prominence for protected and conserved areas practitioners over the coming decade. Four key themes comprising </w:t>
      </w:r>
      <w:r w:rsidR="006B21F9" w:rsidRPr="00B4341C">
        <w:t>fifteen</w:t>
      </w:r>
      <w:r w:rsidRPr="00B4341C">
        <w:t xml:space="preserve"> issues were identified that reflect the unique and multifaceted challenges of protected and conserved areas and their context in broader landscapes and seascapes. </w:t>
      </w:r>
    </w:p>
    <w:p w14:paraId="000000C6" w14:textId="38DDD355" w:rsidR="008C39A0" w:rsidRPr="00477276" w:rsidRDefault="006927FE" w:rsidP="00B85057">
      <w:pPr>
        <w:spacing w:after="240" w:line="480" w:lineRule="auto"/>
      </w:pPr>
      <w:r w:rsidRPr="00B4341C">
        <w:t xml:space="preserve">This horizon scan identifies issues that predominantly diverge from Sutherland et al.’s (2021) global biological conservation horizon scan. Two issues (‘fire risk’ and ‘carbon sequestration solutions’) were similar across the two scans. While the global scan specifically identified ‘increased logging’ and ‘tree planting’ as potential responses to those issues, respectively (Sutherland et al. 2021), our scan identified ‘changing fire regimes’ as a broad issue, carbon sequestration as part of nature-based </w:t>
      </w:r>
      <w:r w:rsidR="007B3697" w:rsidRPr="00B4341C">
        <w:t xml:space="preserve">climate </w:t>
      </w:r>
      <w:r w:rsidRPr="00B4341C">
        <w:t xml:space="preserve">solutions and ecosystem services, and tree planting under the umbrella of restoration and resilience in response to climate change. In each instance of overlap, the reframing of issues likely relates to current media exposure (e.g., Natural Resources Canada 2021) and </w:t>
      </w:r>
      <w:r w:rsidR="006F59BC" w:rsidRPr="00B4341C">
        <w:t>the specific context of</w:t>
      </w:r>
      <w:r w:rsidRPr="00B4341C">
        <w:t xml:space="preserve"> protected and conserved area management. One apparent difference is that our scan demonstrated a predominant focus on terrestrial and freshwater issues whereas the global scan explicitly identified three marine and two coastal issues to comprise a third of its total. The lack of explicit reference to solely marine-focused issues in our scan may be explained by </w:t>
      </w:r>
      <w:r w:rsidR="00960444" w:rsidRPr="00B4341C">
        <w:t xml:space="preserve">the extent of freshwater systems in Canada, as well as </w:t>
      </w:r>
      <w:r w:rsidRPr="00B4341C">
        <w:t xml:space="preserve">a </w:t>
      </w:r>
      <w:r w:rsidRPr="00B4341C">
        <w:lastRenderedPageBreak/>
        <w:t>stated intent to encompass all realms as integrated systems and to consider issues as pertaining to and having implications across terrestrial, marine</w:t>
      </w:r>
      <w:r w:rsidR="005F5C44" w:rsidRPr="00B4341C">
        <w:t>,</w:t>
      </w:r>
      <w:r w:rsidRPr="00B4341C">
        <w:t xml:space="preserve"> and freshwater systems. </w:t>
      </w:r>
    </w:p>
    <w:p w14:paraId="000000C8" w14:textId="17B7ECDF" w:rsidR="008C39A0" w:rsidRPr="00B4341C" w:rsidRDefault="006927FE" w:rsidP="00B85057">
      <w:pPr>
        <w:spacing w:after="240" w:line="480" w:lineRule="auto"/>
      </w:pPr>
      <w:r w:rsidRPr="00B4341C">
        <w:t xml:space="preserve">Recent Canada-specific scans identified key information needs for moving from knowledge to action (Buxton et al. 2021). Rather than a focus on protected and conserved areas, these authors addressed broad targets within the Convention on Biological Diversity (CBD), prioritizing those most important to transformative change to conserve biodiversity in </w:t>
      </w:r>
      <w:r w:rsidR="008B1FBB" w:rsidRPr="00B4341C">
        <w:t xml:space="preserve">the </w:t>
      </w:r>
      <w:r w:rsidRPr="00B4341C">
        <w:t xml:space="preserve">future. Despite this difference in focus, both emphasize the necessity of respecting Indigenous rights, governance and knowledge systems, with approaches grounded in ethical space and processes for reaffirming and </w:t>
      </w:r>
      <w:r w:rsidR="004550D7" w:rsidRPr="00B4341C">
        <w:t xml:space="preserve">advancing </w:t>
      </w:r>
      <w:r w:rsidRPr="00B4341C">
        <w:t>Indigenous knowledge systems alongside Western systems (Ermine 2007; ICE 2018</w:t>
      </w:r>
      <w:r w:rsidR="009F52AD" w:rsidRPr="00B4341C">
        <w:t>; NAP 2018</w:t>
      </w:r>
      <w:r w:rsidR="00657930" w:rsidRPr="00B4341C">
        <w:t>: CRP 2019</w:t>
      </w:r>
      <w:r w:rsidRPr="00B4341C">
        <w:t xml:space="preserve">). Additionally, both scans identified the following needs: anticipate species and ecosystem responses to climate change; integrate ecological </w:t>
      </w:r>
      <w:r w:rsidR="004D1E4F" w:rsidRPr="00B4341C">
        <w:t xml:space="preserve">requirements </w:t>
      </w:r>
      <w:r w:rsidRPr="00B4341C">
        <w:t>into the larger landscape; foster co-beneficial practices that promote biodiversity across sectors (e.g., agriculture, forestry, fishery, etc.); integrate biodiversity conservation and ecosystem services; support transformative change through the inclusion of varied perspectives; and</w:t>
      </w:r>
      <w:r w:rsidR="00FB399B" w:rsidRPr="00B4341C">
        <w:t>,</w:t>
      </w:r>
      <w:r w:rsidRPr="00B4341C">
        <w:t xml:space="preserve"> valuation of and approaches to biodiversity and ecosystems services. All of these issues relate to synergies and trade-offs between planning and management for Canada’s biodiversity within protected and conserved areas. </w:t>
      </w:r>
    </w:p>
    <w:p w14:paraId="000000CA" w14:textId="02AE5223" w:rsidR="008C39A0" w:rsidRPr="00B4341C" w:rsidRDefault="00873349" w:rsidP="00B85057">
      <w:pPr>
        <w:spacing w:after="240" w:line="480" w:lineRule="auto"/>
      </w:pPr>
      <w:r w:rsidRPr="00B4341C">
        <w:t>An e</w:t>
      </w:r>
      <w:r w:rsidR="006927FE" w:rsidRPr="00B4341C">
        <w:t xml:space="preserve">arlier Canadian scan, developed to inform conservation policy and management in Canada, accorded 10 of 40 issues to protected areas (Rudd et al. 2011). Although scans emphasize emerging issues, there is </w:t>
      </w:r>
      <w:r w:rsidR="00095CB1" w:rsidRPr="00B4341C">
        <w:t xml:space="preserve">sustained acknowledgement of </w:t>
      </w:r>
      <w:r w:rsidR="009D4E15" w:rsidRPr="00B4341C">
        <w:t>issues</w:t>
      </w:r>
      <w:r w:rsidR="00095CB1" w:rsidRPr="00B4341C">
        <w:t xml:space="preserve"> relevan</w:t>
      </w:r>
      <w:r w:rsidR="009D4E15" w:rsidRPr="00B4341C">
        <w:t>t to</w:t>
      </w:r>
      <w:r w:rsidR="006927FE" w:rsidRPr="00B4341C">
        <w:t xml:space="preserve"> protected and conserved areas </w:t>
      </w:r>
      <w:r w:rsidR="00095CB1" w:rsidRPr="00B4341C">
        <w:t xml:space="preserve">in </w:t>
      </w:r>
      <w:r w:rsidR="006927FE" w:rsidRPr="00B4341C">
        <w:t xml:space="preserve">conservation (e.g., ecosystem services, invasive species, disease vectors, traditional knowledge in conservation) (see Rudd et al. 2011). </w:t>
      </w:r>
      <w:r w:rsidR="00783B0B" w:rsidRPr="00B4341C">
        <w:t>T</w:t>
      </w:r>
      <w:r w:rsidR="006927FE" w:rsidRPr="00B4341C">
        <w:t xml:space="preserve">he emerging priority of Indigenous governance and knowledge systems has </w:t>
      </w:r>
      <w:r w:rsidR="006B21F9" w:rsidRPr="00B4341C">
        <w:t>gained prominence</w:t>
      </w:r>
      <w:r w:rsidR="006927FE" w:rsidRPr="00B4341C">
        <w:t xml:space="preserve"> in the current horizon </w:t>
      </w:r>
      <w:r w:rsidR="006927FE" w:rsidRPr="00B4341C">
        <w:lastRenderedPageBreak/>
        <w:t>scan. As well, several</w:t>
      </w:r>
      <w:r w:rsidR="00FB399B" w:rsidRPr="00B4341C">
        <w:t xml:space="preserve"> previously identified</w:t>
      </w:r>
      <w:r w:rsidR="006927FE" w:rsidRPr="00B4341C">
        <w:t xml:space="preserve"> issues (emphasis on resource extraction, design and connectivity, species and populations) (Ru</w:t>
      </w:r>
      <w:r w:rsidR="006B26A4" w:rsidRPr="00B4341C">
        <w:t>dd et al. 2011) can be seen</w:t>
      </w:r>
      <w:r w:rsidR="006927FE" w:rsidRPr="00B4341C">
        <w:t xml:space="preserve"> as “wicked problems” (Churchman 1967; Rittel and Webber 1973), which are “incomprehensible and resistant to solution” (Head and Alford 2015)</w:t>
      </w:r>
      <w:r w:rsidR="00FB399B" w:rsidRPr="00B4341C">
        <w:t>.</w:t>
      </w:r>
      <w:r w:rsidR="006927FE" w:rsidRPr="00B4341C">
        <w:t xml:space="preserve"> </w:t>
      </w:r>
      <w:r w:rsidR="00FB399B" w:rsidRPr="00B4341C">
        <w:t>T</w:t>
      </w:r>
      <w:r w:rsidR="006927FE" w:rsidRPr="00B4341C">
        <w:t>hese include cumulative effects, integration across habitats and ecosystems, and the underlying emphasis on responding to rapid biodiversity loss. On balance, questions of how to conserve species and ecosystems have evolved over the past decade from identifying issues to implementing effective conservation measures. Climate-related questions have transitioned to emergent issues for addressing the twin crises of precipitous biodiversity declines and climate change. Emerging issues related to conserving ecosystem services and freshwater systems remain, and there is a new imperative to centrally include Indigenous governance and knowledge systems in guiding protected and conserved area planning and management.</w:t>
      </w:r>
    </w:p>
    <w:p w14:paraId="000000CC" w14:textId="75CCA9C5" w:rsidR="008C39A0" w:rsidRPr="00B4341C" w:rsidRDefault="006927FE" w:rsidP="00B85057">
      <w:pPr>
        <w:pBdr>
          <w:top w:val="nil"/>
          <w:left w:val="nil"/>
          <w:bottom w:val="nil"/>
          <w:right w:val="nil"/>
          <w:between w:val="nil"/>
        </w:pBdr>
        <w:spacing w:after="240" w:line="480" w:lineRule="auto"/>
      </w:pPr>
      <w:r w:rsidRPr="00B4341C">
        <w:t xml:space="preserve">This horizon scan did not identify </w:t>
      </w:r>
      <w:r w:rsidRPr="00477276">
        <w:t>issues directly related to COVID-19 within the top 15, nor did Sutherland et al.’s (2021) global scan. Although COVID-19 was explicitly mentioned in one of the originally submitted issues, and diseases in general were mentioned in another, neither was retained beyond the selection of the top 77 issues. In some protected areas in Canada, domestic visitation rates have increased during COVID-19 with potential management implications (Geng et al. 2021). Fundamental or causal issues could also pertain to the role of biological conservation and protected areas in preventing or minimizing future zoonotic disease pa</w:t>
      </w:r>
      <w:r w:rsidR="00047B5E" w:rsidRPr="00477276">
        <w:t>ndemics (IPBES 2020; Plowright et al. 2021</w:t>
      </w:r>
      <w:r w:rsidRPr="00477276">
        <w:t xml:space="preserve">). As human land uses encroach upon protected and conserved areas, instances of pathogen spillover are likely to increase and there is greater urgency to reduce risk of spread from reservoir hosts (Plowright et al. 2021). </w:t>
      </w:r>
      <w:r w:rsidRPr="00B4341C">
        <w:t xml:space="preserve">Unless such incursions are slowed and reversed, new zoonoses are inevitable, with potentially serious repercussions for humans and </w:t>
      </w:r>
      <w:r w:rsidRPr="00B4341C">
        <w:lastRenderedPageBreak/>
        <w:t xml:space="preserve">wildlife (Plowright et al. 2021; Mitchell and Phillips 2021). </w:t>
      </w:r>
      <w:r w:rsidRPr="00477276">
        <w:t>Certainly, the COVID-19 pandemic and associated societal responses demonstrate how quickly new situations may dominate global circumstances (Sutherland et al. 2021)</w:t>
      </w:r>
      <w:r w:rsidR="0024168A" w:rsidRPr="00477276">
        <w:t>, and how quickly we can respond to existential and transboundary threats (Editorial 2021; Plowright et al. 2021)</w:t>
      </w:r>
      <w:r w:rsidRPr="00477276">
        <w:t>. As such, the authors recognize that any scan is</w:t>
      </w:r>
      <w:r w:rsidR="00FB399B" w:rsidRPr="00477276">
        <w:t>,</w:t>
      </w:r>
      <w:r w:rsidRPr="00477276">
        <w:t xml:space="preserve"> at best</w:t>
      </w:r>
      <w:r w:rsidR="00FB399B" w:rsidRPr="00477276">
        <w:t>,</w:t>
      </w:r>
      <w:r w:rsidRPr="00477276">
        <w:t xml:space="preserve"> an incomplete viewfinder to the future. </w:t>
      </w:r>
    </w:p>
    <w:p w14:paraId="22441698" w14:textId="4F9C44FB" w:rsidR="00245FDC" w:rsidRPr="00B4341C" w:rsidRDefault="006927FE" w:rsidP="005D1246">
      <w:pPr>
        <w:pStyle w:val="NormalWeb"/>
        <w:spacing w:before="0" w:beforeAutospacing="0" w:after="240" w:afterAutospacing="0" w:line="480" w:lineRule="auto"/>
        <w:rPr>
          <w:color w:val="333333"/>
        </w:rPr>
      </w:pPr>
      <w:r w:rsidRPr="00B4341C">
        <w:t xml:space="preserve">As with </w:t>
      </w:r>
      <w:r w:rsidR="006B21F9" w:rsidRPr="00B4341C">
        <w:t xml:space="preserve">other </w:t>
      </w:r>
      <w:r w:rsidRPr="00B4341C">
        <w:t>scan</w:t>
      </w:r>
      <w:r w:rsidR="006B21F9" w:rsidRPr="00B4341C">
        <w:t>s</w:t>
      </w:r>
      <w:r w:rsidRPr="00B4341C">
        <w:t xml:space="preserve">, this horizon scan has limitations. While efforts were made to minimize possible bias and variation, we recognize that these efforts did not eliminate them. Areas where limitations may be apparent include representation of Indigenous views and perspectives, variability of interpretation by experts, and the necessity of conducting the workshop in a virtual environment. </w:t>
      </w:r>
      <w:r w:rsidR="00657930" w:rsidRPr="00B4341C">
        <w:t>To</w:t>
      </w:r>
      <w:r w:rsidRPr="00B4341C">
        <w:t xml:space="preserve"> reduce participation bias, participants were sought from a variety of disciplines and fields and via both an expert network and crowdsourcing. </w:t>
      </w:r>
      <w:r w:rsidR="00443FAA" w:rsidRPr="00B4341C">
        <w:t xml:space="preserve">Participants represent a diverse group, with equal numbers of issues being submitted by academic researchers and government staff, followed by </w:t>
      </w:r>
      <w:r w:rsidR="00876036" w:rsidRPr="00B4341C">
        <w:t>E</w:t>
      </w:r>
      <w:r w:rsidR="0028630A" w:rsidRPr="00B4341C">
        <w:t>NGOs</w:t>
      </w:r>
      <w:r w:rsidR="00E76D65" w:rsidRPr="00B4341C">
        <w:t xml:space="preserve"> and Indigenous. </w:t>
      </w:r>
      <w:r w:rsidR="00443FAA" w:rsidRPr="00B4341C">
        <w:t xml:space="preserve">The expert group was multidisciplinary, with </w:t>
      </w:r>
      <w:r w:rsidR="0028630A" w:rsidRPr="00B4341C">
        <w:t xml:space="preserve">similar proportions of </w:t>
      </w:r>
      <w:r w:rsidR="00443FAA" w:rsidRPr="00B4341C">
        <w:t>i</w:t>
      </w:r>
      <w:r w:rsidR="0028630A" w:rsidRPr="00B4341C">
        <w:t>n</w:t>
      </w:r>
      <w:r w:rsidR="00443FAA" w:rsidRPr="00B4341C">
        <w:t xml:space="preserve">dividuals from </w:t>
      </w:r>
      <w:r w:rsidR="0028630A" w:rsidRPr="00B4341C">
        <w:t xml:space="preserve">government, academia and </w:t>
      </w:r>
      <w:r w:rsidR="00876036" w:rsidRPr="00B4341C">
        <w:t>E</w:t>
      </w:r>
      <w:r w:rsidR="0028630A" w:rsidRPr="00B4341C">
        <w:t>NGOs, and representing disciplines in both natural and social sci</w:t>
      </w:r>
      <w:r w:rsidR="00EB039B" w:rsidRPr="00B4341C">
        <w:t>en</w:t>
      </w:r>
      <w:r w:rsidR="0028630A" w:rsidRPr="00B4341C">
        <w:t>ces, with most participa</w:t>
      </w:r>
      <w:r w:rsidR="00EB039B" w:rsidRPr="00B4341C">
        <w:t>nt</w:t>
      </w:r>
      <w:r w:rsidR="0028630A" w:rsidRPr="00B4341C">
        <w:t>s hav</w:t>
      </w:r>
      <w:r w:rsidR="00EB039B" w:rsidRPr="00B4341C">
        <w:t>ing</w:t>
      </w:r>
      <w:r w:rsidR="0028630A" w:rsidRPr="00B4341C">
        <w:t xml:space="preserve"> broad interdisciplinary expertise</w:t>
      </w:r>
      <w:r w:rsidR="0028630A" w:rsidRPr="00B4341C">
        <w:rPr>
          <w:color w:val="000000"/>
          <w:lang w:val="en-US" w:eastAsia="en-CA"/>
        </w:rPr>
        <w:t xml:space="preserve">. </w:t>
      </w:r>
      <w:r w:rsidR="00EB039B" w:rsidRPr="00B4341C">
        <w:rPr>
          <w:color w:val="000000"/>
          <w:lang w:val="en-US" w:eastAsia="en-CA"/>
        </w:rPr>
        <w:t>A</w:t>
      </w:r>
      <w:r w:rsidR="00AD3439" w:rsidRPr="00B4341C">
        <w:rPr>
          <w:color w:val="000000"/>
          <w:lang w:val="en-US" w:eastAsia="en-CA"/>
        </w:rPr>
        <w:t>s</w:t>
      </w:r>
      <w:r w:rsidR="00EB039B" w:rsidRPr="00B4341C">
        <w:rPr>
          <w:color w:val="000000"/>
          <w:lang w:val="en-US" w:eastAsia="en-CA"/>
        </w:rPr>
        <w:t xml:space="preserve"> such, the perspectives represented in the issue selection and description are </w:t>
      </w:r>
      <w:r w:rsidR="00EB039B" w:rsidRPr="00B4341C">
        <w:t>numerous and well balanced, with the exception of Indigenous engagement</w:t>
      </w:r>
      <w:r w:rsidR="00876036" w:rsidRPr="00B4341C">
        <w:t>;</w:t>
      </w:r>
      <w:r w:rsidR="00977788" w:rsidRPr="00B4341C">
        <w:t xml:space="preserve"> </w:t>
      </w:r>
      <w:r w:rsidR="00876036" w:rsidRPr="00B4341C">
        <w:t>f</w:t>
      </w:r>
      <w:r w:rsidR="0028630A" w:rsidRPr="00B4341C">
        <w:t xml:space="preserve">ew contributed to our broader community process, with their submissions (2) comprising only 1% of the total. </w:t>
      </w:r>
      <w:r w:rsidR="009027A0" w:rsidRPr="00B4341C">
        <w:t xml:space="preserve">Nevertheless, </w:t>
      </w:r>
      <w:r w:rsidR="00801006" w:rsidRPr="00B4341C">
        <w:t xml:space="preserve">the </w:t>
      </w:r>
      <w:r w:rsidR="009027A0" w:rsidRPr="00B4341C">
        <w:t xml:space="preserve">emerging issues </w:t>
      </w:r>
      <w:r w:rsidR="00801006" w:rsidRPr="00B4341C">
        <w:t xml:space="preserve">that </w:t>
      </w:r>
      <w:r w:rsidR="009027A0" w:rsidRPr="00B4341C">
        <w:t xml:space="preserve">explicitly and directly address Indigenous </w:t>
      </w:r>
      <w:r w:rsidR="006050A9" w:rsidRPr="00B4341C">
        <w:t>rights, governance and knowledge systems</w:t>
      </w:r>
      <w:r w:rsidR="00801006" w:rsidRPr="00B4341C">
        <w:t xml:space="preserve"> are </w:t>
      </w:r>
      <w:r w:rsidR="009027A0" w:rsidRPr="00B4341C">
        <w:t xml:space="preserve">consistent with recommendations arising from </w:t>
      </w:r>
      <w:r w:rsidR="006050A9" w:rsidRPr="00B4341C">
        <w:t xml:space="preserve">protection and conservation </w:t>
      </w:r>
      <w:r w:rsidR="009027A0" w:rsidRPr="00B4341C">
        <w:t xml:space="preserve">initiatives </w:t>
      </w:r>
      <w:r w:rsidR="006050A9" w:rsidRPr="00B4341C">
        <w:t>with Indigenous partners (</w:t>
      </w:r>
      <w:r w:rsidR="009027A0" w:rsidRPr="00B4341C">
        <w:t xml:space="preserve">ICE </w:t>
      </w:r>
      <w:r w:rsidR="006050A9" w:rsidRPr="00B4341C">
        <w:t>2</w:t>
      </w:r>
      <w:r w:rsidR="009027A0" w:rsidRPr="00B4341C">
        <w:t>018</w:t>
      </w:r>
      <w:r w:rsidR="006050A9" w:rsidRPr="00B4341C">
        <w:t>;</w:t>
      </w:r>
      <w:r w:rsidR="009027A0" w:rsidRPr="00B4341C">
        <w:t xml:space="preserve"> CRP 2019)</w:t>
      </w:r>
      <w:r w:rsidR="006050A9" w:rsidRPr="00B4341C">
        <w:t xml:space="preserve">. On-going </w:t>
      </w:r>
      <w:r w:rsidR="00801006" w:rsidRPr="00B4341C">
        <w:t xml:space="preserve">ethical </w:t>
      </w:r>
      <w:r w:rsidR="006050A9" w:rsidRPr="00B4341C">
        <w:t xml:space="preserve">engagement and </w:t>
      </w:r>
      <w:r w:rsidR="00801006" w:rsidRPr="00B4341C">
        <w:t xml:space="preserve">formal </w:t>
      </w:r>
      <w:r w:rsidR="006050A9" w:rsidRPr="00B4341C">
        <w:t xml:space="preserve">consultation with Indigenous peoples </w:t>
      </w:r>
      <w:r w:rsidR="00801006" w:rsidRPr="00B4341C">
        <w:t xml:space="preserve">in Canada </w:t>
      </w:r>
      <w:r w:rsidR="006050A9" w:rsidRPr="00B4341C">
        <w:t xml:space="preserve">is crucial and </w:t>
      </w:r>
      <w:r w:rsidR="007B7533" w:rsidRPr="00B4341C">
        <w:t>warrants</w:t>
      </w:r>
      <w:r w:rsidR="00801006" w:rsidRPr="00B4341C">
        <w:t xml:space="preserve"> significant time and attention to do </w:t>
      </w:r>
      <w:r w:rsidR="006B21F9" w:rsidRPr="00B4341C">
        <w:t>so</w:t>
      </w:r>
      <w:r w:rsidR="00801006" w:rsidRPr="00B4341C">
        <w:t xml:space="preserve"> properly.</w:t>
      </w:r>
      <w:r w:rsidR="006050A9" w:rsidRPr="00B4341C">
        <w:t xml:space="preserve">  </w:t>
      </w:r>
    </w:p>
    <w:p w14:paraId="000000CE" w14:textId="390F4326" w:rsidR="008C39A0" w:rsidRPr="00B4341C" w:rsidRDefault="006927FE" w:rsidP="00245FDC">
      <w:pPr>
        <w:spacing w:after="240" w:line="480" w:lineRule="auto"/>
        <w:rPr>
          <w:i/>
        </w:rPr>
      </w:pPr>
      <w:r w:rsidRPr="00B4341C">
        <w:lastRenderedPageBreak/>
        <w:t xml:space="preserve">Efforts were made to provide standardized definitions and clear instructions </w:t>
      </w:r>
      <w:r w:rsidR="00E76D65" w:rsidRPr="00B4341C">
        <w:t>(</w:t>
      </w:r>
      <w:r w:rsidR="00B56952" w:rsidRPr="00B4341C">
        <w:t>Supplemental Material 3</w:t>
      </w:r>
      <w:r w:rsidR="00E76D65" w:rsidRPr="00B4341C">
        <w:t xml:space="preserve">) </w:t>
      </w:r>
      <w:r w:rsidRPr="00B4341C">
        <w:t>to limit bias and variable interpretation. However, certain factors could not be adequately addressed, including: variability in the interpretation of issues and definitions; presentation effects; incomplete awareness of relevant literature by expert evaluators (Sutherland et al. 2020); and</w:t>
      </w:r>
      <w:r w:rsidR="00FB399B" w:rsidRPr="00B4341C">
        <w:t>,</w:t>
      </w:r>
      <w:r w:rsidRPr="00B4341C">
        <w:t xml:space="preserve"> recruitment bias whereby experts disproportionately reach out to others with similar occupations and shared disciplinary histories (e.g., see Provencher et al. 2020). Distinguishing between current and emerging issues is challenging and may partially depend on the specific expertise and work focus. As such, the results of this scan reflect the perspectives and experiences of participants. However, the inclusion of a broad cross-section of experts, and </w:t>
      </w:r>
      <w:r w:rsidR="00FB399B" w:rsidRPr="00B4341C">
        <w:t xml:space="preserve">a </w:t>
      </w:r>
      <w:r w:rsidRPr="00B4341C">
        <w:t>methodology includ</w:t>
      </w:r>
      <w:r w:rsidR="00FB399B" w:rsidRPr="00B4341C">
        <w:t>ing</w:t>
      </w:r>
      <w:r w:rsidRPr="00B4341C">
        <w:t xml:space="preserve"> opportunities to discuss issues in breakout sessions, will have lessened any particular direction for bias. Despite the articulated limitations, this scan has value as a form of inclusive, strategic foresight with particular import</w:t>
      </w:r>
      <w:r w:rsidR="006B26A4" w:rsidRPr="00B4341C">
        <w:t>ance</w:t>
      </w:r>
      <w:r w:rsidRPr="00B4341C">
        <w:t xml:space="preserve"> for conservation applications (Cooke et al. 2020; Provencher et al. 2020; Sutherland et al. 2020).</w:t>
      </w:r>
    </w:p>
    <w:p w14:paraId="000000D0" w14:textId="70D0EE19" w:rsidR="008C39A0" w:rsidRPr="00B4341C" w:rsidRDefault="0024168A" w:rsidP="00C732FA">
      <w:pPr>
        <w:spacing w:after="240" w:line="480" w:lineRule="auto"/>
      </w:pPr>
      <w:r w:rsidRPr="00B4341C">
        <w:t>Our</w:t>
      </w:r>
      <w:r w:rsidR="00D47685" w:rsidRPr="00B4341C">
        <w:t xml:space="preserve"> </w:t>
      </w:r>
      <w:r w:rsidR="006927FE" w:rsidRPr="00B4341C">
        <w:t>horizon</w:t>
      </w:r>
      <w:r w:rsidRPr="00B4341C">
        <w:t>-</w:t>
      </w:r>
      <w:r w:rsidR="006927FE" w:rsidRPr="00B4341C">
        <w:t>scan</w:t>
      </w:r>
      <w:r w:rsidRPr="00B4341C">
        <w:t>ning</w:t>
      </w:r>
      <w:r w:rsidR="006927FE" w:rsidRPr="00B4341C">
        <w:t xml:space="preserve"> process</w:t>
      </w:r>
      <w:r w:rsidR="00D47685" w:rsidRPr="00B4341C">
        <w:t xml:space="preserve">, consistent with </w:t>
      </w:r>
      <w:r w:rsidR="008A3E78" w:rsidRPr="00B4341C">
        <w:t>others</w:t>
      </w:r>
      <w:r w:rsidR="00D47685" w:rsidRPr="00B4341C">
        <w:t xml:space="preserve"> (e.g.</w:t>
      </w:r>
      <w:r w:rsidR="008B1FBB" w:rsidRPr="00B4341C">
        <w:t>,</w:t>
      </w:r>
      <w:r w:rsidR="00D47685" w:rsidRPr="00B4341C">
        <w:t xml:space="preserve"> Rudd et al. 2011; Buxton et al. 2021; Sutherland et al., 2021),</w:t>
      </w:r>
      <w:r w:rsidR="006927FE" w:rsidRPr="00B4341C">
        <w:t xml:space="preserve"> has </w:t>
      </w:r>
      <w:r w:rsidR="00D47685" w:rsidRPr="00B4341C">
        <w:t xml:space="preserve">produced </w:t>
      </w:r>
      <w:r w:rsidR="006927FE" w:rsidRPr="00B4341C">
        <w:t xml:space="preserve">two primary benefits. First, it </w:t>
      </w:r>
      <w:r w:rsidR="00D47685" w:rsidRPr="00B4341C">
        <w:t xml:space="preserve">has brought </w:t>
      </w:r>
      <w:r w:rsidR="006927FE" w:rsidRPr="00B4341C">
        <w:t>together a diverse range of knowledge holders at a national level to debate and define issues of the future that are likely highly consequential for ecosystems, policy, and human engagement. Th</w:t>
      </w:r>
      <w:r w:rsidR="008A3E78" w:rsidRPr="00B4341C">
        <w:t>e</w:t>
      </w:r>
      <w:r w:rsidR="006927FE" w:rsidRPr="00B4341C">
        <w:t xml:space="preserve"> process </w:t>
      </w:r>
      <w:r w:rsidR="00D47685" w:rsidRPr="00B4341C">
        <w:t xml:space="preserve">has </w:t>
      </w:r>
      <w:r w:rsidR="006927FE" w:rsidRPr="00B4341C">
        <w:t>establishe</w:t>
      </w:r>
      <w:r w:rsidR="00D47685" w:rsidRPr="00B4341C">
        <w:t>d</w:t>
      </w:r>
      <w:r w:rsidR="006927FE" w:rsidRPr="00B4341C">
        <w:t xml:space="preserve"> a baseline of values </w:t>
      </w:r>
      <w:r w:rsidR="0062418A" w:rsidRPr="00B4341C">
        <w:t xml:space="preserve">for Canadian </w:t>
      </w:r>
      <w:r w:rsidR="006927FE" w:rsidRPr="00B4341C">
        <w:t xml:space="preserve">scientists, managers, and policy makers. </w:t>
      </w:r>
      <w:r w:rsidR="00FB399B" w:rsidRPr="00B4341C">
        <w:t xml:space="preserve">Ideally, </w:t>
      </w:r>
      <w:r w:rsidR="00D47685" w:rsidRPr="00B4341C">
        <w:t xml:space="preserve">identification of the emergent </w:t>
      </w:r>
      <w:r w:rsidR="006927FE" w:rsidRPr="00B4341C">
        <w:t xml:space="preserve">issues </w:t>
      </w:r>
      <w:r w:rsidRPr="00B4341C">
        <w:t xml:space="preserve">will </w:t>
      </w:r>
      <w:r w:rsidR="00D47685" w:rsidRPr="00B4341C">
        <w:t>help</w:t>
      </w:r>
      <w:r w:rsidR="008A3E78" w:rsidRPr="00B4341C">
        <w:t xml:space="preserve"> to</w:t>
      </w:r>
      <w:r w:rsidR="00D47685" w:rsidRPr="00B4341C">
        <w:t xml:space="preserve"> focus</w:t>
      </w:r>
      <w:r w:rsidR="006927FE" w:rsidRPr="00B4341C">
        <w:t xml:space="preserve"> discussions about where to direct research and management resources in the future. Second, </w:t>
      </w:r>
      <w:r w:rsidR="00211B72" w:rsidRPr="00B4341C">
        <w:t xml:space="preserve">through its approach, </w:t>
      </w:r>
      <w:r w:rsidR="006927FE" w:rsidRPr="00B4341C">
        <w:t>th</w:t>
      </w:r>
      <w:r w:rsidR="008A3E78" w:rsidRPr="00B4341C">
        <w:t>is</w:t>
      </w:r>
      <w:r w:rsidR="006927FE" w:rsidRPr="00B4341C">
        <w:t xml:space="preserve"> scan </w:t>
      </w:r>
      <w:r w:rsidR="00D47685" w:rsidRPr="00B4341C">
        <w:t xml:space="preserve">has </w:t>
      </w:r>
      <w:r w:rsidR="006927FE" w:rsidRPr="00B4341C">
        <w:t>prepare</w:t>
      </w:r>
      <w:r w:rsidR="00D47685" w:rsidRPr="00B4341C">
        <w:t>d</w:t>
      </w:r>
      <w:r w:rsidR="006927FE" w:rsidRPr="00B4341C">
        <w:t xml:space="preserve"> the ground for respon</w:t>
      </w:r>
      <w:r w:rsidR="00D47685" w:rsidRPr="00B4341C">
        <w:t>ding</w:t>
      </w:r>
      <w:r w:rsidR="006927FE" w:rsidRPr="00B4341C">
        <w:t xml:space="preserve"> not only to the issues identified, but also other disruptive and unexpected developments, such as the current global pandemic. </w:t>
      </w:r>
      <w:r w:rsidR="00C57492" w:rsidRPr="00B4341C">
        <w:t xml:space="preserve">It has done so by </w:t>
      </w:r>
      <w:r w:rsidR="006927FE" w:rsidRPr="00B4341C">
        <w:t>provid</w:t>
      </w:r>
      <w:r w:rsidR="00C57492" w:rsidRPr="00B4341C">
        <w:t>ing an</w:t>
      </w:r>
      <w:r w:rsidR="006927FE" w:rsidRPr="00B4341C">
        <w:t xml:space="preserve"> impetus for concerted and coordinated efforts to develop research, tools, strategies</w:t>
      </w:r>
      <w:r w:rsidR="00FB399B" w:rsidRPr="00B4341C">
        <w:t>,</w:t>
      </w:r>
      <w:r w:rsidR="00C732FA" w:rsidRPr="00B4341C">
        <w:t xml:space="preserve"> and </w:t>
      </w:r>
      <w:r w:rsidR="00C732FA" w:rsidRPr="00B4341C">
        <w:lastRenderedPageBreak/>
        <w:t>frameworks t</w:t>
      </w:r>
      <w:r w:rsidR="006927FE" w:rsidRPr="00B4341C">
        <w:t>hat better support management of problems anticipated to affect the function, health and viability of protected and conserved areas in Canada</w:t>
      </w:r>
      <w:r w:rsidR="00F83199" w:rsidRPr="00B4341C">
        <w:t xml:space="preserve">, </w:t>
      </w:r>
      <w:r w:rsidR="008158B8" w:rsidRPr="00B4341C">
        <w:t>while</w:t>
      </w:r>
      <w:r w:rsidR="00C57492" w:rsidRPr="00B4341C">
        <w:t xml:space="preserve"> also enhanc</w:t>
      </w:r>
      <w:r w:rsidR="008158B8" w:rsidRPr="00B4341C">
        <w:t>ing</w:t>
      </w:r>
      <w:r w:rsidR="00C57492" w:rsidRPr="00B4341C">
        <w:t xml:space="preserve"> </w:t>
      </w:r>
      <w:r w:rsidR="00F83199" w:rsidRPr="00B4341C">
        <w:t xml:space="preserve">the capacity to respond to </w:t>
      </w:r>
      <w:r w:rsidR="00C57492" w:rsidRPr="00B4341C">
        <w:t xml:space="preserve">other, future </w:t>
      </w:r>
      <w:r w:rsidR="00F83199" w:rsidRPr="00B4341C">
        <w:t xml:space="preserve">unanticipated </w:t>
      </w:r>
      <w:r w:rsidR="0062418A" w:rsidRPr="00B4341C">
        <w:t>challenges</w:t>
      </w:r>
      <w:r w:rsidR="006927FE" w:rsidRPr="00B4341C">
        <w:t xml:space="preserve">. </w:t>
      </w:r>
      <w:r w:rsidR="00EB427A" w:rsidRPr="00B4341C">
        <w:t xml:space="preserve"> </w:t>
      </w:r>
    </w:p>
    <w:p w14:paraId="1F15DBCE" w14:textId="77777777" w:rsidR="00903811" w:rsidRPr="00B4341C" w:rsidRDefault="00903811" w:rsidP="00C732FA">
      <w:pPr>
        <w:autoSpaceDE w:val="0"/>
        <w:autoSpaceDN w:val="0"/>
        <w:adjustRightInd w:val="0"/>
        <w:spacing w:line="480" w:lineRule="auto"/>
        <w:rPr>
          <w:b/>
          <w:bCs/>
          <w:sz w:val="32"/>
          <w:szCs w:val="32"/>
          <w:lang w:val="en-US" w:eastAsia="en-CA"/>
        </w:rPr>
      </w:pPr>
      <w:r w:rsidRPr="00B4341C">
        <w:rPr>
          <w:b/>
          <w:bCs/>
          <w:sz w:val="32"/>
          <w:szCs w:val="32"/>
          <w:lang w:val="en-US" w:eastAsia="en-CA"/>
        </w:rPr>
        <w:t>Author contributions</w:t>
      </w:r>
    </w:p>
    <w:p w14:paraId="215A4F87" w14:textId="5C99BA1E" w:rsidR="00903811" w:rsidRPr="00B4341C" w:rsidRDefault="00903811" w:rsidP="00C732FA">
      <w:pPr>
        <w:autoSpaceDE w:val="0"/>
        <w:autoSpaceDN w:val="0"/>
        <w:adjustRightInd w:val="0"/>
        <w:spacing w:after="240" w:line="480" w:lineRule="auto"/>
        <w:rPr>
          <w:lang w:val="en-US" w:eastAsia="en-CA"/>
        </w:rPr>
      </w:pPr>
      <w:r w:rsidRPr="00B4341C">
        <w:rPr>
          <w:lang w:val="en-US" w:eastAsia="en-CA"/>
        </w:rPr>
        <w:t>S</w:t>
      </w:r>
      <w:r w:rsidR="00C732FA" w:rsidRPr="00B4341C">
        <w:rPr>
          <w:lang w:val="en-US" w:eastAsia="en-CA"/>
        </w:rPr>
        <w:t>D</w:t>
      </w:r>
      <w:r w:rsidRPr="00B4341C">
        <w:rPr>
          <w:lang w:val="en-US" w:eastAsia="en-CA"/>
        </w:rPr>
        <w:t xml:space="preserve"> conceived and designed the study. All authors performed the experiments/collected the data. </w:t>
      </w:r>
      <w:r w:rsidR="00C732FA" w:rsidRPr="00B4341C">
        <w:rPr>
          <w:lang w:val="en-US" w:eastAsia="en-CA"/>
        </w:rPr>
        <w:t xml:space="preserve">SD </w:t>
      </w:r>
      <w:r w:rsidRPr="00B4341C">
        <w:rPr>
          <w:lang w:val="en-US" w:eastAsia="en-CA"/>
        </w:rPr>
        <w:t xml:space="preserve">analyzed and interpreted the data. </w:t>
      </w:r>
      <w:r w:rsidR="00C732FA" w:rsidRPr="00B4341C">
        <w:rPr>
          <w:lang w:val="en-US" w:eastAsia="en-CA"/>
        </w:rPr>
        <w:t>SD</w:t>
      </w:r>
      <w:r w:rsidRPr="00B4341C">
        <w:rPr>
          <w:lang w:val="en-US" w:eastAsia="en-CA"/>
        </w:rPr>
        <w:t xml:space="preserve"> and KFB </w:t>
      </w:r>
      <w:r w:rsidR="00E30B9F" w:rsidRPr="00B4341C">
        <w:rPr>
          <w:lang w:val="en-US" w:eastAsia="en-CA"/>
        </w:rPr>
        <w:t xml:space="preserve">served as lead authors and editors. </w:t>
      </w:r>
      <w:r w:rsidRPr="00B4341C">
        <w:rPr>
          <w:lang w:val="en-US" w:eastAsia="en-CA"/>
        </w:rPr>
        <w:t>S</w:t>
      </w:r>
      <w:r w:rsidR="00C732FA" w:rsidRPr="00B4341C">
        <w:rPr>
          <w:lang w:val="en-US" w:eastAsia="en-CA"/>
        </w:rPr>
        <w:t>D</w:t>
      </w:r>
      <w:r w:rsidRPr="00B4341C">
        <w:rPr>
          <w:lang w:val="en-US" w:eastAsia="en-CA"/>
        </w:rPr>
        <w:t xml:space="preserve">, KFB, </w:t>
      </w:r>
      <w:r w:rsidRPr="00477276">
        <w:t>CJL, CS, LC, EH</w:t>
      </w:r>
      <w:r w:rsidR="00C732FA" w:rsidRPr="00477276">
        <w:t>, MP,</w:t>
      </w:r>
      <w:r w:rsidRPr="00477276">
        <w:t xml:space="preserve"> and RS </w:t>
      </w:r>
      <w:r w:rsidRPr="00B4341C">
        <w:rPr>
          <w:lang w:val="en-US" w:eastAsia="en-CA"/>
        </w:rPr>
        <w:t xml:space="preserve">drafted or revised the manuscript. All authors </w:t>
      </w:r>
      <w:r w:rsidR="00E30B9F" w:rsidRPr="00B4341C">
        <w:rPr>
          <w:lang w:val="en-US" w:eastAsia="en-CA"/>
        </w:rPr>
        <w:t xml:space="preserve">contributed to issue submissions, drafts and revisions and </w:t>
      </w:r>
      <w:r w:rsidRPr="00B4341C">
        <w:rPr>
          <w:lang w:val="en-US" w:eastAsia="en-CA"/>
        </w:rPr>
        <w:t>provided review and editorial refinements</w:t>
      </w:r>
      <w:r w:rsidR="00E30B9F" w:rsidRPr="00B4341C">
        <w:rPr>
          <w:lang w:val="en-US" w:eastAsia="en-CA"/>
        </w:rPr>
        <w:t xml:space="preserve"> to the manuscript</w:t>
      </w:r>
      <w:r w:rsidRPr="00B4341C">
        <w:rPr>
          <w:lang w:val="en-US" w:eastAsia="en-CA"/>
        </w:rPr>
        <w:t>.</w:t>
      </w:r>
    </w:p>
    <w:p w14:paraId="000000D2" w14:textId="56878EC8" w:rsidR="008C39A0" w:rsidRPr="00B4341C" w:rsidRDefault="006927FE" w:rsidP="00C732FA">
      <w:pPr>
        <w:spacing w:line="480" w:lineRule="auto"/>
      </w:pPr>
      <w:r w:rsidRPr="00B4341C">
        <w:rPr>
          <w:b/>
          <w:sz w:val="32"/>
          <w:szCs w:val="32"/>
        </w:rPr>
        <w:t>Acknowledgements</w:t>
      </w:r>
    </w:p>
    <w:p w14:paraId="33D34116" w14:textId="6D72B816" w:rsidR="00903811" w:rsidRPr="00B4341C" w:rsidRDefault="006927FE" w:rsidP="00D669C9">
      <w:pPr>
        <w:spacing w:after="240" w:line="480" w:lineRule="auto"/>
      </w:pPr>
      <w:r w:rsidRPr="00B4341C">
        <w:t xml:space="preserve">Canadian Parks Collective for Innovation and Leadership (cpcil.ca) and Don Carruthers Den Hoed </w:t>
      </w:r>
      <w:r w:rsidR="00033EB6" w:rsidRPr="00B4341C">
        <w:t>(lead) for their support in undertaking</w:t>
      </w:r>
      <w:r w:rsidRPr="00B4341C">
        <w:t xml:space="preserve"> this Scan. Ann Thornton provided </w:t>
      </w:r>
      <w:r w:rsidR="00033EB6" w:rsidRPr="00B4341C">
        <w:t>methodological assistance</w:t>
      </w:r>
      <w:r w:rsidRPr="00B4341C">
        <w:t xml:space="preserve">. </w:t>
      </w:r>
      <w:r w:rsidR="00033EB6" w:rsidRPr="00B4341C">
        <w:t xml:space="preserve">Parks Canada staff who submitted issues, </w:t>
      </w:r>
      <w:r w:rsidR="005239C2" w:rsidRPr="00B4341C">
        <w:t xml:space="preserve">assisted </w:t>
      </w:r>
      <w:r w:rsidR="00033EB6" w:rsidRPr="00B4341C">
        <w:t xml:space="preserve">with workshop facilitation, and provided advice on the CPCIL website text. </w:t>
      </w:r>
      <w:r w:rsidR="00534720" w:rsidRPr="00B4341C">
        <w:t>Pam Allen, René Charest, Martin Fortier, and Sarah Kennedy for their participation in the expert group.</w:t>
      </w:r>
    </w:p>
    <w:p w14:paraId="3847AE24" w14:textId="77777777" w:rsidR="00903811" w:rsidRPr="00B4341C" w:rsidRDefault="00903811" w:rsidP="00C732FA">
      <w:pPr>
        <w:autoSpaceDE w:val="0"/>
        <w:autoSpaceDN w:val="0"/>
        <w:adjustRightInd w:val="0"/>
        <w:spacing w:line="480" w:lineRule="auto"/>
        <w:rPr>
          <w:b/>
          <w:bCs/>
          <w:color w:val="000000"/>
          <w:sz w:val="32"/>
          <w:szCs w:val="32"/>
          <w:lang w:val="en-US" w:eastAsia="en-CA"/>
        </w:rPr>
      </w:pPr>
      <w:r w:rsidRPr="00B4341C">
        <w:rPr>
          <w:b/>
          <w:bCs/>
          <w:color w:val="000000"/>
          <w:sz w:val="32"/>
          <w:szCs w:val="32"/>
          <w:lang w:val="en-US" w:eastAsia="en-CA"/>
        </w:rPr>
        <w:t>Data availability statement</w:t>
      </w:r>
    </w:p>
    <w:p w14:paraId="30F07511" w14:textId="77777777" w:rsidR="00903811" w:rsidRPr="00B4341C" w:rsidRDefault="00903811" w:rsidP="00C732FA">
      <w:pPr>
        <w:autoSpaceDE w:val="0"/>
        <w:autoSpaceDN w:val="0"/>
        <w:adjustRightInd w:val="0"/>
        <w:spacing w:line="480" w:lineRule="auto"/>
        <w:rPr>
          <w:color w:val="000000"/>
          <w:lang w:val="en-US" w:eastAsia="en-CA"/>
        </w:rPr>
      </w:pPr>
      <w:r w:rsidRPr="00B4341C">
        <w:rPr>
          <w:color w:val="000000"/>
          <w:lang w:val="en-US" w:eastAsia="en-CA"/>
        </w:rPr>
        <w:t>All relevant data are within the paper and in the Supplementary Material.</w:t>
      </w:r>
    </w:p>
    <w:p w14:paraId="13C7ECCA" w14:textId="77777777" w:rsidR="00903811" w:rsidRPr="00B4341C" w:rsidRDefault="00903811" w:rsidP="00C732FA">
      <w:pPr>
        <w:autoSpaceDE w:val="0"/>
        <w:autoSpaceDN w:val="0"/>
        <w:adjustRightInd w:val="0"/>
        <w:spacing w:line="480" w:lineRule="auto"/>
        <w:rPr>
          <w:b/>
          <w:bCs/>
          <w:color w:val="000000"/>
          <w:sz w:val="32"/>
          <w:szCs w:val="32"/>
          <w:lang w:val="en-US" w:eastAsia="en-CA"/>
        </w:rPr>
      </w:pPr>
      <w:r w:rsidRPr="00B4341C">
        <w:rPr>
          <w:b/>
          <w:bCs/>
          <w:color w:val="000000"/>
          <w:sz w:val="32"/>
          <w:szCs w:val="32"/>
          <w:lang w:val="en-US" w:eastAsia="en-CA"/>
        </w:rPr>
        <w:t>Supplementary materials</w:t>
      </w:r>
    </w:p>
    <w:p w14:paraId="74733113" w14:textId="364C1103" w:rsidR="008A3E78" w:rsidRPr="00B4341C" w:rsidRDefault="008A3E78">
      <w:pPr>
        <w:autoSpaceDE w:val="0"/>
        <w:autoSpaceDN w:val="0"/>
        <w:adjustRightInd w:val="0"/>
        <w:spacing w:line="480" w:lineRule="auto"/>
      </w:pPr>
      <w:r w:rsidRPr="00B4341C">
        <w:rPr>
          <w:color w:val="000000"/>
          <w:lang w:val="en-US" w:eastAsia="en-CA"/>
        </w:rPr>
        <w:t xml:space="preserve">The following Supplementary Material is available on the CPCIL website at </w:t>
      </w:r>
      <w:hyperlink r:id="rId9" w:history="1">
        <w:r w:rsidRPr="00B4341C">
          <w:rPr>
            <w:rStyle w:val="Hyperlink"/>
          </w:rPr>
          <w:t>https://cpcil.ca/research-and-knowledge/horizon-scan</w:t>
        </w:r>
      </w:hyperlink>
      <w:r w:rsidRPr="00B4341C">
        <w:t>:</w:t>
      </w:r>
    </w:p>
    <w:p w14:paraId="255FD95A" w14:textId="59CA3E32" w:rsidR="008A3E78" w:rsidRPr="00B4341C" w:rsidRDefault="005239C2" w:rsidP="00C732FA">
      <w:pPr>
        <w:autoSpaceDE w:val="0"/>
        <w:autoSpaceDN w:val="0"/>
        <w:adjustRightInd w:val="0"/>
        <w:spacing w:after="240" w:line="480" w:lineRule="auto"/>
        <w:rPr>
          <w:color w:val="000000"/>
          <w:lang w:val="en-US" w:eastAsia="en-CA"/>
        </w:rPr>
      </w:pPr>
      <w:r w:rsidRPr="00B4341C">
        <w:t>List of 188</w:t>
      </w:r>
      <w:r w:rsidR="008A3E78" w:rsidRPr="00B4341C">
        <w:t xml:space="preserve"> originally submitted issues</w:t>
      </w:r>
    </w:p>
    <w:p w14:paraId="0E80BC99" w14:textId="7F4BD9AF" w:rsidR="00903811" w:rsidRPr="00B4341C" w:rsidRDefault="00903811" w:rsidP="00C732FA">
      <w:pPr>
        <w:autoSpaceDE w:val="0"/>
        <w:autoSpaceDN w:val="0"/>
        <w:adjustRightInd w:val="0"/>
        <w:spacing w:line="480" w:lineRule="auto"/>
        <w:rPr>
          <w:color w:val="000000"/>
          <w:lang w:val="en-US" w:eastAsia="en-CA"/>
        </w:rPr>
      </w:pPr>
      <w:r w:rsidRPr="00B4341C">
        <w:rPr>
          <w:color w:val="000000"/>
          <w:lang w:val="en-US" w:eastAsia="en-CA"/>
        </w:rPr>
        <w:lastRenderedPageBreak/>
        <w:t>The following Supplementary Material is available with the article through the journal website at</w:t>
      </w:r>
      <w:r w:rsidR="008A3E78" w:rsidRPr="00B4341C">
        <w:rPr>
          <w:color w:val="000000"/>
          <w:lang w:val="en-US" w:eastAsia="en-CA"/>
        </w:rPr>
        <w:t xml:space="preserve"> d</w:t>
      </w:r>
      <w:r w:rsidRPr="00B4341C">
        <w:rPr>
          <w:color w:val="000000"/>
          <w:lang w:val="en-US" w:eastAsia="en-CA"/>
        </w:rPr>
        <w:t>oi</w:t>
      </w:r>
      <w:r w:rsidR="008A3E78" w:rsidRPr="00B4341C">
        <w:rPr>
          <w:color w:val="000000"/>
          <w:lang w:val="en-US" w:eastAsia="en-CA"/>
        </w:rPr>
        <w:t xml:space="preserve"> … </w:t>
      </w:r>
      <w:r w:rsidRPr="00B4341C">
        <w:rPr>
          <w:color w:val="000000"/>
          <w:lang w:val="en-US" w:eastAsia="en-CA"/>
        </w:rPr>
        <w:t>:</w:t>
      </w:r>
    </w:p>
    <w:p w14:paraId="7BCFFE70" w14:textId="46CCE64D" w:rsidR="00903811" w:rsidRPr="00B4341C" w:rsidRDefault="00903811" w:rsidP="00C732FA">
      <w:pPr>
        <w:autoSpaceDE w:val="0"/>
        <w:autoSpaceDN w:val="0"/>
        <w:adjustRightInd w:val="0"/>
        <w:spacing w:line="480" w:lineRule="auto"/>
        <w:rPr>
          <w:color w:val="000000"/>
          <w:lang w:val="en-US" w:eastAsia="en-CA"/>
        </w:rPr>
      </w:pPr>
      <w:r w:rsidRPr="00B4341C">
        <w:rPr>
          <w:color w:val="000000"/>
          <w:lang w:val="en-US" w:eastAsia="en-CA"/>
        </w:rPr>
        <w:t>Supplementary Material 1</w:t>
      </w:r>
      <w:r w:rsidR="005239C2" w:rsidRPr="00B4341C">
        <w:rPr>
          <w:color w:val="000000"/>
          <w:lang w:val="en-US" w:eastAsia="en-CA"/>
        </w:rPr>
        <w:t xml:space="preserve">, 77 issues </w:t>
      </w:r>
    </w:p>
    <w:p w14:paraId="662CE78A" w14:textId="4CB9167F" w:rsidR="0018755B" w:rsidRPr="00B4341C" w:rsidRDefault="0018755B" w:rsidP="00C732FA">
      <w:pPr>
        <w:autoSpaceDE w:val="0"/>
        <w:autoSpaceDN w:val="0"/>
        <w:adjustRightInd w:val="0"/>
        <w:spacing w:line="480" w:lineRule="auto"/>
        <w:rPr>
          <w:color w:val="000000"/>
          <w:lang w:val="en-US" w:eastAsia="en-CA"/>
        </w:rPr>
      </w:pPr>
      <w:r w:rsidRPr="00B4341C">
        <w:rPr>
          <w:color w:val="000000"/>
          <w:lang w:val="en-US" w:eastAsia="en-CA"/>
        </w:rPr>
        <w:t>Supplementary Material 2</w:t>
      </w:r>
      <w:r w:rsidR="005239C2" w:rsidRPr="00B4341C">
        <w:rPr>
          <w:color w:val="000000"/>
          <w:lang w:val="en-US" w:eastAsia="en-CA"/>
        </w:rPr>
        <w:t>, 30 issues</w:t>
      </w:r>
    </w:p>
    <w:p w14:paraId="1BDE0C5B" w14:textId="637FD4A2" w:rsidR="0018755B" w:rsidRPr="00B4341C" w:rsidRDefault="0018755B" w:rsidP="00F27B00">
      <w:pPr>
        <w:autoSpaceDE w:val="0"/>
        <w:autoSpaceDN w:val="0"/>
        <w:adjustRightInd w:val="0"/>
        <w:spacing w:after="240" w:line="480" w:lineRule="auto"/>
        <w:rPr>
          <w:color w:val="000000"/>
          <w:lang w:val="en-US" w:eastAsia="en-CA"/>
        </w:rPr>
      </w:pPr>
      <w:r w:rsidRPr="00B4341C">
        <w:rPr>
          <w:color w:val="000000"/>
          <w:lang w:val="en-US" w:eastAsia="en-CA"/>
        </w:rPr>
        <w:t>Supplementary Material 3</w:t>
      </w:r>
      <w:r w:rsidR="005239C2" w:rsidRPr="00B4341C">
        <w:rPr>
          <w:color w:val="000000"/>
          <w:lang w:val="en-US" w:eastAsia="en-CA"/>
        </w:rPr>
        <w:t xml:space="preserve">, </w:t>
      </w:r>
      <w:r w:rsidR="008B1FBB" w:rsidRPr="00B4341C">
        <w:rPr>
          <w:color w:val="000000"/>
          <w:lang w:val="en-US" w:eastAsia="en-CA"/>
        </w:rPr>
        <w:t>detailed methods</w:t>
      </w:r>
      <w:r w:rsidR="007B7533" w:rsidRPr="00B4341C">
        <w:rPr>
          <w:color w:val="000000"/>
          <w:lang w:val="en-US" w:eastAsia="en-CA"/>
        </w:rPr>
        <w:t xml:space="preserve"> and definitions</w:t>
      </w:r>
    </w:p>
    <w:p w14:paraId="000000D5" w14:textId="739B260C" w:rsidR="008C39A0" w:rsidRPr="00B4341C" w:rsidRDefault="006927FE" w:rsidP="00C732FA">
      <w:pPr>
        <w:spacing w:line="480" w:lineRule="auto"/>
        <w:rPr>
          <w:sz w:val="32"/>
          <w:szCs w:val="32"/>
        </w:rPr>
      </w:pPr>
      <w:r w:rsidRPr="00B4341C">
        <w:rPr>
          <w:b/>
          <w:sz w:val="32"/>
          <w:szCs w:val="32"/>
        </w:rPr>
        <w:t>References</w:t>
      </w:r>
    </w:p>
    <w:p w14:paraId="000000D6" w14:textId="5FF11CDF" w:rsidR="008C39A0" w:rsidRPr="00B4341C" w:rsidRDefault="006927FE" w:rsidP="00C732FA">
      <w:pPr>
        <w:pBdr>
          <w:top w:val="nil"/>
          <w:left w:val="nil"/>
          <w:bottom w:val="nil"/>
          <w:right w:val="nil"/>
          <w:between w:val="nil"/>
        </w:pBdr>
        <w:spacing w:after="240" w:line="480" w:lineRule="auto"/>
        <w:rPr>
          <w:color w:val="000000"/>
        </w:rPr>
      </w:pPr>
      <w:r w:rsidRPr="00B4341C">
        <w:rPr>
          <w:color w:val="000000"/>
        </w:rPr>
        <w:t xml:space="preserve">Acuña V, Datry T, Marshall J, Barceló D, Dahm CN, Ginebreda A, </w:t>
      </w:r>
      <w:r w:rsidR="007754BD" w:rsidRPr="00B4341C">
        <w:rPr>
          <w:color w:val="000000"/>
        </w:rPr>
        <w:t>et al.</w:t>
      </w:r>
      <w:r w:rsidRPr="00B4341C">
        <w:rPr>
          <w:color w:val="000000"/>
        </w:rPr>
        <w:t xml:space="preserve"> 2014. Why should we care about temporary waterways? Science, 343(6175)</w:t>
      </w:r>
      <w:r w:rsidR="00FA6A3F" w:rsidRPr="00B4341C">
        <w:rPr>
          <w:color w:val="000000"/>
        </w:rPr>
        <w:t xml:space="preserve">: </w:t>
      </w:r>
      <w:r w:rsidRPr="00B4341C">
        <w:rPr>
          <w:color w:val="000000"/>
        </w:rPr>
        <w:t>1080-1081.</w:t>
      </w:r>
    </w:p>
    <w:p w14:paraId="000000D7" w14:textId="6EC73E3A" w:rsidR="008C39A0" w:rsidRPr="00B4341C" w:rsidRDefault="006927FE" w:rsidP="00C732FA">
      <w:pPr>
        <w:pBdr>
          <w:top w:val="nil"/>
          <w:left w:val="nil"/>
          <w:bottom w:val="nil"/>
          <w:right w:val="nil"/>
          <w:between w:val="nil"/>
        </w:pBdr>
        <w:spacing w:after="240" w:line="480" w:lineRule="auto"/>
        <w:rPr>
          <w:color w:val="000000"/>
        </w:rPr>
      </w:pPr>
      <w:r w:rsidRPr="00B4341C">
        <w:rPr>
          <w:color w:val="000000"/>
        </w:rPr>
        <w:t>Allan JR, Venter O, Maxwell S, Bertzky B, Jones K, Shi Y</w:t>
      </w:r>
      <w:r w:rsidR="00FA6A3F" w:rsidRPr="00B4341C">
        <w:rPr>
          <w:color w:val="000000"/>
        </w:rPr>
        <w:t>,</w:t>
      </w:r>
      <w:r w:rsidRPr="00B4341C">
        <w:rPr>
          <w:color w:val="000000"/>
        </w:rPr>
        <w:t xml:space="preserve"> and Watson JE. 2017. Recent increases in human pressure and forest loss threaten many Natural World Heritage Sites. </w:t>
      </w:r>
      <w:r w:rsidR="000E6989" w:rsidRPr="00B4341C">
        <w:rPr>
          <w:color w:val="000000"/>
        </w:rPr>
        <w:t>Biological C</w:t>
      </w:r>
      <w:r w:rsidRPr="00B4341C">
        <w:rPr>
          <w:color w:val="000000"/>
        </w:rPr>
        <w:t>onservation, 206</w:t>
      </w:r>
      <w:r w:rsidR="00FA6A3F" w:rsidRPr="00B4341C">
        <w:rPr>
          <w:color w:val="000000"/>
        </w:rPr>
        <w:t xml:space="preserve">: </w:t>
      </w:r>
      <w:r w:rsidRPr="00B4341C">
        <w:rPr>
          <w:color w:val="000000"/>
        </w:rPr>
        <w:t>47-55.</w:t>
      </w:r>
      <w:r w:rsidR="0018755B" w:rsidRPr="00B4341C">
        <w:rPr>
          <w:color w:val="000000"/>
        </w:rPr>
        <w:t xml:space="preserve"> </w:t>
      </w:r>
      <w:hyperlink r:id="rId10" w:history="1">
        <w:r w:rsidR="0018755B" w:rsidRPr="00B4341C">
          <w:rPr>
            <w:rStyle w:val="Hyperlink"/>
          </w:rPr>
          <w:t>https://doi.org/10.1016/j.biocon.2016.12.011</w:t>
        </w:r>
      </w:hyperlink>
      <w:r w:rsidR="0018755B" w:rsidRPr="00B4341C">
        <w:rPr>
          <w:color w:val="000000"/>
        </w:rPr>
        <w:t>.</w:t>
      </w:r>
    </w:p>
    <w:p w14:paraId="000000D9" w14:textId="2BD4DFD1" w:rsidR="008C39A0" w:rsidRPr="00B4341C" w:rsidRDefault="006927FE" w:rsidP="00C732FA">
      <w:pPr>
        <w:pBdr>
          <w:top w:val="nil"/>
          <w:left w:val="nil"/>
          <w:bottom w:val="nil"/>
          <w:right w:val="nil"/>
          <w:between w:val="nil"/>
        </w:pBdr>
        <w:spacing w:after="240" w:line="480" w:lineRule="auto"/>
        <w:rPr>
          <w:color w:val="000000"/>
        </w:rPr>
      </w:pPr>
      <w:r w:rsidRPr="00B4341C">
        <w:rPr>
          <w:color w:val="000000"/>
        </w:rPr>
        <w:t>Artelle K, Zurba M, Bhattacharyya J, Chan D, Brown K, Housty J</w:t>
      </w:r>
      <w:r w:rsidR="00FA6A3F" w:rsidRPr="00B4341C">
        <w:rPr>
          <w:color w:val="000000"/>
        </w:rPr>
        <w:t>, and</w:t>
      </w:r>
      <w:r w:rsidRPr="00B4341C">
        <w:rPr>
          <w:color w:val="000000"/>
        </w:rPr>
        <w:t xml:space="preserve"> Moola F. 2019. Supporting resurgent Indigenous-led governance: A nascent mechanism for just and effective conservation. Biological Conservation, 240</w:t>
      </w:r>
      <w:r w:rsidR="00FA6A3F" w:rsidRPr="00B4341C">
        <w:rPr>
          <w:color w:val="000000"/>
        </w:rPr>
        <w:t>:</w:t>
      </w:r>
      <w:r w:rsidRPr="00B4341C">
        <w:rPr>
          <w:color w:val="000000"/>
        </w:rPr>
        <w:t xml:space="preserve"> 108284</w:t>
      </w:r>
      <w:r w:rsidR="009A73D2" w:rsidRPr="00B4341C">
        <w:rPr>
          <w:color w:val="000000"/>
        </w:rPr>
        <w:t xml:space="preserve">. </w:t>
      </w:r>
      <w:hyperlink r:id="rId11" w:history="1">
        <w:r w:rsidR="0018755B" w:rsidRPr="00B4341C">
          <w:rPr>
            <w:rStyle w:val="Hyperlink"/>
          </w:rPr>
          <w:t>https://doi.org/10.1016/j.biocon.2019.108284</w:t>
        </w:r>
      </w:hyperlink>
      <w:r w:rsidR="00897C5F" w:rsidRPr="00B4341C">
        <w:rPr>
          <w:color w:val="000000"/>
        </w:rPr>
        <w:t>.</w:t>
      </w:r>
    </w:p>
    <w:p w14:paraId="000000DA" w14:textId="64C3453C" w:rsidR="008C39A0" w:rsidRPr="00B4341C" w:rsidRDefault="006927FE" w:rsidP="00C732FA">
      <w:pPr>
        <w:pBdr>
          <w:top w:val="nil"/>
          <w:left w:val="nil"/>
          <w:bottom w:val="nil"/>
          <w:right w:val="nil"/>
          <w:between w:val="nil"/>
        </w:pBdr>
        <w:spacing w:after="240" w:line="480" w:lineRule="auto"/>
        <w:rPr>
          <w:color w:val="000000"/>
        </w:rPr>
      </w:pPr>
      <w:r w:rsidRPr="00B4341C">
        <w:rPr>
          <w:color w:val="000000"/>
        </w:rPr>
        <w:t>Associated Press. 2021. Scientists clone the first US endangered species</w:t>
      </w:r>
      <w:r w:rsidR="009A73D2" w:rsidRPr="00B4341C">
        <w:rPr>
          <w:color w:val="000000"/>
        </w:rPr>
        <w:t xml:space="preserve"> [online]: Available from</w:t>
      </w:r>
      <w:r w:rsidRPr="00B4341C">
        <w:rPr>
          <w:color w:val="000000"/>
        </w:rPr>
        <w:t xml:space="preserve"> </w:t>
      </w:r>
      <w:hyperlink r:id="rId12" w:history="1">
        <w:r w:rsidR="0018755B" w:rsidRPr="00B4341C">
          <w:rPr>
            <w:rStyle w:val="Hyperlink"/>
          </w:rPr>
          <w:t>https://www.nbcnews.com/news/animal-news/scientists-clone-first-u-s-endangered-species-n1258310</w:t>
        </w:r>
      </w:hyperlink>
      <w:r w:rsidR="00897C5F" w:rsidRPr="00B4341C">
        <w:rPr>
          <w:color w:val="000000"/>
        </w:rPr>
        <w:t>.</w:t>
      </w:r>
    </w:p>
    <w:p w14:paraId="44389E94" w14:textId="72B792AA" w:rsidR="0018755B" w:rsidRPr="00B4341C" w:rsidRDefault="006927FE" w:rsidP="00C732FA">
      <w:pPr>
        <w:pBdr>
          <w:top w:val="nil"/>
          <w:left w:val="nil"/>
          <w:bottom w:val="nil"/>
          <w:right w:val="nil"/>
          <w:between w:val="nil"/>
        </w:pBdr>
        <w:spacing w:after="240" w:line="480" w:lineRule="auto"/>
        <w:rPr>
          <w:color w:val="000000"/>
        </w:rPr>
      </w:pPr>
      <w:r w:rsidRPr="00B4341C">
        <w:rPr>
          <w:color w:val="000000"/>
        </w:rPr>
        <w:t>Barr SL, Larson BM</w:t>
      </w:r>
      <w:r w:rsidR="009A73D2" w:rsidRPr="00B4341C">
        <w:rPr>
          <w:color w:val="000000"/>
        </w:rPr>
        <w:t>H</w:t>
      </w:r>
      <w:r w:rsidRPr="00B4341C">
        <w:rPr>
          <w:color w:val="000000"/>
        </w:rPr>
        <w:t>, Beechey TJ</w:t>
      </w:r>
      <w:r w:rsidR="009A73D2" w:rsidRPr="00B4341C">
        <w:rPr>
          <w:color w:val="000000"/>
        </w:rPr>
        <w:t>,</w:t>
      </w:r>
      <w:r w:rsidRPr="00B4341C">
        <w:rPr>
          <w:color w:val="000000"/>
        </w:rPr>
        <w:t xml:space="preserve"> and Scott DJ. 2020. Assessing climate change adaptation progress in Canada's protected areas. The Canadian Geographer</w:t>
      </w:r>
      <w:r w:rsidR="009A73D2" w:rsidRPr="00B4341C">
        <w:rPr>
          <w:color w:val="000000"/>
        </w:rPr>
        <w:t>, June.</w:t>
      </w:r>
      <w:r w:rsidR="009A73D2" w:rsidRPr="00B4341C">
        <w:t xml:space="preserve"> </w:t>
      </w:r>
      <w:r w:rsidR="009A73D2" w:rsidRPr="00B4341C">
        <w:rPr>
          <w:color w:val="000000"/>
        </w:rPr>
        <w:t xml:space="preserve">DOI: </w:t>
      </w:r>
      <w:hyperlink r:id="rId13" w:history="1">
        <w:r w:rsidR="009A73D2" w:rsidRPr="00B4341C">
          <w:rPr>
            <w:rStyle w:val="Hyperlink"/>
          </w:rPr>
          <w:t>10.1111/cag.12635</w:t>
        </w:r>
      </w:hyperlink>
      <w:r w:rsidR="00897C5F" w:rsidRPr="00B4341C">
        <w:rPr>
          <w:color w:val="000000"/>
        </w:rPr>
        <w:t>.</w:t>
      </w:r>
    </w:p>
    <w:p w14:paraId="6CA03E77" w14:textId="1395D1E8" w:rsidR="00094125" w:rsidRPr="00B4341C" w:rsidRDefault="00C15D31" w:rsidP="00C732FA">
      <w:pPr>
        <w:pBdr>
          <w:top w:val="nil"/>
          <w:left w:val="nil"/>
          <w:bottom w:val="nil"/>
          <w:right w:val="nil"/>
          <w:between w:val="nil"/>
        </w:pBdr>
        <w:spacing w:after="240" w:line="480" w:lineRule="auto"/>
        <w:rPr>
          <w:color w:val="000000" w:themeColor="text1"/>
        </w:rPr>
      </w:pPr>
      <w:r w:rsidRPr="00B4341C">
        <w:rPr>
          <w:color w:val="000000"/>
        </w:rPr>
        <w:lastRenderedPageBreak/>
        <w:t>Bastian O, Grunewald K, and Syrbe R.</w:t>
      </w:r>
      <w:r w:rsidR="006927FE" w:rsidRPr="00B4341C">
        <w:rPr>
          <w:color w:val="000000"/>
        </w:rPr>
        <w:t xml:space="preserve"> 2012. Space and time aspects of ecosystem services, using the example of the EU Water </w:t>
      </w:r>
      <w:r w:rsidR="0018755B" w:rsidRPr="00B4341C">
        <w:rPr>
          <w:color w:val="000000" w:themeColor="text1"/>
        </w:rPr>
        <w:t>Framework Directive.</w:t>
      </w:r>
      <w:r w:rsidR="006927FE" w:rsidRPr="00B4341C">
        <w:rPr>
          <w:color w:val="000000" w:themeColor="text1"/>
        </w:rPr>
        <w:t xml:space="preserve"> International Journ</w:t>
      </w:r>
      <w:r w:rsidRPr="00B4341C">
        <w:rPr>
          <w:color w:val="000000" w:themeColor="text1"/>
        </w:rPr>
        <w:t>al of Biodiversity Science.</w:t>
      </w:r>
      <w:r w:rsidR="006927FE" w:rsidRPr="00B4341C">
        <w:rPr>
          <w:color w:val="000000" w:themeColor="text1"/>
        </w:rPr>
        <w:t xml:space="preserve"> </w:t>
      </w:r>
      <w:r w:rsidRPr="00B4341C">
        <w:rPr>
          <w:color w:val="000000" w:themeColor="text1"/>
        </w:rPr>
        <w:t>Ecosystem Services &amp; Management,</w:t>
      </w:r>
      <w:r w:rsidR="006927FE" w:rsidRPr="00B4341C">
        <w:rPr>
          <w:color w:val="000000" w:themeColor="text1"/>
        </w:rPr>
        <w:t xml:space="preserve"> 8:1-2, 5-16</w:t>
      </w:r>
      <w:r w:rsidRPr="00B4341C">
        <w:rPr>
          <w:color w:val="000000" w:themeColor="text1"/>
        </w:rPr>
        <w:t>.</w:t>
      </w:r>
      <w:r w:rsidR="005239C2" w:rsidRPr="00B4341C">
        <w:rPr>
          <w:color w:val="000000" w:themeColor="text1"/>
        </w:rPr>
        <w:t xml:space="preserve"> DOI:</w:t>
      </w:r>
      <w:r w:rsidR="0018755B" w:rsidRPr="00B4341C">
        <w:rPr>
          <w:color w:val="000000" w:themeColor="text1"/>
        </w:rPr>
        <w:t xml:space="preserve"> </w:t>
      </w:r>
      <w:hyperlink r:id="rId14" w:history="1">
        <w:r w:rsidR="0018755B" w:rsidRPr="00B4341C">
          <w:rPr>
            <w:rStyle w:val="Hyperlink"/>
          </w:rPr>
          <w:t>10.1080/21513732.2011.631941</w:t>
        </w:r>
      </w:hyperlink>
    </w:p>
    <w:p w14:paraId="3597F0C5" w14:textId="21773B4D" w:rsidR="00094125" w:rsidRPr="00B4341C" w:rsidRDefault="00C15D31" w:rsidP="00C732FA">
      <w:pPr>
        <w:pBdr>
          <w:top w:val="nil"/>
          <w:left w:val="nil"/>
          <w:bottom w:val="nil"/>
          <w:right w:val="nil"/>
          <w:between w:val="nil"/>
        </w:pBdr>
        <w:spacing w:after="240" w:line="480" w:lineRule="auto"/>
      </w:pPr>
      <w:r w:rsidRPr="00B4341C">
        <w:rPr>
          <w:color w:val="000000" w:themeColor="text1"/>
        </w:rPr>
        <w:t>Batson, WG, Gordon, IJ, Fletcher, DB, Manning, AD.</w:t>
      </w:r>
      <w:r w:rsidR="006927FE" w:rsidRPr="00B4341C">
        <w:rPr>
          <w:color w:val="000000" w:themeColor="text1"/>
        </w:rPr>
        <w:t xml:space="preserve"> 2015. REVIEW</w:t>
      </w:r>
      <w:r w:rsidR="006927FE" w:rsidRPr="00B4341C">
        <w:rPr>
          <w:color w:val="000000"/>
        </w:rPr>
        <w:t>: Translocation tactics: a framework to support the IUCN Guidelines for wildlife translocations and improve the quality of applied methods. Journal of Applied Ecology 52, 1598-1607.</w:t>
      </w:r>
      <w:r w:rsidR="00094125" w:rsidRPr="00B4341C">
        <w:rPr>
          <w:color w:val="000000"/>
        </w:rPr>
        <w:t xml:space="preserve"> </w:t>
      </w:r>
      <w:r w:rsidR="0018755B" w:rsidRPr="00B4341C">
        <w:t>DOI</w:t>
      </w:r>
      <w:r w:rsidR="00094125" w:rsidRPr="00B4341C">
        <w:t xml:space="preserve">: </w:t>
      </w:r>
      <w:hyperlink r:id="rId15" w:history="1">
        <w:r w:rsidR="00094125" w:rsidRPr="00B4341C">
          <w:rPr>
            <w:rStyle w:val="Hyperlink"/>
          </w:rPr>
          <w:t>10.1111/1365-2664.12498</w:t>
        </w:r>
      </w:hyperlink>
      <w:r w:rsidR="0018755B" w:rsidRPr="00B4341C">
        <w:t>.</w:t>
      </w:r>
    </w:p>
    <w:p w14:paraId="000000DE" w14:textId="7AB16B6C" w:rsidR="008C39A0" w:rsidRPr="00477276" w:rsidRDefault="006927FE" w:rsidP="00C732FA">
      <w:pPr>
        <w:pBdr>
          <w:top w:val="nil"/>
          <w:left w:val="nil"/>
          <w:bottom w:val="nil"/>
          <w:right w:val="nil"/>
          <w:between w:val="nil"/>
        </w:pBdr>
        <w:spacing w:after="240" w:line="480" w:lineRule="auto"/>
        <w:rPr>
          <w:color w:val="000000"/>
        </w:rPr>
      </w:pPr>
      <w:r w:rsidRPr="00B4341C">
        <w:rPr>
          <w:color w:val="000000"/>
        </w:rPr>
        <w:t xml:space="preserve">Battiste M. 1997. Nikanikinutmaqn. </w:t>
      </w:r>
      <w:r w:rsidRPr="00B4341C">
        <w:rPr>
          <w:i/>
          <w:iCs/>
          <w:color w:val="000000"/>
        </w:rPr>
        <w:t>In</w:t>
      </w:r>
      <w:r w:rsidRPr="00B4341C">
        <w:rPr>
          <w:color w:val="000000"/>
        </w:rPr>
        <w:t xml:space="preserve"> </w:t>
      </w:r>
      <w:r w:rsidR="00737CD1" w:rsidRPr="00B4341C">
        <w:rPr>
          <w:color w:val="000000"/>
        </w:rPr>
        <w:t xml:space="preserve">The Míkmaw Concordat. </w:t>
      </w:r>
      <w:r w:rsidR="00737CD1" w:rsidRPr="00B4341C">
        <w:rPr>
          <w:i/>
          <w:iCs/>
          <w:color w:val="000000"/>
        </w:rPr>
        <w:t>Edited by</w:t>
      </w:r>
      <w:r w:rsidR="00737CD1" w:rsidRPr="00B4341C">
        <w:rPr>
          <w:color w:val="000000"/>
        </w:rPr>
        <w:t xml:space="preserve"> </w:t>
      </w:r>
      <w:r w:rsidRPr="00B4341C">
        <w:rPr>
          <w:color w:val="000000"/>
        </w:rPr>
        <w:t>JS Youngblood Henderson. Fernwood</w:t>
      </w:r>
      <w:r w:rsidR="00737CD1" w:rsidRPr="00B4341C">
        <w:rPr>
          <w:color w:val="000000"/>
        </w:rPr>
        <w:t xml:space="preserve"> Publishing, Halifax, Nova Scotia. pp. 13-22. </w:t>
      </w:r>
    </w:p>
    <w:p w14:paraId="6D34B9A5" w14:textId="77777777" w:rsidR="0018755B" w:rsidRPr="00B4341C" w:rsidRDefault="0018755B" w:rsidP="0018755B">
      <w:pPr>
        <w:pBdr>
          <w:top w:val="nil"/>
          <w:left w:val="nil"/>
          <w:bottom w:val="nil"/>
          <w:right w:val="nil"/>
          <w:between w:val="nil"/>
        </w:pBdr>
        <w:spacing w:after="240" w:line="480" w:lineRule="auto"/>
      </w:pPr>
      <w:r w:rsidRPr="00B4341C">
        <w:rPr>
          <w:color w:val="000000"/>
        </w:rPr>
        <w:t>Berger-Tal O, Blumstein DT, and Swaisgood RR. 2020. Conservation translocations: a review of common difficulties and promising directions. Animal Conservation 23: 121</w:t>
      </w:r>
      <w:r w:rsidRPr="00B4341C">
        <w:t>–</w:t>
      </w:r>
      <w:r w:rsidRPr="00B4341C">
        <w:rPr>
          <w:color w:val="000000"/>
        </w:rPr>
        <w:t xml:space="preserve">131. DOI: </w:t>
      </w:r>
      <w:hyperlink r:id="rId16" w:history="1">
        <w:r w:rsidRPr="00B4341C">
          <w:rPr>
            <w:rStyle w:val="Hyperlink"/>
          </w:rPr>
          <w:t>10.1111/acv.12534</w:t>
        </w:r>
      </w:hyperlink>
      <w:r w:rsidRPr="00B4341C">
        <w:rPr>
          <w:color w:val="000000"/>
        </w:rPr>
        <w:t>.</w:t>
      </w:r>
    </w:p>
    <w:p w14:paraId="1AC2CF74" w14:textId="77777777" w:rsidR="0018755B" w:rsidRPr="00B4341C" w:rsidRDefault="0018755B" w:rsidP="0018755B">
      <w:pPr>
        <w:pBdr>
          <w:top w:val="nil"/>
          <w:left w:val="nil"/>
          <w:bottom w:val="nil"/>
          <w:right w:val="nil"/>
          <w:between w:val="nil"/>
        </w:pBdr>
        <w:spacing w:after="240" w:line="480" w:lineRule="auto"/>
      </w:pPr>
      <w:r w:rsidRPr="00B4341C">
        <w:t xml:space="preserve">Binnema T, and Niemi M, 2006. “Let the line be drawn now”: Wilderness, conservation, and the exclusion of Aboriginal People from Banff National Park in Canada. Environmental History, 11(4): 724–750. </w:t>
      </w:r>
      <w:r w:rsidRPr="00B4341C">
        <w:rPr>
          <w:color w:val="000000"/>
        </w:rPr>
        <w:t>DOI:</w:t>
      </w:r>
      <w:r w:rsidRPr="00B4341C">
        <w:t xml:space="preserve"> </w:t>
      </w:r>
      <w:hyperlink r:id="rId17" w:history="1">
        <w:r w:rsidRPr="00B4341C">
          <w:rPr>
            <w:rStyle w:val="Hyperlink"/>
          </w:rPr>
          <w:t>10.1093/envhis/11.4.724</w:t>
        </w:r>
      </w:hyperlink>
      <w:r w:rsidRPr="00B4341C">
        <w:t>.</w:t>
      </w:r>
    </w:p>
    <w:p w14:paraId="3E9D46D2"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Bottrill MC, Joseph LN, Carwardine J, Bode M, Cook C, Game ET, et al. 2009. Finite conservation funds mean triage is unavoidable. Trends in Ecology &amp; Evolution, 24(4): 183</w:t>
      </w:r>
      <w:r w:rsidRPr="00B4341C">
        <w:t>–</w:t>
      </w:r>
      <w:r w:rsidRPr="00B4341C">
        <w:rPr>
          <w:color w:val="000000"/>
        </w:rPr>
        <w:t xml:space="preserve">184. DOI: </w:t>
      </w:r>
      <w:hyperlink r:id="rId18" w:history="1">
        <w:r w:rsidRPr="00B4341C">
          <w:rPr>
            <w:rStyle w:val="Hyperlink"/>
          </w:rPr>
          <w:t>10.1016/j.tree.2008.11.007</w:t>
        </w:r>
      </w:hyperlink>
      <w:r w:rsidRPr="00B4341C">
        <w:rPr>
          <w:color w:val="000000"/>
        </w:rPr>
        <w:t>.</w:t>
      </w:r>
    </w:p>
    <w:p w14:paraId="32B2AA2D" w14:textId="77777777" w:rsidR="0018755B" w:rsidRPr="00B4341C" w:rsidRDefault="0018755B" w:rsidP="0018755B">
      <w:pPr>
        <w:pBdr>
          <w:top w:val="nil"/>
          <w:left w:val="nil"/>
          <w:bottom w:val="nil"/>
          <w:right w:val="nil"/>
          <w:between w:val="nil"/>
        </w:pBdr>
        <w:spacing w:after="240" w:line="480" w:lineRule="auto"/>
      </w:pPr>
      <w:r w:rsidRPr="00B4341C">
        <w:rPr>
          <w:color w:val="000000"/>
        </w:rPr>
        <w:t>Browett SS, O’Meara DB, and McDevitt AD. 2020. Genetic tools in the management of invasive mammals: recent trends and future perspectives. Mammal Review 50: 200</w:t>
      </w:r>
      <w:r w:rsidRPr="00B4341C">
        <w:t>–</w:t>
      </w:r>
      <w:r w:rsidRPr="00B4341C">
        <w:rPr>
          <w:color w:val="000000"/>
        </w:rPr>
        <w:t xml:space="preserve">210. DOI: </w:t>
      </w:r>
      <w:hyperlink r:id="rId19" w:history="1">
        <w:r w:rsidRPr="00B4341C">
          <w:rPr>
            <w:rStyle w:val="Hyperlink"/>
          </w:rPr>
          <w:t>10.1111/mam.12189</w:t>
        </w:r>
      </w:hyperlink>
      <w:r w:rsidRPr="00B4341C">
        <w:rPr>
          <w:color w:val="000000"/>
        </w:rPr>
        <w:t>.</w:t>
      </w:r>
    </w:p>
    <w:p w14:paraId="0B37498E" w14:textId="77777777" w:rsidR="0018755B" w:rsidRPr="00B4341C" w:rsidRDefault="0018755B" w:rsidP="0018755B">
      <w:pPr>
        <w:pBdr>
          <w:top w:val="nil"/>
          <w:left w:val="nil"/>
          <w:bottom w:val="nil"/>
          <w:right w:val="nil"/>
          <w:between w:val="nil"/>
        </w:pBdr>
        <w:spacing w:after="240" w:line="480" w:lineRule="auto"/>
        <w:rPr>
          <w:lang w:val="es-ES"/>
        </w:rPr>
      </w:pPr>
      <w:r w:rsidRPr="00B4341C">
        <w:lastRenderedPageBreak/>
        <w:t xml:space="preserve">Brown MJF, Dicks LV, Paxton RJ, Baldock KCR, Barron AB, Chauzat M, et al. 2016. A horizon scan of future threats and opportunities for pollinators and pollination. </w:t>
      </w:r>
      <w:r w:rsidRPr="00B4341C">
        <w:rPr>
          <w:lang w:val="es-ES"/>
        </w:rPr>
        <w:t xml:space="preserve">PeerJ 4: e2249. </w:t>
      </w:r>
      <w:r w:rsidRPr="00B4341C">
        <w:rPr>
          <w:color w:val="000000"/>
        </w:rPr>
        <w:t>DOI:</w:t>
      </w:r>
      <w:r w:rsidRPr="00B4341C">
        <w:rPr>
          <w:lang w:val="es-ES"/>
        </w:rPr>
        <w:t xml:space="preserve"> </w:t>
      </w:r>
      <w:hyperlink r:id="rId20" w:history="1">
        <w:r w:rsidRPr="00B4341C">
          <w:rPr>
            <w:rStyle w:val="Hyperlink"/>
            <w:lang w:val="es-ES"/>
          </w:rPr>
          <w:t>10.7717/peerj.2249</w:t>
        </w:r>
      </w:hyperlink>
      <w:r w:rsidRPr="00B4341C">
        <w:rPr>
          <w:lang w:val="es-ES"/>
        </w:rPr>
        <w:t>.</w:t>
      </w:r>
    </w:p>
    <w:p w14:paraId="630D91D1"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lang w:val="es-ES"/>
        </w:rPr>
        <w:t xml:space="preserve">Brown RD, and Mote PW. 2009. </w:t>
      </w:r>
      <w:r w:rsidRPr="00B4341C">
        <w:rPr>
          <w:color w:val="000000"/>
        </w:rPr>
        <w:t>The response of Northern Hemisphere snow cover to a changing climate. Journal of Climate, 22(8): 2124</w:t>
      </w:r>
      <w:r w:rsidRPr="00B4341C">
        <w:t>–</w:t>
      </w:r>
      <w:r w:rsidRPr="00B4341C">
        <w:rPr>
          <w:color w:val="000000"/>
        </w:rPr>
        <w:t xml:space="preserve">2145. DOI: </w:t>
      </w:r>
      <w:hyperlink r:id="rId21" w:history="1">
        <w:r w:rsidRPr="00B4341C">
          <w:rPr>
            <w:rStyle w:val="Hyperlink"/>
          </w:rPr>
          <w:t>10.1175/2008jcli2665.1</w:t>
        </w:r>
      </w:hyperlink>
      <w:r w:rsidRPr="00B4341C">
        <w:rPr>
          <w:color w:val="000000"/>
        </w:rPr>
        <w:t>.</w:t>
      </w:r>
    </w:p>
    <w:p w14:paraId="1A9FF8D6"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Buchmann-Duck</w:t>
      </w:r>
      <w:r w:rsidRPr="00B4341C">
        <w:rPr>
          <w:color w:val="000000"/>
          <w:vertAlign w:val="superscript"/>
        </w:rPr>
        <w:t xml:space="preserve"> </w:t>
      </w:r>
      <w:r w:rsidRPr="00B4341C">
        <w:rPr>
          <w:color w:val="000000"/>
        </w:rPr>
        <w:t xml:space="preserve">J, and Beazley KF. 2020. An urgent call for circular economy advocates to acknowledge its limitations in conserving biodiversity. Science of the Total Environment, 727: 138602. DOI: </w:t>
      </w:r>
      <w:hyperlink r:id="rId22" w:history="1">
        <w:r w:rsidRPr="00B4341C">
          <w:rPr>
            <w:rStyle w:val="Hyperlink"/>
          </w:rPr>
          <w:t>10.1016/j.scitotenv.2020.138602</w:t>
        </w:r>
      </w:hyperlink>
      <w:r w:rsidRPr="00B4341C">
        <w:rPr>
          <w:color w:val="000000"/>
        </w:rPr>
        <w:t>.</w:t>
      </w:r>
    </w:p>
    <w:p w14:paraId="0619F18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Butchart SH, Scharlemann JP, Evans MI, Quader S, Arico S, Arinaitwe J, et al. 2012. Protecting important sites for biodiversity contributes to meeting global conservation targets. PloS one, 7(3): e32529. DOI: </w:t>
      </w:r>
      <w:hyperlink r:id="rId23" w:history="1">
        <w:r w:rsidRPr="00B4341C">
          <w:rPr>
            <w:rStyle w:val="Hyperlink"/>
          </w:rPr>
          <w:t>10.1371/journal.pone.0032529</w:t>
        </w:r>
      </w:hyperlink>
      <w:r w:rsidRPr="00B4341C">
        <w:rPr>
          <w:color w:val="000000"/>
        </w:rPr>
        <w:t xml:space="preserve">. </w:t>
      </w:r>
    </w:p>
    <w:p w14:paraId="2C537BF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Buxton RT, McKenna MF, Mennitt D, Fristrup K, Crooks K, Angeloni L, and Wittemyer G. 2017. Noise pollution is pervasive in US protected areas. Science, 356(6337): 531</w:t>
      </w:r>
      <w:r w:rsidRPr="00B4341C">
        <w:t>–</w:t>
      </w:r>
      <w:r w:rsidRPr="00B4341C">
        <w:rPr>
          <w:color w:val="000000"/>
        </w:rPr>
        <w:t xml:space="preserve">533. DOI: </w:t>
      </w:r>
      <w:hyperlink r:id="rId24" w:history="1">
        <w:r w:rsidRPr="00B4341C">
          <w:rPr>
            <w:rStyle w:val="Hyperlink"/>
          </w:rPr>
          <w:t>10.1126/science.aah4783</w:t>
        </w:r>
      </w:hyperlink>
      <w:r w:rsidRPr="00B4341C">
        <w:rPr>
          <w:color w:val="000000"/>
        </w:rPr>
        <w:t xml:space="preserve">. </w:t>
      </w:r>
    </w:p>
    <w:p w14:paraId="19C7AE3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Buxton RT, Bennett JR, Reid AJ, Shulman C, Cooke SJ, Francis CM, et al. 2021. Key information needs to move from knowledge to action for biodiversity conservation in Canada. Biological Conservation, 256: 108983. DOI: </w:t>
      </w:r>
      <w:hyperlink r:id="rId25" w:history="1">
        <w:r w:rsidRPr="00B4341C">
          <w:rPr>
            <w:rStyle w:val="Hyperlink"/>
          </w:rPr>
          <w:t>10.1016/j.biocon.2021.108983</w:t>
        </w:r>
      </w:hyperlink>
      <w:r w:rsidRPr="00B4341C">
        <w:rPr>
          <w:color w:val="000000"/>
        </w:rPr>
        <w:t>.</w:t>
      </w:r>
    </w:p>
    <w:p w14:paraId="1C7334A5" w14:textId="084A8DFA" w:rsidR="0018755B" w:rsidRPr="00B4341C" w:rsidRDefault="0018755B" w:rsidP="0018755B">
      <w:pPr>
        <w:pBdr>
          <w:top w:val="nil"/>
          <w:left w:val="nil"/>
          <w:bottom w:val="nil"/>
          <w:right w:val="nil"/>
          <w:between w:val="nil"/>
        </w:pBdr>
        <w:spacing w:after="240" w:line="480" w:lineRule="auto"/>
        <w:rPr>
          <w:color w:val="000000"/>
        </w:rPr>
      </w:pPr>
      <w:r w:rsidRPr="00B4341C">
        <w:t xml:space="preserve">Canada National Parks Act. 2000. c. 32 </w:t>
      </w:r>
      <w:r w:rsidRPr="00B4341C">
        <w:rPr>
          <w:color w:val="000000"/>
        </w:rPr>
        <w:t>[online]:</w:t>
      </w:r>
      <w:r w:rsidRPr="00B4341C">
        <w:t xml:space="preserve"> Available from </w:t>
      </w:r>
      <w:hyperlink r:id="rId26" w:history="1">
        <w:r w:rsidRPr="00B4341C">
          <w:rPr>
            <w:rStyle w:val="Hyperlink"/>
          </w:rPr>
          <w:t>https://laws.justice.gc.ca/eng/acts/N-14.01/section-4. html</w:t>
        </w:r>
      </w:hyperlink>
      <w:r w:rsidRPr="00B4341C">
        <w:t xml:space="preserve"> </w:t>
      </w:r>
    </w:p>
    <w:p w14:paraId="0AB76E6B" w14:textId="36E50A20"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Cardoso P, Barton PS, Birkhofer K, Chichorro F, Deacon C, Fartmann T, et al. 2020. Scientists' warning to humanity on insect extinctions. Biological Conservation, 242</w:t>
      </w:r>
      <w:r w:rsidR="005239C2" w:rsidRPr="00B4341C">
        <w:rPr>
          <w:color w:val="000000"/>
        </w:rPr>
        <w:t xml:space="preserve">: </w:t>
      </w:r>
      <w:r w:rsidRPr="00B4341C">
        <w:rPr>
          <w:color w:val="000000"/>
        </w:rPr>
        <w:t>108426.</w:t>
      </w:r>
    </w:p>
    <w:p w14:paraId="3A13B57F"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Carraro L, Mächler E, Wüthrich R, and Altermatt F. 2020. Environmental DNA allows upscaling spatial patterns of biodiversity in freshwater ecosystems. Nature communications, 11(1): 1</w:t>
      </w:r>
      <w:r w:rsidRPr="00B4341C">
        <w:t>–</w:t>
      </w:r>
      <w:r w:rsidRPr="00B4341C">
        <w:rPr>
          <w:color w:val="000000"/>
        </w:rPr>
        <w:t xml:space="preserve">12. DOI: </w:t>
      </w:r>
      <w:hyperlink r:id="rId27" w:history="1">
        <w:r w:rsidRPr="00B4341C">
          <w:rPr>
            <w:rStyle w:val="Hyperlink"/>
          </w:rPr>
          <w:t>10.1038/s41467-020-17337-8</w:t>
        </w:r>
      </w:hyperlink>
      <w:r w:rsidRPr="00B4341C">
        <w:rPr>
          <w:color w:val="000000"/>
        </w:rPr>
        <w:t xml:space="preserve">. </w:t>
      </w:r>
    </w:p>
    <w:p w14:paraId="21268C93" w14:textId="77777777" w:rsidR="0018755B" w:rsidRPr="00B4341C" w:rsidRDefault="0018755B" w:rsidP="0018755B">
      <w:pPr>
        <w:pBdr>
          <w:top w:val="nil"/>
          <w:left w:val="nil"/>
          <w:bottom w:val="nil"/>
          <w:right w:val="nil"/>
          <w:between w:val="nil"/>
        </w:pBdr>
        <w:spacing w:after="240" w:line="480" w:lineRule="auto"/>
      </w:pPr>
      <w:r w:rsidRPr="00B4341C">
        <w:rPr>
          <w:color w:val="000000"/>
        </w:rPr>
        <w:t xml:space="preserve">Carrasco L, Papeş M, Sheldon KS, and Giam X. 2021. Global </w:t>
      </w:r>
      <w:r w:rsidRPr="00B4341C">
        <w:t xml:space="preserve">progress in incorporating climate adaptation into land protection for biodiversity since Aichi targets. Global Change Biology, </w:t>
      </w:r>
      <w:r w:rsidRPr="00B4341C">
        <w:rPr>
          <w:shd w:val="clear" w:color="auto" w:fill="FFFFFF"/>
        </w:rPr>
        <w:t>27(9): 1788801</w:t>
      </w:r>
      <w:r w:rsidRPr="00B4341C">
        <w:t>. DOI: </w:t>
      </w:r>
      <w:hyperlink r:id="rId28" w:history="1">
        <w:r w:rsidRPr="00B4341C">
          <w:rPr>
            <w:rStyle w:val="Hyperlink"/>
          </w:rPr>
          <w:t>10.1111/gcb.15511</w:t>
        </w:r>
      </w:hyperlink>
      <w:r w:rsidRPr="00B4341C">
        <w:t>.</w:t>
      </w:r>
    </w:p>
    <w:p w14:paraId="5EEBA929"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CBD/COP/DEC/XIII/3, 2016. Strategic Actions to Enhance the Implementation of the Strategic Plan for Biodiversity 2011-2020 and the Achievement of the Aichi Biodiversity Targets, Including with Respect to Mainstreaming and the Integration of Biodiversity within and Across all Sectors, Adopted by the Conference of the Parties to the Convention on Biological Diversity in Mexico, December 2016. </w:t>
      </w:r>
    </w:p>
    <w:p w14:paraId="11C567DC" w14:textId="77777777" w:rsidR="0018755B" w:rsidRPr="00B4341C" w:rsidRDefault="0018755B" w:rsidP="0018755B">
      <w:pPr>
        <w:pBdr>
          <w:top w:val="nil"/>
          <w:left w:val="nil"/>
          <w:bottom w:val="nil"/>
          <w:right w:val="nil"/>
          <w:between w:val="nil"/>
        </w:pBdr>
        <w:spacing w:after="240" w:line="480" w:lineRule="auto"/>
      </w:pPr>
      <w:r w:rsidRPr="00B4341C">
        <w:t xml:space="preserve">Ceballos G, Ehrlich PR, and Dirzo R. 2017. Biological annihilation via the ongoing sixth mass extinction signaled by vertebrate population losses and declines. Proceedings of the national academy of sciences, 114(30): E6089–E6096. DOI: </w:t>
      </w:r>
      <w:hyperlink r:id="rId29" w:history="1">
        <w:r w:rsidRPr="00B4341C">
          <w:rPr>
            <w:rStyle w:val="Hyperlink"/>
          </w:rPr>
          <w:t>10.1073/pnas.1704949114</w:t>
        </w:r>
      </w:hyperlink>
      <w:r w:rsidRPr="00B4341C">
        <w:t xml:space="preserve">. </w:t>
      </w:r>
    </w:p>
    <w:p w14:paraId="5D2E0DDB"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Chakravarti LJ, Buerger P, Levin RA, and van Oppen MJH. 2020. Gene regulation underpinning increased thermal tolerance in a laboratory‐evolved coral photosymbiont. Molecular Ecology, 29: 1684</w:t>
      </w:r>
      <w:r w:rsidRPr="00B4341C">
        <w:t>–</w:t>
      </w:r>
      <w:r w:rsidRPr="00B4341C">
        <w:rPr>
          <w:color w:val="000000"/>
        </w:rPr>
        <w:t xml:space="preserve">1703. DOI: </w:t>
      </w:r>
      <w:hyperlink r:id="rId30" w:history="1">
        <w:r w:rsidRPr="00B4341C">
          <w:rPr>
            <w:rStyle w:val="Hyperlink"/>
          </w:rPr>
          <w:t>10.1111/mec.15432</w:t>
        </w:r>
      </w:hyperlink>
      <w:r w:rsidRPr="00B4341C">
        <w:rPr>
          <w:color w:val="000000"/>
        </w:rPr>
        <w:t>.</w:t>
      </w:r>
    </w:p>
    <w:p w14:paraId="4AD6677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Chu C, Minns CK, Lester NP, and Mandrak NE. 2015. An updated assessment of human activities, the environment, and freshwater fish biodiversity in Canada. Canadian Journal of Fisheries and Aquatic Sciences, 72(1)135</w:t>
      </w:r>
      <w:r w:rsidRPr="00B4341C">
        <w:t>–</w:t>
      </w:r>
      <w:r w:rsidRPr="00B4341C">
        <w:rPr>
          <w:color w:val="000000"/>
        </w:rPr>
        <w:t xml:space="preserve">148. DOI: </w:t>
      </w:r>
      <w:hyperlink r:id="rId31" w:history="1">
        <w:r w:rsidRPr="00B4341C">
          <w:rPr>
            <w:rStyle w:val="Hyperlink"/>
          </w:rPr>
          <w:t>10.1139/cjfas-2013-0609</w:t>
        </w:r>
      </w:hyperlink>
      <w:r w:rsidRPr="00B4341C">
        <w:rPr>
          <w:color w:val="000000"/>
        </w:rPr>
        <w:t xml:space="preserve">. </w:t>
      </w:r>
    </w:p>
    <w:p w14:paraId="1E4C496D" w14:textId="77777777" w:rsidR="0018755B" w:rsidRPr="00B4341C" w:rsidRDefault="0018755B" w:rsidP="0018755B">
      <w:pPr>
        <w:pBdr>
          <w:top w:val="nil"/>
          <w:left w:val="nil"/>
          <w:bottom w:val="nil"/>
          <w:right w:val="nil"/>
          <w:between w:val="nil"/>
        </w:pBdr>
        <w:spacing w:after="240" w:line="480" w:lineRule="auto"/>
        <w:rPr>
          <w:color w:val="000000"/>
        </w:rPr>
      </w:pPr>
      <w:r w:rsidRPr="00B4341C">
        <w:t xml:space="preserve">Churchman CW. 1967. Guest Editorial: Wicked Problems. Management Science, 14(4): B141–B142. </w:t>
      </w:r>
      <w:hyperlink r:id="rId32" w:history="1">
        <w:r w:rsidRPr="00B4341C">
          <w:rPr>
            <w:rStyle w:val="Hyperlink"/>
          </w:rPr>
          <w:t>http://www.jstor.org/stable/2628678</w:t>
        </w:r>
      </w:hyperlink>
      <w:r w:rsidRPr="00B4341C">
        <w:t xml:space="preserve">. </w:t>
      </w:r>
    </w:p>
    <w:p w14:paraId="6FA9A479"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Cimon-Morin J, Darveau M, and Poulin M. 2014. Towards systematic conservation planning adapted to the local flow of ecosystem services. Global Ecology and Conservation, 2: 11–23. DOI: </w:t>
      </w:r>
      <w:hyperlink r:id="rId33" w:history="1">
        <w:r w:rsidRPr="00B4341C">
          <w:rPr>
            <w:rStyle w:val="Hyperlink"/>
          </w:rPr>
          <w:t>10.1016/j.gecco.2014.07.005</w:t>
        </w:r>
      </w:hyperlink>
      <w:r w:rsidRPr="00B4341C">
        <w:rPr>
          <w:color w:val="000000"/>
        </w:rPr>
        <w:t xml:space="preserve">. </w:t>
      </w:r>
    </w:p>
    <w:p w14:paraId="5A17B9E8" w14:textId="0212B7AA"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Cimon-Morin J, Darveau M, and Poulin M. 2013. Fostering synergies between ecosystem services and biodiversity in conservation planning: a review. Biological Conservation, 166: 144–154. DOI: </w:t>
      </w:r>
      <w:hyperlink r:id="rId34" w:history="1">
        <w:r w:rsidRPr="00B4341C">
          <w:rPr>
            <w:rStyle w:val="Hyperlink"/>
          </w:rPr>
          <w:t>10.1016/j.biocon.2013.06.023</w:t>
        </w:r>
      </w:hyperlink>
      <w:r w:rsidRPr="00B4341C">
        <w:rPr>
          <w:color w:val="000000"/>
        </w:rPr>
        <w:t xml:space="preserve">. </w:t>
      </w:r>
    </w:p>
    <w:p w14:paraId="5B43CE2C"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rPr>
        <w:t>CMS (Convention on the Conservation of Migratory Species of Wild Animals), 2020. Improving Ways of Addressing Connectivity in the Conservation of Migratory Species, Resolution 12.26 (REV.COP-13), Gandhinagar, India (17-22 February 2020). UNEP/CMS/COP-13/CRP 26.4.4 [online]:</w:t>
      </w:r>
      <w:r w:rsidRPr="00B4341C">
        <w:t xml:space="preserve"> Available from</w:t>
      </w:r>
      <w:hyperlink r:id="rId35">
        <w:r w:rsidRPr="00B4341C">
          <w:rPr>
            <w:color w:val="000000"/>
          </w:rPr>
          <w:t xml:space="preserve"> </w:t>
        </w:r>
      </w:hyperlink>
      <w:hyperlink r:id="rId36" w:history="1">
        <w:r w:rsidRPr="00B4341C">
          <w:rPr>
            <w:rStyle w:val="Hyperlink"/>
          </w:rPr>
          <w:t>https://www.cms.int/en/document/improving-ways-addressing-connectivity-conservation-migratory-species-0</w:t>
        </w:r>
      </w:hyperlink>
      <w:r w:rsidRPr="00B4341C">
        <w:rPr>
          <w:color w:val="000000" w:themeColor="text1"/>
        </w:rPr>
        <w:t>.</w:t>
      </w:r>
    </w:p>
    <w:p w14:paraId="53496678" w14:textId="7A3EBB7F" w:rsidR="0018755B" w:rsidRPr="00B4341C" w:rsidRDefault="0018755B" w:rsidP="0018755B">
      <w:pPr>
        <w:pBdr>
          <w:top w:val="nil"/>
          <w:left w:val="nil"/>
          <w:bottom w:val="nil"/>
          <w:right w:val="nil"/>
          <w:between w:val="nil"/>
        </w:pBdr>
        <w:spacing w:after="240" w:line="480" w:lineRule="auto"/>
        <w:rPr>
          <w:rStyle w:val="Hyperlink"/>
        </w:rPr>
      </w:pPr>
      <w:r w:rsidRPr="00477276">
        <w:rPr>
          <w:color w:val="000000" w:themeColor="text1"/>
        </w:rPr>
        <w:t xml:space="preserve">Conservation through Reconciliation Partnership (CRP). 2019. Conservation through Reconciliation Partnership [online]: Available from </w:t>
      </w:r>
      <w:hyperlink r:id="rId37" w:history="1">
        <w:r w:rsidRPr="00B4341C">
          <w:rPr>
            <w:rStyle w:val="Hyperlink"/>
          </w:rPr>
          <w:t>https://conservation-reconciliation.ca/</w:t>
        </w:r>
      </w:hyperlink>
      <w:r w:rsidRPr="00B4341C">
        <w:rPr>
          <w:rStyle w:val="Hyperlink"/>
        </w:rPr>
        <w:t>.</w:t>
      </w:r>
    </w:p>
    <w:p w14:paraId="41ECE66E"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477276">
        <w:rPr>
          <w:color w:val="000000" w:themeColor="text1"/>
        </w:rPr>
        <w:t>Coogan SCP, Daniels LD, Boychuk D, Burton PJ, Flannigan MD Gauthier S, et al. 2021. Fifty years of wildland fire science in Canada. Canadian Journal of Forest Research, 51(2): 283</w:t>
      </w:r>
      <w:r w:rsidRPr="00B4341C">
        <w:t>–</w:t>
      </w:r>
      <w:r w:rsidRPr="00477276">
        <w:rPr>
          <w:color w:val="000000" w:themeColor="text1"/>
        </w:rPr>
        <w:t>302.</w:t>
      </w:r>
      <w:r w:rsidRPr="00B4341C">
        <w:rPr>
          <w:color w:val="000000" w:themeColor="text1"/>
        </w:rPr>
        <w:t xml:space="preserve"> DOI: </w:t>
      </w:r>
      <w:hyperlink r:id="rId38" w:history="1">
        <w:r w:rsidRPr="00B4341C">
          <w:rPr>
            <w:rStyle w:val="Hyperlink"/>
          </w:rPr>
          <w:t>10.1139/cjfr-2020-0314</w:t>
        </w:r>
      </w:hyperlink>
      <w:r w:rsidRPr="00B4341C">
        <w:rPr>
          <w:color w:val="000000" w:themeColor="text1"/>
        </w:rPr>
        <w:t xml:space="preserve">. </w:t>
      </w:r>
    </w:p>
    <w:p w14:paraId="3850E5D3" w14:textId="77777777" w:rsidR="0018755B" w:rsidRPr="00B4341C" w:rsidRDefault="0018755B" w:rsidP="0018755B">
      <w:pPr>
        <w:pBdr>
          <w:top w:val="nil"/>
          <w:left w:val="nil"/>
          <w:bottom w:val="nil"/>
          <w:right w:val="nil"/>
          <w:between w:val="nil"/>
        </w:pBdr>
        <w:spacing w:after="240" w:line="480" w:lineRule="auto"/>
      </w:pPr>
      <w:r w:rsidRPr="00B4341C">
        <w:rPr>
          <w:color w:val="000000" w:themeColor="text1"/>
        </w:rPr>
        <w:lastRenderedPageBreak/>
        <w:t>Coo</w:t>
      </w:r>
      <w:r w:rsidRPr="00B4341C">
        <w:t xml:space="preserve">ke SJ, Madliger CL, Cramp RL, Beardall J, Burness G, Chown SL, et al., (19 others). 2020. Reframing conservation physiology to be more inclusive, integrative, relevant and forward-looking: reflections and a horizon scan. Conservation Physiology, 8 (1), coaa016. DOI: </w:t>
      </w:r>
      <w:hyperlink r:id="rId39" w:history="1">
        <w:r w:rsidRPr="00B4341C">
          <w:rPr>
            <w:rStyle w:val="Hyperlink"/>
          </w:rPr>
          <w:t>10.1093/conphys/coaa016</w:t>
        </w:r>
      </w:hyperlink>
      <w:r w:rsidRPr="00B4341C">
        <w:t>.</w:t>
      </w:r>
    </w:p>
    <w:p w14:paraId="128D9DA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Coristine LE, Jacob AL, Schuster R, Otto SP, Baron NE, Bennett NJ, Bittick SJ, et al. 2018. Informing Canada’s commitment to biodiversity conservation: A science-based framework to help guide protected areas designation through Target 1 and beyond. FACETS, 3: 531</w:t>
      </w:r>
      <w:r w:rsidRPr="00B4341C">
        <w:t>–</w:t>
      </w:r>
      <w:r w:rsidRPr="00B4341C">
        <w:rPr>
          <w:color w:val="000000"/>
        </w:rPr>
        <w:t xml:space="preserve">562. DOI: </w:t>
      </w:r>
      <w:hyperlink r:id="rId40" w:history="1">
        <w:r w:rsidRPr="00B4341C">
          <w:rPr>
            <w:rStyle w:val="Hyperlink"/>
          </w:rPr>
          <w:t>10.1139/facets-2017-0102</w:t>
        </w:r>
      </w:hyperlink>
      <w:r w:rsidRPr="00B4341C">
        <w:rPr>
          <w:color w:val="000000"/>
        </w:rPr>
        <w:t xml:space="preserve">. </w:t>
      </w:r>
    </w:p>
    <w:p w14:paraId="5DE5ECE1" w14:textId="5F79BA99"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Côté IM, Darling ES, and Brown CJ. 2016. Interactions among ecosystem stressors and their importance in conservation. Proceedings of the Royal Society B-Biological Sciences 283(1824).</w:t>
      </w:r>
      <w:r w:rsidRPr="00B4341C">
        <w:t xml:space="preserve"> </w:t>
      </w:r>
      <w:r w:rsidRPr="00B4341C">
        <w:rPr>
          <w:color w:val="000000"/>
        </w:rPr>
        <w:t xml:space="preserve">DOI: </w:t>
      </w:r>
      <w:hyperlink r:id="rId41" w:history="1">
        <w:r w:rsidRPr="00B4341C">
          <w:rPr>
            <w:rStyle w:val="Hyperlink"/>
          </w:rPr>
          <w:t>10.1098/rspb.2015.2592</w:t>
        </w:r>
      </w:hyperlink>
      <w:r w:rsidRPr="00B4341C">
        <w:rPr>
          <w:color w:val="000000"/>
        </w:rPr>
        <w:t xml:space="preserve">. </w:t>
      </w:r>
    </w:p>
    <w:p w14:paraId="6CA87443"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Deguise I, and Kerr JT. 2006. Protected areas and prospects for endangered species conservation. Conservation Biology, 20(1): 48</w:t>
      </w:r>
      <w:r w:rsidRPr="00B4341C">
        <w:t>–</w:t>
      </w:r>
      <w:r w:rsidRPr="00B4341C">
        <w:rPr>
          <w:color w:val="000000"/>
        </w:rPr>
        <w:t xml:space="preserve">55. DOI: </w:t>
      </w:r>
      <w:hyperlink r:id="rId42" w:history="1">
        <w:r w:rsidRPr="00B4341C">
          <w:rPr>
            <w:rStyle w:val="Hyperlink"/>
          </w:rPr>
          <w:t>10.1111/j.1523-1739.2005.00274.x</w:t>
        </w:r>
      </w:hyperlink>
      <w:r w:rsidRPr="00B4341C">
        <w:rPr>
          <w:color w:val="000000"/>
        </w:rPr>
        <w:t xml:space="preserve">. </w:t>
      </w:r>
    </w:p>
    <w:p w14:paraId="15811B83" w14:textId="77777777" w:rsidR="0018755B" w:rsidRPr="00477276" w:rsidRDefault="0018755B" w:rsidP="0018755B">
      <w:pPr>
        <w:pBdr>
          <w:top w:val="nil"/>
          <w:left w:val="nil"/>
          <w:bottom w:val="nil"/>
          <w:right w:val="nil"/>
          <w:between w:val="nil"/>
        </w:pBdr>
        <w:spacing w:after="240" w:line="480" w:lineRule="auto"/>
      </w:pPr>
      <w:r w:rsidRPr="00477276">
        <w:rPr>
          <w:color w:val="000000"/>
        </w:rPr>
        <w:t>Dehnen‐Schmutz K, Boivin T, Essl F, Groom QJ, Harrison L, Touza JM, and Bayliss H. 2018. Alien futures: What is on the horizon for biological invasions? Diversity and Distributions, 24(8) 1149</w:t>
      </w:r>
      <w:r w:rsidRPr="00B4341C">
        <w:t>–</w:t>
      </w:r>
      <w:r w:rsidRPr="00477276">
        <w:rPr>
          <w:color w:val="000000"/>
        </w:rPr>
        <w:t xml:space="preserve">1157. </w:t>
      </w:r>
      <w:hyperlink r:id="rId43" w:history="1">
        <w:r w:rsidRPr="00B4341C">
          <w:rPr>
            <w:color w:val="000000" w:themeColor="text1"/>
          </w:rPr>
          <w:t xml:space="preserve">DOI: </w:t>
        </w:r>
        <w:r w:rsidRPr="00B4341C">
          <w:rPr>
            <w:rStyle w:val="Hyperlink"/>
          </w:rPr>
          <w:t>10.1111/ddi.12755</w:t>
        </w:r>
      </w:hyperlink>
      <w:r w:rsidRPr="00B4341C">
        <w:rPr>
          <w:color w:val="000000"/>
        </w:rPr>
        <w:t xml:space="preserve">. </w:t>
      </w:r>
    </w:p>
    <w:p w14:paraId="15093D18" w14:textId="77777777" w:rsidR="0018755B" w:rsidRPr="00477276" w:rsidRDefault="0018755B" w:rsidP="0018755B">
      <w:pPr>
        <w:pBdr>
          <w:top w:val="nil"/>
          <w:left w:val="nil"/>
          <w:bottom w:val="nil"/>
          <w:right w:val="nil"/>
          <w:between w:val="nil"/>
        </w:pBdr>
        <w:spacing w:after="240" w:line="480" w:lineRule="auto"/>
      </w:pPr>
      <w:r w:rsidRPr="00477276">
        <w:rPr>
          <w:color w:val="222222"/>
        </w:rPr>
        <w:t xml:space="preserve">Díaz S, Settele J, Brondízio ES, Ngo HT, Agard J, Arneth A, et al. 2019. Pervasive human-driven decline of life on Earth points to the need for transformative change. </w:t>
      </w:r>
      <w:r w:rsidRPr="00477276">
        <w:t>Science, 366(6471): eaax3100.</w:t>
      </w:r>
      <w:hyperlink r:id="rId44" w:history="1">
        <w:r w:rsidRPr="00B4341C">
          <w:rPr>
            <w:color w:val="000000" w:themeColor="text1"/>
          </w:rPr>
          <w:t xml:space="preserve"> DOI: </w:t>
        </w:r>
        <w:r w:rsidRPr="00B4341C">
          <w:rPr>
            <w:rStyle w:val="Hyperlink"/>
          </w:rPr>
          <w:t>10.1126/science.aax3100</w:t>
        </w:r>
      </w:hyperlink>
      <w:r w:rsidRPr="00B4341C">
        <w:t xml:space="preserve">. </w:t>
      </w:r>
    </w:p>
    <w:p w14:paraId="1E7986A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Didham RK, Basset Y, Collins CM, Leather SR, Littlewood NA, Menz MHM, et al. 2020. Interpreting insect declines: seven challenges and a way forward. Insect Conservation and Diversity, 13(2): 103</w:t>
      </w:r>
      <w:r w:rsidRPr="00B4341C">
        <w:t>–</w:t>
      </w:r>
      <w:r w:rsidRPr="00B4341C">
        <w:rPr>
          <w:color w:val="000000"/>
        </w:rPr>
        <w:t>114.</w:t>
      </w:r>
      <w:hyperlink r:id="rId45" w:history="1">
        <w:r w:rsidRPr="00B4341C">
          <w:rPr>
            <w:color w:val="000000" w:themeColor="text1"/>
          </w:rPr>
          <w:t xml:space="preserve"> DOI: </w:t>
        </w:r>
        <w:r w:rsidRPr="00B4341C">
          <w:rPr>
            <w:rStyle w:val="Hyperlink"/>
          </w:rPr>
          <w:t>10.1111/icad.12408</w:t>
        </w:r>
      </w:hyperlink>
      <w:r w:rsidRPr="00B4341C">
        <w:rPr>
          <w:color w:val="000000"/>
        </w:rPr>
        <w:t xml:space="preserve">. </w:t>
      </w:r>
    </w:p>
    <w:p w14:paraId="372F92B4" w14:textId="77777777" w:rsidR="0018755B" w:rsidRPr="00B4341C" w:rsidRDefault="0018755B" w:rsidP="0018755B">
      <w:pPr>
        <w:pBdr>
          <w:top w:val="nil"/>
          <w:left w:val="nil"/>
          <w:bottom w:val="nil"/>
          <w:right w:val="nil"/>
          <w:between w:val="nil"/>
        </w:pBdr>
        <w:spacing w:after="240" w:line="480" w:lineRule="auto"/>
        <w:rPr>
          <w:color w:val="000000"/>
          <w:lang w:val="fr-CA"/>
        </w:rPr>
      </w:pPr>
      <w:r w:rsidRPr="00B4341C">
        <w:rPr>
          <w:color w:val="000000"/>
        </w:rPr>
        <w:t xml:space="preserve">Domine F, Barrere M, and Morin S, 2016. The growth of shrubs on high Arctic tundra at Bylot Island: impact on snow physical properties and permafrost thermal regime. </w:t>
      </w:r>
      <w:r w:rsidRPr="00B4341C">
        <w:rPr>
          <w:color w:val="000000"/>
          <w:lang w:val="fr-CA"/>
        </w:rPr>
        <w:t>Biogeosciences, 13(23): 6471</w:t>
      </w:r>
      <w:r w:rsidRPr="00B4341C">
        <w:rPr>
          <w:lang w:val="fr-CA"/>
        </w:rPr>
        <w:t>–</w:t>
      </w:r>
      <w:r w:rsidRPr="00B4341C">
        <w:rPr>
          <w:color w:val="000000"/>
          <w:lang w:val="fr-CA"/>
        </w:rPr>
        <w:t>6486.</w:t>
      </w:r>
      <w:hyperlink r:id="rId46" w:history="1">
        <w:r w:rsidRPr="00B4341C">
          <w:rPr>
            <w:color w:val="000000" w:themeColor="text1"/>
            <w:lang w:val="fr-CA"/>
          </w:rPr>
          <w:t xml:space="preserve"> DOI: </w:t>
        </w:r>
        <w:r w:rsidRPr="00B4341C">
          <w:rPr>
            <w:rStyle w:val="Hyperlink"/>
            <w:lang w:val="fr-CA"/>
          </w:rPr>
          <w:t>10.5194/bg-13-6471-2016</w:t>
        </w:r>
      </w:hyperlink>
      <w:r w:rsidRPr="00B4341C">
        <w:rPr>
          <w:color w:val="000000"/>
          <w:lang w:val="fr-CA"/>
        </w:rPr>
        <w:t xml:space="preserve">. </w:t>
      </w:r>
    </w:p>
    <w:p w14:paraId="371BDBA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lang w:val="fr-CA"/>
        </w:rPr>
        <w:t xml:space="preserve">Duarte CM, Chapuis L, Collin SP, Costa DP, Devassy RP, Eguiluz VM, et al. 2021. </w:t>
      </w:r>
      <w:r w:rsidRPr="00B4341C">
        <w:rPr>
          <w:color w:val="000000"/>
        </w:rPr>
        <w:t>The soundscape of the Anthropocene ocean. Science, 371(6529).</w:t>
      </w:r>
    </w:p>
    <w:p w14:paraId="42C694D2"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Dudney J, Hobbs RJ, Heilmayr R, Battles JJ, and Suding KN. 2018. Navigating Novelty and Risk in Resilience Management. Trends in Ecology &amp; Evolution, 33(11): 863</w:t>
      </w:r>
      <w:r w:rsidRPr="00B4341C">
        <w:t>–</w:t>
      </w:r>
      <w:r w:rsidRPr="00B4341C">
        <w:rPr>
          <w:color w:val="000000"/>
        </w:rPr>
        <w:t xml:space="preserve">873. </w:t>
      </w:r>
      <w:hyperlink r:id="rId47" w:history="1">
        <w:r w:rsidRPr="00B4341C">
          <w:rPr>
            <w:color w:val="000000" w:themeColor="text1"/>
          </w:rPr>
          <w:t xml:space="preserve">DOI: </w:t>
        </w:r>
        <w:r w:rsidRPr="00B4341C">
          <w:rPr>
            <w:rStyle w:val="Hyperlink"/>
          </w:rPr>
          <w:t>10.1016/j.tree.2018.08.012</w:t>
        </w:r>
      </w:hyperlink>
      <w:r w:rsidRPr="00B4341C">
        <w:rPr>
          <w:color w:val="000000"/>
        </w:rPr>
        <w:t xml:space="preserve">. </w:t>
      </w:r>
    </w:p>
    <w:p w14:paraId="57481F7E" w14:textId="5050CD40" w:rsidR="0018755B" w:rsidRPr="00B4341C" w:rsidRDefault="0018755B" w:rsidP="0018755B">
      <w:pPr>
        <w:pBdr>
          <w:top w:val="nil"/>
          <w:left w:val="nil"/>
          <w:bottom w:val="nil"/>
          <w:right w:val="nil"/>
          <w:between w:val="nil"/>
        </w:pBdr>
        <w:spacing w:after="240" w:line="480" w:lineRule="auto"/>
      </w:pPr>
      <w:r w:rsidRPr="00B4341C">
        <w:t xml:space="preserve">Editorial. 2021. High time to invest in biodiversity. Nature Ecology &amp; Evolution, 5: 263. </w:t>
      </w:r>
      <w:hyperlink r:id="rId48">
        <w:r w:rsidRPr="00B4341C">
          <w:rPr>
            <w:color w:val="000000" w:themeColor="text1"/>
          </w:rPr>
          <w:t xml:space="preserve">DOI: </w:t>
        </w:r>
        <w:r w:rsidRPr="00B4341C">
          <w:rPr>
            <w:color w:val="0000FF"/>
            <w:u w:val="single"/>
          </w:rPr>
          <w:t>10.1038/s41559-021-01416-0</w:t>
        </w:r>
      </w:hyperlink>
      <w:r w:rsidR="005239C2" w:rsidRPr="00B4341C">
        <w:t>.</w:t>
      </w:r>
    </w:p>
    <w:p w14:paraId="04ED1180" w14:textId="77777777" w:rsidR="0018755B" w:rsidRPr="00B4341C" w:rsidRDefault="0018755B" w:rsidP="0018755B">
      <w:pPr>
        <w:pBdr>
          <w:top w:val="nil"/>
          <w:left w:val="nil"/>
          <w:bottom w:val="nil"/>
          <w:right w:val="nil"/>
          <w:between w:val="nil"/>
        </w:pBdr>
        <w:spacing w:after="240" w:line="480" w:lineRule="auto"/>
      </w:pPr>
      <w:r w:rsidRPr="00B4341C">
        <w:rPr>
          <w:color w:val="000000"/>
        </w:rPr>
        <w:t xml:space="preserve">Elsen PR, Monahan WB, Dougherty ER, and Merenlender AM. 2020. Keeping pace with climate change in global terrestrial protected areas. Science advances, 6(25): eaay0814. </w:t>
      </w:r>
      <w:hyperlink r:id="rId49" w:history="1">
        <w:r w:rsidRPr="00B4341C">
          <w:rPr>
            <w:color w:val="000000" w:themeColor="text1"/>
          </w:rPr>
          <w:t xml:space="preserve">DOI: </w:t>
        </w:r>
        <w:r w:rsidRPr="00B4341C">
          <w:rPr>
            <w:rStyle w:val="Hyperlink"/>
          </w:rPr>
          <w:t>10.1126/sciadv.aay0814</w:t>
        </w:r>
      </w:hyperlink>
      <w:r w:rsidRPr="00B4341C">
        <w:rPr>
          <w:color w:val="000000"/>
        </w:rPr>
        <w:t xml:space="preserve">. </w:t>
      </w:r>
    </w:p>
    <w:p w14:paraId="41559B97" w14:textId="77777777" w:rsidR="0018755B" w:rsidRPr="00B4341C" w:rsidRDefault="0018755B" w:rsidP="0018755B">
      <w:pPr>
        <w:pBdr>
          <w:top w:val="nil"/>
          <w:left w:val="nil"/>
          <w:bottom w:val="nil"/>
          <w:right w:val="nil"/>
          <w:between w:val="nil"/>
        </w:pBdr>
        <w:spacing w:after="240" w:line="480" w:lineRule="auto"/>
      </w:pPr>
      <w:r w:rsidRPr="00B4341C">
        <w:t xml:space="preserve">Environment and Climate Change Canada (ECCC). 2021. Canadian Protected and Conserved Areas Database [online]: Available from </w:t>
      </w:r>
      <w:hyperlink r:id="rId50">
        <w:r w:rsidRPr="00B4341C">
          <w:rPr>
            <w:color w:val="954F72"/>
            <w:u w:val="single"/>
          </w:rPr>
          <w:t>https://www.canada.ca/en/environment-climate-change/services/national-wildlife-areas/protected-conserved-areas-database.html</w:t>
        </w:r>
      </w:hyperlink>
      <w:r w:rsidRPr="00B4341C">
        <w:t xml:space="preserve">. </w:t>
      </w:r>
    </w:p>
    <w:p w14:paraId="0C3ECFC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Ermine W. 2007. The ethical space of engagement. Indigenous Law Journal, 6(1):193–203.</w:t>
      </w:r>
    </w:p>
    <w:p w14:paraId="60B558DC"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Espeland EK, and Kettenring KM. 2018. Strategic plant choices can alleviate climate change impacts: A review. Journal of Environmental Management, 222: 316</w:t>
      </w:r>
      <w:r w:rsidRPr="00B4341C">
        <w:t>–</w:t>
      </w:r>
      <w:r w:rsidRPr="00B4341C">
        <w:rPr>
          <w:color w:val="000000"/>
        </w:rPr>
        <w:t xml:space="preserve">324. </w:t>
      </w:r>
      <w:hyperlink r:id="rId51" w:history="1">
        <w:r w:rsidRPr="00B4341C">
          <w:rPr>
            <w:color w:val="000000" w:themeColor="text1"/>
          </w:rPr>
          <w:t xml:space="preserve">DOI: </w:t>
        </w:r>
        <w:r w:rsidRPr="00B4341C">
          <w:rPr>
            <w:rStyle w:val="Hyperlink"/>
          </w:rPr>
          <w:t>10.1016/j.jenvman.2018.05.042</w:t>
        </w:r>
      </w:hyperlink>
      <w:r w:rsidRPr="00B4341C">
        <w:rPr>
          <w:color w:val="000000"/>
        </w:rPr>
        <w:t xml:space="preserve">. </w:t>
      </w:r>
    </w:p>
    <w:p w14:paraId="281ED4C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Ficke AD, Myrick CA, and Hansen LJ. 2007. Potential impacts of global climate change on freshwater fisheries. Reviews in Fish Biology and Fisheries, 17(4): 581</w:t>
      </w:r>
      <w:r w:rsidRPr="00B4341C">
        <w:t>–</w:t>
      </w:r>
      <w:r w:rsidRPr="00B4341C">
        <w:rPr>
          <w:color w:val="000000"/>
        </w:rPr>
        <w:t xml:space="preserve">613. </w:t>
      </w:r>
      <w:hyperlink r:id="rId52" w:history="1">
        <w:r w:rsidRPr="00B4341C">
          <w:rPr>
            <w:color w:val="000000" w:themeColor="text1"/>
          </w:rPr>
          <w:t xml:space="preserve">DOI: </w:t>
        </w:r>
        <w:r w:rsidRPr="00B4341C">
          <w:rPr>
            <w:rStyle w:val="Hyperlink"/>
          </w:rPr>
          <w:t>10.1007/s11160-007-9059-5</w:t>
        </w:r>
      </w:hyperlink>
      <w:r w:rsidRPr="00B4341C">
        <w:rPr>
          <w:color w:val="000000"/>
        </w:rPr>
        <w:t xml:space="preserve">. </w:t>
      </w:r>
    </w:p>
    <w:p w14:paraId="41D59C8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Forister ML, Pelton EM, and Black SH. 2019. Declines in insect abundance and diversity: We know enough to act now. Conservation Science and Practice, 1(8): e80. </w:t>
      </w:r>
      <w:hyperlink r:id="rId53" w:history="1">
        <w:r w:rsidRPr="00B4341C">
          <w:rPr>
            <w:color w:val="000000" w:themeColor="text1"/>
          </w:rPr>
          <w:t xml:space="preserve">DOI: </w:t>
        </w:r>
        <w:r w:rsidRPr="00B4341C">
          <w:rPr>
            <w:rStyle w:val="Hyperlink"/>
          </w:rPr>
          <w:t>10.1111/csp2.80</w:t>
        </w:r>
      </w:hyperlink>
      <w:r w:rsidRPr="00B4341C">
        <w:rPr>
          <w:color w:val="000000"/>
        </w:rPr>
        <w:t xml:space="preserve">. </w:t>
      </w:r>
    </w:p>
    <w:p w14:paraId="3AE1BBE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García-Robledo C, Kuprewicz EK, Baer CS, Clifton E, Hernandez GG, and Wagner DL. 2020. The Erwin equation of biodiversity: From little steps to quantum leaps in the discovery of tropical diversity. Biotropica, 52(4): 590–597. </w:t>
      </w:r>
      <w:hyperlink r:id="rId54" w:history="1">
        <w:r w:rsidRPr="00B4341C">
          <w:rPr>
            <w:color w:val="000000" w:themeColor="text1"/>
          </w:rPr>
          <w:t xml:space="preserve">DOI: </w:t>
        </w:r>
        <w:r w:rsidRPr="00B4341C">
          <w:rPr>
            <w:rStyle w:val="Hyperlink"/>
          </w:rPr>
          <w:t>10.1111/btp.12811</w:t>
        </w:r>
      </w:hyperlink>
      <w:r w:rsidRPr="00B4341C">
        <w:rPr>
          <w:color w:val="000000"/>
        </w:rPr>
        <w:t xml:space="preserve">. </w:t>
      </w:r>
    </w:p>
    <w:p w14:paraId="74E02723" w14:textId="77777777" w:rsidR="0018755B" w:rsidRPr="00B4341C" w:rsidRDefault="0018755B" w:rsidP="0018755B">
      <w:pPr>
        <w:pBdr>
          <w:top w:val="nil"/>
          <w:left w:val="nil"/>
          <w:bottom w:val="nil"/>
          <w:right w:val="nil"/>
          <w:between w:val="nil"/>
        </w:pBdr>
        <w:spacing w:after="240" w:line="480" w:lineRule="auto"/>
      </w:pPr>
      <w:r w:rsidRPr="00B4341C">
        <w:t xml:space="preserve">Garnett ST, Burgess ND, Fa JE, Fernández-Llamazares Á, Molnár Z, Robinson CJ, et al. 2018. A spatial overview of the global importance of Indigenous lands for conservation. Nature Sustainability, 1(7): 369–374. </w:t>
      </w:r>
      <w:r w:rsidRPr="00B4341C">
        <w:rPr>
          <w:color w:val="000000" w:themeColor="text1"/>
        </w:rPr>
        <w:t>DOI:</w:t>
      </w:r>
      <w:r w:rsidRPr="00B4341C">
        <w:t xml:space="preserve"> </w:t>
      </w:r>
      <w:hyperlink r:id="rId55" w:history="1">
        <w:r w:rsidRPr="00B4341C">
          <w:rPr>
            <w:rStyle w:val="Hyperlink"/>
          </w:rPr>
          <w:t>10.1038/s41893-018-0100-6</w:t>
        </w:r>
      </w:hyperlink>
      <w:r w:rsidRPr="00B4341C">
        <w:t>.</w:t>
      </w:r>
    </w:p>
    <w:p w14:paraId="564A5DC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Geldmann J, Barnes M, Coad L, Craigie ID, Hockings M, and Burgess ND. 2013. Effectiveness of terrestrial protected areas in reducing habitat loss and population declines. Biological Conservation, 161: 230</w:t>
      </w:r>
      <w:r w:rsidRPr="00B4341C">
        <w:t>–</w:t>
      </w:r>
      <w:r w:rsidRPr="00B4341C">
        <w:rPr>
          <w:color w:val="000000"/>
        </w:rPr>
        <w:t xml:space="preserve">238. </w:t>
      </w:r>
      <w:r w:rsidRPr="00B4341C">
        <w:rPr>
          <w:color w:val="000000" w:themeColor="text1"/>
        </w:rPr>
        <w:t>DOI:</w:t>
      </w:r>
      <w:r w:rsidRPr="00B4341C">
        <w:rPr>
          <w:color w:val="000000"/>
        </w:rPr>
        <w:t xml:space="preserve"> </w:t>
      </w:r>
      <w:hyperlink r:id="rId56" w:history="1">
        <w:r w:rsidRPr="00B4341C">
          <w:rPr>
            <w:rStyle w:val="Hyperlink"/>
          </w:rPr>
          <w:t>10.1016/j.biocon.2013.02.018</w:t>
        </w:r>
      </w:hyperlink>
      <w:r w:rsidRPr="00B4341C">
        <w:rPr>
          <w:color w:val="000000"/>
        </w:rPr>
        <w:t xml:space="preserve">. </w:t>
      </w:r>
    </w:p>
    <w:p w14:paraId="7DFC8E9B"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Geldmann J, Manica A, Burgess ND, Coad L, and Balmford A. 2019. A global-level assessment of the effectiveness of protected areas at resisting anthropogenic pressures. Proceedings of the National Academy of Sciences. 116(46): 23209</w:t>
      </w:r>
      <w:r w:rsidRPr="00B4341C">
        <w:t>–</w:t>
      </w:r>
      <w:r w:rsidRPr="00B4341C">
        <w:rPr>
          <w:color w:val="000000"/>
        </w:rPr>
        <w:t xml:space="preserve">23215. DOI: </w:t>
      </w:r>
      <w:hyperlink r:id="rId57" w:history="1">
        <w:r w:rsidRPr="00B4341C">
          <w:rPr>
            <w:rStyle w:val="Hyperlink"/>
          </w:rPr>
          <w:t>10.1073/pnas.1908221116</w:t>
        </w:r>
      </w:hyperlink>
      <w:r w:rsidRPr="00B4341C">
        <w:rPr>
          <w:color w:val="000000"/>
        </w:rPr>
        <w:t>.</w:t>
      </w:r>
    </w:p>
    <w:p w14:paraId="5CF7BF0D"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lastRenderedPageBreak/>
        <w:t xml:space="preserve">Geng D, Innes J, Wu W, and Wang G. 2021. Impacts of COVID‑19 pandemic on urban park </w:t>
      </w:r>
      <w:r w:rsidRPr="00B4341C">
        <w:rPr>
          <w:color w:val="000000" w:themeColor="text1"/>
        </w:rPr>
        <w:t xml:space="preserve">visitation: a global analysis. Journal of Forestry Research, 32(2): 553–567. DOI: </w:t>
      </w:r>
      <w:hyperlink r:id="rId58" w:history="1">
        <w:r w:rsidRPr="00B4341C">
          <w:rPr>
            <w:rStyle w:val="Hyperlink"/>
          </w:rPr>
          <w:t>10.1007/s11676-020-01249-w</w:t>
        </w:r>
      </w:hyperlink>
      <w:r w:rsidRPr="00B4341C">
        <w:rPr>
          <w:color w:val="000000" w:themeColor="text1"/>
        </w:rPr>
        <w:t xml:space="preserve">. </w:t>
      </w:r>
    </w:p>
    <w:p w14:paraId="2769418C"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themeColor="text1"/>
        </w:rPr>
        <w:t>Gilbert SL, Broadley K, Doran‐Myers D, Droghini A, Haines JA, Hämäläinen A, et al. 2020. Conservation triage at the trailing edge of climate envelopes. Conservation Biology, 34(1): 289</w:t>
      </w:r>
      <w:r w:rsidRPr="00B4341C">
        <w:t>–</w:t>
      </w:r>
      <w:r w:rsidRPr="00B4341C">
        <w:rPr>
          <w:color w:val="000000" w:themeColor="text1"/>
        </w:rPr>
        <w:t xml:space="preserve">292. DOI: </w:t>
      </w:r>
      <w:hyperlink r:id="rId59" w:history="1">
        <w:r w:rsidRPr="00B4341C">
          <w:rPr>
            <w:rStyle w:val="Hyperlink"/>
          </w:rPr>
          <w:t>10.1111/cobi.13401</w:t>
        </w:r>
      </w:hyperlink>
      <w:r w:rsidRPr="00B4341C">
        <w:rPr>
          <w:color w:val="000000" w:themeColor="text1"/>
        </w:rPr>
        <w:t xml:space="preserve">. </w:t>
      </w:r>
    </w:p>
    <w:p w14:paraId="0C0459F3" w14:textId="77777777" w:rsidR="0018755B" w:rsidRPr="00B4341C" w:rsidRDefault="0018755B" w:rsidP="0018755B">
      <w:pPr>
        <w:pBdr>
          <w:top w:val="nil"/>
          <w:left w:val="nil"/>
          <w:bottom w:val="nil"/>
          <w:right w:val="nil"/>
          <w:between w:val="nil"/>
        </w:pBdr>
        <w:spacing w:after="240" w:line="480" w:lineRule="auto"/>
      </w:pPr>
      <w:r w:rsidRPr="00B4341C">
        <w:rPr>
          <w:shd w:val="clear" w:color="auto" w:fill="FFFFFF"/>
        </w:rPr>
        <w:t xml:space="preserve">Gonzalez P, Wang F, Notaro M, Vimont DJ, and Williams, JW. 2018. Disproportionate magnitude of climate change in United States national parks. Environmental Research Letters, 13(10): 104001. DOI: </w:t>
      </w:r>
      <w:hyperlink r:id="rId60" w:history="1">
        <w:r w:rsidRPr="00B4341C">
          <w:rPr>
            <w:rStyle w:val="Hyperlink"/>
          </w:rPr>
          <w:t>10.1088/1748-9326/aade09</w:t>
        </w:r>
      </w:hyperlink>
      <w:r w:rsidRPr="00B4341C">
        <w:t xml:space="preserve">. </w:t>
      </w:r>
      <w:r w:rsidRPr="00B4341C">
        <w:rPr>
          <w:rFonts w:ascii="AdvOT77db9845" w:hAnsi="AdvOT77db9845"/>
          <w:color w:val="2396D1"/>
          <w:sz w:val="16"/>
          <w:szCs w:val="16"/>
        </w:rPr>
        <w:t xml:space="preserve"> </w:t>
      </w:r>
    </w:p>
    <w:p w14:paraId="539EDA13" w14:textId="77777777" w:rsidR="0018755B" w:rsidRPr="00B4341C" w:rsidRDefault="0018755B" w:rsidP="0018755B">
      <w:pPr>
        <w:pBdr>
          <w:top w:val="nil"/>
          <w:left w:val="nil"/>
          <w:bottom w:val="nil"/>
          <w:right w:val="nil"/>
          <w:between w:val="nil"/>
        </w:pBdr>
        <w:spacing w:after="240" w:line="480" w:lineRule="auto"/>
      </w:pPr>
      <w:r w:rsidRPr="00B4341C">
        <w:t xml:space="preserve">Government of Canada. 2020a. Wildlife and Habitat Indicators [online]: Available from </w:t>
      </w:r>
      <w:hyperlink r:id="rId61">
        <w:r w:rsidRPr="00B4341C">
          <w:rPr>
            <w:color w:val="1155CC"/>
            <w:u w:val="single"/>
          </w:rPr>
          <w:t>https://www.google.com/url?q=https://www.canada.ca/en/environment-climate-change/services/environmental-indicators/wildlife-habitat.html&amp;sa=D&amp;source=editors&amp;ust=1619698145646000&amp;usg=AOvVaw2FhgfS0yC5VqO4BUjSFKJE</w:t>
        </w:r>
      </w:hyperlink>
      <w:r w:rsidRPr="00B4341C">
        <w:rPr>
          <w:color w:val="1155CC"/>
          <w:u w:val="single"/>
        </w:rPr>
        <w:t>.</w:t>
      </w:r>
    </w:p>
    <w:p w14:paraId="25AB10F6" w14:textId="77777777" w:rsidR="00F85ED7" w:rsidRPr="00B4341C" w:rsidRDefault="0018755B" w:rsidP="00F85ED7">
      <w:pPr>
        <w:pBdr>
          <w:top w:val="nil"/>
          <w:left w:val="nil"/>
          <w:bottom w:val="nil"/>
          <w:right w:val="nil"/>
          <w:between w:val="nil"/>
        </w:pBdr>
        <w:spacing w:after="240" w:line="480" w:lineRule="auto"/>
        <w:rPr>
          <w:color w:val="1155CC"/>
          <w:u w:val="single"/>
        </w:rPr>
      </w:pPr>
      <w:r w:rsidRPr="00B4341C">
        <w:t xml:space="preserve">Government of Canada. 2020b. Biosafety: Cartagena Protocol [online]: Available from </w:t>
      </w:r>
      <w:hyperlink r:id="rId62">
        <w:r w:rsidRPr="00B4341C">
          <w:rPr>
            <w:color w:val="1155CC"/>
            <w:u w:val="single"/>
          </w:rPr>
          <w:t>https://www.canada.ca/en/environment-climate-change/corporate/international-affairs/partnerships-organizations/biosafety-cartagena-protocol.html</w:t>
        </w:r>
      </w:hyperlink>
    </w:p>
    <w:p w14:paraId="2AE4026D" w14:textId="2B4B64CD" w:rsidR="00F85ED7" w:rsidRPr="00B4341C" w:rsidRDefault="00F85ED7" w:rsidP="0018755B">
      <w:pPr>
        <w:pBdr>
          <w:top w:val="nil"/>
          <w:left w:val="nil"/>
          <w:bottom w:val="nil"/>
          <w:right w:val="nil"/>
          <w:between w:val="nil"/>
        </w:pBdr>
        <w:spacing w:after="240" w:line="480" w:lineRule="auto"/>
      </w:pPr>
      <w:r w:rsidRPr="00B4341C">
        <w:t>Government of Canada. 2020c. Greening Government Strategy [online]: Available from https://www.canada.ca/en/treasury-board-secretariat/services/innovation/greening-government/strategy.html</w:t>
      </w:r>
    </w:p>
    <w:p w14:paraId="5C6976DD" w14:textId="54CA5EF5" w:rsidR="0018755B" w:rsidRPr="00B4341C" w:rsidRDefault="0018755B" w:rsidP="0018755B">
      <w:pPr>
        <w:pBdr>
          <w:top w:val="nil"/>
          <w:left w:val="nil"/>
          <w:bottom w:val="nil"/>
          <w:right w:val="nil"/>
          <w:between w:val="nil"/>
        </w:pBdr>
        <w:spacing w:after="240" w:line="480" w:lineRule="auto"/>
      </w:pPr>
      <w:r w:rsidRPr="00B4341C">
        <w:lastRenderedPageBreak/>
        <w:t>Government of Canada 2021. Budget 2021: A Recovery Plan for Jobs, Growth and Resilience. Depar</w:t>
      </w:r>
      <w:r w:rsidR="00BB0825" w:rsidRPr="00B4341C">
        <w:t>tment of Finance</w:t>
      </w:r>
      <w:r w:rsidRPr="00B4341C">
        <w:t xml:space="preserve"> [online]: Available from </w:t>
      </w:r>
      <w:hyperlink r:id="rId63">
        <w:r w:rsidRPr="00B4341C">
          <w:rPr>
            <w:color w:val="954F72"/>
            <w:u w:val="single"/>
          </w:rPr>
          <w:t>https://www.canada.ca/en/department-finance.html</w:t>
        </w:r>
      </w:hyperlink>
      <w:r w:rsidRPr="00B4341C">
        <w:t xml:space="preserve">. </w:t>
      </w:r>
    </w:p>
    <w:p w14:paraId="72A9D303" w14:textId="019EE74F" w:rsidR="006D33A7" w:rsidRPr="00B4341C" w:rsidRDefault="006D33A7" w:rsidP="0018755B">
      <w:pPr>
        <w:pBdr>
          <w:top w:val="nil"/>
          <w:left w:val="nil"/>
          <w:bottom w:val="nil"/>
          <w:right w:val="nil"/>
          <w:between w:val="nil"/>
        </w:pBdr>
        <w:spacing w:after="240" w:line="480" w:lineRule="auto"/>
      </w:pPr>
      <w:r w:rsidRPr="00B4341C">
        <w:t>Grimm NB. Chapin FS III, Bierwagen B, Gonzalez P, Groffman PM, Luo Y, Melton F., et al. 2013. The impacts of climate change on ecosystem structure and function. Frontiers in Ecology and the Environment, 11: 474-482. DOI: 10.1890/120282</w:t>
      </w:r>
    </w:p>
    <w:p w14:paraId="5501D26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Hagerman SM, and Satterfield T. 2014. Agreed but not preferred: Expert views on taboo options for biodiversity conservation, given climate change. Ecological Applications, 24(3): 548–559. DOI: </w:t>
      </w:r>
      <w:hyperlink r:id="rId64" w:history="1">
        <w:r w:rsidRPr="00B4341C">
          <w:rPr>
            <w:rStyle w:val="Hyperlink"/>
          </w:rPr>
          <w:t>10.1890/13-0400.1</w:t>
        </w:r>
      </w:hyperlink>
      <w:r w:rsidRPr="00B4341C">
        <w:rPr>
          <w:color w:val="000000"/>
        </w:rPr>
        <w:t>.</w:t>
      </w:r>
    </w:p>
    <w:p w14:paraId="41F0A1C3"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Harvey JA, Heinen R, Armbrecht I, Basset Y, Baxter-Gilbert JH, Bezemer TM, et al. 2020. International scientists formulate a roadmap for insect conservation and recovery. Nature Ecology &amp; Evolution, 4(2): 174</w:t>
      </w:r>
      <w:r w:rsidRPr="00B4341C">
        <w:t>–</w:t>
      </w:r>
      <w:r w:rsidRPr="00B4341C">
        <w:rPr>
          <w:color w:val="000000"/>
        </w:rPr>
        <w:t>176.</w:t>
      </w:r>
    </w:p>
    <w:p w14:paraId="477A9D77" w14:textId="77777777" w:rsidR="0018755B" w:rsidRPr="00B4341C" w:rsidRDefault="0018755B" w:rsidP="0018755B">
      <w:pPr>
        <w:pBdr>
          <w:top w:val="nil"/>
          <w:left w:val="nil"/>
          <w:bottom w:val="nil"/>
          <w:right w:val="nil"/>
          <w:between w:val="nil"/>
        </w:pBdr>
        <w:spacing w:after="240" w:line="480" w:lineRule="auto"/>
        <w:rPr>
          <w:color w:val="000000"/>
        </w:rPr>
      </w:pPr>
      <w:r w:rsidRPr="00B4341C">
        <w:t xml:space="preserve">Head BW, and Alford J. 2015. Wicked Problems: Implications for Public Policy and Management. Administration &amp; Society, 47(6): 711–739. </w:t>
      </w:r>
      <w:hyperlink r:id="rId65" w:history="1">
        <w:r w:rsidRPr="00B4341C">
          <w:rPr>
            <w:color w:val="000000"/>
          </w:rPr>
          <w:t xml:space="preserve">DOI: </w:t>
        </w:r>
        <w:r w:rsidRPr="00B4341C">
          <w:rPr>
            <w:rStyle w:val="Hyperlink"/>
          </w:rPr>
          <w:t>10.1177/0095399713481601</w:t>
        </w:r>
      </w:hyperlink>
      <w:r w:rsidRPr="00B4341C">
        <w:t xml:space="preserve">. </w:t>
      </w:r>
    </w:p>
    <w:p w14:paraId="45F7C016"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Henderson Youngblood J. 2000. Ayukpachi: Empowering Aboriginal thought. </w:t>
      </w:r>
      <w:r w:rsidRPr="00B4341C">
        <w:rPr>
          <w:i/>
          <w:color w:val="000000"/>
        </w:rPr>
        <w:t>In</w:t>
      </w:r>
      <w:r w:rsidRPr="00B4341C">
        <w:rPr>
          <w:color w:val="000000"/>
        </w:rPr>
        <w:t xml:space="preserve"> Reclaiming Indigenous Voices and Vision. </w:t>
      </w:r>
      <w:r w:rsidRPr="00B4341C">
        <w:rPr>
          <w:i/>
          <w:color w:val="000000"/>
        </w:rPr>
        <w:t>Edited by</w:t>
      </w:r>
      <w:r w:rsidRPr="00B4341C">
        <w:rPr>
          <w:color w:val="000000"/>
        </w:rPr>
        <w:t xml:space="preserve"> M Battiste. UBC Press. pp. 248</w:t>
      </w:r>
      <w:r w:rsidRPr="00B4341C">
        <w:t>–</w:t>
      </w:r>
      <w:r w:rsidRPr="00B4341C">
        <w:rPr>
          <w:color w:val="000000"/>
        </w:rPr>
        <w:t>278.</w:t>
      </w:r>
    </w:p>
    <w:p w14:paraId="4C90EE5F"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Higgs E, Falk DA, Guerrini A, Hall M, Harris J, Hobbs RJ, et al. 2014. The changing role of history in restoration ecology. Frontiers in Ecology and the Environment, 12(9): 499</w:t>
      </w:r>
      <w:r w:rsidRPr="00B4341C">
        <w:t>–</w:t>
      </w:r>
      <w:r w:rsidRPr="00B4341C">
        <w:rPr>
          <w:color w:val="000000"/>
        </w:rPr>
        <w:t xml:space="preserve">506. </w:t>
      </w:r>
      <w:hyperlink r:id="rId66" w:history="1">
        <w:r w:rsidRPr="00B4341C">
          <w:rPr>
            <w:color w:val="000000"/>
          </w:rPr>
          <w:t xml:space="preserve">DOI: </w:t>
        </w:r>
        <w:r w:rsidRPr="00B4341C">
          <w:rPr>
            <w:rStyle w:val="Hyperlink"/>
          </w:rPr>
          <w:t>10.1890/110267</w:t>
        </w:r>
      </w:hyperlink>
      <w:r w:rsidRPr="00B4341C">
        <w:rPr>
          <w:color w:val="000000"/>
        </w:rPr>
        <w:t xml:space="preserve">. </w:t>
      </w:r>
    </w:p>
    <w:p w14:paraId="6F159F4E" w14:textId="77777777" w:rsidR="0018755B" w:rsidRPr="00B4341C" w:rsidRDefault="0018755B" w:rsidP="0018755B">
      <w:pPr>
        <w:pBdr>
          <w:top w:val="nil"/>
          <w:left w:val="nil"/>
          <w:bottom w:val="nil"/>
          <w:right w:val="nil"/>
          <w:between w:val="nil"/>
        </w:pBdr>
        <w:spacing w:after="240" w:line="480" w:lineRule="auto"/>
      </w:pPr>
      <w:r w:rsidRPr="00B4341C">
        <w:rPr>
          <w:color w:val="000000"/>
        </w:rPr>
        <w:lastRenderedPageBreak/>
        <w:t>Higuera PE, and Abatzoglou JT. 2021. Record‐setting climate enabled the extraordinary 2020 fire season in the western United States. Global change biology, 27(1): 1</w:t>
      </w:r>
      <w:r w:rsidRPr="00B4341C">
        <w:t>–</w:t>
      </w:r>
      <w:r w:rsidRPr="00B4341C">
        <w:rPr>
          <w:color w:val="000000"/>
        </w:rPr>
        <w:t>2.</w:t>
      </w:r>
      <w:hyperlink r:id="rId67" w:history="1">
        <w:r w:rsidRPr="00B4341C">
          <w:rPr>
            <w:color w:val="000000"/>
          </w:rPr>
          <w:t xml:space="preserve"> DOI: </w:t>
        </w:r>
        <w:r w:rsidRPr="00B4341C">
          <w:rPr>
            <w:rStyle w:val="Hyperlink"/>
          </w:rPr>
          <w:t>10.1111/gcb.15388</w:t>
        </w:r>
      </w:hyperlink>
      <w:r w:rsidRPr="00B4341C">
        <w:rPr>
          <w:color w:val="000000"/>
        </w:rPr>
        <w:t xml:space="preserve">. </w:t>
      </w:r>
    </w:p>
    <w:p w14:paraId="2B8D69A6" w14:textId="3F06E5CD"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rPr>
        <w:t xml:space="preserve">Hilty J, Worboys GL, Keeley A, Woodley S, Lausche B, Locke H, et al. 2020. Guidelines for conserving connectivity through ecological </w:t>
      </w:r>
      <w:r w:rsidRPr="00B4341C">
        <w:rPr>
          <w:color w:val="000000" w:themeColor="text1"/>
        </w:rPr>
        <w:t>networks and corridors [online]: Available from</w:t>
      </w:r>
      <w:hyperlink r:id="rId68">
        <w:r w:rsidRPr="00B4341C">
          <w:rPr>
            <w:color w:val="000000" w:themeColor="text1"/>
          </w:rPr>
          <w:t xml:space="preserve"> </w:t>
        </w:r>
      </w:hyperlink>
      <w:hyperlink r:id="rId69" w:history="1">
        <w:r w:rsidRPr="00B4341C">
          <w:rPr>
            <w:rStyle w:val="Hyperlink"/>
          </w:rPr>
          <w:t>https://portals.iucn.org/library/node/49061</w:t>
        </w:r>
      </w:hyperlink>
      <w:r w:rsidRPr="00B4341C">
        <w:rPr>
          <w:color w:val="000000" w:themeColor="text1"/>
        </w:rPr>
        <w:t>.</w:t>
      </w:r>
    </w:p>
    <w:p w14:paraId="6B1AD7F3"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477276">
        <w:rPr>
          <w:color w:val="000000" w:themeColor="text1"/>
        </w:rPr>
        <w:t xml:space="preserve">Hobbs RJ, Higgs E, and Harris JA. 2009. Novel ecosystems: implications for conservation and restoration. </w:t>
      </w:r>
      <w:r w:rsidRPr="00B4341C">
        <w:rPr>
          <w:color w:val="000000" w:themeColor="text1"/>
        </w:rPr>
        <w:t>Trends in ecology &amp; evolution, 24(11): 599</w:t>
      </w:r>
      <w:r w:rsidRPr="00B4341C">
        <w:t>–</w:t>
      </w:r>
      <w:r w:rsidRPr="00B4341C">
        <w:rPr>
          <w:color w:val="000000" w:themeColor="text1"/>
        </w:rPr>
        <w:t xml:space="preserve">605. </w:t>
      </w:r>
      <w:hyperlink r:id="rId70" w:history="1">
        <w:r w:rsidRPr="00B4341C">
          <w:rPr>
            <w:color w:val="000000"/>
          </w:rPr>
          <w:t xml:space="preserve">DOI: </w:t>
        </w:r>
        <w:r w:rsidRPr="00B4341C">
          <w:rPr>
            <w:rStyle w:val="Hyperlink"/>
          </w:rPr>
          <w:t>10.1016/j.tree.2009.05.012</w:t>
        </w:r>
      </w:hyperlink>
      <w:r w:rsidRPr="00B4341C">
        <w:rPr>
          <w:color w:val="000000" w:themeColor="text1"/>
        </w:rPr>
        <w:t xml:space="preserve">. </w:t>
      </w:r>
    </w:p>
    <w:p w14:paraId="7FDB6C86"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themeColor="text1"/>
        </w:rPr>
        <w:t>Holdgate</w:t>
      </w:r>
      <w:r w:rsidRPr="00B4341C">
        <w:rPr>
          <w:color w:val="000000"/>
        </w:rPr>
        <w:t xml:space="preserve"> M, and Phillips A. 1999. Protected areas in context. Integrated protected area management. pp. 1</w:t>
      </w:r>
      <w:r w:rsidRPr="00B4341C">
        <w:t>–</w:t>
      </w:r>
      <w:r w:rsidRPr="00B4341C">
        <w:rPr>
          <w:color w:val="000000"/>
        </w:rPr>
        <w:t xml:space="preserve">24. Springer, Boston, MA. </w:t>
      </w:r>
      <w:hyperlink r:id="rId71" w:history="1">
        <w:r w:rsidRPr="00B4341C">
          <w:rPr>
            <w:color w:val="000000"/>
          </w:rPr>
          <w:t xml:space="preserve">DOI: </w:t>
        </w:r>
        <w:r w:rsidRPr="00B4341C">
          <w:rPr>
            <w:rStyle w:val="Hyperlink"/>
          </w:rPr>
          <w:t>10.1007/978-1-4615-5279-6_1</w:t>
        </w:r>
      </w:hyperlink>
      <w:r w:rsidRPr="00B4341C">
        <w:rPr>
          <w:color w:val="000000"/>
        </w:rPr>
        <w:t xml:space="preserve">. </w:t>
      </w:r>
    </w:p>
    <w:p w14:paraId="1FDF5C93"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rPr>
        <w:t xml:space="preserve">Høye TT, Ärje J, Bjerge K, Hansen OLP, Iosifidis A, Leese F, et al. 2021. Deep learning and computer vision will transform entomology. </w:t>
      </w:r>
      <w:r w:rsidRPr="00B4341C">
        <w:rPr>
          <w:color w:val="000000" w:themeColor="text1"/>
        </w:rPr>
        <w:t>P</w:t>
      </w:r>
      <w:r w:rsidRPr="00B4341C">
        <w:rPr>
          <w:color w:val="000000" w:themeColor="text1"/>
          <w:shd w:val="clear" w:color="auto" w:fill="FFFFFF"/>
        </w:rPr>
        <w:t>roceedings of the National Academy of Sciences</w:t>
      </w:r>
      <w:r w:rsidRPr="00B4341C">
        <w:rPr>
          <w:color w:val="000000" w:themeColor="text1"/>
        </w:rPr>
        <w:t xml:space="preserve">, 118(2). </w:t>
      </w:r>
      <w:hyperlink r:id="rId72" w:history="1">
        <w:r w:rsidRPr="00B4341C">
          <w:rPr>
            <w:color w:val="000000"/>
          </w:rPr>
          <w:t xml:space="preserve">DOI: </w:t>
        </w:r>
        <w:r w:rsidRPr="00B4341C">
          <w:rPr>
            <w:rStyle w:val="Hyperlink"/>
            <w:shd w:val="clear" w:color="auto" w:fill="FFFFFF"/>
          </w:rPr>
          <w:t>10.1073/pnas.2002545117</w:t>
        </w:r>
      </w:hyperlink>
      <w:r w:rsidRPr="00B4341C">
        <w:rPr>
          <w:color w:val="000000" w:themeColor="text1"/>
          <w:shd w:val="clear" w:color="auto" w:fill="FFFFFF"/>
        </w:rPr>
        <w:t xml:space="preserve">. </w:t>
      </w:r>
    </w:p>
    <w:p w14:paraId="56EF2BAC" w14:textId="67FAA825"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Hughes K, Harrison I, Darwall W. et al. 2021. The World’s Forgotten Fishes </w:t>
      </w:r>
      <w:r w:rsidRPr="00B4341C">
        <w:rPr>
          <w:color w:val="000000" w:themeColor="text1"/>
        </w:rPr>
        <w:t>[online]: Available from</w:t>
      </w:r>
      <w:r w:rsidRPr="00B4341C">
        <w:rPr>
          <w:color w:val="000000"/>
        </w:rPr>
        <w:t xml:space="preserve"> </w:t>
      </w:r>
      <w:hyperlink r:id="rId73" w:history="1">
        <w:r w:rsidRPr="00B4341C">
          <w:rPr>
            <w:rStyle w:val="Hyperlink"/>
          </w:rPr>
          <w:t>https://wwfint.awsassets.panda.org/downloads/world_s_forgotten_fishes__report_final__1.pdf</w:t>
        </w:r>
      </w:hyperlink>
    </w:p>
    <w:p w14:paraId="306B4F22" w14:textId="77777777" w:rsidR="0018755B" w:rsidRPr="00B4341C" w:rsidRDefault="0018755B" w:rsidP="0018755B">
      <w:pPr>
        <w:pBdr>
          <w:top w:val="nil"/>
          <w:left w:val="nil"/>
          <w:bottom w:val="nil"/>
          <w:right w:val="nil"/>
          <w:between w:val="nil"/>
        </w:pBdr>
        <w:spacing w:after="240" w:line="480" w:lineRule="auto"/>
        <w:rPr>
          <w:color w:val="F49100"/>
          <w:u w:val="single"/>
        </w:rPr>
      </w:pPr>
      <w:r w:rsidRPr="00B4341C">
        <w:rPr>
          <w:color w:val="000000"/>
        </w:rPr>
        <w:t>Hynes HBN. 1975. The stream and its valley. Internationale Vereinigung für theoretische und angewandte Limnologie: Verhandlungen, 19(1):1</w:t>
      </w:r>
      <w:r w:rsidRPr="00B4341C">
        <w:t>–</w:t>
      </w:r>
      <w:r w:rsidRPr="00B4341C">
        <w:rPr>
          <w:color w:val="000000"/>
        </w:rPr>
        <w:t>15.</w:t>
      </w:r>
    </w:p>
    <w:p w14:paraId="49BFD2F9" w14:textId="38464566" w:rsidR="0018755B" w:rsidRPr="00B4341C" w:rsidRDefault="0018755B" w:rsidP="0018755B">
      <w:pPr>
        <w:pBdr>
          <w:top w:val="nil"/>
          <w:left w:val="nil"/>
          <w:bottom w:val="nil"/>
          <w:right w:val="nil"/>
          <w:between w:val="nil"/>
        </w:pBdr>
        <w:spacing w:after="240" w:line="480" w:lineRule="auto"/>
        <w:rPr>
          <w:color w:val="000000"/>
        </w:rPr>
      </w:pPr>
      <w:r w:rsidRPr="00477276">
        <w:rPr>
          <w:color w:val="000000"/>
        </w:rPr>
        <w:t xml:space="preserve">Indigenous Circle of Experts. 2018. We Rise Together: Achieving Pathway to Canada Target 1 through the creation of Indigenous Protected and Conserved Areas in the Spirit of Practice of </w:t>
      </w:r>
      <w:r w:rsidRPr="00477276">
        <w:rPr>
          <w:color w:val="000000"/>
        </w:rPr>
        <w:lastRenderedPageBreak/>
        <w:t>Reconciliation</w:t>
      </w:r>
      <w:r w:rsidRPr="00B4341C">
        <w:rPr>
          <w:color w:val="000000"/>
        </w:rPr>
        <w:t xml:space="preserve"> </w:t>
      </w:r>
      <w:r w:rsidRPr="00B4341C">
        <w:t>[online]: Available from</w:t>
      </w:r>
      <w:r w:rsidRPr="00477276">
        <w:rPr>
          <w:color w:val="000000"/>
        </w:rPr>
        <w:t xml:space="preserve"> </w:t>
      </w:r>
      <w:hyperlink r:id="rId74" w:history="1">
        <w:r w:rsidRPr="00B4341C">
          <w:rPr>
            <w:rStyle w:val="Hyperlink"/>
          </w:rPr>
          <w:t>https://static1.squarespace.com/static/57e007452e69cf9a7af0a033/t/5ab94aca6d2a7338ecb1d05e/1522092766605/PA234-ICE_Report_2018_Mar_22_web.pdf</w:t>
        </w:r>
      </w:hyperlink>
      <w:r w:rsidRPr="00B4341C">
        <w:rPr>
          <w:color w:val="5B9BD5"/>
          <w:u w:val="single"/>
        </w:rPr>
        <w:t>.</w:t>
      </w:r>
    </w:p>
    <w:p w14:paraId="5F0D6B01" w14:textId="231B41AC" w:rsidR="0018755B" w:rsidRPr="00B4341C" w:rsidRDefault="0018755B" w:rsidP="0018755B">
      <w:pPr>
        <w:pBdr>
          <w:top w:val="nil"/>
          <w:left w:val="nil"/>
          <w:bottom w:val="nil"/>
          <w:right w:val="nil"/>
          <w:between w:val="nil"/>
        </w:pBdr>
        <w:spacing w:after="240" w:line="480" w:lineRule="auto"/>
      </w:pPr>
      <w:r w:rsidRPr="00B4341C">
        <w:rPr>
          <w:color w:val="000000"/>
        </w:rPr>
        <w:t xml:space="preserve">Intergovernmental Science-Policy Platform on Biodiversity and Ecosystem Services (IPBES). 2019. Summary for Policymakers of the IPBES Global Assessment Report on Biodiversity and Ecosystem services </w:t>
      </w:r>
      <w:r w:rsidRPr="00B4341C">
        <w:t>[online]: Available from</w:t>
      </w:r>
      <w:r w:rsidRPr="00B4341C">
        <w:rPr>
          <w:color w:val="000000"/>
        </w:rPr>
        <w:t xml:space="preserve"> </w:t>
      </w:r>
      <w:hyperlink r:id="rId75">
        <w:r w:rsidRPr="00B4341C">
          <w:rPr>
            <w:color w:val="1155CC"/>
            <w:u w:val="single"/>
          </w:rPr>
          <w:t>https://ipbes.net/sites/default/files/2020-02/ipbes_global_assessment_report_summary_for_policymakers_en.pdf</w:t>
        </w:r>
      </w:hyperlink>
    </w:p>
    <w:p w14:paraId="05F907F2" w14:textId="667F5C3A" w:rsidR="0018755B" w:rsidRPr="00B4341C" w:rsidRDefault="0018755B" w:rsidP="0018755B">
      <w:pPr>
        <w:pBdr>
          <w:top w:val="nil"/>
          <w:left w:val="nil"/>
          <w:bottom w:val="nil"/>
          <w:right w:val="nil"/>
          <w:between w:val="nil"/>
        </w:pBdr>
        <w:spacing w:after="240" w:line="480" w:lineRule="auto"/>
      </w:pPr>
      <w:r w:rsidRPr="00B4341C">
        <w:rPr>
          <w:color w:val="000000"/>
        </w:rPr>
        <w:t>IUCN/SSC. 2013. Guidelines for Reintroductions and Other Conservation Tra</w:t>
      </w:r>
      <w:r w:rsidR="00AF48E1" w:rsidRPr="00B4341C">
        <w:rPr>
          <w:color w:val="000000"/>
        </w:rPr>
        <w:t xml:space="preserve">nslocations. Version 1.0 </w:t>
      </w:r>
      <w:r w:rsidRPr="00B4341C">
        <w:t>[online]: Available from</w:t>
      </w:r>
      <w:r w:rsidRPr="00B4341C">
        <w:rPr>
          <w:color w:val="000000"/>
        </w:rPr>
        <w:t xml:space="preserve"> </w:t>
      </w:r>
      <w:hyperlink r:id="rId76" w:history="1">
        <w:r w:rsidRPr="00B4341C">
          <w:rPr>
            <w:rStyle w:val="Hyperlink"/>
          </w:rPr>
          <w:t>https://portals.iucn.org/library/sites/library/files/documents/2013-009.pdf</w:t>
        </w:r>
      </w:hyperlink>
    </w:p>
    <w:p w14:paraId="3DB282FD"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Jackson ST, Webb RS, Anderson KH, Overpeck JT, Webb III T, Williams JW, and Hansen B. 2000. </w:t>
      </w:r>
      <w:r w:rsidRPr="00477276">
        <w:t>Vegetation and environment in eastern North America during the last glacial maximum</w:t>
      </w:r>
      <w:r w:rsidRPr="00B4341C">
        <w:t>.</w:t>
      </w:r>
      <w:r w:rsidRPr="00477276">
        <w:rPr>
          <w:color w:val="222222"/>
        </w:rPr>
        <w:t xml:space="preserve"> Quaternary Science Reviews, 19(6): 489</w:t>
      </w:r>
      <w:r w:rsidRPr="00B4341C">
        <w:t>–</w:t>
      </w:r>
      <w:r w:rsidRPr="00477276">
        <w:rPr>
          <w:color w:val="222222"/>
        </w:rPr>
        <w:t>508.</w:t>
      </w:r>
      <w:hyperlink r:id="rId77" w:history="1">
        <w:r w:rsidRPr="00B4341C">
          <w:rPr>
            <w:color w:val="000000"/>
          </w:rPr>
          <w:t xml:space="preserve"> DOI: </w:t>
        </w:r>
        <w:r w:rsidRPr="00B4341C">
          <w:rPr>
            <w:rStyle w:val="Hyperlink"/>
          </w:rPr>
          <w:t>10.1016/s0277-3791(99)00093-1</w:t>
        </w:r>
      </w:hyperlink>
      <w:r w:rsidRPr="00B4341C">
        <w:rPr>
          <w:color w:val="222222"/>
        </w:rPr>
        <w:t xml:space="preserve">. </w:t>
      </w:r>
    </w:p>
    <w:p w14:paraId="045806F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Jeliazkov A, Bas Y, Keribiriou C, Julien J-F, Penone C, and Le Viol I. 2016. Large-scale semi-automated acoustic monitoring allows to detect temporal decline of bush-crickets. Global Ecology and Conservation, 6: 208</w:t>
      </w:r>
      <w:r w:rsidRPr="00B4341C">
        <w:t>–</w:t>
      </w:r>
      <w:r w:rsidRPr="00B4341C">
        <w:rPr>
          <w:color w:val="000000"/>
        </w:rPr>
        <w:t xml:space="preserve">218. </w:t>
      </w:r>
      <w:hyperlink r:id="rId78" w:history="1">
        <w:r w:rsidRPr="00B4341C">
          <w:rPr>
            <w:color w:val="000000"/>
          </w:rPr>
          <w:t xml:space="preserve">DOI: </w:t>
        </w:r>
        <w:r w:rsidRPr="00B4341C">
          <w:rPr>
            <w:rStyle w:val="Hyperlink"/>
          </w:rPr>
          <w:t>10.1016/j.gecco.2016.02.008</w:t>
        </w:r>
      </w:hyperlink>
      <w:r w:rsidRPr="00B4341C">
        <w:rPr>
          <w:color w:val="000000"/>
        </w:rPr>
        <w:t xml:space="preserve">. </w:t>
      </w:r>
    </w:p>
    <w:p w14:paraId="4010108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Jones NE, Ghunowa K, Schmidt BJ, and Sutton IA. 2019. A review of approaches for designing freshwater protected areas. Ontario Ministry of Natural Resources and Forestry, Science and Research Branch, Peterborough, ON. Science and Research Information Report IR-19, 37 p. + appendix.</w:t>
      </w:r>
    </w:p>
    <w:p w14:paraId="650DB94A"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 xml:space="preserve">Kharouba HM, Lewthwaite JM, Guralnick R, Kerr JT, and Vellend M. 2019. Using insect natural history collections to study global change impacts: challenges and opportunities. Philosophical Transactions of the Royal Society B, 374(1763): 20170405. DOI: </w:t>
      </w:r>
      <w:hyperlink r:id="rId79" w:history="1">
        <w:r w:rsidRPr="00B4341C">
          <w:rPr>
            <w:rStyle w:val="Hyperlink"/>
          </w:rPr>
          <w:t>10.1098/rstb.2017.0405</w:t>
        </w:r>
      </w:hyperlink>
      <w:r w:rsidRPr="00B4341C">
        <w:rPr>
          <w:color w:val="000000"/>
        </w:rPr>
        <w:t xml:space="preserve">. </w:t>
      </w:r>
    </w:p>
    <w:p w14:paraId="5A8A32D5"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themeColor="text1"/>
          <w:shd w:val="clear" w:color="auto" w:fill="FFFFFF"/>
        </w:rPr>
        <w:t>Kimmerer RW. 2013. Braiding sweetgrass: Indigenous wisdom, scientific knowledge and the teachings of plants. Milkweed Editions.</w:t>
      </w:r>
    </w:p>
    <w:p w14:paraId="02CD054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themeColor="text1"/>
        </w:rPr>
        <w:t>Kirkeby C, Wellenreuther</w:t>
      </w:r>
      <w:r w:rsidRPr="00B4341C">
        <w:rPr>
          <w:color w:val="000000"/>
        </w:rPr>
        <w:t xml:space="preserve"> M, and Brydegaard M. 2016. Observations of movement dynamics of flying insects using high resolution lidar. Scientific Reports, 6(1): 29083. </w:t>
      </w:r>
      <w:hyperlink r:id="rId80" w:history="1">
        <w:r w:rsidRPr="00B4341C">
          <w:rPr>
            <w:color w:val="000000"/>
          </w:rPr>
          <w:t xml:space="preserve">DOI: </w:t>
        </w:r>
        <w:r w:rsidRPr="00B4341C">
          <w:rPr>
            <w:rStyle w:val="Hyperlink"/>
          </w:rPr>
          <w:t>10.1038/srep29083</w:t>
        </w:r>
      </w:hyperlink>
      <w:r w:rsidRPr="00B4341C">
        <w:rPr>
          <w:color w:val="000000"/>
        </w:rPr>
        <w:t xml:space="preserve">. </w:t>
      </w:r>
    </w:p>
    <w:p w14:paraId="0E4F22FF" w14:textId="77777777" w:rsidR="0018755B" w:rsidRPr="00B4341C" w:rsidRDefault="0018755B" w:rsidP="0018755B">
      <w:pPr>
        <w:pBdr>
          <w:top w:val="nil"/>
          <w:left w:val="nil"/>
          <w:bottom w:val="nil"/>
          <w:right w:val="nil"/>
          <w:between w:val="nil"/>
        </w:pBdr>
        <w:spacing w:after="240" w:line="480" w:lineRule="auto"/>
        <w:rPr>
          <w:color w:val="000000"/>
        </w:rPr>
      </w:pPr>
      <w:r w:rsidRPr="00477276">
        <w:rPr>
          <w:color w:val="000000"/>
        </w:rPr>
        <w:t>Kraus D, and Hebb A. 2020. Southern Canada’s crisis ecoregions: identifying the most significant and threatened places for biodiversity conservation. Biodiversity and Conservation, 29(13): 3573</w:t>
      </w:r>
      <w:r w:rsidRPr="00B4341C">
        <w:t>–</w:t>
      </w:r>
      <w:r w:rsidRPr="00477276">
        <w:rPr>
          <w:color w:val="000000"/>
        </w:rPr>
        <w:t>3590.</w:t>
      </w:r>
      <w:r w:rsidRPr="00B4341C">
        <w:rPr>
          <w:color w:val="000000"/>
        </w:rPr>
        <w:t xml:space="preserve"> </w:t>
      </w:r>
      <w:hyperlink r:id="rId81" w:history="1">
        <w:r w:rsidRPr="00B4341C">
          <w:rPr>
            <w:color w:val="000000"/>
          </w:rPr>
          <w:t xml:space="preserve">DOI: </w:t>
        </w:r>
        <w:r w:rsidRPr="00B4341C">
          <w:rPr>
            <w:rStyle w:val="Hyperlink"/>
          </w:rPr>
          <w:t>10.1007/s10531-020-02038-x</w:t>
        </w:r>
      </w:hyperlink>
      <w:r w:rsidRPr="00B4341C">
        <w:rPr>
          <w:color w:val="000000"/>
        </w:rPr>
        <w:t xml:space="preserve">. </w:t>
      </w:r>
    </w:p>
    <w:p w14:paraId="0CFE53B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Kremen C, and Merenlender AM. 2018. Landscapes that work for biodiversity and people. Science, 362(6412): eaau6020. DOI: </w:t>
      </w:r>
      <w:hyperlink r:id="rId82" w:history="1">
        <w:r w:rsidRPr="00B4341C">
          <w:rPr>
            <w:rStyle w:val="Hyperlink"/>
          </w:rPr>
          <w:t>10.1126/science.aau6020</w:t>
        </w:r>
      </w:hyperlink>
      <w:r w:rsidRPr="00B4341C">
        <w:rPr>
          <w:color w:val="000000"/>
        </w:rPr>
        <w:t>.</w:t>
      </w:r>
    </w:p>
    <w:p w14:paraId="13DDDA5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Kunc HP, McLaughlin KE, and Schmidt R. 2016. Aquatic noise pollution: implications for individuals, populations, and ecosystems. Proceedings of the Royal Society B: Biological Sciences, 283(1836): 20160839. </w:t>
      </w:r>
      <w:hyperlink r:id="rId83" w:history="1">
        <w:r w:rsidRPr="00B4341C">
          <w:rPr>
            <w:color w:val="000000"/>
          </w:rPr>
          <w:t xml:space="preserve">DOI: </w:t>
        </w:r>
        <w:r w:rsidRPr="00B4341C">
          <w:rPr>
            <w:rStyle w:val="Hyperlink"/>
          </w:rPr>
          <w:t>10.1098/rspb.2016.0839</w:t>
        </w:r>
      </w:hyperlink>
      <w:r w:rsidRPr="00B4341C">
        <w:rPr>
          <w:color w:val="000000"/>
        </w:rPr>
        <w:t xml:space="preserve">. </w:t>
      </w:r>
    </w:p>
    <w:p w14:paraId="410CF233"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Lamothe KA, and Drake DAR. 2019. Moving repatriation efforts forward for imperilled Canadian freshwater fishes. Canadian Journal of Fisheries and Aquatic Sciences 76(10), 1914</w:t>
      </w:r>
      <w:r w:rsidRPr="00B4341C">
        <w:t>–</w:t>
      </w:r>
      <w:r w:rsidRPr="00B4341C">
        <w:rPr>
          <w:color w:val="000000"/>
        </w:rPr>
        <w:t xml:space="preserve">1921. </w:t>
      </w:r>
      <w:hyperlink r:id="rId84" w:history="1">
        <w:r w:rsidRPr="00B4341C">
          <w:rPr>
            <w:color w:val="000000"/>
          </w:rPr>
          <w:t xml:space="preserve">DOI: </w:t>
        </w:r>
        <w:r w:rsidRPr="00B4341C">
          <w:rPr>
            <w:rStyle w:val="Hyperlink"/>
          </w:rPr>
          <w:t>10.1139/cjfas-2018-0295</w:t>
        </w:r>
      </w:hyperlink>
      <w:r w:rsidRPr="00B4341C">
        <w:rPr>
          <w:color w:val="000000"/>
        </w:rPr>
        <w:t xml:space="preserve">. </w:t>
      </w:r>
    </w:p>
    <w:p w14:paraId="28B45EC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 xml:space="preserve">Landis DA. 2017. Designing agricultural landscapes for biodiversity-based ecosystem services. Basic and Applied Ecology, 18:1-12. DOI: </w:t>
      </w:r>
      <w:hyperlink r:id="rId85" w:history="1">
        <w:r w:rsidRPr="00B4341C">
          <w:rPr>
            <w:rStyle w:val="Hyperlink"/>
          </w:rPr>
          <w:t>10.1016/j.baae.2016.07.0</w:t>
        </w:r>
      </w:hyperlink>
      <w:r w:rsidRPr="00B4341C">
        <w:rPr>
          <w:color w:val="000000"/>
        </w:rPr>
        <w:t>05.</w:t>
      </w:r>
    </w:p>
    <w:p w14:paraId="2AA4C06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Leal CG, Lennox GD, Ferraz SF, Ferreira J, Gardner TA, Thomson JR, Berenguer E, et al. 2020. Integrated terrestrial-freshwater planning doubles conservation of tropical aquatic species. Science, 370(6512): 117</w:t>
      </w:r>
      <w:r w:rsidRPr="00B4341C">
        <w:t>–</w:t>
      </w:r>
      <w:r w:rsidRPr="00B4341C">
        <w:rPr>
          <w:color w:val="000000"/>
        </w:rPr>
        <w:t xml:space="preserve">121. </w:t>
      </w:r>
      <w:hyperlink r:id="rId86" w:history="1">
        <w:r w:rsidRPr="00B4341C">
          <w:rPr>
            <w:color w:val="000000"/>
          </w:rPr>
          <w:t xml:space="preserve">DOI: </w:t>
        </w:r>
        <w:r w:rsidRPr="00B4341C">
          <w:rPr>
            <w:rStyle w:val="Hyperlink"/>
          </w:rPr>
          <w:t>10.1126/science.aba7580</w:t>
        </w:r>
      </w:hyperlink>
      <w:r w:rsidRPr="00B4341C">
        <w:rPr>
          <w:color w:val="000000"/>
        </w:rPr>
        <w:t xml:space="preserve">. </w:t>
      </w:r>
    </w:p>
    <w:p w14:paraId="0D74F2AD" w14:textId="77777777" w:rsidR="0018755B" w:rsidRPr="00B4341C" w:rsidRDefault="0018755B" w:rsidP="0018755B">
      <w:pPr>
        <w:pBdr>
          <w:top w:val="nil"/>
          <w:left w:val="nil"/>
          <w:bottom w:val="nil"/>
          <w:right w:val="nil"/>
          <w:between w:val="nil"/>
        </w:pBdr>
        <w:spacing w:after="240" w:line="480" w:lineRule="auto"/>
      </w:pPr>
      <w:r w:rsidRPr="00B4341C">
        <w:t xml:space="preserve">Lemieux CJ, Beechey TJ, and Gray PA. 2011. Prospects for Canada's protected areas in an era of rapid climate change. Land Use Policy, 28(4): 928–941. </w:t>
      </w:r>
      <w:hyperlink r:id="rId87" w:history="1">
        <w:r w:rsidRPr="00B4341C">
          <w:rPr>
            <w:color w:val="000000"/>
          </w:rPr>
          <w:t xml:space="preserve">DOI: </w:t>
        </w:r>
        <w:r w:rsidRPr="00B4341C">
          <w:rPr>
            <w:rStyle w:val="Hyperlink"/>
          </w:rPr>
          <w:t>10.1016/j.landusepol.2011.03.008</w:t>
        </w:r>
      </w:hyperlink>
      <w:r w:rsidRPr="00B4341C">
        <w:t xml:space="preserve">. </w:t>
      </w:r>
    </w:p>
    <w:p w14:paraId="5A8E9B7B" w14:textId="4FAF16FC" w:rsidR="0018755B" w:rsidRPr="00B4341C" w:rsidRDefault="0018755B" w:rsidP="0018755B">
      <w:pPr>
        <w:pBdr>
          <w:top w:val="nil"/>
          <w:left w:val="nil"/>
          <w:bottom w:val="nil"/>
          <w:right w:val="nil"/>
          <w:between w:val="nil"/>
        </w:pBdr>
        <w:spacing w:after="240" w:line="480" w:lineRule="auto"/>
      </w:pPr>
      <w:r w:rsidRPr="00B4341C">
        <w:t xml:space="preserve">Lemieux CJ, Jacob AL, and Gray PA. 2021. Implementing Connectivity Conservation in Canada. Canadian Council on Ecological Areas (CCEA) Occasional Paper No. 22 [online]: Available from </w:t>
      </w:r>
      <w:hyperlink r:id="rId88" w:history="1">
        <w:r w:rsidRPr="00B4341C">
          <w:rPr>
            <w:rStyle w:val="Hyperlink"/>
          </w:rPr>
          <w:t>https://ccea-ccae.org/wp-content/uploads/CCEA-OccasionalPaper22-Connectivity-Low.pdf</w:t>
        </w:r>
      </w:hyperlink>
    </w:p>
    <w:p w14:paraId="23C82801"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Lester SE, Halpern BS, Grorud-Colvert K, Lubchenco J, Ruttenberg BI, Gaines SD, et al. 2009. Biological effects within no-take marine reserves: a global synthesis. Marine Ecology Progress Series, 384: 33</w:t>
      </w:r>
      <w:r w:rsidRPr="00B4341C">
        <w:t>–</w:t>
      </w:r>
      <w:r w:rsidRPr="00B4341C">
        <w:rPr>
          <w:color w:val="000000"/>
        </w:rPr>
        <w:t xml:space="preserve">46. </w:t>
      </w:r>
      <w:hyperlink r:id="rId89" w:history="1">
        <w:r w:rsidRPr="00B4341C">
          <w:rPr>
            <w:color w:val="000000"/>
          </w:rPr>
          <w:t xml:space="preserve">DOI: </w:t>
        </w:r>
        <w:r w:rsidRPr="00B4341C">
          <w:rPr>
            <w:rStyle w:val="Hyperlink"/>
          </w:rPr>
          <w:t>10.3354/meps08029</w:t>
        </w:r>
      </w:hyperlink>
      <w:r w:rsidRPr="00B4341C">
        <w:rPr>
          <w:color w:val="000000"/>
        </w:rPr>
        <w:t xml:space="preserve">. </w:t>
      </w:r>
    </w:p>
    <w:p w14:paraId="50B385A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Littlefield CE, Krosby M, Michalak JL, and Lawler JJ. 2019. Connectivity for species on the move: supporting climate-driven range shifts. Frontiers in Ecology and the Environment, 17(5): 270</w:t>
      </w:r>
      <w:r w:rsidRPr="00B4341C">
        <w:t>–</w:t>
      </w:r>
      <w:r w:rsidRPr="00B4341C">
        <w:rPr>
          <w:color w:val="000000"/>
        </w:rPr>
        <w:t>278.</w:t>
      </w:r>
      <w:hyperlink r:id="rId90" w:history="1">
        <w:r w:rsidRPr="00B4341C">
          <w:rPr>
            <w:color w:val="000000"/>
          </w:rPr>
          <w:t xml:space="preserve"> DOI: </w:t>
        </w:r>
        <w:r w:rsidRPr="00B4341C">
          <w:rPr>
            <w:rStyle w:val="Hyperlink"/>
          </w:rPr>
          <w:t>10.1002/fee.2043</w:t>
        </w:r>
      </w:hyperlink>
      <w:r w:rsidRPr="00B4341C">
        <w:rPr>
          <w:color w:val="000000"/>
        </w:rPr>
        <w:t xml:space="preserve">. </w:t>
      </w:r>
    </w:p>
    <w:p w14:paraId="121B48F6"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Lopoukhine N. 1990. </w:t>
      </w:r>
      <w:r w:rsidRPr="00B4341C">
        <w:t>National Parks, ecological integrity and climatic change (No. WU/G-CE04173).</w:t>
      </w:r>
    </w:p>
    <w:p w14:paraId="3BCAD16C" w14:textId="77777777" w:rsidR="0018755B" w:rsidRPr="00B4341C" w:rsidRDefault="0018755B" w:rsidP="0018755B">
      <w:pPr>
        <w:pBdr>
          <w:top w:val="nil"/>
          <w:left w:val="nil"/>
          <w:bottom w:val="nil"/>
          <w:right w:val="nil"/>
          <w:between w:val="nil"/>
        </w:pBdr>
        <w:spacing w:after="240" w:line="480" w:lineRule="auto"/>
        <w:rPr>
          <w:color w:val="275184"/>
        </w:rPr>
      </w:pPr>
      <w:r w:rsidRPr="00B4341C">
        <w:lastRenderedPageBreak/>
        <w:t xml:space="preserve">Loring PA, and Moola F. 2020. Erasure of Indigenous Peoples risks perpetuating conservation’s colonial harms and undermining its future effectiveness. Conservation Letters, 14(2): e12782. </w:t>
      </w:r>
      <w:hyperlink r:id="rId91">
        <w:r w:rsidRPr="00B4341C">
          <w:rPr>
            <w:color w:val="000000"/>
          </w:rPr>
          <w:t xml:space="preserve">DOI: </w:t>
        </w:r>
        <w:r w:rsidRPr="00B4341C">
          <w:rPr>
            <w:color w:val="1155CC"/>
            <w:u w:val="single"/>
          </w:rPr>
          <w:t>10.1111/conl.12782</w:t>
        </w:r>
      </w:hyperlink>
      <w:r w:rsidRPr="00B4341C">
        <w:rPr>
          <w:color w:val="1155CC"/>
          <w:u w:val="single"/>
        </w:rPr>
        <w:t>.</w:t>
      </w:r>
    </w:p>
    <w:p w14:paraId="6ED0DDB8"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Lunt ID, Byrne M, Hellmann JJ, Mitchell NJ, Garnett ST, Hayward MW, et al. 2013. Using assisted colonisation to conserve biodiversity and restore ecosystem function under climate change. Biological Conservation, 157: 172</w:t>
      </w:r>
      <w:r w:rsidRPr="00B4341C">
        <w:t>–</w:t>
      </w:r>
      <w:r w:rsidRPr="00B4341C">
        <w:rPr>
          <w:color w:val="000000"/>
        </w:rPr>
        <w:t xml:space="preserve">177. </w:t>
      </w:r>
      <w:hyperlink r:id="rId92" w:history="1">
        <w:r w:rsidRPr="00B4341C">
          <w:rPr>
            <w:color w:val="000000"/>
          </w:rPr>
          <w:t xml:space="preserve">DOI: </w:t>
        </w:r>
        <w:r w:rsidRPr="00B4341C">
          <w:rPr>
            <w:rStyle w:val="Hyperlink"/>
          </w:rPr>
          <w:t>10.1016/j.biocon.2012.08.034</w:t>
        </w:r>
      </w:hyperlink>
      <w:r w:rsidRPr="00B4341C">
        <w:rPr>
          <w:color w:val="000000"/>
        </w:rPr>
        <w:t xml:space="preserve">. </w:t>
      </w:r>
    </w:p>
    <w:p w14:paraId="5DD6D29B"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M's</w:t>
      </w:r>
      <w:r w:rsidRPr="00B4341C">
        <w:rPr>
          <w:strike/>
          <w:color w:val="000000"/>
        </w:rPr>
        <w:t>i</w:t>
      </w:r>
      <w:r w:rsidRPr="00B4341C">
        <w:rPr>
          <w:color w:val="000000"/>
        </w:rPr>
        <w:t>t No'kmaq, Marshall A, Beazley KF, Hum J, Joudry S, Papadopoulos A, et al. 2021. ‘Awakening the sleeping giant’: ‘Re-Indigenization’ principles for transforming biodiversity conservation in Canada and beyond. FACETS, 6: 839</w:t>
      </w:r>
      <w:r w:rsidRPr="00B4341C">
        <w:t>–</w:t>
      </w:r>
      <w:r w:rsidRPr="00B4341C">
        <w:rPr>
          <w:color w:val="000000"/>
        </w:rPr>
        <w:t xml:space="preserve">869. DOI: </w:t>
      </w:r>
      <w:hyperlink r:id="rId93" w:history="1">
        <w:r w:rsidRPr="00B4341C">
          <w:rPr>
            <w:rStyle w:val="Hyperlink"/>
          </w:rPr>
          <w:t>10.1139/facets-2020-0083</w:t>
        </w:r>
      </w:hyperlink>
      <w:r w:rsidRPr="00B4341C">
        <w:rPr>
          <w:color w:val="000000"/>
        </w:rPr>
        <w:t>.</w:t>
      </w:r>
    </w:p>
    <w:p w14:paraId="155A5A67"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Mach ME, Wedding LM, Reiter SM, Micheli F, Fujita RM, and Martone RG. 2017. Assessment and management of cumulative impacts in California's network of marine protected areas. Ocean &amp; Coastal Management, 137: 1</w:t>
      </w:r>
      <w:r w:rsidRPr="00B4341C">
        <w:t>–</w:t>
      </w:r>
      <w:r w:rsidRPr="00B4341C">
        <w:rPr>
          <w:color w:val="000000"/>
        </w:rPr>
        <w:t xml:space="preserve">11. </w:t>
      </w:r>
      <w:hyperlink r:id="rId94" w:history="1">
        <w:r w:rsidRPr="00B4341C">
          <w:rPr>
            <w:color w:val="000000"/>
          </w:rPr>
          <w:t xml:space="preserve">DOI: </w:t>
        </w:r>
        <w:r w:rsidRPr="00B4341C">
          <w:rPr>
            <w:rStyle w:val="Hyperlink"/>
          </w:rPr>
          <w:t>10.1016/j.ocecoaman.2016.11.028</w:t>
        </w:r>
      </w:hyperlink>
      <w:r w:rsidRPr="00B4341C">
        <w:rPr>
          <w:color w:val="000000"/>
        </w:rPr>
        <w:t xml:space="preserve">. </w:t>
      </w:r>
    </w:p>
    <w:p w14:paraId="464AEFF1"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McLachlan JS, Hellmann JJ, and Schwartz MW. 2007. A framework for debate of assisted migration in an era of climate change. Conservation Biology, 21(2): 297</w:t>
      </w:r>
      <w:r w:rsidRPr="00B4341C">
        <w:t>–</w:t>
      </w:r>
      <w:r w:rsidRPr="00B4341C">
        <w:rPr>
          <w:color w:val="000000"/>
        </w:rPr>
        <w:t>302.</w:t>
      </w:r>
      <w:hyperlink r:id="rId95" w:history="1">
        <w:r w:rsidRPr="00B4341C">
          <w:rPr>
            <w:color w:val="000000"/>
          </w:rPr>
          <w:t xml:space="preserve"> DOI: </w:t>
        </w:r>
        <w:r w:rsidRPr="00B4341C">
          <w:rPr>
            <w:rStyle w:val="Hyperlink"/>
          </w:rPr>
          <w:t>10.1111/j.1523-1739.2007.00676.x</w:t>
        </w:r>
      </w:hyperlink>
      <w:r w:rsidRPr="00B4341C">
        <w:rPr>
          <w:color w:val="000000"/>
        </w:rPr>
        <w:t xml:space="preserve">. </w:t>
      </w:r>
    </w:p>
    <w:p w14:paraId="43E3D82D"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Mandrak NE, and Brodribb KE. 2006. How well do parks protect fish species at risk in Ontario? pp. 205-220 </w:t>
      </w:r>
      <w:r w:rsidRPr="00B4341C">
        <w:rPr>
          <w:i/>
          <w:color w:val="000000"/>
        </w:rPr>
        <w:t xml:space="preserve">In </w:t>
      </w:r>
      <w:r w:rsidRPr="00B4341C">
        <w:rPr>
          <w:color w:val="000000"/>
        </w:rPr>
        <w:t xml:space="preserve">Protected areas and species and ecosystems at risk: research and planning challenges. </w:t>
      </w:r>
      <w:r w:rsidRPr="00B4341C">
        <w:rPr>
          <w:i/>
          <w:color w:val="000000"/>
        </w:rPr>
        <w:t>Edited by</w:t>
      </w:r>
      <w:r w:rsidRPr="00B4341C">
        <w:rPr>
          <w:color w:val="000000"/>
        </w:rPr>
        <w:t xml:space="preserve"> Nelson G et al. Proceedings of the Parks Research Forum of Ontario Annual Meeting 2005. Parks Research Forum of Ontario, University of Waterloo, Waterloo, ON.</w:t>
      </w:r>
    </w:p>
    <w:p w14:paraId="16E91835"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Maxwell SL, Cazalis V, Dudley N, Hoffmann M, Rodrigues AS, Stolton S, et al. 2020. Area-based conservation in the twenty-first century. Nature, 586(7828): 217</w:t>
      </w:r>
      <w:r w:rsidRPr="00B4341C">
        <w:t>–</w:t>
      </w:r>
      <w:r w:rsidRPr="00B4341C">
        <w:rPr>
          <w:color w:val="000000"/>
        </w:rPr>
        <w:t xml:space="preserve">227. </w:t>
      </w:r>
      <w:hyperlink r:id="rId96" w:history="1">
        <w:r w:rsidRPr="00B4341C">
          <w:rPr>
            <w:color w:val="000000"/>
          </w:rPr>
          <w:t xml:space="preserve">DOI: </w:t>
        </w:r>
        <w:r w:rsidRPr="00B4341C">
          <w:rPr>
            <w:rStyle w:val="Hyperlink"/>
          </w:rPr>
          <w:t>10.1038/s41586-020-2773-z</w:t>
        </w:r>
      </w:hyperlink>
      <w:r w:rsidRPr="00B4341C">
        <w:rPr>
          <w:color w:val="000000"/>
        </w:rPr>
        <w:t xml:space="preserve">. </w:t>
      </w:r>
    </w:p>
    <w:p w14:paraId="07526546"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Mickle MF, and Higgs DM. 2018. Integrating techniques: a review of the effects of anthropogenic noise on freshwater fish. Canadian Journal of Fisheries and Aquatic Sciences 75: 1534</w:t>
      </w:r>
      <w:r w:rsidRPr="00B4341C">
        <w:t>–</w:t>
      </w:r>
      <w:r w:rsidRPr="00B4341C">
        <w:rPr>
          <w:color w:val="000000"/>
        </w:rPr>
        <w:t xml:space="preserve">41. </w:t>
      </w:r>
      <w:hyperlink r:id="rId97" w:history="1">
        <w:r w:rsidRPr="00B4341C">
          <w:rPr>
            <w:color w:val="000000"/>
          </w:rPr>
          <w:t xml:space="preserve">DOI: </w:t>
        </w:r>
        <w:r w:rsidRPr="00B4341C">
          <w:rPr>
            <w:rStyle w:val="Hyperlink"/>
          </w:rPr>
          <w:t>10.1139/cjfas-2017-0245</w:t>
        </w:r>
      </w:hyperlink>
      <w:r w:rsidRPr="00B4341C">
        <w:rPr>
          <w:color w:val="000000"/>
        </w:rPr>
        <w:t xml:space="preserve">. </w:t>
      </w:r>
    </w:p>
    <w:p w14:paraId="55D5923C" w14:textId="77777777" w:rsidR="0018755B" w:rsidRPr="00477276" w:rsidRDefault="0018755B" w:rsidP="0018755B">
      <w:pPr>
        <w:pBdr>
          <w:top w:val="nil"/>
          <w:left w:val="nil"/>
          <w:bottom w:val="nil"/>
          <w:right w:val="nil"/>
          <w:between w:val="nil"/>
        </w:pBdr>
        <w:spacing w:after="240" w:line="480" w:lineRule="auto"/>
      </w:pPr>
      <w:r w:rsidRPr="00B4341C">
        <w:rPr>
          <w:color w:val="000000"/>
        </w:rPr>
        <w:t xml:space="preserve">Mitchell MGE, Schuster R, Jacob AL, Hanna DEL, Dallaire CO, Raudsepp-Hearne C, et al. 2021. Identifying key ecosystem service providing areas to inform national-scale conservation planning. Environmental Research Letters, 16(1): 014038. </w:t>
      </w:r>
      <w:hyperlink r:id="rId98" w:history="1">
        <w:r w:rsidRPr="00B4341C">
          <w:rPr>
            <w:color w:val="000000"/>
          </w:rPr>
          <w:t xml:space="preserve">DOI: </w:t>
        </w:r>
        <w:r w:rsidRPr="00B4341C">
          <w:rPr>
            <w:rStyle w:val="Hyperlink"/>
          </w:rPr>
          <w:t>10.1088/1748-9326/abc121</w:t>
        </w:r>
      </w:hyperlink>
      <w:r w:rsidRPr="00B4341C">
        <w:rPr>
          <w:color w:val="000000"/>
        </w:rPr>
        <w:t xml:space="preserve">. </w:t>
      </w:r>
    </w:p>
    <w:p w14:paraId="7D57DA70" w14:textId="77777777" w:rsidR="0018755B" w:rsidRPr="00477276" w:rsidRDefault="0018755B" w:rsidP="0018755B">
      <w:pPr>
        <w:pBdr>
          <w:top w:val="nil"/>
          <w:left w:val="nil"/>
          <w:bottom w:val="nil"/>
          <w:right w:val="nil"/>
          <w:between w:val="nil"/>
        </w:pBdr>
        <w:spacing w:after="240" w:line="480" w:lineRule="auto"/>
        <w:rPr>
          <w:color w:val="000000"/>
        </w:rPr>
      </w:pPr>
      <w:r w:rsidRPr="00477276">
        <w:t xml:space="preserve">Mukherjee N, Huge J, Sutherland WJ, McNeill J, Van Opstal M, Dahdouh‐Guebas F, and Koedam N. 2015. The Delphi technique in ecology and biological conservation: applications </w:t>
      </w:r>
      <w:r w:rsidRPr="00477276">
        <w:rPr>
          <w:color w:val="000000"/>
        </w:rPr>
        <w:t>and guidelines. Methods in Ecology and Evolution, 6(9): 1097</w:t>
      </w:r>
      <w:r w:rsidRPr="00B4341C">
        <w:t>–</w:t>
      </w:r>
      <w:r w:rsidRPr="00477276">
        <w:rPr>
          <w:color w:val="000000"/>
        </w:rPr>
        <w:t xml:space="preserve">1109. </w:t>
      </w:r>
      <w:hyperlink r:id="rId99" w:history="1">
        <w:r w:rsidRPr="00B4341C">
          <w:rPr>
            <w:color w:val="000000"/>
          </w:rPr>
          <w:t xml:space="preserve">DOI: </w:t>
        </w:r>
        <w:r w:rsidRPr="00B4341C">
          <w:rPr>
            <w:rStyle w:val="Hyperlink"/>
          </w:rPr>
          <w:t>10.1111/2041-210x.12387</w:t>
        </w:r>
      </w:hyperlink>
      <w:r w:rsidRPr="00477276">
        <w:rPr>
          <w:color w:val="000000"/>
        </w:rPr>
        <w:t xml:space="preserve">. </w:t>
      </w:r>
    </w:p>
    <w:p w14:paraId="2E64084E" w14:textId="77777777" w:rsidR="0018755B" w:rsidRPr="00477276" w:rsidRDefault="0018755B" w:rsidP="0018755B">
      <w:pPr>
        <w:pBdr>
          <w:top w:val="nil"/>
          <w:left w:val="nil"/>
          <w:bottom w:val="nil"/>
          <w:right w:val="nil"/>
          <w:between w:val="nil"/>
        </w:pBdr>
        <w:spacing w:after="240" w:line="480" w:lineRule="auto"/>
      </w:pPr>
      <w:r w:rsidRPr="00477276">
        <w:rPr>
          <w:color w:val="222222"/>
        </w:rPr>
        <w:t xml:space="preserve">Musselman KN, Addor N, Vano JA, and Molotch NP. 2021. Winter melt trends portend widespread declines in snow water resources. </w:t>
      </w:r>
      <w:r w:rsidRPr="00477276">
        <w:t>Nature Climate Change, 11(5): 418</w:t>
      </w:r>
      <w:r w:rsidRPr="00B4341C">
        <w:t>–</w:t>
      </w:r>
      <w:r w:rsidRPr="00477276">
        <w:t xml:space="preserve">24. </w:t>
      </w:r>
      <w:hyperlink r:id="rId100" w:history="1">
        <w:r w:rsidRPr="00B4341C">
          <w:rPr>
            <w:color w:val="000000"/>
          </w:rPr>
          <w:t xml:space="preserve">DOI: </w:t>
        </w:r>
        <w:r w:rsidRPr="00B4341C">
          <w:rPr>
            <w:rStyle w:val="Hyperlink"/>
          </w:rPr>
          <w:t>10.21203/rs.3.rs-79081/v1</w:t>
        </w:r>
      </w:hyperlink>
      <w:r w:rsidRPr="00B4341C">
        <w:t xml:space="preserve">. </w:t>
      </w:r>
    </w:p>
    <w:p w14:paraId="4E9F578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Nadim F, Pedersen SAS, Schmidt-Thomé P, Sigmundsson F, and Engdahl M. 2008. Natural hazards in Nordic countries. Episodes, 31(1): 176</w:t>
      </w:r>
      <w:r w:rsidRPr="00B4341C">
        <w:t>–</w:t>
      </w:r>
      <w:r w:rsidRPr="00B4341C">
        <w:rPr>
          <w:color w:val="000000"/>
        </w:rPr>
        <w:t xml:space="preserve">184. </w:t>
      </w:r>
      <w:hyperlink r:id="rId101" w:history="1">
        <w:r w:rsidRPr="00B4341C">
          <w:rPr>
            <w:color w:val="000000"/>
          </w:rPr>
          <w:t xml:space="preserve">DOI: </w:t>
        </w:r>
        <w:r w:rsidRPr="00B4341C">
          <w:rPr>
            <w:rStyle w:val="Hyperlink"/>
          </w:rPr>
          <w:t>10.6027/9789289350846-4-en</w:t>
        </w:r>
      </w:hyperlink>
      <w:r w:rsidRPr="00B4341C">
        <w:rPr>
          <w:color w:val="000000"/>
        </w:rPr>
        <w:t xml:space="preserve">. </w:t>
      </w:r>
    </w:p>
    <w:p w14:paraId="7EF82A20" w14:textId="1D67623B" w:rsidR="0018755B" w:rsidRPr="00B4341C" w:rsidRDefault="0018755B" w:rsidP="0018755B">
      <w:pPr>
        <w:pBdr>
          <w:top w:val="nil"/>
          <w:left w:val="nil"/>
          <w:bottom w:val="nil"/>
          <w:right w:val="nil"/>
          <w:between w:val="nil"/>
        </w:pBdr>
        <w:spacing w:after="240" w:line="480" w:lineRule="auto"/>
      </w:pPr>
      <w:r w:rsidRPr="00B4341C">
        <w:t xml:space="preserve">Natural Resources Canada, 2020. Assisted migration. [online]: Available from </w:t>
      </w:r>
      <w:hyperlink r:id="rId102" w:history="1">
        <w:r w:rsidRPr="00B4341C">
          <w:rPr>
            <w:rStyle w:val="Hyperlink"/>
          </w:rPr>
          <w:t>https://www.nrcan.gc.ca/climate-change/impacts-adaptations/climate-change-impacts-forests/adaptation/assisted-migration/13121</w:t>
        </w:r>
      </w:hyperlink>
      <w:r w:rsidRPr="00B4341C">
        <w:t>.</w:t>
      </w:r>
    </w:p>
    <w:p w14:paraId="1175164C" w14:textId="23D8B997" w:rsidR="0018755B" w:rsidRPr="00B4341C" w:rsidRDefault="0018755B" w:rsidP="0018755B">
      <w:pPr>
        <w:pBdr>
          <w:top w:val="nil"/>
          <w:left w:val="nil"/>
          <w:bottom w:val="nil"/>
          <w:right w:val="nil"/>
          <w:between w:val="nil"/>
        </w:pBdr>
        <w:spacing w:after="240" w:line="480" w:lineRule="auto"/>
      </w:pPr>
      <w:r w:rsidRPr="00B4341C">
        <w:rPr>
          <w:color w:val="000000"/>
        </w:rPr>
        <w:lastRenderedPageBreak/>
        <w:t xml:space="preserve">Natural Resources Canada. 2021. New Program Launches to Plant Two Billion Trees. News release </w:t>
      </w:r>
      <w:r w:rsidRPr="00B4341C">
        <w:t xml:space="preserve">[online]: Available from </w:t>
      </w:r>
      <w:hyperlink r:id="rId103">
        <w:r w:rsidRPr="00B4341C">
          <w:rPr>
            <w:color w:val="0000FF"/>
            <w:u w:val="single"/>
          </w:rPr>
          <w:t>https://www.canada.ca/en/natural-resources-canada/news/2021/02/new-program-launches-to-plant-two-billion-trees.html</w:t>
        </w:r>
      </w:hyperlink>
      <w:r w:rsidRPr="00B4341C">
        <w:rPr>
          <w:color w:val="0000FF"/>
          <w:u w:val="single"/>
        </w:rPr>
        <w:t>.</w:t>
      </w:r>
      <w:r w:rsidRPr="00B4341C">
        <w:t xml:space="preserve"> </w:t>
      </w:r>
    </w:p>
    <w:p w14:paraId="53E52113"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Nemésio A, Silva DP, Nabout JC, and Varela S. 2016. Effects of climate change and habitat loss on a forest‐dependent bee species in a tropical fragmented landscape. </w:t>
      </w:r>
      <w:r w:rsidRPr="00B4341C">
        <w:t xml:space="preserve">Insect Conservation and Diversity, 9(2): 149–160. </w:t>
      </w:r>
      <w:hyperlink r:id="rId104" w:history="1">
        <w:r w:rsidRPr="00B4341C">
          <w:rPr>
            <w:color w:val="000000"/>
          </w:rPr>
          <w:t xml:space="preserve">DOI: </w:t>
        </w:r>
        <w:r w:rsidRPr="00B4341C">
          <w:rPr>
            <w:rStyle w:val="Hyperlink"/>
          </w:rPr>
          <w:t>10.1111/icad.12154</w:t>
        </w:r>
      </w:hyperlink>
      <w:r w:rsidRPr="00B4341C">
        <w:t xml:space="preserve">. </w:t>
      </w:r>
    </w:p>
    <w:p w14:paraId="1832A9FA" w14:textId="77777777" w:rsidR="0018755B" w:rsidRPr="00477276" w:rsidRDefault="0018755B" w:rsidP="0018755B">
      <w:pPr>
        <w:pBdr>
          <w:top w:val="nil"/>
          <w:left w:val="nil"/>
          <w:bottom w:val="nil"/>
          <w:right w:val="nil"/>
          <w:between w:val="nil"/>
        </w:pBdr>
        <w:spacing w:after="240" w:line="480" w:lineRule="auto"/>
        <w:rPr>
          <w:color w:val="000000"/>
        </w:rPr>
      </w:pPr>
      <w:r w:rsidRPr="00477276">
        <w:rPr>
          <w:color w:val="000000"/>
        </w:rPr>
        <w:t>Newbold T. 2018. Future effects of climate and land-use change on terrestrial vertebrate community diversity under different scenarios. Proceedings of the Royal Society B, 285(1881): 20180792.</w:t>
      </w:r>
      <w:hyperlink r:id="rId105" w:history="1">
        <w:r w:rsidRPr="00B4341C">
          <w:rPr>
            <w:color w:val="000000"/>
          </w:rPr>
          <w:t xml:space="preserve"> DOI: </w:t>
        </w:r>
        <w:r w:rsidRPr="00B4341C">
          <w:rPr>
            <w:rStyle w:val="Hyperlink"/>
          </w:rPr>
          <w:t>10.1098/rspb.2018.0792</w:t>
        </w:r>
      </w:hyperlink>
      <w:r w:rsidRPr="00B4341C">
        <w:rPr>
          <w:color w:val="000000"/>
        </w:rPr>
        <w:t xml:space="preserve">. </w:t>
      </w:r>
    </w:p>
    <w:p w14:paraId="6AAF87A7" w14:textId="5627DDF1" w:rsidR="0018755B" w:rsidRPr="00B4341C" w:rsidRDefault="0018755B" w:rsidP="0018755B">
      <w:pPr>
        <w:pBdr>
          <w:top w:val="nil"/>
          <w:left w:val="nil"/>
          <w:bottom w:val="nil"/>
          <w:right w:val="nil"/>
          <w:between w:val="nil"/>
        </w:pBdr>
        <w:spacing w:after="240" w:line="480" w:lineRule="auto"/>
      </w:pPr>
      <w:r w:rsidRPr="00477276">
        <w:rPr>
          <w:color w:val="222222"/>
        </w:rPr>
        <w:t xml:space="preserve">O’Connell CS, Carlson KM, Cuadra S, Feeley KJ, Gerber J, West PC, and Polasky S. 2018. Balancing tradeoffs: Reconciling multiple environmental goals when ecosystem services vary regionally. </w:t>
      </w:r>
      <w:r w:rsidRPr="00477276">
        <w:t xml:space="preserve">Environmental Research Letters, 13(6): 064008. </w:t>
      </w:r>
      <w:hyperlink r:id="rId106" w:history="1">
        <w:r w:rsidRPr="00B4341C">
          <w:rPr>
            <w:color w:val="000000"/>
          </w:rPr>
          <w:t xml:space="preserve">DOI: </w:t>
        </w:r>
        <w:r w:rsidRPr="00B4341C">
          <w:rPr>
            <w:rStyle w:val="Hyperlink"/>
          </w:rPr>
          <w:t>10.1088/1748-9326/aaafd8</w:t>
        </w:r>
      </w:hyperlink>
      <w:r w:rsidRPr="00B4341C">
        <w:t xml:space="preserve">. </w:t>
      </w:r>
    </w:p>
    <w:p w14:paraId="527A4AF4" w14:textId="034C33AA" w:rsidR="00D84CB6" w:rsidRPr="00B4341C" w:rsidRDefault="00D84CB6" w:rsidP="0018755B">
      <w:pPr>
        <w:pBdr>
          <w:top w:val="nil"/>
          <w:left w:val="nil"/>
          <w:bottom w:val="nil"/>
          <w:right w:val="nil"/>
          <w:between w:val="nil"/>
        </w:pBdr>
        <w:spacing w:after="240" w:line="480" w:lineRule="auto"/>
      </w:pPr>
      <w:r w:rsidRPr="00B4341C">
        <w:t>Pacifici M, Foden W, Visconti P, Watson JEM, Butchart SHM, Kovacs KM, Scheffers B, et al. 2015. Assessing species vulnerability to climate change. Nature Climate Change, 5: 215–224. DOI: 10.1038/nclimate2448</w:t>
      </w:r>
    </w:p>
    <w:p w14:paraId="6AF3F578" w14:textId="072455B1" w:rsidR="0018755B" w:rsidRPr="00B4341C" w:rsidRDefault="0018755B" w:rsidP="0018755B">
      <w:pPr>
        <w:pBdr>
          <w:top w:val="nil"/>
          <w:left w:val="nil"/>
          <w:bottom w:val="nil"/>
          <w:right w:val="nil"/>
          <w:between w:val="nil"/>
        </w:pBdr>
        <w:spacing w:after="240" w:line="480" w:lineRule="auto"/>
      </w:pPr>
      <w:r w:rsidRPr="00477276">
        <w:rPr>
          <w:color w:val="222222"/>
        </w:rPr>
        <w:t xml:space="preserve">Parmesan C, and Yohe G. 2003. A globally coherent fingerprint of climate change impacts across natural systems. </w:t>
      </w:r>
      <w:r w:rsidRPr="00477276">
        <w:t>Nature, 421(6918): 37</w:t>
      </w:r>
      <w:r w:rsidRPr="00B4341C">
        <w:t>–</w:t>
      </w:r>
      <w:r w:rsidRPr="00477276">
        <w:t>42.</w:t>
      </w:r>
      <w:r w:rsidRPr="00B4341C">
        <w:rPr>
          <w:color w:val="000000"/>
        </w:rPr>
        <w:t xml:space="preserve">DOI: </w:t>
      </w:r>
      <w:hyperlink r:id="rId107" w:history="1">
        <w:r w:rsidRPr="00B4341C">
          <w:rPr>
            <w:rStyle w:val="Hyperlink"/>
          </w:rPr>
          <w:t>10.1038/nature01286</w:t>
        </w:r>
      </w:hyperlink>
      <w:r w:rsidRPr="00B4341C">
        <w:t xml:space="preserve">. </w:t>
      </w:r>
    </w:p>
    <w:p w14:paraId="17F81B3B" w14:textId="15D2C74A" w:rsidR="00CB558F" w:rsidRPr="00477276" w:rsidRDefault="00CB558F" w:rsidP="0018755B">
      <w:pPr>
        <w:pBdr>
          <w:top w:val="nil"/>
          <w:left w:val="nil"/>
          <w:bottom w:val="nil"/>
          <w:right w:val="nil"/>
          <w:between w:val="nil"/>
        </w:pBdr>
        <w:spacing w:after="240" w:line="480" w:lineRule="auto"/>
      </w:pPr>
      <w:r w:rsidRPr="00B4341C">
        <w:t>Parks Canada. 2021. Map of completing the parks system. National Parks</w:t>
      </w:r>
      <w:r w:rsidR="000E6A1F" w:rsidRPr="00B4341C">
        <w:t xml:space="preserve"> </w:t>
      </w:r>
      <w:r w:rsidR="000E6A1F" w:rsidRPr="00B4341C">
        <w:rPr>
          <w:color w:val="000000"/>
        </w:rPr>
        <w:t>[online]: Available from</w:t>
      </w:r>
      <w:r w:rsidR="000E6A1F" w:rsidRPr="00B4341C">
        <w:t xml:space="preserve"> </w:t>
      </w:r>
      <w:r w:rsidRPr="00B4341C">
        <w:t>https://www.pc.gc.ca/en/pn-np/cnpn-cnnp/carte-map</w:t>
      </w:r>
    </w:p>
    <w:p w14:paraId="2C1CFAB3"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Parrish JD, Braun DP, and Unnasch RS. 2003. Are we conserving what we say we are? Measuring ecological integrity within protected areas. BioScience, 53(9): 851</w:t>
      </w:r>
      <w:r w:rsidRPr="00B4341C">
        <w:t>–</w:t>
      </w:r>
      <w:r w:rsidRPr="00B4341C">
        <w:rPr>
          <w:color w:val="000000"/>
        </w:rPr>
        <w:t xml:space="preserve">860. </w:t>
      </w:r>
      <w:hyperlink r:id="rId108" w:history="1">
        <w:r w:rsidRPr="00B4341C">
          <w:rPr>
            <w:color w:val="000000"/>
          </w:rPr>
          <w:t xml:space="preserve">DOI: </w:t>
        </w:r>
        <w:r w:rsidRPr="00B4341C">
          <w:rPr>
            <w:rStyle w:val="Hyperlink"/>
          </w:rPr>
          <w:t>10.1641/0006-3568(2003)053[0851:awcwws]2.0.co;2</w:t>
        </w:r>
      </w:hyperlink>
      <w:r w:rsidRPr="00B4341C">
        <w:rPr>
          <w:color w:val="000000"/>
        </w:rPr>
        <w:t xml:space="preserve">. </w:t>
      </w:r>
    </w:p>
    <w:p w14:paraId="6ECA737A"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Pearce T, Ford J, Willox AC, and Smit B. 2015. Inuit traditional ecological knowledge (TEK), subsistence hunting and adaptation to climate change in the Canadian Arctic. ARCTIC: 68(2): 233</w:t>
      </w:r>
      <w:r w:rsidRPr="00B4341C">
        <w:t>–</w:t>
      </w:r>
      <w:r w:rsidRPr="00B4341C">
        <w:rPr>
          <w:color w:val="000000"/>
        </w:rPr>
        <w:t>245.</w:t>
      </w:r>
      <w:hyperlink r:id="rId109" w:history="1">
        <w:r w:rsidRPr="00B4341C">
          <w:rPr>
            <w:color w:val="000000"/>
          </w:rPr>
          <w:t xml:space="preserve"> DOI: </w:t>
        </w:r>
        <w:r w:rsidRPr="00B4341C">
          <w:rPr>
            <w:rStyle w:val="Hyperlink"/>
          </w:rPr>
          <w:t>10.14430/arctic4475</w:t>
        </w:r>
      </w:hyperlink>
      <w:r w:rsidRPr="00B4341C">
        <w:rPr>
          <w:color w:val="000000"/>
        </w:rPr>
        <w:t xml:space="preserve">. </w:t>
      </w:r>
    </w:p>
    <w:p w14:paraId="67BCEFFA" w14:textId="77777777" w:rsidR="0018755B" w:rsidRPr="00B4341C" w:rsidRDefault="0018755B" w:rsidP="0018755B">
      <w:pPr>
        <w:pBdr>
          <w:top w:val="nil"/>
          <w:left w:val="nil"/>
          <w:bottom w:val="nil"/>
          <w:right w:val="nil"/>
          <w:between w:val="nil"/>
        </w:pBdr>
        <w:spacing w:after="240" w:line="480" w:lineRule="auto"/>
        <w:rPr>
          <w:color w:val="000000"/>
        </w:rPr>
      </w:pPr>
      <w:r w:rsidRPr="00B4341C">
        <w:t xml:space="preserve">Pelai R, Hagerman SM, and Kozak R. 2021.Whose expertise counts? Assisted migration and the politics of knowledge in British Columbia’s public forests. Land Use Policy, 103: 105296. </w:t>
      </w:r>
      <w:hyperlink r:id="rId110" w:history="1">
        <w:r w:rsidRPr="00B4341C">
          <w:rPr>
            <w:color w:val="000000"/>
          </w:rPr>
          <w:t xml:space="preserve">DOI: </w:t>
        </w:r>
        <w:r w:rsidRPr="00B4341C">
          <w:rPr>
            <w:rStyle w:val="Hyperlink"/>
          </w:rPr>
          <w:t>10.1016/j.landusepol.2021.105296</w:t>
        </w:r>
      </w:hyperlink>
      <w:r w:rsidRPr="00B4341C">
        <w:t>.</w:t>
      </w:r>
    </w:p>
    <w:p w14:paraId="564F2FF2" w14:textId="77777777" w:rsidR="0018755B" w:rsidRPr="00B4341C" w:rsidRDefault="0018755B" w:rsidP="0018755B">
      <w:pPr>
        <w:pBdr>
          <w:top w:val="nil"/>
          <w:left w:val="nil"/>
          <w:bottom w:val="nil"/>
          <w:right w:val="nil"/>
          <w:between w:val="nil"/>
        </w:pBdr>
        <w:spacing w:after="240" w:line="480" w:lineRule="auto"/>
      </w:pPr>
      <w:r w:rsidRPr="00B4341C">
        <w:t xml:space="preserve">Pellatt MG, and Gedalof Z. 2014. Environmental change in Garry oak (Quercus garryana) ecosystems: The evolution of an eco-cultural landscape. Biodiversity and Conservation, 23(8): 2053–2067. </w:t>
      </w:r>
      <w:hyperlink r:id="rId111" w:history="1">
        <w:r w:rsidRPr="00B4341C">
          <w:rPr>
            <w:color w:val="000000"/>
          </w:rPr>
          <w:t xml:space="preserve">DOI: </w:t>
        </w:r>
        <w:r w:rsidRPr="00B4341C">
          <w:rPr>
            <w:rStyle w:val="Hyperlink"/>
          </w:rPr>
          <w:t>10.1007/s10531-014-0703-9</w:t>
        </w:r>
      </w:hyperlink>
      <w:r w:rsidRPr="00B4341C">
        <w:t xml:space="preserve">. </w:t>
      </w:r>
    </w:p>
    <w:p w14:paraId="36EF46DC" w14:textId="77777777" w:rsidR="0018755B" w:rsidRPr="00B4341C" w:rsidRDefault="0018755B" w:rsidP="0018755B">
      <w:pPr>
        <w:pBdr>
          <w:top w:val="nil"/>
          <w:left w:val="nil"/>
          <w:bottom w:val="nil"/>
          <w:right w:val="nil"/>
          <w:between w:val="nil"/>
        </w:pBdr>
        <w:spacing w:after="240" w:line="480" w:lineRule="auto"/>
        <w:rPr>
          <w:color w:val="000000"/>
        </w:rPr>
      </w:pPr>
      <w:r w:rsidRPr="00477276">
        <w:rPr>
          <w:color w:val="000000"/>
        </w:rPr>
        <w:t>Pérez-Jvostov F, Sutherland WJ, Barrett RD, Brown CA, Cardille JA, Cooke SJ, et al. 2020. Horizon scan of conservation issues for inland waters in Canada. Canadian Journal of Fisheries and Aquatic Sciences, 77(5): 869</w:t>
      </w:r>
      <w:r w:rsidRPr="00B4341C">
        <w:t>–</w:t>
      </w:r>
      <w:r w:rsidRPr="00477276">
        <w:rPr>
          <w:color w:val="000000"/>
        </w:rPr>
        <w:t>881.</w:t>
      </w:r>
      <w:r w:rsidRPr="00B4341C">
        <w:rPr>
          <w:color w:val="000000"/>
        </w:rPr>
        <w:t xml:space="preserve"> </w:t>
      </w:r>
      <w:hyperlink r:id="rId112" w:history="1">
        <w:r w:rsidRPr="00B4341C">
          <w:rPr>
            <w:color w:val="000000"/>
          </w:rPr>
          <w:t xml:space="preserve">DOI: </w:t>
        </w:r>
        <w:r w:rsidRPr="00B4341C">
          <w:rPr>
            <w:rStyle w:val="Hyperlink"/>
          </w:rPr>
          <w:t>10.1139/cjfas-2019-0105</w:t>
        </w:r>
      </w:hyperlink>
      <w:r w:rsidRPr="00B4341C">
        <w:rPr>
          <w:color w:val="000000"/>
        </w:rPr>
        <w:t xml:space="preserve">. </w:t>
      </w:r>
    </w:p>
    <w:p w14:paraId="147E27A3" w14:textId="77777777" w:rsidR="0018755B" w:rsidRPr="00477276" w:rsidRDefault="0018755B" w:rsidP="0018755B">
      <w:pPr>
        <w:pBdr>
          <w:top w:val="nil"/>
          <w:left w:val="nil"/>
          <w:bottom w:val="nil"/>
          <w:right w:val="nil"/>
          <w:between w:val="nil"/>
        </w:pBdr>
        <w:spacing w:after="240" w:line="480" w:lineRule="auto"/>
        <w:rPr>
          <w:color w:val="000000"/>
        </w:rPr>
      </w:pPr>
      <w:r w:rsidRPr="00B4341C">
        <w:t>Peterson St-Laurent G, Hagerman S, Findlater KM, and Kozak R. 2019. Public trust and knowledge in the context of emerging climate-adaptive forestry policies. Journal of Environmental Management, 242: 474–486. DOI: </w:t>
      </w:r>
      <w:hyperlink r:id="rId113" w:tgtFrame="_blank" w:history="1">
        <w:r w:rsidRPr="00B4341C">
          <w:rPr>
            <w:rStyle w:val="Hyperlink"/>
          </w:rPr>
          <w:t>10.1016/j.jenvman.2019.04.065</w:t>
        </w:r>
      </w:hyperlink>
      <w:r w:rsidRPr="00B4341C">
        <w:t>.</w:t>
      </w:r>
    </w:p>
    <w:p w14:paraId="46C35728" w14:textId="77777777" w:rsidR="0018755B" w:rsidRPr="00B4341C" w:rsidRDefault="0018755B" w:rsidP="0018755B">
      <w:pPr>
        <w:pBdr>
          <w:top w:val="nil"/>
          <w:left w:val="nil"/>
          <w:bottom w:val="nil"/>
          <w:right w:val="nil"/>
          <w:between w:val="nil"/>
        </w:pBdr>
        <w:spacing w:after="240" w:line="480" w:lineRule="auto"/>
      </w:pPr>
      <w:r w:rsidRPr="00B4341C">
        <w:rPr>
          <w:color w:val="000000"/>
        </w:rPr>
        <w:t>Pijanowski BC, Farina A, Gage SH, Dumyahn SL, and Krause BL. 2011. What is soundscape ecology? An introduction and overview of an emerging new science. Landscape Ecology, 26(9): 1213</w:t>
      </w:r>
      <w:r w:rsidRPr="00B4341C">
        <w:t>–</w:t>
      </w:r>
      <w:r w:rsidRPr="00B4341C">
        <w:rPr>
          <w:color w:val="000000"/>
        </w:rPr>
        <w:t xml:space="preserve">1232. </w:t>
      </w:r>
      <w:hyperlink r:id="rId114" w:history="1">
        <w:r w:rsidRPr="00B4341C">
          <w:rPr>
            <w:color w:val="000000"/>
          </w:rPr>
          <w:t xml:space="preserve">DOI: </w:t>
        </w:r>
        <w:r w:rsidRPr="00B4341C">
          <w:rPr>
            <w:rStyle w:val="Hyperlink"/>
          </w:rPr>
          <w:t>10.1007/s10980-011-9600-8</w:t>
        </w:r>
      </w:hyperlink>
      <w:r w:rsidRPr="00B4341C">
        <w:rPr>
          <w:color w:val="000000"/>
        </w:rPr>
        <w:t xml:space="preserve">. </w:t>
      </w:r>
    </w:p>
    <w:p w14:paraId="4EF3632F" w14:textId="77777777" w:rsidR="0018755B" w:rsidRPr="00B4341C" w:rsidRDefault="0018755B" w:rsidP="0018755B">
      <w:pPr>
        <w:pBdr>
          <w:top w:val="nil"/>
          <w:left w:val="nil"/>
          <w:bottom w:val="nil"/>
          <w:right w:val="nil"/>
          <w:between w:val="nil"/>
        </w:pBdr>
        <w:spacing w:after="240" w:line="480" w:lineRule="auto"/>
      </w:pPr>
      <w:r w:rsidRPr="00B4341C">
        <w:lastRenderedPageBreak/>
        <w:t>Plowright RK, Reaser JK, Locke H, Woodley SJ, Patz JA, Becker DJ, et al. 2021. Land use-induced spillover: a call to action to safeguard environmental, animal, and human health. The Lancet Planetary Health, 5(4): e237-e245.</w:t>
      </w:r>
      <w:hyperlink r:id="rId115" w:history="1">
        <w:r w:rsidRPr="00B4341C">
          <w:rPr>
            <w:color w:val="000000"/>
          </w:rPr>
          <w:t xml:space="preserve"> DOI: </w:t>
        </w:r>
        <w:r w:rsidRPr="00B4341C">
          <w:rPr>
            <w:rStyle w:val="Hyperlink"/>
          </w:rPr>
          <w:t>10.1016/S2542-5196(21)00031-0</w:t>
        </w:r>
      </w:hyperlink>
      <w:r w:rsidRPr="00B4341C">
        <w:t xml:space="preserve">. </w:t>
      </w:r>
    </w:p>
    <w:p w14:paraId="6A30F11E"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Proulx R, Waldinger J, and Koper N. 2019. Anthropogenic landscape changes and their impacts on terrestrial and freshwater soundscapes. Current Landscape Ecology Reports, 4(3): 41</w:t>
      </w:r>
      <w:r w:rsidRPr="00B4341C">
        <w:t>–</w:t>
      </w:r>
      <w:r w:rsidRPr="00B4341C">
        <w:rPr>
          <w:color w:val="000000"/>
        </w:rPr>
        <w:t>50.</w:t>
      </w:r>
      <w:hyperlink r:id="rId116" w:history="1">
        <w:r w:rsidRPr="00B4341C">
          <w:rPr>
            <w:color w:val="000000"/>
          </w:rPr>
          <w:t xml:space="preserve"> DOI: </w:t>
        </w:r>
        <w:r w:rsidRPr="00B4341C">
          <w:rPr>
            <w:rStyle w:val="Hyperlink"/>
          </w:rPr>
          <w:t>10.1007/s40823-019-00038-4</w:t>
        </w:r>
      </w:hyperlink>
      <w:r w:rsidRPr="00B4341C">
        <w:rPr>
          <w:color w:val="000000"/>
        </w:rPr>
        <w:t xml:space="preserve">. </w:t>
      </w:r>
    </w:p>
    <w:p w14:paraId="729EED14" w14:textId="77777777" w:rsidR="0018755B" w:rsidRPr="00477276" w:rsidRDefault="0018755B" w:rsidP="0018755B">
      <w:pPr>
        <w:pBdr>
          <w:top w:val="nil"/>
          <w:left w:val="nil"/>
          <w:bottom w:val="nil"/>
          <w:right w:val="nil"/>
          <w:between w:val="nil"/>
        </w:pBdr>
        <w:spacing w:after="240" w:line="480" w:lineRule="auto"/>
        <w:rPr>
          <w:color w:val="000000"/>
        </w:rPr>
      </w:pPr>
      <w:r w:rsidRPr="00477276">
        <w:rPr>
          <w:color w:val="000000"/>
        </w:rPr>
        <w:t xml:space="preserve">Provencher JF, Liboiron M, Borrelle SB, Bond AL, Rochman C, Lavers JL, et al. 2020. A Horizon Scan of research priorities to inform policies aimed at reducing the harm of plastic pollution to biota. Science of the Total Environment, 733: 139381. </w:t>
      </w:r>
      <w:r w:rsidRPr="00B4341C">
        <w:rPr>
          <w:color w:val="000000"/>
        </w:rPr>
        <w:t xml:space="preserve">DOI: </w:t>
      </w:r>
      <w:hyperlink r:id="rId117" w:history="1">
        <w:r w:rsidRPr="00B4341C">
          <w:rPr>
            <w:rStyle w:val="Hyperlink"/>
          </w:rPr>
          <w:t>10.1016/j.scitotenv.2020.139381</w:t>
        </w:r>
      </w:hyperlink>
      <w:r w:rsidRPr="00B4341C">
        <w:rPr>
          <w:color w:val="000000"/>
        </w:rPr>
        <w:t xml:space="preserve">. </w:t>
      </w:r>
    </w:p>
    <w:p w14:paraId="55FA08A8" w14:textId="77777777" w:rsidR="0018755B" w:rsidRPr="00477276" w:rsidRDefault="0018755B" w:rsidP="0018755B">
      <w:pPr>
        <w:pBdr>
          <w:top w:val="nil"/>
          <w:left w:val="nil"/>
          <w:bottom w:val="nil"/>
          <w:right w:val="nil"/>
          <w:between w:val="nil"/>
        </w:pBdr>
        <w:spacing w:after="240" w:line="480" w:lineRule="auto"/>
        <w:rPr>
          <w:color w:val="000000"/>
        </w:rPr>
      </w:pPr>
      <w:bookmarkStart w:id="4" w:name="_heading=h.2et92p0" w:colFirst="0" w:colLast="0"/>
      <w:bookmarkEnd w:id="4"/>
      <w:r w:rsidRPr="00477276">
        <w:rPr>
          <w:color w:val="000000"/>
        </w:rPr>
        <w:t xml:space="preserve">Pyne S. 2019. Fire: A brief history. University of Washington Press: Seattle. </w:t>
      </w:r>
    </w:p>
    <w:p w14:paraId="7A2F5B4F" w14:textId="1E3D5FBB" w:rsidR="0018755B" w:rsidRPr="00B4341C" w:rsidRDefault="0018755B" w:rsidP="0018755B">
      <w:pPr>
        <w:pBdr>
          <w:top w:val="nil"/>
          <w:left w:val="nil"/>
          <w:bottom w:val="nil"/>
          <w:right w:val="nil"/>
          <w:between w:val="nil"/>
        </w:pBdr>
        <w:spacing w:after="240" w:line="480" w:lineRule="auto"/>
        <w:rPr>
          <w:color w:val="000000"/>
        </w:rPr>
      </w:pPr>
      <w:r w:rsidRPr="00B4341C">
        <w:t>Ray J, Grimm J, and Olive A. 2021. The biodiversity crisis in Canada: Failures and challenges of federal and sub-national legal frameworks. FACETS, in Press.</w:t>
      </w:r>
    </w:p>
    <w:p w14:paraId="05CECD8E"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Redford KH, Brooks TM, Macfarlane NBW, and Adams JS. 2019. Genetic frontiers for conservation: An assessment of synthetic biology and biodiversity conservation. Technical assessment. Gland, Switzerland: IUCN. </w:t>
      </w:r>
      <w:hyperlink r:id="rId118" w:history="1">
        <w:r w:rsidRPr="00B4341C">
          <w:rPr>
            <w:color w:val="000000"/>
          </w:rPr>
          <w:t xml:space="preserve">DOI: </w:t>
        </w:r>
        <w:r w:rsidRPr="00B4341C">
          <w:rPr>
            <w:rStyle w:val="Hyperlink"/>
          </w:rPr>
          <w:t>10.2305/iucn.ch.2019.05.en</w:t>
        </w:r>
      </w:hyperlink>
      <w:r w:rsidRPr="00B4341C">
        <w:rPr>
          <w:color w:val="000000"/>
        </w:rPr>
        <w:t xml:space="preserve">. </w:t>
      </w:r>
    </w:p>
    <w:p w14:paraId="69B06AC5" w14:textId="77777777" w:rsidR="0018755B" w:rsidRPr="00B4341C" w:rsidRDefault="0018755B" w:rsidP="0018755B">
      <w:pPr>
        <w:pBdr>
          <w:top w:val="nil"/>
          <w:left w:val="nil"/>
          <w:bottom w:val="nil"/>
          <w:right w:val="nil"/>
          <w:between w:val="nil"/>
        </w:pBdr>
        <w:spacing w:after="240" w:line="480" w:lineRule="auto"/>
      </w:pPr>
      <w:r w:rsidRPr="00B4341C">
        <w:rPr>
          <w:color w:val="000000"/>
        </w:rPr>
        <w:t>Reid AJ, Eckert LE, Lane JF, Young N, Hinch SG, Darimont CT, et al. 2021. “Two‐Eyed Seeing”: An Indigenous framework to transform fisheries research and management. Fish and Fisheries, 22: 243</w:t>
      </w:r>
      <w:r w:rsidRPr="00B4341C">
        <w:t>–</w:t>
      </w:r>
      <w:r w:rsidRPr="00B4341C">
        <w:rPr>
          <w:color w:val="000000"/>
        </w:rPr>
        <w:t xml:space="preserve">261. DOI: </w:t>
      </w:r>
      <w:hyperlink r:id="rId119" w:history="1">
        <w:r w:rsidRPr="00B4341C">
          <w:rPr>
            <w:rStyle w:val="Hyperlink"/>
          </w:rPr>
          <w:t>10.1111/faf.12516</w:t>
        </w:r>
      </w:hyperlink>
      <w:r w:rsidRPr="00B4341C">
        <w:rPr>
          <w:color w:val="000000"/>
        </w:rPr>
        <w:t>.</w:t>
      </w:r>
    </w:p>
    <w:p w14:paraId="2FFCEB86" w14:textId="77777777" w:rsidR="0018755B" w:rsidRPr="00477276" w:rsidRDefault="0018755B" w:rsidP="0018755B">
      <w:pPr>
        <w:pBdr>
          <w:top w:val="nil"/>
          <w:left w:val="nil"/>
          <w:bottom w:val="nil"/>
          <w:right w:val="nil"/>
          <w:between w:val="nil"/>
        </w:pBdr>
        <w:spacing w:after="240" w:line="480" w:lineRule="auto"/>
      </w:pPr>
      <w:r w:rsidRPr="00B4341C">
        <w:lastRenderedPageBreak/>
        <w:t>Reid AJ, Carlson AK, Creed IF, Eliason EJ, Gell PA, Johnson PT, et al. 2019. Emerging threats and persistent conservation challenges for freshwater biodiversity. Biological Reviews, 94(3): 849–873.</w:t>
      </w:r>
      <w:r w:rsidRPr="00B4341C">
        <w:rPr>
          <w:color w:val="000000" w:themeColor="text1"/>
        </w:rPr>
        <w:t xml:space="preserve"> </w:t>
      </w:r>
      <w:hyperlink r:id="rId120" w:history="1">
        <w:r w:rsidRPr="00B4341C">
          <w:rPr>
            <w:color w:val="000000"/>
          </w:rPr>
          <w:t xml:space="preserve">DOI: </w:t>
        </w:r>
        <w:r w:rsidRPr="00B4341C">
          <w:rPr>
            <w:rStyle w:val="Hyperlink"/>
            <w:bCs/>
            <w:shd w:val="clear" w:color="auto" w:fill="FFFFFF"/>
          </w:rPr>
          <w:t>10.1111/brv.12480</w:t>
        </w:r>
      </w:hyperlink>
      <w:r w:rsidRPr="00B4341C">
        <w:t xml:space="preserve">. </w:t>
      </w:r>
    </w:p>
    <w:p w14:paraId="14E432FF" w14:textId="77777777" w:rsidR="0018755B" w:rsidRPr="00B4341C" w:rsidRDefault="0018755B" w:rsidP="0018755B">
      <w:pPr>
        <w:pBdr>
          <w:top w:val="nil"/>
          <w:left w:val="nil"/>
          <w:bottom w:val="nil"/>
          <w:right w:val="nil"/>
          <w:between w:val="nil"/>
        </w:pBdr>
        <w:spacing w:after="240" w:line="480" w:lineRule="auto"/>
      </w:pPr>
      <w:r w:rsidRPr="00B4341C">
        <w:t>Reo NP, Whyte KP, McGregor D, Smith MA, and Jenkins JF. 2017. Factors that support Indigenous involvement in multi-actor environmental stewardship. AlterNative: An International Journal of Indigenous Peoples 13(2): 58–68.</w:t>
      </w:r>
      <w:hyperlink r:id="rId121" w:history="1">
        <w:r w:rsidRPr="00B4341C">
          <w:rPr>
            <w:color w:val="000000"/>
          </w:rPr>
          <w:t xml:space="preserve"> DOI: </w:t>
        </w:r>
        <w:r w:rsidRPr="00B4341C">
          <w:rPr>
            <w:rStyle w:val="Hyperlink"/>
          </w:rPr>
          <w:t>10.1177/1177180117701028</w:t>
        </w:r>
      </w:hyperlink>
      <w:r w:rsidRPr="00B4341C">
        <w:t xml:space="preserve">. </w:t>
      </w:r>
    </w:p>
    <w:p w14:paraId="118526C6" w14:textId="77777777" w:rsidR="0018755B" w:rsidRPr="00B4341C" w:rsidRDefault="0018755B" w:rsidP="0018755B">
      <w:pPr>
        <w:pBdr>
          <w:top w:val="nil"/>
          <w:left w:val="nil"/>
          <w:bottom w:val="nil"/>
          <w:right w:val="nil"/>
          <w:between w:val="nil"/>
        </w:pBdr>
        <w:spacing w:after="240" w:line="480" w:lineRule="auto"/>
      </w:pPr>
      <w:r w:rsidRPr="00B4341C">
        <w:t xml:space="preserve">Ricciardi A, Blackburn TM, Carlton JT, Dick JTA, Hulme PE, Iacarella JC, et al. 2017. Invasion Science: A Horizon Scan of Emerging Challenges and Opportunities. Trends in Ecology &amp; Evolution, 32 (6): 464–474. </w:t>
      </w:r>
      <w:hyperlink r:id="rId122">
        <w:r w:rsidRPr="00B4341C">
          <w:rPr>
            <w:color w:val="000000"/>
          </w:rPr>
          <w:t xml:space="preserve">DOI: </w:t>
        </w:r>
        <w:r w:rsidRPr="00B4341C">
          <w:rPr>
            <w:color w:val="954F72"/>
            <w:u w:val="single"/>
          </w:rPr>
          <w:t>10.1016/j.tree.2017.03.007</w:t>
        </w:r>
      </w:hyperlink>
      <w:r w:rsidRPr="00B4341C">
        <w:t>.</w:t>
      </w:r>
    </w:p>
    <w:p w14:paraId="3C2D2E01"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Richardson S, Mill AC, Davis D, Jam D, and Ward AI. 2020. A systematic review of adaptive wildlife management for the control of invasive, non-native mammals, and other human-wildlife conflicts. Mammal Review, 50(2): 147</w:t>
      </w:r>
      <w:r w:rsidRPr="00B4341C">
        <w:t>–</w:t>
      </w:r>
      <w:r w:rsidRPr="00B4341C">
        <w:rPr>
          <w:color w:val="000000"/>
        </w:rPr>
        <w:t xml:space="preserve">156. </w:t>
      </w:r>
      <w:hyperlink r:id="rId123" w:history="1">
        <w:r w:rsidRPr="00B4341C">
          <w:rPr>
            <w:color w:val="000000"/>
          </w:rPr>
          <w:t xml:space="preserve">DOI: </w:t>
        </w:r>
        <w:r w:rsidRPr="00B4341C">
          <w:rPr>
            <w:rStyle w:val="Hyperlink"/>
          </w:rPr>
          <w:t>10.1111/mam.12182</w:t>
        </w:r>
      </w:hyperlink>
      <w:r w:rsidRPr="00B4341C">
        <w:rPr>
          <w:color w:val="000000"/>
        </w:rPr>
        <w:t xml:space="preserve">. </w:t>
      </w:r>
    </w:p>
    <w:p w14:paraId="2C4ABF6C"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Rickbeil GJ, Coops NC, Berman EE, McClelland CJ, Bolton DK, and Stenhouse GB. 2020. Changing spring snow cover dynamics and early season forage availability affect the behavior of a large carnivore. Global Change Biology, 26(11): 6266</w:t>
      </w:r>
      <w:r w:rsidRPr="00B4341C">
        <w:t>–</w:t>
      </w:r>
      <w:r w:rsidRPr="00B4341C">
        <w:rPr>
          <w:color w:val="000000"/>
        </w:rPr>
        <w:t xml:space="preserve">6275. </w:t>
      </w:r>
      <w:hyperlink r:id="rId124" w:history="1">
        <w:r w:rsidRPr="00B4341C">
          <w:rPr>
            <w:color w:val="000000"/>
          </w:rPr>
          <w:t xml:space="preserve">DOI: </w:t>
        </w:r>
        <w:r w:rsidRPr="00B4341C">
          <w:rPr>
            <w:rStyle w:val="Hyperlink"/>
          </w:rPr>
          <w:t>10.1111/gcb.15295</w:t>
        </w:r>
      </w:hyperlink>
      <w:r w:rsidRPr="00B4341C">
        <w:rPr>
          <w:color w:val="000000"/>
        </w:rPr>
        <w:t xml:space="preserve">. </w:t>
      </w:r>
    </w:p>
    <w:p w14:paraId="4A9E4AA8" w14:textId="391A1F58" w:rsidR="0018755B" w:rsidRPr="00B4341C" w:rsidRDefault="0018755B" w:rsidP="0018755B">
      <w:pPr>
        <w:pBdr>
          <w:top w:val="nil"/>
          <w:left w:val="nil"/>
          <w:bottom w:val="nil"/>
          <w:right w:val="nil"/>
          <w:between w:val="nil"/>
        </w:pBdr>
        <w:spacing w:after="240" w:line="480" w:lineRule="auto"/>
      </w:pPr>
      <w:r w:rsidRPr="00B4341C">
        <w:t xml:space="preserve">Rittel HWJ, and Webber MM. 1973. Dilemmas in a general theory of planning. Policy Sciences, 4: 155–169. </w:t>
      </w:r>
      <w:hyperlink r:id="rId125" w:history="1">
        <w:r w:rsidRPr="00B4341C">
          <w:rPr>
            <w:color w:val="000000"/>
          </w:rPr>
          <w:t xml:space="preserve">DOI: </w:t>
        </w:r>
        <w:r w:rsidRPr="00B4341C">
          <w:rPr>
            <w:rStyle w:val="Hyperlink"/>
          </w:rPr>
          <w:t>10.1007/BF01405730</w:t>
        </w:r>
      </w:hyperlink>
      <w:r w:rsidRPr="00B4341C">
        <w:t xml:space="preserve">. </w:t>
      </w:r>
    </w:p>
    <w:p w14:paraId="427549C1" w14:textId="58A6BD96" w:rsidR="00CB558F" w:rsidRPr="00B4341C" w:rsidRDefault="00CB558F" w:rsidP="0018755B">
      <w:pPr>
        <w:pBdr>
          <w:top w:val="nil"/>
          <w:left w:val="nil"/>
          <w:bottom w:val="nil"/>
          <w:right w:val="nil"/>
          <w:between w:val="nil"/>
        </w:pBdr>
        <w:spacing w:after="240" w:line="480" w:lineRule="auto"/>
      </w:pPr>
      <w:r w:rsidRPr="00B4341C">
        <w:t xml:space="preserve">Robertson C, Schuster R, Mitchell M, Cameron R, Jacob A, Preston S, Neupane A, et al. No date (ND). Identifying Areas Important for Biodiversity and Ecosystem Services in Canada. Pathway to Canada Target 1 </w:t>
      </w:r>
      <w:r w:rsidR="000E6A1F" w:rsidRPr="00B4341C">
        <w:rPr>
          <w:color w:val="000000"/>
        </w:rPr>
        <w:t>[online]: Available from</w:t>
      </w:r>
      <w:r w:rsidR="000E6A1F" w:rsidRPr="00B4341C">
        <w:t xml:space="preserve"> </w:t>
      </w:r>
      <w:r w:rsidRPr="00B4341C">
        <w:t>https://static1.squarespace.com/static/57e007452e69cf9a7af0a033/t/5b51dd1203ce64a35239557</w:t>
      </w:r>
      <w:r w:rsidRPr="00B4341C">
        <w:lastRenderedPageBreak/>
        <w:t>6/1532091672029/Identifying+areas+important+for+biodiversity+and+ecosystem+services+in+Canada.pdf</w:t>
      </w:r>
    </w:p>
    <w:p w14:paraId="35A2E041" w14:textId="77777777" w:rsidR="0018755B" w:rsidRPr="00477276" w:rsidRDefault="0018755B" w:rsidP="0018755B">
      <w:pPr>
        <w:pBdr>
          <w:top w:val="nil"/>
          <w:left w:val="nil"/>
          <w:bottom w:val="nil"/>
          <w:right w:val="nil"/>
          <w:between w:val="nil"/>
        </w:pBdr>
        <w:spacing w:after="240" w:line="480" w:lineRule="auto"/>
        <w:rPr>
          <w:color w:val="000000"/>
        </w:rPr>
      </w:pPr>
      <w:r w:rsidRPr="00477276">
        <w:rPr>
          <w:color w:val="000000"/>
        </w:rPr>
        <w:t>Rowe G, and Wright G. 2011. The Delphi technique: Past, present, and future prospects—Introduction to the special issue. Technological forecasting and social change, 78(9): 1487</w:t>
      </w:r>
      <w:r w:rsidRPr="00B4341C">
        <w:t>–</w:t>
      </w:r>
      <w:r w:rsidRPr="00477276">
        <w:rPr>
          <w:color w:val="000000"/>
        </w:rPr>
        <w:t xml:space="preserve">1490. </w:t>
      </w:r>
      <w:hyperlink r:id="rId126" w:history="1">
        <w:r w:rsidRPr="00B4341C">
          <w:rPr>
            <w:color w:val="000000"/>
          </w:rPr>
          <w:t xml:space="preserve">DOI: </w:t>
        </w:r>
        <w:r w:rsidRPr="00B4341C">
          <w:rPr>
            <w:rStyle w:val="Hyperlink"/>
          </w:rPr>
          <w:t>10.1016/j.techfore.2011.09.002</w:t>
        </w:r>
      </w:hyperlink>
      <w:r w:rsidRPr="00B4341C">
        <w:rPr>
          <w:color w:val="000000"/>
        </w:rPr>
        <w:t xml:space="preserve">. </w:t>
      </w:r>
    </w:p>
    <w:p w14:paraId="4481F38E" w14:textId="77777777" w:rsidR="0018755B" w:rsidRPr="00477276" w:rsidRDefault="0018755B" w:rsidP="0018755B">
      <w:pPr>
        <w:pBdr>
          <w:top w:val="nil"/>
          <w:left w:val="nil"/>
          <w:bottom w:val="nil"/>
          <w:right w:val="nil"/>
          <w:between w:val="nil"/>
        </w:pBdr>
        <w:spacing w:after="240" w:line="480" w:lineRule="auto"/>
      </w:pPr>
      <w:r w:rsidRPr="00477276">
        <w:t>Rudd MA, Beazley KF, Cooke SJ, Fleishman E, Lane DE, Mascia MB, et al. 2011. Generation of priority research questions to inform conservation policy and management at a national level. Conservation Biology, 25(3): 477</w:t>
      </w:r>
      <w:r w:rsidRPr="00B4341C">
        <w:t>–</w:t>
      </w:r>
      <w:r w:rsidRPr="00477276">
        <w:t xml:space="preserve">484. DOI: </w:t>
      </w:r>
      <w:hyperlink r:id="rId127" w:history="1">
        <w:r w:rsidRPr="00477276">
          <w:rPr>
            <w:rStyle w:val="Hyperlink"/>
          </w:rPr>
          <w:t>10.1111/j.1523-1739.2010.01625.x</w:t>
        </w:r>
      </w:hyperlink>
      <w:r w:rsidRPr="00477276">
        <w:t>.</w:t>
      </w:r>
    </w:p>
    <w:p w14:paraId="4869758A"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Saarman ET, Owens B, Murray SN, Weisberg SB, Ambrose RF, Field JC, et al. 2018. An ecological framework for informing permitting decisions on scientific activities in protected areas. PLoS one, 13(6): e0199126.</w:t>
      </w:r>
      <w:hyperlink r:id="rId128" w:history="1">
        <w:r w:rsidRPr="00B4341C">
          <w:rPr>
            <w:color w:val="000000"/>
          </w:rPr>
          <w:t xml:space="preserve"> DOI: </w:t>
        </w:r>
        <w:r w:rsidRPr="00B4341C">
          <w:rPr>
            <w:rStyle w:val="Hyperlink"/>
          </w:rPr>
          <w:t>10.1371/journal.pone.0199126</w:t>
        </w:r>
      </w:hyperlink>
      <w:r w:rsidRPr="00B4341C">
        <w:rPr>
          <w:color w:val="000000"/>
        </w:rPr>
        <w:t xml:space="preserve">. </w:t>
      </w:r>
    </w:p>
    <w:p w14:paraId="10CEF8A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Sánchez-Bayo F, and Wyckhuys KA. 2019. Worldwide decline of the entomofauna: A review of its drivers. Biological conservation, 232: 8</w:t>
      </w:r>
      <w:r w:rsidRPr="00B4341C">
        <w:t>–</w:t>
      </w:r>
      <w:r w:rsidRPr="00B4341C">
        <w:rPr>
          <w:color w:val="000000"/>
        </w:rPr>
        <w:t xml:space="preserve">27. </w:t>
      </w:r>
      <w:hyperlink r:id="rId129" w:history="1">
        <w:r w:rsidRPr="00B4341C">
          <w:rPr>
            <w:color w:val="000000"/>
          </w:rPr>
          <w:t xml:space="preserve">DOI: </w:t>
        </w:r>
        <w:r w:rsidRPr="00B4341C">
          <w:rPr>
            <w:rStyle w:val="Hyperlink"/>
          </w:rPr>
          <w:t>10.1016/j.biocon.2019.01.020</w:t>
        </w:r>
      </w:hyperlink>
      <w:r w:rsidRPr="00B4341C">
        <w:rPr>
          <w:color w:val="000000"/>
        </w:rPr>
        <w:t xml:space="preserve">. </w:t>
      </w:r>
    </w:p>
    <w:p w14:paraId="6F256652" w14:textId="77777777" w:rsidR="0018755B" w:rsidRPr="00B4341C" w:rsidRDefault="0018755B" w:rsidP="0018755B">
      <w:pPr>
        <w:pBdr>
          <w:top w:val="nil"/>
          <w:left w:val="nil"/>
          <w:bottom w:val="nil"/>
          <w:right w:val="nil"/>
          <w:between w:val="nil"/>
        </w:pBdr>
        <w:spacing w:after="240" w:line="480" w:lineRule="auto"/>
      </w:pPr>
      <w:r w:rsidRPr="00B4341C">
        <w:rPr>
          <w:color w:val="000000"/>
        </w:rPr>
        <w:t>Sandler R. 2019. The ethics of genetic engineering and gene drives in conservation. Conservation Biology, 34: 378</w:t>
      </w:r>
      <w:r w:rsidRPr="00B4341C">
        <w:t>–</w:t>
      </w:r>
      <w:r w:rsidRPr="00B4341C">
        <w:rPr>
          <w:color w:val="000000"/>
        </w:rPr>
        <w:t xml:space="preserve">385. DOI: </w:t>
      </w:r>
      <w:hyperlink r:id="rId130" w:history="1">
        <w:r w:rsidRPr="00B4341C">
          <w:rPr>
            <w:rStyle w:val="Hyperlink"/>
          </w:rPr>
          <w:t>10.1111/cobi.13407</w:t>
        </w:r>
      </w:hyperlink>
      <w:r w:rsidRPr="00B4341C">
        <w:rPr>
          <w:color w:val="000000"/>
        </w:rPr>
        <w:t>.</w:t>
      </w:r>
    </w:p>
    <w:p w14:paraId="08D34138" w14:textId="77777777" w:rsidR="0018755B" w:rsidRPr="00B4341C" w:rsidRDefault="0018755B" w:rsidP="0018755B">
      <w:pPr>
        <w:pBdr>
          <w:top w:val="nil"/>
          <w:left w:val="nil"/>
          <w:bottom w:val="nil"/>
          <w:right w:val="nil"/>
          <w:between w:val="nil"/>
        </w:pBdr>
        <w:spacing w:after="240" w:line="480" w:lineRule="auto"/>
      </w:pPr>
      <w:r w:rsidRPr="00B4341C">
        <w:t xml:space="preserve">Sandlos J. 2008. Not wanted in the boundary: The expulsion of the Keeseekoowenin Ojibway Band from Riding Mountain National Park. Canadian Historical Review, 89: 189–221. DOI: </w:t>
      </w:r>
      <w:hyperlink r:id="rId131" w:history="1">
        <w:r w:rsidRPr="00B4341C">
          <w:rPr>
            <w:rStyle w:val="Hyperlink"/>
          </w:rPr>
          <w:t>10.3138/chr.89.2.189</w:t>
        </w:r>
      </w:hyperlink>
      <w:r w:rsidRPr="00B4341C">
        <w:t>.</w:t>
      </w:r>
    </w:p>
    <w:p w14:paraId="2B79A456" w14:textId="77777777" w:rsidR="0018755B" w:rsidRPr="00B4341C" w:rsidRDefault="0018755B" w:rsidP="0018755B">
      <w:pPr>
        <w:pBdr>
          <w:top w:val="nil"/>
          <w:left w:val="nil"/>
          <w:bottom w:val="nil"/>
          <w:right w:val="nil"/>
          <w:between w:val="nil"/>
        </w:pBdr>
        <w:spacing w:after="240" w:line="480" w:lineRule="auto"/>
      </w:pPr>
      <w:r w:rsidRPr="00477276">
        <w:rPr>
          <w:color w:val="222222"/>
        </w:rPr>
        <w:lastRenderedPageBreak/>
        <w:t xml:space="preserve">Sankey TT, Moffet C, and Weber K. 2008. Postfire recovery of sagebrush communities: assessment using SPOT-5 and very large-scale aerial imagery. </w:t>
      </w:r>
      <w:r w:rsidRPr="00B4341C">
        <w:t>Rangeland Ecology &amp; Management, 61(6): 598–604.</w:t>
      </w:r>
      <w:hyperlink r:id="rId132" w:history="1">
        <w:r w:rsidRPr="00B4341C">
          <w:rPr>
            <w:color w:val="000000"/>
          </w:rPr>
          <w:t xml:space="preserve"> DOI: </w:t>
        </w:r>
        <w:r w:rsidRPr="00B4341C">
          <w:rPr>
            <w:rStyle w:val="Hyperlink"/>
          </w:rPr>
          <w:t>10.2111/08-079.1</w:t>
        </w:r>
      </w:hyperlink>
      <w:r w:rsidRPr="00B4341C">
        <w:t xml:space="preserve">. </w:t>
      </w:r>
    </w:p>
    <w:p w14:paraId="74A24A69" w14:textId="77777777" w:rsidR="0018755B" w:rsidRPr="00B4341C" w:rsidRDefault="0018755B" w:rsidP="0018755B">
      <w:pPr>
        <w:pBdr>
          <w:top w:val="nil"/>
          <w:left w:val="nil"/>
          <w:bottom w:val="nil"/>
          <w:right w:val="nil"/>
          <w:between w:val="nil"/>
        </w:pBdr>
        <w:spacing w:after="240" w:line="480" w:lineRule="auto"/>
        <w:rPr>
          <w:color w:val="000000"/>
        </w:rPr>
      </w:pPr>
      <w:r w:rsidRPr="00477276">
        <w:rPr>
          <w:color w:val="000000"/>
        </w:rPr>
        <w:t>Savage J, Borkent A, Brodo F, Cumming JM, Curler G, Currie DC, et al. 2019. Diptera of Canada. ZooKeys, (819): 397.</w:t>
      </w:r>
    </w:p>
    <w:p w14:paraId="110D8FD0" w14:textId="77777777" w:rsidR="0018755B" w:rsidRPr="00B4341C" w:rsidRDefault="0018755B" w:rsidP="0018755B">
      <w:pPr>
        <w:pBdr>
          <w:top w:val="nil"/>
          <w:left w:val="nil"/>
          <w:bottom w:val="nil"/>
          <w:right w:val="nil"/>
          <w:between w:val="nil"/>
        </w:pBdr>
        <w:spacing w:after="240" w:line="480" w:lineRule="auto"/>
      </w:pPr>
      <w:r w:rsidRPr="00B4341C">
        <w:rPr>
          <w:color w:val="000000"/>
        </w:rPr>
        <w:t xml:space="preserve">Schulze K, Knights K, Coad L, Geldmann J, Leverington F, Eassom A, et al. 2018. An assessment of threats to terrestrial protected areas. Conservation Letters, 11(3): e12435. </w:t>
      </w:r>
      <w:hyperlink r:id="rId133" w:history="1">
        <w:r w:rsidRPr="00B4341C">
          <w:rPr>
            <w:color w:val="000000"/>
          </w:rPr>
          <w:t xml:space="preserve">DOI: </w:t>
        </w:r>
        <w:r w:rsidRPr="00B4341C">
          <w:rPr>
            <w:rStyle w:val="Hyperlink"/>
            <w:bCs/>
            <w:shd w:val="clear" w:color="auto" w:fill="FFFFFF"/>
          </w:rPr>
          <w:t>10.1111/conl.12435</w:t>
        </w:r>
      </w:hyperlink>
      <w:r w:rsidRPr="00B4341C">
        <w:rPr>
          <w:color w:val="000000" w:themeColor="text1"/>
        </w:rPr>
        <w:t xml:space="preserve">. </w:t>
      </w:r>
    </w:p>
    <w:p w14:paraId="5052E72B" w14:textId="77777777" w:rsidR="0018755B" w:rsidRPr="00B4341C" w:rsidRDefault="0018755B" w:rsidP="0018755B">
      <w:pPr>
        <w:pBdr>
          <w:top w:val="nil"/>
          <w:left w:val="nil"/>
          <w:bottom w:val="nil"/>
          <w:right w:val="nil"/>
          <w:between w:val="nil"/>
        </w:pBdr>
        <w:spacing w:after="240" w:line="480" w:lineRule="auto"/>
      </w:pPr>
      <w:r w:rsidRPr="00B4341C">
        <w:t>Schuster R, Germain RR, Bennett JR, Reo NJ, and Arcese P. 2019. Vertebrate biodiversity on indigenous-managed lands in Australia, Brazil, and Canada equals that in protected areas. Environmental Science and Policy, 101: 1–6.</w:t>
      </w:r>
      <w:hyperlink r:id="rId134">
        <w:r w:rsidRPr="00B4341C">
          <w:rPr>
            <w:color w:val="000000"/>
          </w:rPr>
          <w:t xml:space="preserve"> DOI: </w:t>
        </w:r>
        <w:r w:rsidRPr="00B4341C">
          <w:rPr>
            <w:color w:val="1155CC"/>
            <w:u w:val="single"/>
          </w:rPr>
          <w:t>10.1016/j.envsci.2019.07.002</w:t>
        </w:r>
      </w:hyperlink>
      <w:r w:rsidRPr="00B4341C">
        <w:t xml:space="preserve"> </w:t>
      </w:r>
    </w:p>
    <w:p w14:paraId="177B36D6"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Schuurman GW, Hoffman CH, Cole DN, Lawrence DJ, Morton JM, Magness DR, et al. 2020. </w:t>
      </w:r>
      <w:r w:rsidRPr="00B4341C">
        <w:t xml:space="preserve">Resist-accept-direct (RAD)-A framework for the 21st-century natural resource manager. </w:t>
      </w:r>
      <w:hyperlink r:id="rId135" w:history="1">
        <w:r w:rsidRPr="00B4341C">
          <w:rPr>
            <w:color w:val="000000"/>
          </w:rPr>
          <w:t xml:space="preserve">DOI: </w:t>
        </w:r>
        <w:r w:rsidRPr="00B4341C">
          <w:rPr>
            <w:rStyle w:val="Hyperlink"/>
          </w:rPr>
          <w:t>10.36967/nrr-2283597</w:t>
        </w:r>
      </w:hyperlink>
      <w:r w:rsidRPr="00B4341C">
        <w:t xml:space="preserve">. </w:t>
      </w:r>
    </w:p>
    <w:p w14:paraId="6CF37DE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Scott D, and Lemieux C. 2005. Climate change and protected area policy and planning in Canada. The Forestry Chronicle, 81(5): 696</w:t>
      </w:r>
      <w:r w:rsidRPr="00B4341C">
        <w:t>–</w:t>
      </w:r>
      <w:r w:rsidRPr="00B4341C">
        <w:rPr>
          <w:color w:val="000000"/>
        </w:rPr>
        <w:t>703.</w:t>
      </w:r>
      <w:hyperlink r:id="rId136" w:history="1">
        <w:r w:rsidRPr="00B4341C">
          <w:rPr>
            <w:color w:val="000000"/>
          </w:rPr>
          <w:t xml:space="preserve"> DOI: </w:t>
        </w:r>
        <w:r w:rsidRPr="00B4341C">
          <w:rPr>
            <w:rStyle w:val="Hyperlink"/>
          </w:rPr>
          <w:t>10.5558/tfc81696-5</w:t>
        </w:r>
      </w:hyperlink>
      <w:r w:rsidRPr="00B4341C">
        <w:rPr>
          <w:color w:val="000000"/>
        </w:rPr>
        <w:t xml:space="preserve">. </w:t>
      </w:r>
    </w:p>
    <w:p w14:paraId="54317EFA"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Scudellari M, 2019. Self-destructing mosquitoes and sterilized rodents: the promise of gene drives. Nature, 571: 160</w:t>
      </w:r>
      <w:r w:rsidRPr="00B4341C">
        <w:t>–</w:t>
      </w:r>
      <w:r w:rsidRPr="00B4341C">
        <w:rPr>
          <w:color w:val="000000"/>
        </w:rPr>
        <w:t xml:space="preserve">162. DOI: </w:t>
      </w:r>
      <w:hyperlink r:id="rId137" w:history="1">
        <w:r w:rsidRPr="00B4341C">
          <w:rPr>
            <w:rStyle w:val="Hyperlink"/>
          </w:rPr>
          <w:t>10.1038/d41586-019-02087-5</w:t>
        </w:r>
      </w:hyperlink>
      <w:r w:rsidRPr="00B4341C">
        <w:rPr>
          <w:color w:val="000000"/>
        </w:rPr>
        <w:t xml:space="preserve">. </w:t>
      </w:r>
    </w:p>
    <w:p w14:paraId="19BF339F" w14:textId="77777777" w:rsidR="0018755B" w:rsidRPr="00B4341C" w:rsidRDefault="0018755B" w:rsidP="0018755B">
      <w:pPr>
        <w:pBdr>
          <w:top w:val="nil"/>
          <w:left w:val="nil"/>
          <w:bottom w:val="nil"/>
          <w:right w:val="nil"/>
          <w:between w:val="nil"/>
        </w:pBdr>
        <w:spacing w:after="240" w:line="480" w:lineRule="auto"/>
      </w:pPr>
      <w:r w:rsidRPr="00477276">
        <w:rPr>
          <w:color w:val="222222"/>
        </w:rPr>
        <w:lastRenderedPageBreak/>
        <w:t>Seymour CL, Gillson L, Child MF, Tolley KA, Curie JC, da Silva JM, et al. 2020. Horizon scanning for South African biodiversity: A need for social engagement as well as science. Ambio, 49(6): 1211</w:t>
      </w:r>
      <w:r w:rsidRPr="00B4341C">
        <w:t>–</w:t>
      </w:r>
      <w:r w:rsidRPr="00477276">
        <w:rPr>
          <w:color w:val="222222"/>
        </w:rPr>
        <w:t>1221.</w:t>
      </w:r>
      <w:r w:rsidRPr="00B4341C">
        <w:t xml:space="preserve"> </w:t>
      </w:r>
      <w:hyperlink r:id="rId138" w:history="1">
        <w:r w:rsidRPr="00B4341C">
          <w:rPr>
            <w:color w:val="000000"/>
          </w:rPr>
          <w:t xml:space="preserve">DOI: </w:t>
        </w:r>
        <w:r w:rsidRPr="00B4341C">
          <w:rPr>
            <w:rStyle w:val="Hyperlink"/>
          </w:rPr>
          <w:t>10.1007/s13280-019-01252-4</w:t>
        </w:r>
      </w:hyperlink>
      <w:r w:rsidRPr="00B4341C">
        <w:t xml:space="preserve">. </w:t>
      </w:r>
    </w:p>
    <w:p w14:paraId="572C2A8F" w14:textId="4DADCDC5"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Simmonds JS, Suarez-Castro AF, Reside AE, Watson JE, Allan JR, Borrelli P, et al. 2021. Limiting the loss of terrestrial ecosystems to safeguard nature for biodiversity and humanity. Cold Spring Habror Laboratory. DOI: </w:t>
      </w:r>
      <w:hyperlink r:id="rId139" w:history="1">
        <w:r w:rsidRPr="00B4341C">
          <w:rPr>
            <w:rStyle w:val="Hyperlink"/>
          </w:rPr>
          <w:t>10.1101/2021.02.07.428694</w:t>
        </w:r>
      </w:hyperlink>
      <w:r w:rsidRPr="00B4341C">
        <w:rPr>
          <w:color w:val="000000"/>
        </w:rPr>
        <w:t>.</w:t>
      </w:r>
    </w:p>
    <w:p w14:paraId="54699AF2"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Smith SDP, Bunnell DB, Burton GA, Ciborowski JJH, Davidson AD, Dickinson CE, et al. 2019. Evidence for interactions among environmental stressors in the Laurentian Great Lakes. Ecological Indicators, 101: 203</w:t>
      </w:r>
      <w:r w:rsidRPr="00B4341C">
        <w:t>–</w:t>
      </w:r>
      <w:r w:rsidRPr="00B4341C">
        <w:rPr>
          <w:color w:val="000000"/>
        </w:rPr>
        <w:t xml:space="preserve">211. DOI: </w:t>
      </w:r>
      <w:hyperlink r:id="rId140" w:history="1">
        <w:r w:rsidRPr="00B4341C">
          <w:rPr>
            <w:rStyle w:val="Hyperlink"/>
          </w:rPr>
          <w:t>10.1016/j.ecolind.2019.01.010</w:t>
        </w:r>
      </w:hyperlink>
      <w:r w:rsidRPr="00B4341C">
        <w:rPr>
          <w:color w:val="000000"/>
        </w:rPr>
        <w:t xml:space="preserve">. </w:t>
      </w:r>
    </w:p>
    <w:p w14:paraId="726A1E70"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Smol JP, and Douglas MSV. 2007. Crossing the final ecological threshold in high Arctic ponds. Proceedings of the National Academy of Sciences, 104(30): 12395</w:t>
      </w:r>
      <w:r w:rsidRPr="00B4341C">
        <w:t>–</w:t>
      </w:r>
      <w:r w:rsidRPr="00B4341C">
        <w:rPr>
          <w:color w:val="000000"/>
        </w:rPr>
        <w:t xml:space="preserve">12397. </w:t>
      </w:r>
      <w:hyperlink r:id="rId141" w:history="1">
        <w:r w:rsidRPr="00B4341C">
          <w:rPr>
            <w:color w:val="000000"/>
          </w:rPr>
          <w:t xml:space="preserve"> DOI: </w:t>
        </w:r>
        <w:r w:rsidRPr="00B4341C">
          <w:rPr>
            <w:rStyle w:val="Hyperlink"/>
          </w:rPr>
          <w:t>10.1073/pnas.0702777104</w:t>
        </w:r>
      </w:hyperlink>
      <w:r w:rsidRPr="00B4341C">
        <w:rPr>
          <w:color w:val="000000"/>
        </w:rPr>
        <w:t xml:space="preserve">. </w:t>
      </w:r>
    </w:p>
    <w:p w14:paraId="6C1E976F"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Soroye P, Newbold T, and Kerr J. 2020. Climate change contributes to widespread declines among bumble bees across continents. </w:t>
      </w:r>
      <w:r w:rsidRPr="00B4341C">
        <w:t xml:space="preserve">Science, 367(6478): 685–688. </w:t>
      </w:r>
      <w:hyperlink r:id="rId142" w:history="1">
        <w:r w:rsidRPr="00B4341C">
          <w:rPr>
            <w:color w:val="000000"/>
          </w:rPr>
          <w:t>DOI: </w:t>
        </w:r>
        <w:r w:rsidRPr="00B4341C">
          <w:rPr>
            <w:rStyle w:val="Hyperlink"/>
          </w:rPr>
          <w:t>10.1126/science.aax8591</w:t>
        </w:r>
      </w:hyperlink>
      <w:r w:rsidRPr="00B4341C">
        <w:t xml:space="preserve">. </w:t>
      </w:r>
    </w:p>
    <w:p w14:paraId="6CA47B20" w14:textId="2FE5E33D"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Srivastava D, Coristine L, Angert A, Bontrager M, Amundrud S, Williams J, </w:t>
      </w:r>
      <w:r w:rsidR="00AF48E1" w:rsidRPr="00B4341C">
        <w:rPr>
          <w:color w:val="000000"/>
        </w:rPr>
        <w:t xml:space="preserve">et al. </w:t>
      </w:r>
      <w:r w:rsidR="00FC2240" w:rsidRPr="00B4341C">
        <w:rPr>
          <w:color w:val="000000"/>
        </w:rPr>
        <w:t xml:space="preserve">2021. </w:t>
      </w:r>
      <w:r w:rsidRPr="00B4341C">
        <w:rPr>
          <w:color w:val="000000"/>
        </w:rPr>
        <w:t>Wildcards in climate change biology. Ecological Monographs.</w:t>
      </w:r>
      <w:r w:rsidR="00FC2240" w:rsidRPr="00B4341C">
        <w:rPr>
          <w:color w:val="000000"/>
        </w:rPr>
        <w:t xml:space="preserve"> Online version: e01471</w:t>
      </w:r>
      <w:r w:rsidR="00AF48E1" w:rsidRPr="00B4341C">
        <w:rPr>
          <w:color w:val="000000"/>
        </w:rPr>
        <w:t>.</w:t>
      </w:r>
    </w:p>
    <w:p w14:paraId="7D1479ED" w14:textId="1FBBE5F8"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Steiner KC, Westbrook JW, Hebard FV, Georgi LL, Powell WA, and Fitzsimmons S.F. 2017. Rescue of American chestnut with extraspecific genes following its destruction by a naturalized pathogen. New Forests, 48(2): 317</w:t>
      </w:r>
      <w:r w:rsidRPr="00B4341C">
        <w:t>–</w:t>
      </w:r>
      <w:r w:rsidRPr="00B4341C">
        <w:rPr>
          <w:color w:val="000000"/>
        </w:rPr>
        <w:t xml:space="preserve">336. DOI: </w:t>
      </w:r>
      <w:hyperlink r:id="rId143" w:history="1">
        <w:r w:rsidRPr="00B4341C">
          <w:rPr>
            <w:rStyle w:val="Hyperlink"/>
          </w:rPr>
          <w:t>10.1007/s11056-016-9561-5</w:t>
        </w:r>
      </w:hyperlink>
      <w:r w:rsidRPr="00B4341C">
        <w:rPr>
          <w:color w:val="000000"/>
        </w:rPr>
        <w:t xml:space="preserve">. </w:t>
      </w:r>
    </w:p>
    <w:p w14:paraId="15966A51" w14:textId="295D753D" w:rsidR="0018755B" w:rsidRPr="00B4341C" w:rsidRDefault="0018755B" w:rsidP="0018755B">
      <w:pPr>
        <w:pBdr>
          <w:top w:val="nil"/>
          <w:left w:val="nil"/>
          <w:bottom w:val="nil"/>
          <w:right w:val="nil"/>
          <w:between w:val="nil"/>
        </w:pBdr>
        <w:spacing w:after="240" w:line="480" w:lineRule="auto"/>
        <w:rPr>
          <w:color w:val="000000"/>
          <w:lang w:val="fr-CA"/>
        </w:rPr>
      </w:pPr>
      <w:r w:rsidRPr="00B4341C">
        <w:rPr>
          <w:color w:val="000000"/>
        </w:rPr>
        <w:lastRenderedPageBreak/>
        <w:t>Stralberg D, Carroll C, and Nielsen SE. 2020</w:t>
      </w:r>
      <w:r w:rsidR="00A06E68" w:rsidRPr="00B4341C">
        <w:rPr>
          <w:color w:val="000000"/>
        </w:rPr>
        <w:t>a</w:t>
      </w:r>
      <w:r w:rsidRPr="00B4341C">
        <w:rPr>
          <w:color w:val="000000"/>
        </w:rPr>
        <w:t xml:space="preserve">. Toward a climate-informed North American protected areas network: Incorporating climate-change refugia and corridors in conservation planning. </w:t>
      </w:r>
      <w:r w:rsidRPr="00B4341C">
        <w:rPr>
          <w:color w:val="000000"/>
          <w:lang w:val="fr-CA"/>
        </w:rPr>
        <w:t xml:space="preserve">Conservation Letters, 13(4): e12712. DOI: </w:t>
      </w:r>
      <w:hyperlink r:id="rId144" w:history="1">
        <w:r w:rsidRPr="00B4341C">
          <w:rPr>
            <w:rStyle w:val="Hyperlink"/>
            <w:lang w:val="fr-CA"/>
          </w:rPr>
          <w:t>10.1111/conl.12712</w:t>
        </w:r>
      </w:hyperlink>
      <w:r w:rsidRPr="00B4341C">
        <w:rPr>
          <w:color w:val="000000"/>
          <w:lang w:val="fr-CA"/>
        </w:rPr>
        <w:t>.</w:t>
      </w:r>
    </w:p>
    <w:p w14:paraId="46796A96" w14:textId="3B20EF4E" w:rsidR="0018755B" w:rsidRPr="00B4341C" w:rsidRDefault="0018755B" w:rsidP="0018755B">
      <w:pPr>
        <w:pBdr>
          <w:top w:val="nil"/>
          <w:left w:val="nil"/>
          <w:bottom w:val="nil"/>
          <w:right w:val="nil"/>
          <w:between w:val="nil"/>
        </w:pBdr>
        <w:spacing w:after="240" w:line="480" w:lineRule="auto"/>
        <w:rPr>
          <w:color w:val="000000"/>
        </w:rPr>
      </w:pPr>
      <w:r w:rsidRPr="00477276">
        <w:rPr>
          <w:color w:val="000000"/>
          <w:lang w:val="fr-CA"/>
        </w:rPr>
        <w:t>Stralberg D, Arseneault D, Baltzer JL, Barber QE, Bayne EM, Boulanger Y, et al. 2020</w:t>
      </w:r>
      <w:r w:rsidR="00A06E68" w:rsidRPr="00477276">
        <w:rPr>
          <w:color w:val="000000"/>
          <w:lang w:val="fr-CA"/>
        </w:rPr>
        <w:t>b</w:t>
      </w:r>
      <w:r w:rsidRPr="00477276">
        <w:rPr>
          <w:color w:val="000000"/>
          <w:lang w:val="fr-CA"/>
        </w:rPr>
        <w:t xml:space="preserve">. </w:t>
      </w:r>
      <w:r w:rsidRPr="00477276">
        <w:rPr>
          <w:color w:val="000000"/>
        </w:rPr>
        <w:t>Climate‐change refugia in boreal North America: what, where, and for how long? Frontiers in Ecology and the Environment, 18(5): 261</w:t>
      </w:r>
      <w:r w:rsidRPr="00B4341C">
        <w:t>–</w:t>
      </w:r>
      <w:r w:rsidRPr="00477276">
        <w:rPr>
          <w:color w:val="000000"/>
        </w:rPr>
        <w:t>270.</w:t>
      </w:r>
      <w:r w:rsidRPr="00B4341C">
        <w:rPr>
          <w:color w:val="000000"/>
        </w:rPr>
        <w:t xml:space="preserve"> </w:t>
      </w:r>
      <w:hyperlink r:id="rId145" w:history="1">
        <w:r w:rsidRPr="00B4341C">
          <w:rPr>
            <w:color w:val="000000"/>
          </w:rPr>
          <w:t>DOI: </w:t>
        </w:r>
        <w:r w:rsidRPr="00B4341C">
          <w:rPr>
            <w:rStyle w:val="Hyperlink"/>
          </w:rPr>
          <w:t>10.1002/fee.2188</w:t>
        </w:r>
      </w:hyperlink>
      <w:r w:rsidRPr="00B4341C">
        <w:rPr>
          <w:color w:val="000000"/>
        </w:rPr>
        <w:t xml:space="preserve">. </w:t>
      </w:r>
    </w:p>
    <w:p w14:paraId="3AFAC912" w14:textId="77777777" w:rsidR="0018755B" w:rsidRPr="00B4341C" w:rsidRDefault="0018755B" w:rsidP="0018755B">
      <w:pPr>
        <w:pBdr>
          <w:top w:val="nil"/>
          <w:left w:val="nil"/>
          <w:bottom w:val="nil"/>
          <w:right w:val="nil"/>
          <w:between w:val="nil"/>
        </w:pBdr>
        <w:spacing w:after="240" w:line="480" w:lineRule="auto"/>
        <w:rPr>
          <w:color w:val="000000"/>
          <w:lang w:val="fr-CA"/>
        </w:rPr>
      </w:pPr>
      <w:r w:rsidRPr="00B4341C">
        <w:rPr>
          <w:color w:val="000000"/>
        </w:rPr>
        <w:t xml:space="preserve">Studd EK, Bates AE, Bramburger AJ, Fernandes T, Hayden B, Henry HAL, Humphries MM, et al. 2021. Nine maxims for the ecology of cold-climate winters. BioScience. </w:t>
      </w:r>
      <w:hyperlink r:id="rId146" w:history="1">
        <w:r w:rsidRPr="00B4341C">
          <w:rPr>
            <w:color w:val="000000"/>
            <w:lang w:val="fr-CA"/>
          </w:rPr>
          <w:t>DOI: </w:t>
        </w:r>
        <w:r w:rsidRPr="00B4341C">
          <w:rPr>
            <w:rStyle w:val="Hyperlink"/>
            <w:lang w:val="fr-CA"/>
          </w:rPr>
          <w:t>10.1093/biosci/biab032</w:t>
        </w:r>
      </w:hyperlink>
      <w:r w:rsidRPr="00B4341C">
        <w:rPr>
          <w:color w:val="000000"/>
          <w:lang w:val="fr-CA"/>
        </w:rPr>
        <w:t xml:space="preserve">. </w:t>
      </w:r>
    </w:p>
    <w:p w14:paraId="42008371" w14:textId="64771CBD"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lang w:val="fr-CA"/>
        </w:rPr>
        <w:t xml:space="preserve">Su G, Logez M, Xu J, Tao S, Villéger S, and Brosse S. 2021. </w:t>
      </w:r>
      <w:r w:rsidRPr="00B4341C">
        <w:rPr>
          <w:color w:val="000000"/>
        </w:rPr>
        <w:t>Human impacts on global freshwater fish biodiversity. Science, 371 (6531): 835</w:t>
      </w:r>
      <w:r w:rsidRPr="00B4341C">
        <w:t>–</w:t>
      </w:r>
      <w:r w:rsidRPr="00B4341C">
        <w:rPr>
          <w:color w:val="000000"/>
        </w:rPr>
        <w:t xml:space="preserve">838. DOI: </w:t>
      </w:r>
      <w:hyperlink r:id="rId147" w:history="1">
        <w:r w:rsidRPr="00B4341C">
          <w:rPr>
            <w:rStyle w:val="Hyperlink"/>
          </w:rPr>
          <w:t>10.1126/science.abd3369</w:t>
        </w:r>
      </w:hyperlink>
      <w:r w:rsidRPr="00B4341C">
        <w:rPr>
          <w:color w:val="000000"/>
        </w:rPr>
        <w:t>.</w:t>
      </w:r>
    </w:p>
    <w:p w14:paraId="28BF5FF7" w14:textId="77777777" w:rsidR="0018755B" w:rsidRPr="00477276" w:rsidRDefault="0018755B" w:rsidP="0018755B">
      <w:pPr>
        <w:pBdr>
          <w:top w:val="nil"/>
          <w:left w:val="nil"/>
          <w:bottom w:val="nil"/>
          <w:right w:val="nil"/>
          <w:between w:val="nil"/>
        </w:pBdr>
        <w:spacing w:after="240" w:line="480" w:lineRule="auto"/>
        <w:rPr>
          <w:color w:val="000000"/>
        </w:rPr>
      </w:pPr>
      <w:r w:rsidRPr="00477276">
        <w:rPr>
          <w:color w:val="000000"/>
        </w:rPr>
        <w:t>Sutherland WJ, Fleishman E, Mascia MB, Pretty J, and Rudd MA. 2011. Methods for collaboratively identifying research priorities and emerging issues in science and policy. Methods in Ecology and Evolution, 2(3): 238</w:t>
      </w:r>
      <w:r w:rsidRPr="00B4341C">
        <w:t>–</w:t>
      </w:r>
      <w:r w:rsidRPr="00477276">
        <w:rPr>
          <w:color w:val="000000"/>
        </w:rPr>
        <w:t xml:space="preserve">247. </w:t>
      </w:r>
      <w:hyperlink r:id="rId148" w:history="1">
        <w:r w:rsidRPr="00B4341C">
          <w:rPr>
            <w:color w:val="000000"/>
          </w:rPr>
          <w:t>DOI: </w:t>
        </w:r>
        <w:r w:rsidRPr="00B4341C">
          <w:rPr>
            <w:rStyle w:val="Hyperlink"/>
          </w:rPr>
          <w:t>10.1111/j.2041-210x.2010.00083.x</w:t>
        </w:r>
      </w:hyperlink>
      <w:r w:rsidRPr="00B4341C">
        <w:rPr>
          <w:color w:val="000000"/>
        </w:rPr>
        <w:t xml:space="preserve">. </w:t>
      </w:r>
    </w:p>
    <w:p w14:paraId="50D15F5F" w14:textId="77777777" w:rsidR="0018755B" w:rsidRPr="00477276" w:rsidRDefault="0018755B" w:rsidP="0018755B">
      <w:pPr>
        <w:pBdr>
          <w:top w:val="nil"/>
          <w:left w:val="nil"/>
          <w:bottom w:val="nil"/>
          <w:right w:val="nil"/>
          <w:between w:val="nil"/>
        </w:pBdr>
        <w:spacing w:after="240" w:line="480" w:lineRule="auto"/>
        <w:rPr>
          <w:sz w:val="28"/>
          <w:szCs w:val="28"/>
        </w:rPr>
      </w:pPr>
      <w:r w:rsidRPr="00477276">
        <w:rPr>
          <w:color w:val="000000" w:themeColor="text1"/>
        </w:rPr>
        <w:t>Sutherland WJ, Dias MP, Dicks LV, Doran H, Entwistle AC, Fleishman E, et al. 2020. A horizon scan of emerging global biological conservation issues for 2020. Trends in Ecology &amp; Evolution, 35(1): 81</w:t>
      </w:r>
      <w:r w:rsidRPr="00B4341C">
        <w:rPr>
          <w:color w:val="000000" w:themeColor="text1"/>
        </w:rPr>
        <w:t>–</w:t>
      </w:r>
      <w:r w:rsidRPr="00477276">
        <w:rPr>
          <w:color w:val="000000" w:themeColor="text1"/>
        </w:rPr>
        <w:t>90.</w:t>
      </w:r>
      <w:hyperlink r:id="rId149" w:history="1">
        <w:r w:rsidRPr="00B4341C">
          <w:rPr>
            <w:color w:val="000000"/>
          </w:rPr>
          <w:t xml:space="preserve"> DOI: </w:t>
        </w:r>
        <w:r w:rsidRPr="00B4341C">
          <w:rPr>
            <w:rStyle w:val="Hyperlink"/>
          </w:rPr>
          <w:t>10.1016/j.tree.2019.10.010</w:t>
        </w:r>
      </w:hyperlink>
      <w:r w:rsidRPr="00B4341C">
        <w:rPr>
          <w:color w:val="222222"/>
        </w:rPr>
        <w:t xml:space="preserve">. </w:t>
      </w:r>
    </w:p>
    <w:p w14:paraId="54606C9A" w14:textId="77777777" w:rsidR="00EB5A19" w:rsidRPr="00B4341C" w:rsidRDefault="0018755B" w:rsidP="00EB5A19">
      <w:pPr>
        <w:pBdr>
          <w:top w:val="nil"/>
          <w:left w:val="nil"/>
          <w:bottom w:val="nil"/>
          <w:right w:val="nil"/>
          <w:between w:val="nil"/>
        </w:pBdr>
        <w:spacing w:after="240" w:line="480" w:lineRule="auto"/>
      </w:pPr>
      <w:r w:rsidRPr="00477276">
        <w:t>Sutherland WJ, Atkinson PW, Broad S, Brown S, Clout M, Dias MP, et al. 2021. Horizon Scan of Emerging Global Biological Conservation Issues. Trends in Ecology &amp; Evolution. 36 (1): 87</w:t>
      </w:r>
      <w:r w:rsidRPr="00B4341C">
        <w:t>–</w:t>
      </w:r>
      <w:r w:rsidRPr="00477276">
        <w:t xml:space="preserve">97. DOI: </w:t>
      </w:r>
      <w:hyperlink r:id="rId150">
        <w:r w:rsidRPr="00477276">
          <w:rPr>
            <w:color w:val="954F72"/>
            <w:u w:val="single"/>
          </w:rPr>
          <w:t>10.1016/j.tree.2020.10.014</w:t>
        </w:r>
      </w:hyperlink>
      <w:r w:rsidRPr="00477276">
        <w:t>.</w:t>
      </w:r>
    </w:p>
    <w:p w14:paraId="5C6297BB" w14:textId="3D0A6F66" w:rsidR="00EB5A19" w:rsidRPr="00477276" w:rsidRDefault="00EB5A19" w:rsidP="00EB5A19">
      <w:pPr>
        <w:pBdr>
          <w:top w:val="nil"/>
          <w:left w:val="nil"/>
          <w:bottom w:val="nil"/>
          <w:right w:val="nil"/>
          <w:between w:val="nil"/>
        </w:pBdr>
        <w:spacing w:after="240" w:line="480" w:lineRule="auto"/>
      </w:pPr>
      <w:r w:rsidRPr="00B4341C">
        <w:lastRenderedPageBreak/>
        <w:t xml:space="preserve">Sutherland, W.J. &amp; Burgmann, M. 2015. Use experts wisely. </w:t>
      </w:r>
      <w:r w:rsidRPr="00B4341C">
        <w:rPr>
          <w:i/>
        </w:rPr>
        <w:t>Nature</w:t>
      </w:r>
      <w:r w:rsidRPr="00B4341C">
        <w:t xml:space="preserve"> </w:t>
      </w:r>
      <w:r w:rsidRPr="00B4341C">
        <w:rPr>
          <w:b/>
        </w:rPr>
        <w:t>526:</w:t>
      </w:r>
      <w:r w:rsidRPr="00B4341C">
        <w:t xml:space="preserve"> 317–318.</w:t>
      </w:r>
    </w:p>
    <w:p w14:paraId="610C8B41" w14:textId="77777777" w:rsidR="0018755B" w:rsidRPr="00477276" w:rsidRDefault="0018755B" w:rsidP="0018755B">
      <w:pPr>
        <w:pBdr>
          <w:top w:val="nil"/>
          <w:left w:val="nil"/>
          <w:bottom w:val="nil"/>
          <w:right w:val="nil"/>
          <w:between w:val="nil"/>
        </w:pBdr>
        <w:spacing w:after="240" w:line="480" w:lineRule="auto"/>
      </w:pPr>
      <w:r w:rsidRPr="00477276">
        <w:rPr>
          <w:color w:val="222222"/>
        </w:rPr>
        <w:t xml:space="preserve">Swan KD, Lloyd NA, and Moehrenschlager A. 2018. Projecting further increases in conservation translocations: a Canadian case study. </w:t>
      </w:r>
      <w:r w:rsidRPr="00477276">
        <w:t>Biological Conservation, 228: 175</w:t>
      </w:r>
      <w:r w:rsidRPr="00B4341C">
        <w:t>–</w:t>
      </w:r>
      <w:r w:rsidRPr="00477276">
        <w:t>182.</w:t>
      </w:r>
      <w:hyperlink r:id="rId151" w:history="1">
        <w:r w:rsidRPr="00B4341C">
          <w:rPr>
            <w:color w:val="000000"/>
          </w:rPr>
          <w:t xml:space="preserve"> DOI: </w:t>
        </w:r>
        <w:r w:rsidRPr="00B4341C">
          <w:rPr>
            <w:rStyle w:val="Hyperlink"/>
          </w:rPr>
          <w:t>10.1016/j.biocon.2018.10.026</w:t>
        </w:r>
      </w:hyperlink>
      <w:r w:rsidRPr="00B4341C">
        <w:t xml:space="preserve">. </w:t>
      </w:r>
    </w:p>
    <w:p w14:paraId="39472B35" w14:textId="05AB0AFC"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themeColor="text1"/>
          <w:shd w:val="clear" w:color="auto" w:fill="FFFFFF"/>
        </w:rPr>
        <w:t xml:space="preserve">Tabor G, Bankova-Todorova M, Correa Ayram CA, Garcia LC, Kapos V, Olds A, and Stupariu I. 2019. Ecological Connectivity: A Bridge to Preserving Biodiversity </w:t>
      </w:r>
      <w:r w:rsidRPr="00B4341C">
        <w:t>–</w:t>
      </w:r>
      <w:r w:rsidRPr="00B4341C">
        <w:rPr>
          <w:color w:val="000000" w:themeColor="text1"/>
          <w:shd w:val="clear" w:color="auto" w:fill="FFFFFF"/>
        </w:rPr>
        <w:t xml:space="preserve"> Frontiers 2018/19: Emerging Issues of Environmental Concern Chapter 2 </w:t>
      </w:r>
      <w:r w:rsidRPr="00B4341C">
        <w:rPr>
          <w:color w:val="000000"/>
        </w:rPr>
        <w:t>[online]: Available from</w:t>
      </w:r>
      <w:r w:rsidRPr="00B4341C">
        <w:t xml:space="preserve"> </w:t>
      </w:r>
      <w:hyperlink r:id="rId152" w:history="1">
        <w:r w:rsidRPr="00B4341C">
          <w:rPr>
            <w:rStyle w:val="Hyperlink"/>
          </w:rPr>
          <w:t>https://wedocs.unep.org/20.500.11822/27541</w:t>
        </w:r>
      </w:hyperlink>
      <w:r w:rsidRPr="00B4341C">
        <w:rPr>
          <w:color w:val="000000" w:themeColor="text1"/>
        </w:rPr>
        <w:t xml:space="preserve">. </w:t>
      </w:r>
    </w:p>
    <w:p w14:paraId="0DD1264A" w14:textId="70C29120" w:rsidR="00090B5D" w:rsidRPr="00B4341C" w:rsidRDefault="00090B5D" w:rsidP="0018755B">
      <w:pPr>
        <w:pBdr>
          <w:top w:val="nil"/>
          <w:left w:val="nil"/>
          <w:bottom w:val="nil"/>
          <w:right w:val="nil"/>
          <w:between w:val="nil"/>
        </w:pBdr>
        <w:spacing w:after="240" w:line="480" w:lineRule="auto"/>
        <w:rPr>
          <w:color w:val="000000" w:themeColor="text1"/>
        </w:rPr>
      </w:pPr>
      <w:r w:rsidRPr="00B4341C">
        <w:rPr>
          <w:color w:val="000000" w:themeColor="text1"/>
        </w:rPr>
        <w:t xml:space="preserve">Tickner D, Opperman JJ, Abell R, Acreman M, Arthington AH, Bunn SE, Cooke SJ, et al. 2020. Bending the Curve of Global Freshwater Biodiversity Loss: An Emergency Recovery Plan, BioScience, 70 (4):330–342. </w:t>
      </w:r>
      <w:hyperlink r:id="rId153" w:history="1">
        <w:r w:rsidRPr="00B4341C">
          <w:rPr>
            <w:rStyle w:val="Hyperlink"/>
          </w:rPr>
          <w:t>DOI:</w:t>
        </w:r>
      </w:hyperlink>
      <w:r w:rsidRPr="00B4341C">
        <w:rPr>
          <w:color w:val="000000" w:themeColor="text1"/>
        </w:rPr>
        <w:t xml:space="preserve"> 10.1093/biosci/biaa002</w:t>
      </w:r>
    </w:p>
    <w:p w14:paraId="7A516DFC" w14:textId="77777777" w:rsidR="0018755B" w:rsidRPr="00B4341C" w:rsidRDefault="0018755B" w:rsidP="0018755B">
      <w:pPr>
        <w:pBdr>
          <w:top w:val="nil"/>
          <w:left w:val="nil"/>
          <w:bottom w:val="nil"/>
          <w:right w:val="nil"/>
          <w:between w:val="nil"/>
        </w:pBdr>
        <w:spacing w:after="240" w:line="480" w:lineRule="auto"/>
      </w:pPr>
      <w:r w:rsidRPr="00B4341C">
        <w:rPr>
          <w:color w:val="000000" w:themeColor="text1"/>
        </w:rPr>
        <w:t xml:space="preserve">Trudeau J. </w:t>
      </w:r>
      <w:r w:rsidRPr="00B4341C">
        <w:t xml:space="preserve">2019. Mandate letter to the Minister of Environment and Climate Change Canada </w:t>
      </w:r>
      <w:r w:rsidRPr="00B4341C">
        <w:rPr>
          <w:color w:val="000000"/>
        </w:rPr>
        <w:t>[online]: Available from</w:t>
      </w:r>
      <w:r w:rsidRPr="00B4341C">
        <w:t xml:space="preserve"> </w:t>
      </w:r>
      <w:hyperlink r:id="rId154">
        <w:r w:rsidRPr="00B4341C">
          <w:rPr>
            <w:color w:val="1155CC"/>
            <w:u w:val="single"/>
          </w:rPr>
          <w:t>https://pm.gc.ca/en/mandate-letters/2019/12/13/minister-environment-and-climate-change-mandate-letter&amp;sa=D&amp;source=editors&amp;ust=1619781056169000&amp;usg=AOvVaw2D7NfLzsuhYPoyVFTKDNle</w:t>
        </w:r>
      </w:hyperlink>
    </w:p>
    <w:p w14:paraId="20F565AB" w14:textId="552B04E1" w:rsidR="0018755B" w:rsidRPr="00B4341C" w:rsidRDefault="0018755B" w:rsidP="0018755B">
      <w:pPr>
        <w:pBdr>
          <w:top w:val="nil"/>
          <w:left w:val="nil"/>
          <w:bottom w:val="nil"/>
          <w:right w:val="nil"/>
          <w:between w:val="nil"/>
        </w:pBdr>
        <w:spacing w:after="240" w:line="480" w:lineRule="auto"/>
      </w:pPr>
      <w:r w:rsidRPr="00B4341C">
        <w:t>Truth and Reconciliation Commission (TRC). 2015a. Honouring the Truth, Reconciling for the Future: Summary of the Final Report of the Truth and Recon</w:t>
      </w:r>
      <w:r w:rsidR="00AF48E1" w:rsidRPr="00B4341C">
        <w:t xml:space="preserve">ciliation Commission of Canada </w:t>
      </w:r>
      <w:r w:rsidRPr="00B4341C">
        <w:rPr>
          <w:color w:val="000000"/>
        </w:rPr>
        <w:t>[online]: Available from</w:t>
      </w:r>
      <w:r w:rsidRPr="00B4341C">
        <w:t xml:space="preserve"> </w:t>
      </w:r>
      <w:hyperlink r:id="rId155" w:history="1">
        <w:r w:rsidRPr="00B4341C">
          <w:rPr>
            <w:rStyle w:val="Hyperlink"/>
          </w:rPr>
          <w:t>http://www.trc.ca/assets/pdf/Honouring_the_Truth_Reconciling_for_the_Future_July_23_2015.pdf</w:t>
        </w:r>
      </w:hyperlink>
      <w:r w:rsidRPr="00B4341C">
        <w:t xml:space="preserve">. </w:t>
      </w:r>
    </w:p>
    <w:p w14:paraId="014A1430" w14:textId="62A3464B" w:rsidR="0018755B" w:rsidRPr="00B4341C" w:rsidRDefault="0018755B" w:rsidP="0018755B">
      <w:pPr>
        <w:pBdr>
          <w:top w:val="nil"/>
          <w:left w:val="nil"/>
          <w:bottom w:val="nil"/>
          <w:right w:val="nil"/>
          <w:between w:val="nil"/>
        </w:pBdr>
        <w:spacing w:after="240" w:line="480" w:lineRule="auto"/>
      </w:pPr>
      <w:r w:rsidRPr="00B4341C">
        <w:lastRenderedPageBreak/>
        <w:t>Truth and Reconciliation Commission (TRC). 2015b. What We Have Learned: Principles of Truth and Reconciliation</w:t>
      </w:r>
      <w:r w:rsidR="00AF48E1" w:rsidRPr="00B4341C">
        <w:t xml:space="preserve"> </w:t>
      </w:r>
      <w:r w:rsidRPr="00B4341C">
        <w:rPr>
          <w:color w:val="000000"/>
        </w:rPr>
        <w:t>[online]: Available from</w:t>
      </w:r>
      <w:r w:rsidRPr="00B4341C">
        <w:t xml:space="preserve"> </w:t>
      </w:r>
      <w:hyperlink r:id="rId156" w:history="1">
        <w:r w:rsidRPr="00B4341C">
          <w:rPr>
            <w:rStyle w:val="Hyperlink"/>
          </w:rPr>
          <w:t>http://www.trc.ca/assets/pdf/Principles_English_Web.pdf</w:t>
        </w:r>
      </w:hyperlink>
      <w:r w:rsidRPr="00B4341C">
        <w:t xml:space="preserve">. </w:t>
      </w:r>
    </w:p>
    <w:p w14:paraId="11F5185B" w14:textId="39832F15" w:rsidR="0018755B" w:rsidRPr="00B4341C" w:rsidRDefault="0018755B" w:rsidP="0018755B">
      <w:pPr>
        <w:pBdr>
          <w:top w:val="nil"/>
          <w:left w:val="nil"/>
          <w:bottom w:val="nil"/>
          <w:right w:val="nil"/>
          <w:between w:val="nil"/>
        </w:pBdr>
        <w:spacing w:after="240" w:line="480" w:lineRule="auto"/>
      </w:pPr>
      <w:r w:rsidRPr="00B4341C">
        <w:rPr>
          <w:color w:val="000000"/>
        </w:rPr>
        <w:t>Truth and Reconciliation Commission (TRC)</w:t>
      </w:r>
      <w:r w:rsidRPr="00B4341C">
        <w:t>.</w:t>
      </w:r>
      <w:r w:rsidRPr="00B4341C">
        <w:rPr>
          <w:color w:val="000000"/>
        </w:rPr>
        <w:t xml:space="preserve"> 2015c. Calls to A</w:t>
      </w:r>
      <w:r w:rsidR="00AF48E1" w:rsidRPr="00B4341C">
        <w:rPr>
          <w:color w:val="000000"/>
        </w:rPr>
        <w:t xml:space="preserve">ction. Truth and Reconciliation </w:t>
      </w:r>
      <w:r w:rsidRPr="00B4341C">
        <w:rPr>
          <w:color w:val="000000"/>
        </w:rPr>
        <w:t xml:space="preserve">[online]: Available from </w:t>
      </w:r>
      <w:hyperlink r:id="rId157">
        <w:r w:rsidRPr="00B4341C">
          <w:rPr>
            <w:color w:val="1155CC"/>
            <w:u w:val="single"/>
          </w:rPr>
          <w:t>https://www.documentcloud.org/documents/2091412-trc-calls-to-action.html</w:t>
        </w:r>
      </w:hyperlink>
      <w:r w:rsidRPr="00B4341C">
        <w:rPr>
          <w:color w:val="1155CC"/>
          <w:u w:val="single"/>
        </w:rPr>
        <w:t>.</w:t>
      </w:r>
    </w:p>
    <w:p w14:paraId="02B42744" w14:textId="73AFDACF" w:rsidR="0018755B" w:rsidRPr="00B4341C" w:rsidRDefault="0018755B" w:rsidP="0018755B">
      <w:pPr>
        <w:pBdr>
          <w:top w:val="nil"/>
          <w:left w:val="nil"/>
          <w:bottom w:val="nil"/>
          <w:right w:val="nil"/>
          <w:between w:val="nil"/>
        </w:pBdr>
        <w:spacing w:after="240" w:line="480" w:lineRule="auto"/>
      </w:pPr>
      <w:r w:rsidRPr="00B4341C">
        <w:t xml:space="preserve">United Nations </w:t>
      </w:r>
      <w:r w:rsidRPr="00477276">
        <w:t xml:space="preserve">Environment Programme </w:t>
      </w:r>
      <w:r w:rsidRPr="00B4341C">
        <w:t>Convention on Biological Diversity (UNEP-CBD). 2018</w:t>
      </w:r>
      <w:r w:rsidR="00F104AA" w:rsidRPr="00B4341C">
        <w:t>a</w:t>
      </w:r>
      <w:r w:rsidRPr="00B4341C">
        <w:t>. Protected areas and other effective area-based conservation measures. UNEP/CBD/COP/DEC/14/8. Adopted by the Conference of the parties to the Convention on Biological Diversity at its 1</w:t>
      </w:r>
      <w:r w:rsidR="00F104AA" w:rsidRPr="00B4341C">
        <w:t>4</w:t>
      </w:r>
      <w:r w:rsidRPr="00B4341C">
        <w:rPr>
          <w:vertAlign w:val="superscript"/>
        </w:rPr>
        <w:t>th</w:t>
      </w:r>
      <w:r w:rsidRPr="00B4341C">
        <w:t xml:space="preserve"> meeting (Egypt, November 2018) </w:t>
      </w:r>
      <w:r w:rsidRPr="00B4341C">
        <w:rPr>
          <w:color w:val="000000"/>
        </w:rPr>
        <w:t>[online]: Available from</w:t>
      </w:r>
      <w:r w:rsidRPr="00B4341C">
        <w:t xml:space="preserve"> </w:t>
      </w:r>
      <w:hyperlink r:id="rId158">
        <w:r w:rsidRPr="00B4341C">
          <w:rPr>
            <w:color w:val="0000FF"/>
            <w:u w:val="single"/>
          </w:rPr>
          <w:t>https://www.cbd.int/doc/decisions/cop-14/cop-14-dec-08-en.pdf</w:t>
        </w:r>
      </w:hyperlink>
      <w:r w:rsidRPr="00B4341C">
        <w:rPr>
          <w:color w:val="0000FF"/>
          <w:u w:val="single"/>
        </w:rPr>
        <w:t>.</w:t>
      </w:r>
    </w:p>
    <w:p w14:paraId="100D4523" w14:textId="4AFF4764" w:rsidR="00F104AA" w:rsidRPr="00B4341C" w:rsidRDefault="00F104AA" w:rsidP="0018755B">
      <w:pPr>
        <w:pBdr>
          <w:top w:val="nil"/>
          <w:left w:val="nil"/>
          <w:bottom w:val="nil"/>
          <w:right w:val="nil"/>
          <w:between w:val="nil"/>
        </w:pBdr>
        <w:spacing w:after="240" w:line="480" w:lineRule="auto"/>
      </w:pPr>
      <w:r w:rsidRPr="00B4341C">
        <w:t xml:space="preserve">United Nations </w:t>
      </w:r>
      <w:r w:rsidRPr="00477276">
        <w:t xml:space="preserve">Environment Programme </w:t>
      </w:r>
      <w:r w:rsidRPr="00B4341C">
        <w:t>Convention on Biological Diversity (UNEP-CBD). 2018b. Long-term strategic directions to the 2050 vision for biodiversity, approaches to living in harmony with nature and preparation for the post-2020 global biodiversity framework. UNEP/CBD/COP/OCT/14/9. Agenda item 17. Conference of the parties to the Convention on Biological Diversity at its 14</w:t>
      </w:r>
      <w:r w:rsidRPr="00B4341C">
        <w:rPr>
          <w:vertAlign w:val="superscript"/>
        </w:rPr>
        <w:t>th</w:t>
      </w:r>
      <w:r w:rsidRPr="00B4341C">
        <w:t xml:space="preserve"> meeting (Egypt, November 2018) </w:t>
      </w:r>
      <w:r w:rsidRPr="00B4341C">
        <w:rPr>
          <w:color w:val="000000"/>
        </w:rPr>
        <w:t>[online]: Available from https://www.cbd.int/doc/c/0b54/1750/607267ea9109b52b750314a0/cop-14-09-en.pdf</w:t>
      </w:r>
    </w:p>
    <w:p w14:paraId="54531044" w14:textId="42AD5E73" w:rsidR="0018755B" w:rsidRPr="00B4341C" w:rsidRDefault="0018755B" w:rsidP="0018755B">
      <w:pPr>
        <w:pBdr>
          <w:top w:val="nil"/>
          <w:left w:val="nil"/>
          <w:bottom w:val="nil"/>
          <w:right w:val="nil"/>
          <w:between w:val="nil"/>
        </w:pBdr>
        <w:spacing w:after="240" w:line="480" w:lineRule="auto"/>
      </w:pPr>
      <w:r w:rsidRPr="00B4341C">
        <w:t>United Nations</w:t>
      </w:r>
      <w:r w:rsidRPr="00477276">
        <w:t xml:space="preserve"> Environment Programme World Conservation Monitoring Centre (</w:t>
      </w:r>
      <w:r w:rsidRPr="00B4341C">
        <w:t xml:space="preserve">UNEP-WCMC). 2021. Protected Planet Live Report 2019: Statistics updated May 2021 </w:t>
      </w:r>
      <w:r w:rsidRPr="00B4341C">
        <w:rPr>
          <w:color w:val="000000"/>
        </w:rPr>
        <w:t>[online]: Available from</w:t>
      </w:r>
      <w:r w:rsidRPr="00B4341C">
        <w:t xml:space="preserve"> </w:t>
      </w:r>
      <w:hyperlink r:id="rId159" w:history="1">
        <w:r w:rsidRPr="00B4341C">
          <w:rPr>
            <w:rStyle w:val="Hyperlink"/>
          </w:rPr>
          <w:t>https://www.protectedplanet.net/en</w:t>
        </w:r>
      </w:hyperlink>
      <w:r w:rsidRPr="00B4341C">
        <w:t xml:space="preserve">. </w:t>
      </w:r>
    </w:p>
    <w:p w14:paraId="11A3D783"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lastRenderedPageBreak/>
        <w:t xml:space="preserve">United Nations Convention on Biological Diversity (UN CBD). 2017. Portal on Synthetic Biology [online]: Available from </w:t>
      </w:r>
      <w:hyperlink r:id="rId160" w:history="1">
        <w:r w:rsidRPr="00B4341C">
          <w:rPr>
            <w:rStyle w:val="Hyperlink"/>
          </w:rPr>
          <w:t>https://bch.cbd.int/synbio/</w:t>
        </w:r>
      </w:hyperlink>
      <w:r w:rsidRPr="00B4341C">
        <w:rPr>
          <w:color w:val="000000"/>
        </w:rPr>
        <w:t xml:space="preserve">. </w:t>
      </w:r>
    </w:p>
    <w:p w14:paraId="558F845F" w14:textId="77777777" w:rsidR="0018755B" w:rsidRPr="00B4341C" w:rsidRDefault="0018755B" w:rsidP="0018755B">
      <w:pPr>
        <w:pBdr>
          <w:top w:val="nil"/>
          <w:left w:val="nil"/>
          <w:bottom w:val="nil"/>
          <w:right w:val="nil"/>
          <w:between w:val="nil"/>
        </w:pBdr>
        <w:spacing w:after="240" w:line="480" w:lineRule="auto"/>
      </w:pPr>
      <w:r w:rsidRPr="00B4341C">
        <w:rPr>
          <w:color w:val="000000"/>
        </w:rPr>
        <w:t>United Nations</w:t>
      </w:r>
      <w:r w:rsidRPr="00B4341C">
        <w:t>.</w:t>
      </w:r>
      <w:r w:rsidRPr="00B4341C">
        <w:rPr>
          <w:color w:val="000000"/>
        </w:rPr>
        <w:t xml:space="preserve"> 2007. Resolution 61/295. United Nations Declaration on the Rights of Indigenous Peoples. Published 2008 [online]: Available from </w:t>
      </w:r>
      <w:hyperlink r:id="rId161" w:history="1">
        <w:r w:rsidRPr="00B4341C">
          <w:rPr>
            <w:rStyle w:val="Hyperlink"/>
          </w:rPr>
          <w:t>https://www.un.org/esa/socdev/unpfii/documents/DRIPS_en.pdf</w:t>
        </w:r>
      </w:hyperlink>
      <w:r w:rsidRPr="00B4341C">
        <w:rPr>
          <w:color w:val="000000"/>
        </w:rPr>
        <w:t xml:space="preserve">  </w:t>
      </w:r>
    </w:p>
    <w:p w14:paraId="7DD60ACC" w14:textId="19BC85F8" w:rsidR="0018755B" w:rsidRPr="00B4341C" w:rsidRDefault="00B94D8A" w:rsidP="0018755B">
      <w:pPr>
        <w:pBdr>
          <w:top w:val="nil"/>
          <w:left w:val="nil"/>
          <w:bottom w:val="nil"/>
          <w:right w:val="nil"/>
          <w:between w:val="nil"/>
        </w:pBdr>
        <w:spacing w:after="240" w:line="480" w:lineRule="auto"/>
        <w:rPr>
          <w:color w:val="000000"/>
        </w:rPr>
      </w:pPr>
      <w:r w:rsidRPr="00B4341C">
        <w:rPr>
          <w:color w:val="000000"/>
        </w:rPr>
        <w:t>V</w:t>
      </w:r>
      <w:r w:rsidR="0018755B" w:rsidRPr="00B4341C">
        <w:rPr>
          <w:color w:val="000000"/>
        </w:rPr>
        <w:t>an Klink R, Bowler DE, Gongalsky KB, Swengel AB, Gentile A, and Chase JM. 2020. Meta-analysis reveals declines in terrestrial but increases in freshwater insect abundances. Science, 368(6489): 417</w:t>
      </w:r>
      <w:r w:rsidR="0018755B" w:rsidRPr="00B4341C">
        <w:t>–</w:t>
      </w:r>
      <w:r w:rsidR="0018755B" w:rsidRPr="00B4341C">
        <w:rPr>
          <w:color w:val="000000"/>
        </w:rPr>
        <w:t xml:space="preserve">420. DOI: </w:t>
      </w:r>
      <w:hyperlink r:id="rId162" w:history="1">
        <w:r w:rsidR="0018755B" w:rsidRPr="00B4341C">
          <w:rPr>
            <w:rStyle w:val="Hyperlink"/>
          </w:rPr>
          <w:t>10.1126/science.aax9931</w:t>
        </w:r>
      </w:hyperlink>
      <w:r w:rsidR="0018755B" w:rsidRPr="00B4341C">
        <w:rPr>
          <w:color w:val="000000"/>
        </w:rPr>
        <w:t xml:space="preserve">. </w:t>
      </w:r>
    </w:p>
    <w:p w14:paraId="17692F98" w14:textId="77777777" w:rsidR="0018755B" w:rsidRPr="00B4341C" w:rsidRDefault="0018755B" w:rsidP="0018755B">
      <w:pPr>
        <w:pBdr>
          <w:top w:val="nil"/>
          <w:left w:val="nil"/>
          <w:bottom w:val="nil"/>
          <w:right w:val="nil"/>
          <w:between w:val="nil"/>
        </w:pBdr>
        <w:spacing w:after="240" w:line="480" w:lineRule="auto"/>
      </w:pPr>
      <w:r w:rsidRPr="00477276">
        <w:rPr>
          <w:color w:val="222222"/>
        </w:rPr>
        <w:t xml:space="preserve">Vitt P, Belmaric PN, Book R, and Curran M. 2016. Assisted migration as a climate change adaptation strategy: lessons from restoration and plant reintroductions. </w:t>
      </w:r>
      <w:r w:rsidRPr="00B4341C">
        <w:t xml:space="preserve">Israel Journal of Plant Sciences, 63(4): 250–261. </w:t>
      </w:r>
      <w:hyperlink r:id="rId163" w:history="1">
        <w:r w:rsidRPr="00B4341C">
          <w:rPr>
            <w:color w:val="000000"/>
          </w:rPr>
          <w:t>DOI: </w:t>
        </w:r>
        <w:r w:rsidRPr="00B4341C">
          <w:rPr>
            <w:rStyle w:val="Hyperlink"/>
          </w:rPr>
          <w:t>10.1080/07929978.2016.1258258</w:t>
        </w:r>
      </w:hyperlink>
      <w:r w:rsidRPr="00B4341C">
        <w:t xml:space="preserve">. </w:t>
      </w:r>
    </w:p>
    <w:p w14:paraId="32FC2CDE" w14:textId="3C743A0F" w:rsidR="00CB558F" w:rsidRPr="00B4341C" w:rsidRDefault="00CB558F" w:rsidP="0018755B">
      <w:pPr>
        <w:pBdr>
          <w:top w:val="nil"/>
          <w:left w:val="nil"/>
          <w:bottom w:val="nil"/>
          <w:right w:val="nil"/>
          <w:between w:val="nil"/>
        </w:pBdr>
        <w:spacing w:after="240" w:line="480" w:lineRule="auto"/>
        <w:rPr>
          <w:color w:val="000000"/>
        </w:rPr>
      </w:pPr>
      <w:r w:rsidRPr="00B4341C">
        <w:rPr>
          <w:color w:val="000000"/>
        </w:rPr>
        <w:t xml:space="preserve">Vold T, and Buffett DA (eds.). 2008. Ecological Concepts, Principles and Applications to Conservation, BC. </w:t>
      </w:r>
      <w:r w:rsidR="000E6A1F" w:rsidRPr="00B4341C">
        <w:rPr>
          <w:color w:val="000000"/>
        </w:rPr>
        <w:t>[online]: Available from</w:t>
      </w:r>
      <w:r w:rsidRPr="00B4341C">
        <w:rPr>
          <w:color w:val="000000"/>
        </w:rPr>
        <w:t xml:space="preserve"> www.biodiversitybc.org</w:t>
      </w:r>
    </w:p>
    <w:p w14:paraId="39539AE2" w14:textId="3B89DD50"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 xml:space="preserve">Wagner DL, Grames EM, Forister ML, Berenbaum MR, and Stopak D. 2021. Insect decline in the Anthropocene: Death by a thousand cuts. Proceedings of the National Academy of Sciences, 118(2): e2023989118. </w:t>
      </w:r>
      <w:hyperlink r:id="rId164" w:history="1">
        <w:r w:rsidRPr="00B4341C">
          <w:rPr>
            <w:color w:val="000000"/>
          </w:rPr>
          <w:t>DOI: </w:t>
        </w:r>
        <w:r w:rsidRPr="00B4341C">
          <w:rPr>
            <w:rStyle w:val="Hyperlink"/>
          </w:rPr>
          <w:t>10.1073/pnas.2023989118</w:t>
        </w:r>
      </w:hyperlink>
      <w:r w:rsidRPr="00B4341C">
        <w:rPr>
          <w:color w:val="000000"/>
        </w:rPr>
        <w:t xml:space="preserve">. </w:t>
      </w:r>
    </w:p>
    <w:p w14:paraId="5769A093" w14:textId="77777777" w:rsidR="0018755B" w:rsidRPr="00B4341C" w:rsidRDefault="0018755B" w:rsidP="0018755B">
      <w:pPr>
        <w:pBdr>
          <w:top w:val="nil"/>
          <w:left w:val="nil"/>
          <w:bottom w:val="nil"/>
          <w:right w:val="nil"/>
          <w:between w:val="nil"/>
        </w:pBdr>
        <w:spacing w:after="240" w:line="480" w:lineRule="auto"/>
      </w:pPr>
      <w:r w:rsidRPr="00B4341C">
        <w:t xml:space="preserve">Walker IR, and Pellatt MG. 2008. Climate change and ecosystem response in the northern Columbia River basin - a palaeoenvironmental perspective. Environmental Reviews, 16: 113–140. </w:t>
      </w:r>
      <w:hyperlink r:id="rId165" w:history="1">
        <w:r w:rsidRPr="00B4341C">
          <w:rPr>
            <w:color w:val="000000"/>
          </w:rPr>
          <w:t>DOI: </w:t>
        </w:r>
        <w:r w:rsidRPr="00B4341C">
          <w:rPr>
            <w:rStyle w:val="Hyperlink"/>
          </w:rPr>
          <w:t>10.1139/a08-004</w:t>
        </w:r>
      </w:hyperlink>
      <w:r w:rsidRPr="00B4341C">
        <w:t xml:space="preserve">. </w:t>
      </w:r>
    </w:p>
    <w:p w14:paraId="0A420464" w14:textId="77777777" w:rsidR="0018755B" w:rsidRPr="00B4341C" w:rsidRDefault="0018755B" w:rsidP="0018755B">
      <w:pPr>
        <w:pBdr>
          <w:top w:val="nil"/>
          <w:left w:val="nil"/>
          <w:bottom w:val="nil"/>
          <w:right w:val="nil"/>
          <w:between w:val="nil"/>
        </w:pBdr>
        <w:spacing w:after="240" w:line="480" w:lineRule="auto"/>
      </w:pPr>
      <w:r w:rsidRPr="00477276">
        <w:rPr>
          <w:color w:val="222222"/>
        </w:rPr>
        <w:lastRenderedPageBreak/>
        <w:t xml:space="preserve">Wang Y, Pedersen JL, Macdonald SE, Nielsen SE, and Zhang J. 2019. Experimental test of assisted migration for conservation of locally range-restricted plants in Alberta, Canada. </w:t>
      </w:r>
      <w:r w:rsidRPr="00B4341C">
        <w:t xml:space="preserve">Global Ecology and Conservation, 17: e00572. </w:t>
      </w:r>
      <w:hyperlink r:id="rId166" w:history="1">
        <w:r w:rsidRPr="00B4341C">
          <w:rPr>
            <w:color w:val="000000"/>
          </w:rPr>
          <w:t>DOI: </w:t>
        </w:r>
        <w:r w:rsidRPr="00B4341C">
          <w:rPr>
            <w:rStyle w:val="Hyperlink"/>
          </w:rPr>
          <w:t>doi.org/10.1016/j.gecco.2019.e00572</w:t>
        </w:r>
      </w:hyperlink>
      <w:r w:rsidRPr="00B4341C">
        <w:t xml:space="preserve">. </w:t>
      </w:r>
    </w:p>
    <w:p w14:paraId="21AF33C4"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lang w:val="fr-CA"/>
        </w:rPr>
        <w:t xml:space="preserve">Wanger TC, DeClerck F, Garibaldi LA, Ghazoul J, Kleijn D, Klein A-M, et al. 2020. </w:t>
      </w:r>
      <w:r w:rsidRPr="00B4341C">
        <w:rPr>
          <w:color w:val="000000"/>
        </w:rPr>
        <w:t xml:space="preserve">Integrating agroecological production in a robust post-2020 Global Biodiversity Framework. Nature Ecology &amp; Evolution, 4(9): 1150–1152. </w:t>
      </w:r>
      <w:hyperlink r:id="rId167">
        <w:r w:rsidRPr="00B4341C">
          <w:rPr>
            <w:color w:val="000000"/>
          </w:rPr>
          <w:t>DOI: </w:t>
        </w:r>
        <w:r w:rsidRPr="00B4341C">
          <w:rPr>
            <w:color w:val="1155CC"/>
            <w:u w:val="single"/>
          </w:rPr>
          <w:t>10.1038/s41559-020-1262-y</w:t>
        </w:r>
      </w:hyperlink>
      <w:r w:rsidRPr="00B4341C">
        <w:rPr>
          <w:color w:val="000000"/>
        </w:rPr>
        <w:t>.</w:t>
      </w:r>
    </w:p>
    <w:p w14:paraId="5961ABF6" w14:textId="77777777" w:rsidR="0018755B" w:rsidRPr="00B4341C" w:rsidRDefault="0018755B" w:rsidP="0018755B">
      <w:pPr>
        <w:pBdr>
          <w:top w:val="nil"/>
          <w:left w:val="nil"/>
          <w:bottom w:val="nil"/>
          <w:right w:val="nil"/>
          <w:between w:val="nil"/>
        </w:pBdr>
        <w:spacing w:after="240" w:line="480" w:lineRule="auto"/>
      </w:pPr>
      <w:r w:rsidRPr="00B4341C">
        <w:t>White C, Perrakis D, Kafka V, and Ennis T. 2011. B</w:t>
      </w:r>
      <w:r w:rsidRPr="00477276">
        <w:rPr>
          <w:color w:val="111111"/>
        </w:rPr>
        <w:t>urning at the edge: Integrating biophysical and eco-cultural fire processes in Canada's parks and protected areas. Fire Ecology, 7(1): 74</w:t>
      </w:r>
      <w:r w:rsidRPr="00B4341C">
        <w:t>–</w:t>
      </w:r>
      <w:r w:rsidRPr="00477276">
        <w:rPr>
          <w:color w:val="111111"/>
        </w:rPr>
        <w:t>106.</w:t>
      </w:r>
      <w:r w:rsidRPr="00B4341C">
        <w:rPr>
          <w:color w:val="111111"/>
        </w:rPr>
        <w:t xml:space="preserve"> </w:t>
      </w:r>
      <w:hyperlink r:id="rId168" w:history="1">
        <w:r w:rsidRPr="00B4341C">
          <w:rPr>
            <w:color w:val="000000"/>
          </w:rPr>
          <w:t>DOI: </w:t>
        </w:r>
        <w:r w:rsidRPr="00B4341C">
          <w:rPr>
            <w:rStyle w:val="Hyperlink"/>
          </w:rPr>
          <w:t>10.4996/fireecology.0701074</w:t>
        </w:r>
      </w:hyperlink>
      <w:r w:rsidRPr="00B4341C">
        <w:rPr>
          <w:color w:val="111111"/>
        </w:rPr>
        <w:t xml:space="preserve">. </w:t>
      </w:r>
    </w:p>
    <w:p w14:paraId="130EDA55"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Williams SE, Hobday AJ, Falconi L, Hero JM, Holbrook NJ, Capon S, et al. 2020. Research priorities for natural ecosystems in a changing global climate. Global Change Biology, 26(2): 410</w:t>
      </w:r>
      <w:r w:rsidRPr="00B4341C">
        <w:t>–</w:t>
      </w:r>
      <w:r w:rsidRPr="00B4341C">
        <w:rPr>
          <w:color w:val="000000"/>
        </w:rPr>
        <w:t xml:space="preserve">416. </w:t>
      </w:r>
      <w:hyperlink r:id="rId169" w:history="1">
        <w:r w:rsidRPr="00B4341C">
          <w:rPr>
            <w:color w:val="000000"/>
          </w:rPr>
          <w:t>DOI: </w:t>
        </w:r>
        <w:r w:rsidRPr="00B4341C">
          <w:rPr>
            <w:rStyle w:val="Hyperlink"/>
          </w:rPr>
          <w:t>10.1111/gcb.14856</w:t>
        </w:r>
      </w:hyperlink>
      <w:r w:rsidRPr="00B4341C">
        <w:rPr>
          <w:color w:val="000000"/>
        </w:rPr>
        <w:t xml:space="preserve">. </w:t>
      </w:r>
    </w:p>
    <w:p w14:paraId="3BDA99D0" w14:textId="77777777" w:rsidR="0018755B" w:rsidRPr="00477276" w:rsidRDefault="0018755B" w:rsidP="0018755B">
      <w:pPr>
        <w:pBdr>
          <w:top w:val="nil"/>
          <w:left w:val="nil"/>
          <w:bottom w:val="nil"/>
          <w:right w:val="nil"/>
          <w:between w:val="nil"/>
        </w:pBdr>
        <w:spacing w:after="240" w:line="480" w:lineRule="auto"/>
        <w:rPr>
          <w:color w:val="000000"/>
        </w:rPr>
      </w:pPr>
      <w:r w:rsidRPr="00B4341C">
        <w:rPr>
          <w:color w:val="000000"/>
        </w:rPr>
        <w:t>Woodley S, and Kay J. 1993. Ecological Integrity and the Management of Ecosystems. CRC Press.</w:t>
      </w:r>
    </w:p>
    <w:p w14:paraId="4C4B9D79"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Woodley S, Bhola N, Maney C, and Locke H. 2019a. Area-based conservation beyond 2020: A global survey of conservation scientists. Parks, 25(2): 19</w:t>
      </w:r>
      <w:r w:rsidRPr="00B4341C">
        <w:t>–</w:t>
      </w:r>
      <w:r w:rsidRPr="00B4341C">
        <w:rPr>
          <w:color w:val="000000"/>
        </w:rPr>
        <w:t xml:space="preserve">30. </w:t>
      </w:r>
      <w:hyperlink r:id="rId170" w:history="1">
        <w:r w:rsidRPr="00B4341C">
          <w:rPr>
            <w:color w:val="000000"/>
          </w:rPr>
          <w:t>DOI: </w:t>
        </w:r>
        <w:r w:rsidRPr="00B4341C">
          <w:rPr>
            <w:rStyle w:val="Hyperlink"/>
          </w:rPr>
          <w:t>10.2305/iucn.ch.2019.parks-25-2sw1.en</w:t>
        </w:r>
      </w:hyperlink>
      <w:r w:rsidRPr="00B4341C">
        <w:rPr>
          <w:color w:val="000000"/>
        </w:rPr>
        <w:t xml:space="preserve">. </w:t>
      </w:r>
    </w:p>
    <w:p w14:paraId="0BE50DCA"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rPr>
        <w:t>Woodley S, Locke H, Laffoley D, MacKinnon K, Sandwith T, and Smart J. 2019b. A re</w:t>
      </w:r>
      <w:r w:rsidRPr="00B4341C">
        <w:rPr>
          <w:color w:val="000000" w:themeColor="text1"/>
        </w:rPr>
        <w:t>view of evidence for area-based conservation targets for the post-2020 global biodiversity framework. Parks, 25(2): 31</w:t>
      </w:r>
      <w:r w:rsidRPr="00B4341C">
        <w:t>–</w:t>
      </w:r>
      <w:r w:rsidRPr="00B4341C">
        <w:rPr>
          <w:color w:val="000000" w:themeColor="text1"/>
        </w:rPr>
        <w:t xml:space="preserve">46. </w:t>
      </w:r>
      <w:hyperlink r:id="rId171" w:history="1">
        <w:r w:rsidRPr="00B4341C">
          <w:rPr>
            <w:color w:val="000000"/>
          </w:rPr>
          <w:t>DOI: </w:t>
        </w:r>
        <w:r w:rsidRPr="00B4341C">
          <w:rPr>
            <w:rStyle w:val="Hyperlink"/>
          </w:rPr>
          <w:t>10.2305/iucn.ch.2019.parks-25-2sw2.en</w:t>
        </w:r>
      </w:hyperlink>
      <w:r w:rsidRPr="00B4341C">
        <w:rPr>
          <w:color w:val="000000" w:themeColor="text1"/>
        </w:rPr>
        <w:t xml:space="preserve">. </w:t>
      </w:r>
    </w:p>
    <w:p w14:paraId="6D4EC842" w14:textId="77777777" w:rsidR="0018755B" w:rsidRPr="00B4341C" w:rsidRDefault="0018755B" w:rsidP="0018755B">
      <w:pPr>
        <w:pBdr>
          <w:top w:val="nil"/>
          <w:left w:val="nil"/>
          <w:bottom w:val="nil"/>
          <w:right w:val="nil"/>
          <w:between w:val="nil"/>
        </w:pBdr>
        <w:spacing w:after="240" w:line="480" w:lineRule="auto"/>
        <w:rPr>
          <w:color w:val="000000" w:themeColor="text1"/>
        </w:rPr>
      </w:pPr>
      <w:r w:rsidRPr="00B4341C">
        <w:rPr>
          <w:color w:val="000000" w:themeColor="text1"/>
          <w:shd w:val="clear" w:color="auto" w:fill="FFFFFF"/>
        </w:rPr>
        <w:lastRenderedPageBreak/>
        <w:t>Woo-Durand C, Matte JM, Cuddihy G, McGourdji CL, Venter O, and Grant JW. 2020. Increasing importance of climate change and other threats to at-risk species in Canada. Environmental Reviews, 28(4): 449</w:t>
      </w:r>
      <w:r w:rsidRPr="00B4341C">
        <w:t>–</w:t>
      </w:r>
      <w:r w:rsidRPr="00B4341C">
        <w:rPr>
          <w:color w:val="000000" w:themeColor="text1"/>
          <w:shd w:val="clear" w:color="auto" w:fill="FFFFFF"/>
        </w:rPr>
        <w:t xml:space="preserve">456. </w:t>
      </w:r>
      <w:hyperlink r:id="rId172" w:history="1">
        <w:r w:rsidRPr="00B4341C">
          <w:rPr>
            <w:color w:val="000000"/>
          </w:rPr>
          <w:t>DOI: </w:t>
        </w:r>
        <w:r w:rsidRPr="00B4341C">
          <w:rPr>
            <w:rStyle w:val="Hyperlink"/>
            <w:shd w:val="clear" w:color="auto" w:fill="FFFFFF"/>
          </w:rPr>
          <w:t>10.1139/er-2020-0032</w:t>
        </w:r>
      </w:hyperlink>
      <w:r w:rsidRPr="00B4341C">
        <w:rPr>
          <w:color w:val="000000" w:themeColor="text1"/>
          <w:shd w:val="clear" w:color="auto" w:fill="FFFFFF"/>
        </w:rPr>
        <w:t xml:space="preserve">. </w:t>
      </w:r>
    </w:p>
    <w:p w14:paraId="02658FEE"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themeColor="text1"/>
        </w:rPr>
        <w:t xml:space="preserve">Wotton KR, Gao B, </w:t>
      </w:r>
      <w:r w:rsidRPr="00B4341C">
        <w:rPr>
          <w:color w:val="000000"/>
        </w:rPr>
        <w:t>Menz MH, Morris RK, Ball SG, Lim KS, et al. 2019. Mass seasonal migrations of hoverflies provide extensive pollination and crop protection services. Current Biology, 29(13): 2167</w:t>
      </w:r>
      <w:r w:rsidRPr="00B4341C">
        <w:t>–</w:t>
      </w:r>
      <w:r w:rsidRPr="00B4341C">
        <w:rPr>
          <w:color w:val="000000"/>
        </w:rPr>
        <w:t xml:space="preserve">2173. </w:t>
      </w:r>
      <w:hyperlink r:id="rId173" w:history="1">
        <w:r w:rsidRPr="00B4341C">
          <w:rPr>
            <w:color w:val="000000"/>
          </w:rPr>
          <w:t>DOI: </w:t>
        </w:r>
        <w:r w:rsidRPr="00B4341C">
          <w:rPr>
            <w:rStyle w:val="Hyperlink"/>
          </w:rPr>
          <w:t>10.1016/j.cub.2019.05.036</w:t>
        </w:r>
      </w:hyperlink>
      <w:r w:rsidRPr="00B4341C">
        <w:rPr>
          <w:color w:val="000000"/>
        </w:rPr>
        <w:t xml:space="preserve">. </w:t>
      </w:r>
    </w:p>
    <w:p w14:paraId="0D4F4BFF" w14:textId="24BFF63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WWF-Canada. 2020. Living Planet R</w:t>
      </w:r>
      <w:r w:rsidR="00AF48E1" w:rsidRPr="00B4341C">
        <w:rPr>
          <w:color w:val="000000"/>
        </w:rPr>
        <w:t xml:space="preserve">eport Canada: Wildlife At Risk </w:t>
      </w:r>
      <w:r w:rsidRPr="00B4341C">
        <w:rPr>
          <w:color w:val="000000"/>
        </w:rPr>
        <w:t xml:space="preserve">[online]: Available from </w:t>
      </w:r>
      <w:hyperlink r:id="rId174" w:history="1">
        <w:r w:rsidRPr="00B4341C">
          <w:rPr>
            <w:rStyle w:val="Hyperlink"/>
          </w:rPr>
          <w:t>https://wwf.ca/wp-content/uploads/2020/09/Living-Planet-Report-Canada-2020.pdf</w:t>
        </w:r>
      </w:hyperlink>
      <w:r w:rsidRPr="00B4341C">
        <w:rPr>
          <w:color w:val="000000"/>
        </w:rPr>
        <w:t xml:space="preserve">. </w:t>
      </w:r>
    </w:p>
    <w:p w14:paraId="36232166" w14:textId="77777777" w:rsidR="0018755B" w:rsidRPr="00B4341C" w:rsidRDefault="0018755B" w:rsidP="0018755B">
      <w:pPr>
        <w:pBdr>
          <w:top w:val="nil"/>
          <w:left w:val="nil"/>
          <w:bottom w:val="nil"/>
          <w:right w:val="nil"/>
          <w:between w:val="nil"/>
        </w:pBdr>
        <w:spacing w:after="240" w:line="480" w:lineRule="auto"/>
        <w:rPr>
          <w:color w:val="000000"/>
        </w:rPr>
      </w:pPr>
      <w:r w:rsidRPr="00B4341C">
        <w:rPr>
          <w:color w:val="000000"/>
        </w:rPr>
        <w:t>Young T. 2016. L’nuwita’simk: A Foundational Worldview for a L’nuwey Justice System. Indigenous Law Journal, 13(1): 75</w:t>
      </w:r>
      <w:r w:rsidRPr="00B4341C">
        <w:t>–</w:t>
      </w:r>
      <w:r w:rsidRPr="00B4341C">
        <w:rPr>
          <w:color w:val="000000"/>
        </w:rPr>
        <w:t xml:space="preserve">102. </w:t>
      </w:r>
      <w:hyperlink r:id="rId175" w:history="1">
        <w:r w:rsidRPr="00B4341C">
          <w:rPr>
            <w:rStyle w:val="Hyperlink"/>
          </w:rPr>
          <w:t>https://jps.library.utoronto.ca/index.php/ilj/article/view/26700</w:t>
        </w:r>
      </w:hyperlink>
      <w:r w:rsidRPr="00B4341C">
        <w:rPr>
          <w:color w:val="000000"/>
        </w:rPr>
        <w:t xml:space="preserve">. </w:t>
      </w:r>
    </w:p>
    <w:p w14:paraId="7CC51385" w14:textId="48966A55" w:rsidR="0018755B" w:rsidRPr="00B4341C" w:rsidRDefault="0018755B" w:rsidP="0018755B">
      <w:pPr>
        <w:spacing w:line="480" w:lineRule="auto"/>
      </w:pPr>
      <w:r w:rsidRPr="00B4341C">
        <w:rPr>
          <w:color w:val="000000"/>
        </w:rPr>
        <w:t>Zurba M, Beazley KF, English, and Buchmann-Duck J. 2019. Indigenous Protected and Conserved Areas (IPCAs), Aichi target 11 and Canada’s pathway to target 1: Focusing conservation on reconciliation. Land, 8(1): 1</w:t>
      </w:r>
      <w:r w:rsidRPr="00B4341C">
        <w:t>–</w:t>
      </w:r>
      <w:r w:rsidRPr="00B4341C">
        <w:rPr>
          <w:color w:val="000000"/>
        </w:rPr>
        <w:t>20. DOI: </w:t>
      </w:r>
      <w:hyperlink r:id="rId176" w:history="1">
        <w:r w:rsidRPr="00B4341C">
          <w:rPr>
            <w:rStyle w:val="Hyperlink"/>
          </w:rPr>
          <w:t>10.3390/land8010010</w:t>
        </w:r>
      </w:hyperlink>
      <w:r w:rsidRPr="00B4341C">
        <w:rPr>
          <w:color w:val="000000"/>
        </w:rPr>
        <w:t>.</w:t>
      </w:r>
    </w:p>
    <w:p w14:paraId="00000198" w14:textId="64F4EFC7" w:rsidR="00D669C9" w:rsidRPr="00B4341C" w:rsidRDefault="00D669C9" w:rsidP="00C732FA">
      <w:pPr>
        <w:pBdr>
          <w:top w:val="nil"/>
          <w:left w:val="nil"/>
          <w:bottom w:val="nil"/>
          <w:right w:val="nil"/>
          <w:between w:val="nil"/>
        </w:pBdr>
        <w:spacing w:after="240" w:line="480" w:lineRule="auto"/>
        <w:rPr>
          <w:color w:val="000000"/>
        </w:rPr>
      </w:pPr>
      <w:r w:rsidRPr="00B4341C">
        <w:rPr>
          <w:color w:val="000000"/>
        </w:rPr>
        <w:br w:type="page"/>
      </w:r>
    </w:p>
    <w:p w14:paraId="0D718360" w14:textId="7F21E1B4" w:rsidR="00D8561F" w:rsidRPr="00B4341C" w:rsidRDefault="00D669C9" w:rsidP="00D669C9">
      <w:pPr>
        <w:spacing w:line="480" w:lineRule="auto"/>
      </w:pPr>
      <w:r w:rsidRPr="00B4341C">
        <w:lastRenderedPageBreak/>
        <w:t xml:space="preserve">Table 1: </w:t>
      </w:r>
      <w:r w:rsidR="00D8561F" w:rsidRPr="00B4341C">
        <w:t>Top 15 emerging</w:t>
      </w:r>
      <w:r w:rsidRPr="00B4341C">
        <w:t xml:space="preserve"> issues</w:t>
      </w:r>
      <w:r w:rsidR="00D8561F" w:rsidRPr="00B4341C">
        <w:t xml:space="preserve"> for protected and conserved areas in Canada, grouped according to theme</w:t>
      </w:r>
      <w:r w:rsidR="005C2E1B" w:rsidRPr="00B4341C">
        <w:t xml:space="preserve"> (see Supplemental Materials 1 and 2 for lists of submitted and assessed issues)</w:t>
      </w:r>
    </w:p>
    <w:tbl>
      <w:tblPr>
        <w:tblW w:w="9629" w:type="dxa"/>
        <w:tblInd w:w="5" w:type="dxa"/>
        <w:tblBorders>
          <w:top w:val="single" w:sz="4" w:space="0" w:color="000000"/>
          <w:left w:val="single" w:sz="4" w:space="0" w:color="auto"/>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9629"/>
      </w:tblGrid>
      <w:tr w:rsidR="00D8561F" w:rsidRPr="00B4341C" w14:paraId="0509E402" w14:textId="77777777" w:rsidTr="00A5670D">
        <w:trPr>
          <w:trHeight w:val="402"/>
        </w:trPr>
        <w:tc>
          <w:tcPr>
            <w:tcW w:w="9629" w:type="dxa"/>
            <w:shd w:val="clear" w:color="auto" w:fill="auto"/>
            <w:vAlign w:val="center"/>
          </w:tcPr>
          <w:p w14:paraId="5330751E" w14:textId="214B5D66" w:rsidR="00D8561F" w:rsidRPr="00B4341C" w:rsidRDefault="007530A9">
            <w:pPr>
              <w:spacing w:line="480" w:lineRule="auto"/>
              <w:rPr>
                <w:b/>
                <w:bCs/>
                <w:color w:val="000000"/>
              </w:rPr>
            </w:pPr>
            <w:r w:rsidRPr="00B4341C">
              <w:rPr>
                <w:b/>
                <w:bCs/>
              </w:rPr>
              <w:t>Emerging e</w:t>
            </w:r>
            <w:r w:rsidR="00D8561F" w:rsidRPr="00B4341C">
              <w:rPr>
                <w:b/>
                <w:bCs/>
              </w:rPr>
              <w:t>ffects of climate change in protected areas design, planning, and management</w:t>
            </w:r>
          </w:p>
        </w:tc>
      </w:tr>
      <w:tr w:rsidR="00D669C9" w:rsidRPr="00B4341C" w14:paraId="5332FBAE" w14:textId="77777777" w:rsidTr="00A5670D">
        <w:trPr>
          <w:trHeight w:val="402"/>
        </w:trPr>
        <w:tc>
          <w:tcPr>
            <w:tcW w:w="9629" w:type="dxa"/>
            <w:shd w:val="clear" w:color="auto" w:fill="auto"/>
            <w:vAlign w:val="center"/>
          </w:tcPr>
          <w:p w14:paraId="1D1BEBD5" w14:textId="77777777" w:rsidR="00D669C9" w:rsidRPr="00B4341C" w:rsidRDefault="00D669C9">
            <w:pPr>
              <w:spacing w:line="480" w:lineRule="auto"/>
              <w:rPr>
                <w:color w:val="000000"/>
              </w:rPr>
            </w:pPr>
            <w:r w:rsidRPr="00B4341C">
              <w:rPr>
                <w:color w:val="000000"/>
              </w:rPr>
              <w:t>1. Long-term and large-scale ecosystem-level effects of climate change</w:t>
            </w:r>
          </w:p>
        </w:tc>
      </w:tr>
      <w:tr w:rsidR="00D669C9" w:rsidRPr="00B4341C" w14:paraId="7DB38DFE" w14:textId="77777777" w:rsidTr="00A5670D">
        <w:trPr>
          <w:trHeight w:val="393"/>
        </w:trPr>
        <w:tc>
          <w:tcPr>
            <w:tcW w:w="9629" w:type="dxa"/>
            <w:shd w:val="clear" w:color="auto" w:fill="auto"/>
            <w:vAlign w:val="center"/>
          </w:tcPr>
          <w:p w14:paraId="65EE2FFB" w14:textId="77777777" w:rsidR="00D669C9" w:rsidRPr="00B4341C" w:rsidRDefault="00D669C9">
            <w:pPr>
              <w:spacing w:line="480" w:lineRule="auto"/>
              <w:rPr>
                <w:color w:val="000000"/>
              </w:rPr>
            </w:pPr>
            <w:r w:rsidRPr="00B4341C">
              <w:rPr>
                <w:color w:val="000000"/>
              </w:rPr>
              <w:t>2. Ecological integrity in a climate-change context</w:t>
            </w:r>
          </w:p>
        </w:tc>
      </w:tr>
      <w:tr w:rsidR="00D669C9" w:rsidRPr="00B4341C" w14:paraId="01C045DE" w14:textId="77777777" w:rsidTr="00A5670D">
        <w:trPr>
          <w:trHeight w:val="371"/>
        </w:trPr>
        <w:tc>
          <w:tcPr>
            <w:tcW w:w="9629" w:type="dxa"/>
            <w:shd w:val="clear" w:color="auto" w:fill="auto"/>
            <w:vAlign w:val="center"/>
          </w:tcPr>
          <w:p w14:paraId="6C5B32FF" w14:textId="77777777" w:rsidR="00D669C9" w:rsidRPr="00B4341C" w:rsidRDefault="00D669C9">
            <w:pPr>
              <w:spacing w:line="480" w:lineRule="auto"/>
              <w:rPr>
                <w:color w:val="000000"/>
              </w:rPr>
            </w:pPr>
            <w:r w:rsidRPr="00B4341C">
              <w:rPr>
                <w:color w:val="000000"/>
              </w:rPr>
              <w:t>3. Translocations to and from protected areas</w:t>
            </w:r>
          </w:p>
        </w:tc>
      </w:tr>
      <w:tr w:rsidR="00D669C9" w:rsidRPr="00B4341C" w14:paraId="1DC647EB" w14:textId="77777777" w:rsidTr="00A5670D">
        <w:trPr>
          <w:trHeight w:val="349"/>
        </w:trPr>
        <w:tc>
          <w:tcPr>
            <w:tcW w:w="9629" w:type="dxa"/>
            <w:shd w:val="clear" w:color="auto" w:fill="auto"/>
            <w:vAlign w:val="center"/>
          </w:tcPr>
          <w:p w14:paraId="48451869" w14:textId="77777777" w:rsidR="00D669C9" w:rsidRPr="00B4341C" w:rsidRDefault="00D669C9">
            <w:pPr>
              <w:spacing w:line="480" w:lineRule="auto"/>
              <w:rPr>
                <w:color w:val="000000"/>
              </w:rPr>
            </w:pPr>
            <w:r w:rsidRPr="00B4341C">
              <w:rPr>
                <w:color w:val="000000"/>
              </w:rPr>
              <w:t>4. Effects of changing snow patterns on protected area management</w:t>
            </w:r>
          </w:p>
        </w:tc>
      </w:tr>
      <w:tr w:rsidR="00D669C9" w:rsidRPr="00B4341C" w14:paraId="5849CAE3" w14:textId="77777777" w:rsidTr="00A5670D">
        <w:trPr>
          <w:trHeight w:val="315"/>
        </w:trPr>
        <w:tc>
          <w:tcPr>
            <w:tcW w:w="9629" w:type="dxa"/>
            <w:shd w:val="clear" w:color="auto" w:fill="auto"/>
            <w:vAlign w:val="center"/>
          </w:tcPr>
          <w:p w14:paraId="5AC1CFB2" w14:textId="634ADB68" w:rsidR="00D669C9" w:rsidRPr="00B4341C" w:rsidRDefault="00D669C9">
            <w:pPr>
              <w:spacing w:line="480" w:lineRule="auto"/>
              <w:rPr>
                <w:color w:val="000000"/>
              </w:rPr>
            </w:pPr>
            <w:r w:rsidRPr="00B4341C">
              <w:rPr>
                <w:color w:val="000000"/>
              </w:rPr>
              <w:t xml:space="preserve">5. Effects of </w:t>
            </w:r>
            <w:r w:rsidR="007530A9" w:rsidRPr="00B4341C">
              <w:rPr>
                <w:color w:val="000000"/>
              </w:rPr>
              <w:t>interplay between wildland fire and climate change</w:t>
            </w:r>
          </w:p>
        </w:tc>
      </w:tr>
      <w:tr w:rsidR="00D8561F" w:rsidRPr="00B4341C" w14:paraId="2956E8A6" w14:textId="77777777" w:rsidTr="00A5670D">
        <w:trPr>
          <w:trHeight w:val="315"/>
        </w:trPr>
        <w:tc>
          <w:tcPr>
            <w:tcW w:w="9629" w:type="dxa"/>
            <w:shd w:val="clear" w:color="auto" w:fill="auto"/>
            <w:vAlign w:val="center"/>
          </w:tcPr>
          <w:p w14:paraId="4F37C394" w14:textId="65C012A7" w:rsidR="00D8561F" w:rsidRPr="00B4341C" w:rsidRDefault="00D8561F">
            <w:pPr>
              <w:spacing w:line="480" w:lineRule="auto"/>
              <w:rPr>
                <w:b/>
                <w:bCs/>
                <w:color w:val="000000"/>
              </w:rPr>
            </w:pPr>
            <w:r w:rsidRPr="00B4341C">
              <w:rPr>
                <w:b/>
                <w:bCs/>
              </w:rPr>
              <w:t>Indigenous governance and knowledge systems</w:t>
            </w:r>
          </w:p>
        </w:tc>
      </w:tr>
      <w:tr w:rsidR="00D669C9" w:rsidRPr="00B4341C" w14:paraId="71BA66CA" w14:textId="77777777" w:rsidTr="00A5670D">
        <w:trPr>
          <w:trHeight w:val="315"/>
        </w:trPr>
        <w:tc>
          <w:tcPr>
            <w:tcW w:w="9629" w:type="dxa"/>
            <w:shd w:val="clear" w:color="auto" w:fill="auto"/>
            <w:vAlign w:val="center"/>
          </w:tcPr>
          <w:p w14:paraId="21F93D89" w14:textId="77777777" w:rsidR="00D669C9" w:rsidRPr="00B4341C" w:rsidRDefault="00D669C9">
            <w:pPr>
              <w:spacing w:line="480" w:lineRule="auto"/>
              <w:rPr>
                <w:color w:val="000000"/>
              </w:rPr>
            </w:pPr>
            <w:r w:rsidRPr="00B4341C">
              <w:rPr>
                <w:color w:val="000000"/>
              </w:rPr>
              <w:t>6. Indigenous governance and protected areas</w:t>
            </w:r>
          </w:p>
        </w:tc>
      </w:tr>
      <w:tr w:rsidR="00D669C9" w:rsidRPr="00B4341C" w14:paraId="688AD59E" w14:textId="77777777" w:rsidTr="00A5670D">
        <w:trPr>
          <w:trHeight w:val="402"/>
        </w:trPr>
        <w:tc>
          <w:tcPr>
            <w:tcW w:w="9629" w:type="dxa"/>
            <w:shd w:val="clear" w:color="auto" w:fill="auto"/>
            <w:vAlign w:val="center"/>
          </w:tcPr>
          <w:p w14:paraId="1706522A" w14:textId="49D01E51" w:rsidR="00D669C9" w:rsidRPr="00B4341C" w:rsidRDefault="00D669C9">
            <w:pPr>
              <w:spacing w:line="480" w:lineRule="auto"/>
              <w:rPr>
                <w:color w:val="000000"/>
              </w:rPr>
            </w:pPr>
            <w:r w:rsidRPr="00B4341C">
              <w:rPr>
                <w:color w:val="000000"/>
              </w:rPr>
              <w:t>7. Indigenous knowledge systems and western science</w:t>
            </w:r>
          </w:p>
        </w:tc>
      </w:tr>
      <w:tr w:rsidR="00D8561F" w:rsidRPr="00B4341C" w14:paraId="7EAD84DC" w14:textId="77777777" w:rsidTr="00A5670D">
        <w:trPr>
          <w:trHeight w:val="522"/>
        </w:trPr>
        <w:tc>
          <w:tcPr>
            <w:tcW w:w="9629" w:type="dxa"/>
            <w:shd w:val="clear" w:color="auto" w:fill="auto"/>
            <w:vAlign w:val="center"/>
          </w:tcPr>
          <w:p w14:paraId="6D80BBB2" w14:textId="688008E0" w:rsidR="00D8561F" w:rsidRPr="00B4341C" w:rsidRDefault="00D8561F">
            <w:pPr>
              <w:spacing w:line="480" w:lineRule="auto"/>
              <w:rPr>
                <w:b/>
                <w:bCs/>
                <w:color w:val="000000"/>
              </w:rPr>
            </w:pPr>
            <w:r w:rsidRPr="00B4341C">
              <w:rPr>
                <w:b/>
                <w:bCs/>
              </w:rPr>
              <w:t>Integrated conservation approaches across landscapes and seascapes</w:t>
            </w:r>
          </w:p>
        </w:tc>
      </w:tr>
      <w:tr w:rsidR="00D669C9" w:rsidRPr="00B4341C" w14:paraId="689219AD" w14:textId="77777777" w:rsidTr="00A5670D">
        <w:trPr>
          <w:trHeight w:val="522"/>
        </w:trPr>
        <w:tc>
          <w:tcPr>
            <w:tcW w:w="9629" w:type="dxa"/>
            <w:shd w:val="clear" w:color="auto" w:fill="auto"/>
            <w:vAlign w:val="center"/>
          </w:tcPr>
          <w:p w14:paraId="31320FBA" w14:textId="77777777" w:rsidR="00D669C9" w:rsidRPr="00B4341C" w:rsidRDefault="00D669C9">
            <w:pPr>
              <w:spacing w:line="480" w:lineRule="auto"/>
              <w:rPr>
                <w:color w:val="000000"/>
              </w:rPr>
            </w:pPr>
            <w:r w:rsidRPr="00B4341C">
              <w:rPr>
                <w:color w:val="000000"/>
              </w:rPr>
              <w:t>8. Integration of protected areas into a wider suite of conservation instruments across terrestrial, freshwater, and marine ecosystems</w:t>
            </w:r>
          </w:p>
        </w:tc>
      </w:tr>
      <w:tr w:rsidR="00D669C9" w:rsidRPr="00B4341C" w14:paraId="59F687A6" w14:textId="77777777" w:rsidTr="00A5670D">
        <w:trPr>
          <w:trHeight w:val="504"/>
        </w:trPr>
        <w:tc>
          <w:tcPr>
            <w:tcW w:w="9629" w:type="dxa"/>
            <w:shd w:val="clear" w:color="auto" w:fill="auto"/>
            <w:vAlign w:val="center"/>
          </w:tcPr>
          <w:p w14:paraId="47EFEA26" w14:textId="77777777" w:rsidR="00D669C9" w:rsidRPr="00B4341C" w:rsidRDefault="00D669C9">
            <w:pPr>
              <w:spacing w:line="480" w:lineRule="auto"/>
              <w:rPr>
                <w:color w:val="000000"/>
              </w:rPr>
            </w:pPr>
            <w:r w:rsidRPr="00B4341C">
              <w:rPr>
                <w:color w:val="000000"/>
              </w:rPr>
              <w:t>9. Enhancement of ecological connectivity within aquatic systems</w:t>
            </w:r>
          </w:p>
        </w:tc>
      </w:tr>
      <w:tr w:rsidR="00D669C9" w:rsidRPr="00B4341C" w14:paraId="70167D2B" w14:textId="77777777" w:rsidTr="00A5670D">
        <w:trPr>
          <w:trHeight w:val="285"/>
        </w:trPr>
        <w:tc>
          <w:tcPr>
            <w:tcW w:w="9629" w:type="dxa"/>
            <w:shd w:val="clear" w:color="auto" w:fill="auto"/>
            <w:vAlign w:val="center"/>
          </w:tcPr>
          <w:p w14:paraId="61BECEF5" w14:textId="77777777" w:rsidR="00D669C9" w:rsidRPr="00B4341C" w:rsidRDefault="00D669C9">
            <w:pPr>
              <w:spacing w:line="480" w:lineRule="auto"/>
              <w:rPr>
                <w:color w:val="000000"/>
              </w:rPr>
            </w:pPr>
            <w:r w:rsidRPr="00B4341C">
              <w:rPr>
                <w:color w:val="000000"/>
              </w:rPr>
              <w:t>10. Mechanisms for integrating and balancing ecosystem values and services</w:t>
            </w:r>
          </w:p>
        </w:tc>
      </w:tr>
      <w:tr w:rsidR="00D669C9" w:rsidRPr="00B4341C" w14:paraId="327807E3" w14:textId="77777777" w:rsidTr="00A5670D">
        <w:trPr>
          <w:trHeight w:val="391"/>
        </w:trPr>
        <w:tc>
          <w:tcPr>
            <w:tcW w:w="9629" w:type="dxa"/>
            <w:shd w:val="clear" w:color="auto" w:fill="auto"/>
            <w:vAlign w:val="center"/>
          </w:tcPr>
          <w:p w14:paraId="29CCD79A" w14:textId="77777777" w:rsidR="00D669C9" w:rsidRPr="00B4341C" w:rsidRDefault="00D669C9">
            <w:pPr>
              <w:spacing w:line="480" w:lineRule="auto"/>
              <w:rPr>
                <w:color w:val="000000"/>
              </w:rPr>
            </w:pPr>
            <w:r w:rsidRPr="00B4341C">
              <w:rPr>
                <w:color w:val="000000"/>
              </w:rPr>
              <w:t>11. Integration of freshwater in planning for terrestrial protected areas</w:t>
            </w:r>
          </w:p>
        </w:tc>
      </w:tr>
      <w:tr w:rsidR="00D8561F" w:rsidRPr="00B4341C" w14:paraId="0AE1D518" w14:textId="77777777" w:rsidTr="00A5670D">
        <w:trPr>
          <w:trHeight w:val="525"/>
        </w:trPr>
        <w:tc>
          <w:tcPr>
            <w:tcW w:w="9629" w:type="dxa"/>
            <w:shd w:val="clear" w:color="auto" w:fill="auto"/>
            <w:vAlign w:val="center"/>
          </w:tcPr>
          <w:p w14:paraId="728C4938" w14:textId="5027D4BA" w:rsidR="00D8561F" w:rsidRPr="00B4341C" w:rsidRDefault="00D8561F">
            <w:pPr>
              <w:spacing w:line="480" w:lineRule="auto"/>
              <w:rPr>
                <w:b/>
                <w:bCs/>
              </w:rPr>
            </w:pPr>
            <w:r w:rsidRPr="00B4341C">
              <w:rPr>
                <w:b/>
                <w:bCs/>
              </w:rPr>
              <w:t xml:space="preserve">Early responses to emerging cumulative, underestimated and novel </w:t>
            </w:r>
            <w:r w:rsidR="00FC5E2E" w:rsidRPr="00B4341C">
              <w:rPr>
                <w:b/>
                <w:bCs/>
              </w:rPr>
              <w:t>threat</w:t>
            </w:r>
            <w:r w:rsidRPr="00B4341C">
              <w:rPr>
                <w:b/>
                <w:bCs/>
              </w:rPr>
              <w:t>s</w:t>
            </w:r>
          </w:p>
        </w:tc>
      </w:tr>
      <w:tr w:rsidR="00D669C9" w:rsidRPr="00B4341C" w14:paraId="6439E100" w14:textId="77777777" w:rsidTr="00A5670D">
        <w:trPr>
          <w:trHeight w:val="525"/>
        </w:trPr>
        <w:tc>
          <w:tcPr>
            <w:tcW w:w="9629" w:type="dxa"/>
            <w:shd w:val="clear" w:color="auto" w:fill="auto"/>
            <w:vAlign w:val="center"/>
          </w:tcPr>
          <w:p w14:paraId="41D35A3E" w14:textId="77777777" w:rsidR="00D669C9" w:rsidRPr="00B4341C" w:rsidRDefault="00D669C9">
            <w:pPr>
              <w:spacing w:line="480" w:lineRule="auto"/>
              <w:rPr>
                <w:color w:val="000000"/>
              </w:rPr>
            </w:pPr>
            <w:r w:rsidRPr="00B4341C">
              <w:rPr>
                <w:color w:val="000000"/>
              </w:rPr>
              <w:t>12. Management of cumulative impacts from multiple environmental stressors</w:t>
            </w:r>
          </w:p>
        </w:tc>
      </w:tr>
      <w:tr w:rsidR="00D669C9" w:rsidRPr="00B4341C" w14:paraId="25F2415F" w14:textId="77777777" w:rsidTr="00A5670D">
        <w:trPr>
          <w:trHeight w:val="419"/>
        </w:trPr>
        <w:tc>
          <w:tcPr>
            <w:tcW w:w="9629" w:type="dxa"/>
            <w:shd w:val="clear" w:color="auto" w:fill="auto"/>
            <w:vAlign w:val="center"/>
          </w:tcPr>
          <w:p w14:paraId="1B79AD18" w14:textId="77777777" w:rsidR="00D669C9" w:rsidRPr="00B4341C" w:rsidRDefault="00D669C9">
            <w:pPr>
              <w:spacing w:line="480" w:lineRule="auto"/>
              <w:rPr>
                <w:color w:val="000000"/>
              </w:rPr>
            </w:pPr>
            <w:r w:rsidRPr="00B4341C">
              <w:rPr>
                <w:color w:val="000000"/>
              </w:rPr>
              <w:t>13. Declining insect biomass and biodiversity</w:t>
            </w:r>
          </w:p>
        </w:tc>
      </w:tr>
      <w:tr w:rsidR="00D669C9" w:rsidRPr="00B4341C" w14:paraId="18233206" w14:textId="77777777" w:rsidTr="00A5670D">
        <w:trPr>
          <w:trHeight w:val="383"/>
        </w:trPr>
        <w:tc>
          <w:tcPr>
            <w:tcW w:w="9629" w:type="dxa"/>
            <w:shd w:val="clear" w:color="auto" w:fill="auto"/>
            <w:vAlign w:val="center"/>
          </w:tcPr>
          <w:p w14:paraId="59C29035" w14:textId="77777777" w:rsidR="00D669C9" w:rsidRPr="00B4341C" w:rsidRDefault="00D669C9">
            <w:pPr>
              <w:spacing w:line="480" w:lineRule="auto"/>
              <w:rPr>
                <w:color w:val="000000"/>
              </w:rPr>
            </w:pPr>
            <w:r w:rsidRPr="00B4341C">
              <w:rPr>
                <w:color w:val="000000"/>
              </w:rPr>
              <w:t>14. Effects of increasing anthropogenic noise on aquatic ecosystems</w:t>
            </w:r>
          </w:p>
        </w:tc>
      </w:tr>
      <w:tr w:rsidR="00D669C9" w:rsidRPr="00B4341C" w14:paraId="33781D43" w14:textId="77777777" w:rsidTr="00A5670D">
        <w:trPr>
          <w:trHeight w:val="361"/>
        </w:trPr>
        <w:tc>
          <w:tcPr>
            <w:tcW w:w="9629" w:type="dxa"/>
            <w:shd w:val="clear" w:color="auto" w:fill="auto"/>
            <w:vAlign w:val="center"/>
          </w:tcPr>
          <w:p w14:paraId="1942D1D2" w14:textId="77777777" w:rsidR="00D669C9" w:rsidRPr="00B4341C" w:rsidRDefault="00D669C9">
            <w:pPr>
              <w:spacing w:line="480" w:lineRule="auto"/>
              <w:rPr>
                <w:color w:val="000000"/>
              </w:rPr>
            </w:pPr>
            <w:r w:rsidRPr="00B4341C">
              <w:rPr>
                <w:color w:val="000000"/>
              </w:rPr>
              <w:t>15. Risks and benefits of synthetic biology for conservation and restoration</w:t>
            </w:r>
          </w:p>
        </w:tc>
      </w:tr>
    </w:tbl>
    <w:p w14:paraId="19E57AA5" w14:textId="77777777" w:rsidR="00D669C9" w:rsidRPr="00B4341C" w:rsidRDefault="00D669C9">
      <w:r w:rsidRPr="00B4341C">
        <w:br w:type="page"/>
      </w:r>
    </w:p>
    <w:p w14:paraId="10258435" w14:textId="7E7A97FA" w:rsidR="00D669C9" w:rsidRPr="00B4341C" w:rsidRDefault="00D669C9" w:rsidP="00D669C9">
      <w:pPr>
        <w:spacing w:line="480" w:lineRule="auto"/>
      </w:pPr>
      <w:r w:rsidRPr="00B4341C">
        <w:lastRenderedPageBreak/>
        <w:t>Figure 1: Horizon scanning process (after Sutherland et al. 2021</w:t>
      </w:r>
      <w:r w:rsidR="004A5BAD" w:rsidRPr="00B4341C">
        <w:t>; see Supplemental Material 3 for further methodological details and definitions</w:t>
      </w:r>
      <w:r w:rsidRPr="00B4341C">
        <w:t>)</w:t>
      </w:r>
    </w:p>
    <w:p w14:paraId="69DD9155" w14:textId="7AC1F3E4" w:rsidR="008C39A0" w:rsidRPr="00D669C9" w:rsidRDefault="00D669C9" w:rsidP="00D669C9">
      <w:pPr>
        <w:spacing w:line="480" w:lineRule="auto"/>
        <w:rPr>
          <w:b/>
        </w:rPr>
      </w:pPr>
      <w:r w:rsidRPr="00B4341C">
        <w:rPr>
          <w:b/>
          <w:noProof/>
          <w:lang w:eastAsia="en-CA"/>
        </w:rPr>
        <w:drawing>
          <wp:inline distT="0" distB="0" distL="0" distR="0" wp14:anchorId="5F89DCDA" wp14:editId="46EA80D8">
            <wp:extent cx="4533900" cy="60388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rotWithShape="1">
                    <a:blip r:embed="rId177">
                      <a:extLst>
                        <a:ext uri="{28A0092B-C50C-407E-A947-70E740481C1C}">
                          <a14:useLocalDpi xmlns:a14="http://schemas.microsoft.com/office/drawing/2010/main" val="0"/>
                        </a:ext>
                      </a:extLst>
                    </a:blip>
                    <a:srcRect l="14705" t="8333" r="7517" b="11617"/>
                    <a:stretch/>
                  </pic:blipFill>
                  <pic:spPr bwMode="auto">
                    <a:xfrm>
                      <a:off x="0" y="0"/>
                      <a:ext cx="4533900" cy="6038850"/>
                    </a:xfrm>
                    <a:prstGeom prst="rect">
                      <a:avLst/>
                    </a:prstGeom>
                    <a:ln>
                      <a:noFill/>
                    </a:ln>
                    <a:extLst>
                      <a:ext uri="{53640926-AAD7-44D8-BBD7-CCE9431645EC}">
                        <a14:shadowObscured xmlns:a14="http://schemas.microsoft.com/office/drawing/2010/main"/>
                      </a:ext>
                    </a:extLst>
                  </pic:spPr>
                </pic:pic>
              </a:graphicData>
            </a:graphic>
          </wp:inline>
        </w:drawing>
      </w:r>
    </w:p>
    <w:sectPr w:rsidR="008C39A0" w:rsidRPr="00D669C9" w:rsidSect="00DA07E8">
      <w:headerReference w:type="even" r:id="rId178"/>
      <w:headerReference w:type="default" r:id="rId179"/>
      <w:footerReference w:type="even" r:id="rId180"/>
      <w:footerReference w:type="default" r:id="rId181"/>
      <w:headerReference w:type="first" r:id="rId182"/>
      <w:footerReference w:type="first" r:id="rId183"/>
      <w:pgSz w:w="12240" w:h="15840"/>
      <w:pgMar w:top="1440" w:right="1440" w:bottom="1440"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8250F" w14:textId="77777777" w:rsidR="00425B35" w:rsidRDefault="00425B35">
      <w:r>
        <w:separator/>
      </w:r>
    </w:p>
  </w:endnote>
  <w:endnote w:type="continuationSeparator" w:id="0">
    <w:p w14:paraId="53B6C871" w14:textId="77777777" w:rsidR="00425B35" w:rsidRDefault="00425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Neue">
    <w:altName w:val="Sylfaen"/>
    <w:panose1 w:val="02000503000000020004"/>
    <w:charset w:val="00"/>
    <w:family w:val="auto"/>
    <w:pitch w:val="variable"/>
    <w:sig w:usb0="E50002FF" w:usb1="500079DB" w:usb2="0000001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AdvOT77db9845">
    <w:altName w:val="Cambria"/>
    <w:panose1 w:val="020B06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D" w14:textId="77777777" w:rsidR="00C732FA" w:rsidRDefault="00C732FA">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F" w14:textId="4D98FA07" w:rsidR="00C732FA" w:rsidRDefault="00C732F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974DAD">
      <w:rPr>
        <w:noProof/>
        <w:color w:val="000000"/>
      </w:rPr>
      <w:t>61</w:t>
    </w:r>
    <w:r>
      <w:rPr>
        <w:color w:val="000000"/>
      </w:rPr>
      <w:fldChar w:fldCharType="end"/>
    </w:r>
  </w:p>
  <w:p w14:paraId="000001A0" w14:textId="77777777" w:rsidR="00C732FA" w:rsidRDefault="00C732FA">
    <w:pPr>
      <w:pBdr>
        <w:top w:val="nil"/>
        <w:left w:val="nil"/>
        <w:bottom w:val="nil"/>
        <w:right w:val="nil"/>
        <w:between w:val="nil"/>
      </w:pBdr>
      <w:tabs>
        <w:tab w:val="center" w:pos="4680"/>
        <w:tab w:val="right" w:pos="9360"/>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E" w14:textId="77777777" w:rsidR="00C732FA" w:rsidRDefault="00C732FA">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39FEC" w14:textId="77777777" w:rsidR="00425B35" w:rsidRDefault="00425B35">
      <w:r>
        <w:separator/>
      </w:r>
    </w:p>
  </w:footnote>
  <w:footnote w:type="continuationSeparator" w:id="0">
    <w:p w14:paraId="37C0F8D7" w14:textId="77777777" w:rsidR="00425B35" w:rsidRDefault="00425B35">
      <w:r>
        <w:continuationSeparator/>
      </w:r>
    </w:p>
  </w:footnote>
  <w:footnote w:id="1">
    <w:p w14:paraId="00000199" w14:textId="2C6A9440" w:rsidR="00C732FA" w:rsidRDefault="00C732FA">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Protected areas portfolio includes federal, provincial, and territorial parks and protected areas and other effective area-based conservation measures, managed by private, public, Indigenous or any other entity</w:t>
      </w:r>
      <w:r w:rsidR="006566C8">
        <w:rPr>
          <w:color w:val="000000"/>
          <w:sz w:val="20"/>
          <w:szCs w:val="20"/>
        </w:rPr>
        <w:t>, and situated within terrestrial or aquatic realms</w:t>
      </w:r>
      <w:r>
        <w:rPr>
          <w:color w:val="000000"/>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B" w14:textId="77777777" w:rsidR="00C732FA" w:rsidRDefault="00C732FA">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A" w14:textId="77777777" w:rsidR="00C732FA" w:rsidRDefault="00C732FA">
    <w:pPr>
      <w:pBdr>
        <w:top w:val="nil"/>
        <w:left w:val="nil"/>
        <w:bottom w:val="nil"/>
        <w:right w:val="nil"/>
        <w:between w:val="nil"/>
      </w:pBdr>
      <w:tabs>
        <w:tab w:val="center" w:pos="4680"/>
        <w:tab w:val="right" w:pos="9360"/>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C" w14:textId="77777777" w:rsidR="00C732FA" w:rsidRDefault="00C732FA">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1971CC"/>
    <w:multiLevelType w:val="hybridMultilevel"/>
    <w:tmpl w:val="4824FE04"/>
    <w:lvl w:ilvl="0" w:tplc="9A02BB7E">
      <w:start w:val="7"/>
      <w:numFmt w:val="bullet"/>
      <w:lvlText w:val="-"/>
      <w:lvlJc w:val="left"/>
      <w:pPr>
        <w:ind w:left="720" w:hanging="360"/>
      </w:pPr>
      <w:rPr>
        <w:rFonts w:ascii="Helvetica Neue" w:eastAsia="Times New Roman" w:hAnsi="Helvetica Neue" w:cs="Helvetica Neu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BD6F15"/>
    <w:multiLevelType w:val="multilevel"/>
    <w:tmpl w:val="7EEEF140"/>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 w15:restartNumberingAfterBreak="0">
    <w:nsid w:val="3BF72AFA"/>
    <w:multiLevelType w:val="hybridMultilevel"/>
    <w:tmpl w:val="CA7EBFA6"/>
    <w:lvl w:ilvl="0" w:tplc="10090015">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446231D4"/>
    <w:multiLevelType w:val="hybridMultilevel"/>
    <w:tmpl w:val="DDE2D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24110D"/>
    <w:multiLevelType w:val="hybridMultilevel"/>
    <w:tmpl w:val="E444B5B0"/>
    <w:lvl w:ilvl="0" w:tplc="19C4E110">
      <w:start w:val="1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AD4808"/>
    <w:multiLevelType w:val="hybridMultilevel"/>
    <w:tmpl w:val="75D299DA"/>
    <w:lvl w:ilvl="0" w:tplc="330EFE9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C6F5BF7"/>
    <w:multiLevelType w:val="hybridMultilevel"/>
    <w:tmpl w:val="621EA7C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6"/>
  </w:num>
  <w:num w:numId="4">
    <w:abstractNumId w:val="0"/>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9A0"/>
    <w:rsid w:val="000115CB"/>
    <w:rsid w:val="00024D14"/>
    <w:rsid w:val="00033B1A"/>
    <w:rsid w:val="00033EB6"/>
    <w:rsid w:val="00043B19"/>
    <w:rsid w:val="00047B5E"/>
    <w:rsid w:val="000666C9"/>
    <w:rsid w:val="000709A8"/>
    <w:rsid w:val="000764F4"/>
    <w:rsid w:val="0008192C"/>
    <w:rsid w:val="00086BAD"/>
    <w:rsid w:val="00090081"/>
    <w:rsid w:val="00090B5D"/>
    <w:rsid w:val="0009220D"/>
    <w:rsid w:val="00094125"/>
    <w:rsid w:val="000941CB"/>
    <w:rsid w:val="00095CB1"/>
    <w:rsid w:val="00097127"/>
    <w:rsid w:val="000B159A"/>
    <w:rsid w:val="000B33F8"/>
    <w:rsid w:val="000B3D04"/>
    <w:rsid w:val="000C05C9"/>
    <w:rsid w:val="000D0F8D"/>
    <w:rsid w:val="000D40BA"/>
    <w:rsid w:val="000E3FA2"/>
    <w:rsid w:val="000E6989"/>
    <w:rsid w:val="000E6A1F"/>
    <w:rsid w:val="000E6A56"/>
    <w:rsid w:val="000F23BF"/>
    <w:rsid w:val="001004C4"/>
    <w:rsid w:val="00103AC2"/>
    <w:rsid w:val="0011035F"/>
    <w:rsid w:val="00117093"/>
    <w:rsid w:val="0011726A"/>
    <w:rsid w:val="00117943"/>
    <w:rsid w:val="00154D23"/>
    <w:rsid w:val="00163FCE"/>
    <w:rsid w:val="00167C04"/>
    <w:rsid w:val="00180E5B"/>
    <w:rsid w:val="0018755B"/>
    <w:rsid w:val="00191841"/>
    <w:rsid w:val="001C49AC"/>
    <w:rsid w:val="001D3D13"/>
    <w:rsid w:val="001E2292"/>
    <w:rsid w:val="001E696F"/>
    <w:rsid w:val="001F55BD"/>
    <w:rsid w:val="00200BBC"/>
    <w:rsid w:val="002064C9"/>
    <w:rsid w:val="00211B72"/>
    <w:rsid w:val="00220FDF"/>
    <w:rsid w:val="0022685E"/>
    <w:rsid w:val="00231AD3"/>
    <w:rsid w:val="0024168A"/>
    <w:rsid w:val="00245FDC"/>
    <w:rsid w:val="00274E0B"/>
    <w:rsid w:val="0028630A"/>
    <w:rsid w:val="00293EF6"/>
    <w:rsid w:val="002A7598"/>
    <w:rsid w:val="002B23C0"/>
    <w:rsid w:val="002C1F6A"/>
    <w:rsid w:val="002E6BC8"/>
    <w:rsid w:val="00302132"/>
    <w:rsid w:val="0030516B"/>
    <w:rsid w:val="003057E5"/>
    <w:rsid w:val="00314924"/>
    <w:rsid w:val="00315957"/>
    <w:rsid w:val="00322109"/>
    <w:rsid w:val="0032347D"/>
    <w:rsid w:val="00340585"/>
    <w:rsid w:val="00340775"/>
    <w:rsid w:val="00346102"/>
    <w:rsid w:val="00346C24"/>
    <w:rsid w:val="00360C2A"/>
    <w:rsid w:val="00364797"/>
    <w:rsid w:val="003672AF"/>
    <w:rsid w:val="0037244F"/>
    <w:rsid w:val="00374292"/>
    <w:rsid w:val="00376966"/>
    <w:rsid w:val="00377DD5"/>
    <w:rsid w:val="003955CF"/>
    <w:rsid w:val="003A59BE"/>
    <w:rsid w:val="003A7925"/>
    <w:rsid w:val="003B2BE4"/>
    <w:rsid w:val="003B4F0A"/>
    <w:rsid w:val="003B7632"/>
    <w:rsid w:val="003C225D"/>
    <w:rsid w:val="003C57A5"/>
    <w:rsid w:val="003C6AF4"/>
    <w:rsid w:val="003E19E4"/>
    <w:rsid w:val="003F0B19"/>
    <w:rsid w:val="003F2413"/>
    <w:rsid w:val="00401D18"/>
    <w:rsid w:val="00403C93"/>
    <w:rsid w:val="00410A67"/>
    <w:rsid w:val="00410F86"/>
    <w:rsid w:val="004240D1"/>
    <w:rsid w:val="00425B35"/>
    <w:rsid w:val="00432EE5"/>
    <w:rsid w:val="004334EF"/>
    <w:rsid w:val="00434634"/>
    <w:rsid w:val="00443FAA"/>
    <w:rsid w:val="00445621"/>
    <w:rsid w:val="004550D7"/>
    <w:rsid w:val="0045684B"/>
    <w:rsid w:val="0046002D"/>
    <w:rsid w:val="00466BB8"/>
    <w:rsid w:val="00477276"/>
    <w:rsid w:val="004777CE"/>
    <w:rsid w:val="00483F93"/>
    <w:rsid w:val="004A07B0"/>
    <w:rsid w:val="004A0CD9"/>
    <w:rsid w:val="004A3E90"/>
    <w:rsid w:val="004A5BAD"/>
    <w:rsid w:val="004D1682"/>
    <w:rsid w:val="004D1E4F"/>
    <w:rsid w:val="004E0CE5"/>
    <w:rsid w:val="004E2577"/>
    <w:rsid w:val="004E6094"/>
    <w:rsid w:val="004E7D90"/>
    <w:rsid w:val="004F2DB8"/>
    <w:rsid w:val="004F4364"/>
    <w:rsid w:val="00503F19"/>
    <w:rsid w:val="0051452A"/>
    <w:rsid w:val="00515EDB"/>
    <w:rsid w:val="00520C81"/>
    <w:rsid w:val="005239C2"/>
    <w:rsid w:val="00534720"/>
    <w:rsid w:val="0053544D"/>
    <w:rsid w:val="00536385"/>
    <w:rsid w:val="00546A5F"/>
    <w:rsid w:val="005535E6"/>
    <w:rsid w:val="00556E11"/>
    <w:rsid w:val="0057200A"/>
    <w:rsid w:val="00580B1D"/>
    <w:rsid w:val="00596ABD"/>
    <w:rsid w:val="005A3B4E"/>
    <w:rsid w:val="005A7909"/>
    <w:rsid w:val="005B7340"/>
    <w:rsid w:val="005B78BF"/>
    <w:rsid w:val="005C2E1B"/>
    <w:rsid w:val="005D1246"/>
    <w:rsid w:val="005D1E73"/>
    <w:rsid w:val="005D35B6"/>
    <w:rsid w:val="005D49AE"/>
    <w:rsid w:val="005D5924"/>
    <w:rsid w:val="005D73EA"/>
    <w:rsid w:val="005D7DEB"/>
    <w:rsid w:val="005F2A75"/>
    <w:rsid w:val="005F5C44"/>
    <w:rsid w:val="00600F28"/>
    <w:rsid w:val="006040D2"/>
    <w:rsid w:val="006050A9"/>
    <w:rsid w:val="0060602B"/>
    <w:rsid w:val="006211CB"/>
    <w:rsid w:val="006220D8"/>
    <w:rsid w:val="0062418A"/>
    <w:rsid w:val="00633885"/>
    <w:rsid w:val="006513B8"/>
    <w:rsid w:val="006566C8"/>
    <w:rsid w:val="00657930"/>
    <w:rsid w:val="006661F0"/>
    <w:rsid w:val="0066686E"/>
    <w:rsid w:val="0067078A"/>
    <w:rsid w:val="006725CE"/>
    <w:rsid w:val="00680924"/>
    <w:rsid w:val="00681B40"/>
    <w:rsid w:val="006869AB"/>
    <w:rsid w:val="0069274C"/>
    <w:rsid w:val="006927FE"/>
    <w:rsid w:val="006B21F9"/>
    <w:rsid w:val="006B2591"/>
    <w:rsid w:val="006B26A4"/>
    <w:rsid w:val="006C62FD"/>
    <w:rsid w:val="006D33A7"/>
    <w:rsid w:val="006E0FA1"/>
    <w:rsid w:val="006F59BC"/>
    <w:rsid w:val="006F5E8C"/>
    <w:rsid w:val="006F75D4"/>
    <w:rsid w:val="007004DE"/>
    <w:rsid w:val="00706667"/>
    <w:rsid w:val="007163BA"/>
    <w:rsid w:val="00722E71"/>
    <w:rsid w:val="00732D9C"/>
    <w:rsid w:val="00737CD1"/>
    <w:rsid w:val="007457CC"/>
    <w:rsid w:val="00747E8E"/>
    <w:rsid w:val="0075021D"/>
    <w:rsid w:val="007530A9"/>
    <w:rsid w:val="00757A0D"/>
    <w:rsid w:val="00764A55"/>
    <w:rsid w:val="007754BD"/>
    <w:rsid w:val="00783B0B"/>
    <w:rsid w:val="00791392"/>
    <w:rsid w:val="00791B8E"/>
    <w:rsid w:val="00794EA5"/>
    <w:rsid w:val="007A21BD"/>
    <w:rsid w:val="007A28D5"/>
    <w:rsid w:val="007A496D"/>
    <w:rsid w:val="007B28E7"/>
    <w:rsid w:val="007B3697"/>
    <w:rsid w:val="007B7533"/>
    <w:rsid w:val="007C51F0"/>
    <w:rsid w:val="007D104B"/>
    <w:rsid w:val="007D4BEC"/>
    <w:rsid w:val="007D56BB"/>
    <w:rsid w:val="007E461B"/>
    <w:rsid w:val="007E7408"/>
    <w:rsid w:val="007F0702"/>
    <w:rsid w:val="00801006"/>
    <w:rsid w:val="00803BCB"/>
    <w:rsid w:val="008047C2"/>
    <w:rsid w:val="008158B8"/>
    <w:rsid w:val="00820552"/>
    <w:rsid w:val="008234ED"/>
    <w:rsid w:val="00825A04"/>
    <w:rsid w:val="008328A4"/>
    <w:rsid w:val="008338C0"/>
    <w:rsid w:val="008343F9"/>
    <w:rsid w:val="00836C78"/>
    <w:rsid w:val="008378E9"/>
    <w:rsid w:val="00846446"/>
    <w:rsid w:val="00856838"/>
    <w:rsid w:val="008644F3"/>
    <w:rsid w:val="00865E9D"/>
    <w:rsid w:val="00873349"/>
    <w:rsid w:val="00876036"/>
    <w:rsid w:val="00885F9F"/>
    <w:rsid w:val="00897C5F"/>
    <w:rsid w:val="008A3E78"/>
    <w:rsid w:val="008B1F7F"/>
    <w:rsid w:val="008B1FBB"/>
    <w:rsid w:val="008B7140"/>
    <w:rsid w:val="008C39A0"/>
    <w:rsid w:val="008C51F6"/>
    <w:rsid w:val="008C689F"/>
    <w:rsid w:val="008D5A69"/>
    <w:rsid w:val="008E2980"/>
    <w:rsid w:val="008F748F"/>
    <w:rsid w:val="00901E64"/>
    <w:rsid w:val="009027A0"/>
    <w:rsid w:val="00903811"/>
    <w:rsid w:val="00907CC0"/>
    <w:rsid w:val="00920DB8"/>
    <w:rsid w:val="00927AB8"/>
    <w:rsid w:val="009323E3"/>
    <w:rsid w:val="009425B5"/>
    <w:rsid w:val="009525A6"/>
    <w:rsid w:val="00952DB0"/>
    <w:rsid w:val="009532A6"/>
    <w:rsid w:val="00960444"/>
    <w:rsid w:val="00964EFE"/>
    <w:rsid w:val="00967EF7"/>
    <w:rsid w:val="00970147"/>
    <w:rsid w:val="00974DAD"/>
    <w:rsid w:val="00977788"/>
    <w:rsid w:val="0098262A"/>
    <w:rsid w:val="00982D50"/>
    <w:rsid w:val="00991F37"/>
    <w:rsid w:val="009A2DC9"/>
    <w:rsid w:val="009A73D2"/>
    <w:rsid w:val="009C260B"/>
    <w:rsid w:val="009D4E15"/>
    <w:rsid w:val="009F52AD"/>
    <w:rsid w:val="00A05375"/>
    <w:rsid w:val="00A05FA5"/>
    <w:rsid w:val="00A06E68"/>
    <w:rsid w:val="00A23D0F"/>
    <w:rsid w:val="00A4358D"/>
    <w:rsid w:val="00A4684D"/>
    <w:rsid w:val="00A563E6"/>
    <w:rsid w:val="00A5670D"/>
    <w:rsid w:val="00A638AD"/>
    <w:rsid w:val="00A65178"/>
    <w:rsid w:val="00A662BC"/>
    <w:rsid w:val="00A70049"/>
    <w:rsid w:val="00A84BA8"/>
    <w:rsid w:val="00A85436"/>
    <w:rsid w:val="00A90C0F"/>
    <w:rsid w:val="00AA060F"/>
    <w:rsid w:val="00AA06D3"/>
    <w:rsid w:val="00AB0DA1"/>
    <w:rsid w:val="00AB25DE"/>
    <w:rsid w:val="00AB5480"/>
    <w:rsid w:val="00AC00A2"/>
    <w:rsid w:val="00AC20E8"/>
    <w:rsid w:val="00AC2323"/>
    <w:rsid w:val="00AC4A16"/>
    <w:rsid w:val="00AD3439"/>
    <w:rsid w:val="00AD7801"/>
    <w:rsid w:val="00AE2163"/>
    <w:rsid w:val="00AF42A9"/>
    <w:rsid w:val="00AF48E1"/>
    <w:rsid w:val="00AF5974"/>
    <w:rsid w:val="00B4130C"/>
    <w:rsid w:val="00B4341C"/>
    <w:rsid w:val="00B46A92"/>
    <w:rsid w:val="00B56952"/>
    <w:rsid w:val="00B606D2"/>
    <w:rsid w:val="00B664C7"/>
    <w:rsid w:val="00B74A3F"/>
    <w:rsid w:val="00B751A5"/>
    <w:rsid w:val="00B80C69"/>
    <w:rsid w:val="00B85057"/>
    <w:rsid w:val="00B94D8A"/>
    <w:rsid w:val="00BA6641"/>
    <w:rsid w:val="00BB0825"/>
    <w:rsid w:val="00BB1BAF"/>
    <w:rsid w:val="00BB2F43"/>
    <w:rsid w:val="00BB745D"/>
    <w:rsid w:val="00BC1612"/>
    <w:rsid w:val="00BC3179"/>
    <w:rsid w:val="00BC78DC"/>
    <w:rsid w:val="00BE2EEB"/>
    <w:rsid w:val="00BF434D"/>
    <w:rsid w:val="00C1488B"/>
    <w:rsid w:val="00C15D31"/>
    <w:rsid w:val="00C20E66"/>
    <w:rsid w:val="00C25524"/>
    <w:rsid w:val="00C27726"/>
    <w:rsid w:val="00C30247"/>
    <w:rsid w:val="00C35DDA"/>
    <w:rsid w:val="00C46185"/>
    <w:rsid w:val="00C567B4"/>
    <w:rsid w:val="00C57492"/>
    <w:rsid w:val="00C60A12"/>
    <w:rsid w:val="00C64111"/>
    <w:rsid w:val="00C732FA"/>
    <w:rsid w:val="00C7619D"/>
    <w:rsid w:val="00C77C16"/>
    <w:rsid w:val="00C83B19"/>
    <w:rsid w:val="00C862D0"/>
    <w:rsid w:val="00CB1BE3"/>
    <w:rsid w:val="00CB558F"/>
    <w:rsid w:val="00CB78C8"/>
    <w:rsid w:val="00CC2236"/>
    <w:rsid w:val="00CD5A02"/>
    <w:rsid w:val="00CD6B45"/>
    <w:rsid w:val="00CF1B9D"/>
    <w:rsid w:val="00D04370"/>
    <w:rsid w:val="00D1489E"/>
    <w:rsid w:val="00D17709"/>
    <w:rsid w:val="00D24308"/>
    <w:rsid w:val="00D307C7"/>
    <w:rsid w:val="00D330FE"/>
    <w:rsid w:val="00D346DF"/>
    <w:rsid w:val="00D406D6"/>
    <w:rsid w:val="00D47685"/>
    <w:rsid w:val="00D515FA"/>
    <w:rsid w:val="00D565E6"/>
    <w:rsid w:val="00D61770"/>
    <w:rsid w:val="00D62221"/>
    <w:rsid w:val="00D669C9"/>
    <w:rsid w:val="00D822EC"/>
    <w:rsid w:val="00D84CB6"/>
    <w:rsid w:val="00D851B2"/>
    <w:rsid w:val="00D8561F"/>
    <w:rsid w:val="00D86FAC"/>
    <w:rsid w:val="00D87085"/>
    <w:rsid w:val="00DA07E8"/>
    <w:rsid w:val="00DB129D"/>
    <w:rsid w:val="00E00A99"/>
    <w:rsid w:val="00E07A70"/>
    <w:rsid w:val="00E26F60"/>
    <w:rsid w:val="00E30B9F"/>
    <w:rsid w:val="00E5147B"/>
    <w:rsid w:val="00E61029"/>
    <w:rsid w:val="00E62FFF"/>
    <w:rsid w:val="00E70E07"/>
    <w:rsid w:val="00E73DC6"/>
    <w:rsid w:val="00E76D65"/>
    <w:rsid w:val="00E77117"/>
    <w:rsid w:val="00E8301C"/>
    <w:rsid w:val="00E8361E"/>
    <w:rsid w:val="00E92EA0"/>
    <w:rsid w:val="00E94CC5"/>
    <w:rsid w:val="00EB039B"/>
    <w:rsid w:val="00EB08F9"/>
    <w:rsid w:val="00EB427A"/>
    <w:rsid w:val="00EB5A19"/>
    <w:rsid w:val="00EB7866"/>
    <w:rsid w:val="00EC18A4"/>
    <w:rsid w:val="00F104AA"/>
    <w:rsid w:val="00F17553"/>
    <w:rsid w:val="00F200E3"/>
    <w:rsid w:val="00F27B00"/>
    <w:rsid w:val="00F305BF"/>
    <w:rsid w:val="00F42E7A"/>
    <w:rsid w:val="00F44057"/>
    <w:rsid w:val="00F50841"/>
    <w:rsid w:val="00F51696"/>
    <w:rsid w:val="00F632AD"/>
    <w:rsid w:val="00F64B13"/>
    <w:rsid w:val="00F6519C"/>
    <w:rsid w:val="00F75A70"/>
    <w:rsid w:val="00F776A2"/>
    <w:rsid w:val="00F77734"/>
    <w:rsid w:val="00F83199"/>
    <w:rsid w:val="00F85ED7"/>
    <w:rsid w:val="00F92C50"/>
    <w:rsid w:val="00F94403"/>
    <w:rsid w:val="00FA6A3F"/>
    <w:rsid w:val="00FB2D9D"/>
    <w:rsid w:val="00FB399B"/>
    <w:rsid w:val="00FB592C"/>
    <w:rsid w:val="00FC2240"/>
    <w:rsid w:val="00FC55D0"/>
    <w:rsid w:val="00FC5E2E"/>
    <w:rsid w:val="00FC75A8"/>
    <w:rsid w:val="00FF0B80"/>
    <w:rsid w:val="00FF59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45E576"/>
  <w15:docId w15:val="{216889C9-E804-4497-9FC1-4905F3C2E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125"/>
    <w:rPr>
      <w:sz w:val="24"/>
      <w:szCs w:val="24"/>
      <w:lang w:eastAsia="en-US"/>
    </w:rPr>
  </w:style>
  <w:style w:type="paragraph" w:styleId="Heading1">
    <w:name w:val="heading 1"/>
    <w:basedOn w:val="Normal"/>
    <w:next w:val="Normal"/>
    <w:pPr>
      <w:keepNext/>
      <w:keepLines/>
      <w:spacing w:before="480" w:line="480" w:lineRule="auto"/>
      <w:outlineLvl w:val="0"/>
    </w:pPr>
    <w:rPr>
      <w:b/>
      <w:sz w:val="28"/>
      <w:szCs w:val="2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40"/>
      <w:outlineLvl w:val="2"/>
    </w:pPr>
    <w:rPr>
      <w:rFonts w:ascii="Calibri" w:eastAsia="Calibri" w:hAnsi="Calibri" w:cs="Calibri"/>
      <w:color w:val="1E4D78"/>
    </w:rPr>
  </w:style>
  <w:style w:type="paragraph" w:styleId="Heading4">
    <w:name w:val="heading 4"/>
    <w:basedOn w:val="Normal"/>
    <w:next w:val="Normal"/>
    <w:pPr>
      <w:keepNext/>
      <w:keepLines/>
      <w:spacing w:before="40"/>
      <w:outlineLvl w:val="3"/>
    </w:pPr>
    <w:rPr>
      <w:rFonts w:ascii="Calibri" w:eastAsia="Calibri" w:hAnsi="Calibri" w:cs="Calibri"/>
      <w:i/>
      <w:color w:val="2E75B5"/>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link w:val="CommentText"/>
    <w:uiPriority w:val="99"/>
    <w:rPr>
      <w:sz w:val="20"/>
      <w:szCs w:val="20"/>
    </w:rPr>
  </w:style>
  <w:style w:type="character" w:styleId="CommentReference">
    <w:name w:val="annotation reference"/>
    <w:uiPriority w:val="99"/>
    <w:semiHidden/>
    <w:unhideWhenUsed/>
    <w:rPr>
      <w:sz w:val="16"/>
      <w:szCs w:val="16"/>
    </w:rPr>
  </w:style>
  <w:style w:type="paragraph" w:styleId="BalloonText">
    <w:name w:val="Balloon Text"/>
    <w:basedOn w:val="Normal"/>
    <w:link w:val="BalloonTextChar"/>
    <w:uiPriority w:val="99"/>
    <w:semiHidden/>
    <w:unhideWhenUsed/>
    <w:rsid w:val="007704F2"/>
    <w:rPr>
      <w:rFonts w:ascii="Segoe UI" w:hAnsi="Segoe UI" w:cs="Segoe UI"/>
      <w:sz w:val="18"/>
      <w:szCs w:val="18"/>
    </w:rPr>
  </w:style>
  <w:style w:type="character" w:customStyle="1" w:styleId="BalloonTextChar">
    <w:name w:val="Balloon Text Char"/>
    <w:link w:val="BalloonText"/>
    <w:uiPriority w:val="99"/>
    <w:semiHidden/>
    <w:rsid w:val="007704F2"/>
    <w:rPr>
      <w:rFonts w:ascii="Segoe UI" w:hAnsi="Segoe UI" w:cs="Segoe UI"/>
      <w:sz w:val="18"/>
      <w:szCs w:val="18"/>
    </w:rPr>
  </w:style>
  <w:style w:type="paragraph" w:styleId="Revision">
    <w:name w:val="Revision"/>
    <w:hidden/>
    <w:uiPriority w:val="99"/>
    <w:semiHidden/>
    <w:rsid w:val="007704F2"/>
    <w:rPr>
      <w:sz w:val="24"/>
      <w:szCs w:val="24"/>
      <w:lang w:eastAsia="en-US"/>
    </w:rPr>
  </w:style>
  <w:style w:type="paragraph" w:styleId="CommentSubject">
    <w:name w:val="annotation subject"/>
    <w:basedOn w:val="CommentText"/>
    <w:next w:val="CommentText"/>
    <w:link w:val="CommentSubjectChar"/>
    <w:uiPriority w:val="99"/>
    <w:semiHidden/>
    <w:unhideWhenUsed/>
    <w:rsid w:val="007704F2"/>
    <w:rPr>
      <w:b/>
      <w:bCs/>
    </w:rPr>
  </w:style>
  <w:style w:type="character" w:customStyle="1" w:styleId="CommentSubjectChar">
    <w:name w:val="Comment Subject Char"/>
    <w:link w:val="CommentSubject"/>
    <w:uiPriority w:val="99"/>
    <w:semiHidden/>
    <w:rsid w:val="007704F2"/>
    <w:rPr>
      <w:b/>
      <w:bCs/>
      <w:sz w:val="20"/>
      <w:szCs w:val="20"/>
    </w:rPr>
  </w:style>
  <w:style w:type="paragraph" w:styleId="ListParagraph">
    <w:name w:val="List Paragraph"/>
    <w:basedOn w:val="Normal"/>
    <w:uiPriority w:val="34"/>
    <w:qFormat/>
    <w:rsid w:val="000A3683"/>
    <w:pPr>
      <w:ind w:left="720"/>
      <w:contextualSpacing/>
    </w:pPr>
  </w:style>
  <w:style w:type="character" w:styleId="Hyperlink">
    <w:name w:val="Hyperlink"/>
    <w:uiPriority w:val="99"/>
    <w:unhideWhenUsed/>
    <w:rsid w:val="00161C5E"/>
    <w:rPr>
      <w:color w:val="0000FF"/>
      <w:u w:val="single"/>
    </w:rPr>
  </w:style>
  <w:style w:type="paragraph" w:styleId="NormalWeb">
    <w:name w:val="Normal (Web)"/>
    <w:basedOn w:val="Normal"/>
    <w:uiPriority w:val="99"/>
    <w:unhideWhenUsed/>
    <w:rsid w:val="003E1C16"/>
    <w:pPr>
      <w:spacing w:before="100" w:beforeAutospacing="1" w:after="100" w:afterAutospacing="1"/>
    </w:pPr>
  </w:style>
  <w:style w:type="character" w:styleId="FollowedHyperlink">
    <w:name w:val="FollowedHyperlink"/>
    <w:uiPriority w:val="99"/>
    <w:semiHidden/>
    <w:unhideWhenUsed/>
    <w:rsid w:val="00CC257A"/>
    <w:rPr>
      <w:color w:val="800080"/>
      <w:u w:val="single"/>
    </w:rPr>
  </w:style>
  <w:style w:type="character" w:styleId="Strong">
    <w:name w:val="Strong"/>
    <w:uiPriority w:val="22"/>
    <w:qFormat/>
    <w:rsid w:val="00CC257A"/>
    <w:rPr>
      <w:b/>
      <w:bCs/>
    </w:rPr>
  </w:style>
  <w:style w:type="character" w:customStyle="1" w:styleId="UnresolvedMention1">
    <w:name w:val="Unresolved Mention1"/>
    <w:uiPriority w:val="99"/>
    <w:semiHidden/>
    <w:unhideWhenUsed/>
    <w:rsid w:val="007D5D72"/>
    <w:rPr>
      <w:color w:val="605E5C"/>
      <w:shd w:val="clear" w:color="auto" w:fill="E1DFDD"/>
    </w:rPr>
  </w:style>
  <w:style w:type="paragraph" w:styleId="Header">
    <w:name w:val="header"/>
    <w:basedOn w:val="Normal"/>
    <w:link w:val="HeaderChar"/>
    <w:uiPriority w:val="99"/>
    <w:unhideWhenUsed/>
    <w:rsid w:val="00F14453"/>
    <w:pPr>
      <w:tabs>
        <w:tab w:val="center" w:pos="4680"/>
        <w:tab w:val="right" w:pos="9360"/>
      </w:tabs>
    </w:pPr>
  </w:style>
  <w:style w:type="character" w:customStyle="1" w:styleId="HeaderChar">
    <w:name w:val="Header Char"/>
    <w:basedOn w:val="DefaultParagraphFont"/>
    <w:link w:val="Header"/>
    <w:uiPriority w:val="99"/>
    <w:rsid w:val="00F14453"/>
  </w:style>
  <w:style w:type="paragraph" w:styleId="FootnoteText">
    <w:name w:val="footnote text"/>
    <w:basedOn w:val="Normal"/>
    <w:link w:val="FootnoteTextChar"/>
    <w:uiPriority w:val="99"/>
    <w:semiHidden/>
    <w:unhideWhenUsed/>
    <w:rsid w:val="002133D3"/>
    <w:rPr>
      <w:sz w:val="20"/>
      <w:szCs w:val="20"/>
    </w:rPr>
  </w:style>
  <w:style w:type="character" w:customStyle="1" w:styleId="FootnoteTextChar">
    <w:name w:val="Footnote Text Char"/>
    <w:link w:val="FootnoteText"/>
    <w:uiPriority w:val="99"/>
    <w:semiHidden/>
    <w:rsid w:val="002133D3"/>
    <w:rPr>
      <w:sz w:val="20"/>
      <w:szCs w:val="20"/>
    </w:rPr>
  </w:style>
  <w:style w:type="character" w:styleId="FootnoteReference">
    <w:name w:val="footnote reference"/>
    <w:uiPriority w:val="99"/>
    <w:semiHidden/>
    <w:unhideWhenUsed/>
    <w:rsid w:val="002133D3"/>
    <w:rPr>
      <w:vertAlign w:val="superscript"/>
    </w:rPr>
  </w:style>
  <w:style w:type="paragraph" w:styleId="Footer">
    <w:name w:val="footer"/>
    <w:basedOn w:val="Normal"/>
    <w:link w:val="FooterChar"/>
    <w:uiPriority w:val="99"/>
    <w:unhideWhenUsed/>
    <w:rsid w:val="00933883"/>
    <w:pPr>
      <w:tabs>
        <w:tab w:val="center" w:pos="4680"/>
        <w:tab w:val="right" w:pos="9360"/>
      </w:tabs>
    </w:pPr>
  </w:style>
  <w:style w:type="character" w:customStyle="1" w:styleId="FooterChar">
    <w:name w:val="Footer Char"/>
    <w:basedOn w:val="DefaultParagraphFont"/>
    <w:link w:val="Footer"/>
    <w:uiPriority w:val="99"/>
    <w:rsid w:val="00933883"/>
  </w:style>
  <w:style w:type="table" w:customStyle="1" w:styleId="a0">
    <w:basedOn w:val="TableNormal"/>
    <w:tblPr>
      <w:tblStyleRowBandSize w:val="1"/>
      <w:tblStyleColBandSize w:val="1"/>
      <w:tblCellMar>
        <w:left w:w="115" w:type="dxa"/>
        <w:right w:w="115" w:type="dxa"/>
      </w:tblCellMar>
    </w:tblPr>
  </w:style>
  <w:style w:type="character" w:styleId="LineNumber">
    <w:name w:val="line number"/>
    <w:basedOn w:val="DefaultParagraphFont"/>
    <w:uiPriority w:val="99"/>
    <w:semiHidden/>
    <w:unhideWhenUsed/>
    <w:rsid w:val="00791B8E"/>
  </w:style>
  <w:style w:type="character" w:customStyle="1" w:styleId="a1">
    <w:name w:val="_"/>
    <w:basedOn w:val="DefaultParagraphFont"/>
    <w:rsid w:val="00094125"/>
  </w:style>
  <w:style w:type="character" w:customStyle="1" w:styleId="UnresolvedMention2">
    <w:name w:val="Unresolved Mention2"/>
    <w:basedOn w:val="DefaultParagraphFont"/>
    <w:uiPriority w:val="99"/>
    <w:semiHidden/>
    <w:unhideWhenUsed/>
    <w:rsid w:val="00A662BC"/>
    <w:rPr>
      <w:color w:val="605E5C"/>
      <w:shd w:val="clear" w:color="auto" w:fill="E1DFDD"/>
    </w:rPr>
  </w:style>
  <w:style w:type="character" w:customStyle="1" w:styleId="apple-converted-space">
    <w:name w:val="apple-converted-space"/>
    <w:basedOn w:val="DefaultParagraphFont"/>
    <w:rsid w:val="00A662BC"/>
  </w:style>
  <w:style w:type="paragraph" w:customStyle="1" w:styleId="References">
    <w:name w:val="References"/>
    <w:basedOn w:val="Normal"/>
    <w:rsid w:val="0018755B"/>
    <w:pPr>
      <w:spacing w:before="240" w:after="240"/>
      <w:ind w:left="720" w:hanging="720"/>
    </w:pPr>
    <w:rPr>
      <w:color w:val="000000"/>
      <w:shd w:val="clear" w:color="auto" w:fill="FFFFFF"/>
    </w:rPr>
  </w:style>
  <w:style w:type="character" w:styleId="Emphasis">
    <w:name w:val="Emphasis"/>
    <w:basedOn w:val="DefaultParagraphFont"/>
    <w:uiPriority w:val="20"/>
    <w:qFormat/>
    <w:rsid w:val="00E70E07"/>
    <w:rPr>
      <w:i/>
      <w:iCs/>
    </w:rPr>
  </w:style>
  <w:style w:type="character" w:styleId="UnresolvedMention">
    <w:name w:val="Unresolved Mention"/>
    <w:basedOn w:val="DefaultParagraphFont"/>
    <w:uiPriority w:val="99"/>
    <w:semiHidden/>
    <w:unhideWhenUsed/>
    <w:rsid w:val="00090B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081844">
      <w:bodyDiv w:val="1"/>
      <w:marLeft w:val="0"/>
      <w:marRight w:val="0"/>
      <w:marTop w:val="0"/>
      <w:marBottom w:val="0"/>
      <w:divBdr>
        <w:top w:val="none" w:sz="0" w:space="0" w:color="auto"/>
        <w:left w:val="none" w:sz="0" w:space="0" w:color="auto"/>
        <w:bottom w:val="none" w:sz="0" w:space="0" w:color="auto"/>
        <w:right w:val="none" w:sz="0" w:space="0" w:color="auto"/>
      </w:divBdr>
      <w:divsChild>
        <w:div w:id="768891994">
          <w:marLeft w:val="0"/>
          <w:marRight w:val="0"/>
          <w:marTop w:val="0"/>
          <w:marBottom w:val="0"/>
          <w:divBdr>
            <w:top w:val="none" w:sz="0" w:space="0" w:color="auto"/>
            <w:left w:val="none" w:sz="0" w:space="0" w:color="auto"/>
            <w:bottom w:val="none" w:sz="0" w:space="0" w:color="auto"/>
            <w:right w:val="none" w:sz="0" w:space="0" w:color="auto"/>
          </w:divBdr>
          <w:divsChild>
            <w:div w:id="347365938">
              <w:marLeft w:val="0"/>
              <w:marRight w:val="0"/>
              <w:marTop w:val="0"/>
              <w:marBottom w:val="0"/>
              <w:divBdr>
                <w:top w:val="none" w:sz="0" w:space="0" w:color="auto"/>
                <w:left w:val="none" w:sz="0" w:space="0" w:color="auto"/>
                <w:bottom w:val="none" w:sz="0" w:space="0" w:color="auto"/>
                <w:right w:val="none" w:sz="0" w:space="0" w:color="auto"/>
              </w:divBdr>
              <w:divsChild>
                <w:div w:id="197147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504993">
      <w:bodyDiv w:val="1"/>
      <w:marLeft w:val="0"/>
      <w:marRight w:val="0"/>
      <w:marTop w:val="0"/>
      <w:marBottom w:val="0"/>
      <w:divBdr>
        <w:top w:val="none" w:sz="0" w:space="0" w:color="auto"/>
        <w:left w:val="none" w:sz="0" w:space="0" w:color="auto"/>
        <w:bottom w:val="none" w:sz="0" w:space="0" w:color="auto"/>
        <w:right w:val="none" w:sz="0" w:space="0" w:color="auto"/>
      </w:divBdr>
      <w:divsChild>
        <w:div w:id="1844079664">
          <w:marLeft w:val="0"/>
          <w:marRight w:val="0"/>
          <w:marTop w:val="0"/>
          <w:marBottom w:val="0"/>
          <w:divBdr>
            <w:top w:val="none" w:sz="0" w:space="0" w:color="auto"/>
            <w:left w:val="none" w:sz="0" w:space="0" w:color="auto"/>
            <w:bottom w:val="none" w:sz="0" w:space="0" w:color="auto"/>
            <w:right w:val="none" w:sz="0" w:space="0" w:color="auto"/>
          </w:divBdr>
          <w:divsChild>
            <w:div w:id="1095636860">
              <w:marLeft w:val="0"/>
              <w:marRight w:val="0"/>
              <w:marTop w:val="0"/>
              <w:marBottom w:val="0"/>
              <w:divBdr>
                <w:top w:val="none" w:sz="0" w:space="0" w:color="auto"/>
                <w:left w:val="none" w:sz="0" w:space="0" w:color="auto"/>
                <w:bottom w:val="none" w:sz="0" w:space="0" w:color="auto"/>
                <w:right w:val="none" w:sz="0" w:space="0" w:color="auto"/>
              </w:divBdr>
              <w:divsChild>
                <w:div w:id="590479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308494">
      <w:bodyDiv w:val="1"/>
      <w:marLeft w:val="0"/>
      <w:marRight w:val="0"/>
      <w:marTop w:val="0"/>
      <w:marBottom w:val="0"/>
      <w:divBdr>
        <w:top w:val="none" w:sz="0" w:space="0" w:color="auto"/>
        <w:left w:val="none" w:sz="0" w:space="0" w:color="auto"/>
        <w:bottom w:val="none" w:sz="0" w:space="0" w:color="auto"/>
        <w:right w:val="none" w:sz="0" w:space="0" w:color="auto"/>
      </w:divBdr>
      <w:divsChild>
        <w:div w:id="20121576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7497214">
              <w:marLeft w:val="0"/>
              <w:marRight w:val="0"/>
              <w:marTop w:val="0"/>
              <w:marBottom w:val="0"/>
              <w:divBdr>
                <w:top w:val="none" w:sz="0" w:space="0" w:color="auto"/>
                <w:left w:val="none" w:sz="0" w:space="0" w:color="auto"/>
                <w:bottom w:val="none" w:sz="0" w:space="0" w:color="auto"/>
                <w:right w:val="none" w:sz="0" w:space="0" w:color="auto"/>
              </w:divBdr>
              <w:divsChild>
                <w:div w:id="1176573210">
                  <w:marLeft w:val="0"/>
                  <w:marRight w:val="0"/>
                  <w:marTop w:val="0"/>
                  <w:marBottom w:val="0"/>
                  <w:divBdr>
                    <w:top w:val="none" w:sz="0" w:space="0" w:color="auto"/>
                    <w:left w:val="none" w:sz="0" w:space="0" w:color="auto"/>
                    <w:bottom w:val="none" w:sz="0" w:space="0" w:color="auto"/>
                    <w:right w:val="none" w:sz="0" w:space="0" w:color="auto"/>
                  </w:divBdr>
                </w:div>
                <w:div w:id="328145941">
                  <w:marLeft w:val="0"/>
                  <w:marRight w:val="0"/>
                  <w:marTop w:val="0"/>
                  <w:marBottom w:val="0"/>
                  <w:divBdr>
                    <w:top w:val="none" w:sz="0" w:space="0" w:color="auto"/>
                    <w:left w:val="none" w:sz="0" w:space="0" w:color="auto"/>
                    <w:bottom w:val="none" w:sz="0" w:space="0" w:color="auto"/>
                    <w:right w:val="none" w:sz="0" w:space="0" w:color="auto"/>
                  </w:divBdr>
                </w:div>
                <w:div w:id="1408770201">
                  <w:marLeft w:val="0"/>
                  <w:marRight w:val="0"/>
                  <w:marTop w:val="0"/>
                  <w:marBottom w:val="0"/>
                  <w:divBdr>
                    <w:top w:val="none" w:sz="0" w:space="0" w:color="auto"/>
                    <w:left w:val="none" w:sz="0" w:space="0" w:color="auto"/>
                    <w:bottom w:val="none" w:sz="0" w:space="0" w:color="auto"/>
                    <w:right w:val="none" w:sz="0" w:space="0" w:color="auto"/>
                  </w:divBdr>
                </w:div>
                <w:div w:id="69731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644435">
      <w:bodyDiv w:val="1"/>
      <w:marLeft w:val="0"/>
      <w:marRight w:val="0"/>
      <w:marTop w:val="0"/>
      <w:marBottom w:val="0"/>
      <w:divBdr>
        <w:top w:val="none" w:sz="0" w:space="0" w:color="auto"/>
        <w:left w:val="none" w:sz="0" w:space="0" w:color="auto"/>
        <w:bottom w:val="none" w:sz="0" w:space="0" w:color="auto"/>
        <w:right w:val="none" w:sz="0" w:space="0" w:color="auto"/>
      </w:divBdr>
    </w:div>
    <w:div w:id="461508552">
      <w:bodyDiv w:val="1"/>
      <w:marLeft w:val="0"/>
      <w:marRight w:val="0"/>
      <w:marTop w:val="0"/>
      <w:marBottom w:val="0"/>
      <w:divBdr>
        <w:top w:val="none" w:sz="0" w:space="0" w:color="auto"/>
        <w:left w:val="none" w:sz="0" w:space="0" w:color="auto"/>
        <w:bottom w:val="none" w:sz="0" w:space="0" w:color="auto"/>
        <w:right w:val="none" w:sz="0" w:space="0" w:color="auto"/>
      </w:divBdr>
    </w:div>
    <w:div w:id="534775328">
      <w:bodyDiv w:val="1"/>
      <w:marLeft w:val="0"/>
      <w:marRight w:val="0"/>
      <w:marTop w:val="0"/>
      <w:marBottom w:val="0"/>
      <w:divBdr>
        <w:top w:val="none" w:sz="0" w:space="0" w:color="auto"/>
        <w:left w:val="none" w:sz="0" w:space="0" w:color="auto"/>
        <w:bottom w:val="none" w:sz="0" w:space="0" w:color="auto"/>
        <w:right w:val="none" w:sz="0" w:space="0" w:color="auto"/>
      </w:divBdr>
    </w:div>
    <w:div w:id="833302081">
      <w:bodyDiv w:val="1"/>
      <w:marLeft w:val="0"/>
      <w:marRight w:val="0"/>
      <w:marTop w:val="0"/>
      <w:marBottom w:val="0"/>
      <w:divBdr>
        <w:top w:val="none" w:sz="0" w:space="0" w:color="auto"/>
        <w:left w:val="none" w:sz="0" w:space="0" w:color="auto"/>
        <w:bottom w:val="none" w:sz="0" w:space="0" w:color="auto"/>
        <w:right w:val="none" w:sz="0" w:space="0" w:color="auto"/>
      </w:divBdr>
    </w:div>
    <w:div w:id="918515436">
      <w:bodyDiv w:val="1"/>
      <w:marLeft w:val="0"/>
      <w:marRight w:val="0"/>
      <w:marTop w:val="0"/>
      <w:marBottom w:val="0"/>
      <w:divBdr>
        <w:top w:val="none" w:sz="0" w:space="0" w:color="auto"/>
        <w:left w:val="none" w:sz="0" w:space="0" w:color="auto"/>
        <w:bottom w:val="none" w:sz="0" w:space="0" w:color="auto"/>
        <w:right w:val="none" w:sz="0" w:space="0" w:color="auto"/>
      </w:divBdr>
    </w:div>
    <w:div w:id="929123985">
      <w:bodyDiv w:val="1"/>
      <w:marLeft w:val="0"/>
      <w:marRight w:val="0"/>
      <w:marTop w:val="0"/>
      <w:marBottom w:val="0"/>
      <w:divBdr>
        <w:top w:val="none" w:sz="0" w:space="0" w:color="auto"/>
        <w:left w:val="none" w:sz="0" w:space="0" w:color="auto"/>
        <w:bottom w:val="none" w:sz="0" w:space="0" w:color="auto"/>
        <w:right w:val="none" w:sz="0" w:space="0" w:color="auto"/>
      </w:divBdr>
      <w:divsChild>
        <w:div w:id="1071999395">
          <w:marLeft w:val="0"/>
          <w:marRight w:val="0"/>
          <w:marTop w:val="0"/>
          <w:marBottom w:val="0"/>
          <w:divBdr>
            <w:top w:val="none" w:sz="0" w:space="0" w:color="auto"/>
            <w:left w:val="none" w:sz="0" w:space="0" w:color="auto"/>
            <w:bottom w:val="none" w:sz="0" w:space="0" w:color="auto"/>
            <w:right w:val="none" w:sz="0" w:space="0" w:color="auto"/>
          </w:divBdr>
          <w:divsChild>
            <w:div w:id="1455096860">
              <w:marLeft w:val="0"/>
              <w:marRight w:val="0"/>
              <w:marTop w:val="0"/>
              <w:marBottom w:val="0"/>
              <w:divBdr>
                <w:top w:val="none" w:sz="0" w:space="0" w:color="auto"/>
                <w:left w:val="none" w:sz="0" w:space="0" w:color="auto"/>
                <w:bottom w:val="none" w:sz="0" w:space="0" w:color="auto"/>
                <w:right w:val="none" w:sz="0" w:space="0" w:color="auto"/>
              </w:divBdr>
              <w:divsChild>
                <w:div w:id="38406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824114">
      <w:bodyDiv w:val="1"/>
      <w:marLeft w:val="0"/>
      <w:marRight w:val="0"/>
      <w:marTop w:val="0"/>
      <w:marBottom w:val="0"/>
      <w:divBdr>
        <w:top w:val="none" w:sz="0" w:space="0" w:color="auto"/>
        <w:left w:val="none" w:sz="0" w:space="0" w:color="auto"/>
        <w:bottom w:val="none" w:sz="0" w:space="0" w:color="auto"/>
        <w:right w:val="none" w:sz="0" w:space="0" w:color="auto"/>
      </w:divBdr>
      <w:divsChild>
        <w:div w:id="1238712162">
          <w:marLeft w:val="0"/>
          <w:marRight w:val="0"/>
          <w:marTop w:val="0"/>
          <w:marBottom w:val="0"/>
          <w:divBdr>
            <w:top w:val="none" w:sz="0" w:space="0" w:color="auto"/>
            <w:left w:val="none" w:sz="0" w:space="0" w:color="auto"/>
            <w:bottom w:val="none" w:sz="0" w:space="0" w:color="auto"/>
            <w:right w:val="none" w:sz="0" w:space="0" w:color="auto"/>
          </w:divBdr>
          <w:divsChild>
            <w:div w:id="90783580">
              <w:marLeft w:val="0"/>
              <w:marRight w:val="0"/>
              <w:marTop w:val="0"/>
              <w:marBottom w:val="0"/>
              <w:divBdr>
                <w:top w:val="none" w:sz="0" w:space="0" w:color="auto"/>
                <w:left w:val="none" w:sz="0" w:space="0" w:color="auto"/>
                <w:bottom w:val="none" w:sz="0" w:space="0" w:color="auto"/>
                <w:right w:val="none" w:sz="0" w:space="0" w:color="auto"/>
              </w:divBdr>
              <w:divsChild>
                <w:div w:id="76750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290214">
      <w:bodyDiv w:val="1"/>
      <w:marLeft w:val="0"/>
      <w:marRight w:val="0"/>
      <w:marTop w:val="0"/>
      <w:marBottom w:val="0"/>
      <w:divBdr>
        <w:top w:val="none" w:sz="0" w:space="0" w:color="auto"/>
        <w:left w:val="none" w:sz="0" w:space="0" w:color="auto"/>
        <w:bottom w:val="none" w:sz="0" w:space="0" w:color="auto"/>
        <w:right w:val="none" w:sz="0" w:space="0" w:color="auto"/>
      </w:divBdr>
      <w:divsChild>
        <w:div w:id="1998413402">
          <w:marLeft w:val="0"/>
          <w:marRight w:val="0"/>
          <w:marTop w:val="0"/>
          <w:marBottom w:val="0"/>
          <w:divBdr>
            <w:top w:val="none" w:sz="0" w:space="0" w:color="auto"/>
            <w:left w:val="none" w:sz="0" w:space="0" w:color="auto"/>
            <w:bottom w:val="none" w:sz="0" w:space="0" w:color="auto"/>
            <w:right w:val="none" w:sz="0" w:space="0" w:color="auto"/>
          </w:divBdr>
          <w:divsChild>
            <w:div w:id="2006779193">
              <w:marLeft w:val="0"/>
              <w:marRight w:val="0"/>
              <w:marTop w:val="0"/>
              <w:marBottom w:val="0"/>
              <w:divBdr>
                <w:top w:val="none" w:sz="0" w:space="0" w:color="auto"/>
                <w:left w:val="none" w:sz="0" w:space="0" w:color="auto"/>
                <w:bottom w:val="none" w:sz="0" w:space="0" w:color="auto"/>
                <w:right w:val="none" w:sz="0" w:space="0" w:color="auto"/>
              </w:divBdr>
              <w:divsChild>
                <w:div w:id="174818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885918">
      <w:bodyDiv w:val="1"/>
      <w:marLeft w:val="0"/>
      <w:marRight w:val="0"/>
      <w:marTop w:val="0"/>
      <w:marBottom w:val="0"/>
      <w:divBdr>
        <w:top w:val="none" w:sz="0" w:space="0" w:color="auto"/>
        <w:left w:val="none" w:sz="0" w:space="0" w:color="auto"/>
        <w:bottom w:val="none" w:sz="0" w:space="0" w:color="auto"/>
        <w:right w:val="none" w:sz="0" w:space="0" w:color="auto"/>
      </w:divBdr>
    </w:div>
    <w:div w:id="1367173437">
      <w:bodyDiv w:val="1"/>
      <w:marLeft w:val="0"/>
      <w:marRight w:val="0"/>
      <w:marTop w:val="0"/>
      <w:marBottom w:val="0"/>
      <w:divBdr>
        <w:top w:val="none" w:sz="0" w:space="0" w:color="auto"/>
        <w:left w:val="none" w:sz="0" w:space="0" w:color="auto"/>
        <w:bottom w:val="none" w:sz="0" w:space="0" w:color="auto"/>
        <w:right w:val="none" w:sz="0" w:space="0" w:color="auto"/>
      </w:divBdr>
    </w:div>
    <w:div w:id="1369258762">
      <w:bodyDiv w:val="1"/>
      <w:marLeft w:val="0"/>
      <w:marRight w:val="0"/>
      <w:marTop w:val="0"/>
      <w:marBottom w:val="0"/>
      <w:divBdr>
        <w:top w:val="none" w:sz="0" w:space="0" w:color="auto"/>
        <w:left w:val="none" w:sz="0" w:space="0" w:color="auto"/>
        <w:bottom w:val="none" w:sz="0" w:space="0" w:color="auto"/>
        <w:right w:val="none" w:sz="0" w:space="0" w:color="auto"/>
      </w:divBdr>
    </w:div>
    <w:div w:id="1375617349">
      <w:bodyDiv w:val="1"/>
      <w:marLeft w:val="0"/>
      <w:marRight w:val="0"/>
      <w:marTop w:val="0"/>
      <w:marBottom w:val="0"/>
      <w:divBdr>
        <w:top w:val="none" w:sz="0" w:space="0" w:color="auto"/>
        <w:left w:val="none" w:sz="0" w:space="0" w:color="auto"/>
        <w:bottom w:val="none" w:sz="0" w:space="0" w:color="auto"/>
        <w:right w:val="none" w:sz="0" w:space="0" w:color="auto"/>
      </w:divBdr>
    </w:div>
    <w:div w:id="1409839568">
      <w:bodyDiv w:val="1"/>
      <w:marLeft w:val="0"/>
      <w:marRight w:val="0"/>
      <w:marTop w:val="0"/>
      <w:marBottom w:val="0"/>
      <w:divBdr>
        <w:top w:val="none" w:sz="0" w:space="0" w:color="auto"/>
        <w:left w:val="none" w:sz="0" w:space="0" w:color="auto"/>
        <w:bottom w:val="none" w:sz="0" w:space="0" w:color="auto"/>
        <w:right w:val="none" w:sz="0" w:space="0" w:color="auto"/>
      </w:divBdr>
    </w:div>
    <w:div w:id="1558130173">
      <w:bodyDiv w:val="1"/>
      <w:marLeft w:val="0"/>
      <w:marRight w:val="0"/>
      <w:marTop w:val="0"/>
      <w:marBottom w:val="0"/>
      <w:divBdr>
        <w:top w:val="none" w:sz="0" w:space="0" w:color="auto"/>
        <w:left w:val="none" w:sz="0" w:space="0" w:color="auto"/>
        <w:bottom w:val="none" w:sz="0" w:space="0" w:color="auto"/>
        <w:right w:val="none" w:sz="0" w:space="0" w:color="auto"/>
      </w:divBdr>
    </w:div>
    <w:div w:id="1607806455">
      <w:bodyDiv w:val="1"/>
      <w:marLeft w:val="0"/>
      <w:marRight w:val="0"/>
      <w:marTop w:val="0"/>
      <w:marBottom w:val="0"/>
      <w:divBdr>
        <w:top w:val="none" w:sz="0" w:space="0" w:color="auto"/>
        <w:left w:val="none" w:sz="0" w:space="0" w:color="auto"/>
        <w:bottom w:val="none" w:sz="0" w:space="0" w:color="auto"/>
        <w:right w:val="none" w:sz="0" w:space="0" w:color="auto"/>
      </w:divBdr>
    </w:div>
    <w:div w:id="1687053683">
      <w:bodyDiv w:val="1"/>
      <w:marLeft w:val="0"/>
      <w:marRight w:val="0"/>
      <w:marTop w:val="0"/>
      <w:marBottom w:val="0"/>
      <w:divBdr>
        <w:top w:val="none" w:sz="0" w:space="0" w:color="auto"/>
        <w:left w:val="none" w:sz="0" w:space="0" w:color="auto"/>
        <w:bottom w:val="none" w:sz="0" w:space="0" w:color="auto"/>
        <w:right w:val="none" w:sz="0" w:space="0" w:color="auto"/>
      </w:divBdr>
      <w:divsChild>
        <w:div w:id="2062434975">
          <w:marLeft w:val="0"/>
          <w:marRight w:val="0"/>
          <w:marTop w:val="0"/>
          <w:marBottom w:val="0"/>
          <w:divBdr>
            <w:top w:val="none" w:sz="0" w:space="0" w:color="auto"/>
            <w:left w:val="none" w:sz="0" w:space="0" w:color="auto"/>
            <w:bottom w:val="none" w:sz="0" w:space="0" w:color="auto"/>
            <w:right w:val="none" w:sz="0" w:space="0" w:color="auto"/>
          </w:divBdr>
        </w:div>
      </w:divsChild>
    </w:div>
    <w:div w:id="1691637965">
      <w:bodyDiv w:val="1"/>
      <w:marLeft w:val="0"/>
      <w:marRight w:val="0"/>
      <w:marTop w:val="0"/>
      <w:marBottom w:val="0"/>
      <w:divBdr>
        <w:top w:val="none" w:sz="0" w:space="0" w:color="auto"/>
        <w:left w:val="none" w:sz="0" w:space="0" w:color="auto"/>
        <w:bottom w:val="none" w:sz="0" w:space="0" w:color="auto"/>
        <w:right w:val="none" w:sz="0" w:space="0" w:color="auto"/>
      </w:divBdr>
    </w:div>
    <w:div w:id="1753548599">
      <w:bodyDiv w:val="1"/>
      <w:marLeft w:val="0"/>
      <w:marRight w:val="0"/>
      <w:marTop w:val="0"/>
      <w:marBottom w:val="0"/>
      <w:divBdr>
        <w:top w:val="none" w:sz="0" w:space="0" w:color="auto"/>
        <w:left w:val="none" w:sz="0" w:space="0" w:color="auto"/>
        <w:bottom w:val="none" w:sz="0" w:space="0" w:color="auto"/>
        <w:right w:val="none" w:sz="0" w:space="0" w:color="auto"/>
      </w:divBdr>
    </w:div>
    <w:div w:id="1856648830">
      <w:bodyDiv w:val="1"/>
      <w:marLeft w:val="0"/>
      <w:marRight w:val="0"/>
      <w:marTop w:val="0"/>
      <w:marBottom w:val="0"/>
      <w:divBdr>
        <w:top w:val="none" w:sz="0" w:space="0" w:color="auto"/>
        <w:left w:val="none" w:sz="0" w:space="0" w:color="auto"/>
        <w:bottom w:val="none" w:sz="0" w:space="0" w:color="auto"/>
        <w:right w:val="none" w:sz="0" w:space="0" w:color="auto"/>
      </w:divBdr>
      <w:divsChild>
        <w:div w:id="6031487">
          <w:marLeft w:val="0"/>
          <w:marRight w:val="0"/>
          <w:marTop w:val="0"/>
          <w:marBottom w:val="0"/>
          <w:divBdr>
            <w:top w:val="none" w:sz="0" w:space="0" w:color="auto"/>
            <w:left w:val="none" w:sz="0" w:space="0" w:color="auto"/>
            <w:bottom w:val="none" w:sz="0" w:space="0" w:color="auto"/>
            <w:right w:val="none" w:sz="0" w:space="0" w:color="auto"/>
          </w:divBdr>
          <w:divsChild>
            <w:div w:id="1962295497">
              <w:marLeft w:val="0"/>
              <w:marRight w:val="0"/>
              <w:marTop w:val="0"/>
              <w:marBottom w:val="0"/>
              <w:divBdr>
                <w:top w:val="none" w:sz="0" w:space="0" w:color="auto"/>
                <w:left w:val="none" w:sz="0" w:space="0" w:color="auto"/>
                <w:bottom w:val="none" w:sz="0" w:space="0" w:color="auto"/>
                <w:right w:val="none" w:sz="0" w:space="0" w:color="auto"/>
              </w:divBdr>
            </w:div>
          </w:divsChild>
        </w:div>
        <w:div w:id="2103255822">
          <w:marLeft w:val="0"/>
          <w:marRight w:val="0"/>
          <w:marTop w:val="0"/>
          <w:marBottom w:val="0"/>
          <w:divBdr>
            <w:top w:val="none" w:sz="0" w:space="0" w:color="auto"/>
            <w:left w:val="none" w:sz="0" w:space="0" w:color="auto"/>
            <w:bottom w:val="none" w:sz="0" w:space="0" w:color="auto"/>
            <w:right w:val="none" w:sz="0" w:space="0" w:color="auto"/>
          </w:divBdr>
        </w:div>
      </w:divsChild>
    </w:div>
    <w:div w:id="1950357595">
      <w:bodyDiv w:val="1"/>
      <w:marLeft w:val="0"/>
      <w:marRight w:val="0"/>
      <w:marTop w:val="0"/>
      <w:marBottom w:val="0"/>
      <w:divBdr>
        <w:top w:val="none" w:sz="0" w:space="0" w:color="auto"/>
        <w:left w:val="none" w:sz="0" w:space="0" w:color="auto"/>
        <w:bottom w:val="none" w:sz="0" w:space="0" w:color="auto"/>
        <w:right w:val="none" w:sz="0" w:space="0" w:color="auto"/>
      </w:divBdr>
    </w:div>
    <w:div w:id="2043507962">
      <w:bodyDiv w:val="1"/>
      <w:marLeft w:val="0"/>
      <w:marRight w:val="0"/>
      <w:marTop w:val="0"/>
      <w:marBottom w:val="0"/>
      <w:divBdr>
        <w:top w:val="none" w:sz="0" w:space="0" w:color="auto"/>
        <w:left w:val="none" w:sz="0" w:space="0" w:color="auto"/>
        <w:bottom w:val="none" w:sz="0" w:space="0" w:color="auto"/>
        <w:right w:val="none" w:sz="0" w:space="0" w:color="auto"/>
      </w:divBdr>
    </w:div>
    <w:div w:id="2102990370">
      <w:bodyDiv w:val="1"/>
      <w:marLeft w:val="0"/>
      <w:marRight w:val="0"/>
      <w:marTop w:val="0"/>
      <w:marBottom w:val="0"/>
      <w:divBdr>
        <w:top w:val="none" w:sz="0" w:space="0" w:color="auto"/>
        <w:left w:val="none" w:sz="0" w:space="0" w:color="auto"/>
        <w:bottom w:val="none" w:sz="0" w:space="0" w:color="auto"/>
        <w:right w:val="none" w:sz="0" w:space="0" w:color="auto"/>
      </w:divBdr>
      <w:divsChild>
        <w:div w:id="1202748545">
          <w:marLeft w:val="0"/>
          <w:marRight w:val="0"/>
          <w:marTop w:val="0"/>
          <w:marBottom w:val="0"/>
          <w:divBdr>
            <w:top w:val="none" w:sz="0" w:space="0" w:color="auto"/>
            <w:left w:val="none" w:sz="0" w:space="0" w:color="auto"/>
            <w:bottom w:val="none" w:sz="0" w:space="0" w:color="auto"/>
            <w:right w:val="none" w:sz="0" w:space="0" w:color="auto"/>
          </w:divBdr>
          <w:divsChild>
            <w:div w:id="940258516">
              <w:marLeft w:val="0"/>
              <w:marRight w:val="0"/>
              <w:marTop w:val="0"/>
              <w:marBottom w:val="0"/>
              <w:divBdr>
                <w:top w:val="none" w:sz="0" w:space="0" w:color="auto"/>
                <w:left w:val="none" w:sz="0" w:space="0" w:color="auto"/>
                <w:bottom w:val="none" w:sz="0" w:space="0" w:color="auto"/>
                <w:right w:val="none" w:sz="0" w:space="0" w:color="auto"/>
              </w:divBdr>
              <w:divsChild>
                <w:div w:id="111505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487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scitotenv.2020.139381" TargetMode="External"/><Relationship Id="rId21" Type="http://schemas.openxmlformats.org/officeDocument/2006/relationships/hyperlink" Target="https://doi.org/10.1175/2008jcli2665.1" TargetMode="External"/><Relationship Id="rId42" Type="http://schemas.openxmlformats.org/officeDocument/2006/relationships/hyperlink" Target="https://doi.org/10.1111/j.1523-1739.2005.00274.x" TargetMode="External"/><Relationship Id="rId63" Type="http://schemas.openxmlformats.org/officeDocument/2006/relationships/hyperlink" Target="https://www.canada.ca/en/department-finance.html" TargetMode="External"/><Relationship Id="rId84" Type="http://schemas.openxmlformats.org/officeDocument/2006/relationships/hyperlink" Target="https://doi.org/10.1139/cjfas-2018-0295" TargetMode="External"/><Relationship Id="rId138" Type="http://schemas.openxmlformats.org/officeDocument/2006/relationships/hyperlink" Target="https://doi.org/10.1007/s13280-019-01252-4" TargetMode="External"/><Relationship Id="rId159" Type="http://schemas.openxmlformats.org/officeDocument/2006/relationships/hyperlink" Target="https://www.protectedplanet.net/en" TargetMode="External"/><Relationship Id="rId170" Type="http://schemas.openxmlformats.org/officeDocument/2006/relationships/hyperlink" Target="https://doi.org/10.2305/iucn.ch.2019.parks-25-2sw1.en" TargetMode="External"/><Relationship Id="rId107" Type="http://schemas.openxmlformats.org/officeDocument/2006/relationships/hyperlink" Target="https://doi.org/10.1038/nature01286" TargetMode="External"/><Relationship Id="rId11" Type="http://schemas.openxmlformats.org/officeDocument/2006/relationships/hyperlink" Target="https://doi.org/10.1016/j.biocon.2019.108284" TargetMode="External"/><Relationship Id="rId32" Type="http://schemas.openxmlformats.org/officeDocument/2006/relationships/hyperlink" Target="http://www.jstor.org/stable/2628678" TargetMode="External"/><Relationship Id="rId53" Type="http://schemas.openxmlformats.org/officeDocument/2006/relationships/hyperlink" Target="https://doi.org/10.1111/csp2.80" TargetMode="External"/><Relationship Id="rId74" Type="http://schemas.openxmlformats.org/officeDocument/2006/relationships/hyperlink" Target="https://static1.squarespace.com/static/57e007452e69cf9a7af0a033/t/5ab94aca6d2a7338ecb1d05e/1522092766605/PA234-ICE_Report_2018_Mar_22_web.pdf" TargetMode="External"/><Relationship Id="rId128" Type="http://schemas.openxmlformats.org/officeDocument/2006/relationships/hyperlink" Target="https://doi.org/10.1371/journal.pone.0199126" TargetMode="External"/><Relationship Id="rId149" Type="http://schemas.openxmlformats.org/officeDocument/2006/relationships/hyperlink" Target="https://doi.org/10.1016/j.tree.2019.10.010" TargetMode="External"/><Relationship Id="rId5" Type="http://schemas.openxmlformats.org/officeDocument/2006/relationships/webSettings" Target="webSettings.xml"/><Relationship Id="rId95" Type="http://schemas.openxmlformats.org/officeDocument/2006/relationships/hyperlink" Target="https://doi.org/10.1111/j.1523-1739.2007.00676.x" TargetMode="External"/><Relationship Id="rId160" Type="http://schemas.openxmlformats.org/officeDocument/2006/relationships/hyperlink" Target="https://bch.cbd.int/synbio/" TargetMode="External"/><Relationship Id="rId181" Type="http://schemas.openxmlformats.org/officeDocument/2006/relationships/footer" Target="footer2.xml"/><Relationship Id="rId22" Type="http://schemas.openxmlformats.org/officeDocument/2006/relationships/hyperlink" Target="https://doi.org/10.1016/j.scitotenv.2020.138602" TargetMode="External"/><Relationship Id="rId43" Type="http://schemas.openxmlformats.org/officeDocument/2006/relationships/hyperlink" Target="https://doi.org/10.1111/ddi.12755" TargetMode="External"/><Relationship Id="rId64" Type="http://schemas.openxmlformats.org/officeDocument/2006/relationships/hyperlink" Target="https://doi.org/10.1890/13-0400.1" TargetMode="External"/><Relationship Id="rId118" Type="http://schemas.openxmlformats.org/officeDocument/2006/relationships/hyperlink" Target="https://doi.org/10.2305/iucn.ch.2019.05.en" TargetMode="External"/><Relationship Id="rId139" Type="http://schemas.openxmlformats.org/officeDocument/2006/relationships/hyperlink" Target="file:///Users/SD/Downloads/10.1101/2021.02.07.428694" TargetMode="External"/><Relationship Id="rId85" Type="http://schemas.openxmlformats.org/officeDocument/2006/relationships/hyperlink" Target="DOI:%2010.1016/j.baae.2016.07.005" TargetMode="External"/><Relationship Id="rId150" Type="http://schemas.openxmlformats.org/officeDocument/2006/relationships/hyperlink" Target="https://doi.org/10.1016/j.tree.2020.10.014" TargetMode="External"/><Relationship Id="rId171" Type="http://schemas.openxmlformats.org/officeDocument/2006/relationships/hyperlink" Target="https://doi.org/10.2305/iucn.ch.2019.parks-25-2sw2.en" TargetMode="External"/><Relationship Id="rId12" Type="http://schemas.openxmlformats.org/officeDocument/2006/relationships/hyperlink" Target="https://www.nbcnews.com/news/animal-news/scientists-clone-first-u-s-endangered-species-n1258310" TargetMode="External"/><Relationship Id="rId33" Type="http://schemas.openxmlformats.org/officeDocument/2006/relationships/hyperlink" Target="https://doi.org/10.1016/j.gecco.2014.07.005" TargetMode="External"/><Relationship Id="rId108" Type="http://schemas.openxmlformats.org/officeDocument/2006/relationships/hyperlink" Target="https://doi.org/10.1641/0006-3568(2003)053%5b0851:awcwws%5d2.0.co;2" TargetMode="External"/><Relationship Id="rId129" Type="http://schemas.openxmlformats.org/officeDocument/2006/relationships/hyperlink" Target="https://doi.org/10.1016/j.biocon.2019.01.020" TargetMode="External"/><Relationship Id="rId54" Type="http://schemas.openxmlformats.org/officeDocument/2006/relationships/hyperlink" Target="https://doi.org/10.1111/btp.12811" TargetMode="External"/><Relationship Id="rId75" Type="http://schemas.openxmlformats.org/officeDocument/2006/relationships/hyperlink" Target="https://ipbes.net/sites/default/files/2020-02/ipbes_global_assessment_report_summary_for_policymakers_en.pdf" TargetMode="External"/><Relationship Id="rId96" Type="http://schemas.openxmlformats.org/officeDocument/2006/relationships/hyperlink" Target="https://doi.org/10.1038/s41586-020-2773-z" TargetMode="External"/><Relationship Id="rId140" Type="http://schemas.openxmlformats.org/officeDocument/2006/relationships/hyperlink" Target="https://doi.org/10.1016/j.ecolind.2019.01.010" TargetMode="External"/><Relationship Id="rId161" Type="http://schemas.openxmlformats.org/officeDocument/2006/relationships/hyperlink" Target="https://www.un.org/esa/socdev/unpfii/documents/DRIPS_en.pdf" TargetMode="External"/><Relationship Id="rId182" Type="http://schemas.openxmlformats.org/officeDocument/2006/relationships/header" Target="header3.xml"/><Relationship Id="rId6" Type="http://schemas.openxmlformats.org/officeDocument/2006/relationships/footnotes" Target="footnotes.xml"/><Relationship Id="rId23" Type="http://schemas.openxmlformats.org/officeDocument/2006/relationships/hyperlink" Target="https://doi.org/10.1371/journal.pone.0032529" TargetMode="External"/><Relationship Id="rId119" Type="http://schemas.openxmlformats.org/officeDocument/2006/relationships/hyperlink" Target="DOI:%2010.1111/faf.12516" TargetMode="External"/><Relationship Id="rId44" Type="http://schemas.openxmlformats.org/officeDocument/2006/relationships/hyperlink" Target="https://doi.org/10.1126/science.aax3100" TargetMode="External"/><Relationship Id="rId65" Type="http://schemas.openxmlformats.org/officeDocument/2006/relationships/hyperlink" Target="https://doi.org/10.1177/0095399713481601" TargetMode="External"/><Relationship Id="rId86" Type="http://schemas.openxmlformats.org/officeDocument/2006/relationships/hyperlink" Target="https://doi.org/10.1126/science.aba7580" TargetMode="External"/><Relationship Id="rId130" Type="http://schemas.openxmlformats.org/officeDocument/2006/relationships/hyperlink" Target="DOI:%2010.1111/cobi.13407" TargetMode="External"/><Relationship Id="rId151" Type="http://schemas.openxmlformats.org/officeDocument/2006/relationships/hyperlink" Target="https://doi.org/10.1016/j.biocon.2018.10.026" TargetMode="External"/><Relationship Id="rId172" Type="http://schemas.openxmlformats.org/officeDocument/2006/relationships/hyperlink" Target="https://doi.org/10.1139/er-2020-0032" TargetMode="External"/><Relationship Id="rId13" Type="http://schemas.openxmlformats.org/officeDocument/2006/relationships/hyperlink" Target="https://doi.org/10.1111/cag.12635" TargetMode="External"/><Relationship Id="rId18" Type="http://schemas.openxmlformats.org/officeDocument/2006/relationships/hyperlink" Target="https://doi.org/10.1016/j.tree.2008.11.007" TargetMode="External"/><Relationship Id="rId39" Type="http://schemas.openxmlformats.org/officeDocument/2006/relationships/hyperlink" Target="https://doi.org/10.1093/conphys/coaa016" TargetMode="External"/><Relationship Id="rId109" Type="http://schemas.openxmlformats.org/officeDocument/2006/relationships/hyperlink" Target="https://doi.org/10.14430/arctic4475" TargetMode="External"/><Relationship Id="rId34" Type="http://schemas.openxmlformats.org/officeDocument/2006/relationships/hyperlink" Target="https://doi.org/10.1016/j.biocon.2013.06.023" TargetMode="External"/><Relationship Id="rId50" Type="http://schemas.openxmlformats.org/officeDocument/2006/relationships/hyperlink" Target="https://www.canada.ca/en/environment-climate-change/services/national-wildlife-areas/protected-conserved-areas-database.html" TargetMode="External"/><Relationship Id="rId55" Type="http://schemas.openxmlformats.org/officeDocument/2006/relationships/hyperlink" Target="https://doi.org/10.1038/s41893-018-0100-6" TargetMode="External"/><Relationship Id="rId76" Type="http://schemas.openxmlformats.org/officeDocument/2006/relationships/hyperlink" Target="https://portals.iucn.org/library/sites/library/files/documents/2013-009.pdf" TargetMode="External"/><Relationship Id="rId97" Type="http://schemas.openxmlformats.org/officeDocument/2006/relationships/hyperlink" Target="https://dx.doi.org/10.1139/cjfas-2017-0245" TargetMode="External"/><Relationship Id="rId104" Type="http://schemas.openxmlformats.org/officeDocument/2006/relationships/hyperlink" Target="https://doi.org/10.1111/icad.12154" TargetMode="External"/><Relationship Id="rId120" Type="http://schemas.openxmlformats.org/officeDocument/2006/relationships/hyperlink" Target="https://doi.org/10.1111/brv.12480" TargetMode="External"/><Relationship Id="rId125" Type="http://schemas.openxmlformats.org/officeDocument/2006/relationships/hyperlink" Target="https://doi.org/10.1007/BF01405730" TargetMode="External"/><Relationship Id="rId141" Type="http://schemas.openxmlformats.org/officeDocument/2006/relationships/hyperlink" Target="https://doi.org/10.1073/pnas.0702777104" TargetMode="External"/><Relationship Id="rId146" Type="http://schemas.openxmlformats.org/officeDocument/2006/relationships/hyperlink" Target="https://doi.org/10.1093/biosci/biab032" TargetMode="External"/><Relationship Id="rId167" Type="http://schemas.openxmlformats.org/officeDocument/2006/relationships/hyperlink" Target="https://doi.org/10.1038/s41559-020-1262-y" TargetMode="External"/><Relationship Id="rId7" Type="http://schemas.openxmlformats.org/officeDocument/2006/relationships/endnotes" Target="endnotes.xml"/><Relationship Id="rId71" Type="http://schemas.openxmlformats.org/officeDocument/2006/relationships/hyperlink" Target="https://doi.org/10.1007/978-1-4615-5279-6_1" TargetMode="External"/><Relationship Id="rId92" Type="http://schemas.openxmlformats.org/officeDocument/2006/relationships/hyperlink" Target="https://doi.org/10.1016/j.biocon.2012.08.034" TargetMode="External"/><Relationship Id="rId162" Type="http://schemas.openxmlformats.org/officeDocument/2006/relationships/hyperlink" Target="https://doi.org/10.1126/science.aax9931" TargetMode="External"/><Relationship Id="rId183" Type="http://schemas.openxmlformats.org/officeDocument/2006/relationships/footer" Target="footer3.xml"/><Relationship Id="rId2" Type="http://schemas.openxmlformats.org/officeDocument/2006/relationships/numbering" Target="numbering.xml"/><Relationship Id="rId29" Type="http://schemas.openxmlformats.org/officeDocument/2006/relationships/hyperlink" Target="https://doi.org/10.1073/pnas.1704949114" TargetMode="External"/><Relationship Id="rId24" Type="http://schemas.openxmlformats.org/officeDocument/2006/relationships/hyperlink" Target="https://doi.org/10.1126/science.aah4783" TargetMode="External"/><Relationship Id="rId40" Type="http://schemas.openxmlformats.org/officeDocument/2006/relationships/hyperlink" Target="https://doi.org/10.1139/facets-2017-0102" TargetMode="External"/><Relationship Id="rId45" Type="http://schemas.openxmlformats.org/officeDocument/2006/relationships/hyperlink" Target="https://doi.org/10.1111/icad.12408" TargetMode="External"/><Relationship Id="rId66" Type="http://schemas.openxmlformats.org/officeDocument/2006/relationships/hyperlink" Target="https://doi.org/10.1890/110267" TargetMode="External"/><Relationship Id="rId87" Type="http://schemas.openxmlformats.org/officeDocument/2006/relationships/hyperlink" Target="https://doi.org/10.1016/j.landusepol.2011.03.008" TargetMode="External"/><Relationship Id="rId110" Type="http://schemas.openxmlformats.org/officeDocument/2006/relationships/hyperlink" Target="https://doi.org/10.1016/j.landusepol.2021.105296" TargetMode="External"/><Relationship Id="rId115" Type="http://schemas.openxmlformats.org/officeDocument/2006/relationships/hyperlink" Target="https://doi.org/10.1016/S2542-5196(21)00031-0" TargetMode="External"/><Relationship Id="rId131" Type="http://schemas.openxmlformats.org/officeDocument/2006/relationships/hyperlink" Target="DOI:10.3138/chr.89.2.189" TargetMode="External"/><Relationship Id="rId136" Type="http://schemas.openxmlformats.org/officeDocument/2006/relationships/hyperlink" Target="https://doi.org/10.5558/tfc81696-5" TargetMode="External"/><Relationship Id="rId157" Type="http://schemas.openxmlformats.org/officeDocument/2006/relationships/hyperlink" Target="https://www.documentcloud.org/documents/2091412-trc-calls-to-action.html" TargetMode="External"/><Relationship Id="rId178" Type="http://schemas.openxmlformats.org/officeDocument/2006/relationships/header" Target="header1.xml"/><Relationship Id="rId61" Type="http://schemas.openxmlformats.org/officeDocument/2006/relationships/hyperlink" Target="https://www.google.com/url?q=https://www.canada.ca/en/environment-climate-change/services/environmental-indicators/wildlife-habitat.html&amp;sa=D&amp;source=editors&amp;ust=1619698145646000&amp;usg=AOvVaw2FhgfS0yC5VqO4BUjSFKJE" TargetMode="External"/><Relationship Id="rId82" Type="http://schemas.openxmlformats.org/officeDocument/2006/relationships/hyperlink" Target="DOI:%2010.1126/science.aau6020" TargetMode="External"/><Relationship Id="rId152" Type="http://schemas.openxmlformats.org/officeDocument/2006/relationships/hyperlink" Target="https://wedocs.unep.org/20.500.11822/27541" TargetMode="External"/><Relationship Id="rId173" Type="http://schemas.openxmlformats.org/officeDocument/2006/relationships/hyperlink" Target="https://doi.org/10.1016/j.cub.2019.05.036" TargetMode="External"/><Relationship Id="rId19" Type="http://schemas.openxmlformats.org/officeDocument/2006/relationships/hyperlink" Target="DOI:%2010.1111/mam.12189" TargetMode="External"/><Relationship Id="rId14" Type="http://schemas.openxmlformats.org/officeDocument/2006/relationships/hyperlink" Target="https://doi.org/10.1080/21513732.2011.631941" TargetMode="External"/><Relationship Id="rId30" Type="http://schemas.openxmlformats.org/officeDocument/2006/relationships/hyperlink" Target="https://doi.org/10.1111/mec.15432" TargetMode="External"/><Relationship Id="rId35" Type="http://schemas.openxmlformats.org/officeDocument/2006/relationships/hyperlink" Target="https://www.cms.int/en/document/improving-ways-addressing-connectivity-conservation-migratory-species-0" TargetMode="External"/><Relationship Id="rId56" Type="http://schemas.openxmlformats.org/officeDocument/2006/relationships/hyperlink" Target="https://doi.org/10.1016/j.biocon.2013.02.018" TargetMode="External"/><Relationship Id="rId77" Type="http://schemas.openxmlformats.org/officeDocument/2006/relationships/hyperlink" Target="https://doi.org/10.1016/s0277-3791(99)00093-1" TargetMode="External"/><Relationship Id="rId100" Type="http://schemas.openxmlformats.org/officeDocument/2006/relationships/hyperlink" Target="https://doi.org/10.21203/rs.3.rs-79081/v1" TargetMode="External"/><Relationship Id="rId105" Type="http://schemas.openxmlformats.org/officeDocument/2006/relationships/hyperlink" Target="https://doi.org/10.1098/rspb.2018.0792" TargetMode="External"/><Relationship Id="rId126" Type="http://schemas.openxmlformats.org/officeDocument/2006/relationships/hyperlink" Target="https://doi.org/10.1016/j.techfore.2011.09.002" TargetMode="External"/><Relationship Id="rId147" Type="http://schemas.openxmlformats.org/officeDocument/2006/relationships/hyperlink" Target="file:///Users/SD/Downloads/10.1126/science.abd3369" TargetMode="External"/><Relationship Id="rId168" Type="http://schemas.openxmlformats.org/officeDocument/2006/relationships/hyperlink" Target="https://doi.org/10.4996/fireecology.0701074" TargetMode="External"/><Relationship Id="rId8" Type="http://schemas.openxmlformats.org/officeDocument/2006/relationships/hyperlink" Target="mailto:*sbdietz@gmail.com" TargetMode="External"/><Relationship Id="rId51" Type="http://schemas.openxmlformats.org/officeDocument/2006/relationships/hyperlink" Target="https://doi.org/10.1016/j.jenvman.2018.05.042" TargetMode="External"/><Relationship Id="rId72" Type="http://schemas.openxmlformats.org/officeDocument/2006/relationships/hyperlink" Target="https://doi.org/10.1073/pnas.2002545117" TargetMode="External"/><Relationship Id="rId93" Type="http://schemas.openxmlformats.org/officeDocument/2006/relationships/hyperlink" Target="DOI:%2010.1139/facets-2020-0083" TargetMode="External"/><Relationship Id="rId98" Type="http://schemas.openxmlformats.org/officeDocument/2006/relationships/hyperlink" Target="https://doi.org/10.1088/1748-9326/abc121" TargetMode="External"/><Relationship Id="rId121" Type="http://schemas.openxmlformats.org/officeDocument/2006/relationships/hyperlink" Target="https://doi.org/10.1177/1177180117701028" TargetMode="External"/><Relationship Id="rId142" Type="http://schemas.openxmlformats.org/officeDocument/2006/relationships/hyperlink" Target="https://doi.org/10.1126/science.aax8591" TargetMode="External"/><Relationship Id="rId163" Type="http://schemas.openxmlformats.org/officeDocument/2006/relationships/hyperlink" Target="https://doi.org/10.1080/07929978.2016.1258258" TargetMode="External"/><Relationship Id="rId184"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s://doi.org/10.1016/j.biocon.2021.108983" TargetMode="External"/><Relationship Id="rId46" Type="http://schemas.openxmlformats.org/officeDocument/2006/relationships/hyperlink" Target="https://doi.org/10.5194/bg-13-6471-2016" TargetMode="External"/><Relationship Id="rId67" Type="http://schemas.openxmlformats.org/officeDocument/2006/relationships/hyperlink" Target="https://doi.org/10.1111/gcb.15388" TargetMode="External"/><Relationship Id="rId116" Type="http://schemas.openxmlformats.org/officeDocument/2006/relationships/hyperlink" Target="https://doi.org/10.1007/s40823-019-00038-4" TargetMode="External"/><Relationship Id="rId137" Type="http://schemas.openxmlformats.org/officeDocument/2006/relationships/hyperlink" Target="https://doi.org/10.1038/d41586-019-02087-5" TargetMode="External"/><Relationship Id="rId158" Type="http://schemas.openxmlformats.org/officeDocument/2006/relationships/hyperlink" Target="https://www.cbd.int/doc/decisions/cop-14/cop-14-dec-08-en.pdf" TargetMode="External"/><Relationship Id="rId20" Type="http://schemas.openxmlformats.org/officeDocument/2006/relationships/hyperlink" Target="https://doi.org/10.7717/peerj.2249" TargetMode="External"/><Relationship Id="rId41" Type="http://schemas.openxmlformats.org/officeDocument/2006/relationships/hyperlink" Target="https://doi.org/10.1098/rspb.2015.2592" TargetMode="External"/><Relationship Id="rId62" Type="http://schemas.openxmlformats.org/officeDocument/2006/relationships/hyperlink" Target="https://www.canada.ca/en/environment-climate-change/corporate/international-affairs/partnerships-organizations/biosafety-cartagena-protocol.html" TargetMode="External"/><Relationship Id="rId83" Type="http://schemas.openxmlformats.org/officeDocument/2006/relationships/hyperlink" Target="https://doi.org/10.1098/rspb.2016.0839" TargetMode="External"/><Relationship Id="rId88" Type="http://schemas.openxmlformats.org/officeDocument/2006/relationships/hyperlink" Target="https://ccea-ccae.org/wp-content/uploads/CCEA-OccasionalPaper22-Connectivity-Low.pdf" TargetMode="External"/><Relationship Id="rId111" Type="http://schemas.openxmlformats.org/officeDocument/2006/relationships/hyperlink" Target="https://doi.org/10.1007/s10531-014-0703-9" TargetMode="External"/><Relationship Id="rId132" Type="http://schemas.openxmlformats.org/officeDocument/2006/relationships/hyperlink" Target="https://doi.org/10.2111/08-079.1" TargetMode="External"/><Relationship Id="rId153" Type="http://schemas.openxmlformats.org/officeDocument/2006/relationships/hyperlink" Target="https://doi" TargetMode="External"/><Relationship Id="rId174" Type="http://schemas.openxmlformats.org/officeDocument/2006/relationships/hyperlink" Target="https://wwf.ca/wp-content/uploads/2020/09/Living-Planet-Report-Canada-2020.pdf" TargetMode="External"/><Relationship Id="rId179" Type="http://schemas.openxmlformats.org/officeDocument/2006/relationships/header" Target="header2.xml"/><Relationship Id="rId15" Type="http://schemas.openxmlformats.org/officeDocument/2006/relationships/hyperlink" Target="DOI:%2010.1111/1365-2664.12498" TargetMode="External"/><Relationship Id="rId36" Type="http://schemas.openxmlformats.org/officeDocument/2006/relationships/hyperlink" Target="https://www.cms.int/en/document/improving-ways-addressing-connectivity-conservation-migratory-species-0" TargetMode="External"/><Relationship Id="rId57" Type="http://schemas.openxmlformats.org/officeDocument/2006/relationships/hyperlink" Target="DOI:10.1073/pnas.1908221116" TargetMode="External"/><Relationship Id="rId106" Type="http://schemas.openxmlformats.org/officeDocument/2006/relationships/hyperlink" Target="https://doi.org/10.1088/1748-9326/aaafd8" TargetMode="External"/><Relationship Id="rId127" Type="http://schemas.openxmlformats.org/officeDocument/2006/relationships/hyperlink" Target="DOI:10.1111/j.1523-1739.2010.01625.x" TargetMode="External"/><Relationship Id="rId10" Type="http://schemas.openxmlformats.org/officeDocument/2006/relationships/hyperlink" Target="https://doi.org/10.1016/j.biocon.2016.12.011" TargetMode="External"/><Relationship Id="rId31" Type="http://schemas.openxmlformats.org/officeDocument/2006/relationships/hyperlink" Target="https://doi.org/10.1139/cjfas-2013-0609" TargetMode="External"/><Relationship Id="rId52" Type="http://schemas.openxmlformats.org/officeDocument/2006/relationships/hyperlink" Target="https://doi.org/10.1007/s11160-007-9059-5" TargetMode="External"/><Relationship Id="rId73" Type="http://schemas.openxmlformats.org/officeDocument/2006/relationships/hyperlink" Target="https://wwfint.awsassets.panda.org/downloads/world_s_forgotten_fishes__report_final__1.pdf" TargetMode="External"/><Relationship Id="rId78" Type="http://schemas.openxmlformats.org/officeDocument/2006/relationships/hyperlink" Target="https://doi.org/10.1016/j.gecco.2016.02.008" TargetMode="External"/><Relationship Id="rId94" Type="http://schemas.openxmlformats.org/officeDocument/2006/relationships/hyperlink" Target="https://doi.org/10.1016/j.ocecoaman.2016.11.028" TargetMode="External"/><Relationship Id="rId99" Type="http://schemas.openxmlformats.org/officeDocument/2006/relationships/hyperlink" Target="https://doi.org/10.1111/2041-210x.12387" TargetMode="External"/><Relationship Id="rId101" Type="http://schemas.openxmlformats.org/officeDocument/2006/relationships/hyperlink" Target="https://doi.org/10.6027/9789289350846-4-en" TargetMode="External"/><Relationship Id="rId122" Type="http://schemas.openxmlformats.org/officeDocument/2006/relationships/hyperlink" Target="https://doi.org/10.1016/j.tree.2017.03.007" TargetMode="External"/><Relationship Id="rId143" Type="http://schemas.openxmlformats.org/officeDocument/2006/relationships/hyperlink" Target="file:///Users/SD/Downloads/10.1007/s11056-016-9561-5" TargetMode="External"/><Relationship Id="rId148" Type="http://schemas.openxmlformats.org/officeDocument/2006/relationships/hyperlink" Target="https://doi.org/10.1111/j.2041-210x.2010.00083.x" TargetMode="External"/><Relationship Id="rId164" Type="http://schemas.openxmlformats.org/officeDocument/2006/relationships/hyperlink" Target="https://doi.org/10.1073/pnas.2023989118" TargetMode="External"/><Relationship Id="rId169" Type="http://schemas.openxmlformats.org/officeDocument/2006/relationships/hyperlink" Target="https://doi.org/10.1111/gcb.14856" TargetMode="External"/><Relationship Id="rId18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pcil.ca/research-and-knowledge/horizon-scan" TargetMode="External"/><Relationship Id="rId180" Type="http://schemas.openxmlformats.org/officeDocument/2006/relationships/footer" Target="footer1.xml"/><Relationship Id="rId26" Type="http://schemas.openxmlformats.org/officeDocument/2006/relationships/hyperlink" Target="https://laws.justice.gc.ca/eng/acts/N-14.01/section-4.%20html%20" TargetMode="External"/><Relationship Id="rId47" Type="http://schemas.openxmlformats.org/officeDocument/2006/relationships/hyperlink" Target="https://doi.org/10.1016/j.tree.2018.08.012" TargetMode="External"/><Relationship Id="rId68" Type="http://schemas.openxmlformats.org/officeDocument/2006/relationships/hyperlink" Target="https://portals.iucn.org/library/node/49061" TargetMode="External"/><Relationship Id="rId89" Type="http://schemas.openxmlformats.org/officeDocument/2006/relationships/hyperlink" Target="https://doi.org/10.3354/meps08029" TargetMode="External"/><Relationship Id="rId112" Type="http://schemas.openxmlformats.org/officeDocument/2006/relationships/hyperlink" Target="https://doi.org/10.1139/cjfas-2019-0105" TargetMode="External"/><Relationship Id="rId133" Type="http://schemas.openxmlformats.org/officeDocument/2006/relationships/hyperlink" Target="https://doi.org/10.1111/conl.12435" TargetMode="External"/><Relationship Id="rId154" Type="http://schemas.openxmlformats.org/officeDocument/2006/relationships/hyperlink" Target="https://pm.gc.ca/en/mandate-letters/2019/12/13/minister-environment-and-climate-change-mandate-letter&amp;sa=D&amp;source=editors&amp;ust=1619781056169000&amp;usg=AOvVaw2D7NfLzsuhYPoyVFTKDNle" TargetMode="External"/><Relationship Id="rId175" Type="http://schemas.openxmlformats.org/officeDocument/2006/relationships/hyperlink" Target="https://jps.library.utoronto.ca/index.php/ilj/article/view/26700" TargetMode="External"/><Relationship Id="rId16" Type="http://schemas.openxmlformats.org/officeDocument/2006/relationships/hyperlink" Target="https://doi.org/10.1111/acv.12534" TargetMode="External"/><Relationship Id="rId37" Type="http://schemas.openxmlformats.org/officeDocument/2006/relationships/hyperlink" Target="https://conservation-reconciliation.ca/" TargetMode="External"/><Relationship Id="rId58" Type="http://schemas.openxmlformats.org/officeDocument/2006/relationships/hyperlink" Target="https://doi.org/10.1007/s11676-020-01249-w" TargetMode="External"/><Relationship Id="rId79" Type="http://schemas.openxmlformats.org/officeDocument/2006/relationships/hyperlink" Target="https://doi.org/10.1098/rstb.2017.0405" TargetMode="External"/><Relationship Id="rId102" Type="http://schemas.openxmlformats.org/officeDocument/2006/relationships/hyperlink" Target="https://www.nrcan.gc.ca/climate-change/impacts-adaptations/climate-change-impacts-forests/adaptation/assisted-migration/13121" TargetMode="External"/><Relationship Id="rId123" Type="http://schemas.openxmlformats.org/officeDocument/2006/relationships/hyperlink" Target="https://doi.org/10.1111/mam.12182" TargetMode="External"/><Relationship Id="rId144" Type="http://schemas.openxmlformats.org/officeDocument/2006/relationships/hyperlink" Target="file:///Users/SD/Downloads/10.1111/conl.12712" TargetMode="External"/><Relationship Id="rId90" Type="http://schemas.openxmlformats.org/officeDocument/2006/relationships/hyperlink" Target="https://doi.org/10.1002/fee.2043" TargetMode="External"/><Relationship Id="rId165" Type="http://schemas.openxmlformats.org/officeDocument/2006/relationships/hyperlink" Target="https://doi.org/10.1139/a08-004" TargetMode="External"/><Relationship Id="rId27" Type="http://schemas.openxmlformats.org/officeDocument/2006/relationships/hyperlink" Target="https://doi.org/10.1038/s41467-020-17337-8" TargetMode="External"/><Relationship Id="rId48" Type="http://schemas.openxmlformats.org/officeDocument/2006/relationships/hyperlink" Target="about:blank" TargetMode="External"/><Relationship Id="rId69" Type="http://schemas.openxmlformats.org/officeDocument/2006/relationships/hyperlink" Target="https://portals.iucn.org/library/node/49061" TargetMode="External"/><Relationship Id="rId113" Type="http://schemas.openxmlformats.org/officeDocument/2006/relationships/hyperlink" Target="https://doi.org/10.1016/j.jenvman.2019.04.065" TargetMode="External"/><Relationship Id="rId134" Type="http://schemas.openxmlformats.org/officeDocument/2006/relationships/hyperlink" Target="https://doi.org/10.1016/j.envsci.2019.07.002" TargetMode="External"/><Relationship Id="rId80" Type="http://schemas.openxmlformats.org/officeDocument/2006/relationships/hyperlink" Target="https://doi.org/10.1038/srep29083" TargetMode="External"/><Relationship Id="rId155" Type="http://schemas.openxmlformats.org/officeDocument/2006/relationships/hyperlink" Target="http://www.trc.ca/assets/pdf/Honouring_the_Truth_Reconciling_for_the_Future_July_23_2015.pdf" TargetMode="External"/><Relationship Id="rId176" Type="http://schemas.openxmlformats.org/officeDocument/2006/relationships/hyperlink" Target="file:///Users/SD/Downloads/10.3390/land8010010" TargetMode="External"/><Relationship Id="rId17" Type="http://schemas.openxmlformats.org/officeDocument/2006/relationships/hyperlink" Target="https://doi.org/10.1093/envhis/11.4.724" TargetMode="External"/><Relationship Id="rId38" Type="http://schemas.openxmlformats.org/officeDocument/2006/relationships/hyperlink" Target="https://doi.org/10.1139/cjfr-2020-0314" TargetMode="External"/><Relationship Id="rId59" Type="http://schemas.openxmlformats.org/officeDocument/2006/relationships/hyperlink" Target="https://doi.org/10.1111/cobi.13401" TargetMode="External"/><Relationship Id="rId103" Type="http://schemas.openxmlformats.org/officeDocument/2006/relationships/hyperlink" Target="https://www.canada.ca/en/natural-resources-canada/news/2021/02/new-program-launches-to-plant-two-billion-trees.html" TargetMode="External"/><Relationship Id="rId124" Type="http://schemas.openxmlformats.org/officeDocument/2006/relationships/hyperlink" Target="https://doi.org/10.1111/gcb.15295" TargetMode="External"/><Relationship Id="rId70" Type="http://schemas.openxmlformats.org/officeDocument/2006/relationships/hyperlink" Target="https://doi.org/10.1016/j.tree.2009.05.012" TargetMode="External"/><Relationship Id="rId91" Type="http://schemas.openxmlformats.org/officeDocument/2006/relationships/hyperlink" Target="https://doi.org/https://doi.org/10.1111/conl.12782" TargetMode="External"/><Relationship Id="rId145" Type="http://schemas.openxmlformats.org/officeDocument/2006/relationships/hyperlink" Target="https://doi.org/10.1002/fee.2188" TargetMode="External"/><Relationship Id="rId166" Type="http://schemas.openxmlformats.org/officeDocument/2006/relationships/hyperlink" Target="https://doi.org/10.1016/j.gecco.2019.e00572" TargetMode="External"/><Relationship Id="rId1" Type="http://schemas.openxmlformats.org/officeDocument/2006/relationships/customXml" Target="../customXml/item1.xml"/><Relationship Id="rId28" Type="http://schemas.openxmlformats.org/officeDocument/2006/relationships/hyperlink" Target="https://doi.org/10.1111/gcb.15511" TargetMode="External"/><Relationship Id="rId49" Type="http://schemas.openxmlformats.org/officeDocument/2006/relationships/hyperlink" Target="https://doi.org/10.1126/sciadv.aay0814" TargetMode="External"/><Relationship Id="rId114" Type="http://schemas.openxmlformats.org/officeDocument/2006/relationships/hyperlink" Target="https://doi.org/10.1007/s10980-011-9600-8" TargetMode="External"/><Relationship Id="rId60" Type="http://schemas.openxmlformats.org/officeDocument/2006/relationships/hyperlink" Target="https://doi.org/10.1088/1748-9326/aade09" TargetMode="External"/><Relationship Id="rId81" Type="http://schemas.openxmlformats.org/officeDocument/2006/relationships/hyperlink" Target="https://doi.org/10.1007/s10531-020-02038-x" TargetMode="External"/><Relationship Id="rId135" Type="http://schemas.openxmlformats.org/officeDocument/2006/relationships/hyperlink" Target="https://doi.org/10.36967/nrr-2283597" TargetMode="External"/><Relationship Id="rId156" Type="http://schemas.openxmlformats.org/officeDocument/2006/relationships/hyperlink" Target="http://www.trc.ca/assets/pdf/Principles_English_Web.pdf" TargetMode="External"/><Relationship Id="rId17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WPtA5lI7G3n4O2HQoQwANZwSGg==">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61</Pages>
  <Words>16687</Words>
  <Characters>95120</Characters>
  <Application>Microsoft Office Word</Application>
  <DocSecurity>0</DocSecurity>
  <Lines>792</Lines>
  <Paragraphs>223</Paragraphs>
  <ScaleCrop>false</ScaleCrop>
  <HeadingPairs>
    <vt:vector size="2" baseType="variant">
      <vt:variant>
        <vt:lpstr>Title</vt:lpstr>
      </vt:variant>
      <vt:variant>
        <vt:i4>1</vt:i4>
      </vt:variant>
    </vt:vector>
  </HeadingPairs>
  <TitlesOfParts>
    <vt:vector size="1" baseType="lpstr">
      <vt:lpstr/>
    </vt:vector>
  </TitlesOfParts>
  <Company>University of Toronto</Company>
  <LinksUpToDate>false</LinksUpToDate>
  <CharactersWithSpaces>111584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Sabine Dietz</dc:creator>
  <cp:lastModifiedBy>Sabine Dietz</cp:lastModifiedBy>
  <cp:revision>4</cp:revision>
  <cp:lastPrinted>2021-09-14T11:26:00Z</cp:lastPrinted>
  <dcterms:created xsi:type="dcterms:W3CDTF">2021-09-29T17:50:00Z</dcterms:created>
  <dcterms:modified xsi:type="dcterms:W3CDTF">2021-10-01T12:25:00Z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34a106e-6316-442c-ad35-738afd673d2b_Enabled">
    <vt:lpwstr>True</vt:lpwstr>
  </property>
  <property fmtid="{D5CDD505-2E9C-101B-9397-08002B2CF9AE}" pid="3" name="MSIP_Label_034a106e-6316-442c-ad35-738afd673d2b_SiteId">
    <vt:lpwstr>cddc1229-ac2a-4b97-b78a-0e5cacb5865c</vt:lpwstr>
  </property>
  <property fmtid="{D5CDD505-2E9C-101B-9397-08002B2CF9AE}" pid="4" name="MSIP_Label_034a106e-6316-442c-ad35-738afd673d2b_Owner">
    <vt:lpwstr>rob.davis@ontario.ca</vt:lpwstr>
  </property>
  <property fmtid="{D5CDD505-2E9C-101B-9397-08002B2CF9AE}" pid="5" name="MSIP_Label_034a106e-6316-442c-ad35-738afd673d2b_SetDate">
    <vt:lpwstr>2021-05-30T13:07:50.4469324Z</vt:lpwstr>
  </property>
  <property fmtid="{D5CDD505-2E9C-101B-9397-08002B2CF9AE}" pid="6" name="MSIP_Label_034a106e-6316-442c-ad35-738afd673d2b_Name">
    <vt:lpwstr>OPS - Unclassified Information</vt:lpwstr>
  </property>
  <property fmtid="{D5CDD505-2E9C-101B-9397-08002B2CF9AE}" pid="7" name="MSIP_Label_034a106e-6316-442c-ad35-738afd673d2b_Application">
    <vt:lpwstr>Microsoft Azure Information Protection</vt:lpwstr>
  </property>
  <property fmtid="{D5CDD505-2E9C-101B-9397-08002B2CF9AE}" pid="8" name="MSIP_Label_034a106e-6316-442c-ad35-738afd673d2b_ActionId">
    <vt:lpwstr>c222497a-cb89-4983-a793-838c70e99e1e</vt:lpwstr>
  </property>
  <property fmtid="{D5CDD505-2E9C-101B-9397-08002B2CF9AE}" pid="9" name="MSIP_Label_034a106e-6316-442c-ad35-738afd673d2b_Extended_MSFT_Method">
    <vt:lpwstr>Automatic</vt:lpwstr>
  </property>
  <property fmtid="{D5CDD505-2E9C-101B-9397-08002B2CF9AE}" pid="10" name="MSIP_Label_1bfb733f-faef-464c-9b6d-731b56f94973_Enabled">
    <vt:lpwstr>True</vt:lpwstr>
  </property>
  <property fmtid="{D5CDD505-2E9C-101B-9397-08002B2CF9AE}" pid="11" name="MSIP_Label_1bfb733f-faef-464c-9b6d-731b56f94973_SiteId">
    <vt:lpwstr>1594fdae-a1d9-4405-915d-011467234338</vt:lpwstr>
  </property>
  <property fmtid="{D5CDD505-2E9C-101B-9397-08002B2CF9AE}" pid="12" name="MSIP_Label_1bfb733f-faef-464c-9b6d-731b56f94973_SetDate">
    <vt:lpwstr>2021-05-24T20:11:44Z</vt:lpwstr>
  </property>
  <property fmtid="{D5CDD505-2E9C-101B-9397-08002B2CF9AE}" pid="13" name="MSIP_Label_1bfb733f-faef-464c-9b6d-731b56f94973_Name">
    <vt:lpwstr>Unclass - Non-Classifié</vt:lpwstr>
  </property>
  <property fmtid="{D5CDD505-2E9C-101B-9397-08002B2CF9AE}" pid="14" name="MSIP_Label_1bfb733f-faef-464c-9b6d-731b56f94973_ActionId">
    <vt:lpwstr>115041ce-0249-401d-89be-0000c3d8f0df</vt:lpwstr>
  </property>
  <property fmtid="{D5CDD505-2E9C-101B-9397-08002B2CF9AE}" pid="15" name="MSIP_Label_1bfb733f-faef-464c-9b6d-731b56f94973_Extended_MSFT_Method">
    <vt:lpwstr>Automatic</vt:lpwstr>
  </property>
  <property fmtid="{D5CDD505-2E9C-101B-9397-08002B2CF9AE}" pid="16" name="Sensitivity">
    <vt:lpwstr>OPS - Unclassified Information Unclass - Non-Classifié</vt:lpwstr>
  </property>
</Properties>
</file>