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4" Type="http://schemas.openxmlformats.org/officeDocument/2006/relationships/custom-properties" Target="docProps/custom.xml"/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6D1F01F" w14:textId="2BE268DC" w:rsidR="00831E5A" w:rsidRPr="00376582" w:rsidRDefault="00D52976" w:rsidP="000D017B">
      <w:pPr>
        <w:rPr>
          <w:rFonts w:ascii="Tahoma" w:hAnsi="Tahoma" w:cs="Tahoma"/>
          <w:b/>
        </w:rPr>
      </w:pPr>
      <w:r w:rsidRPr="00376582">
        <w:rPr>
          <w:rFonts w:ascii="Tahoma" w:hAnsi="Tahoma" w:cs="Tahoma"/>
          <w:b/>
        </w:rPr>
        <w:t>Imaging at the inter-face of inflammation an</w:t>
      </w:r>
      <w:r w:rsidR="002C3168" w:rsidRPr="00376582">
        <w:rPr>
          <w:rFonts w:ascii="Tahoma" w:hAnsi="Tahoma" w:cs="Tahoma"/>
          <w:b/>
        </w:rPr>
        <w:t>d</w:t>
      </w:r>
      <w:r w:rsidRPr="00376582">
        <w:rPr>
          <w:rFonts w:ascii="Tahoma" w:hAnsi="Tahoma" w:cs="Tahoma"/>
          <w:b/>
        </w:rPr>
        <w:t xml:space="preserve"> angiogenesis by </w:t>
      </w:r>
      <w:r w:rsidR="00086BEA" w:rsidRPr="00376582">
        <w:rPr>
          <w:rFonts w:ascii="Tahoma" w:hAnsi="Tahoma" w:cs="Tahoma"/>
          <w:b/>
          <w:vertAlign w:val="superscript"/>
        </w:rPr>
        <w:t>18</w:t>
      </w:r>
      <w:r w:rsidR="00086BEA" w:rsidRPr="00376582">
        <w:rPr>
          <w:rFonts w:ascii="Tahoma" w:hAnsi="Tahoma" w:cs="Tahoma"/>
          <w:b/>
        </w:rPr>
        <w:t xml:space="preserve">F-fluciclatide </w:t>
      </w:r>
      <w:r w:rsidR="005922E6" w:rsidRPr="00376582">
        <w:rPr>
          <w:rFonts w:ascii="Tahoma" w:hAnsi="Tahoma" w:cs="Tahoma"/>
          <w:b/>
        </w:rPr>
        <w:t>PET</w:t>
      </w:r>
    </w:p>
    <w:p w14:paraId="02E5EAE7" w14:textId="77777777" w:rsidR="003A5BA0" w:rsidRPr="00376582" w:rsidRDefault="003A5BA0" w:rsidP="00423E5A">
      <w:pPr>
        <w:jc w:val="both"/>
        <w:rPr>
          <w:rFonts w:ascii="Tahoma" w:hAnsi="Tahoma" w:cs="Tahoma"/>
          <w:sz w:val="21"/>
          <w:szCs w:val="21"/>
        </w:rPr>
      </w:pPr>
    </w:p>
    <w:p w14:paraId="79C59201" w14:textId="45B9C790" w:rsidR="003A5BA0" w:rsidRPr="00376582" w:rsidRDefault="00831E5A" w:rsidP="00423E5A">
      <w:pPr>
        <w:spacing w:line="360" w:lineRule="auto"/>
        <w:jc w:val="both"/>
        <w:rPr>
          <w:rFonts w:ascii="Tahoma" w:hAnsi="Tahoma" w:cs="Tahoma"/>
          <w:sz w:val="20"/>
          <w:szCs w:val="20"/>
          <w:vertAlign w:val="superscript"/>
        </w:rPr>
      </w:pPr>
      <w:r w:rsidRPr="00376582">
        <w:rPr>
          <w:rFonts w:ascii="Tahoma" w:hAnsi="Tahoma" w:cs="Tahoma"/>
          <w:sz w:val="20"/>
          <w:szCs w:val="20"/>
        </w:rPr>
        <w:t>Jason M. Tarkin</w:t>
      </w:r>
      <w:r w:rsidRPr="00376582">
        <w:rPr>
          <w:rFonts w:ascii="Tahoma" w:hAnsi="Tahoma" w:cs="Tahoma"/>
          <w:sz w:val="20"/>
          <w:szCs w:val="20"/>
          <w:vertAlign w:val="superscript"/>
        </w:rPr>
        <w:t>1,2</w:t>
      </w:r>
      <w:r w:rsidRPr="00376582">
        <w:rPr>
          <w:rFonts w:ascii="Tahoma" w:hAnsi="Tahoma" w:cs="Tahoma"/>
          <w:sz w:val="20"/>
          <w:szCs w:val="20"/>
        </w:rPr>
        <w:t>, Justin C. Mason</w:t>
      </w:r>
      <w:r w:rsidRPr="00376582">
        <w:rPr>
          <w:rFonts w:ascii="Tahoma" w:hAnsi="Tahoma" w:cs="Tahoma"/>
          <w:sz w:val="20"/>
          <w:szCs w:val="20"/>
          <w:vertAlign w:val="superscript"/>
        </w:rPr>
        <w:t>2</w:t>
      </w:r>
      <w:r w:rsidRPr="00376582">
        <w:rPr>
          <w:rFonts w:ascii="Tahoma" w:hAnsi="Tahoma" w:cs="Tahoma"/>
          <w:sz w:val="20"/>
          <w:szCs w:val="20"/>
        </w:rPr>
        <w:t>, Zahi A. Fayad</w:t>
      </w:r>
      <w:r w:rsidRPr="00376582">
        <w:rPr>
          <w:rFonts w:ascii="Tahoma" w:hAnsi="Tahoma" w:cs="Tahoma"/>
          <w:sz w:val="20"/>
          <w:szCs w:val="20"/>
          <w:vertAlign w:val="superscript"/>
        </w:rPr>
        <w:t>3</w:t>
      </w:r>
    </w:p>
    <w:p w14:paraId="31FB78AD" w14:textId="77777777" w:rsidR="003A5BA0" w:rsidRPr="00376582" w:rsidRDefault="003A5BA0" w:rsidP="00423E5A">
      <w:pPr>
        <w:spacing w:line="360" w:lineRule="auto"/>
        <w:jc w:val="both"/>
        <w:rPr>
          <w:rFonts w:ascii="Tahoma" w:hAnsi="Tahoma" w:cs="Tahoma"/>
          <w:sz w:val="20"/>
          <w:szCs w:val="20"/>
        </w:rPr>
      </w:pPr>
    </w:p>
    <w:p w14:paraId="5EF59BD8" w14:textId="5FDCD543" w:rsidR="00831E5A" w:rsidRPr="00376582" w:rsidRDefault="00831E5A" w:rsidP="00423E5A">
      <w:pPr>
        <w:spacing w:line="360" w:lineRule="auto"/>
        <w:jc w:val="both"/>
        <w:rPr>
          <w:rFonts w:ascii="Tahoma" w:hAnsi="Tahoma" w:cs="Tahoma"/>
          <w:sz w:val="20"/>
          <w:szCs w:val="20"/>
        </w:rPr>
      </w:pPr>
      <w:r w:rsidRPr="00376582">
        <w:rPr>
          <w:rFonts w:ascii="Tahoma" w:hAnsi="Tahoma" w:cs="Tahoma"/>
          <w:sz w:val="20"/>
          <w:szCs w:val="20"/>
          <w:vertAlign w:val="superscript"/>
        </w:rPr>
        <w:t>1</w:t>
      </w:r>
      <w:r w:rsidRPr="00376582">
        <w:rPr>
          <w:rFonts w:ascii="Tahoma" w:hAnsi="Tahoma" w:cs="Tahoma"/>
          <w:sz w:val="20"/>
          <w:szCs w:val="20"/>
        </w:rPr>
        <w:t>Division of Cardiovascular Medicine, University of Cambridge</w:t>
      </w:r>
      <w:r w:rsidR="000F0CFC" w:rsidRPr="00376582">
        <w:rPr>
          <w:rFonts w:ascii="Tahoma" w:hAnsi="Tahoma" w:cs="Tahoma"/>
          <w:sz w:val="20"/>
          <w:szCs w:val="20"/>
        </w:rPr>
        <w:t>, Cambridge, UK</w:t>
      </w:r>
    </w:p>
    <w:p w14:paraId="7451EB69" w14:textId="4A4CC7BC" w:rsidR="00831E5A" w:rsidRPr="00376582" w:rsidRDefault="00831E5A" w:rsidP="00423E5A">
      <w:pPr>
        <w:spacing w:line="360" w:lineRule="auto"/>
        <w:jc w:val="both"/>
        <w:rPr>
          <w:rFonts w:ascii="Tahoma" w:hAnsi="Tahoma" w:cs="Tahoma"/>
          <w:sz w:val="20"/>
          <w:szCs w:val="20"/>
        </w:rPr>
      </w:pPr>
      <w:r w:rsidRPr="00376582">
        <w:rPr>
          <w:rFonts w:ascii="Tahoma" w:hAnsi="Tahoma" w:cs="Tahoma"/>
          <w:sz w:val="20"/>
          <w:szCs w:val="20"/>
          <w:vertAlign w:val="superscript"/>
        </w:rPr>
        <w:t>2</w:t>
      </w:r>
      <w:r w:rsidRPr="00376582">
        <w:rPr>
          <w:rFonts w:ascii="Tahoma" w:hAnsi="Tahoma" w:cs="Tahoma"/>
          <w:sz w:val="20"/>
          <w:szCs w:val="20"/>
        </w:rPr>
        <w:t>Vascular Sciences, National Heart &amp; Lung Institute, Imperial College London</w:t>
      </w:r>
      <w:r w:rsidR="000F0CFC" w:rsidRPr="00376582">
        <w:rPr>
          <w:rFonts w:ascii="Tahoma" w:hAnsi="Tahoma" w:cs="Tahoma"/>
          <w:sz w:val="20"/>
          <w:szCs w:val="20"/>
        </w:rPr>
        <w:t>, London, UK</w:t>
      </w:r>
    </w:p>
    <w:p w14:paraId="3A702893" w14:textId="2B7F179E" w:rsidR="00831E5A" w:rsidRPr="00376582" w:rsidRDefault="00831E5A" w:rsidP="00423E5A">
      <w:pPr>
        <w:spacing w:line="360" w:lineRule="auto"/>
        <w:jc w:val="both"/>
        <w:rPr>
          <w:rFonts w:ascii="Tahoma" w:hAnsi="Tahoma" w:cs="Tahoma"/>
          <w:sz w:val="20"/>
          <w:szCs w:val="20"/>
        </w:rPr>
      </w:pPr>
      <w:r w:rsidRPr="00376582">
        <w:rPr>
          <w:rFonts w:ascii="Tahoma" w:hAnsi="Tahoma" w:cs="Tahoma"/>
          <w:sz w:val="20"/>
          <w:szCs w:val="20"/>
          <w:vertAlign w:val="superscript"/>
        </w:rPr>
        <w:t>3</w:t>
      </w:r>
      <w:r w:rsidR="00F23E4E" w:rsidRPr="00376582">
        <w:rPr>
          <w:rFonts w:ascii="Tahoma" w:hAnsi="Tahoma" w:cs="Tahoma"/>
          <w:sz w:val="20"/>
          <w:szCs w:val="20"/>
        </w:rPr>
        <w:t xml:space="preserve">Translational &amp; Molecular Imaging Institute, Icahn School of Medicine at Mount Sinai, New York, </w:t>
      </w:r>
      <w:r w:rsidR="000F0CFC" w:rsidRPr="00376582">
        <w:rPr>
          <w:rFonts w:ascii="Tahoma" w:hAnsi="Tahoma" w:cs="Tahoma"/>
          <w:sz w:val="20"/>
          <w:szCs w:val="20"/>
        </w:rPr>
        <w:t xml:space="preserve">NY, </w:t>
      </w:r>
      <w:r w:rsidR="00F23E4E" w:rsidRPr="00376582">
        <w:rPr>
          <w:rFonts w:ascii="Tahoma" w:hAnsi="Tahoma" w:cs="Tahoma"/>
          <w:sz w:val="20"/>
          <w:szCs w:val="20"/>
        </w:rPr>
        <w:t>USA</w:t>
      </w:r>
    </w:p>
    <w:p w14:paraId="17515AF1" w14:textId="77777777" w:rsidR="003A5BA0" w:rsidRPr="00376582" w:rsidRDefault="003A5BA0" w:rsidP="00423E5A">
      <w:pPr>
        <w:spacing w:line="360" w:lineRule="auto"/>
        <w:jc w:val="both"/>
        <w:rPr>
          <w:rFonts w:ascii="Tahoma" w:hAnsi="Tahoma" w:cs="Tahoma"/>
          <w:b/>
          <w:sz w:val="21"/>
          <w:szCs w:val="21"/>
        </w:rPr>
      </w:pPr>
    </w:p>
    <w:p w14:paraId="2A88CF2A" w14:textId="1FAC310C" w:rsidR="00831E5A" w:rsidRPr="00376582" w:rsidRDefault="00831E5A" w:rsidP="00423E5A">
      <w:pPr>
        <w:spacing w:line="360" w:lineRule="auto"/>
        <w:jc w:val="both"/>
        <w:rPr>
          <w:rFonts w:ascii="Tahoma" w:hAnsi="Tahoma" w:cs="Tahoma"/>
          <w:b/>
          <w:sz w:val="21"/>
          <w:szCs w:val="21"/>
        </w:rPr>
      </w:pPr>
      <w:r w:rsidRPr="00376582">
        <w:rPr>
          <w:rFonts w:ascii="Tahoma" w:hAnsi="Tahoma" w:cs="Tahoma"/>
          <w:b/>
          <w:sz w:val="21"/>
          <w:szCs w:val="21"/>
        </w:rPr>
        <w:t>Address for correspondence:</w:t>
      </w:r>
    </w:p>
    <w:p w14:paraId="109BCA7D" w14:textId="29B5C69C" w:rsidR="000F0CFC" w:rsidRPr="00376582" w:rsidRDefault="00831E5A" w:rsidP="00423E5A">
      <w:pPr>
        <w:spacing w:line="360" w:lineRule="auto"/>
        <w:jc w:val="both"/>
        <w:rPr>
          <w:rFonts w:ascii="Tahoma" w:hAnsi="Tahoma" w:cs="Tahoma"/>
          <w:sz w:val="21"/>
          <w:szCs w:val="21"/>
        </w:rPr>
      </w:pPr>
      <w:r w:rsidRPr="00376582">
        <w:rPr>
          <w:rFonts w:ascii="Tahoma" w:hAnsi="Tahoma" w:cs="Tahoma"/>
          <w:sz w:val="21"/>
          <w:szCs w:val="21"/>
        </w:rPr>
        <w:t>Dr. J</w:t>
      </w:r>
      <w:r w:rsidR="003A5BA0" w:rsidRPr="00376582">
        <w:rPr>
          <w:rFonts w:ascii="Tahoma" w:hAnsi="Tahoma" w:cs="Tahoma"/>
          <w:sz w:val="21"/>
          <w:szCs w:val="21"/>
        </w:rPr>
        <w:t>ason M.</w:t>
      </w:r>
      <w:r w:rsidRPr="00376582">
        <w:rPr>
          <w:rFonts w:ascii="Tahoma" w:hAnsi="Tahoma" w:cs="Tahoma"/>
          <w:sz w:val="21"/>
          <w:szCs w:val="21"/>
        </w:rPr>
        <w:t xml:space="preserve"> Tarkin </w:t>
      </w:r>
    </w:p>
    <w:p w14:paraId="5E06D6D0" w14:textId="0CE37034" w:rsidR="00831E5A" w:rsidRPr="00376582" w:rsidRDefault="00831E5A" w:rsidP="00423E5A">
      <w:pPr>
        <w:spacing w:line="360" w:lineRule="auto"/>
        <w:jc w:val="both"/>
        <w:rPr>
          <w:rFonts w:ascii="Tahoma" w:hAnsi="Tahoma" w:cs="Tahoma"/>
          <w:sz w:val="21"/>
          <w:szCs w:val="21"/>
        </w:rPr>
      </w:pPr>
      <w:r w:rsidRPr="00376582">
        <w:rPr>
          <w:rFonts w:ascii="Tahoma" w:hAnsi="Tahoma" w:cs="Tahoma"/>
          <w:sz w:val="21"/>
          <w:szCs w:val="21"/>
        </w:rPr>
        <w:t xml:space="preserve">Division of Cardiovascular Medicine, University of Cambridge </w:t>
      </w:r>
    </w:p>
    <w:p w14:paraId="1F15243F" w14:textId="1DC4C68A" w:rsidR="00831E5A" w:rsidRPr="00376582" w:rsidRDefault="00831E5A" w:rsidP="00423E5A">
      <w:pPr>
        <w:spacing w:line="360" w:lineRule="auto"/>
        <w:jc w:val="both"/>
        <w:rPr>
          <w:rFonts w:ascii="Tahoma" w:hAnsi="Tahoma" w:cs="Tahoma"/>
          <w:sz w:val="21"/>
          <w:szCs w:val="21"/>
        </w:rPr>
      </w:pPr>
      <w:r w:rsidRPr="00376582">
        <w:rPr>
          <w:rFonts w:ascii="Tahoma" w:hAnsi="Tahoma" w:cs="Tahoma"/>
          <w:sz w:val="21"/>
          <w:szCs w:val="21"/>
        </w:rPr>
        <w:t xml:space="preserve">Box 110, ACCI, Addenbrooke’s Hospital </w:t>
      </w:r>
    </w:p>
    <w:p w14:paraId="1704A0FC" w14:textId="0C50322B" w:rsidR="00831E5A" w:rsidRPr="00376582" w:rsidRDefault="00831E5A" w:rsidP="00423E5A">
      <w:pPr>
        <w:spacing w:line="360" w:lineRule="auto"/>
        <w:jc w:val="both"/>
        <w:rPr>
          <w:rFonts w:ascii="Tahoma" w:hAnsi="Tahoma" w:cs="Tahoma"/>
          <w:sz w:val="21"/>
          <w:szCs w:val="21"/>
        </w:rPr>
      </w:pPr>
      <w:r w:rsidRPr="00376582">
        <w:rPr>
          <w:rFonts w:ascii="Tahoma" w:hAnsi="Tahoma" w:cs="Tahoma"/>
          <w:sz w:val="21"/>
          <w:szCs w:val="21"/>
        </w:rPr>
        <w:t>Hills Road, Cambridge CB2 2QQ</w:t>
      </w:r>
    </w:p>
    <w:p w14:paraId="316A9E74" w14:textId="432F2687" w:rsidR="00831E5A" w:rsidRPr="00376582" w:rsidRDefault="003A5BA0" w:rsidP="00423E5A">
      <w:pPr>
        <w:spacing w:line="360" w:lineRule="auto"/>
        <w:jc w:val="both"/>
        <w:rPr>
          <w:rFonts w:ascii="Tahoma" w:hAnsi="Tahoma" w:cs="Tahoma"/>
          <w:sz w:val="21"/>
          <w:szCs w:val="21"/>
        </w:rPr>
      </w:pPr>
      <w:r w:rsidRPr="00376582">
        <w:rPr>
          <w:rFonts w:ascii="Tahoma" w:hAnsi="Tahoma" w:cs="Tahoma"/>
          <w:sz w:val="21"/>
          <w:szCs w:val="21"/>
        </w:rPr>
        <w:t>United Kin</w:t>
      </w:r>
      <w:r w:rsidR="00831E5A" w:rsidRPr="00376582">
        <w:rPr>
          <w:rFonts w:ascii="Tahoma" w:hAnsi="Tahoma" w:cs="Tahoma"/>
          <w:sz w:val="21"/>
          <w:szCs w:val="21"/>
        </w:rPr>
        <w:t xml:space="preserve">gdom </w:t>
      </w:r>
    </w:p>
    <w:p w14:paraId="03499199" w14:textId="58AC4C79" w:rsidR="00831E5A" w:rsidRPr="00376582" w:rsidRDefault="00831E5A" w:rsidP="00C8396F">
      <w:pPr>
        <w:spacing w:after="240" w:line="360" w:lineRule="auto"/>
        <w:jc w:val="both"/>
        <w:rPr>
          <w:rFonts w:ascii="Tahoma" w:hAnsi="Tahoma" w:cs="Tahoma"/>
          <w:sz w:val="21"/>
          <w:szCs w:val="21"/>
        </w:rPr>
      </w:pPr>
      <w:r w:rsidRPr="00376582">
        <w:rPr>
          <w:rFonts w:ascii="Tahoma" w:hAnsi="Tahoma" w:cs="Tahoma"/>
          <w:sz w:val="21"/>
          <w:szCs w:val="21"/>
        </w:rPr>
        <w:t>Email: jt545@cam.ac.uk</w:t>
      </w:r>
    </w:p>
    <w:p w14:paraId="386358B3" w14:textId="725D2A05" w:rsidR="00831E5A" w:rsidRPr="00376582" w:rsidRDefault="000F0CFC" w:rsidP="00423E5A">
      <w:pPr>
        <w:spacing w:line="360" w:lineRule="auto"/>
        <w:jc w:val="both"/>
        <w:rPr>
          <w:rFonts w:ascii="Tahoma" w:hAnsi="Tahoma" w:cs="Tahoma"/>
          <w:sz w:val="21"/>
          <w:szCs w:val="21"/>
        </w:rPr>
      </w:pPr>
      <w:r w:rsidRPr="00376582">
        <w:rPr>
          <w:rFonts w:ascii="Tahoma" w:hAnsi="Tahoma" w:cs="Tahoma"/>
          <w:b/>
          <w:sz w:val="21"/>
          <w:szCs w:val="21"/>
        </w:rPr>
        <w:t>Word count:</w:t>
      </w:r>
      <w:r w:rsidR="004816BA" w:rsidRPr="00376582">
        <w:rPr>
          <w:rFonts w:ascii="Tahoma" w:hAnsi="Tahoma" w:cs="Tahoma"/>
          <w:b/>
          <w:sz w:val="21"/>
          <w:szCs w:val="21"/>
        </w:rPr>
        <w:t xml:space="preserve"> </w:t>
      </w:r>
      <w:r w:rsidR="00D1492C">
        <w:rPr>
          <w:rFonts w:ascii="Tahoma" w:hAnsi="Tahoma" w:cs="Tahoma"/>
          <w:sz w:val="21"/>
          <w:szCs w:val="21"/>
        </w:rPr>
        <w:t>1,6</w:t>
      </w:r>
      <w:r w:rsidR="00A93103">
        <w:rPr>
          <w:rFonts w:ascii="Tahoma" w:hAnsi="Tahoma" w:cs="Tahoma"/>
          <w:sz w:val="21"/>
          <w:szCs w:val="21"/>
        </w:rPr>
        <w:t>62</w:t>
      </w:r>
      <w:bookmarkStart w:id="0" w:name="_GoBack"/>
      <w:bookmarkEnd w:id="0"/>
    </w:p>
    <w:p w14:paraId="564E94C2" w14:textId="77777777" w:rsidR="00831E5A" w:rsidRPr="00376582" w:rsidRDefault="00831E5A" w:rsidP="00423E5A">
      <w:pPr>
        <w:spacing w:line="360" w:lineRule="auto"/>
        <w:jc w:val="both"/>
        <w:rPr>
          <w:rFonts w:ascii="Tahoma" w:hAnsi="Tahoma" w:cs="Tahoma"/>
          <w:sz w:val="21"/>
          <w:szCs w:val="21"/>
        </w:rPr>
      </w:pPr>
    </w:p>
    <w:p w14:paraId="1FADBD21" w14:textId="77777777" w:rsidR="00831E5A" w:rsidRPr="00376582" w:rsidRDefault="00831E5A" w:rsidP="00423E5A">
      <w:pPr>
        <w:spacing w:line="360" w:lineRule="auto"/>
        <w:jc w:val="both"/>
        <w:rPr>
          <w:rFonts w:ascii="Tahoma" w:hAnsi="Tahoma" w:cs="Tahoma"/>
          <w:sz w:val="21"/>
          <w:szCs w:val="21"/>
        </w:rPr>
      </w:pPr>
    </w:p>
    <w:p w14:paraId="673D6EFB" w14:textId="77777777" w:rsidR="00831E5A" w:rsidRPr="00376582" w:rsidRDefault="00831E5A" w:rsidP="00423E5A">
      <w:pPr>
        <w:spacing w:line="360" w:lineRule="auto"/>
        <w:jc w:val="both"/>
        <w:rPr>
          <w:rFonts w:ascii="Tahoma" w:hAnsi="Tahoma" w:cs="Tahoma"/>
          <w:sz w:val="21"/>
          <w:szCs w:val="21"/>
        </w:rPr>
      </w:pPr>
    </w:p>
    <w:p w14:paraId="3AD784C7" w14:textId="77777777" w:rsidR="00831E5A" w:rsidRPr="00376582" w:rsidRDefault="00831E5A" w:rsidP="00423E5A">
      <w:pPr>
        <w:spacing w:line="360" w:lineRule="auto"/>
        <w:jc w:val="both"/>
        <w:rPr>
          <w:rFonts w:ascii="Tahoma" w:hAnsi="Tahoma" w:cs="Tahoma"/>
          <w:sz w:val="21"/>
          <w:szCs w:val="21"/>
        </w:rPr>
      </w:pPr>
    </w:p>
    <w:p w14:paraId="790D87DA" w14:textId="77777777" w:rsidR="00831E5A" w:rsidRPr="00376582" w:rsidRDefault="00831E5A" w:rsidP="00423E5A">
      <w:pPr>
        <w:spacing w:line="360" w:lineRule="auto"/>
        <w:jc w:val="both"/>
        <w:rPr>
          <w:rFonts w:ascii="Tahoma" w:hAnsi="Tahoma" w:cs="Tahoma"/>
          <w:sz w:val="21"/>
          <w:szCs w:val="21"/>
        </w:rPr>
      </w:pPr>
    </w:p>
    <w:p w14:paraId="1721B3EE" w14:textId="77777777" w:rsidR="00831E5A" w:rsidRPr="00376582" w:rsidRDefault="00831E5A" w:rsidP="00423E5A">
      <w:pPr>
        <w:spacing w:line="360" w:lineRule="auto"/>
        <w:jc w:val="both"/>
        <w:rPr>
          <w:rFonts w:ascii="Tahoma" w:hAnsi="Tahoma" w:cs="Tahoma"/>
          <w:sz w:val="21"/>
          <w:szCs w:val="21"/>
        </w:rPr>
      </w:pPr>
    </w:p>
    <w:p w14:paraId="03005D26" w14:textId="77777777" w:rsidR="00831E5A" w:rsidRPr="00376582" w:rsidRDefault="00831E5A" w:rsidP="00423E5A">
      <w:pPr>
        <w:spacing w:line="360" w:lineRule="auto"/>
        <w:jc w:val="both"/>
        <w:rPr>
          <w:rFonts w:ascii="Tahoma" w:hAnsi="Tahoma" w:cs="Tahoma"/>
          <w:sz w:val="21"/>
          <w:szCs w:val="21"/>
        </w:rPr>
      </w:pPr>
    </w:p>
    <w:p w14:paraId="40022A4F" w14:textId="77777777" w:rsidR="00831E5A" w:rsidRPr="00376582" w:rsidRDefault="00831E5A" w:rsidP="00423E5A">
      <w:pPr>
        <w:spacing w:line="360" w:lineRule="auto"/>
        <w:jc w:val="both"/>
        <w:rPr>
          <w:rFonts w:ascii="Tahoma" w:hAnsi="Tahoma" w:cs="Tahoma"/>
          <w:sz w:val="21"/>
          <w:szCs w:val="21"/>
        </w:rPr>
      </w:pPr>
    </w:p>
    <w:p w14:paraId="2E1DF8B0" w14:textId="77777777" w:rsidR="00831E5A" w:rsidRPr="00376582" w:rsidRDefault="00831E5A" w:rsidP="00423E5A">
      <w:pPr>
        <w:spacing w:line="360" w:lineRule="auto"/>
        <w:jc w:val="both"/>
        <w:rPr>
          <w:rFonts w:ascii="Tahoma" w:hAnsi="Tahoma" w:cs="Tahoma"/>
          <w:sz w:val="21"/>
          <w:szCs w:val="21"/>
        </w:rPr>
      </w:pPr>
    </w:p>
    <w:p w14:paraId="4EDA3634" w14:textId="77777777" w:rsidR="00831E5A" w:rsidRPr="00376582" w:rsidRDefault="00831E5A" w:rsidP="00423E5A">
      <w:pPr>
        <w:spacing w:line="360" w:lineRule="auto"/>
        <w:jc w:val="both"/>
        <w:rPr>
          <w:rFonts w:ascii="Tahoma" w:hAnsi="Tahoma" w:cs="Tahoma"/>
          <w:sz w:val="21"/>
          <w:szCs w:val="21"/>
        </w:rPr>
      </w:pPr>
    </w:p>
    <w:p w14:paraId="245E408F" w14:textId="77777777" w:rsidR="00831E5A" w:rsidRPr="00376582" w:rsidRDefault="00831E5A" w:rsidP="00423E5A">
      <w:pPr>
        <w:spacing w:line="360" w:lineRule="auto"/>
        <w:jc w:val="both"/>
        <w:rPr>
          <w:rFonts w:ascii="Tahoma" w:hAnsi="Tahoma" w:cs="Tahoma"/>
          <w:sz w:val="21"/>
          <w:szCs w:val="21"/>
        </w:rPr>
      </w:pPr>
    </w:p>
    <w:p w14:paraId="4EDF755B" w14:textId="77777777" w:rsidR="00831E5A" w:rsidRPr="00376582" w:rsidRDefault="00831E5A" w:rsidP="00423E5A">
      <w:pPr>
        <w:spacing w:line="360" w:lineRule="auto"/>
        <w:jc w:val="both"/>
        <w:rPr>
          <w:rFonts w:ascii="Tahoma" w:hAnsi="Tahoma" w:cs="Tahoma"/>
          <w:sz w:val="21"/>
          <w:szCs w:val="21"/>
        </w:rPr>
      </w:pPr>
    </w:p>
    <w:p w14:paraId="6DA601DE" w14:textId="77777777" w:rsidR="00831E5A" w:rsidRPr="00376582" w:rsidRDefault="00831E5A" w:rsidP="00423E5A">
      <w:pPr>
        <w:spacing w:line="360" w:lineRule="auto"/>
        <w:jc w:val="both"/>
        <w:rPr>
          <w:rFonts w:ascii="Tahoma" w:hAnsi="Tahoma" w:cs="Tahoma"/>
          <w:sz w:val="21"/>
          <w:szCs w:val="21"/>
        </w:rPr>
      </w:pPr>
    </w:p>
    <w:p w14:paraId="14A28B60" w14:textId="77777777" w:rsidR="00831E5A" w:rsidRPr="00376582" w:rsidRDefault="00831E5A" w:rsidP="00423E5A">
      <w:pPr>
        <w:spacing w:line="360" w:lineRule="auto"/>
        <w:jc w:val="both"/>
        <w:rPr>
          <w:rFonts w:ascii="Tahoma" w:hAnsi="Tahoma" w:cs="Tahoma"/>
          <w:sz w:val="21"/>
          <w:szCs w:val="21"/>
        </w:rPr>
      </w:pPr>
    </w:p>
    <w:p w14:paraId="3AC9A0BE" w14:textId="77777777" w:rsidR="00831E5A" w:rsidRPr="00376582" w:rsidRDefault="00831E5A" w:rsidP="00423E5A">
      <w:pPr>
        <w:spacing w:line="360" w:lineRule="auto"/>
        <w:jc w:val="both"/>
        <w:rPr>
          <w:rFonts w:ascii="Tahoma" w:hAnsi="Tahoma" w:cs="Tahoma"/>
          <w:sz w:val="21"/>
          <w:szCs w:val="21"/>
        </w:rPr>
      </w:pPr>
    </w:p>
    <w:p w14:paraId="64285BB5" w14:textId="77777777" w:rsidR="00831E5A" w:rsidRPr="00376582" w:rsidRDefault="00831E5A" w:rsidP="00423E5A">
      <w:pPr>
        <w:spacing w:line="360" w:lineRule="auto"/>
        <w:jc w:val="both"/>
        <w:rPr>
          <w:rFonts w:ascii="Tahoma" w:hAnsi="Tahoma" w:cs="Tahoma"/>
          <w:sz w:val="21"/>
          <w:szCs w:val="21"/>
        </w:rPr>
      </w:pPr>
    </w:p>
    <w:p w14:paraId="7B5321EA" w14:textId="77777777" w:rsidR="00831E5A" w:rsidRPr="00376582" w:rsidRDefault="00831E5A" w:rsidP="00423E5A">
      <w:pPr>
        <w:spacing w:line="360" w:lineRule="auto"/>
        <w:jc w:val="both"/>
        <w:rPr>
          <w:rFonts w:ascii="Tahoma" w:hAnsi="Tahoma" w:cs="Tahoma"/>
          <w:sz w:val="21"/>
          <w:szCs w:val="21"/>
        </w:rPr>
      </w:pPr>
    </w:p>
    <w:p w14:paraId="3F49152E" w14:textId="77777777" w:rsidR="00831E5A" w:rsidRPr="00376582" w:rsidRDefault="00831E5A" w:rsidP="00423E5A">
      <w:pPr>
        <w:spacing w:line="360" w:lineRule="auto"/>
        <w:jc w:val="both"/>
        <w:rPr>
          <w:rFonts w:ascii="Tahoma" w:hAnsi="Tahoma" w:cs="Tahoma"/>
          <w:sz w:val="21"/>
          <w:szCs w:val="21"/>
        </w:rPr>
      </w:pPr>
    </w:p>
    <w:p w14:paraId="71BE5342" w14:textId="77777777" w:rsidR="00831E5A" w:rsidRPr="00376582" w:rsidRDefault="00831E5A" w:rsidP="00423E5A">
      <w:pPr>
        <w:spacing w:line="360" w:lineRule="auto"/>
        <w:jc w:val="both"/>
        <w:rPr>
          <w:rFonts w:ascii="Tahoma" w:hAnsi="Tahoma" w:cs="Tahoma"/>
          <w:sz w:val="21"/>
          <w:szCs w:val="21"/>
        </w:rPr>
      </w:pPr>
    </w:p>
    <w:p w14:paraId="206D2532" w14:textId="2CC4E0E1" w:rsidR="00C443EA" w:rsidRDefault="000F0CFC" w:rsidP="00AF7045">
      <w:pPr>
        <w:spacing w:after="120" w:line="360" w:lineRule="auto"/>
        <w:jc w:val="both"/>
        <w:rPr>
          <w:rFonts w:ascii="Tahoma" w:hAnsi="Tahoma" w:cs="Tahoma"/>
          <w:i/>
          <w:sz w:val="21"/>
          <w:szCs w:val="21"/>
        </w:rPr>
      </w:pPr>
      <w:r w:rsidRPr="00376582">
        <w:rPr>
          <w:rFonts w:ascii="Tahoma" w:hAnsi="Tahoma" w:cs="Tahoma"/>
          <w:sz w:val="21"/>
          <w:szCs w:val="21"/>
        </w:rPr>
        <w:lastRenderedPageBreak/>
        <w:t xml:space="preserve">Mechanisms underlying atherosclerotic plaque rupture are complex and unpredictable by any </w:t>
      </w:r>
      <w:r w:rsidR="0073689C" w:rsidRPr="00376582">
        <w:rPr>
          <w:rFonts w:ascii="Tahoma" w:hAnsi="Tahoma" w:cs="Tahoma"/>
          <w:sz w:val="21"/>
          <w:szCs w:val="21"/>
        </w:rPr>
        <w:t xml:space="preserve">current </w:t>
      </w:r>
      <w:r w:rsidRPr="00376582">
        <w:rPr>
          <w:rFonts w:ascii="Tahoma" w:hAnsi="Tahoma" w:cs="Tahoma"/>
          <w:sz w:val="21"/>
          <w:szCs w:val="21"/>
        </w:rPr>
        <w:t xml:space="preserve">imaging test. However, several key pathogenic processes </w:t>
      </w:r>
      <w:r w:rsidR="00CC6250">
        <w:rPr>
          <w:rFonts w:ascii="Tahoma" w:hAnsi="Tahoma" w:cs="Tahoma"/>
          <w:sz w:val="21"/>
          <w:szCs w:val="21"/>
        </w:rPr>
        <w:t>known to</w:t>
      </w:r>
      <w:r w:rsidRPr="00376582">
        <w:rPr>
          <w:rFonts w:ascii="Tahoma" w:hAnsi="Tahoma" w:cs="Tahoma"/>
          <w:sz w:val="21"/>
          <w:szCs w:val="21"/>
        </w:rPr>
        <w:t xml:space="preserve"> increase the likelihood of an acute plaque </w:t>
      </w:r>
      <w:r w:rsidR="00F85C21" w:rsidRPr="00376582">
        <w:rPr>
          <w:rFonts w:ascii="Tahoma" w:hAnsi="Tahoma" w:cs="Tahoma"/>
          <w:sz w:val="21"/>
          <w:szCs w:val="21"/>
        </w:rPr>
        <w:t xml:space="preserve">event </w:t>
      </w:r>
      <w:r w:rsidRPr="00376582">
        <w:rPr>
          <w:rFonts w:ascii="Tahoma" w:hAnsi="Tahoma" w:cs="Tahoma"/>
          <w:sz w:val="21"/>
          <w:szCs w:val="21"/>
        </w:rPr>
        <w:t xml:space="preserve">can be tracked </w:t>
      </w:r>
      <w:r w:rsidRPr="00376582">
        <w:rPr>
          <w:rFonts w:ascii="Tahoma" w:hAnsi="Tahoma" w:cs="Tahoma"/>
          <w:i/>
          <w:sz w:val="21"/>
          <w:szCs w:val="21"/>
        </w:rPr>
        <w:t>in vivo</w:t>
      </w:r>
      <w:r w:rsidRPr="00376582">
        <w:rPr>
          <w:rFonts w:ascii="Tahoma" w:hAnsi="Tahoma" w:cs="Tahoma"/>
          <w:sz w:val="21"/>
          <w:szCs w:val="21"/>
        </w:rPr>
        <w:t xml:space="preserve"> using positron e</w:t>
      </w:r>
      <w:r w:rsidR="00CC6250">
        <w:rPr>
          <w:rFonts w:ascii="Tahoma" w:hAnsi="Tahoma" w:cs="Tahoma"/>
          <w:sz w:val="21"/>
          <w:szCs w:val="21"/>
        </w:rPr>
        <w:t>mission tomography (PET)</w:t>
      </w:r>
      <w:r w:rsidR="00B46949" w:rsidRPr="00376582">
        <w:rPr>
          <w:rFonts w:ascii="Tahoma" w:hAnsi="Tahoma" w:cs="Tahoma"/>
          <w:sz w:val="21"/>
          <w:szCs w:val="21"/>
        </w:rPr>
        <w:t>.</w:t>
      </w:r>
      <w:r w:rsidRPr="00376582">
        <w:rPr>
          <w:rFonts w:ascii="Tahoma" w:hAnsi="Tahoma" w:cs="Tahoma"/>
          <w:sz w:val="21"/>
          <w:szCs w:val="21"/>
        </w:rPr>
        <w:t xml:space="preserve"> In this issue of </w:t>
      </w:r>
      <w:r w:rsidRPr="00376582">
        <w:rPr>
          <w:rFonts w:ascii="Tahoma" w:hAnsi="Tahoma" w:cs="Tahoma"/>
          <w:i/>
          <w:sz w:val="21"/>
          <w:szCs w:val="21"/>
        </w:rPr>
        <w:t>Heart</w:t>
      </w:r>
      <w:r w:rsidRPr="00376582">
        <w:rPr>
          <w:rFonts w:ascii="Tahoma" w:hAnsi="Tahoma" w:cs="Tahoma"/>
          <w:sz w:val="21"/>
          <w:szCs w:val="21"/>
        </w:rPr>
        <w:t xml:space="preserve">, Jenkins </w:t>
      </w:r>
      <w:r w:rsidRPr="00376582">
        <w:rPr>
          <w:rFonts w:ascii="Tahoma" w:hAnsi="Tahoma" w:cs="Tahoma"/>
          <w:i/>
          <w:sz w:val="21"/>
          <w:szCs w:val="21"/>
        </w:rPr>
        <w:t>et al.</w:t>
      </w:r>
      <w:r w:rsidR="0059181B" w:rsidRPr="00376582">
        <w:rPr>
          <w:rFonts w:ascii="Tahoma" w:hAnsi="Tahoma" w:cs="Tahoma"/>
          <w:i/>
          <w:sz w:val="21"/>
          <w:szCs w:val="21"/>
        </w:rPr>
        <w:fldChar w:fldCharType="begin"/>
      </w:r>
      <w:r w:rsidR="00C443EA">
        <w:rPr>
          <w:rFonts w:ascii="Tahoma" w:hAnsi="Tahoma" w:cs="Tahoma"/>
          <w:i/>
          <w:sz w:val="21"/>
          <w:szCs w:val="21"/>
        </w:rPr>
        <w:instrText xml:space="preserve"> ADDIN PAPERS2_CITATIONS &lt;citation&gt;&lt;priority&gt;0&lt;/priority&gt;&lt;uuid&gt;B364F355-78B5-4B18-928C-FE2588D982DD&lt;/uuid&gt;&lt;publications&gt;&lt;publication&gt;&lt;subtype&gt;700&lt;/subtype&gt;&lt;title&gt;In Vivo Alpha-V Beta-3 Integrin Expression in Human Aortic Atherosclerosis</w:instrText>
      </w:r>
    </w:p>
    <w:p w14:paraId="179E89EA" w14:textId="77777777" w:rsidR="00C443EA" w:rsidRDefault="00C443EA" w:rsidP="00AF7045">
      <w:pPr>
        <w:spacing w:after="120" w:line="360" w:lineRule="auto"/>
        <w:jc w:val="both"/>
        <w:rPr>
          <w:rFonts w:ascii="Tahoma" w:hAnsi="Tahoma" w:cs="Tahoma"/>
          <w:i/>
          <w:sz w:val="21"/>
          <w:szCs w:val="21"/>
        </w:rPr>
      </w:pPr>
    </w:p>
    <w:p w14:paraId="77118951" w14:textId="7EEC5F85" w:rsidR="00A31712" w:rsidRPr="00376582" w:rsidRDefault="00C443EA" w:rsidP="00A16C16">
      <w:pPr>
        <w:spacing w:after="120" w:line="360" w:lineRule="auto"/>
        <w:jc w:val="both"/>
        <w:rPr>
          <w:rFonts w:ascii="Tahoma" w:hAnsi="Tahoma" w:cs="Tahoma"/>
          <w:sz w:val="21"/>
          <w:szCs w:val="21"/>
        </w:rPr>
      </w:pPr>
      <w:r>
        <w:rPr>
          <w:rFonts w:ascii="Tahoma" w:hAnsi="Tahoma" w:cs="Tahoma"/>
          <w:i/>
          <w:sz w:val="21"/>
          <w:szCs w:val="21"/>
        </w:rPr>
        <w:instrText>&lt;/title&gt;&lt;publication_date&gt;99201905191200000000222000&lt;/publication_date&gt;&lt;uuid&gt;2D3D0EAE-34C3-45AD-9378-01796BAA55B5&lt;/uuid&gt;&lt;type&gt;700&lt;/type&gt;&lt;bundle&gt;&lt;publication&gt;&lt;title&gt;Heart&lt;/title&gt;&lt;uuid&gt;1A71DE37-4B12-45B7-8274-13F5121AF9F5&lt;/uuid&gt;&lt;subtype&gt;-100&lt;/subtype&gt;&lt;type&gt;-100&lt;/type&gt;&lt;/publication&gt;&lt;/bundle&gt;&lt;authors&gt;&lt;author&gt;&lt;lastName&gt;Jenkins&lt;/lastName&gt;&lt;firstName&gt;Will&lt;/firstName&gt;&lt;/author&gt;&lt;/authors&gt;&lt;/publication&gt;&lt;/publications&gt;&lt;cites&gt;&lt;/cites&gt;&lt;/citation&gt;</w:instrText>
      </w:r>
      <w:r w:rsidR="0059181B" w:rsidRPr="00376582">
        <w:rPr>
          <w:rFonts w:ascii="Tahoma" w:hAnsi="Tahoma" w:cs="Tahoma"/>
          <w:i/>
          <w:sz w:val="21"/>
          <w:szCs w:val="21"/>
        </w:rPr>
        <w:fldChar w:fldCharType="separate"/>
      </w:r>
      <w:r w:rsidR="008B5659">
        <w:rPr>
          <w:rFonts w:ascii="Tahoma" w:hAnsi="Tahoma" w:cs="Tahoma"/>
          <w:sz w:val="21"/>
          <w:szCs w:val="21"/>
          <w:lang w:eastAsia="en-US"/>
        </w:rPr>
        <w:t>[1]</w:t>
      </w:r>
      <w:r w:rsidR="0059181B" w:rsidRPr="00376582">
        <w:rPr>
          <w:rFonts w:ascii="Tahoma" w:hAnsi="Tahoma" w:cs="Tahoma"/>
          <w:i/>
          <w:sz w:val="21"/>
          <w:szCs w:val="21"/>
        </w:rPr>
        <w:fldChar w:fldCharType="end"/>
      </w:r>
      <w:r w:rsidR="000F0CFC" w:rsidRPr="00376582">
        <w:rPr>
          <w:rFonts w:ascii="Tahoma" w:hAnsi="Tahoma" w:cs="Tahoma"/>
          <w:sz w:val="21"/>
          <w:szCs w:val="21"/>
        </w:rPr>
        <w:t xml:space="preserve"> examine the utility of </w:t>
      </w:r>
      <w:r w:rsidR="000F0CFC" w:rsidRPr="00376582">
        <w:rPr>
          <w:rFonts w:ascii="Tahoma" w:hAnsi="Tahoma" w:cs="Tahoma"/>
          <w:sz w:val="21"/>
          <w:szCs w:val="21"/>
          <w:vertAlign w:val="superscript"/>
        </w:rPr>
        <w:t>18</w:t>
      </w:r>
      <w:r w:rsidR="00086BEA" w:rsidRPr="00376582">
        <w:rPr>
          <w:rFonts w:ascii="Tahoma" w:hAnsi="Tahoma" w:cs="Tahoma"/>
          <w:sz w:val="21"/>
          <w:szCs w:val="21"/>
        </w:rPr>
        <w:t>F-f</w:t>
      </w:r>
      <w:r w:rsidR="000F0CFC" w:rsidRPr="00376582">
        <w:rPr>
          <w:rFonts w:ascii="Tahoma" w:hAnsi="Tahoma" w:cs="Tahoma"/>
          <w:sz w:val="21"/>
          <w:szCs w:val="21"/>
        </w:rPr>
        <w:t xml:space="preserve">luciclatide, an </w:t>
      </w:r>
      <w:r w:rsidR="0073689C" w:rsidRPr="00376582">
        <w:rPr>
          <w:rFonts w:ascii="Tahoma" w:hAnsi="Tahoma" w:cs="Tahoma"/>
          <w:sz w:val="21"/>
          <w:szCs w:val="21"/>
        </w:rPr>
        <w:sym w:font="Symbol" w:char="F061"/>
      </w:r>
      <w:r w:rsidR="0073689C" w:rsidRPr="00376582">
        <w:rPr>
          <w:rFonts w:ascii="Tahoma" w:hAnsi="Tahoma" w:cs="Tahoma"/>
          <w:sz w:val="21"/>
          <w:szCs w:val="21"/>
          <w:vertAlign w:val="subscript"/>
        </w:rPr>
        <w:t>v</w:t>
      </w:r>
      <w:r w:rsidR="0073689C" w:rsidRPr="00376582">
        <w:rPr>
          <w:rFonts w:ascii="Tahoma" w:hAnsi="Tahoma" w:cs="Tahoma"/>
          <w:sz w:val="21"/>
          <w:szCs w:val="21"/>
        </w:rPr>
        <w:sym w:font="Symbol" w:char="F062"/>
      </w:r>
      <w:r w:rsidR="0073689C" w:rsidRPr="00376582">
        <w:rPr>
          <w:rFonts w:ascii="Tahoma" w:hAnsi="Tahoma" w:cs="Tahoma"/>
          <w:sz w:val="21"/>
          <w:szCs w:val="21"/>
          <w:vertAlign w:val="subscript"/>
        </w:rPr>
        <w:t>3</w:t>
      </w:r>
      <w:r w:rsidR="00F85C21" w:rsidRPr="00376582">
        <w:rPr>
          <w:rFonts w:ascii="Tahoma" w:hAnsi="Tahoma" w:cs="Tahoma"/>
          <w:sz w:val="21"/>
          <w:szCs w:val="21"/>
        </w:rPr>
        <w:t>integrin</w:t>
      </w:r>
      <w:r w:rsidR="0073689C" w:rsidRPr="00376582">
        <w:rPr>
          <w:rFonts w:ascii="Tahoma" w:hAnsi="Tahoma" w:cs="Tahoma"/>
          <w:sz w:val="21"/>
          <w:szCs w:val="21"/>
        </w:rPr>
        <w:t xml:space="preserve"> </w:t>
      </w:r>
      <w:r w:rsidR="000F0CFC" w:rsidRPr="00376582">
        <w:rPr>
          <w:rFonts w:ascii="Tahoma" w:hAnsi="Tahoma" w:cs="Tahoma"/>
          <w:sz w:val="21"/>
          <w:szCs w:val="21"/>
        </w:rPr>
        <w:t>binding PET tracer, for imaging</w:t>
      </w:r>
      <w:r w:rsidR="00882837" w:rsidRPr="00376582">
        <w:rPr>
          <w:rFonts w:ascii="Tahoma" w:hAnsi="Tahoma" w:cs="Tahoma"/>
          <w:sz w:val="21"/>
          <w:szCs w:val="21"/>
        </w:rPr>
        <w:t xml:space="preserve"> atherosclerosis</w:t>
      </w:r>
      <w:r w:rsidR="000F0CFC" w:rsidRPr="00376582">
        <w:rPr>
          <w:rFonts w:ascii="Tahoma" w:hAnsi="Tahoma" w:cs="Tahoma"/>
          <w:sz w:val="21"/>
          <w:szCs w:val="21"/>
        </w:rPr>
        <w:t>.</w:t>
      </w:r>
      <w:r w:rsidR="00BA4EED" w:rsidRPr="00376582">
        <w:rPr>
          <w:rFonts w:ascii="Tahoma" w:hAnsi="Tahoma" w:cs="Tahoma"/>
          <w:sz w:val="21"/>
          <w:szCs w:val="21"/>
        </w:rPr>
        <w:t xml:space="preserve"> This</w:t>
      </w:r>
      <w:r w:rsidR="009932CB" w:rsidRPr="00376582">
        <w:rPr>
          <w:rFonts w:ascii="Tahoma" w:hAnsi="Tahoma" w:cs="Tahoma"/>
          <w:sz w:val="21"/>
          <w:szCs w:val="21"/>
        </w:rPr>
        <w:t xml:space="preserve"> intriguing study</w:t>
      </w:r>
      <w:r w:rsidR="00084081" w:rsidRPr="00376582">
        <w:rPr>
          <w:rFonts w:ascii="Tahoma" w:hAnsi="Tahoma" w:cs="Tahoma"/>
          <w:sz w:val="21"/>
          <w:szCs w:val="21"/>
        </w:rPr>
        <w:t xml:space="preserve"> adds </w:t>
      </w:r>
      <w:r w:rsidR="00463BE4" w:rsidRPr="00376582">
        <w:rPr>
          <w:rFonts w:ascii="Tahoma" w:hAnsi="Tahoma" w:cs="Tahoma"/>
          <w:sz w:val="21"/>
          <w:szCs w:val="21"/>
        </w:rPr>
        <w:t xml:space="preserve">great </w:t>
      </w:r>
      <w:r w:rsidR="00084081" w:rsidRPr="00376582">
        <w:rPr>
          <w:rFonts w:ascii="Tahoma" w:hAnsi="Tahoma" w:cs="Tahoma"/>
          <w:sz w:val="21"/>
          <w:szCs w:val="21"/>
        </w:rPr>
        <w:t>momentum</w:t>
      </w:r>
      <w:r w:rsidR="00AE2050" w:rsidRPr="00376582">
        <w:rPr>
          <w:rFonts w:ascii="Tahoma" w:hAnsi="Tahoma" w:cs="Tahoma"/>
          <w:sz w:val="21"/>
          <w:szCs w:val="21"/>
        </w:rPr>
        <w:t xml:space="preserve"> in</w:t>
      </w:r>
      <w:r w:rsidR="00463BE4" w:rsidRPr="00376582">
        <w:rPr>
          <w:rFonts w:ascii="Tahoma" w:hAnsi="Tahoma" w:cs="Tahoma"/>
          <w:sz w:val="21"/>
          <w:szCs w:val="21"/>
        </w:rPr>
        <w:t xml:space="preserve"> the push to identify novel</w:t>
      </w:r>
      <w:r w:rsidR="00E01E2A" w:rsidRPr="00376582">
        <w:rPr>
          <w:rFonts w:ascii="Tahoma" w:hAnsi="Tahoma" w:cs="Tahoma"/>
          <w:sz w:val="21"/>
          <w:szCs w:val="21"/>
        </w:rPr>
        <w:t xml:space="preserve"> methods for </w:t>
      </w:r>
      <w:r w:rsidR="00084081" w:rsidRPr="00376582">
        <w:rPr>
          <w:rFonts w:ascii="Tahoma" w:hAnsi="Tahoma" w:cs="Tahoma"/>
          <w:sz w:val="21"/>
          <w:szCs w:val="21"/>
        </w:rPr>
        <w:t>imaging mo</w:t>
      </w:r>
      <w:r w:rsidR="00100D1E" w:rsidRPr="00376582">
        <w:rPr>
          <w:rFonts w:ascii="Tahoma" w:hAnsi="Tahoma" w:cs="Tahoma"/>
          <w:sz w:val="21"/>
          <w:szCs w:val="21"/>
        </w:rPr>
        <w:t xml:space="preserve">lecular signatures of </w:t>
      </w:r>
      <w:r w:rsidR="00084081" w:rsidRPr="00376582">
        <w:rPr>
          <w:rFonts w:ascii="Tahoma" w:hAnsi="Tahoma" w:cs="Tahoma"/>
          <w:sz w:val="21"/>
          <w:szCs w:val="21"/>
        </w:rPr>
        <w:t>high-risk plaq</w:t>
      </w:r>
      <w:r w:rsidR="00AE2050" w:rsidRPr="00376582">
        <w:rPr>
          <w:rFonts w:ascii="Tahoma" w:hAnsi="Tahoma" w:cs="Tahoma"/>
          <w:sz w:val="21"/>
          <w:szCs w:val="21"/>
        </w:rPr>
        <w:t>ues</w:t>
      </w:r>
      <w:r w:rsidR="00BA4EED" w:rsidRPr="00376582">
        <w:rPr>
          <w:rFonts w:ascii="Tahoma" w:hAnsi="Tahoma" w:cs="Tahoma"/>
          <w:sz w:val="21"/>
          <w:szCs w:val="21"/>
        </w:rPr>
        <w:t xml:space="preserve">, and raises several </w:t>
      </w:r>
      <w:r w:rsidR="003A5BA0" w:rsidRPr="00376582">
        <w:rPr>
          <w:rFonts w:ascii="Tahoma" w:hAnsi="Tahoma" w:cs="Tahoma"/>
          <w:sz w:val="21"/>
          <w:szCs w:val="21"/>
        </w:rPr>
        <w:t>important broader considerations for</w:t>
      </w:r>
      <w:r w:rsidR="00423E5A" w:rsidRPr="00376582">
        <w:rPr>
          <w:rFonts w:ascii="Tahoma" w:hAnsi="Tahoma" w:cs="Tahoma"/>
          <w:sz w:val="21"/>
          <w:szCs w:val="21"/>
        </w:rPr>
        <w:t xml:space="preserve"> the field</w:t>
      </w:r>
      <w:r w:rsidR="00BA4EED" w:rsidRPr="00376582">
        <w:rPr>
          <w:rFonts w:ascii="Tahoma" w:hAnsi="Tahoma" w:cs="Tahoma"/>
          <w:sz w:val="21"/>
          <w:szCs w:val="21"/>
        </w:rPr>
        <w:t xml:space="preserve">.  </w:t>
      </w:r>
    </w:p>
    <w:p w14:paraId="4E3AD851" w14:textId="4A1CDBEC" w:rsidR="005D7412" w:rsidRPr="00376582" w:rsidRDefault="000C1853" w:rsidP="00F561A1">
      <w:pPr>
        <w:spacing w:after="120" w:line="360" w:lineRule="auto"/>
        <w:jc w:val="both"/>
        <w:rPr>
          <w:rFonts w:ascii="Tahoma" w:hAnsi="Tahoma" w:cs="Tahoma"/>
          <w:sz w:val="21"/>
          <w:szCs w:val="21"/>
        </w:rPr>
      </w:pPr>
      <w:r w:rsidRPr="00376582">
        <w:rPr>
          <w:rFonts w:ascii="Tahoma" w:hAnsi="Tahoma" w:cs="Tahoma"/>
          <w:sz w:val="21"/>
          <w:szCs w:val="21"/>
        </w:rPr>
        <w:sym w:font="Symbol" w:char="F061"/>
      </w:r>
      <w:r w:rsidRPr="00376582">
        <w:rPr>
          <w:rFonts w:ascii="Tahoma" w:hAnsi="Tahoma" w:cs="Tahoma"/>
          <w:sz w:val="21"/>
          <w:szCs w:val="21"/>
          <w:vertAlign w:val="subscript"/>
        </w:rPr>
        <w:t>v</w:t>
      </w:r>
      <w:r w:rsidRPr="00376582">
        <w:rPr>
          <w:rFonts w:ascii="Tahoma" w:hAnsi="Tahoma" w:cs="Tahoma"/>
          <w:sz w:val="21"/>
          <w:szCs w:val="21"/>
        </w:rPr>
        <w:sym w:font="Symbol" w:char="F062"/>
      </w:r>
      <w:r w:rsidRPr="00376582">
        <w:rPr>
          <w:rFonts w:ascii="Tahoma" w:hAnsi="Tahoma" w:cs="Tahoma"/>
          <w:sz w:val="21"/>
          <w:szCs w:val="21"/>
          <w:vertAlign w:val="subscript"/>
        </w:rPr>
        <w:t xml:space="preserve">3 </w:t>
      </w:r>
      <w:r w:rsidRPr="00376582">
        <w:rPr>
          <w:rFonts w:ascii="Tahoma" w:hAnsi="Tahoma" w:cs="Tahoma"/>
          <w:sz w:val="21"/>
          <w:szCs w:val="21"/>
        </w:rPr>
        <w:t xml:space="preserve">has been extensively studied in </w:t>
      </w:r>
      <w:r w:rsidR="00A94BBF" w:rsidRPr="00376582">
        <w:rPr>
          <w:rFonts w:ascii="Tahoma" w:hAnsi="Tahoma" w:cs="Tahoma"/>
          <w:sz w:val="21"/>
          <w:szCs w:val="21"/>
        </w:rPr>
        <w:t>atherosclerosis</w:t>
      </w:r>
      <w:r w:rsidR="00853C76" w:rsidRPr="00376582">
        <w:rPr>
          <w:rFonts w:ascii="Tahoma" w:hAnsi="Tahoma" w:cs="Tahoma"/>
          <w:sz w:val="21"/>
          <w:szCs w:val="21"/>
        </w:rPr>
        <w:t>.</w:t>
      </w:r>
      <w:r w:rsidR="00EF105C" w:rsidRPr="00376582">
        <w:rPr>
          <w:rFonts w:ascii="Tahoma" w:hAnsi="Tahoma" w:cs="Tahoma"/>
          <w:sz w:val="21"/>
          <w:szCs w:val="21"/>
        </w:rPr>
        <w:t xml:space="preserve"> </w:t>
      </w:r>
      <w:r w:rsidR="00AE2050" w:rsidRPr="00376582">
        <w:rPr>
          <w:rFonts w:ascii="Tahoma" w:hAnsi="Tahoma" w:cs="Tahoma"/>
          <w:sz w:val="21"/>
          <w:szCs w:val="21"/>
        </w:rPr>
        <w:t xml:space="preserve">Endothelial </w:t>
      </w:r>
      <w:r w:rsidR="00E01E2A" w:rsidRPr="00376582">
        <w:rPr>
          <w:rFonts w:ascii="Tahoma" w:hAnsi="Tahoma" w:cs="Tahoma"/>
          <w:sz w:val="21"/>
          <w:szCs w:val="21"/>
        </w:rPr>
        <w:sym w:font="Symbol" w:char="F061"/>
      </w:r>
      <w:r w:rsidR="00E01E2A" w:rsidRPr="00376582">
        <w:rPr>
          <w:rFonts w:ascii="Tahoma" w:hAnsi="Tahoma" w:cs="Tahoma"/>
          <w:sz w:val="21"/>
          <w:szCs w:val="21"/>
          <w:vertAlign w:val="subscript"/>
        </w:rPr>
        <w:t>v</w:t>
      </w:r>
      <w:r w:rsidR="00E01E2A" w:rsidRPr="00376582">
        <w:rPr>
          <w:rFonts w:ascii="Tahoma" w:hAnsi="Tahoma" w:cs="Tahoma"/>
          <w:sz w:val="21"/>
          <w:szCs w:val="21"/>
        </w:rPr>
        <w:sym w:font="Symbol" w:char="F062"/>
      </w:r>
      <w:r w:rsidR="00E01E2A" w:rsidRPr="00376582">
        <w:rPr>
          <w:rFonts w:ascii="Tahoma" w:hAnsi="Tahoma" w:cs="Tahoma"/>
          <w:sz w:val="21"/>
          <w:szCs w:val="21"/>
          <w:vertAlign w:val="subscript"/>
        </w:rPr>
        <w:t>3</w:t>
      </w:r>
      <w:r w:rsidR="00E01E2A" w:rsidRPr="00376582">
        <w:rPr>
          <w:rFonts w:ascii="Tahoma" w:hAnsi="Tahoma" w:cs="Tahoma"/>
          <w:sz w:val="21"/>
          <w:szCs w:val="21"/>
        </w:rPr>
        <w:t xml:space="preserve"> </w:t>
      </w:r>
      <w:r w:rsidR="00AE2050" w:rsidRPr="00376582">
        <w:rPr>
          <w:rFonts w:ascii="Tahoma" w:hAnsi="Tahoma" w:cs="Tahoma"/>
          <w:sz w:val="21"/>
          <w:szCs w:val="21"/>
        </w:rPr>
        <w:t>is highly expressed during angiogenesis</w:t>
      </w:r>
      <w:r w:rsidR="00290BBA" w:rsidRPr="00376582">
        <w:rPr>
          <w:rFonts w:ascii="Tahoma" w:hAnsi="Tahoma" w:cs="Tahoma"/>
          <w:sz w:val="21"/>
          <w:szCs w:val="21"/>
        </w:rPr>
        <w:t xml:space="preserve">, </w:t>
      </w:r>
      <w:r w:rsidR="00176F20" w:rsidRPr="00376582">
        <w:rPr>
          <w:rFonts w:ascii="Tahoma" w:hAnsi="Tahoma" w:cs="Tahoma"/>
          <w:sz w:val="21"/>
          <w:szCs w:val="21"/>
        </w:rPr>
        <w:t xml:space="preserve">where its </w:t>
      </w:r>
      <w:r w:rsidR="00D667D1" w:rsidRPr="00376582">
        <w:rPr>
          <w:rFonts w:ascii="Tahoma" w:hAnsi="Tahoma" w:cs="Tahoma"/>
          <w:sz w:val="21"/>
          <w:szCs w:val="21"/>
        </w:rPr>
        <w:t>interactions</w:t>
      </w:r>
      <w:r w:rsidR="00A76F1B" w:rsidRPr="00376582">
        <w:rPr>
          <w:rFonts w:ascii="Tahoma" w:hAnsi="Tahoma" w:cs="Tahoma"/>
          <w:sz w:val="21"/>
          <w:szCs w:val="21"/>
        </w:rPr>
        <w:t xml:space="preserve"> wi</w:t>
      </w:r>
      <w:r w:rsidR="00D667D1" w:rsidRPr="00376582">
        <w:rPr>
          <w:rFonts w:ascii="Tahoma" w:hAnsi="Tahoma" w:cs="Tahoma"/>
          <w:sz w:val="21"/>
          <w:szCs w:val="21"/>
        </w:rPr>
        <w:t>t</w:t>
      </w:r>
      <w:r w:rsidR="00FD3E24" w:rsidRPr="00376582">
        <w:rPr>
          <w:rFonts w:ascii="Tahoma" w:hAnsi="Tahoma" w:cs="Tahoma"/>
          <w:sz w:val="21"/>
          <w:szCs w:val="21"/>
        </w:rPr>
        <w:t xml:space="preserve">h </w:t>
      </w:r>
      <w:r w:rsidR="00D667D1" w:rsidRPr="00376582">
        <w:rPr>
          <w:rFonts w:ascii="Tahoma" w:hAnsi="Tahoma" w:cs="Tahoma"/>
          <w:sz w:val="21"/>
          <w:szCs w:val="21"/>
        </w:rPr>
        <w:t>extracellular matrix</w:t>
      </w:r>
      <w:r w:rsidR="00FD3E24" w:rsidRPr="00376582">
        <w:rPr>
          <w:rFonts w:ascii="Tahoma" w:hAnsi="Tahoma" w:cs="Tahoma"/>
          <w:sz w:val="21"/>
          <w:szCs w:val="21"/>
        </w:rPr>
        <w:t xml:space="preserve"> proteins</w:t>
      </w:r>
      <w:r w:rsidR="00D667D1" w:rsidRPr="00376582">
        <w:rPr>
          <w:rFonts w:ascii="Tahoma" w:hAnsi="Tahoma" w:cs="Tahoma"/>
          <w:sz w:val="21"/>
          <w:szCs w:val="21"/>
        </w:rPr>
        <w:t xml:space="preserve"> and</w:t>
      </w:r>
      <w:r w:rsidR="00FD3E24" w:rsidRPr="00376582">
        <w:rPr>
          <w:rFonts w:ascii="Tahoma" w:hAnsi="Tahoma" w:cs="Tahoma"/>
          <w:sz w:val="21"/>
          <w:szCs w:val="21"/>
        </w:rPr>
        <w:t xml:space="preserve"> angiogenic</w:t>
      </w:r>
      <w:r w:rsidR="00D667D1" w:rsidRPr="00376582">
        <w:rPr>
          <w:rFonts w:ascii="Tahoma" w:hAnsi="Tahoma" w:cs="Tahoma"/>
          <w:sz w:val="21"/>
          <w:szCs w:val="21"/>
        </w:rPr>
        <w:t xml:space="preserve"> </w:t>
      </w:r>
      <w:r w:rsidR="00FD3E24" w:rsidRPr="00376582">
        <w:rPr>
          <w:rFonts w:ascii="Tahoma" w:hAnsi="Tahoma" w:cs="Tahoma"/>
          <w:sz w:val="21"/>
          <w:szCs w:val="21"/>
        </w:rPr>
        <w:t xml:space="preserve">cell surface </w:t>
      </w:r>
      <w:r w:rsidR="00D667D1" w:rsidRPr="00376582">
        <w:rPr>
          <w:rFonts w:ascii="Tahoma" w:hAnsi="Tahoma" w:cs="Tahoma"/>
          <w:sz w:val="21"/>
          <w:szCs w:val="21"/>
        </w:rPr>
        <w:t xml:space="preserve">growth factor receptors </w:t>
      </w:r>
      <w:r w:rsidR="00FD3E24" w:rsidRPr="00376582">
        <w:rPr>
          <w:rFonts w:ascii="Tahoma" w:hAnsi="Tahoma" w:cs="Tahoma"/>
          <w:sz w:val="21"/>
          <w:szCs w:val="21"/>
        </w:rPr>
        <w:t>promote</w:t>
      </w:r>
      <w:r w:rsidR="00D667D1" w:rsidRPr="00376582">
        <w:rPr>
          <w:rFonts w:ascii="Tahoma" w:hAnsi="Tahoma" w:cs="Tahoma"/>
          <w:sz w:val="21"/>
          <w:szCs w:val="21"/>
        </w:rPr>
        <w:t xml:space="preserve"> cell proliferation and mobility</w:t>
      </w:r>
      <w:r w:rsidR="001C6590" w:rsidRPr="00376582">
        <w:rPr>
          <w:rFonts w:ascii="Tahoma" w:hAnsi="Tahoma" w:cs="Tahoma"/>
          <w:sz w:val="21"/>
          <w:szCs w:val="21"/>
        </w:rPr>
        <w:t>.</w:t>
      </w:r>
      <w:r w:rsidR="009D17F6" w:rsidRPr="00376582">
        <w:rPr>
          <w:rFonts w:ascii="Tahoma" w:hAnsi="Tahoma" w:cs="Tahoma"/>
          <w:sz w:val="21"/>
          <w:szCs w:val="21"/>
        </w:rPr>
        <w:t xml:space="preserve"> </w:t>
      </w:r>
      <w:r w:rsidR="00423E5A" w:rsidRPr="00376582">
        <w:rPr>
          <w:rFonts w:ascii="Tahoma" w:hAnsi="Tahoma" w:cs="Tahoma"/>
          <w:sz w:val="21"/>
          <w:szCs w:val="21"/>
        </w:rPr>
        <w:t>The h</w:t>
      </w:r>
      <w:r w:rsidR="008850C6" w:rsidRPr="00376582">
        <w:rPr>
          <w:rFonts w:ascii="Tahoma" w:hAnsi="Tahoma" w:cs="Tahoma"/>
          <w:sz w:val="21"/>
          <w:szCs w:val="21"/>
        </w:rPr>
        <w:t>istologic finding of neoangiogen</w:t>
      </w:r>
      <w:r w:rsidR="00394648" w:rsidRPr="00376582">
        <w:rPr>
          <w:rFonts w:ascii="Tahoma" w:hAnsi="Tahoma" w:cs="Tahoma"/>
          <w:sz w:val="21"/>
          <w:szCs w:val="21"/>
        </w:rPr>
        <w:t>e</w:t>
      </w:r>
      <w:r w:rsidR="008850C6" w:rsidRPr="00376582">
        <w:rPr>
          <w:rFonts w:ascii="Tahoma" w:hAnsi="Tahoma" w:cs="Tahoma"/>
          <w:sz w:val="21"/>
          <w:szCs w:val="21"/>
        </w:rPr>
        <w:t xml:space="preserve">sis is </w:t>
      </w:r>
      <w:r w:rsidR="00C82AE7" w:rsidRPr="00376582">
        <w:rPr>
          <w:rFonts w:ascii="Tahoma" w:hAnsi="Tahoma" w:cs="Tahoma"/>
          <w:sz w:val="21"/>
          <w:szCs w:val="21"/>
        </w:rPr>
        <w:t xml:space="preserve">a well-characterised </w:t>
      </w:r>
      <w:r w:rsidR="0008088F" w:rsidRPr="00376582">
        <w:rPr>
          <w:rFonts w:ascii="Tahoma" w:hAnsi="Tahoma" w:cs="Tahoma"/>
          <w:sz w:val="21"/>
          <w:szCs w:val="21"/>
        </w:rPr>
        <w:t xml:space="preserve">feature of </w:t>
      </w:r>
      <w:r w:rsidR="00C82AE7" w:rsidRPr="00376582">
        <w:rPr>
          <w:rFonts w:ascii="Tahoma" w:hAnsi="Tahoma" w:cs="Tahoma"/>
          <w:sz w:val="21"/>
          <w:szCs w:val="21"/>
        </w:rPr>
        <w:t xml:space="preserve">high-risk </w:t>
      </w:r>
      <w:r w:rsidR="0008088F" w:rsidRPr="00376582">
        <w:rPr>
          <w:rFonts w:ascii="Tahoma" w:hAnsi="Tahoma" w:cs="Tahoma"/>
          <w:sz w:val="21"/>
          <w:szCs w:val="21"/>
        </w:rPr>
        <w:t xml:space="preserve">atherosclerotic </w:t>
      </w:r>
      <w:r w:rsidR="00C82AE7" w:rsidRPr="00376582">
        <w:rPr>
          <w:rFonts w:ascii="Tahoma" w:hAnsi="Tahoma" w:cs="Tahoma"/>
          <w:sz w:val="21"/>
          <w:szCs w:val="21"/>
        </w:rPr>
        <w:t>plaque</w:t>
      </w:r>
      <w:r w:rsidR="0008088F" w:rsidRPr="00376582">
        <w:rPr>
          <w:rFonts w:ascii="Tahoma" w:hAnsi="Tahoma" w:cs="Tahoma"/>
          <w:sz w:val="21"/>
          <w:szCs w:val="21"/>
        </w:rPr>
        <w:t>s</w:t>
      </w:r>
      <w:r w:rsidR="004A4782" w:rsidRPr="00376582">
        <w:rPr>
          <w:rFonts w:ascii="Tahoma" w:hAnsi="Tahoma" w:cs="Tahoma"/>
          <w:sz w:val="21"/>
          <w:szCs w:val="21"/>
        </w:rPr>
        <w:t>.</w:t>
      </w:r>
      <w:r w:rsidR="0008088F" w:rsidRPr="00376582">
        <w:rPr>
          <w:rFonts w:ascii="Tahoma" w:hAnsi="Tahoma" w:cs="Tahoma"/>
          <w:sz w:val="21"/>
          <w:szCs w:val="21"/>
        </w:rPr>
        <w:t xml:space="preserve"> H</w:t>
      </w:r>
      <w:r w:rsidR="008850C6" w:rsidRPr="00376582">
        <w:rPr>
          <w:rFonts w:ascii="Tahoma" w:hAnsi="Tahoma" w:cs="Tahoma"/>
          <w:sz w:val="21"/>
          <w:szCs w:val="21"/>
        </w:rPr>
        <w:t xml:space="preserve">ypoxic stimuli </w:t>
      </w:r>
      <w:r w:rsidR="00423E5A" w:rsidRPr="00376582">
        <w:rPr>
          <w:rFonts w:ascii="Tahoma" w:hAnsi="Tahoma" w:cs="Tahoma"/>
          <w:sz w:val="21"/>
          <w:szCs w:val="21"/>
        </w:rPr>
        <w:t>within</w:t>
      </w:r>
      <w:r w:rsidR="00CC6250">
        <w:rPr>
          <w:rFonts w:ascii="Tahoma" w:hAnsi="Tahoma" w:cs="Tahoma"/>
          <w:sz w:val="21"/>
          <w:szCs w:val="21"/>
        </w:rPr>
        <w:t xml:space="preserve"> </w:t>
      </w:r>
      <w:r w:rsidR="00AF121A" w:rsidRPr="00376582">
        <w:rPr>
          <w:rFonts w:ascii="Tahoma" w:hAnsi="Tahoma" w:cs="Tahoma"/>
          <w:sz w:val="21"/>
          <w:szCs w:val="21"/>
        </w:rPr>
        <w:t>plaque</w:t>
      </w:r>
      <w:r w:rsidR="00CC6250">
        <w:rPr>
          <w:rFonts w:ascii="Tahoma" w:hAnsi="Tahoma" w:cs="Tahoma"/>
          <w:sz w:val="21"/>
          <w:szCs w:val="21"/>
        </w:rPr>
        <w:t>s</w:t>
      </w:r>
      <w:r w:rsidR="00AF121A" w:rsidRPr="00376582">
        <w:rPr>
          <w:rFonts w:ascii="Tahoma" w:hAnsi="Tahoma" w:cs="Tahoma"/>
          <w:sz w:val="21"/>
          <w:szCs w:val="21"/>
        </w:rPr>
        <w:t xml:space="preserve"> </w:t>
      </w:r>
      <w:r w:rsidR="008850C6" w:rsidRPr="00376582">
        <w:rPr>
          <w:rFonts w:ascii="Tahoma" w:hAnsi="Tahoma" w:cs="Tahoma"/>
          <w:sz w:val="21"/>
          <w:szCs w:val="21"/>
        </w:rPr>
        <w:t>trigger</w:t>
      </w:r>
      <w:r w:rsidR="00660089">
        <w:rPr>
          <w:rFonts w:ascii="Tahoma" w:hAnsi="Tahoma" w:cs="Tahoma"/>
          <w:sz w:val="21"/>
          <w:szCs w:val="21"/>
        </w:rPr>
        <w:t xml:space="preserve"> </w:t>
      </w:r>
      <w:r w:rsidR="008F4958" w:rsidRPr="00376582">
        <w:rPr>
          <w:rFonts w:ascii="Tahoma" w:hAnsi="Tahoma" w:cs="Tahoma"/>
          <w:sz w:val="21"/>
          <w:szCs w:val="21"/>
        </w:rPr>
        <w:t>new micro</w:t>
      </w:r>
      <w:r w:rsidR="00CC6250">
        <w:rPr>
          <w:rFonts w:ascii="Tahoma" w:hAnsi="Tahoma" w:cs="Tahoma"/>
          <w:sz w:val="21"/>
          <w:szCs w:val="21"/>
        </w:rPr>
        <w:t>vessel growth</w:t>
      </w:r>
      <w:r w:rsidR="00660089">
        <w:rPr>
          <w:rFonts w:ascii="Tahoma" w:hAnsi="Tahoma" w:cs="Tahoma"/>
          <w:sz w:val="21"/>
          <w:szCs w:val="21"/>
        </w:rPr>
        <w:t xml:space="preserve">, which are </w:t>
      </w:r>
      <w:r w:rsidR="008850C6" w:rsidRPr="00376582">
        <w:rPr>
          <w:rFonts w:ascii="Tahoma" w:hAnsi="Tahoma" w:cs="Tahoma"/>
          <w:sz w:val="21"/>
          <w:szCs w:val="21"/>
        </w:rPr>
        <w:t>fragile and prone to haemorrhage. Intra-plaque haemorrhage, in turn, results i</w:t>
      </w:r>
      <w:r w:rsidR="003C50D9" w:rsidRPr="00376582">
        <w:rPr>
          <w:rFonts w:ascii="Tahoma" w:hAnsi="Tahoma" w:cs="Tahoma"/>
          <w:sz w:val="21"/>
          <w:szCs w:val="21"/>
        </w:rPr>
        <w:t>n rapid necrotic co</w:t>
      </w:r>
      <w:r w:rsidR="008540CE" w:rsidRPr="00376582">
        <w:rPr>
          <w:rFonts w:ascii="Tahoma" w:hAnsi="Tahoma" w:cs="Tahoma"/>
          <w:sz w:val="21"/>
          <w:szCs w:val="21"/>
        </w:rPr>
        <w:t xml:space="preserve">re expansion, </w:t>
      </w:r>
      <w:r w:rsidR="003C50D9" w:rsidRPr="00376582">
        <w:rPr>
          <w:rFonts w:ascii="Tahoma" w:hAnsi="Tahoma" w:cs="Tahoma"/>
          <w:sz w:val="21"/>
          <w:szCs w:val="21"/>
        </w:rPr>
        <w:t>accumulation of free cholesterol from red cell membranes</w:t>
      </w:r>
      <w:r w:rsidR="00423E5A" w:rsidRPr="00376582">
        <w:rPr>
          <w:rFonts w:ascii="Tahoma" w:hAnsi="Tahoma" w:cs="Tahoma"/>
          <w:sz w:val="21"/>
          <w:szCs w:val="21"/>
        </w:rPr>
        <w:t xml:space="preserve"> and intense</w:t>
      </w:r>
      <w:r w:rsidR="00FC2C7B" w:rsidRPr="00376582">
        <w:rPr>
          <w:rFonts w:ascii="Tahoma" w:hAnsi="Tahoma" w:cs="Tahoma"/>
          <w:sz w:val="21"/>
          <w:szCs w:val="21"/>
        </w:rPr>
        <w:t xml:space="preserve"> inflammatory cell infiltration</w:t>
      </w:r>
      <w:r w:rsidR="000D3C3A">
        <w:rPr>
          <w:rFonts w:ascii="Tahoma" w:hAnsi="Tahoma" w:cs="Tahoma"/>
          <w:sz w:val="21"/>
          <w:szCs w:val="21"/>
        </w:rPr>
        <w:t>, destabilising the plaque</w:t>
      </w:r>
      <w:r w:rsidR="008850C6" w:rsidRPr="00376582">
        <w:rPr>
          <w:rFonts w:ascii="Tahoma" w:hAnsi="Tahoma" w:cs="Tahoma"/>
          <w:sz w:val="21"/>
          <w:szCs w:val="21"/>
        </w:rPr>
        <w:t>.</w:t>
      </w:r>
      <w:r w:rsidR="00C82AE7" w:rsidRPr="00376582">
        <w:rPr>
          <w:rFonts w:ascii="Tahoma" w:hAnsi="Tahoma" w:cs="Tahoma"/>
          <w:sz w:val="21"/>
          <w:szCs w:val="21"/>
        </w:rPr>
        <w:t xml:space="preserve"> </w:t>
      </w:r>
      <w:r w:rsidR="003E1318" w:rsidRPr="00376582">
        <w:rPr>
          <w:rFonts w:ascii="Tahoma" w:hAnsi="Tahoma" w:cs="Tahoma"/>
          <w:sz w:val="21"/>
          <w:szCs w:val="21"/>
        </w:rPr>
        <w:t xml:space="preserve">Endothelial </w:t>
      </w:r>
      <w:r w:rsidR="00AB37A6" w:rsidRPr="00376582">
        <w:rPr>
          <w:rFonts w:ascii="Tahoma" w:hAnsi="Tahoma" w:cs="Tahoma"/>
          <w:sz w:val="21"/>
          <w:szCs w:val="21"/>
        </w:rPr>
        <w:sym w:font="Symbol" w:char="F061"/>
      </w:r>
      <w:r w:rsidR="00AB37A6" w:rsidRPr="00376582">
        <w:rPr>
          <w:rFonts w:ascii="Tahoma" w:hAnsi="Tahoma" w:cs="Tahoma"/>
          <w:sz w:val="21"/>
          <w:szCs w:val="21"/>
          <w:vertAlign w:val="subscript"/>
        </w:rPr>
        <w:t>v</w:t>
      </w:r>
      <w:r w:rsidR="00AB37A6" w:rsidRPr="00376582">
        <w:rPr>
          <w:rFonts w:ascii="Tahoma" w:hAnsi="Tahoma" w:cs="Tahoma"/>
          <w:sz w:val="21"/>
          <w:szCs w:val="21"/>
        </w:rPr>
        <w:sym w:font="Symbol" w:char="F062"/>
      </w:r>
      <w:r w:rsidR="00AB37A6" w:rsidRPr="00376582">
        <w:rPr>
          <w:rFonts w:ascii="Tahoma" w:hAnsi="Tahoma" w:cs="Tahoma"/>
          <w:sz w:val="21"/>
          <w:szCs w:val="21"/>
          <w:vertAlign w:val="subscript"/>
        </w:rPr>
        <w:t>3</w:t>
      </w:r>
      <w:r w:rsidR="00AB37A6" w:rsidRPr="00376582">
        <w:rPr>
          <w:rFonts w:ascii="Tahoma" w:hAnsi="Tahoma" w:cs="Tahoma"/>
          <w:sz w:val="21"/>
          <w:szCs w:val="21"/>
        </w:rPr>
        <w:t xml:space="preserve"> also </w:t>
      </w:r>
      <w:r w:rsidR="003E1318" w:rsidRPr="00376582">
        <w:rPr>
          <w:rFonts w:ascii="Tahoma" w:hAnsi="Tahoma" w:cs="Tahoma"/>
          <w:sz w:val="21"/>
          <w:szCs w:val="21"/>
        </w:rPr>
        <w:t>acts as a mechanotransducer, mediating</w:t>
      </w:r>
      <w:r w:rsidR="00AB37A6" w:rsidRPr="00376582">
        <w:rPr>
          <w:rFonts w:ascii="Tahoma" w:hAnsi="Tahoma" w:cs="Tahoma"/>
          <w:sz w:val="21"/>
          <w:szCs w:val="21"/>
        </w:rPr>
        <w:t xml:space="preserve"> shear-stress induced pro-inflammatory signalling via NF-kB</w:t>
      </w:r>
      <w:r w:rsidR="007D63F0" w:rsidRPr="00376582">
        <w:rPr>
          <w:rFonts w:ascii="Tahoma" w:hAnsi="Tahoma" w:cs="Tahoma"/>
          <w:sz w:val="21"/>
          <w:szCs w:val="21"/>
        </w:rPr>
        <w:t xml:space="preserve"> </w:t>
      </w:r>
      <w:r w:rsidR="00AB37A6" w:rsidRPr="00376582">
        <w:rPr>
          <w:rFonts w:ascii="Tahoma" w:hAnsi="Tahoma" w:cs="Tahoma"/>
          <w:sz w:val="21"/>
          <w:szCs w:val="21"/>
        </w:rPr>
        <w:t>activation</w:t>
      </w:r>
      <w:r w:rsidR="00F67599" w:rsidRPr="00376582">
        <w:rPr>
          <w:rFonts w:ascii="Tahoma" w:hAnsi="Tahoma" w:cs="Tahoma"/>
          <w:sz w:val="21"/>
          <w:szCs w:val="21"/>
        </w:rPr>
        <w:t xml:space="preserve">, </w:t>
      </w:r>
      <w:r w:rsidR="00700B66" w:rsidRPr="00376582">
        <w:rPr>
          <w:rFonts w:ascii="Tahoma" w:hAnsi="Tahoma" w:cs="Tahoma"/>
          <w:sz w:val="21"/>
          <w:szCs w:val="21"/>
        </w:rPr>
        <w:t xml:space="preserve">which further </w:t>
      </w:r>
      <w:r w:rsidR="00F67599" w:rsidRPr="00376582">
        <w:rPr>
          <w:rFonts w:ascii="Tahoma" w:hAnsi="Tahoma" w:cs="Tahoma"/>
          <w:sz w:val="21"/>
          <w:szCs w:val="21"/>
        </w:rPr>
        <w:t xml:space="preserve">contributes to </w:t>
      </w:r>
      <w:r w:rsidR="00423E5A" w:rsidRPr="00376582">
        <w:rPr>
          <w:rFonts w:ascii="Tahoma" w:hAnsi="Tahoma" w:cs="Tahoma"/>
          <w:sz w:val="21"/>
          <w:szCs w:val="21"/>
        </w:rPr>
        <w:t xml:space="preserve">high-risk </w:t>
      </w:r>
      <w:r w:rsidR="00F67599" w:rsidRPr="00376582">
        <w:rPr>
          <w:rFonts w:ascii="Tahoma" w:hAnsi="Tahoma" w:cs="Tahoma"/>
          <w:sz w:val="21"/>
          <w:szCs w:val="21"/>
        </w:rPr>
        <w:t>plaque</w:t>
      </w:r>
      <w:r w:rsidR="00CC6250">
        <w:rPr>
          <w:rFonts w:ascii="Tahoma" w:hAnsi="Tahoma" w:cs="Tahoma"/>
          <w:sz w:val="21"/>
          <w:szCs w:val="21"/>
        </w:rPr>
        <w:t xml:space="preserve"> formation</w:t>
      </w:r>
      <w:r w:rsidR="00423E5A" w:rsidRPr="00376582">
        <w:rPr>
          <w:rFonts w:ascii="Tahoma" w:hAnsi="Tahoma" w:cs="Tahoma"/>
          <w:sz w:val="21"/>
          <w:szCs w:val="21"/>
        </w:rPr>
        <w:t>.</w:t>
      </w:r>
      <w:r w:rsidR="00AB37A6" w:rsidRPr="00376582">
        <w:rPr>
          <w:rFonts w:ascii="Tahoma" w:hAnsi="Tahoma" w:cs="Tahoma"/>
          <w:sz w:val="21"/>
          <w:szCs w:val="21"/>
        </w:rPr>
        <w:t xml:space="preserve"> </w:t>
      </w:r>
    </w:p>
    <w:p w14:paraId="2F151696" w14:textId="3F87F5CD" w:rsidR="003A4F60" w:rsidRPr="00376582" w:rsidRDefault="00B86E3B" w:rsidP="00700B66">
      <w:pPr>
        <w:spacing w:after="240" w:line="360" w:lineRule="auto"/>
        <w:jc w:val="both"/>
        <w:rPr>
          <w:rFonts w:ascii="Tahoma" w:hAnsi="Tahoma" w:cs="Tahoma"/>
          <w:sz w:val="21"/>
          <w:szCs w:val="21"/>
        </w:rPr>
      </w:pPr>
      <w:r w:rsidRPr="00376582">
        <w:rPr>
          <w:rFonts w:ascii="Tahoma" w:hAnsi="Tahoma" w:cs="Tahoma"/>
          <w:sz w:val="21"/>
          <w:szCs w:val="21"/>
        </w:rPr>
        <w:t>In macrop</w:t>
      </w:r>
      <w:r w:rsidR="000C1853" w:rsidRPr="00376582">
        <w:rPr>
          <w:rFonts w:ascii="Tahoma" w:hAnsi="Tahoma" w:cs="Tahoma"/>
          <w:sz w:val="21"/>
          <w:szCs w:val="21"/>
        </w:rPr>
        <w:t>h</w:t>
      </w:r>
      <w:r w:rsidRPr="00376582">
        <w:rPr>
          <w:rFonts w:ascii="Tahoma" w:hAnsi="Tahoma" w:cs="Tahoma"/>
          <w:sz w:val="21"/>
          <w:szCs w:val="21"/>
        </w:rPr>
        <w:t>a</w:t>
      </w:r>
      <w:r w:rsidR="000C1853" w:rsidRPr="00376582">
        <w:rPr>
          <w:rFonts w:ascii="Tahoma" w:hAnsi="Tahoma" w:cs="Tahoma"/>
          <w:sz w:val="21"/>
          <w:szCs w:val="21"/>
        </w:rPr>
        <w:t>ges,</w:t>
      </w:r>
      <w:r w:rsidR="00D667D1" w:rsidRPr="00376582">
        <w:rPr>
          <w:rFonts w:ascii="Tahoma" w:hAnsi="Tahoma" w:cs="Tahoma"/>
          <w:sz w:val="21"/>
          <w:szCs w:val="21"/>
        </w:rPr>
        <w:t xml:space="preserve"> </w:t>
      </w:r>
      <w:r w:rsidR="00A6401E" w:rsidRPr="00376582">
        <w:rPr>
          <w:rFonts w:ascii="Tahoma" w:hAnsi="Tahoma" w:cs="Tahoma"/>
          <w:sz w:val="21"/>
          <w:szCs w:val="21"/>
        </w:rPr>
        <w:sym w:font="Symbol" w:char="F061"/>
      </w:r>
      <w:r w:rsidR="00A6401E" w:rsidRPr="00376582">
        <w:rPr>
          <w:rFonts w:ascii="Tahoma" w:hAnsi="Tahoma" w:cs="Tahoma"/>
          <w:sz w:val="21"/>
          <w:szCs w:val="21"/>
          <w:vertAlign w:val="subscript"/>
        </w:rPr>
        <w:t>v</w:t>
      </w:r>
      <w:r w:rsidR="00A6401E" w:rsidRPr="00376582">
        <w:rPr>
          <w:rFonts w:ascii="Tahoma" w:hAnsi="Tahoma" w:cs="Tahoma"/>
          <w:sz w:val="21"/>
          <w:szCs w:val="21"/>
        </w:rPr>
        <w:sym w:font="Symbol" w:char="F062"/>
      </w:r>
      <w:r w:rsidR="00E1661B" w:rsidRPr="00376582">
        <w:rPr>
          <w:rFonts w:ascii="Tahoma" w:hAnsi="Tahoma" w:cs="Tahoma"/>
          <w:sz w:val="21"/>
          <w:szCs w:val="21"/>
          <w:vertAlign w:val="subscript"/>
        </w:rPr>
        <w:t xml:space="preserve">3 </w:t>
      </w:r>
      <w:r w:rsidR="00290BBA" w:rsidRPr="00376582">
        <w:rPr>
          <w:rFonts w:ascii="Tahoma" w:hAnsi="Tahoma" w:cs="Tahoma"/>
          <w:sz w:val="21"/>
          <w:szCs w:val="21"/>
        </w:rPr>
        <w:t>helps regulate pro-inflammatory cytokine</w:t>
      </w:r>
      <w:r w:rsidR="00E1661B" w:rsidRPr="00376582">
        <w:rPr>
          <w:rFonts w:ascii="Tahoma" w:hAnsi="Tahoma" w:cs="Tahoma"/>
          <w:sz w:val="21"/>
          <w:szCs w:val="21"/>
        </w:rPr>
        <w:t xml:space="preserve"> </w:t>
      </w:r>
      <w:r w:rsidR="00290BBA" w:rsidRPr="00376582">
        <w:rPr>
          <w:rFonts w:ascii="Tahoma" w:hAnsi="Tahoma" w:cs="Tahoma"/>
          <w:sz w:val="21"/>
          <w:szCs w:val="21"/>
        </w:rPr>
        <w:t xml:space="preserve">release, </w:t>
      </w:r>
      <w:r w:rsidR="003E16C6" w:rsidRPr="00376582">
        <w:rPr>
          <w:rFonts w:ascii="Tahoma" w:hAnsi="Tahoma" w:cs="Tahoma"/>
          <w:sz w:val="21"/>
          <w:szCs w:val="21"/>
        </w:rPr>
        <w:t>foam cell formation</w:t>
      </w:r>
      <w:r w:rsidR="000C1853" w:rsidRPr="00376582">
        <w:rPr>
          <w:rFonts w:ascii="Tahoma" w:hAnsi="Tahoma" w:cs="Tahoma"/>
          <w:sz w:val="21"/>
          <w:szCs w:val="21"/>
        </w:rPr>
        <w:t>,</w:t>
      </w:r>
      <w:r w:rsidR="00F53030" w:rsidRPr="00376582">
        <w:rPr>
          <w:rFonts w:ascii="Tahoma" w:hAnsi="Tahoma" w:cs="Tahoma"/>
          <w:sz w:val="21"/>
          <w:szCs w:val="21"/>
        </w:rPr>
        <w:t xml:space="preserve"> </w:t>
      </w:r>
      <w:r w:rsidR="002E59DD" w:rsidRPr="00376582">
        <w:rPr>
          <w:rFonts w:ascii="Tahoma" w:hAnsi="Tahoma" w:cs="Tahoma"/>
          <w:sz w:val="21"/>
          <w:szCs w:val="21"/>
        </w:rPr>
        <w:t>and efferocytosis.</w:t>
      </w:r>
      <w:r w:rsidR="008540CE" w:rsidRPr="00376582">
        <w:rPr>
          <w:rFonts w:ascii="Tahoma" w:hAnsi="Tahoma" w:cs="Tahoma"/>
          <w:sz w:val="21"/>
          <w:szCs w:val="21"/>
        </w:rPr>
        <w:t xml:space="preserve"> </w:t>
      </w:r>
      <w:r w:rsidR="000C1853" w:rsidRPr="00376582">
        <w:rPr>
          <w:rFonts w:ascii="Tahoma" w:hAnsi="Tahoma" w:cs="Tahoma"/>
          <w:sz w:val="21"/>
          <w:szCs w:val="21"/>
        </w:rPr>
        <w:sym w:font="Symbol" w:char="F061"/>
      </w:r>
      <w:r w:rsidR="000C1853" w:rsidRPr="00376582">
        <w:rPr>
          <w:rFonts w:ascii="Tahoma" w:hAnsi="Tahoma" w:cs="Tahoma"/>
          <w:sz w:val="21"/>
          <w:szCs w:val="21"/>
          <w:vertAlign w:val="subscript"/>
        </w:rPr>
        <w:t>v</w:t>
      </w:r>
      <w:r w:rsidR="000C1853" w:rsidRPr="00376582">
        <w:rPr>
          <w:rFonts w:ascii="Tahoma" w:hAnsi="Tahoma" w:cs="Tahoma"/>
          <w:sz w:val="21"/>
          <w:szCs w:val="21"/>
        </w:rPr>
        <w:sym w:font="Symbol" w:char="F062"/>
      </w:r>
      <w:r w:rsidR="000C1853" w:rsidRPr="00376582">
        <w:rPr>
          <w:rFonts w:ascii="Tahoma" w:hAnsi="Tahoma" w:cs="Tahoma"/>
          <w:sz w:val="21"/>
          <w:szCs w:val="21"/>
          <w:vertAlign w:val="subscript"/>
        </w:rPr>
        <w:t>3</w:t>
      </w:r>
      <w:r w:rsidR="00F561A1">
        <w:rPr>
          <w:rFonts w:ascii="Tahoma" w:hAnsi="Tahoma" w:cs="Tahoma"/>
          <w:sz w:val="21"/>
          <w:szCs w:val="21"/>
        </w:rPr>
        <w:t xml:space="preserve"> </w:t>
      </w:r>
      <w:r w:rsidR="008D5EFD" w:rsidRPr="00376582">
        <w:rPr>
          <w:rFonts w:ascii="Tahoma" w:hAnsi="Tahoma" w:cs="Tahoma"/>
          <w:sz w:val="21"/>
          <w:szCs w:val="21"/>
        </w:rPr>
        <w:t xml:space="preserve">is also </w:t>
      </w:r>
      <w:r w:rsidRPr="00376582">
        <w:rPr>
          <w:rFonts w:ascii="Tahoma" w:hAnsi="Tahoma" w:cs="Tahoma"/>
          <w:sz w:val="21"/>
          <w:szCs w:val="21"/>
        </w:rPr>
        <w:t xml:space="preserve">expressed </w:t>
      </w:r>
      <w:r w:rsidR="005162B1" w:rsidRPr="00376582">
        <w:rPr>
          <w:rFonts w:ascii="Tahoma" w:hAnsi="Tahoma" w:cs="Tahoma"/>
          <w:sz w:val="21"/>
          <w:szCs w:val="21"/>
        </w:rPr>
        <w:t xml:space="preserve">by </w:t>
      </w:r>
      <w:r w:rsidR="00A6401E" w:rsidRPr="00376582">
        <w:rPr>
          <w:rFonts w:ascii="Tahoma" w:hAnsi="Tahoma" w:cs="Tahoma"/>
          <w:sz w:val="21"/>
          <w:szCs w:val="21"/>
        </w:rPr>
        <w:t>migrating smooth muscle cells</w:t>
      </w:r>
      <w:r w:rsidRPr="00376582">
        <w:rPr>
          <w:rFonts w:ascii="Tahoma" w:hAnsi="Tahoma" w:cs="Tahoma"/>
          <w:sz w:val="21"/>
          <w:szCs w:val="21"/>
        </w:rPr>
        <w:t xml:space="preserve">, </w:t>
      </w:r>
      <w:r w:rsidR="00FC4F22" w:rsidRPr="00376582">
        <w:rPr>
          <w:rFonts w:ascii="Tahoma" w:hAnsi="Tahoma" w:cs="Tahoma"/>
          <w:sz w:val="21"/>
          <w:szCs w:val="21"/>
        </w:rPr>
        <w:t xml:space="preserve">differentiating </w:t>
      </w:r>
      <w:r w:rsidR="00D65D9F" w:rsidRPr="00376582">
        <w:rPr>
          <w:rFonts w:ascii="Tahoma" w:hAnsi="Tahoma" w:cs="Tahoma"/>
          <w:sz w:val="21"/>
          <w:szCs w:val="21"/>
        </w:rPr>
        <w:t>fibroblasts and</w:t>
      </w:r>
      <w:r w:rsidR="00FC4F22" w:rsidRPr="00376582">
        <w:rPr>
          <w:rFonts w:ascii="Tahoma" w:hAnsi="Tahoma" w:cs="Tahoma"/>
          <w:sz w:val="21"/>
          <w:szCs w:val="21"/>
        </w:rPr>
        <w:t xml:space="preserve"> </w:t>
      </w:r>
      <w:r w:rsidR="00086BEA" w:rsidRPr="00376582">
        <w:rPr>
          <w:rFonts w:ascii="Tahoma" w:hAnsi="Tahoma" w:cs="Tahoma"/>
          <w:sz w:val="21"/>
          <w:szCs w:val="21"/>
        </w:rPr>
        <w:t>platelets</w:t>
      </w:r>
      <w:r w:rsidR="00A6401E" w:rsidRPr="00376582">
        <w:rPr>
          <w:rFonts w:ascii="Tahoma" w:hAnsi="Tahoma" w:cs="Tahoma"/>
          <w:sz w:val="21"/>
          <w:szCs w:val="21"/>
        </w:rPr>
        <w:t>.</w:t>
      </w:r>
      <w:r w:rsidR="000C1853" w:rsidRPr="00376582">
        <w:rPr>
          <w:rFonts w:ascii="Tahoma" w:hAnsi="Tahoma" w:cs="Tahoma"/>
          <w:sz w:val="21"/>
          <w:szCs w:val="21"/>
        </w:rPr>
        <w:t xml:space="preserve"> </w:t>
      </w:r>
      <w:r w:rsidR="00882837" w:rsidRPr="00376582">
        <w:rPr>
          <w:rFonts w:ascii="Tahoma" w:hAnsi="Tahoma" w:cs="Tahoma"/>
          <w:sz w:val="21"/>
          <w:szCs w:val="21"/>
        </w:rPr>
        <w:t>In oncology</w:t>
      </w:r>
      <w:r w:rsidR="003E1318" w:rsidRPr="00376582">
        <w:rPr>
          <w:rFonts w:ascii="Tahoma" w:hAnsi="Tahoma" w:cs="Tahoma"/>
          <w:sz w:val="21"/>
          <w:szCs w:val="21"/>
        </w:rPr>
        <w:t xml:space="preserve">, </w:t>
      </w:r>
      <w:r w:rsidR="00BB6B70" w:rsidRPr="00376582">
        <w:rPr>
          <w:rFonts w:ascii="Tahoma" w:hAnsi="Tahoma" w:cs="Tahoma"/>
          <w:sz w:val="21"/>
          <w:szCs w:val="21"/>
        </w:rPr>
        <w:t xml:space="preserve">while </w:t>
      </w:r>
      <w:r w:rsidR="000C35D5" w:rsidRPr="00376582">
        <w:rPr>
          <w:rFonts w:ascii="Tahoma" w:hAnsi="Tahoma" w:cs="Tahoma"/>
          <w:sz w:val="21"/>
          <w:szCs w:val="21"/>
        </w:rPr>
        <w:t xml:space="preserve">there is some evidence to support </w:t>
      </w:r>
      <w:r w:rsidR="007A5927" w:rsidRPr="00376582">
        <w:rPr>
          <w:rFonts w:ascii="Tahoma" w:hAnsi="Tahoma" w:cs="Tahoma"/>
          <w:sz w:val="21"/>
          <w:szCs w:val="21"/>
        </w:rPr>
        <w:sym w:font="Symbol" w:char="F061"/>
      </w:r>
      <w:r w:rsidR="007A5927" w:rsidRPr="00376582">
        <w:rPr>
          <w:rFonts w:ascii="Tahoma" w:hAnsi="Tahoma" w:cs="Tahoma"/>
          <w:sz w:val="21"/>
          <w:szCs w:val="21"/>
          <w:vertAlign w:val="subscript"/>
        </w:rPr>
        <w:t>v</w:t>
      </w:r>
      <w:r w:rsidR="007A5927" w:rsidRPr="00376582">
        <w:rPr>
          <w:rFonts w:ascii="Tahoma" w:hAnsi="Tahoma" w:cs="Tahoma"/>
          <w:sz w:val="21"/>
          <w:szCs w:val="21"/>
        </w:rPr>
        <w:sym w:font="Symbol" w:char="F062"/>
      </w:r>
      <w:r w:rsidR="007A5927" w:rsidRPr="00376582">
        <w:rPr>
          <w:rFonts w:ascii="Tahoma" w:hAnsi="Tahoma" w:cs="Tahoma"/>
          <w:sz w:val="21"/>
          <w:szCs w:val="21"/>
          <w:vertAlign w:val="subscript"/>
        </w:rPr>
        <w:t>3</w:t>
      </w:r>
      <w:r w:rsidR="00882837" w:rsidRPr="00376582">
        <w:rPr>
          <w:rFonts w:ascii="Tahoma" w:hAnsi="Tahoma" w:cs="Tahoma"/>
          <w:sz w:val="21"/>
          <w:szCs w:val="21"/>
        </w:rPr>
        <w:t xml:space="preserve">-targeted </w:t>
      </w:r>
      <w:r w:rsidR="007A5927" w:rsidRPr="00376582">
        <w:rPr>
          <w:rFonts w:ascii="Tahoma" w:hAnsi="Tahoma" w:cs="Tahoma"/>
          <w:sz w:val="21"/>
          <w:szCs w:val="21"/>
        </w:rPr>
        <w:t xml:space="preserve">therapies </w:t>
      </w:r>
      <w:r w:rsidR="000C35D5" w:rsidRPr="00376582">
        <w:rPr>
          <w:rFonts w:ascii="Tahoma" w:hAnsi="Tahoma" w:cs="Tahoma"/>
          <w:sz w:val="21"/>
          <w:szCs w:val="21"/>
        </w:rPr>
        <w:t xml:space="preserve">for </w:t>
      </w:r>
      <w:r w:rsidR="0086497A" w:rsidRPr="00376582">
        <w:rPr>
          <w:rFonts w:ascii="Tahoma" w:hAnsi="Tahoma" w:cs="Tahoma"/>
          <w:sz w:val="21"/>
          <w:szCs w:val="21"/>
        </w:rPr>
        <w:t xml:space="preserve">disrupting </w:t>
      </w:r>
      <w:r w:rsidR="0046722B" w:rsidRPr="00376582">
        <w:rPr>
          <w:rFonts w:ascii="Tahoma" w:hAnsi="Tahoma" w:cs="Tahoma"/>
          <w:sz w:val="21"/>
          <w:szCs w:val="21"/>
        </w:rPr>
        <w:t xml:space="preserve">tumour-induced </w:t>
      </w:r>
      <w:r w:rsidR="00FC2688" w:rsidRPr="00376582">
        <w:rPr>
          <w:rFonts w:ascii="Tahoma" w:hAnsi="Tahoma" w:cs="Tahoma"/>
          <w:sz w:val="21"/>
          <w:szCs w:val="21"/>
        </w:rPr>
        <w:t>angiogenesis and</w:t>
      </w:r>
      <w:r w:rsidR="00882837" w:rsidRPr="00376582">
        <w:rPr>
          <w:rFonts w:ascii="Tahoma" w:hAnsi="Tahoma" w:cs="Tahoma"/>
          <w:sz w:val="21"/>
          <w:szCs w:val="21"/>
        </w:rPr>
        <w:t xml:space="preserve"> tumour growth</w:t>
      </w:r>
      <w:r w:rsidR="0086497A" w:rsidRPr="00376582">
        <w:rPr>
          <w:rFonts w:ascii="Tahoma" w:hAnsi="Tahoma" w:cs="Tahoma"/>
          <w:sz w:val="21"/>
          <w:szCs w:val="21"/>
        </w:rPr>
        <w:t xml:space="preserve">, </w:t>
      </w:r>
      <w:r w:rsidR="00BB6B70" w:rsidRPr="00376582">
        <w:rPr>
          <w:rFonts w:ascii="Tahoma" w:hAnsi="Tahoma" w:cs="Tahoma"/>
          <w:sz w:val="21"/>
          <w:szCs w:val="21"/>
        </w:rPr>
        <w:t>low concentrations of</w:t>
      </w:r>
      <w:r w:rsidR="0086497A" w:rsidRPr="00376582">
        <w:rPr>
          <w:rFonts w:ascii="Tahoma" w:hAnsi="Tahoma" w:cs="Tahoma"/>
          <w:sz w:val="21"/>
          <w:szCs w:val="21"/>
        </w:rPr>
        <w:t xml:space="preserve"> </w:t>
      </w:r>
      <w:r w:rsidR="00BB6B70" w:rsidRPr="00376582">
        <w:rPr>
          <w:rFonts w:ascii="Tahoma" w:hAnsi="Tahoma" w:cs="Tahoma"/>
          <w:sz w:val="21"/>
          <w:szCs w:val="21"/>
        </w:rPr>
        <w:sym w:font="Symbol" w:char="F061"/>
      </w:r>
      <w:r w:rsidR="00BB6B70" w:rsidRPr="00376582">
        <w:rPr>
          <w:rFonts w:ascii="Tahoma" w:hAnsi="Tahoma" w:cs="Tahoma"/>
          <w:sz w:val="21"/>
          <w:szCs w:val="21"/>
          <w:vertAlign w:val="subscript"/>
        </w:rPr>
        <w:t>v</w:t>
      </w:r>
      <w:r w:rsidR="00BB6B70" w:rsidRPr="00376582">
        <w:rPr>
          <w:rFonts w:ascii="Tahoma" w:hAnsi="Tahoma" w:cs="Tahoma"/>
          <w:sz w:val="21"/>
          <w:szCs w:val="21"/>
        </w:rPr>
        <w:sym w:font="Symbol" w:char="F062"/>
      </w:r>
      <w:r w:rsidR="00BB6B70" w:rsidRPr="00376582">
        <w:rPr>
          <w:rFonts w:ascii="Tahoma" w:hAnsi="Tahoma" w:cs="Tahoma"/>
          <w:sz w:val="21"/>
          <w:szCs w:val="21"/>
          <w:vertAlign w:val="subscript"/>
        </w:rPr>
        <w:t>3</w:t>
      </w:r>
      <w:r w:rsidR="00BB6B70" w:rsidRPr="00376582">
        <w:rPr>
          <w:rFonts w:ascii="Tahoma" w:hAnsi="Tahoma" w:cs="Tahoma"/>
          <w:sz w:val="21"/>
          <w:szCs w:val="21"/>
        </w:rPr>
        <w:t xml:space="preserve"> inhibitors have been shown to paradoxically stimulate angiogenesis by altering </w:t>
      </w:r>
      <w:r w:rsidR="00BB6B70" w:rsidRPr="00376582">
        <w:rPr>
          <w:rFonts w:ascii="Tahoma" w:hAnsi="Tahoma" w:cs="Tahoma"/>
          <w:sz w:val="21"/>
          <w:szCs w:val="21"/>
        </w:rPr>
        <w:sym w:font="Symbol" w:char="F061"/>
      </w:r>
      <w:r w:rsidR="00BB6B70" w:rsidRPr="00376582">
        <w:rPr>
          <w:rFonts w:ascii="Tahoma" w:hAnsi="Tahoma" w:cs="Tahoma"/>
          <w:sz w:val="21"/>
          <w:szCs w:val="21"/>
          <w:vertAlign w:val="subscript"/>
        </w:rPr>
        <w:t>v</w:t>
      </w:r>
      <w:r w:rsidR="00BB6B70" w:rsidRPr="00376582">
        <w:rPr>
          <w:rFonts w:ascii="Tahoma" w:hAnsi="Tahoma" w:cs="Tahoma"/>
          <w:sz w:val="21"/>
          <w:szCs w:val="21"/>
        </w:rPr>
        <w:sym w:font="Symbol" w:char="F062"/>
      </w:r>
      <w:r w:rsidR="00BB6B70" w:rsidRPr="00376582">
        <w:rPr>
          <w:rFonts w:ascii="Tahoma" w:hAnsi="Tahoma" w:cs="Tahoma"/>
          <w:sz w:val="21"/>
          <w:szCs w:val="21"/>
          <w:vertAlign w:val="subscript"/>
        </w:rPr>
        <w:t xml:space="preserve">3 </w:t>
      </w:r>
      <w:r w:rsidR="00BB6B70" w:rsidRPr="00376582">
        <w:rPr>
          <w:rFonts w:ascii="Tahoma" w:hAnsi="Tahoma" w:cs="Tahoma"/>
          <w:sz w:val="21"/>
          <w:szCs w:val="21"/>
        </w:rPr>
        <w:t>and</w:t>
      </w:r>
      <w:r w:rsidR="00BB6B70" w:rsidRPr="00376582">
        <w:rPr>
          <w:rFonts w:ascii="Tahoma" w:hAnsi="Tahoma" w:cs="Tahoma"/>
          <w:sz w:val="21"/>
          <w:szCs w:val="21"/>
          <w:vertAlign w:val="subscript"/>
        </w:rPr>
        <w:t xml:space="preserve"> </w:t>
      </w:r>
      <w:r w:rsidR="00F561A1">
        <w:rPr>
          <w:rFonts w:ascii="Tahoma" w:hAnsi="Tahoma" w:cs="Tahoma"/>
          <w:color w:val="000000"/>
          <w:sz w:val="21"/>
          <w:szCs w:val="21"/>
          <w:lang w:eastAsia="en-US"/>
        </w:rPr>
        <w:t>VEGF</w:t>
      </w:r>
      <w:r w:rsidR="00BB6B70" w:rsidRPr="00376582">
        <w:rPr>
          <w:rFonts w:ascii="Tahoma" w:hAnsi="Tahoma" w:cs="Tahoma"/>
          <w:color w:val="000000"/>
          <w:sz w:val="21"/>
          <w:szCs w:val="21"/>
          <w:lang w:eastAsia="en-US"/>
        </w:rPr>
        <w:t>-2 trafficking</w:t>
      </w:r>
      <w:r w:rsidR="00C443EA">
        <w:rPr>
          <w:rFonts w:ascii="Tahoma" w:hAnsi="Tahoma" w:cs="Tahoma"/>
          <w:color w:val="000000"/>
          <w:sz w:val="21"/>
          <w:szCs w:val="21"/>
          <w:lang w:eastAsia="en-US"/>
        </w:rPr>
        <w:t>.</w:t>
      </w:r>
      <w:r w:rsidR="00C443EA">
        <w:rPr>
          <w:rFonts w:ascii="Tahoma" w:hAnsi="Tahoma" w:cs="Tahoma"/>
          <w:sz w:val="21"/>
          <w:szCs w:val="21"/>
        </w:rPr>
        <w:t xml:space="preserve"> </w:t>
      </w:r>
      <w:r w:rsidR="00E227A2" w:rsidRPr="00376582">
        <w:rPr>
          <w:rFonts w:ascii="Tahoma" w:hAnsi="Tahoma" w:cs="Tahoma"/>
          <w:sz w:val="21"/>
          <w:szCs w:val="21"/>
        </w:rPr>
        <w:t>I</w:t>
      </w:r>
      <w:r w:rsidR="007A5927" w:rsidRPr="00376582">
        <w:rPr>
          <w:rFonts w:ascii="Tahoma" w:hAnsi="Tahoma" w:cs="Tahoma"/>
          <w:sz w:val="21"/>
          <w:szCs w:val="21"/>
        </w:rPr>
        <w:t>ts</w:t>
      </w:r>
      <w:r w:rsidR="00C82AE7" w:rsidRPr="00376582">
        <w:rPr>
          <w:rFonts w:ascii="Tahoma" w:hAnsi="Tahoma" w:cs="Tahoma"/>
          <w:sz w:val="21"/>
          <w:szCs w:val="21"/>
        </w:rPr>
        <w:t xml:space="preserve"> </w:t>
      </w:r>
      <w:r w:rsidR="007A5927" w:rsidRPr="00376582">
        <w:rPr>
          <w:rFonts w:ascii="Tahoma" w:hAnsi="Tahoma" w:cs="Tahoma"/>
          <w:sz w:val="21"/>
          <w:szCs w:val="21"/>
        </w:rPr>
        <w:t xml:space="preserve">prominent role </w:t>
      </w:r>
      <w:r w:rsidR="00B85DA1" w:rsidRPr="00376582">
        <w:rPr>
          <w:rFonts w:ascii="Tahoma" w:hAnsi="Tahoma" w:cs="Tahoma"/>
          <w:sz w:val="21"/>
          <w:szCs w:val="21"/>
        </w:rPr>
        <w:t>in the vasculature suggests that</w:t>
      </w:r>
      <w:r w:rsidR="007A5927" w:rsidRPr="00376582">
        <w:rPr>
          <w:rFonts w:ascii="Tahoma" w:hAnsi="Tahoma" w:cs="Tahoma"/>
          <w:sz w:val="21"/>
          <w:szCs w:val="21"/>
        </w:rPr>
        <w:t xml:space="preserve"> </w:t>
      </w:r>
      <w:r w:rsidR="003E1318" w:rsidRPr="00376582">
        <w:rPr>
          <w:rFonts w:ascii="Tahoma" w:hAnsi="Tahoma" w:cs="Tahoma"/>
          <w:sz w:val="21"/>
          <w:szCs w:val="21"/>
        </w:rPr>
        <w:t xml:space="preserve">blockade of </w:t>
      </w:r>
      <w:r w:rsidR="00463BE4" w:rsidRPr="00376582">
        <w:rPr>
          <w:rFonts w:ascii="Tahoma" w:hAnsi="Tahoma" w:cs="Tahoma"/>
          <w:sz w:val="21"/>
          <w:szCs w:val="21"/>
        </w:rPr>
        <w:sym w:font="Symbol" w:char="F061"/>
      </w:r>
      <w:r w:rsidR="00463BE4" w:rsidRPr="00376582">
        <w:rPr>
          <w:rFonts w:ascii="Tahoma" w:hAnsi="Tahoma" w:cs="Tahoma"/>
          <w:sz w:val="21"/>
          <w:szCs w:val="21"/>
          <w:vertAlign w:val="subscript"/>
        </w:rPr>
        <w:t>v</w:t>
      </w:r>
      <w:r w:rsidR="00463BE4" w:rsidRPr="00376582">
        <w:rPr>
          <w:rFonts w:ascii="Tahoma" w:hAnsi="Tahoma" w:cs="Tahoma"/>
          <w:sz w:val="21"/>
          <w:szCs w:val="21"/>
        </w:rPr>
        <w:sym w:font="Symbol" w:char="F062"/>
      </w:r>
      <w:r w:rsidR="00463BE4" w:rsidRPr="00376582">
        <w:rPr>
          <w:rFonts w:ascii="Tahoma" w:hAnsi="Tahoma" w:cs="Tahoma"/>
          <w:sz w:val="21"/>
          <w:szCs w:val="21"/>
          <w:vertAlign w:val="subscript"/>
        </w:rPr>
        <w:t xml:space="preserve">3 </w:t>
      </w:r>
      <w:r w:rsidR="00806092" w:rsidRPr="00376582">
        <w:rPr>
          <w:rFonts w:ascii="Tahoma" w:hAnsi="Tahoma" w:cs="Tahoma"/>
          <w:sz w:val="21"/>
          <w:szCs w:val="21"/>
        </w:rPr>
        <w:t>signalling might</w:t>
      </w:r>
      <w:r w:rsidR="008850C6" w:rsidRPr="00376582">
        <w:rPr>
          <w:rFonts w:ascii="Tahoma" w:hAnsi="Tahoma" w:cs="Tahoma"/>
          <w:sz w:val="21"/>
          <w:szCs w:val="21"/>
        </w:rPr>
        <w:t xml:space="preserve"> in the future</w:t>
      </w:r>
      <w:r w:rsidR="00463BE4" w:rsidRPr="00376582">
        <w:rPr>
          <w:rFonts w:ascii="Tahoma" w:hAnsi="Tahoma" w:cs="Tahoma"/>
          <w:sz w:val="21"/>
          <w:szCs w:val="21"/>
        </w:rPr>
        <w:t xml:space="preserve"> </w:t>
      </w:r>
      <w:r w:rsidR="00FC2688" w:rsidRPr="00376582">
        <w:rPr>
          <w:rFonts w:ascii="Tahoma" w:hAnsi="Tahoma" w:cs="Tahoma"/>
          <w:sz w:val="21"/>
          <w:szCs w:val="21"/>
        </w:rPr>
        <w:t xml:space="preserve">also </w:t>
      </w:r>
      <w:r w:rsidR="00463BE4" w:rsidRPr="00376582">
        <w:rPr>
          <w:rFonts w:ascii="Tahoma" w:hAnsi="Tahoma" w:cs="Tahoma"/>
          <w:sz w:val="21"/>
          <w:szCs w:val="21"/>
        </w:rPr>
        <w:t>prove to be an important pharmaco</w:t>
      </w:r>
      <w:r w:rsidR="007A5927" w:rsidRPr="00376582">
        <w:rPr>
          <w:rFonts w:ascii="Tahoma" w:hAnsi="Tahoma" w:cs="Tahoma"/>
          <w:sz w:val="21"/>
          <w:szCs w:val="21"/>
        </w:rPr>
        <w:t>-</w:t>
      </w:r>
      <w:r w:rsidR="00463BE4" w:rsidRPr="00376582">
        <w:rPr>
          <w:rFonts w:ascii="Tahoma" w:hAnsi="Tahoma" w:cs="Tahoma"/>
          <w:sz w:val="21"/>
          <w:szCs w:val="21"/>
        </w:rPr>
        <w:t xml:space="preserve">therapeutic target in </w:t>
      </w:r>
      <w:r w:rsidR="00F561A1">
        <w:rPr>
          <w:rFonts w:ascii="Tahoma" w:hAnsi="Tahoma" w:cs="Tahoma"/>
          <w:sz w:val="21"/>
          <w:szCs w:val="21"/>
        </w:rPr>
        <w:t>cardiovascular disease (CVD)</w:t>
      </w:r>
      <w:r w:rsidR="00FC2688" w:rsidRPr="00376582">
        <w:rPr>
          <w:rFonts w:ascii="Tahoma" w:hAnsi="Tahoma" w:cs="Tahoma"/>
          <w:sz w:val="21"/>
          <w:szCs w:val="21"/>
        </w:rPr>
        <w:t xml:space="preserve">. </w:t>
      </w:r>
    </w:p>
    <w:p w14:paraId="5093B767" w14:textId="472556D9" w:rsidR="005922E6" w:rsidRPr="00376582" w:rsidRDefault="003E1318" w:rsidP="00700B66">
      <w:pPr>
        <w:spacing w:line="360" w:lineRule="auto"/>
        <w:jc w:val="both"/>
        <w:rPr>
          <w:rFonts w:ascii="Tahoma" w:hAnsi="Tahoma" w:cs="Tahoma"/>
          <w:sz w:val="21"/>
          <w:szCs w:val="21"/>
        </w:rPr>
      </w:pPr>
      <w:r w:rsidRPr="00376582">
        <w:rPr>
          <w:rFonts w:ascii="Tahoma" w:hAnsi="Tahoma" w:cs="Tahoma"/>
          <w:b/>
          <w:i/>
          <w:sz w:val="21"/>
          <w:szCs w:val="21"/>
        </w:rPr>
        <w:sym w:font="Symbol" w:char="F061"/>
      </w:r>
      <w:r w:rsidRPr="00376582">
        <w:rPr>
          <w:rFonts w:ascii="Tahoma" w:hAnsi="Tahoma" w:cs="Tahoma"/>
          <w:b/>
          <w:i/>
          <w:sz w:val="21"/>
          <w:szCs w:val="21"/>
          <w:vertAlign w:val="subscript"/>
        </w:rPr>
        <w:t>v</w:t>
      </w:r>
      <w:r w:rsidRPr="00376582">
        <w:rPr>
          <w:rFonts w:ascii="Tahoma" w:hAnsi="Tahoma" w:cs="Tahoma"/>
          <w:b/>
          <w:i/>
          <w:sz w:val="21"/>
          <w:szCs w:val="21"/>
        </w:rPr>
        <w:sym w:font="Symbol" w:char="F062"/>
      </w:r>
      <w:r w:rsidRPr="00376582">
        <w:rPr>
          <w:rFonts w:ascii="Tahoma" w:hAnsi="Tahoma" w:cs="Tahoma"/>
          <w:b/>
          <w:i/>
          <w:sz w:val="21"/>
          <w:szCs w:val="21"/>
          <w:vertAlign w:val="subscript"/>
        </w:rPr>
        <w:t>3</w:t>
      </w:r>
      <w:r w:rsidR="005E3A08" w:rsidRPr="00376582">
        <w:rPr>
          <w:rFonts w:ascii="Tahoma" w:hAnsi="Tahoma" w:cs="Tahoma"/>
          <w:b/>
          <w:i/>
          <w:sz w:val="21"/>
          <w:szCs w:val="21"/>
          <w:vertAlign w:val="subscript"/>
        </w:rPr>
        <w:t xml:space="preserve"> </w:t>
      </w:r>
      <w:r w:rsidRPr="00376582">
        <w:rPr>
          <w:rFonts w:ascii="Tahoma" w:hAnsi="Tahoma" w:cs="Tahoma"/>
          <w:b/>
          <w:i/>
          <w:sz w:val="21"/>
          <w:szCs w:val="21"/>
        </w:rPr>
        <w:t>i</w:t>
      </w:r>
      <w:r w:rsidR="00BA4EED" w:rsidRPr="00376582">
        <w:rPr>
          <w:rFonts w:ascii="Tahoma" w:hAnsi="Tahoma" w:cs="Tahoma"/>
          <w:b/>
          <w:i/>
          <w:sz w:val="21"/>
          <w:szCs w:val="21"/>
        </w:rPr>
        <w:t>ntegrin</w:t>
      </w:r>
      <w:r w:rsidRPr="00376582">
        <w:rPr>
          <w:rFonts w:ascii="Tahoma" w:hAnsi="Tahoma" w:cs="Tahoma"/>
          <w:b/>
          <w:i/>
          <w:sz w:val="21"/>
          <w:szCs w:val="21"/>
        </w:rPr>
        <w:t xml:space="preserve"> </w:t>
      </w:r>
      <w:r w:rsidR="009F5340" w:rsidRPr="00376582">
        <w:rPr>
          <w:rFonts w:ascii="Tahoma" w:hAnsi="Tahoma" w:cs="Tahoma"/>
          <w:b/>
          <w:i/>
          <w:sz w:val="21"/>
          <w:szCs w:val="21"/>
        </w:rPr>
        <w:t xml:space="preserve">PET </w:t>
      </w:r>
      <w:r w:rsidR="00D95015" w:rsidRPr="00376582">
        <w:rPr>
          <w:rFonts w:ascii="Tahoma" w:hAnsi="Tahoma" w:cs="Tahoma"/>
          <w:b/>
          <w:i/>
          <w:sz w:val="21"/>
          <w:szCs w:val="21"/>
        </w:rPr>
        <w:t xml:space="preserve">imaging </w:t>
      </w:r>
      <w:r w:rsidR="002D12C1" w:rsidRPr="00376582">
        <w:rPr>
          <w:rFonts w:ascii="Tahoma" w:hAnsi="Tahoma" w:cs="Tahoma"/>
          <w:b/>
          <w:i/>
          <w:sz w:val="21"/>
          <w:szCs w:val="21"/>
        </w:rPr>
        <w:t>in atherosclerosis</w:t>
      </w:r>
    </w:p>
    <w:p w14:paraId="1917317F" w14:textId="7F220B41" w:rsidR="0014749E" w:rsidRPr="00376582" w:rsidRDefault="00AC6682" w:rsidP="00423E5A">
      <w:pPr>
        <w:spacing w:after="120" w:line="360" w:lineRule="auto"/>
        <w:jc w:val="both"/>
        <w:rPr>
          <w:rFonts w:ascii="Tahoma" w:hAnsi="Tahoma" w:cs="Tahoma"/>
          <w:sz w:val="21"/>
          <w:szCs w:val="21"/>
        </w:rPr>
      </w:pPr>
      <w:r w:rsidRPr="00376582">
        <w:rPr>
          <w:rFonts w:ascii="Tahoma" w:hAnsi="Tahoma" w:cs="Tahoma"/>
          <w:sz w:val="21"/>
          <w:szCs w:val="21"/>
        </w:rPr>
        <w:t>I</w:t>
      </w:r>
      <w:r w:rsidR="00394648" w:rsidRPr="00376582">
        <w:rPr>
          <w:rFonts w:ascii="Tahoma" w:hAnsi="Tahoma" w:cs="Tahoma"/>
          <w:sz w:val="21"/>
          <w:szCs w:val="21"/>
        </w:rPr>
        <w:t xml:space="preserve">maging </w:t>
      </w:r>
      <w:r w:rsidR="005922E6" w:rsidRPr="00376582">
        <w:rPr>
          <w:rFonts w:ascii="Tahoma" w:hAnsi="Tahoma" w:cs="Tahoma"/>
          <w:sz w:val="21"/>
          <w:szCs w:val="21"/>
        </w:rPr>
        <w:sym w:font="Symbol" w:char="F061"/>
      </w:r>
      <w:r w:rsidR="005922E6" w:rsidRPr="00376582">
        <w:rPr>
          <w:rFonts w:ascii="Tahoma" w:hAnsi="Tahoma" w:cs="Tahoma"/>
          <w:sz w:val="21"/>
          <w:szCs w:val="21"/>
          <w:vertAlign w:val="subscript"/>
        </w:rPr>
        <w:t>v</w:t>
      </w:r>
      <w:r w:rsidR="005922E6" w:rsidRPr="00376582">
        <w:rPr>
          <w:rFonts w:ascii="Tahoma" w:hAnsi="Tahoma" w:cs="Tahoma"/>
          <w:sz w:val="21"/>
          <w:szCs w:val="21"/>
        </w:rPr>
        <w:sym w:font="Symbol" w:char="F062"/>
      </w:r>
      <w:r w:rsidR="005922E6" w:rsidRPr="00376582">
        <w:rPr>
          <w:rFonts w:ascii="Tahoma" w:hAnsi="Tahoma" w:cs="Tahoma"/>
          <w:sz w:val="21"/>
          <w:szCs w:val="21"/>
          <w:vertAlign w:val="subscript"/>
        </w:rPr>
        <w:t xml:space="preserve">3 </w:t>
      </w:r>
      <w:r w:rsidR="00394648" w:rsidRPr="00376582">
        <w:rPr>
          <w:rFonts w:ascii="Tahoma" w:hAnsi="Tahoma" w:cs="Tahoma"/>
          <w:sz w:val="21"/>
          <w:szCs w:val="21"/>
        </w:rPr>
        <w:t>receptors</w:t>
      </w:r>
      <w:r w:rsidR="00853C76" w:rsidRPr="00376582">
        <w:rPr>
          <w:rFonts w:ascii="Tahoma" w:hAnsi="Tahoma" w:cs="Tahoma"/>
          <w:sz w:val="21"/>
          <w:szCs w:val="21"/>
        </w:rPr>
        <w:t xml:space="preserve"> in vessels</w:t>
      </w:r>
      <w:r w:rsidR="00394648" w:rsidRPr="00376582">
        <w:rPr>
          <w:rFonts w:ascii="Tahoma" w:hAnsi="Tahoma" w:cs="Tahoma"/>
          <w:sz w:val="21"/>
          <w:szCs w:val="21"/>
        </w:rPr>
        <w:t xml:space="preserve"> </w:t>
      </w:r>
      <w:r w:rsidR="00806092" w:rsidRPr="00376582">
        <w:rPr>
          <w:rFonts w:ascii="Tahoma" w:hAnsi="Tahoma" w:cs="Tahoma"/>
          <w:sz w:val="21"/>
          <w:szCs w:val="21"/>
        </w:rPr>
        <w:t>could</w:t>
      </w:r>
      <w:r w:rsidR="00571259" w:rsidRPr="00376582">
        <w:rPr>
          <w:rFonts w:ascii="Tahoma" w:hAnsi="Tahoma" w:cs="Tahoma"/>
          <w:sz w:val="21"/>
          <w:szCs w:val="21"/>
        </w:rPr>
        <w:t xml:space="preserve"> </w:t>
      </w:r>
      <w:r w:rsidR="00853C76" w:rsidRPr="00376582">
        <w:rPr>
          <w:rFonts w:ascii="Tahoma" w:hAnsi="Tahoma" w:cs="Tahoma"/>
          <w:sz w:val="21"/>
          <w:szCs w:val="21"/>
        </w:rPr>
        <w:t xml:space="preserve">help to identify </w:t>
      </w:r>
      <w:r w:rsidRPr="00376582">
        <w:rPr>
          <w:rFonts w:ascii="Tahoma" w:hAnsi="Tahoma" w:cs="Tahoma"/>
          <w:sz w:val="21"/>
          <w:szCs w:val="21"/>
        </w:rPr>
        <w:t xml:space="preserve">high-risk </w:t>
      </w:r>
      <w:r w:rsidR="00853C76" w:rsidRPr="00376582">
        <w:rPr>
          <w:rFonts w:ascii="Tahoma" w:hAnsi="Tahoma" w:cs="Tahoma"/>
          <w:sz w:val="21"/>
          <w:szCs w:val="21"/>
        </w:rPr>
        <w:t xml:space="preserve">atherosclerotic </w:t>
      </w:r>
      <w:r w:rsidR="00DA77C4" w:rsidRPr="00376582">
        <w:rPr>
          <w:rFonts w:ascii="Tahoma" w:hAnsi="Tahoma" w:cs="Tahoma"/>
          <w:sz w:val="21"/>
          <w:szCs w:val="21"/>
        </w:rPr>
        <w:t>plaque</w:t>
      </w:r>
      <w:r w:rsidR="00571259" w:rsidRPr="00376582">
        <w:rPr>
          <w:rFonts w:ascii="Tahoma" w:hAnsi="Tahoma" w:cs="Tahoma"/>
          <w:sz w:val="21"/>
          <w:szCs w:val="21"/>
        </w:rPr>
        <w:t>s</w:t>
      </w:r>
      <w:r w:rsidRPr="00376582">
        <w:rPr>
          <w:rFonts w:ascii="Tahoma" w:hAnsi="Tahoma" w:cs="Tahoma"/>
          <w:sz w:val="21"/>
          <w:szCs w:val="21"/>
        </w:rPr>
        <w:t>.</w:t>
      </w:r>
      <w:r w:rsidR="00741EE1" w:rsidRPr="00376582">
        <w:rPr>
          <w:rFonts w:ascii="Tahoma" w:hAnsi="Tahoma" w:cs="Tahoma"/>
          <w:sz w:val="21"/>
          <w:szCs w:val="21"/>
        </w:rPr>
        <w:t xml:space="preserve"> </w:t>
      </w:r>
      <w:r w:rsidR="00122C49" w:rsidRPr="00376582">
        <w:rPr>
          <w:rFonts w:ascii="Tahoma" w:hAnsi="Tahoma" w:cs="Tahoma"/>
          <w:sz w:val="21"/>
          <w:szCs w:val="21"/>
        </w:rPr>
        <w:t xml:space="preserve">In a pilot study of </w:t>
      </w:r>
      <w:r w:rsidR="003E1318" w:rsidRPr="00376582">
        <w:rPr>
          <w:rFonts w:ascii="Tahoma" w:hAnsi="Tahoma" w:cs="Tahoma"/>
          <w:sz w:val="21"/>
          <w:szCs w:val="21"/>
        </w:rPr>
        <w:t xml:space="preserve">the </w:t>
      </w:r>
      <w:r w:rsidR="00394648" w:rsidRPr="00376582">
        <w:rPr>
          <w:rFonts w:ascii="Tahoma" w:hAnsi="Tahoma" w:cs="Tahoma"/>
          <w:sz w:val="21"/>
          <w:szCs w:val="21"/>
        </w:rPr>
        <w:sym w:font="Symbol" w:char="F061"/>
      </w:r>
      <w:r w:rsidR="00394648" w:rsidRPr="00376582">
        <w:rPr>
          <w:rFonts w:ascii="Tahoma" w:hAnsi="Tahoma" w:cs="Tahoma"/>
          <w:sz w:val="21"/>
          <w:szCs w:val="21"/>
          <w:vertAlign w:val="subscript"/>
        </w:rPr>
        <w:t>v</w:t>
      </w:r>
      <w:r w:rsidR="00394648" w:rsidRPr="00376582">
        <w:rPr>
          <w:rFonts w:ascii="Tahoma" w:hAnsi="Tahoma" w:cs="Tahoma"/>
          <w:sz w:val="21"/>
          <w:szCs w:val="21"/>
        </w:rPr>
        <w:sym w:font="Symbol" w:char="F062"/>
      </w:r>
      <w:r w:rsidR="00394648" w:rsidRPr="00376582">
        <w:rPr>
          <w:rFonts w:ascii="Tahoma" w:hAnsi="Tahoma" w:cs="Tahoma"/>
          <w:sz w:val="21"/>
          <w:szCs w:val="21"/>
          <w:vertAlign w:val="subscript"/>
        </w:rPr>
        <w:t>3</w:t>
      </w:r>
      <w:r w:rsidR="00394648" w:rsidRPr="00376582">
        <w:rPr>
          <w:rFonts w:ascii="Tahoma" w:hAnsi="Tahoma" w:cs="Tahoma"/>
          <w:sz w:val="21"/>
          <w:szCs w:val="21"/>
        </w:rPr>
        <w:t xml:space="preserve"> PET tracer </w:t>
      </w:r>
      <w:r w:rsidR="00394648" w:rsidRPr="00376582">
        <w:rPr>
          <w:rFonts w:ascii="Tahoma" w:hAnsi="Tahoma" w:cs="Tahoma"/>
          <w:sz w:val="21"/>
          <w:szCs w:val="21"/>
          <w:vertAlign w:val="superscript"/>
        </w:rPr>
        <w:t>18</w:t>
      </w:r>
      <w:r w:rsidR="00394648" w:rsidRPr="00376582">
        <w:rPr>
          <w:rFonts w:ascii="Tahoma" w:hAnsi="Tahoma" w:cs="Tahoma"/>
          <w:sz w:val="21"/>
          <w:szCs w:val="21"/>
        </w:rPr>
        <w:t xml:space="preserve">F-Galacto-RGD, which included </w:t>
      </w:r>
      <w:r w:rsidR="00122C49" w:rsidRPr="00376582">
        <w:rPr>
          <w:rFonts w:ascii="Tahoma" w:hAnsi="Tahoma" w:cs="Tahoma"/>
          <w:sz w:val="21"/>
          <w:szCs w:val="21"/>
        </w:rPr>
        <w:t xml:space="preserve">10 patients scheduled for </w:t>
      </w:r>
      <w:r w:rsidR="00554AAE">
        <w:rPr>
          <w:rFonts w:ascii="Tahoma" w:hAnsi="Tahoma" w:cs="Tahoma"/>
          <w:sz w:val="21"/>
          <w:szCs w:val="21"/>
        </w:rPr>
        <w:t xml:space="preserve">carotid </w:t>
      </w:r>
      <w:r w:rsidR="00122C49" w:rsidRPr="00376582">
        <w:rPr>
          <w:rFonts w:ascii="Tahoma" w:hAnsi="Tahoma" w:cs="Tahoma"/>
          <w:sz w:val="21"/>
          <w:szCs w:val="21"/>
        </w:rPr>
        <w:t>endarterectomy surgery, increased PET signals were observed in stenotic</w:t>
      </w:r>
      <w:r w:rsidR="00394648" w:rsidRPr="00376582">
        <w:rPr>
          <w:rFonts w:ascii="Tahoma" w:hAnsi="Tahoma" w:cs="Tahoma"/>
          <w:sz w:val="21"/>
          <w:szCs w:val="21"/>
        </w:rPr>
        <w:t>, compared to non-stenotic</w:t>
      </w:r>
      <w:r w:rsidR="00122C49" w:rsidRPr="00376582">
        <w:rPr>
          <w:rFonts w:ascii="Tahoma" w:hAnsi="Tahoma" w:cs="Tahoma"/>
          <w:sz w:val="21"/>
          <w:szCs w:val="21"/>
        </w:rPr>
        <w:t xml:space="preserve"> </w:t>
      </w:r>
      <w:r w:rsidR="001A2253" w:rsidRPr="00376582">
        <w:rPr>
          <w:rFonts w:ascii="Tahoma" w:hAnsi="Tahoma" w:cs="Tahoma"/>
          <w:sz w:val="21"/>
          <w:szCs w:val="21"/>
        </w:rPr>
        <w:t xml:space="preserve">areas of carotid </w:t>
      </w:r>
      <w:r w:rsidR="00122C49" w:rsidRPr="00376582">
        <w:rPr>
          <w:rFonts w:ascii="Tahoma" w:hAnsi="Tahoma" w:cs="Tahoma"/>
          <w:sz w:val="21"/>
          <w:szCs w:val="21"/>
        </w:rPr>
        <w:t>arteries</w:t>
      </w:r>
      <w:r w:rsidR="001A2253" w:rsidRPr="00376582">
        <w:rPr>
          <w:rFonts w:ascii="Tahoma" w:hAnsi="Tahoma" w:cs="Tahoma"/>
          <w:sz w:val="21"/>
          <w:szCs w:val="21"/>
        </w:rPr>
        <w:t xml:space="preserve">, </w:t>
      </w:r>
      <w:r w:rsidR="00853C76" w:rsidRPr="00376582">
        <w:rPr>
          <w:rFonts w:ascii="Tahoma" w:hAnsi="Tahoma" w:cs="Tahoma"/>
          <w:sz w:val="21"/>
          <w:szCs w:val="21"/>
        </w:rPr>
        <w:t>which were</w:t>
      </w:r>
      <w:r w:rsidR="001A2253" w:rsidRPr="00376582">
        <w:rPr>
          <w:rFonts w:ascii="Tahoma" w:hAnsi="Tahoma" w:cs="Tahoma"/>
          <w:sz w:val="21"/>
          <w:szCs w:val="21"/>
        </w:rPr>
        <w:t xml:space="preserve"> </w:t>
      </w:r>
      <w:r w:rsidR="00CD308A" w:rsidRPr="00376582">
        <w:rPr>
          <w:rFonts w:ascii="Tahoma" w:hAnsi="Tahoma" w:cs="Tahoma"/>
          <w:sz w:val="21"/>
          <w:szCs w:val="21"/>
        </w:rPr>
        <w:t>significant</w:t>
      </w:r>
      <w:r w:rsidR="00853C76" w:rsidRPr="00376582">
        <w:rPr>
          <w:rFonts w:ascii="Tahoma" w:hAnsi="Tahoma" w:cs="Tahoma"/>
          <w:sz w:val="21"/>
          <w:szCs w:val="21"/>
        </w:rPr>
        <w:t>ly</w:t>
      </w:r>
      <w:r w:rsidR="001A2253" w:rsidRPr="00376582">
        <w:rPr>
          <w:rFonts w:ascii="Tahoma" w:hAnsi="Tahoma" w:cs="Tahoma"/>
          <w:sz w:val="21"/>
          <w:szCs w:val="21"/>
        </w:rPr>
        <w:t xml:space="preserve"> </w:t>
      </w:r>
      <w:r w:rsidR="00853C76" w:rsidRPr="00376582">
        <w:rPr>
          <w:rFonts w:ascii="Tahoma" w:hAnsi="Tahoma" w:cs="Tahoma"/>
          <w:sz w:val="21"/>
          <w:szCs w:val="21"/>
        </w:rPr>
        <w:t>correlated with</w:t>
      </w:r>
      <w:r w:rsidR="001A2253" w:rsidRPr="00376582">
        <w:rPr>
          <w:rFonts w:ascii="Tahoma" w:hAnsi="Tahoma" w:cs="Tahoma"/>
          <w:sz w:val="21"/>
          <w:szCs w:val="21"/>
        </w:rPr>
        <w:t xml:space="preserve"> </w:t>
      </w:r>
      <w:r w:rsidR="001A2253" w:rsidRPr="00376582">
        <w:rPr>
          <w:rFonts w:ascii="Tahoma" w:hAnsi="Tahoma" w:cs="Tahoma"/>
          <w:i/>
          <w:sz w:val="21"/>
          <w:szCs w:val="21"/>
        </w:rPr>
        <w:t>ex vivo</w:t>
      </w:r>
      <w:r w:rsidR="003E1318" w:rsidRPr="00376582">
        <w:rPr>
          <w:rFonts w:ascii="Tahoma" w:hAnsi="Tahoma" w:cs="Tahoma"/>
          <w:sz w:val="21"/>
          <w:szCs w:val="21"/>
        </w:rPr>
        <w:t xml:space="preserve"> </w:t>
      </w:r>
      <w:r w:rsidR="001A2253" w:rsidRPr="00376582">
        <w:rPr>
          <w:rFonts w:ascii="Tahoma" w:hAnsi="Tahoma" w:cs="Tahoma"/>
          <w:sz w:val="21"/>
          <w:szCs w:val="21"/>
        </w:rPr>
        <w:sym w:font="Symbol" w:char="F061"/>
      </w:r>
      <w:r w:rsidR="001A2253" w:rsidRPr="00376582">
        <w:rPr>
          <w:rFonts w:ascii="Tahoma" w:hAnsi="Tahoma" w:cs="Tahoma"/>
          <w:sz w:val="21"/>
          <w:szCs w:val="21"/>
          <w:vertAlign w:val="subscript"/>
        </w:rPr>
        <w:t>v</w:t>
      </w:r>
      <w:r w:rsidR="001A2253" w:rsidRPr="00376582">
        <w:rPr>
          <w:rFonts w:ascii="Tahoma" w:hAnsi="Tahoma" w:cs="Tahoma"/>
          <w:sz w:val="21"/>
          <w:szCs w:val="21"/>
        </w:rPr>
        <w:sym w:font="Symbol" w:char="F062"/>
      </w:r>
      <w:r w:rsidR="001A2253" w:rsidRPr="00376582">
        <w:rPr>
          <w:rFonts w:ascii="Tahoma" w:hAnsi="Tahoma" w:cs="Tahoma"/>
          <w:sz w:val="21"/>
          <w:szCs w:val="21"/>
          <w:vertAlign w:val="subscript"/>
        </w:rPr>
        <w:t xml:space="preserve">3 </w:t>
      </w:r>
      <w:r w:rsidR="00AD72B3" w:rsidRPr="00376582">
        <w:rPr>
          <w:rFonts w:ascii="Tahoma" w:hAnsi="Tahoma" w:cs="Tahoma"/>
          <w:sz w:val="21"/>
          <w:szCs w:val="21"/>
        </w:rPr>
        <w:t xml:space="preserve">plaque </w:t>
      </w:r>
      <w:r w:rsidR="007F260C" w:rsidRPr="00376582">
        <w:rPr>
          <w:rFonts w:ascii="Tahoma" w:hAnsi="Tahoma" w:cs="Tahoma"/>
          <w:sz w:val="21"/>
          <w:szCs w:val="21"/>
        </w:rPr>
        <w:t xml:space="preserve">staining and </w:t>
      </w:r>
      <w:r w:rsidR="00166C58" w:rsidRPr="00376582">
        <w:rPr>
          <w:rFonts w:ascii="Tahoma" w:hAnsi="Tahoma" w:cs="Tahoma"/>
          <w:sz w:val="21"/>
          <w:szCs w:val="21"/>
        </w:rPr>
        <w:t>autoradiographic si</w:t>
      </w:r>
      <w:r w:rsidR="00853C76" w:rsidRPr="00376582">
        <w:rPr>
          <w:rFonts w:ascii="Tahoma" w:hAnsi="Tahoma" w:cs="Tahoma"/>
          <w:sz w:val="21"/>
          <w:szCs w:val="21"/>
        </w:rPr>
        <w:t>g</w:t>
      </w:r>
      <w:r w:rsidR="00166C58" w:rsidRPr="00376582">
        <w:rPr>
          <w:rFonts w:ascii="Tahoma" w:hAnsi="Tahoma" w:cs="Tahoma"/>
          <w:sz w:val="21"/>
          <w:szCs w:val="21"/>
        </w:rPr>
        <w:t>n</w:t>
      </w:r>
      <w:r w:rsidR="00853C76" w:rsidRPr="00376582">
        <w:rPr>
          <w:rFonts w:ascii="Tahoma" w:hAnsi="Tahoma" w:cs="Tahoma"/>
          <w:sz w:val="21"/>
          <w:szCs w:val="21"/>
        </w:rPr>
        <w:t>al intensity</w:t>
      </w:r>
      <w:r w:rsidR="001A2253" w:rsidRPr="00376582">
        <w:rPr>
          <w:rFonts w:ascii="Tahoma" w:hAnsi="Tahoma" w:cs="Tahoma"/>
          <w:sz w:val="21"/>
          <w:szCs w:val="21"/>
        </w:rPr>
        <w:t>.</w:t>
      </w:r>
      <w:r w:rsidR="001A2253" w:rsidRPr="00376582">
        <w:rPr>
          <w:rFonts w:ascii="Tahoma" w:hAnsi="Tahoma" w:cs="Tahoma"/>
          <w:sz w:val="21"/>
          <w:szCs w:val="21"/>
        </w:rPr>
        <w:fldChar w:fldCharType="begin"/>
      </w:r>
      <w:r w:rsidR="00C443EA">
        <w:rPr>
          <w:rFonts w:ascii="Tahoma" w:hAnsi="Tahoma" w:cs="Tahoma"/>
          <w:sz w:val="21"/>
          <w:szCs w:val="21"/>
        </w:rPr>
        <w:instrText xml:space="preserve"> ADDIN PAPERS2_CITATIONS &lt;citation&gt;&lt;priority&gt;0&lt;/priority&gt;&lt;uuid&gt;A0480563-A92D-41BE-B37D-C3F116796C40&lt;/uuid&gt;&lt;publications&gt;&lt;publication&gt;&lt;subtype&gt;400&lt;/subtype&gt;&lt;location&gt;&amp;lt;html&amp;gt;&amp;lt;head&amp;gt;&amp;lt;meta http-equiv="content-type" content="text/html; charset=utf-8"/&amp;gt;&amp;lt;title&amp;gt;Sorry...&amp;lt;/title&amp;gt;&amp;lt;style&amp;gt; body { font-family: verdana, arial, sans-serif; background-color: #fff; color: #000; }&amp;lt;/style&amp;gt;&amp;lt;/head&amp;gt;&amp;lt;body&amp;gt;&amp;lt;div&amp;gt;&amp;lt;table&amp;gt;&amp;lt;tr&amp;gt;&amp;lt;td&amp;gt;&amp;lt;b&amp;gt;&amp;lt;font face=times color=#0039b6 size=10&amp;gt;G&amp;lt;/font&amp;gt;&amp;lt;font face=times color=#c41200 size=10&amp;gt;o&amp;lt;/font&amp;gt;&amp;lt;font face=times color=#f3c518 size=10&amp;gt;o&amp;lt;/font&amp;gt;&amp;lt;font face=times color=#0039b6 size=10&amp;gt;g&amp;lt;/font&amp;gt;&amp;lt;font face=times color=#30a72f size=10&amp;gt;l&amp;lt;/font&amp;gt;&amp;lt;font face=times color=#c41200 size=10&amp;gt;e&amp;lt;/font&amp;gt;&amp;lt;/b&amp;gt;&amp;lt;/td&amp;gt;&amp;lt;td style="text-align: left; vertical-align: bottom; padding-bottom: 15px; width: 50%"&amp;gt;&amp;lt;div style="border-bottom: 1px solid #dfdfdf;"&amp;gt;Sorry...&amp;lt;/div&amp;gt;&amp;lt;/td&amp;gt;&amp;lt;/tr&amp;gt;&amp;lt;/table&amp;gt;&amp;lt;/div&amp;gt;&amp;lt;div style="margin-left: 4em;"&amp;gt;&amp;lt;h1&amp;gt;We're sorry...&amp;lt;/h1&amp;gt;&amp;lt;p&amp;gt;... but your computer or network may be sending automated queries. To protect our users, we can't process your request right now.&amp;lt;/p&amp;gt;&amp;lt;/div&amp;gt;&amp;lt;div style="margin-left: 4em;"&amp;gt;See &amp;lt;a href="https://support.google.com/websearch/answer/86640"&amp;gt;Google Help&amp;lt;/a&amp;gt; for more information.&amp;lt;br/&amp;gt;&amp;lt;br/&amp;gt;&amp;lt;/div&amp;gt;&amp;lt;div style="text-align: center; border-top: 1px solid #dfdfdf;"&amp;gt;&amp;amp;copy; 2013 Google - &amp;lt;a href="https://www.google.com"&amp;gt;Google Home&amp;lt;/a&amp;gt;&amp;lt;/div&amp;gt;&amp;lt;/body&amp;gt;&amp;lt;/html&amp;gt;&lt;/location&gt;&lt;title&gt;PET/CT Imaging of Integrin αvβ3 Expression in Human Carotid Atherosclerosis.&lt;/title&gt;&lt;url&gt;http://eutils.ncbi.nlm.nih.gov/entrez/eutils/elink.fcgi?dbfrom=pubmed&amp;amp;id=24412187&amp;amp;retmode=ref&amp;amp;cmd=prlinks&lt;/url&gt;&lt;volume&gt;7&lt;/volume&gt;&lt;publication_date&gt;99201402001200000000220000&lt;/publication_date&gt;&lt;uuid&gt;7248E0F3-2738-420D-948F-7D690CF4A2C9&lt;/uuid&gt;&lt;type&gt;400&lt;/type&gt;&lt;accepted_date&gt;99201312051200000000222000&lt;/accepted_date&gt;&lt;number&gt;2&lt;/number&gt;&lt;submission_date&gt;99201312041200000000222000&lt;/submission_date&gt;&lt;doi&gt;10.1016/j.jcmg.2013.12.003&lt;/doi&gt;&lt;institution&gt;Department of Nuclear Medicine, Technische Universität München, Munich, Germany. Electronic address: ambros.beer@tum.de.&lt;/institution&gt;&lt;startpage&gt;178&lt;/startpage&gt;&lt;endpage&gt;187&lt;/endpage&gt;&lt;bundle&gt;&lt;publication&gt;&lt;title&gt;JACC: Cardiovascular Imaging&lt;/title&gt;&lt;uuid&gt;69D6F785-250B-4C94-938B-0C2ED0685D7A&lt;/uuid&gt;&lt;subtype&gt;-100&lt;/subtype&gt;&lt;type&gt;-100&lt;/type&gt;&lt;/publication&gt;&lt;/bundle&gt;&lt;authors&gt;&lt;author&gt;&lt;lastName&gt;Beer&lt;/lastName&gt;&lt;firstName&gt;Ambros&lt;/firstName&gt;&lt;middleNames&gt;J&lt;/middleNames&gt;&lt;/author&gt;&lt;author&gt;&lt;lastName&gt;Pelisek&lt;/lastName&gt;&lt;firstName&gt;Jaroslav&lt;/firstName&gt;&lt;/author&gt;&lt;author&gt;&lt;lastName&gt;Heider&lt;/lastName&gt;&lt;firstName&gt;Peter&lt;/firstName&gt;&lt;/author&gt;&lt;author&gt;&lt;lastName&gt;Saraste&lt;/lastName&gt;&lt;firstName&gt;Antti&lt;/firstName&gt;&lt;/author&gt;&lt;author&gt;&lt;lastName&gt;Reeps&lt;/lastName&gt;&lt;firstName&gt;Christian&lt;/firstName&gt;&lt;/author&gt;&lt;author&gt;&lt;lastName&gt;Metz&lt;/lastName&gt;&lt;firstName&gt;Stephan&lt;/firstName&gt;&lt;/author&gt;&lt;author&gt;&lt;lastName&gt;Seidl&lt;/lastName&gt;&lt;firstName&gt;Stefan&lt;/firstName&gt;&lt;/author&gt;&lt;author&gt;&lt;lastName&gt;Kessler&lt;/lastName&gt;&lt;firstName&gt;Horst&lt;/firstName&gt;&lt;/author&gt;&lt;author&gt;&lt;lastName&gt;Wester&lt;/lastName&gt;&lt;firstName&gt;Hans-Jürgen&lt;/firstName&gt;&lt;/author&gt;&lt;author&gt;&lt;lastName&gt;Eckstein&lt;/lastName&gt;&lt;firstName&gt;Hans-Henning&lt;/firstName&gt;&lt;/author&gt;&lt;author&gt;&lt;lastName&gt;Schwaiger&lt;/lastName&gt;&lt;firstName&gt;Markus&lt;/firstName&gt;&lt;/author&gt;&lt;/authors&gt;&lt;/publication&gt;&lt;/publications&gt;&lt;cites&gt;&lt;/cites&gt;&lt;/citation&gt;</w:instrText>
      </w:r>
      <w:r w:rsidR="001A2253" w:rsidRPr="00376582">
        <w:rPr>
          <w:rFonts w:ascii="Tahoma" w:hAnsi="Tahoma" w:cs="Tahoma"/>
          <w:sz w:val="21"/>
          <w:szCs w:val="21"/>
        </w:rPr>
        <w:fldChar w:fldCharType="separate"/>
      </w:r>
      <w:r w:rsidR="00FD13AB">
        <w:rPr>
          <w:rFonts w:ascii="Tahoma" w:hAnsi="Tahoma" w:cs="Tahoma"/>
          <w:sz w:val="21"/>
          <w:szCs w:val="21"/>
          <w:lang w:eastAsia="en-US"/>
        </w:rPr>
        <w:t>[2</w:t>
      </w:r>
      <w:r w:rsidR="00C565A0">
        <w:rPr>
          <w:rFonts w:ascii="Tahoma" w:hAnsi="Tahoma" w:cs="Tahoma"/>
          <w:sz w:val="21"/>
          <w:szCs w:val="21"/>
          <w:lang w:eastAsia="en-US"/>
        </w:rPr>
        <w:t>]</w:t>
      </w:r>
      <w:r w:rsidR="001A2253" w:rsidRPr="00376582">
        <w:rPr>
          <w:rFonts w:ascii="Tahoma" w:hAnsi="Tahoma" w:cs="Tahoma"/>
          <w:sz w:val="21"/>
          <w:szCs w:val="21"/>
        </w:rPr>
        <w:fldChar w:fldCharType="end"/>
      </w:r>
      <w:r w:rsidR="00741EE1" w:rsidRPr="00376582">
        <w:rPr>
          <w:rFonts w:ascii="Tahoma" w:hAnsi="Tahoma" w:cs="Tahoma"/>
          <w:sz w:val="21"/>
          <w:szCs w:val="21"/>
        </w:rPr>
        <w:t xml:space="preserve"> </w:t>
      </w:r>
      <w:r w:rsidR="007C1797" w:rsidRPr="00376582">
        <w:rPr>
          <w:rFonts w:ascii="Tahoma" w:hAnsi="Tahoma" w:cs="Tahoma"/>
          <w:sz w:val="21"/>
          <w:szCs w:val="21"/>
        </w:rPr>
        <w:t>Localisation of</w:t>
      </w:r>
      <w:r w:rsidR="001D4A28" w:rsidRPr="00376582">
        <w:rPr>
          <w:rFonts w:ascii="Tahoma" w:hAnsi="Tahoma" w:cs="Tahoma"/>
          <w:sz w:val="21"/>
          <w:szCs w:val="21"/>
        </w:rPr>
        <w:t xml:space="preserve"> </w:t>
      </w:r>
      <w:r w:rsidR="00741EE1" w:rsidRPr="00376582">
        <w:rPr>
          <w:rFonts w:ascii="Tahoma" w:hAnsi="Tahoma" w:cs="Tahoma"/>
          <w:sz w:val="21"/>
          <w:szCs w:val="21"/>
        </w:rPr>
        <w:sym w:font="Symbol" w:char="F061"/>
      </w:r>
      <w:r w:rsidR="00741EE1" w:rsidRPr="00376582">
        <w:rPr>
          <w:rFonts w:ascii="Tahoma" w:hAnsi="Tahoma" w:cs="Tahoma"/>
          <w:sz w:val="21"/>
          <w:szCs w:val="21"/>
          <w:vertAlign w:val="subscript"/>
        </w:rPr>
        <w:t>v</w:t>
      </w:r>
      <w:r w:rsidR="00741EE1" w:rsidRPr="00376582">
        <w:rPr>
          <w:rFonts w:ascii="Tahoma" w:hAnsi="Tahoma" w:cs="Tahoma"/>
          <w:sz w:val="21"/>
          <w:szCs w:val="21"/>
        </w:rPr>
        <w:sym w:font="Symbol" w:char="F062"/>
      </w:r>
      <w:r w:rsidR="00741EE1" w:rsidRPr="00376582">
        <w:rPr>
          <w:rFonts w:ascii="Tahoma" w:hAnsi="Tahoma" w:cs="Tahoma"/>
          <w:sz w:val="21"/>
          <w:szCs w:val="21"/>
          <w:vertAlign w:val="subscript"/>
        </w:rPr>
        <w:t>3</w:t>
      </w:r>
      <w:r w:rsidR="00741EE1" w:rsidRPr="00376582">
        <w:rPr>
          <w:rFonts w:ascii="Tahoma" w:hAnsi="Tahoma" w:cs="Tahoma"/>
          <w:sz w:val="21"/>
          <w:szCs w:val="21"/>
        </w:rPr>
        <w:t xml:space="preserve"> </w:t>
      </w:r>
      <w:r w:rsidR="007C1797" w:rsidRPr="00376582">
        <w:rPr>
          <w:rFonts w:ascii="Tahoma" w:hAnsi="Tahoma" w:cs="Tahoma"/>
          <w:sz w:val="21"/>
          <w:szCs w:val="21"/>
        </w:rPr>
        <w:t>signals</w:t>
      </w:r>
      <w:r w:rsidR="00C3216B" w:rsidRPr="00376582">
        <w:rPr>
          <w:rFonts w:ascii="Tahoma" w:hAnsi="Tahoma" w:cs="Tahoma"/>
          <w:sz w:val="21"/>
          <w:szCs w:val="21"/>
        </w:rPr>
        <w:t xml:space="preserve"> within atherosclerotic plaques has also been demonstrated</w:t>
      </w:r>
      <w:r w:rsidR="007C1797" w:rsidRPr="00376582">
        <w:rPr>
          <w:rFonts w:ascii="Tahoma" w:hAnsi="Tahoma" w:cs="Tahoma"/>
          <w:sz w:val="21"/>
          <w:szCs w:val="21"/>
        </w:rPr>
        <w:t xml:space="preserve"> </w:t>
      </w:r>
      <w:r w:rsidR="00321907" w:rsidRPr="00376582">
        <w:rPr>
          <w:rFonts w:ascii="Tahoma" w:hAnsi="Tahoma" w:cs="Tahoma"/>
          <w:sz w:val="21"/>
          <w:szCs w:val="21"/>
        </w:rPr>
        <w:t xml:space="preserve">using </w:t>
      </w:r>
      <w:r w:rsidR="00D1492C">
        <w:rPr>
          <w:rFonts w:ascii="Tahoma" w:hAnsi="Tahoma" w:cs="Tahoma"/>
          <w:sz w:val="21"/>
          <w:szCs w:val="21"/>
        </w:rPr>
        <w:t>similar</w:t>
      </w:r>
      <w:r w:rsidR="00166C58" w:rsidRPr="00376582">
        <w:rPr>
          <w:rFonts w:ascii="Tahoma" w:hAnsi="Tahoma" w:cs="Tahoma"/>
          <w:sz w:val="21"/>
          <w:szCs w:val="21"/>
        </w:rPr>
        <w:t xml:space="preserve"> </w:t>
      </w:r>
      <w:r w:rsidR="001D4A28" w:rsidRPr="00376582">
        <w:rPr>
          <w:rFonts w:ascii="Tahoma" w:hAnsi="Tahoma" w:cs="Tahoma"/>
          <w:sz w:val="21"/>
          <w:szCs w:val="21"/>
        </w:rPr>
        <w:t>nuclear imaging</w:t>
      </w:r>
      <w:r w:rsidR="007C1797" w:rsidRPr="00376582">
        <w:rPr>
          <w:rFonts w:ascii="Tahoma" w:hAnsi="Tahoma" w:cs="Tahoma"/>
          <w:sz w:val="21"/>
          <w:szCs w:val="21"/>
        </w:rPr>
        <w:t xml:space="preserve"> </w:t>
      </w:r>
      <w:r w:rsidR="00166C58" w:rsidRPr="00376582">
        <w:rPr>
          <w:rFonts w:ascii="Tahoma" w:hAnsi="Tahoma" w:cs="Tahoma"/>
          <w:sz w:val="21"/>
          <w:szCs w:val="21"/>
        </w:rPr>
        <w:t xml:space="preserve">probes </w:t>
      </w:r>
      <w:r w:rsidR="009A70C6" w:rsidRPr="00376582">
        <w:rPr>
          <w:rFonts w:ascii="Tahoma" w:hAnsi="Tahoma" w:cs="Tahoma"/>
          <w:sz w:val="21"/>
          <w:szCs w:val="21"/>
        </w:rPr>
        <w:t xml:space="preserve">in </w:t>
      </w:r>
      <w:r w:rsidR="00C3216B" w:rsidRPr="00376582">
        <w:rPr>
          <w:rFonts w:ascii="Tahoma" w:hAnsi="Tahoma" w:cs="Tahoma"/>
          <w:sz w:val="21"/>
          <w:szCs w:val="21"/>
        </w:rPr>
        <w:t xml:space="preserve">preclinical </w:t>
      </w:r>
      <w:r w:rsidR="007C1797" w:rsidRPr="00376582">
        <w:rPr>
          <w:rFonts w:ascii="Tahoma" w:hAnsi="Tahoma" w:cs="Tahoma"/>
          <w:sz w:val="21"/>
          <w:szCs w:val="21"/>
        </w:rPr>
        <w:t>studies</w:t>
      </w:r>
      <w:r w:rsidR="00321907" w:rsidRPr="00376582">
        <w:rPr>
          <w:rFonts w:ascii="Tahoma" w:hAnsi="Tahoma" w:cs="Tahoma"/>
          <w:sz w:val="21"/>
          <w:szCs w:val="21"/>
        </w:rPr>
        <w:t>.</w:t>
      </w:r>
      <w:r w:rsidR="00CD308A" w:rsidRPr="00376582">
        <w:rPr>
          <w:rFonts w:ascii="Tahoma" w:hAnsi="Tahoma" w:cs="Tahoma"/>
          <w:sz w:val="21"/>
          <w:szCs w:val="21"/>
        </w:rPr>
        <w:t xml:space="preserve"> </w:t>
      </w:r>
      <w:r w:rsidR="00853C76" w:rsidRPr="00376582">
        <w:rPr>
          <w:rFonts w:ascii="Tahoma" w:hAnsi="Tahoma" w:cs="Tahoma"/>
          <w:sz w:val="21"/>
          <w:szCs w:val="21"/>
        </w:rPr>
        <w:t>However,</w:t>
      </w:r>
      <w:r w:rsidR="00166C58" w:rsidRPr="00376582">
        <w:rPr>
          <w:rFonts w:ascii="Tahoma" w:hAnsi="Tahoma" w:cs="Tahoma"/>
          <w:sz w:val="21"/>
          <w:szCs w:val="21"/>
        </w:rPr>
        <w:t xml:space="preserve"> </w:t>
      </w:r>
      <w:r w:rsidR="009A70C6" w:rsidRPr="00376582">
        <w:rPr>
          <w:rFonts w:ascii="Tahoma" w:hAnsi="Tahoma" w:cs="Tahoma"/>
          <w:sz w:val="21"/>
          <w:szCs w:val="21"/>
        </w:rPr>
        <w:t xml:space="preserve">despite </w:t>
      </w:r>
      <w:r w:rsidR="007379CD" w:rsidRPr="00376582">
        <w:rPr>
          <w:rFonts w:ascii="Tahoma" w:hAnsi="Tahoma" w:cs="Tahoma"/>
          <w:sz w:val="21"/>
          <w:szCs w:val="21"/>
        </w:rPr>
        <w:t xml:space="preserve">meaningful </w:t>
      </w:r>
      <w:r w:rsidR="00F5344C" w:rsidRPr="00376582">
        <w:rPr>
          <w:rFonts w:ascii="Tahoma" w:hAnsi="Tahoma" w:cs="Tahoma"/>
          <w:sz w:val="21"/>
          <w:szCs w:val="21"/>
        </w:rPr>
        <w:t xml:space="preserve">attempts to correlate imaging with histology, </w:t>
      </w:r>
      <w:r w:rsidR="00853C76" w:rsidRPr="00376582">
        <w:rPr>
          <w:rFonts w:ascii="Tahoma" w:hAnsi="Tahoma" w:cs="Tahoma"/>
          <w:sz w:val="21"/>
          <w:szCs w:val="21"/>
        </w:rPr>
        <w:t>none of these previous studies could determine conclusively whet</w:t>
      </w:r>
      <w:r w:rsidR="003E1318" w:rsidRPr="00376582">
        <w:rPr>
          <w:rFonts w:ascii="Tahoma" w:hAnsi="Tahoma" w:cs="Tahoma"/>
          <w:sz w:val="21"/>
          <w:szCs w:val="21"/>
        </w:rPr>
        <w:t xml:space="preserve">her detectable vascular </w:t>
      </w:r>
      <w:r w:rsidR="00853C76" w:rsidRPr="00376582">
        <w:rPr>
          <w:rFonts w:ascii="Tahoma" w:hAnsi="Tahoma" w:cs="Tahoma"/>
          <w:sz w:val="21"/>
          <w:szCs w:val="21"/>
        </w:rPr>
        <w:sym w:font="Symbol" w:char="F061"/>
      </w:r>
      <w:r w:rsidR="00853C76" w:rsidRPr="00376582">
        <w:rPr>
          <w:rFonts w:ascii="Tahoma" w:hAnsi="Tahoma" w:cs="Tahoma"/>
          <w:sz w:val="21"/>
          <w:szCs w:val="21"/>
          <w:vertAlign w:val="subscript"/>
        </w:rPr>
        <w:t>v</w:t>
      </w:r>
      <w:r w:rsidR="00853C76" w:rsidRPr="00376582">
        <w:rPr>
          <w:rFonts w:ascii="Tahoma" w:hAnsi="Tahoma" w:cs="Tahoma"/>
          <w:sz w:val="21"/>
          <w:szCs w:val="21"/>
        </w:rPr>
        <w:sym w:font="Symbol" w:char="F062"/>
      </w:r>
      <w:r w:rsidR="00853C76" w:rsidRPr="00376582">
        <w:rPr>
          <w:rFonts w:ascii="Tahoma" w:hAnsi="Tahoma" w:cs="Tahoma"/>
          <w:sz w:val="21"/>
          <w:szCs w:val="21"/>
          <w:vertAlign w:val="subscript"/>
        </w:rPr>
        <w:t>3</w:t>
      </w:r>
      <w:r w:rsidR="00697917">
        <w:rPr>
          <w:rFonts w:ascii="Tahoma" w:hAnsi="Tahoma" w:cs="Tahoma"/>
          <w:sz w:val="21"/>
          <w:szCs w:val="21"/>
        </w:rPr>
        <w:t xml:space="preserve"> </w:t>
      </w:r>
      <w:r w:rsidR="00853C76" w:rsidRPr="00376582">
        <w:rPr>
          <w:rFonts w:ascii="Tahoma" w:hAnsi="Tahoma" w:cs="Tahoma"/>
          <w:sz w:val="21"/>
          <w:szCs w:val="21"/>
        </w:rPr>
        <w:t>signals originate</w:t>
      </w:r>
      <w:r w:rsidR="00BE1B3C" w:rsidRPr="00376582">
        <w:rPr>
          <w:rFonts w:ascii="Tahoma" w:hAnsi="Tahoma" w:cs="Tahoma"/>
          <w:sz w:val="21"/>
          <w:szCs w:val="21"/>
        </w:rPr>
        <w:t>d</w:t>
      </w:r>
      <w:r w:rsidR="00853C76" w:rsidRPr="00376582">
        <w:rPr>
          <w:rFonts w:ascii="Tahoma" w:hAnsi="Tahoma" w:cs="Tahoma"/>
          <w:sz w:val="21"/>
          <w:szCs w:val="21"/>
        </w:rPr>
        <w:t xml:space="preserve"> from the activated endothelium</w:t>
      </w:r>
      <w:r w:rsidR="00166C58" w:rsidRPr="00376582">
        <w:rPr>
          <w:rFonts w:ascii="Tahoma" w:hAnsi="Tahoma" w:cs="Tahoma"/>
          <w:sz w:val="21"/>
          <w:szCs w:val="21"/>
        </w:rPr>
        <w:t xml:space="preserve">, macrophages, </w:t>
      </w:r>
      <w:r w:rsidR="00853C76" w:rsidRPr="00376582">
        <w:rPr>
          <w:rFonts w:ascii="Tahoma" w:hAnsi="Tahoma" w:cs="Tahoma"/>
          <w:i/>
          <w:sz w:val="21"/>
          <w:szCs w:val="21"/>
        </w:rPr>
        <w:t>or both</w:t>
      </w:r>
      <w:r w:rsidR="00544784" w:rsidRPr="00376582">
        <w:rPr>
          <w:rFonts w:ascii="Tahoma" w:hAnsi="Tahoma" w:cs="Tahoma"/>
          <w:i/>
          <w:sz w:val="21"/>
          <w:szCs w:val="21"/>
        </w:rPr>
        <w:t>.</w:t>
      </w:r>
      <w:r w:rsidR="00D644DC" w:rsidRPr="00376582">
        <w:rPr>
          <w:rFonts w:ascii="Tahoma" w:hAnsi="Tahoma" w:cs="Tahoma"/>
          <w:sz w:val="21"/>
          <w:szCs w:val="21"/>
        </w:rPr>
        <w:t xml:space="preserve"> </w:t>
      </w:r>
    </w:p>
    <w:p w14:paraId="6C886FFE" w14:textId="77777777" w:rsidR="00C443EA" w:rsidRDefault="00166C58" w:rsidP="00456D79">
      <w:pPr>
        <w:spacing w:after="120" w:line="360" w:lineRule="auto"/>
        <w:jc w:val="both"/>
        <w:rPr>
          <w:rFonts w:ascii="Tahoma" w:hAnsi="Tahoma" w:cs="Tahoma"/>
          <w:i/>
          <w:sz w:val="21"/>
          <w:szCs w:val="21"/>
        </w:rPr>
      </w:pPr>
      <w:r w:rsidRPr="00376582">
        <w:rPr>
          <w:rFonts w:ascii="Tahoma" w:hAnsi="Tahoma" w:cs="Tahoma"/>
          <w:sz w:val="21"/>
          <w:szCs w:val="21"/>
        </w:rPr>
        <w:lastRenderedPageBreak/>
        <w:t xml:space="preserve">The data </w:t>
      </w:r>
      <w:r w:rsidR="000F2CA1" w:rsidRPr="00376582">
        <w:rPr>
          <w:rFonts w:ascii="Tahoma" w:hAnsi="Tahoma" w:cs="Tahoma"/>
          <w:sz w:val="21"/>
          <w:szCs w:val="21"/>
        </w:rPr>
        <w:t xml:space="preserve">from 46 patients </w:t>
      </w:r>
      <w:r w:rsidRPr="00376582">
        <w:rPr>
          <w:rFonts w:ascii="Tahoma" w:hAnsi="Tahoma" w:cs="Tahoma"/>
          <w:sz w:val="21"/>
          <w:szCs w:val="21"/>
        </w:rPr>
        <w:t xml:space="preserve">presented by Jenkins </w:t>
      </w:r>
      <w:r w:rsidRPr="00376582">
        <w:rPr>
          <w:rFonts w:ascii="Tahoma" w:hAnsi="Tahoma" w:cs="Tahoma"/>
          <w:i/>
          <w:sz w:val="21"/>
          <w:szCs w:val="21"/>
        </w:rPr>
        <w:t>et al.</w:t>
      </w:r>
      <w:r w:rsidRPr="00376582">
        <w:rPr>
          <w:rFonts w:ascii="Tahoma" w:hAnsi="Tahoma" w:cs="Tahoma"/>
          <w:sz w:val="21"/>
          <w:szCs w:val="21"/>
        </w:rPr>
        <w:t xml:space="preserve"> represents the largest prospective cohort of patients with atherosc</w:t>
      </w:r>
      <w:r w:rsidR="003E1318" w:rsidRPr="00376582">
        <w:rPr>
          <w:rFonts w:ascii="Tahoma" w:hAnsi="Tahoma" w:cs="Tahoma"/>
          <w:sz w:val="21"/>
          <w:szCs w:val="21"/>
        </w:rPr>
        <w:t xml:space="preserve">lerosis imaged using an </w:t>
      </w:r>
      <w:r w:rsidRPr="00376582">
        <w:rPr>
          <w:rFonts w:ascii="Tahoma" w:hAnsi="Tahoma" w:cs="Tahoma"/>
          <w:sz w:val="21"/>
          <w:szCs w:val="21"/>
        </w:rPr>
        <w:sym w:font="Symbol" w:char="F061"/>
      </w:r>
      <w:r w:rsidRPr="00376582">
        <w:rPr>
          <w:rFonts w:ascii="Tahoma" w:hAnsi="Tahoma" w:cs="Tahoma"/>
          <w:sz w:val="21"/>
          <w:szCs w:val="21"/>
          <w:vertAlign w:val="subscript"/>
        </w:rPr>
        <w:t>v</w:t>
      </w:r>
      <w:r w:rsidRPr="00376582">
        <w:rPr>
          <w:rFonts w:ascii="Tahoma" w:hAnsi="Tahoma" w:cs="Tahoma"/>
          <w:sz w:val="21"/>
          <w:szCs w:val="21"/>
        </w:rPr>
        <w:sym w:font="Symbol" w:char="F062"/>
      </w:r>
      <w:r w:rsidRPr="00376582">
        <w:rPr>
          <w:rFonts w:ascii="Tahoma" w:hAnsi="Tahoma" w:cs="Tahoma"/>
          <w:sz w:val="21"/>
          <w:szCs w:val="21"/>
          <w:vertAlign w:val="subscript"/>
        </w:rPr>
        <w:t xml:space="preserve">3 </w:t>
      </w:r>
      <w:r w:rsidR="00E4146A" w:rsidRPr="00376582">
        <w:rPr>
          <w:rFonts w:ascii="Tahoma" w:hAnsi="Tahoma" w:cs="Tahoma"/>
          <w:sz w:val="21"/>
          <w:szCs w:val="21"/>
        </w:rPr>
        <w:t>tracer.</w:t>
      </w:r>
      <w:r w:rsidR="0059181B" w:rsidRPr="00376582">
        <w:rPr>
          <w:rFonts w:ascii="Tahoma" w:hAnsi="Tahoma" w:cs="Tahoma"/>
          <w:i/>
          <w:sz w:val="21"/>
          <w:szCs w:val="21"/>
        </w:rPr>
        <w:fldChar w:fldCharType="begin"/>
      </w:r>
      <w:r w:rsidR="00C443EA">
        <w:rPr>
          <w:rFonts w:ascii="Tahoma" w:hAnsi="Tahoma" w:cs="Tahoma"/>
          <w:i/>
          <w:sz w:val="21"/>
          <w:szCs w:val="21"/>
        </w:rPr>
        <w:instrText xml:space="preserve"> ADDIN PAPERS2_CITATIONS &lt;citation&gt;&lt;priority&gt;0&lt;/priority&gt;&lt;uuid&gt;B27943CA-C376-4F04-870E-1628E2990ACE&lt;/uuid&gt;&lt;publications&gt;&lt;publication&gt;&lt;subtype&gt;700&lt;/subtype&gt;&lt;title&gt;In Vivo Alpha-V Beta-3 Integrin Expression in Human Aortic Atherosclerosis</w:instrText>
      </w:r>
    </w:p>
    <w:p w14:paraId="51E79F09" w14:textId="77777777" w:rsidR="00C443EA" w:rsidRDefault="00C443EA" w:rsidP="00456D79">
      <w:pPr>
        <w:spacing w:after="120" w:line="360" w:lineRule="auto"/>
        <w:jc w:val="both"/>
        <w:rPr>
          <w:rFonts w:ascii="Tahoma" w:hAnsi="Tahoma" w:cs="Tahoma"/>
          <w:i/>
          <w:sz w:val="21"/>
          <w:szCs w:val="21"/>
        </w:rPr>
      </w:pPr>
    </w:p>
    <w:p w14:paraId="6129875F" w14:textId="5093756C" w:rsidR="00B52754" w:rsidRPr="00376582" w:rsidRDefault="00C443EA" w:rsidP="00456D79">
      <w:pPr>
        <w:spacing w:after="120" w:line="360" w:lineRule="auto"/>
        <w:jc w:val="both"/>
        <w:rPr>
          <w:rFonts w:ascii="Tahoma" w:hAnsi="Tahoma" w:cs="Tahoma"/>
          <w:sz w:val="21"/>
          <w:szCs w:val="21"/>
        </w:rPr>
      </w:pPr>
      <w:r>
        <w:rPr>
          <w:rFonts w:ascii="Tahoma" w:hAnsi="Tahoma" w:cs="Tahoma"/>
          <w:i/>
          <w:sz w:val="21"/>
          <w:szCs w:val="21"/>
        </w:rPr>
        <w:instrText>&lt;/title&gt;&lt;publication_date&gt;99201905191200000000222000&lt;/publication_date&gt;&lt;uuid&gt;2D3D0EAE-34C3-45AD-9378-01796BAA55B5&lt;/uuid&gt;&lt;type&gt;700&lt;/type&gt;&lt;bundle&gt;&lt;publication&gt;&lt;title&gt;Heart&lt;/title&gt;&lt;uuid&gt;1A71DE37-4B12-45B7-8274-13F5121AF9F5&lt;/uuid&gt;&lt;subtype&gt;-100&lt;/subtype&gt;&lt;type&gt;-100&lt;/type&gt;&lt;/publication&gt;&lt;/bundle&gt;&lt;authors&gt;&lt;author&gt;&lt;lastName&gt;Jenkins&lt;/lastName&gt;&lt;firstName&gt;Will&lt;/firstName&gt;&lt;/author&gt;&lt;/authors&gt;&lt;/publication&gt;&lt;/publications&gt;&lt;cites&gt;&lt;/cites&gt;&lt;/citation&gt;</w:instrText>
      </w:r>
      <w:r w:rsidR="0059181B" w:rsidRPr="00376582">
        <w:rPr>
          <w:rFonts w:ascii="Tahoma" w:hAnsi="Tahoma" w:cs="Tahoma"/>
          <w:i/>
          <w:sz w:val="21"/>
          <w:szCs w:val="21"/>
        </w:rPr>
        <w:fldChar w:fldCharType="separate"/>
      </w:r>
      <w:r w:rsidR="008B5659">
        <w:rPr>
          <w:rFonts w:ascii="Tahoma" w:hAnsi="Tahoma" w:cs="Tahoma"/>
          <w:sz w:val="21"/>
          <w:szCs w:val="21"/>
          <w:lang w:eastAsia="en-US"/>
        </w:rPr>
        <w:t>[1]</w:t>
      </w:r>
      <w:r w:rsidR="0059181B" w:rsidRPr="00376582">
        <w:rPr>
          <w:rFonts w:ascii="Tahoma" w:hAnsi="Tahoma" w:cs="Tahoma"/>
          <w:i/>
          <w:sz w:val="21"/>
          <w:szCs w:val="21"/>
        </w:rPr>
        <w:fldChar w:fldCharType="end"/>
      </w:r>
      <w:r w:rsidR="00E4146A" w:rsidRPr="00376582">
        <w:rPr>
          <w:rFonts w:ascii="Tahoma" w:hAnsi="Tahoma" w:cs="Tahoma"/>
          <w:sz w:val="21"/>
          <w:szCs w:val="21"/>
        </w:rPr>
        <w:t xml:space="preserve"> In a related study</w:t>
      </w:r>
      <w:r w:rsidR="00954050" w:rsidRPr="00376582">
        <w:rPr>
          <w:rFonts w:ascii="Tahoma" w:hAnsi="Tahoma" w:cs="Tahoma"/>
          <w:sz w:val="21"/>
          <w:szCs w:val="21"/>
        </w:rPr>
        <w:t xml:space="preserve">, the </w:t>
      </w:r>
      <w:r w:rsidR="00E4146A" w:rsidRPr="00376582">
        <w:rPr>
          <w:rFonts w:ascii="Tahoma" w:hAnsi="Tahoma" w:cs="Tahoma"/>
          <w:sz w:val="21"/>
          <w:szCs w:val="21"/>
        </w:rPr>
        <w:t xml:space="preserve">group previously reported that </w:t>
      </w:r>
      <w:r w:rsidR="00E4146A" w:rsidRPr="00376582">
        <w:rPr>
          <w:rFonts w:ascii="Tahoma" w:hAnsi="Tahoma" w:cs="Tahoma"/>
          <w:sz w:val="21"/>
          <w:szCs w:val="21"/>
          <w:vertAlign w:val="superscript"/>
        </w:rPr>
        <w:t>18</w:t>
      </w:r>
      <w:r w:rsidR="00E4146A" w:rsidRPr="00376582">
        <w:rPr>
          <w:rFonts w:ascii="Tahoma" w:hAnsi="Tahoma" w:cs="Tahoma"/>
          <w:sz w:val="21"/>
          <w:szCs w:val="21"/>
        </w:rPr>
        <w:t xml:space="preserve">F-fluciclatide </w:t>
      </w:r>
      <w:r w:rsidR="00235898" w:rsidRPr="00376582">
        <w:rPr>
          <w:rFonts w:ascii="Tahoma" w:hAnsi="Tahoma" w:cs="Tahoma"/>
          <w:sz w:val="21"/>
          <w:szCs w:val="21"/>
        </w:rPr>
        <w:t xml:space="preserve">could </w:t>
      </w:r>
      <w:r w:rsidR="00E4146A" w:rsidRPr="00376582">
        <w:rPr>
          <w:rFonts w:ascii="Tahoma" w:hAnsi="Tahoma" w:cs="Tahoma"/>
          <w:sz w:val="21"/>
          <w:szCs w:val="21"/>
        </w:rPr>
        <w:t xml:space="preserve">accurately </w:t>
      </w:r>
      <w:r w:rsidR="00235898" w:rsidRPr="00376582">
        <w:rPr>
          <w:rFonts w:ascii="Tahoma" w:hAnsi="Tahoma" w:cs="Tahoma"/>
          <w:sz w:val="21"/>
          <w:szCs w:val="21"/>
        </w:rPr>
        <w:t xml:space="preserve">identify areas of </w:t>
      </w:r>
      <w:r w:rsidR="00E4146A" w:rsidRPr="00376582">
        <w:rPr>
          <w:rFonts w:ascii="Tahoma" w:hAnsi="Tahoma" w:cs="Tahoma"/>
          <w:sz w:val="21"/>
          <w:szCs w:val="21"/>
        </w:rPr>
        <w:t>acute myocardial infarction</w:t>
      </w:r>
      <w:r w:rsidR="00FD13AB">
        <w:rPr>
          <w:rFonts w:ascii="Tahoma" w:hAnsi="Tahoma" w:cs="Tahoma"/>
          <w:sz w:val="21"/>
          <w:szCs w:val="21"/>
        </w:rPr>
        <w:t xml:space="preserve"> (MI)</w:t>
      </w:r>
      <w:r w:rsidR="00E4146A" w:rsidRPr="00376582">
        <w:rPr>
          <w:rFonts w:ascii="Tahoma" w:hAnsi="Tahoma" w:cs="Tahoma"/>
          <w:sz w:val="21"/>
          <w:szCs w:val="21"/>
        </w:rPr>
        <w:t>, and</w:t>
      </w:r>
      <w:r w:rsidR="00954050" w:rsidRPr="00376582">
        <w:rPr>
          <w:rFonts w:ascii="Tahoma" w:hAnsi="Tahoma" w:cs="Tahoma"/>
          <w:sz w:val="21"/>
          <w:szCs w:val="21"/>
        </w:rPr>
        <w:t xml:space="preserve"> </w:t>
      </w:r>
      <w:r w:rsidR="00FD13AB">
        <w:rPr>
          <w:rFonts w:ascii="Tahoma" w:hAnsi="Tahoma" w:cs="Tahoma"/>
          <w:sz w:val="21"/>
          <w:szCs w:val="21"/>
        </w:rPr>
        <w:t xml:space="preserve">predict the likelihood of functional recovery in </w:t>
      </w:r>
      <w:r w:rsidR="00FD13AB" w:rsidRPr="00376582">
        <w:rPr>
          <w:rFonts w:ascii="Tahoma" w:hAnsi="Tahoma" w:cs="Tahoma"/>
          <w:sz w:val="21"/>
          <w:szCs w:val="21"/>
        </w:rPr>
        <w:t>impaired, but viable</w:t>
      </w:r>
      <w:r w:rsidR="00FD13AB">
        <w:rPr>
          <w:rFonts w:ascii="Tahoma" w:hAnsi="Tahoma" w:cs="Tahoma"/>
          <w:sz w:val="21"/>
          <w:szCs w:val="21"/>
        </w:rPr>
        <w:t>,</w:t>
      </w:r>
      <w:r w:rsidR="00FD13AB" w:rsidRPr="00376582">
        <w:rPr>
          <w:rFonts w:ascii="Tahoma" w:hAnsi="Tahoma" w:cs="Tahoma"/>
          <w:sz w:val="21"/>
          <w:szCs w:val="21"/>
        </w:rPr>
        <w:t xml:space="preserve"> myocardium</w:t>
      </w:r>
      <w:r w:rsidR="00FD13AB">
        <w:rPr>
          <w:rFonts w:ascii="Tahoma" w:hAnsi="Tahoma" w:cs="Tahoma"/>
          <w:sz w:val="21"/>
          <w:szCs w:val="21"/>
        </w:rPr>
        <w:t>.</w:t>
      </w:r>
      <w:r w:rsidR="006264C5" w:rsidRPr="00376582">
        <w:rPr>
          <w:rFonts w:ascii="Tahoma" w:hAnsi="Tahoma" w:cs="Tahoma"/>
          <w:sz w:val="21"/>
          <w:szCs w:val="21"/>
        </w:rPr>
        <w:fldChar w:fldCharType="begin"/>
      </w:r>
      <w:r>
        <w:rPr>
          <w:rFonts w:ascii="Tahoma" w:hAnsi="Tahoma" w:cs="Tahoma"/>
          <w:sz w:val="21"/>
          <w:szCs w:val="21"/>
        </w:rPr>
        <w:instrText xml:space="preserve"> ADDIN PAPERS2_CITATIONS &lt;citation&gt;&lt;priority&gt;0&lt;/priority&gt;&lt;uuid&gt;550CCAEC-72C6-4DB3-8CFC-6F8E9DC4D100&lt;/uuid&gt;&lt;publications&gt;&lt;publication&gt;&lt;subtype&gt;400&lt;/subtype&gt;&lt;title&gt;Cardiac αVβ3 integrin expression following acute myocardial infarction in humans.&lt;/title&gt;&lt;url&gt;http://eutils.ncbi.nlm.nih.gov/entrez/eutils/elink.fcgi?dbfrom=pubmed&amp;amp;id=27927700&amp;amp;retmode=ref&amp;amp;cmd=prlinks&lt;/url&gt;&lt;volume&gt;103&lt;/volume&gt;&lt;revision_date&gt;99201609161200000000222000&lt;/revision_date&gt;&lt;publication_date&gt;99201704001200000000220000&lt;/publication_date&gt;&lt;uuid&gt;88C085A9-E07F-4C1C-A06F-44A5AC3B9AFD&lt;/uuid&gt;&lt;type&gt;400&lt;/type&gt;&lt;accepted_date&gt;99201609201200000000222000&lt;/accepted_date&gt;&lt;number&gt;8&lt;/number&gt;&lt;submission_date&gt;99201606061200000000222000&lt;/submission_date&gt;&lt;doi&gt;10.1136/heartjnl-2016-310115&lt;/doi&gt;&lt;institution&gt;British Heart Foundation Centre for Cardiovascular Science, University of Edinburgh, Edinburgh, UK.&lt;/institution&gt;&lt;startpage&gt;607&lt;/startpage&gt;&lt;endpage&gt;615&lt;/endpage&gt;&lt;bundle&gt;&lt;publication&gt;&lt;title&gt;Heart&lt;/title&gt;&lt;uuid&gt;A2254F9F-52EF-4D34-819B-8C44825CDA34&lt;/uuid&gt;&lt;subtype&gt;-100&lt;/subtype&gt;&lt;type&gt;-100&lt;/type&gt;&lt;/publication&gt;&lt;/bundle&gt;&lt;authors&gt;&lt;author&gt;&lt;lastName&gt;Jenkins&lt;/lastName&gt;&lt;firstName&gt;William&lt;/firstName&gt;&lt;middleNames&gt;S A&lt;/middleNames&gt;&lt;/author&gt;&lt;author&gt;&lt;lastName&gt;Vesey&lt;/lastName&gt;&lt;firstName&gt;Alex&lt;/firstName&gt;&lt;middleNames&gt;T&lt;/middleNames&gt;&lt;/author&gt;&lt;author&gt;&lt;lastName&gt;Stirrat&lt;/lastName&gt;&lt;firstName&gt;Colin&lt;/firstName&gt;&lt;/author&gt;&lt;author&gt;&lt;lastName&gt;Connell&lt;/lastName&gt;&lt;firstName&gt;Martin&lt;/firstName&gt;&lt;/author&gt;&lt;author&gt;&lt;lastName&gt;Lucatelli&lt;/lastName&gt;&lt;firstName&gt;Christophe&lt;/firstName&gt;&lt;/author&gt;&lt;author&gt;&lt;lastName&gt;Neale&lt;/lastName&gt;&lt;firstName&gt;Anoushka&lt;/firstName&gt;&lt;/author&gt;&lt;author&gt;&lt;lastName&gt;Moles&lt;/lastName&gt;&lt;firstName&gt;Catriona&lt;/firstName&gt;&lt;/author&gt;&lt;author&gt;&lt;lastName&gt;Vickers&lt;/lastName&gt;&lt;firstName&gt;Anna&lt;/firstName&gt;&lt;/author&gt;&lt;author&gt;&lt;lastName&gt;Fletcher&lt;/lastName&gt;&lt;firstName&gt;Alison&lt;/firstName&gt;&lt;/author&gt;&lt;author&gt;&lt;lastName&gt;Pawade&lt;/lastName&gt;&lt;firstName&gt;Tania&lt;/firstName&gt;&lt;/author&gt;&lt;author&gt;&lt;lastName&gt;Wilson&lt;/lastName&gt;&lt;firstName&gt;Ian&lt;/firstName&gt;&lt;/author&gt;&lt;author&gt;&lt;lastName&gt;Rudd&lt;/lastName&gt;&lt;firstName&gt;James&lt;/firstName&gt;&lt;middleNames&gt;H F&lt;/middleNames&gt;&lt;/author&gt;&lt;author&gt;&lt;lastName&gt;Beek&lt;/lastName&gt;&lt;nonDroppingParticle&gt;van&lt;/nonDroppingParticle&gt;&lt;firstName&gt;Edwin&lt;/firstName&gt;&lt;middleNames&gt;J R&lt;/middleNames&gt;&lt;/author&gt;&lt;author&gt;&lt;lastName&gt;Mirsadraee&lt;/lastName&gt;&lt;firstName&gt;Saeed&lt;/firstName&gt;&lt;/author&gt;&lt;author&gt;&lt;lastName&gt;Dweck&lt;/lastName&gt;&lt;firstName&gt;Marc&lt;/firstName&gt;&lt;middleNames&gt;R&lt;/middleNames&gt;&lt;/author&gt;&lt;author&gt;&lt;lastName&gt;Newby&lt;/lastName&gt;&lt;firstName&gt;David&lt;/firstName&gt;&lt;middleNames&gt;E&lt;/middleNames&gt;&lt;/author&gt;&lt;/authors&gt;&lt;/publication&gt;&lt;/publications&gt;&lt;cites&gt;&lt;/cites&gt;&lt;/citation&gt;</w:instrText>
      </w:r>
      <w:r w:rsidR="006264C5" w:rsidRPr="00376582">
        <w:rPr>
          <w:rFonts w:ascii="Tahoma" w:hAnsi="Tahoma" w:cs="Tahoma"/>
          <w:sz w:val="21"/>
          <w:szCs w:val="21"/>
        </w:rPr>
        <w:fldChar w:fldCharType="separate"/>
      </w:r>
      <w:r w:rsidR="00F45520">
        <w:rPr>
          <w:rFonts w:ascii="Tahoma" w:hAnsi="Tahoma" w:cs="Tahoma"/>
          <w:sz w:val="21"/>
          <w:szCs w:val="21"/>
          <w:lang w:eastAsia="en-US"/>
        </w:rPr>
        <w:t>[3</w:t>
      </w:r>
      <w:r w:rsidR="00C565A0">
        <w:rPr>
          <w:rFonts w:ascii="Tahoma" w:hAnsi="Tahoma" w:cs="Tahoma"/>
          <w:sz w:val="21"/>
          <w:szCs w:val="21"/>
          <w:lang w:eastAsia="en-US"/>
        </w:rPr>
        <w:t>]</w:t>
      </w:r>
      <w:r w:rsidR="006264C5" w:rsidRPr="00376582">
        <w:rPr>
          <w:rFonts w:ascii="Tahoma" w:hAnsi="Tahoma" w:cs="Tahoma"/>
          <w:sz w:val="21"/>
          <w:szCs w:val="21"/>
        </w:rPr>
        <w:fldChar w:fldCharType="end"/>
      </w:r>
      <w:r w:rsidR="006264C5" w:rsidRPr="00376582">
        <w:rPr>
          <w:rFonts w:ascii="Tahoma" w:hAnsi="Tahoma" w:cs="Tahoma"/>
          <w:sz w:val="21"/>
          <w:szCs w:val="21"/>
        </w:rPr>
        <w:t xml:space="preserve"> </w:t>
      </w:r>
      <w:r w:rsidR="00E227A2" w:rsidRPr="00376582">
        <w:rPr>
          <w:rFonts w:ascii="Tahoma" w:hAnsi="Tahoma" w:cs="Tahoma"/>
          <w:sz w:val="21"/>
          <w:szCs w:val="21"/>
        </w:rPr>
        <w:t>In the</w:t>
      </w:r>
      <w:r w:rsidR="00456D79" w:rsidRPr="00376582">
        <w:rPr>
          <w:rFonts w:ascii="Tahoma" w:hAnsi="Tahoma" w:cs="Tahoma"/>
          <w:sz w:val="21"/>
          <w:szCs w:val="21"/>
        </w:rPr>
        <w:t xml:space="preserve"> current</w:t>
      </w:r>
      <w:r w:rsidR="000F2CA1" w:rsidRPr="00376582">
        <w:rPr>
          <w:rFonts w:ascii="Tahoma" w:hAnsi="Tahoma" w:cs="Tahoma"/>
          <w:sz w:val="21"/>
          <w:szCs w:val="21"/>
        </w:rPr>
        <w:t xml:space="preserve"> study, aortic </w:t>
      </w:r>
      <w:r w:rsidR="000F2CA1" w:rsidRPr="00376582">
        <w:rPr>
          <w:rFonts w:ascii="Tahoma" w:hAnsi="Tahoma" w:cs="Tahoma"/>
          <w:sz w:val="21"/>
          <w:szCs w:val="21"/>
          <w:vertAlign w:val="superscript"/>
        </w:rPr>
        <w:t>18</w:t>
      </w:r>
      <w:r w:rsidR="000F2CA1" w:rsidRPr="00376582">
        <w:rPr>
          <w:rFonts w:ascii="Tahoma" w:hAnsi="Tahoma" w:cs="Tahoma"/>
          <w:sz w:val="21"/>
          <w:szCs w:val="21"/>
        </w:rPr>
        <w:t>F-fluciclatide signals were higher in patients w</w:t>
      </w:r>
      <w:r w:rsidR="00FD13AB">
        <w:rPr>
          <w:rFonts w:ascii="Tahoma" w:hAnsi="Tahoma" w:cs="Tahoma"/>
          <w:sz w:val="21"/>
          <w:szCs w:val="21"/>
        </w:rPr>
        <w:t>ith recent MI</w:t>
      </w:r>
      <w:r w:rsidR="000F2CA1" w:rsidRPr="00376582">
        <w:rPr>
          <w:rFonts w:ascii="Tahoma" w:hAnsi="Tahoma" w:cs="Tahoma"/>
          <w:sz w:val="21"/>
          <w:szCs w:val="21"/>
        </w:rPr>
        <w:t xml:space="preserve">, compared </w:t>
      </w:r>
      <w:r w:rsidR="00F561A1">
        <w:rPr>
          <w:rFonts w:ascii="Tahoma" w:hAnsi="Tahoma" w:cs="Tahoma"/>
          <w:sz w:val="21"/>
          <w:szCs w:val="21"/>
        </w:rPr>
        <w:t>to stable CVD</w:t>
      </w:r>
      <w:r w:rsidR="00EA5473" w:rsidRPr="00376582">
        <w:rPr>
          <w:rFonts w:ascii="Tahoma" w:hAnsi="Tahoma" w:cs="Tahoma"/>
          <w:sz w:val="21"/>
          <w:szCs w:val="21"/>
        </w:rPr>
        <w:t xml:space="preserve">. Aortic </w:t>
      </w:r>
      <w:r w:rsidR="00EA5473" w:rsidRPr="00376582">
        <w:rPr>
          <w:rFonts w:ascii="Tahoma" w:hAnsi="Tahoma" w:cs="Tahoma"/>
          <w:sz w:val="21"/>
          <w:szCs w:val="21"/>
          <w:vertAlign w:val="superscript"/>
        </w:rPr>
        <w:t>18</w:t>
      </w:r>
      <w:r w:rsidR="00EA5473" w:rsidRPr="00376582">
        <w:rPr>
          <w:rFonts w:ascii="Tahoma" w:hAnsi="Tahoma" w:cs="Tahoma"/>
          <w:sz w:val="21"/>
          <w:szCs w:val="21"/>
        </w:rPr>
        <w:t xml:space="preserve">F-fluciclatide signals </w:t>
      </w:r>
      <w:r w:rsidR="000F2CA1" w:rsidRPr="00376582">
        <w:rPr>
          <w:rFonts w:ascii="Tahoma" w:hAnsi="Tahoma" w:cs="Tahoma"/>
          <w:sz w:val="21"/>
          <w:szCs w:val="21"/>
        </w:rPr>
        <w:t>were</w:t>
      </w:r>
      <w:r w:rsidR="00EA5473" w:rsidRPr="00376582">
        <w:rPr>
          <w:rFonts w:ascii="Tahoma" w:hAnsi="Tahoma" w:cs="Tahoma"/>
          <w:sz w:val="21"/>
          <w:szCs w:val="21"/>
        </w:rPr>
        <w:t xml:space="preserve"> also</w:t>
      </w:r>
      <w:r w:rsidR="000F2CA1" w:rsidRPr="00376582">
        <w:rPr>
          <w:rFonts w:ascii="Tahoma" w:hAnsi="Tahoma" w:cs="Tahoma"/>
          <w:sz w:val="21"/>
          <w:szCs w:val="21"/>
        </w:rPr>
        <w:t xml:space="preserve"> moderately correlated with both </w:t>
      </w:r>
      <w:r w:rsidR="000B77E2" w:rsidRPr="00376582">
        <w:rPr>
          <w:rFonts w:ascii="Tahoma" w:hAnsi="Tahoma" w:cs="Tahoma"/>
          <w:sz w:val="21"/>
          <w:szCs w:val="21"/>
        </w:rPr>
        <w:t xml:space="preserve">the </w:t>
      </w:r>
      <w:r w:rsidR="000F2CA1" w:rsidRPr="00376582">
        <w:rPr>
          <w:rFonts w:ascii="Tahoma" w:hAnsi="Tahoma" w:cs="Tahoma"/>
          <w:sz w:val="21"/>
          <w:szCs w:val="21"/>
        </w:rPr>
        <w:t>total</w:t>
      </w:r>
      <w:r w:rsidR="00EA5473" w:rsidRPr="00376582">
        <w:rPr>
          <w:rFonts w:ascii="Tahoma" w:hAnsi="Tahoma" w:cs="Tahoma"/>
          <w:sz w:val="21"/>
          <w:szCs w:val="21"/>
        </w:rPr>
        <w:t xml:space="preserve"> </w:t>
      </w:r>
      <w:r w:rsidR="000F2CA1" w:rsidRPr="00376582">
        <w:rPr>
          <w:rFonts w:ascii="Tahoma" w:hAnsi="Tahoma" w:cs="Tahoma"/>
          <w:sz w:val="21"/>
          <w:szCs w:val="21"/>
        </w:rPr>
        <w:t>plaque volume and calcific burden</w:t>
      </w:r>
      <w:r w:rsidR="00EA5473" w:rsidRPr="00376582">
        <w:rPr>
          <w:rFonts w:ascii="Tahoma" w:hAnsi="Tahoma" w:cs="Tahoma"/>
          <w:sz w:val="21"/>
          <w:szCs w:val="21"/>
        </w:rPr>
        <w:t xml:space="preserve"> in the aorta</w:t>
      </w:r>
      <w:r w:rsidR="000F2CA1" w:rsidRPr="00376582">
        <w:rPr>
          <w:rFonts w:ascii="Tahoma" w:hAnsi="Tahoma" w:cs="Tahoma"/>
          <w:sz w:val="21"/>
          <w:szCs w:val="21"/>
        </w:rPr>
        <w:t xml:space="preserve">. </w:t>
      </w:r>
      <w:r w:rsidR="00456D79" w:rsidRPr="00376582">
        <w:rPr>
          <w:rFonts w:ascii="Tahoma" w:hAnsi="Tahoma" w:cs="Tahoma"/>
          <w:sz w:val="21"/>
          <w:szCs w:val="21"/>
        </w:rPr>
        <w:t>T</w:t>
      </w:r>
      <w:r w:rsidR="00AC6682" w:rsidRPr="00376582">
        <w:rPr>
          <w:rFonts w:ascii="Tahoma" w:hAnsi="Tahoma" w:cs="Tahoma"/>
          <w:sz w:val="21"/>
          <w:szCs w:val="21"/>
        </w:rPr>
        <w:t>o further validate the clinical findings</w:t>
      </w:r>
      <w:r w:rsidR="00EA5473" w:rsidRPr="00376582">
        <w:rPr>
          <w:rFonts w:ascii="Tahoma" w:hAnsi="Tahoma" w:cs="Tahoma"/>
          <w:sz w:val="21"/>
          <w:szCs w:val="21"/>
        </w:rPr>
        <w:t xml:space="preserve"> of these two studies</w:t>
      </w:r>
      <w:r w:rsidR="00AC6682" w:rsidRPr="00376582">
        <w:rPr>
          <w:rFonts w:ascii="Tahoma" w:hAnsi="Tahoma" w:cs="Tahoma"/>
          <w:sz w:val="21"/>
          <w:szCs w:val="21"/>
        </w:rPr>
        <w:t xml:space="preserve">, </w:t>
      </w:r>
      <w:r w:rsidR="00EA5473" w:rsidRPr="00376582">
        <w:rPr>
          <w:rFonts w:ascii="Tahoma" w:hAnsi="Tahoma" w:cs="Tahoma"/>
          <w:i/>
          <w:sz w:val="21"/>
          <w:szCs w:val="21"/>
        </w:rPr>
        <w:t>ex vivo</w:t>
      </w:r>
      <w:r w:rsidR="003E1318" w:rsidRPr="00376582">
        <w:rPr>
          <w:rFonts w:ascii="Tahoma" w:hAnsi="Tahoma" w:cs="Tahoma"/>
          <w:sz w:val="21"/>
          <w:szCs w:val="21"/>
        </w:rPr>
        <w:t xml:space="preserve"> analyses of </w:t>
      </w:r>
      <w:r w:rsidR="00EA5473" w:rsidRPr="00376582">
        <w:rPr>
          <w:rFonts w:ascii="Tahoma" w:hAnsi="Tahoma" w:cs="Tahoma"/>
          <w:sz w:val="21"/>
          <w:szCs w:val="21"/>
        </w:rPr>
        <w:sym w:font="Symbol" w:char="F061"/>
      </w:r>
      <w:r w:rsidR="00EA5473" w:rsidRPr="00376582">
        <w:rPr>
          <w:rFonts w:ascii="Tahoma" w:hAnsi="Tahoma" w:cs="Tahoma"/>
          <w:sz w:val="21"/>
          <w:szCs w:val="21"/>
          <w:vertAlign w:val="subscript"/>
        </w:rPr>
        <w:t>v</w:t>
      </w:r>
      <w:r w:rsidR="00EA5473" w:rsidRPr="00376582">
        <w:rPr>
          <w:rFonts w:ascii="Tahoma" w:hAnsi="Tahoma" w:cs="Tahoma"/>
          <w:sz w:val="21"/>
          <w:szCs w:val="21"/>
        </w:rPr>
        <w:sym w:font="Symbol" w:char="F062"/>
      </w:r>
      <w:r w:rsidR="00EA5473" w:rsidRPr="00376582">
        <w:rPr>
          <w:rFonts w:ascii="Tahoma" w:hAnsi="Tahoma" w:cs="Tahoma"/>
          <w:sz w:val="21"/>
          <w:szCs w:val="21"/>
          <w:vertAlign w:val="subscript"/>
        </w:rPr>
        <w:t xml:space="preserve">3 </w:t>
      </w:r>
      <w:r w:rsidR="00EA5473" w:rsidRPr="00376582">
        <w:rPr>
          <w:rFonts w:ascii="Tahoma" w:hAnsi="Tahoma" w:cs="Tahoma"/>
          <w:sz w:val="21"/>
          <w:szCs w:val="21"/>
        </w:rPr>
        <w:t xml:space="preserve">receptor expression and </w:t>
      </w:r>
      <w:r w:rsidR="00456D79" w:rsidRPr="00376582">
        <w:rPr>
          <w:rFonts w:ascii="Tahoma" w:hAnsi="Tahoma" w:cs="Tahoma"/>
          <w:sz w:val="21"/>
          <w:szCs w:val="21"/>
        </w:rPr>
        <w:t xml:space="preserve">PET ligand </w:t>
      </w:r>
      <w:r w:rsidR="00EA5473" w:rsidRPr="00376582">
        <w:rPr>
          <w:rFonts w:ascii="Tahoma" w:hAnsi="Tahoma" w:cs="Tahoma"/>
          <w:sz w:val="21"/>
          <w:szCs w:val="21"/>
        </w:rPr>
        <w:t>binding</w:t>
      </w:r>
      <w:r w:rsidR="00EA5473" w:rsidRPr="00376582">
        <w:rPr>
          <w:rFonts w:ascii="Tahoma" w:hAnsi="Tahoma" w:cs="Tahoma"/>
          <w:sz w:val="21"/>
          <w:szCs w:val="21"/>
          <w:vertAlign w:val="subscript"/>
        </w:rPr>
        <w:t xml:space="preserve"> </w:t>
      </w:r>
      <w:r w:rsidR="00EA5473" w:rsidRPr="00376582">
        <w:rPr>
          <w:rFonts w:ascii="Tahoma" w:hAnsi="Tahoma" w:cs="Tahoma"/>
          <w:sz w:val="21"/>
          <w:szCs w:val="21"/>
        </w:rPr>
        <w:t xml:space="preserve">within </w:t>
      </w:r>
      <w:r w:rsidR="000A1E6C" w:rsidRPr="00376582">
        <w:rPr>
          <w:rFonts w:ascii="Tahoma" w:hAnsi="Tahoma" w:cs="Tahoma"/>
          <w:sz w:val="21"/>
          <w:szCs w:val="21"/>
        </w:rPr>
        <w:t xml:space="preserve">myocardial biopsies and </w:t>
      </w:r>
      <w:r w:rsidR="00AC6682" w:rsidRPr="00376582">
        <w:rPr>
          <w:rFonts w:ascii="Tahoma" w:hAnsi="Tahoma" w:cs="Tahoma"/>
          <w:sz w:val="21"/>
          <w:szCs w:val="21"/>
        </w:rPr>
        <w:t>excised carotid arterial specime</w:t>
      </w:r>
      <w:r w:rsidR="000A1E6C" w:rsidRPr="00376582">
        <w:rPr>
          <w:rFonts w:ascii="Tahoma" w:hAnsi="Tahoma" w:cs="Tahoma"/>
          <w:sz w:val="21"/>
          <w:szCs w:val="21"/>
        </w:rPr>
        <w:t>ns</w:t>
      </w:r>
      <w:r w:rsidR="00EA5473" w:rsidRPr="00376582">
        <w:rPr>
          <w:rFonts w:ascii="Tahoma" w:hAnsi="Tahoma" w:cs="Tahoma"/>
          <w:sz w:val="21"/>
          <w:szCs w:val="21"/>
        </w:rPr>
        <w:t xml:space="preserve"> were performed</w:t>
      </w:r>
      <w:r w:rsidR="00AC6682" w:rsidRPr="00376582">
        <w:rPr>
          <w:rFonts w:ascii="Tahoma" w:hAnsi="Tahoma" w:cs="Tahoma"/>
          <w:sz w:val="21"/>
          <w:szCs w:val="21"/>
        </w:rPr>
        <w:t xml:space="preserve">. </w:t>
      </w:r>
    </w:p>
    <w:p w14:paraId="0F20E885" w14:textId="703146B2" w:rsidR="004772BD" w:rsidRPr="00376582" w:rsidRDefault="00B52754" w:rsidP="00456D79">
      <w:pPr>
        <w:spacing w:after="120" w:line="360" w:lineRule="auto"/>
        <w:jc w:val="both"/>
        <w:rPr>
          <w:rFonts w:ascii="Tahoma" w:hAnsi="Tahoma" w:cs="Tahoma"/>
          <w:sz w:val="21"/>
          <w:szCs w:val="21"/>
        </w:rPr>
      </w:pPr>
      <w:r w:rsidRPr="00376582">
        <w:rPr>
          <w:rFonts w:ascii="Tahoma" w:hAnsi="Tahoma" w:cs="Tahoma"/>
          <w:sz w:val="21"/>
          <w:szCs w:val="21"/>
        </w:rPr>
        <w:t>The authors should be congratula</w:t>
      </w:r>
      <w:r w:rsidR="00905AB2" w:rsidRPr="00376582">
        <w:rPr>
          <w:rFonts w:ascii="Tahoma" w:hAnsi="Tahoma" w:cs="Tahoma"/>
          <w:sz w:val="21"/>
          <w:szCs w:val="21"/>
        </w:rPr>
        <w:t>ted on these important</w:t>
      </w:r>
      <w:r w:rsidR="005E3A08" w:rsidRPr="00376582">
        <w:rPr>
          <w:rFonts w:ascii="Tahoma" w:hAnsi="Tahoma" w:cs="Tahoma"/>
          <w:sz w:val="21"/>
          <w:szCs w:val="21"/>
        </w:rPr>
        <w:t xml:space="preserve"> </w:t>
      </w:r>
      <w:r w:rsidR="00905AB2" w:rsidRPr="00376582">
        <w:rPr>
          <w:rFonts w:ascii="Tahoma" w:hAnsi="Tahoma" w:cs="Tahoma"/>
          <w:sz w:val="21"/>
          <w:szCs w:val="21"/>
        </w:rPr>
        <w:t>additions to the literature</w:t>
      </w:r>
      <w:r w:rsidRPr="00376582">
        <w:rPr>
          <w:rFonts w:ascii="Tahoma" w:hAnsi="Tahoma" w:cs="Tahoma"/>
          <w:sz w:val="21"/>
          <w:szCs w:val="21"/>
        </w:rPr>
        <w:t xml:space="preserve">. </w:t>
      </w:r>
      <w:r w:rsidR="00C96508" w:rsidRPr="00376582">
        <w:rPr>
          <w:rFonts w:ascii="Tahoma" w:hAnsi="Tahoma" w:cs="Tahoma"/>
          <w:sz w:val="21"/>
          <w:szCs w:val="21"/>
        </w:rPr>
        <w:t>Howev</w:t>
      </w:r>
      <w:r w:rsidRPr="00376582">
        <w:rPr>
          <w:rFonts w:ascii="Tahoma" w:hAnsi="Tahoma" w:cs="Tahoma"/>
          <w:sz w:val="21"/>
          <w:szCs w:val="21"/>
        </w:rPr>
        <w:t xml:space="preserve">er, as </w:t>
      </w:r>
      <w:r w:rsidR="00F45520">
        <w:rPr>
          <w:rFonts w:ascii="Tahoma" w:hAnsi="Tahoma" w:cs="Tahoma"/>
          <w:sz w:val="21"/>
          <w:szCs w:val="21"/>
        </w:rPr>
        <w:t>they</w:t>
      </w:r>
      <w:r w:rsidRPr="00376582">
        <w:rPr>
          <w:rFonts w:ascii="Tahoma" w:hAnsi="Tahoma" w:cs="Tahoma"/>
          <w:sz w:val="21"/>
          <w:szCs w:val="21"/>
        </w:rPr>
        <w:t xml:space="preserve"> acknowledge, </w:t>
      </w:r>
      <w:r w:rsidR="00C96508" w:rsidRPr="00376582">
        <w:rPr>
          <w:rFonts w:ascii="Tahoma" w:hAnsi="Tahoma" w:cs="Tahoma"/>
          <w:sz w:val="21"/>
          <w:szCs w:val="21"/>
        </w:rPr>
        <w:t>i</w:t>
      </w:r>
      <w:r w:rsidRPr="00376582">
        <w:rPr>
          <w:rFonts w:ascii="Tahoma" w:hAnsi="Tahoma" w:cs="Tahoma"/>
          <w:sz w:val="21"/>
          <w:szCs w:val="21"/>
        </w:rPr>
        <w:t xml:space="preserve">maging </w:t>
      </w:r>
      <w:r w:rsidR="00C96508" w:rsidRPr="00376582">
        <w:rPr>
          <w:rFonts w:ascii="Tahoma" w:hAnsi="Tahoma" w:cs="Tahoma"/>
          <w:sz w:val="21"/>
          <w:szCs w:val="21"/>
        </w:rPr>
        <w:t xml:space="preserve">patients prior to surgery would have permitted more direct comparisons with histological </w:t>
      </w:r>
      <w:r w:rsidRPr="00376582">
        <w:rPr>
          <w:rFonts w:ascii="Tahoma" w:hAnsi="Tahoma" w:cs="Tahoma"/>
          <w:sz w:val="21"/>
          <w:szCs w:val="21"/>
        </w:rPr>
        <w:t xml:space="preserve">markers of plaque instability. </w:t>
      </w:r>
      <w:r w:rsidR="00E227A2" w:rsidRPr="00376582">
        <w:rPr>
          <w:rFonts w:ascii="Tahoma" w:hAnsi="Tahoma" w:cs="Tahoma"/>
          <w:sz w:val="21"/>
          <w:szCs w:val="21"/>
        </w:rPr>
        <w:t>As m</w:t>
      </w:r>
      <w:r w:rsidR="00F15F67" w:rsidRPr="00376582">
        <w:rPr>
          <w:rFonts w:ascii="Tahoma" w:hAnsi="Tahoma" w:cs="Tahoma"/>
          <w:sz w:val="21"/>
          <w:szCs w:val="21"/>
        </w:rPr>
        <w:t>ost experimental PET ligands tested</w:t>
      </w:r>
      <w:r w:rsidR="00E227A2" w:rsidRPr="00376582">
        <w:rPr>
          <w:rFonts w:ascii="Tahoma" w:hAnsi="Tahoma" w:cs="Tahoma"/>
          <w:sz w:val="21"/>
          <w:szCs w:val="21"/>
        </w:rPr>
        <w:t xml:space="preserve"> </w:t>
      </w:r>
      <w:r w:rsidR="00F15F67" w:rsidRPr="00376582">
        <w:rPr>
          <w:rFonts w:ascii="Tahoma" w:hAnsi="Tahoma" w:cs="Tahoma"/>
          <w:sz w:val="21"/>
          <w:szCs w:val="21"/>
        </w:rPr>
        <w:t xml:space="preserve">in atherosclerosis, including </w:t>
      </w:r>
      <w:r w:rsidR="00F15F67" w:rsidRPr="00376582">
        <w:rPr>
          <w:rFonts w:ascii="Tahoma" w:hAnsi="Tahoma" w:cs="Tahoma"/>
          <w:sz w:val="21"/>
          <w:szCs w:val="21"/>
          <w:vertAlign w:val="superscript"/>
        </w:rPr>
        <w:t>18</w:t>
      </w:r>
      <w:r w:rsidR="00F15F67" w:rsidRPr="00376582">
        <w:rPr>
          <w:rFonts w:ascii="Tahoma" w:hAnsi="Tahoma" w:cs="Tahoma"/>
          <w:sz w:val="21"/>
          <w:szCs w:val="21"/>
        </w:rPr>
        <w:t>F-fluciclatide, were developed initially for</w:t>
      </w:r>
      <w:r w:rsidR="00E227A2" w:rsidRPr="00376582">
        <w:rPr>
          <w:rFonts w:ascii="Tahoma" w:hAnsi="Tahoma" w:cs="Tahoma"/>
          <w:sz w:val="21"/>
          <w:szCs w:val="21"/>
        </w:rPr>
        <w:t xml:space="preserve"> cancer imaging, r</w:t>
      </w:r>
      <w:r w:rsidR="00554AAE">
        <w:rPr>
          <w:rFonts w:ascii="Tahoma" w:hAnsi="Tahoma" w:cs="Tahoma"/>
          <w:sz w:val="21"/>
          <w:szCs w:val="21"/>
        </w:rPr>
        <w:t xml:space="preserve">e-purposing </w:t>
      </w:r>
      <w:r w:rsidR="00E227A2" w:rsidRPr="00376582">
        <w:rPr>
          <w:rFonts w:ascii="Tahoma" w:hAnsi="Tahoma" w:cs="Tahoma"/>
          <w:sz w:val="21"/>
          <w:szCs w:val="21"/>
        </w:rPr>
        <w:t>these PET tracers outside their</w:t>
      </w:r>
      <w:r w:rsidR="00F15F67" w:rsidRPr="00376582">
        <w:rPr>
          <w:rFonts w:ascii="Tahoma" w:hAnsi="Tahoma" w:cs="Tahoma"/>
          <w:sz w:val="21"/>
          <w:szCs w:val="21"/>
        </w:rPr>
        <w:t xml:space="preserve"> intended clinical indication requires careful consideration. </w:t>
      </w:r>
      <w:r w:rsidR="00C96508" w:rsidRPr="00376582">
        <w:rPr>
          <w:rFonts w:ascii="Tahoma" w:hAnsi="Tahoma" w:cs="Tahoma"/>
          <w:sz w:val="21"/>
          <w:szCs w:val="21"/>
        </w:rPr>
        <w:t>W</w:t>
      </w:r>
      <w:r w:rsidR="00D95015" w:rsidRPr="00376582">
        <w:rPr>
          <w:rFonts w:ascii="Tahoma" w:hAnsi="Tahoma" w:cs="Tahoma"/>
          <w:sz w:val="21"/>
          <w:szCs w:val="21"/>
        </w:rPr>
        <w:t xml:space="preserve">hile </w:t>
      </w:r>
      <w:r w:rsidR="00BD5AFD" w:rsidRPr="00376582">
        <w:rPr>
          <w:rFonts w:ascii="Tahoma" w:hAnsi="Tahoma" w:cs="Tahoma"/>
          <w:sz w:val="21"/>
          <w:szCs w:val="21"/>
        </w:rPr>
        <w:t>l</w:t>
      </w:r>
      <w:r w:rsidR="00456D79" w:rsidRPr="00376582">
        <w:rPr>
          <w:rFonts w:ascii="Tahoma" w:hAnsi="Tahoma" w:cs="Tahoma"/>
          <w:sz w:val="21"/>
          <w:szCs w:val="21"/>
        </w:rPr>
        <w:t>igand binding experiments</w:t>
      </w:r>
      <w:r w:rsidR="00BD5AFD" w:rsidRPr="00376582">
        <w:rPr>
          <w:rFonts w:ascii="Tahoma" w:hAnsi="Tahoma" w:cs="Tahoma"/>
          <w:sz w:val="21"/>
          <w:szCs w:val="21"/>
        </w:rPr>
        <w:t xml:space="preserve"> are often used to infer accuracy of </w:t>
      </w:r>
      <w:r w:rsidR="00E25D65" w:rsidRPr="00376582">
        <w:rPr>
          <w:rFonts w:ascii="Tahoma" w:hAnsi="Tahoma" w:cs="Tahoma"/>
          <w:sz w:val="21"/>
          <w:szCs w:val="21"/>
        </w:rPr>
        <w:t>PET</w:t>
      </w:r>
      <w:r w:rsidR="00BD5AFD" w:rsidRPr="00376582">
        <w:rPr>
          <w:rFonts w:ascii="Tahoma" w:hAnsi="Tahoma" w:cs="Tahoma"/>
          <w:sz w:val="21"/>
          <w:szCs w:val="21"/>
        </w:rPr>
        <w:t xml:space="preserve"> tracer</w:t>
      </w:r>
      <w:r w:rsidR="00E25D65" w:rsidRPr="00376582">
        <w:rPr>
          <w:rFonts w:ascii="Tahoma" w:hAnsi="Tahoma" w:cs="Tahoma"/>
          <w:sz w:val="21"/>
          <w:szCs w:val="21"/>
        </w:rPr>
        <w:t>s</w:t>
      </w:r>
      <w:r w:rsidR="00BD5AFD" w:rsidRPr="00376582">
        <w:rPr>
          <w:rFonts w:ascii="Tahoma" w:hAnsi="Tahoma" w:cs="Tahoma"/>
          <w:sz w:val="21"/>
          <w:szCs w:val="21"/>
        </w:rPr>
        <w:t xml:space="preserve"> for marking an imaging target, </w:t>
      </w:r>
      <w:r w:rsidR="00E25D65" w:rsidRPr="00376582">
        <w:rPr>
          <w:rFonts w:ascii="Tahoma" w:hAnsi="Tahoma" w:cs="Tahoma"/>
          <w:sz w:val="21"/>
          <w:szCs w:val="21"/>
        </w:rPr>
        <w:t xml:space="preserve">histological validation of clinical imaging is challenging </w:t>
      </w:r>
      <w:r w:rsidR="00BB0871" w:rsidRPr="00376582">
        <w:rPr>
          <w:rFonts w:ascii="Tahoma" w:hAnsi="Tahoma" w:cs="Tahoma"/>
          <w:sz w:val="21"/>
          <w:szCs w:val="21"/>
        </w:rPr>
        <w:t xml:space="preserve">in atherosclerosis as no </w:t>
      </w:r>
      <w:r w:rsidR="00BB0871" w:rsidRPr="00376582">
        <w:rPr>
          <w:rFonts w:ascii="Tahoma" w:hAnsi="Tahoma" w:cs="Tahoma"/>
          <w:i/>
          <w:sz w:val="21"/>
          <w:szCs w:val="21"/>
        </w:rPr>
        <w:t>ex vivo</w:t>
      </w:r>
      <w:r w:rsidR="00BB0871" w:rsidRPr="00376582">
        <w:rPr>
          <w:rFonts w:ascii="Tahoma" w:hAnsi="Tahoma" w:cs="Tahoma"/>
          <w:sz w:val="21"/>
          <w:szCs w:val="21"/>
        </w:rPr>
        <w:t xml:space="preserve"> techniq</w:t>
      </w:r>
      <w:r w:rsidR="00A14990" w:rsidRPr="00376582">
        <w:rPr>
          <w:rFonts w:ascii="Tahoma" w:hAnsi="Tahoma" w:cs="Tahoma"/>
          <w:sz w:val="21"/>
          <w:szCs w:val="21"/>
        </w:rPr>
        <w:t xml:space="preserve">ue can accurately replicate the </w:t>
      </w:r>
      <w:r w:rsidR="00E25D65" w:rsidRPr="00376582">
        <w:rPr>
          <w:rFonts w:ascii="Tahoma" w:hAnsi="Tahoma" w:cs="Tahoma"/>
          <w:sz w:val="21"/>
          <w:szCs w:val="21"/>
        </w:rPr>
        <w:t>local plaque environment</w:t>
      </w:r>
      <w:r w:rsidR="00BB0871" w:rsidRPr="00376582">
        <w:rPr>
          <w:rFonts w:ascii="Tahoma" w:hAnsi="Tahoma" w:cs="Tahoma"/>
          <w:sz w:val="21"/>
          <w:szCs w:val="21"/>
        </w:rPr>
        <w:t xml:space="preserve"> in patients</w:t>
      </w:r>
      <w:r w:rsidR="00E25D65" w:rsidRPr="00376582">
        <w:rPr>
          <w:rFonts w:ascii="Tahoma" w:hAnsi="Tahoma" w:cs="Tahoma"/>
          <w:sz w:val="21"/>
          <w:szCs w:val="21"/>
        </w:rPr>
        <w:t>.</w:t>
      </w:r>
      <w:r w:rsidR="00D95015" w:rsidRPr="00376582">
        <w:rPr>
          <w:rFonts w:ascii="Tahoma" w:hAnsi="Tahoma" w:cs="Tahoma"/>
          <w:sz w:val="21"/>
          <w:szCs w:val="21"/>
        </w:rPr>
        <w:t xml:space="preserve"> </w:t>
      </w:r>
      <w:r w:rsidR="00E701A2" w:rsidRPr="00376582">
        <w:rPr>
          <w:rFonts w:ascii="Tahoma" w:hAnsi="Tahoma" w:cs="Tahoma"/>
          <w:sz w:val="21"/>
          <w:szCs w:val="21"/>
        </w:rPr>
        <w:t xml:space="preserve">Moreover, </w:t>
      </w:r>
      <w:r w:rsidR="005E7EEE" w:rsidRPr="00376582">
        <w:rPr>
          <w:rFonts w:ascii="Tahoma" w:hAnsi="Tahoma" w:cs="Tahoma"/>
          <w:sz w:val="21"/>
          <w:szCs w:val="21"/>
        </w:rPr>
        <w:t xml:space="preserve">many </w:t>
      </w:r>
      <w:r w:rsidR="00E701A2" w:rsidRPr="00376582">
        <w:rPr>
          <w:rFonts w:ascii="Tahoma" w:hAnsi="Tahoma" w:cs="Tahoma"/>
          <w:sz w:val="21"/>
          <w:szCs w:val="21"/>
        </w:rPr>
        <w:t xml:space="preserve">commonly used histological </w:t>
      </w:r>
      <w:r w:rsidR="00C96508" w:rsidRPr="00376582">
        <w:rPr>
          <w:rFonts w:ascii="Tahoma" w:hAnsi="Tahoma" w:cs="Tahoma"/>
          <w:sz w:val="21"/>
          <w:szCs w:val="21"/>
        </w:rPr>
        <w:t>markers</w:t>
      </w:r>
      <w:r w:rsidR="00E227A2" w:rsidRPr="00376582">
        <w:rPr>
          <w:rFonts w:ascii="Tahoma" w:hAnsi="Tahoma" w:cs="Tahoma"/>
          <w:sz w:val="21"/>
          <w:szCs w:val="21"/>
        </w:rPr>
        <w:t>, including CD68</w:t>
      </w:r>
      <w:r w:rsidR="005E7EEE" w:rsidRPr="00376582">
        <w:rPr>
          <w:rFonts w:ascii="Tahoma" w:hAnsi="Tahoma" w:cs="Tahoma"/>
          <w:sz w:val="21"/>
          <w:szCs w:val="21"/>
        </w:rPr>
        <w:t xml:space="preserve"> </w:t>
      </w:r>
      <w:r w:rsidR="00227747" w:rsidRPr="00376582">
        <w:rPr>
          <w:rFonts w:ascii="Tahoma" w:hAnsi="Tahoma" w:cs="Tahoma"/>
          <w:sz w:val="21"/>
          <w:szCs w:val="21"/>
        </w:rPr>
        <w:t xml:space="preserve">for macrophages </w:t>
      </w:r>
      <w:r w:rsidR="00E701A2" w:rsidRPr="00376582">
        <w:rPr>
          <w:rFonts w:ascii="Tahoma" w:hAnsi="Tahoma" w:cs="Tahoma"/>
          <w:sz w:val="21"/>
          <w:szCs w:val="21"/>
        </w:rPr>
        <w:t xml:space="preserve">and </w:t>
      </w:r>
      <w:r w:rsidR="00E227A2" w:rsidRPr="00376582">
        <w:rPr>
          <w:rFonts w:ascii="Tahoma" w:hAnsi="Tahoma" w:cs="Tahoma"/>
          <w:sz w:val="21"/>
          <w:szCs w:val="21"/>
        </w:rPr>
        <w:t xml:space="preserve">CD31 for </w:t>
      </w:r>
      <w:r w:rsidR="00E701A2" w:rsidRPr="00376582">
        <w:rPr>
          <w:rFonts w:ascii="Tahoma" w:hAnsi="Tahoma" w:cs="Tahoma"/>
          <w:sz w:val="21"/>
          <w:szCs w:val="21"/>
        </w:rPr>
        <w:t>endothelial</w:t>
      </w:r>
      <w:r w:rsidR="00227747" w:rsidRPr="00376582">
        <w:rPr>
          <w:rFonts w:ascii="Tahoma" w:hAnsi="Tahoma" w:cs="Tahoma"/>
          <w:sz w:val="21"/>
          <w:szCs w:val="21"/>
        </w:rPr>
        <w:t xml:space="preserve"> cells</w:t>
      </w:r>
      <w:r w:rsidR="006A48AD" w:rsidRPr="00376582">
        <w:rPr>
          <w:rFonts w:ascii="Tahoma" w:hAnsi="Tahoma" w:cs="Tahoma"/>
          <w:sz w:val="21"/>
          <w:szCs w:val="21"/>
        </w:rPr>
        <w:t xml:space="preserve"> lack a </w:t>
      </w:r>
      <w:r w:rsidR="005E7EEE" w:rsidRPr="00376582">
        <w:rPr>
          <w:rFonts w:ascii="Tahoma" w:hAnsi="Tahoma" w:cs="Tahoma"/>
          <w:sz w:val="21"/>
          <w:szCs w:val="21"/>
        </w:rPr>
        <w:t xml:space="preserve">high-degree of </w:t>
      </w:r>
      <w:r w:rsidR="00420D8F">
        <w:rPr>
          <w:rFonts w:ascii="Tahoma" w:hAnsi="Tahoma" w:cs="Tahoma"/>
          <w:sz w:val="21"/>
          <w:szCs w:val="21"/>
        </w:rPr>
        <w:t xml:space="preserve">cell </w:t>
      </w:r>
      <w:r w:rsidR="005E7EEE" w:rsidRPr="00376582">
        <w:rPr>
          <w:rFonts w:ascii="Tahoma" w:hAnsi="Tahoma" w:cs="Tahoma"/>
          <w:sz w:val="21"/>
          <w:szCs w:val="21"/>
        </w:rPr>
        <w:t xml:space="preserve">specificity. </w:t>
      </w:r>
      <w:r w:rsidR="00E227A2" w:rsidRPr="00376582">
        <w:rPr>
          <w:rFonts w:ascii="Tahoma" w:hAnsi="Tahoma" w:cs="Tahoma"/>
          <w:sz w:val="21"/>
          <w:szCs w:val="21"/>
        </w:rPr>
        <w:t xml:space="preserve">Thus, identifying correlations between </w:t>
      </w:r>
      <w:r w:rsidR="00E227A2" w:rsidRPr="00376582">
        <w:rPr>
          <w:rFonts w:ascii="Tahoma" w:hAnsi="Tahoma" w:cs="Tahoma"/>
          <w:i/>
          <w:sz w:val="21"/>
          <w:szCs w:val="21"/>
        </w:rPr>
        <w:t>ex vivo</w:t>
      </w:r>
      <w:r w:rsidR="00E227A2" w:rsidRPr="00376582">
        <w:rPr>
          <w:rFonts w:ascii="Tahoma" w:hAnsi="Tahoma" w:cs="Tahoma"/>
          <w:sz w:val="21"/>
          <w:szCs w:val="21"/>
        </w:rPr>
        <w:t xml:space="preserve"> ligand binding and selected histological markers of interest, while important,</w:t>
      </w:r>
      <w:r w:rsidR="00806092" w:rsidRPr="00376582">
        <w:rPr>
          <w:rFonts w:ascii="Tahoma" w:hAnsi="Tahoma" w:cs="Tahoma"/>
          <w:sz w:val="21"/>
          <w:szCs w:val="21"/>
        </w:rPr>
        <w:t xml:space="preserve"> might</w:t>
      </w:r>
      <w:r w:rsidR="00905AB2" w:rsidRPr="00376582">
        <w:rPr>
          <w:rFonts w:ascii="Tahoma" w:hAnsi="Tahoma" w:cs="Tahoma"/>
          <w:sz w:val="21"/>
          <w:szCs w:val="21"/>
        </w:rPr>
        <w:t xml:space="preserve"> not alone</w:t>
      </w:r>
      <w:r w:rsidR="00494F12" w:rsidRPr="00376582">
        <w:rPr>
          <w:rFonts w:ascii="Tahoma" w:hAnsi="Tahoma" w:cs="Tahoma"/>
          <w:sz w:val="21"/>
          <w:szCs w:val="21"/>
        </w:rPr>
        <w:t xml:space="preserve"> give the full answer.</w:t>
      </w:r>
      <w:r w:rsidR="00E971E4" w:rsidRPr="00376582">
        <w:rPr>
          <w:rFonts w:ascii="Tahoma" w:hAnsi="Tahoma" w:cs="Tahoma"/>
          <w:sz w:val="21"/>
          <w:szCs w:val="21"/>
        </w:rPr>
        <w:t xml:space="preserve"> </w:t>
      </w:r>
    </w:p>
    <w:p w14:paraId="0B921495" w14:textId="7FC4156B" w:rsidR="00E95CF7" w:rsidRDefault="009D5AD0" w:rsidP="00554AAE">
      <w:pPr>
        <w:spacing w:after="240" w:line="360" w:lineRule="auto"/>
        <w:jc w:val="both"/>
        <w:rPr>
          <w:rFonts w:ascii="Tahoma" w:hAnsi="Tahoma" w:cs="Tahoma"/>
          <w:sz w:val="21"/>
          <w:szCs w:val="21"/>
        </w:rPr>
      </w:pPr>
      <w:r w:rsidRPr="00376582">
        <w:rPr>
          <w:rFonts w:ascii="Tahoma" w:hAnsi="Tahoma" w:cs="Tahoma"/>
          <w:sz w:val="21"/>
          <w:szCs w:val="21"/>
        </w:rPr>
        <w:t xml:space="preserve">To more accurately </w:t>
      </w:r>
      <w:r w:rsidR="005E7EEE" w:rsidRPr="00376582">
        <w:rPr>
          <w:rFonts w:ascii="Tahoma" w:hAnsi="Tahoma" w:cs="Tahoma"/>
          <w:sz w:val="21"/>
          <w:szCs w:val="21"/>
        </w:rPr>
        <w:t>resolve the question of</w:t>
      </w:r>
      <w:r w:rsidR="00A14990" w:rsidRPr="00376582">
        <w:rPr>
          <w:rFonts w:ascii="Tahoma" w:hAnsi="Tahoma" w:cs="Tahoma"/>
          <w:sz w:val="21"/>
          <w:szCs w:val="21"/>
        </w:rPr>
        <w:t xml:space="preserve"> what lies beneath clinical PET </w:t>
      </w:r>
      <w:r w:rsidR="005E7EEE" w:rsidRPr="00376582">
        <w:rPr>
          <w:rFonts w:ascii="Tahoma" w:hAnsi="Tahoma" w:cs="Tahoma"/>
          <w:sz w:val="21"/>
          <w:szCs w:val="21"/>
        </w:rPr>
        <w:t>signals</w:t>
      </w:r>
      <w:r w:rsidR="00A14990" w:rsidRPr="00376582">
        <w:rPr>
          <w:rFonts w:ascii="Tahoma" w:hAnsi="Tahoma" w:cs="Tahoma"/>
          <w:sz w:val="21"/>
          <w:szCs w:val="21"/>
        </w:rPr>
        <w:t xml:space="preserve"> </w:t>
      </w:r>
      <w:r w:rsidR="00F15F67" w:rsidRPr="00376582">
        <w:rPr>
          <w:rFonts w:ascii="Tahoma" w:hAnsi="Tahoma" w:cs="Tahoma"/>
          <w:sz w:val="21"/>
          <w:szCs w:val="21"/>
        </w:rPr>
        <w:t xml:space="preserve">generated by novel ligands </w:t>
      </w:r>
      <w:r w:rsidR="00A14990" w:rsidRPr="00376582">
        <w:rPr>
          <w:rFonts w:ascii="Tahoma" w:hAnsi="Tahoma" w:cs="Tahoma"/>
          <w:sz w:val="21"/>
          <w:szCs w:val="21"/>
        </w:rPr>
        <w:t>in atherosclerosis</w:t>
      </w:r>
      <w:r w:rsidR="00F6220D" w:rsidRPr="00376582">
        <w:rPr>
          <w:rFonts w:ascii="Tahoma" w:hAnsi="Tahoma" w:cs="Tahoma"/>
          <w:sz w:val="21"/>
          <w:szCs w:val="21"/>
        </w:rPr>
        <w:t>,</w:t>
      </w:r>
      <w:r w:rsidR="00B52754" w:rsidRPr="00376582">
        <w:rPr>
          <w:rFonts w:ascii="Tahoma" w:hAnsi="Tahoma" w:cs="Tahoma"/>
          <w:sz w:val="21"/>
          <w:szCs w:val="21"/>
        </w:rPr>
        <w:t xml:space="preserve"> </w:t>
      </w:r>
      <w:r w:rsidR="00F45520">
        <w:rPr>
          <w:rFonts w:ascii="Tahoma" w:hAnsi="Tahoma" w:cs="Tahoma"/>
          <w:sz w:val="21"/>
          <w:szCs w:val="21"/>
        </w:rPr>
        <w:t>and better understand biological mechanisms that define</w:t>
      </w:r>
      <w:r w:rsidR="00E945BE">
        <w:rPr>
          <w:rFonts w:ascii="Tahoma" w:hAnsi="Tahoma" w:cs="Tahoma"/>
          <w:sz w:val="21"/>
          <w:szCs w:val="21"/>
        </w:rPr>
        <w:t xml:space="preserve"> </w:t>
      </w:r>
      <w:r w:rsidR="00F45520">
        <w:rPr>
          <w:rFonts w:ascii="Tahoma" w:hAnsi="Tahoma" w:cs="Tahoma"/>
          <w:sz w:val="21"/>
          <w:szCs w:val="21"/>
        </w:rPr>
        <w:t>imaging targets within</w:t>
      </w:r>
      <w:r w:rsidR="00E945BE">
        <w:rPr>
          <w:rFonts w:ascii="Tahoma" w:hAnsi="Tahoma" w:cs="Tahoma"/>
          <w:sz w:val="21"/>
          <w:szCs w:val="21"/>
        </w:rPr>
        <w:t xml:space="preserve"> the</w:t>
      </w:r>
      <w:r w:rsidR="00F45520">
        <w:rPr>
          <w:rFonts w:ascii="Tahoma" w:hAnsi="Tahoma" w:cs="Tahoma"/>
          <w:sz w:val="21"/>
          <w:szCs w:val="21"/>
        </w:rPr>
        <w:t xml:space="preserve"> </w:t>
      </w:r>
      <w:r w:rsidR="00F45520" w:rsidRPr="00376582">
        <w:rPr>
          <w:rFonts w:ascii="Tahoma" w:hAnsi="Tahoma" w:cs="Tahoma"/>
          <w:sz w:val="21"/>
          <w:szCs w:val="21"/>
        </w:rPr>
        <w:t>heterogen</w:t>
      </w:r>
      <w:r w:rsidR="00D1492C">
        <w:rPr>
          <w:rFonts w:ascii="Tahoma" w:hAnsi="Tahoma" w:cs="Tahoma"/>
          <w:sz w:val="21"/>
          <w:szCs w:val="21"/>
        </w:rPr>
        <w:t>e</w:t>
      </w:r>
      <w:r w:rsidR="00F45520" w:rsidRPr="00376582">
        <w:rPr>
          <w:rFonts w:ascii="Tahoma" w:hAnsi="Tahoma" w:cs="Tahoma"/>
          <w:sz w:val="21"/>
          <w:szCs w:val="21"/>
        </w:rPr>
        <w:t xml:space="preserve">ous range of cells </w:t>
      </w:r>
      <w:r w:rsidR="00420D8F">
        <w:rPr>
          <w:rFonts w:ascii="Tahoma" w:hAnsi="Tahoma" w:cs="Tahoma"/>
          <w:sz w:val="21"/>
          <w:szCs w:val="21"/>
        </w:rPr>
        <w:t>comprising</w:t>
      </w:r>
      <w:r w:rsidR="00F45520" w:rsidRPr="00376582">
        <w:rPr>
          <w:rFonts w:ascii="Tahoma" w:hAnsi="Tahoma" w:cs="Tahoma"/>
          <w:sz w:val="21"/>
          <w:szCs w:val="21"/>
        </w:rPr>
        <w:t xml:space="preserve"> advanced atherosclerotic plaques</w:t>
      </w:r>
      <w:r w:rsidR="00F45520">
        <w:rPr>
          <w:rFonts w:ascii="Tahoma" w:hAnsi="Tahoma" w:cs="Tahoma"/>
          <w:sz w:val="21"/>
          <w:szCs w:val="21"/>
        </w:rPr>
        <w:t xml:space="preserve">, </w:t>
      </w:r>
      <w:r w:rsidR="00420D8F">
        <w:rPr>
          <w:rFonts w:ascii="Tahoma" w:hAnsi="Tahoma" w:cs="Tahoma"/>
          <w:sz w:val="21"/>
          <w:szCs w:val="21"/>
        </w:rPr>
        <w:t xml:space="preserve">where feasible, </w:t>
      </w:r>
      <w:r w:rsidR="00B52754" w:rsidRPr="00376582">
        <w:rPr>
          <w:rFonts w:ascii="Tahoma" w:hAnsi="Tahoma" w:cs="Tahoma"/>
          <w:sz w:val="21"/>
          <w:szCs w:val="21"/>
        </w:rPr>
        <w:t>future studies should consider</w:t>
      </w:r>
      <w:r w:rsidR="00F6220D" w:rsidRPr="00376582">
        <w:rPr>
          <w:rFonts w:ascii="Tahoma" w:hAnsi="Tahoma" w:cs="Tahoma"/>
          <w:sz w:val="21"/>
          <w:szCs w:val="21"/>
        </w:rPr>
        <w:t xml:space="preserve"> </w:t>
      </w:r>
      <w:r w:rsidR="00B52754" w:rsidRPr="00376582">
        <w:rPr>
          <w:rFonts w:ascii="Tahoma" w:hAnsi="Tahoma" w:cs="Tahoma"/>
          <w:sz w:val="21"/>
          <w:szCs w:val="21"/>
        </w:rPr>
        <w:t xml:space="preserve">integration of </w:t>
      </w:r>
      <w:r w:rsidR="00F45520">
        <w:rPr>
          <w:rFonts w:ascii="Tahoma" w:hAnsi="Tahoma" w:cs="Tahoma"/>
          <w:sz w:val="21"/>
          <w:szCs w:val="21"/>
        </w:rPr>
        <w:t>genomic data</w:t>
      </w:r>
      <w:r w:rsidR="00E945BE">
        <w:rPr>
          <w:rFonts w:ascii="Tahoma" w:hAnsi="Tahoma" w:cs="Tahoma"/>
          <w:sz w:val="21"/>
          <w:szCs w:val="21"/>
        </w:rPr>
        <w:t xml:space="preserve">. </w:t>
      </w:r>
      <w:r w:rsidR="00E95CF7">
        <w:rPr>
          <w:rFonts w:ascii="Tahoma" w:hAnsi="Tahoma" w:cs="Tahoma"/>
          <w:sz w:val="21"/>
          <w:szCs w:val="21"/>
        </w:rPr>
        <w:t xml:space="preserve">For example, a </w:t>
      </w:r>
      <w:r w:rsidR="00697917">
        <w:rPr>
          <w:rFonts w:ascii="Tahoma" w:hAnsi="Tahoma" w:cs="Tahoma"/>
          <w:sz w:val="21"/>
          <w:szCs w:val="21"/>
        </w:rPr>
        <w:t xml:space="preserve">highly </w:t>
      </w:r>
      <w:r w:rsidR="00A26C67" w:rsidRPr="00376582">
        <w:rPr>
          <w:rFonts w:ascii="Tahoma" w:hAnsi="Tahoma" w:cs="Tahoma"/>
          <w:sz w:val="21"/>
          <w:szCs w:val="21"/>
        </w:rPr>
        <w:t>instructive</w:t>
      </w:r>
      <w:r w:rsidR="00D15327" w:rsidRPr="00376582">
        <w:rPr>
          <w:rFonts w:ascii="Tahoma" w:hAnsi="Tahoma" w:cs="Tahoma"/>
          <w:sz w:val="21"/>
          <w:szCs w:val="21"/>
        </w:rPr>
        <w:t xml:space="preserve"> </w:t>
      </w:r>
      <w:r w:rsidR="00697917">
        <w:rPr>
          <w:rFonts w:ascii="Tahoma" w:hAnsi="Tahoma" w:cs="Tahoma"/>
          <w:sz w:val="21"/>
          <w:szCs w:val="21"/>
        </w:rPr>
        <w:t xml:space="preserve">plaque imaging </w:t>
      </w:r>
      <w:r w:rsidR="00D15327" w:rsidRPr="00376582">
        <w:rPr>
          <w:rFonts w:ascii="Tahoma" w:hAnsi="Tahoma" w:cs="Tahoma"/>
          <w:sz w:val="21"/>
          <w:szCs w:val="21"/>
        </w:rPr>
        <w:t>study</w:t>
      </w:r>
      <w:r w:rsidR="009D2E51" w:rsidRPr="00376582">
        <w:rPr>
          <w:rFonts w:ascii="Tahoma" w:hAnsi="Tahoma" w:cs="Tahoma"/>
          <w:sz w:val="21"/>
          <w:szCs w:val="21"/>
        </w:rPr>
        <w:t xml:space="preserve"> </w:t>
      </w:r>
      <w:r w:rsidR="00D15327" w:rsidRPr="00376582">
        <w:rPr>
          <w:rFonts w:ascii="Tahoma" w:hAnsi="Tahoma" w:cs="Tahoma"/>
          <w:sz w:val="21"/>
          <w:szCs w:val="21"/>
        </w:rPr>
        <w:t xml:space="preserve">identified </w:t>
      </w:r>
      <w:r w:rsidR="006A7B9B" w:rsidRPr="00376582">
        <w:rPr>
          <w:rFonts w:ascii="Tahoma" w:hAnsi="Tahoma" w:cs="Tahoma"/>
          <w:sz w:val="21"/>
          <w:szCs w:val="21"/>
        </w:rPr>
        <w:t>differentially activated macrophage</w:t>
      </w:r>
      <w:r w:rsidR="00D15327" w:rsidRPr="00376582">
        <w:rPr>
          <w:rFonts w:ascii="Tahoma" w:hAnsi="Tahoma" w:cs="Tahoma"/>
          <w:sz w:val="21"/>
          <w:szCs w:val="21"/>
        </w:rPr>
        <w:t xml:space="preserve"> pathways, including interferon </w:t>
      </w:r>
      <w:r w:rsidR="006A7B9B" w:rsidRPr="00376582">
        <w:rPr>
          <w:rFonts w:ascii="Tahoma" w:hAnsi="Tahoma" w:cs="Tahoma"/>
          <w:sz w:val="21"/>
          <w:szCs w:val="21"/>
        </w:rPr>
        <w:t xml:space="preserve">signalling, in symptomatic </w:t>
      </w:r>
      <w:r w:rsidR="003C0EB2" w:rsidRPr="00376582">
        <w:rPr>
          <w:rFonts w:ascii="Tahoma" w:hAnsi="Tahoma" w:cs="Tahoma"/>
          <w:sz w:val="21"/>
          <w:szCs w:val="21"/>
        </w:rPr>
        <w:t>carotid plaque</w:t>
      </w:r>
      <w:r w:rsidR="006A7B9B" w:rsidRPr="00376582">
        <w:rPr>
          <w:rFonts w:ascii="Tahoma" w:hAnsi="Tahoma" w:cs="Tahoma"/>
          <w:sz w:val="21"/>
          <w:szCs w:val="21"/>
        </w:rPr>
        <w:t>s with high</w:t>
      </w:r>
      <w:r w:rsidR="009D2E51" w:rsidRPr="00376582">
        <w:rPr>
          <w:rFonts w:ascii="Tahoma" w:hAnsi="Tahoma" w:cs="Tahoma"/>
          <w:sz w:val="21"/>
          <w:szCs w:val="21"/>
        </w:rPr>
        <w:t xml:space="preserve"> </w:t>
      </w:r>
      <w:r w:rsidR="003C0EB2" w:rsidRPr="00376582">
        <w:rPr>
          <w:rFonts w:ascii="Tahoma" w:hAnsi="Tahoma" w:cs="Tahoma"/>
          <w:sz w:val="21"/>
          <w:szCs w:val="21"/>
        </w:rPr>
        <w:t>lipid content measured by</w:t>
      </w:r>
      <w:r w:rsidR="00771C50" w:rsidRPr="00376582">
        <w:rPr>
          <w:rFonts w:ascii="Tahoma" w:hAnsi="Tahoma" w:cs="Tahoma"/>
          <w:sz w:val="21"/>
          <w:szCs w:val="21"/>
        </w:rPr>
        <w:t xml:space="preserve"> </w:t>
      </w:r>
      <w:r w:rsidR="00BC3D82" w:rsidRPr="00376582">
        <w:rPr>
          <w:rFonts w:ascii="Tahoma" w:hAnsi="Tahoma" w:cs="Tahoma"/>
          <w:sz w:val="21"/>
          <w:szCs w:val="21"/>
        </w:rPr>
        <w:t xml:space="preserve">T2 mapping </w:t>
      </w:r>
      <w:r w:rsidR="00D15327" w:rsidRPr="00376582">
        <w:rPr>
          <w:rFonts w:ascii="Tahoma" w:hAnsi="Tahoma" w:cs="Tahoma"/>
          <w:sz w:val="21"/>
          <w:szCs w:val="21"/>
        </w:rPr>
        <w:t xml:space="preserve">MRI, using </w:t>
      </w:r>
      <w:r w:rsidR="00286992" w:rsidRPr="00376582">
        <w:rPr>
          <w:rFonts w:ascii="Tahoma" w:hAnsi="Tahoma" w:cs="Tahoma"/>
          <w:sz w:val="21"/>
          <w:szCs w:val="21"/>
        </w:rPr>
        <w:t xml:space="preserve">microarray data from </w:t>
      </w:r>
      <w:r w:rsidR="00D15327" w:rsidRPr="00376582">
        <w:rPr>
          <w:rFonts w:ascii="Tahoma" w:hAnsi="Tahoma" w:cs="Tahoma"/>
          <w:sz w:val="21"/>
          <w:szCs w:val="21"/>
        </w:rPr>
        <w:t>macrophages procured by laser capture microdissection.</w:t>
      </w:r>
      <w:r w:rsidR="00FC1829" w:rsidRPr="00376582">
        <w:rPr>
          <w:rFonts w:ascii="Tahoma" w:hAnsi="Tahoma" w:cs="Tahoma"/>
          <w:sz w:val="21"/>
          <w:szCs w:val="21"/>
        </w:rPr>
        <w:fldChar w:fldCharType="begin"/>
      </w:r>
      <w:r w:rsidR="00C443EA">
        <w:rPr>
          <w:rFonts w:ascii="Tahoma" w:hAnsi="Tahoma" w:cs="Tahoma"/>
          <w:sz w:val="21"/>
          <w:szCs w:val="21"/>
        </w:rPr>
        <w:instrText xml:space="preserve"> ADDIN PAPERS2_CITATIONS &lt;citation&gt;&lt;priority&gt;0&lt;/priority&gt;&lt;uuid&gt;8E86EA0D-0899-43D9-BD07-59251D1FA718&lt;/uuid&gt;&lt;publications&gt;&lt;publication&gt;&lt;subtype&gt;400&lt;/subtype&gt;&lt;title&gt;Differential Gene Expression in Macrophages From Human Atherosclerotic Plaques Shows Convergence on Pathways Implicated by Genome-Wide Association Study Risk Variants.&lt;/title&gt;&lt;url&gt;https://www.ahajournals.org/doi/10.1161/ATVBAHA.118.311209&lt;/url&gt;&lt;volume&gt;38&lt;/volume&gt;&lt;publication_date&gt;99201811001200000000220000&lt;/publication_date&gt;&lt;uuid&gt;B4C1FCE7-CC60-413B-885B-76C58C1A106A&lt;/uuid&gt;&lt;type&gt;400&lt;/type&gt;&lt;number&gt;11&lt;/number&gt;&lt;doi&gt;10.1161/ATVBAHA.118.311209&lt;/doi&gt;&lt;institution&gt;From the Division of Cardiovascular Medicine, Radcliffe Department of Medicine (J.T.C., N.R., A.G., T.K., L.B., L.E., M.F., H.W., R.P.C.), University of Oxford, United Kingdom.&lt;/institution&gt;&lt;startpage&gt;2718&lt;/startpage&gt;&lt;endpage&gt;2730&lt;/endpage&gt;&lt;bundle&gt;&lt;publication&gt;&lt;title&gt;Arteriosclerosis, Thrombosis, and Vascular Biology&lt;/title&gt;&lt;uuid&gt;F87A2DBF-96F0-4CCA-8548-FDE88DF1BD9A&lt;/uuid&gt;&lt;subtype&gt;-100&lt;/subtype&gt;&lt;type&gt;-100&lt;/type&gt;&lt;/publication&gt;&lt;/bundle&gt;&lt;authors&gt;&lt;author&gt;&lt;lastName&gt;Chai&lt;/lastName&gt;&lt;firstName&gt;Joshua&lt;/firstName&gt;&lt;middleNames&gt;T&lt;/middleNames&gt;&lt;/author&gt;&lt;author&gt;&lt;lastName&gt;Ruparelia&lt;/lastName&gt;&lt;firstName&gt;Neil&lt;/firstName&gt;&lt;/author&gt;&lt;author&gt;&lt;lastName&gt;Goel&lt;/lastName&gt;&lt;firstName&gt;Anuj&lt;/firstName&gt;&lt;/author&gt;&lt;author&gt;&lt;lastName&gt;Kyriakou&lt;/lastName&gt;&lt;firstName&gt;Theodosios&lt;/firstName&gt;&lt;/author&gt;&lt;author&gt;&lt;lastName&gt;Biasiolli&lt;/lastName&gt;&lt;firstName&gt;Luca&lt;/firstName&gt;&lt;/author&gt;&lt;author&gt;&lt;lastName&gt;Edgar&lt;/lastName&gt;&lt;firstName&gt;Laurienne&lt;/firstName&gt;&lt;/author&gt;&lt;author&gt;&lt;lastName&gt;Handa&lt;/lastName&gt;&lt;firstName&gt;Ashok&lt;/firstName&gt;&lt;/author&gt;&lt;author&gt;&lt;lastName&gt;Farrall&lt;/lastName&gt;&lt;firstName&gt;Martin&lt;/firstName&gt;&lt;/author&gt;&lt;author&gt;&lt;lastName&gt;Watkins&lt;/lastName&gt;&lt;firstName&gt;Hugh&lt;/firstName&gt;&lt;/author&gt;&lt;author&gt;&lt;lastName&gt;Choudhury&lt;/lastName&gt;&lt;firstName&gt;Robin&lt;/firstName&gt;&lt;middleNames&gt;P&lt;/middleNames&gt;&lt;/author&gt;&lt;/authors&gt;&lt;/publication&gt;&lt;/publications&gt;&lt;cites&gt;&lt;/cites&gt;&lt;/citation&gt;</w:instrText>
      </w:r>
      <w:r w:rsidR="00FC1829" w:rsidRPr="00376582">
        <w:rPr>
          <w:rFonts w:ascii="Tahoma" w:hAnsi="Tahoma" w:cs="Tahoma"/>
          <w:sz w:val="21"/>
          <w:szCs w:val="21"/>
        </w:rPr>
        <w:fldChar w:fldCharType="separate"/>
      </w:r>
      <w:r w:rsidR="00E95CF7">
        <w:rPr>
          <w:rFonts w:ascii="Tahoma" w:hAnsi="Tahoma" w:cs="Tahoma"/>
          <w:sz w:val="21"/>
          <w:szCs w:val="21"/>
          <w:lang w:eastAsia="en-US"/>
        </w:rPr>
        <w:t>[4</w:t>
      </w:r>
      <w:r w:rsidR="00C565A0">
        <w:rPr>
          <w:rFonts w:ascii="Tahoma" w:hAnsi="Tahoma" w:cs="Tahoma"/>
          <w:sz w:val="21"/>
          <w:szCs w:val="21"/>
          <w:lang w:eastAsia="en-US"/>
        </w:rPr>
        <w:t>]</w:t>
      </w:r>
      <w:r w:rsidR="00FC1829" w:rsidRPr="00376582">
        <w:rPr>
          <w:rFonts w:ascii="Tahoma" w:hAnsi="Tahoma" w:cs="Tahoma"/>
          <w:sz w:val="21"/>
          <w:szCs w:val="21"/>
        </w:rPr>
        <w:fldChar w:fldCharType="end"/>
      </w:r>
      <w:r w:rsidR="00D15327" w:rsidRPr="00376582">
        <w:rPr>
          <w:rFonts w:ascii="Tahoma" w:hAnsi="Tahoma" w:cs="Tahoma"/>
          <w:sz w:val="21"/>
          <w:szCs w:val="21"/>
        </w:rPr>
        <w:t xml:space="preserve"> </w:t>
      </w:r>
      <w:r w:rsidR="00081184" w:rsidRPr="00376582">
        <w:rPr>
          <w:rFonts w:ascii="Tahoma" w:hAnsi="Tahoma" w:cs="Tahoma"/>
          <w:sz w:val="21"/>
          <w:szCs w:val="21"/>
        </w:rPr>
        <w:t xml:space="preserve">Advances in </w:t>
      </w:r>
      <w:r w:rsidR="0000711A" w:rsidRPr="00376582">
        <w:rPr>
          <w:rFonts w:ascii="Tahoma" w:hAnsi="Tahoma" w:cs="Tahoma"/>
          <w:sz w:val="21"/>
          <w:szCs w:val="21"/>
        </w:rPr>
        <w:t xml:space="preserve">methods for </w:t>
      </w:r>
      <w:r w:rsidR="00081184" w:rsidRPr="00376582">
        <w:rPr>
          <w:rFonts w:ascii="Tahoma" w:hAnsi="Tahoma" w:cs="Tahoma"/>
          <w:sz w:val="21"/>
          <w:szCs w:val="21"/>
        </w:rPr>
        <w:t xml:space="preserve">single-cell </w:t>
      </w:r>
      <w:r w:rsidR="0000711A" w:rsidRPr="00376582">
        <w:rPr>
          <w:rFonts w:ascii="Tahoma" w:hAnsi="Tahoma" w:cs="Tahoma"/>
          <w:sz w:val="21"/>
          <w:szCs w:val="21"/>
        </w:rPr>
        <w:t xml:space="preserve">RNA </w:t>
      </w:r>
      <w:r w:rsidR="00081184" w:rsidRPr="00376582">
        <w:rPr>
          <w:rFonts w:ascii="Tahoma" w:hAnsi="Tahoma" w:cs="Tahoma"/>
          <w:sz w:val="21"/>
          <w:szCs w:val="21"/>
        </w:rPr>
        <w:t>sequencing and</w:t>
      </w:r>
      <w:r w:rsidR="00A26C67" w:rsidRPr="00376582">
        <w:rPr>
          <w:rFonts w:ascii="Tahoma" w:hAnsi="Tahoma" w:cs="Tahoma"/>
          <w:sz w:val="21"/>
          <w:szCs w:val="21"/>
        </w:rPr>
        <w:t xml:space="preserve"> </w:t>
      </w:r>
      <w:r w:rsidR="00081184" w:rsidRPr="00376582">
        <w:rPr>
          <w:rFonts w:ascii="Tahoma" w:hAnsi="Tahoma" w:cs="Tahoma"/>
          <w:sz w:val="21"/>
          <w:szCs w:val="21"/>
        </w:rPr>
        <w:t xml:space="preserve">spatial transcriptomics </w:t>
      </w:r>
      <w:r w:rsidR="0000711A" w:rsidRPr="00376582">
        <w:rPr>
          <w:rFonts w:ascii="Tahoma" w:hAnsi="Tahoma" w:cs="Tahoma"/>
          <w:sz w:val="21"/>
          <w:szCs w:val="21"/>
        </w:rPr>
        <w:t xml:space="preserve">will likely present further opportunities for this type of molecular imaging research. </w:t>
      </w:r>
    </w:p>
    <w:p w14:paraId="6F8E06F0" w14:textId="7E2C600E" w:rsidR="00544784" w:rsidRPr="00E95CF7" w:rsidRDefault="00657AE4" w:rsidP="00E95CF7">
      <w:pPr>
        <w:spacing w:after="120" w:line="360" w:lineRule="auto"/>
        <w:jc w:val="both"/>
        <w:rPr>
          <w:rFonts w:ascii="Tahoma" w:hAnsi="Tahoma" w:cs="Tahoma"/>
          <w:sz w:val="21"/>
          <w:szCs w:val="21"/>
        </w:rPr>
      </w:pPr>
      <w:r w:rsidRPr="00376582">
        <w:rPr>
          <w:rFonts w:ascii="Tahoma" w:hAnsi="Tahoma" w:cs="Tahoma"/>
          <w:b/>
          <w:i/>
          <w:sz w:val="21"/>
          <w:szCs w:val="21"/>
        </w:rPr>
        <w:t>Precision imaging versus signal intensity</w:t>
      </w:r>
      <w:r w:rsidR="00D95015" w:rsidRPr="00376582">
        <w:rPr>
          <w:rFonts w:ascii="Tahoma" w:hAnsi="Tahoma" w:cs="Tahoma"/>
          <w:b/>
          <w:i/>
          <w:sz w:val="21"/>
          <w:szCs w:val="21"/>
        </w:rPr>
        <w:t xml:space="preserve"> </w:t>
      </w:r>
    </w:p>
    <w:p w14:paraId="0FBC2446" w14:textId="31017619" w:rsidR="000B581B" w:rsidRPr="00376582" w:rsidRDefault="00657AE4" w:rsidP="00D70FFD">
      <w:pPr>
        <w:spacing w:after="120" w:line="360" w:lineRule="auto"/>
        <w:jc w:val="both"/>
        <w:rPr>
          <w:rFonts w:ascii="Tahoma" w:hAnsi="Tahoma" w:cs="Tahoma"/>
          <w:sz w:val="21"/>
          <w:szCs w:val="21"/>
        </w:rPr>
      </w:pPr>
      <w:r w:rsidRPr="00376582">
        <w:rPr>
          <w:rFonts w:ascii="Tahoma" w:hAnsi="Tahoma" w:cs="Tahoma"/>
          <w:sz w:val="21"/>
          <w:szCs w:val="21"/>
        </w:rPr>
        <w:t xml:space="preserve">When selecting </w:t>
      </w:r>
      <w:r w:rsidR="004A753D" w:rsidRPr="00376582">
        <w:rPr>
          <w:rFonts w:ascii="Tahoma" w:hAnsi="Tahoma" w:cs="Tahoma"/>
          <w:sz w:val="21"/>
          <w:szCs w:val="21"/>
        </w:rPr>
        <w:t xml:space="preserve">a </w:t>
      </w:r>
      <w:r w:rsidRPr="00376582">
        <w:rPr>
          <w:rFonts w:ascii="Tahoma" w:hAnsi="Tahoma" w:cs="Tahoma"/>
          <w:sz w:val="21"/>
          <w:szCs w:val="21"/>
        </w:rPr>
        <w:t xml:space="preserve">PET </w:t>
      </w:r>
      <w:r w:rsidR="004A753D" w:rsidRPr="00376582">
        <w:rPr>
          <w:rFonts w:ascii="Tahoma" w:hAnsi="Tahoma" w:cs="Tahoma"/>
          <w:sz w:val="21"/>
          <w:szCs w:val="21"/>
        </w:rPr>
        <w:t>ligand</w:t>
      </w:r>
      <w:r w:rsidRPr="00376582">
        <w:rPr>
          <w:rFonts w:ascii="Tahoma" w:hAnsi="Tahoma" w:cs="Tahoma"/>
          <w:sz w:val="21"/>
          <w:szCs w:val="21"/>
        </w:rPr>
        <w:t xml:space="preserve"> for atherosclerosis imaging, a trade-off </w:t>
      </w:r>
      <w:r w:rsidR="004A753D" w:rsidRPr="00376582">
        <w:rPr>
          <w:rFonts w:ascii="Tahoma" w:hAnsi="Tahoma" w:cs="Tahoma"/>
          <w:sz w:val="21"/>
          <w:szCs w:val="21"/>
        </w:rPr>
        <w:t xml:space="preserve">exists </w:t>
      </w:r>
      <w:r w:rsidR="00D521A5">
        <w:rPr>
          <w:rFonts w:ascii="Tahoma" w:hAnsi="Tahoma" w:cs="Tahoma"/>
          <w:sz w:val="21"/>
          <w:szCs w:val="21"/>
        </w:rPr>
        <w:t>between</w:t>
      </w:r>
      <w:r w:rsidR="004A753D" w:rsidRPr="00376582">
        <w:rPr>
          <w:rFonts w:ascii="Tahoma" w:hAnsi="Tahoma" w:cs="Tahoma"/>
          <w:sz w:val="21"/>
          <w:szCs w:val="21"/>
        </w:rPr>
        <w:t xml:space="preserve"> tracers with highly precise imaging targets, and those with greater signal intensity</w:t>
      </w:r>
      <w:r w:rsidRPr="00376582">
        <w:rPr>
          <w:rFonts w:ascii="Tahoma" w:hAnsi="Tahoma" w:cs="Tahoma"/>
          <w:sz w:val="21"/>
          <w:szCs w:val="21"/>
        </w:rPr>
        <w:t>.</w:t>
      </w:r>
      <w:r w:rsidR="00D12EE9" w:rsidRPr="00376582">
        <w:rPr>
          <w:rFonts w:ascii="Tahoma" w:hAnsi="Tahoma" w:cs="Tahoma"/>
          <w:sz w:val="21"/>
          <w:szCs w:val="21"/>
        </w:rPr>
        <w:t xml:space="preserve"> W</w:t>
      </w:r>
      <w:r w:rsidR="004A753D" w:rsidRPr="00376582">
        <w:rPr>
          <w:rFonts w:ascii="Tahoma" w:hAnsi="Tahoma" w:cs="Tahoma"/>
          <w:sz w:val="21"/>
          <w:szCs w:val="21"/>
        </w:rPr>
        <w:t xml:space="preserve">hile </w:t>
      </w:r>
      <w:r w:rsidRPr="00376582">
        <w:rPr>
          <w:rFonts w:ascii="Tahoma" w:hAnsi="Tahoma" w:cs="Tahoma"/>
          <w:sz w:val="21"/>
          <w:szCs w:val="21"/>
          <w:vertAlign w:val="superscript"/>
        </w:rPr>
        <w:t>18</w:t>
      </w:r>
      <w:r w:rsidR="00D12EE9" w:rsidRPr="00376582">
        <w:rPr>
          <w:rFonts w:ascii="Tahoma" w:hAnsi="Tahoma" w:cs="Tahoma"/>
          <w:sz w:val="21"/>
          <w:szCs w:val="21"/>
        </w:rPr>
        <w:t>F-FDG</w:t>
      </w:r>
      <w:r w:rsidR="004A753D" w:rsidRPr="00376582">
        <w:rPr>
          <w:rFonts w:ascii="Tahoma" w:hAnsi="Tahoma" w:cs="Tahoma"/>
          <w:sz w:val="21"/>
          <w:szCs w:val="21"/>
        </w:rPr>
        <w:t xml:space="preserve"> is the most widely used PET</w:t>
      </w:r>
      <w:r w:rsidR="00554EAE" w:rsidRPr="00376582">
        <w:rPr>
          <w:rFonts w:ascii="Tahoma" w:hAnsi="Tahoma" w:cs="Tahoma"/>
          <w:sz w:val="21"/>
          <w:szCs w:val="21"/>
        </w:rPr>
        <w:t xml:space="preserve"> tracer, providing</w:t>
      </w:r>
      <w:r w:rsidR="004A753D" w:rsidRPr="00376582">
        <w:rPr>
          <w:rFonts w:ascii="Tahoma" w:hAnsi="Tahoma" w:cs="Tahoma"/>
          <w:sz w:val="21"/>
          <w:szCs w:val="21"/>
        </w:rPr>
        <w:t xml:space="preserve"> a strong, </w:t>
      </w:r>
      <w:r w:rsidR="008A2F17" w:rsidRPr="00376582">
        <w:rPr>
          <w:rFonts w:ascii="Tahoma" w:hAnsi="Tahoma" w:cs="Tahoma"/>
          <w:sz w:val="21"/>
          <w:szCs w:val="21"/>
        </w:rPr>
        <w:t xml:space="preserve">highly </w:t>
      </w:r>
      <w:r w:rsidR="004A753D" w:rsidRPr="00376582">
        <w:rPr>
          <w:rFonts w:ascii="Tahoma" w:hAnsi="Tahoma" w:cs="Tahoma"/>
          <w:sz w:val="21"/>
          <w:szCs w:val="21"/>
        </w:rPr>
        <w:t>reproducible signal across multiple vascular beds</w:t>
      </w:r>
      <w:r w:rsidR="008A2F17" w:rsidRPr="00376582">
        <w:rPr>
          <w:rFonts w:ascii="Tahoma" w:hAnsi="Tahoma" w:cs="Tahoma"/>
          <w:sz w:val="21"/>
          <w:szCs w:val="21"/>
        </w:rPr>
        <w:t xml:space="preserve"> in patients with</w:t>
      </w:r>
      <w:r w:rsidR="00806092" w:rsidRPr="00376582">
        <w:rPr>
          <w:rFonts w:ascii="Tahoma" w:hAnsi="Tahoma" w:cs="Tahoma"/>
          <w:sz w:val="21"/>
          <w:szCs w:val="21"/>
        </w:rPr>
        <w:t xml:space="preserve"> a</w:t>
      </w:r>
      <w:r w:rsidR="00AB0B60" w:rsidRPr="00376582">
        <w:rPr>
          <w:rFonts w:ascii="Tahoma" w:hAnsi="Tahoma" w:cs="Tahoma"/>
          <w:sz w:val="21"/>
          <w:szCs w:val="21"/>
        </w:rPr>
        <w:t>therosclerosis, as a glucose analog</w:t>
      </w:r>
      <w:r w:rsidR="00554EAE" w:rsidRPr="00376582">
        <w:rPr>
          <w:rFonts w:ascii="Tahoma" w:hAnsi="Tahoma" w:cs="Tahoma"/>
          <w:sz w:val="21"/>
          <w:szCs w:val="21"/>
        </w:rPr>
        <w:t>ue</w:t>
      </w:r>
      <w:r w:rsidR="00AB0B60" w:rsidRPr="00376582">
        <w:rPr>
          <w:rFonts w:ascii="Tahoma" w:hAnsi="Tahoma" w:cs="Tahoma"/>
          <w:sz w:val="21"/>
          <w:szCs w:val="21"/>
        </w:rPr>
        <w:t xml:space="preserve"> </w:t>
      </w:r>
      <w:r w:rsidR="00D521A5">
        <w:rPr>
          <w:rFonts w:ascii="Tahoma" w:hAnsi="Tahoma" w:cs="Tahoma"/>
          <w:sz w:val="21"/>
          <w:szCs w:val="21"/>
        </w:rPr>
        <w:t xml:space="preserve">it </w:t>
      </w:r>
      <w:r w:rsidR="00AB0B60" w:rsidRPr="00376582">
        <w:rPr>
          <w:rFonts w:ascii="Tahoma" w:hAnsi="Tahoma" w:cs="Tahoma"/>
          <w:sz w:val="21"/>
          <w:szCs w:val="21"/>
        </w:rPr>
        <w:t>is</w:t>
      </w:r>
      <w:r w:rsidR="00806092" w:rsidRPr="00376582">
        <w:rPr>
          <w:rFonts w:ascii="Tahoma" w:hAnsi="Tahoma" w:cs="Tahoma"/>
          <w:sz w:val="21"/>
          <w:szCs w:val="21"/>
        </w:rPr>
        <w:t xml:space="preserve"> </w:t>
      </w:r>
      <w:r w:rsidR="00AB0B60" w:rsidRPr="00376582">
        <w:rPr>
          <w:rFonts w:ascii="Tahoma" w:hAnsi="Tahoma" w:cs="Tahoma"/>
          <w:sz w:val="21"/>
          <w:szCs w:val="21"/>
        </w:rPr>
        <w:t xml:space="preserve">less </w:t>
      </w:r>
      <w:r w:rsidR="00806092" w:rsidRPr="00376582">
        <w:rPr>
          <w:rFonts w:ascii="Tahoma" w:hAnsi="Tahoma" w:cs="Tahoma"/>
          <w:sz w:val="21"/>
          <w:szCs w:val="21"/>
        </w:rPr>
        <w:t>specific</w:t>
      </w:r>
      <w:r w:rsidR="00AB0B60" w:rsidRPr="00376582">
        <w:rPr>
          <w:rFonts w:ascii="Tahoma" w:hAnsi="Tahoma" w:cs="Tahoma"/>
          <w:sz w:val="21"/>
          <w:szCs w:val="21"/>
        </w:rPr>
        <w:t xml:space="preserve"> for</w:t>
      </w:r>
      <w:r w:rsidR="008A2F17" w:rsidRPr="00376582">
        <w:rPr>
          <w:rFonts w:ascii="Tahoma" w:hAnsi="Tahoma" w:cs="Tahoma"/>
          <w:sz w:val="21"/>
          <w:szCs w:val="21"/>
        </w:rPr>
        <w:t xml:space="preserve"> </w:t>
      </w:r>
      <w:r w:rsidR="00AB0B60" w:rsidRPr="00376582">
        <w:rPr>
          <w:rFonts w:ascii="Tahoma" w:hAnsi="Tahoma" w:cs="Tahoma"/>
          <w:sz w:val="21"/>
          <w:szCs w:val="21"/>
        </w:rPr>
        <w:t xml:space="preserve">individual </w:t>
      </w:r>
      <w:r w:rsidR="008A2F17" w:rsidRPr="00376582">
        <w:rPr>
          <w:rFonts w:ascii="Tahoma" w:hAnsi="Tahoma" w:cs="Tahoma"/>
          <w:sz w:val="21"/>
          <w:szCs w:val="21"/>
        </w:rPr>
        <w:t xml:space="preserve">inflammatory </w:t>
      </w:r>
      <w:r w:rsidR="008A2F17" w:rsidRPr="00376582">
        <w:rPr>
          <w:rFonts w:ascii="Tahoma" w:hAnsi="Tahoma" w:cs="Tahoma"/>
          <w:sz w:val="21"/>
          <w:szCs w:val="21"/>
        </w:rPr>
        <w:lastRenderedPageBreak/>
        <w:t>cell type</w:t>
      </w:r>
      <w:r w:rsidR="00AB0B60" w:rsidRPr="00376582">
        <w:rPr>
          <w:rFonts w:ascii="Tahoma" w:hAnsi="Tahoma" w:cs="Tahoma"/>
          <w:sz w:val="21"/>
          <w:szCs w:val="21"/>
        </w:rPr>
        <w:t>s</w:t>
      </w:r>
      <w:r w:rsidR="001E5139" w:rsidRPr="00376582">
        <w:rPr>
          <w:rFonts w:ascii="Tahoma" w:hAnsi="Tahoma" w:cs="Tahoma"/>
          <w:sz w:val="21"/>
          <w:szCs w:val="21"/>
        </w:rPr>
        <w:t xml:space="preserve"> or pathological process</w:t>
      </w:r>
      <w:r w:rsidR="00AB0B60" w:rsidRPr="00376582">
        <w:rPr>
          <w:rFonts w:ascii="Tahoma" w:hAnsi="Tahoma" w:cs="Tahoma"/>
          <w:sz w:val="21"/>
          <w:szCs w:val="21"/>
        </w:rPr>
        <w:t>es</w:t>
      </w:r>
      <w:r w:rsidR="008A2F17" w:rsidRPr="00376582">
        <w:rPr>
          <w:rFonts w:ascii="Tahoma" w:hAnsi="Tahoma" w:cs="Tahoma"/>
          <w:sz w:val="21"/>
          <w:szCs w:val="21"/>
        </w:rPr>
        <w:t xml:space="preserve"> than other </w:t>
      </w:r>
      <w:r w:rsidR="00F31DEF" w:rsidRPr="00376582">
        <w:rPr>
          <w:rFonts w:ascii="Tahoma" w:hAnsi="Tahoma" w:cs="Tahoma"/>
          <w:sz w:val="21"/>
          <w:szCs w:val="21"/>
        </w:rPr>
        <w:t xml:space="preserve">more targeted </w:t>
      </w:r>
      <w:r w:rsidR="008A2F17" w:rsidRPr="00376582">
        <w:rPr>
          <w:rFonts w:ascii="Tahoma" w:hAnsi="Tahoma" w:cs="Tahoma"/>
          <w:sz w:val="21"/>
          <w:szCs w:val="21"/>
        </w:rPr>
        <w:t>experi</w:t>
      </w:r>
      <w:r w:rsidR="00F31DEF" w:rsidRPr="00376582">
        <w:rPr>
          <w:rFonts w:ascii="Tahoma" w:hAnsi="Tahoma" w:cs="Tahoma"/>
          <w:sz w:val="21"/>
          <w:szCs w:val="21"/>
        </w:rPr>
        <w:t>mental tracers</w:t>
      </w:r>
      <w:r w:rsidR="008A2F17" w:rsidRPr="00376582">
        <w:rPr>
          <w:rFonts w:ascii="Tahoma" w:hAnsi="Tahoma" w:cs="Tahoma"/>
          <w:sz w:val="21"/>
          <w:szCs w:val="21"/>
        </w:rPr>
        <w:t>.</w:t>
      </w:r>
      <w:r w:rsidR="00A119E0">
        <w:rPr>
          <w:rFonts w:ascii="Tahoma" w:hAnsi="Tahoma" w:cs="Tahoma"/>
          <w:sz w:val="21"/>
          <w:szCs w:val="21"/>
        </w:rPr>
        <w:fldChar w:fldCharType="begin"/>
      </w:r>
      <w:r w:rsidR="00C443EA">
        <w:rPr>
          <w:rFonts w:ascii="Tahoma" w:hAnsi="Tahoma" w:cs="Tahoma"/>
          <w:sz w:val="21"/>
          <w:szCs w:val="21"/>
        </w:rPr>
        <w:instrText xml:space="preserve"> ADDIN PAPERS2_CITATIONS &lt;citation&gt;&lt;priority&gt;0&lt;/priority&gt;&lt;uuid&gt;B142BDE5-675C-4068-BEF8-F8EED6B2C605&lt;/uuid&gt;&lt;publications&gt;&lt;publication&gt;&lt;subtype&gt;400&lt;/subtype&gt;&lt;title&gt;Detection of Atherosclerotic Inflammation by (68)Ga-DOTATATE PET Compared to [(18)F]FDG PET Imaging.&lt;/title&gt;&lt;url&gt;http://linkinghub.elsevier.com/retrieve/pii/S0735109717306927&lt;/url&gt;&lt;volume&gt;69&lt;/volume&gt;&lt;revision_date&gt;99201701041200000000222000&lt;/revision_date&gt;&lt;publication_date&gt;99201704111200000000222000&lt;/publication_date&gt;&lt;uuid&gt;02A2D89B-F960-4294-A647-A6235B4B4FE7&lt;/uuid&gt;&lt;type&gt;400&lt;/type&gt;&lt;accepted_date&gt;99201701201200000000222000&lt;/accepted_date&gt;&lt;number&gt;14&lt;/number&gt;&lt;submission_date&gt;99201608041200000000222000&lt;/submission_date&gt;&lt;doi&gt;10.1016/j.jacc.2017.01.060&lt;/doi&gt;&lt;institution&gt;Division of Cardiovascular Medicine, University of Cambridge, Cambridge, United Kingdom.&lt;/institution&gt;&lt;startpage&gt;1774&lt;/startpage&gt;&lt;endpage&gt;1791&lt;/endpage&gt;&lt;bundle&gt;&lt;publication&gt;&lt;title&gt;Journal of the American College of Cardiology&lt;/title&gt;&lt;uuid&gt;E5A45714-E3A1-4408-976E-F4F13C0E98A5&lt;/uuid&gt;&lt;subtype&gt;-100&lt;/subtype&gt;&lt;type&gt;-100&lt;/type&gt;&lt;/publication&gt;&lt;/bundle&gt;&lt;authors&gt;&lt;author&gt;&lt;lastName&gt;Tarkin&lt;/lastName&gt;&lt;firstName&gt;Jason&lt;/firstName&gt;&lt;middleNames&gt;M&lt;/middleNames&gt;&lt;/author&gt;&lt;author&gt;&lt;lastName&gt;Joshi&lt;/lastName&gt;&lt;firstName&gt;Francis&lt;/firstName&gt;&lt;middleNames&gt;R&lt;/middleNames&gt;&lt;/author&gt;&lt;author&gt;&lt;lastName&gt;Evans&lt;/lastName&gt;&lt;firstName&gt;Nicholas&lt;/firstName&gt;&lt;middleNames&gt;R&lt;/middleNames&gt;&lt;/author&gt;&lt;author&gt;&lt;lastName&gt;Chowdhury&lt;/lastName&gt;&lt;firstName&gt;Mohammed&lt;/firstName&gt;&lt;middleNames&gt;M&lt;/middleNames&gt;&lt;/author&gt;&lt;author&gt;&lt;lastName&gt;Figg&lt;/lastName&gt;&lt;firstName&gt;Nichola&lt;/firstName&gt;&lt;middleNames&gt;L&lt;/middleNames&gt;&lt;/author&gt;&lt;author&gt;&lt;lastName&gt;Shah&lt;/lastName&gt;&lt;firstName&gt;Aarti&lt;/firstName&gt;&lt;middleNames&gt;V&lt;/middleNames&gt;&lt;/author&gt;&lt;author&gt;&lt;lastName&gt;Starks&lt;/lastName&gt;&lt;firstName&gt;Lakshi&lt;/firstName&gt;&lt;middleNames&gt;T&lt;/middleNames&gt;&lt;/author&gt;&lt;author&gt;&lt;lastName&gt;Martin-Garrido&lt;/lastName&gt;&lt;firstName&gt;Abel&lt;/firstName&gt;&lt;/author&gt;&lt;author&gt;&lt;lastName&gt;Manavaki&lt;/lastName&gt;&lt;firstName&gt;Roido&lt;/firstName&gt;&lt;/author&gt;&lt;author&gt;&lt;lastName&gt;Yu&lt;/lastName&gt;&lt;firstName&gt;Emma&lt;/firstName&gt;&lt;/author&gt;&lt;author&gt;&lt;lastName&gt;Kuc&lt;/lastName&gt;&lt;firstName&gt;Rhoda&lt;/firstName&gt;&lt;middleNames&gt;E&lt;/middleNames&gt;&lt;/author&gt;&lt;author&gt;&lt;lastName&gt;Grassi&lt;/lastName&gt;&lt;firstName&gt;Luigi&lt;/firstName&gt;&lt;/author&gt;&lt;author&gt;&lt;lastName&gt;Kreuzhuber&lt;/lastName&gt;&lt;firstName&gt;Roman&lt;/firstName&gt;&lt;/author&gt;&lt;author&gt;&lt;lastName&gt;Kostadima&lt;/lastName&gt;&lt;firstName&gt;Myrto&lt;/firstName&gt;&lt;middleNames&gt;A&lt;/middleNames&gt;&lt;/author&gt;&lt;author&gt;&lt;lastName&gt;Frontini&lt;/lastName&gt;&lt;firstName&gt;Mattia&lt;/firstName&gt;&lt;/author&gt;&lt;author&gt;&lt;lastName&gt;Kirkpatrick&lt;/lastName&gt;&lt;firstName&gt;Peter&lt;/firstName&gt;&lt;middleNames&gt;J&lt;/middleNames&gt;&lt;/author&gt;&lt;author&gt;&lt;lastName&gt;Coughlin&lt;/lastName&gt;&lt;firstName&gt;Patrick&lt;/firstName&gt;&lt;middleNames&gt;A&lt;/middleNames&gt;&lt;/author&gt;&lt;author&gt;&lt;lastName&gt;Gopalan&lt;/lastName&gt;&lt;firstName&gt;Deepa&lt;/firstName&gt;&lt;/author&gt;&lt;author&gt;&lt;lastName&gt;Fryer&lt;/lastName&gt;&lt;firstName&gt;Tim&lt;/firstName&gt;&lt;middleNames&gt;D&lt;/middleNames&gt;&lt;/author&gt;&lt;author&gt;&lt;lastName&gt;Buscombe&lt;/lastName&gt;&lt;firstName&gt;John&lt;/firstName&gt;&lt;middleNames&gt;R&lt;/middleNames&gt;&lt;/author&gt;&lt;author&gt;&lt;lastName&gt;Groves&lt;/lastName&gt;&lt;firstName&gt;Ashley&lt;/firstName&gt;&lt;middleNames&gt;M&lt;/middleNames&gt;&lt;/author&gt;&lt;author&gt;&lt;lastName&gt;Ouwehand&lt;/lastName&gt;&lt;firstName&gt;Willem&lt;/firstName&gt;&lt;middleNames&gt;H&lt;/middleNames&gt;&lt;/author&gt;&lt;author&gt;&lt;lastName&gt;Bennett&lt;/lastName&gt;&lt;firstName&gt;Martin&lt;/firstName&gt;&lt;middleNames&gt;R&lt;/middleNames&gt;&lt;/author&gt;&lt;author&gt;&lt;lastName&gt;Warburton&lt;/lastName&gt;&lt;firstName&gt;Elizabeth&lt;/firstName&gt;&lt;middleNames&gt;A&lt;/middleNames&gt;&lt;/author&gt;&lt;author&gt;&lt;lastName&gt;Davenport&lt;/lastName&gt;&lt;firstName&gt;Anthony&lt;/firstName&gt;&lt;middleNames&gt;P&lt;/middleNames&gt;&lt;/author&gt;&lt;author&gt;&lt;lastName&gt;Rudd&lt;/lastName&gt;&lt;firstName&gt;James&lt;/firstName&gt;&lt;middleNames&gt;H F&lt;/middleNames&gt;&lt;/author&gt;&lt;/authors&gt;&lt;/publication&gt;&lt;/publications&gt;&lt;cites&gt;&lt;/cites&gt;&lt;/citation&gt;</w:instrText>
      </w:r>
      <w:r w:rsidR="00A119E0">
        <w:rPr>
          <w:rFonts w:ascii="Tahoma" w:hAnsi="Tahoma" w:cs="Tahoma"/>
          <w:sz w:val="21"/>
          <w:szCs w:val="21"/>
        </w:rPr>
        <w:fldChar w:fldCharType="separate"/>
      </w:r>
      <w:r w:rsidR="00E95CF7">
        <w:rPr>
          <w:rFonts w:ascii="Tahoma" w:hAnsi="Tahoma" w:cs="Tahoma"/>
          <w:sz w:val="21"/>
          <w:szCs w:val="21"/>
          <w:lang w:eastAsia="en-US"/>
        </w:rPr>
        <w:t>[5</w:t>
      </w:r>
      <w:r w:rsidR="00C565A0">
        <w:rPr>
          <w:rFonts w:ascii="Tahoma" w:hAnsi="Tahoma" w:cs="Tahoma"/>
          <w:sz w:val="21"/>
          <w:szCs w:val="21"/>
          <w:lang w:eastAsia="en-US"/>
        </w:rPr>
        <w:t>]</w:t>
      </w:r>
      <w:r w:rsidR="00A119E0">
        <w:rPr>
          <w:rFonts w:ascii="Tahoma" w:hAnsi="Tahoma" w:cs="Tahoma"/>
          <w:sz w:val="21"/>
          <w:szCs w:val="21"/>
        </w:rPr>
        <w:fldChar w:fldCharType="end"/>
      </w:r>
      <w:r w:rsidR="00471B6A" w:rsidRPr="00376582">
        <w:rPr>
          <w:rFonts w:ascii="Tahoma" w:hAnsi="Tahoma" w:cs="Tahoma"/>
          <w:sz w:val="21"/>
          <w:szCs w:val="21"/>
        </w:rPr>
        <w:t xml:space="preserve"> </w:t>
      </w:r>
      <w:r w:rsidR="00BC6C1A" w:rsidRPr="00376582">
        <w:rPr>
          <w:rFonts w:ascii="Tahoma" w:hAnsi="Tahoma" w:cs="Tahoma"/>
          <w:sz w:val="21"/>
          <w:szCs w:val="21"/>
        </w:rPr>
        <w:t>However,</w:t>
      </w:r>
      <w:r w:rsidR="001E5139" w:rsidRPr="00376582">
        <w:rPr>
          <w:rFonts w:ascii="Tahoma" w:hAnsi="Tahoma" w:cs="Tahoma"/>
          <w:sz w:val="21"/>
          <w:szCs w:val="21"/>
        </w:rPr>
        <w:t xml:space="preserve"> these more narrowly target</w:t>
      </w:r>
      <w:r w:rsidR="000E1EB7" w:rsidRPr="00376582">
        <w:rPr>
          <w:rFonts w:ascii="Tahoma" w:hAnsi="Tahoma" w:cs="Tahoma"/>
          <w:sz w:val="21"/>
          <w:szCs w:val="21"/>
        </w:rPr>
        <w:t>ed</w:t>
      </w:r>
      <w:r w:rsidR="00D70FFD" w:rsidRPr="00376582">
        <w:rPr>
          <w:rFonts w:ascii="Tahoma" w:hAnsi="Tahoma" w:cs="Tahoma"/>
          <w:sz w:val="21"/>
          <w:szCs w:val="21"/>
        </w:rPr>
        <w:t xml:space="preserve"> tracers often</w:t>
      </w:r>
      <w:r w:rsidR="001E5139" w:rsidRPr="00376582">
        <w:rPr>
          <w:rFonts w:ascii="Tahoma" w:hAnsi="Tahoma" w:cs="Tahoma"/>
          <w:sz w:val="21"/>
          <w:szCs w:val="21"/>
        </w:rPr>
        <w:t xml:space="preserve"> </w:t>
      </w:r>
      <w:r w:rsidR="00F33C37" w:rsidRPr="00376582">
        <w:rPr>
          <w:rFonts w:ascii="Tahoma" w:hAnsi="Tahoma" w:cs="Tahoma"/>
          <w:sz w:val="21"/>
          <w:szCs w:val="21"/>
        </w:rPr>
        <w:t>provide</w:t>
      </w:r>
      <w:r w:rsidR="001E5139" w:rsidRPr="00376582">
        <w:rPr>
          <w:rFonts w:ascii="Tahoma" w:hAnsi="Tahoma" w:cs="Tahoma"/>
          <w:sz w:val="21"/>
          <w:szCs w:val="21"/>
        </w:rPr>
        <w:t xml:space="preserve"> </w:t>
      </w:r>
      <w:r w:rsidR="00E44BC7">
        <w:rPr>
          <w:rFonts w:ascii="Tahoma" w:hAnsi="Tahoma" w:cs="Tahoma"/>
          <w:sz w:val="21"/>
          <w:szCs w:val="21"/>
        </w:rPr>
        <w:t>lower signal intensity than</w:t>
      </w:r>
      <w:r w:rsidR="00BC6C1A" w:rsidRPr="00376582">
        <w:rPr>
          <w:rFonts w:ascii="Tahoma" w:hAnsi="Tahoma" w:cs="Tahoma"/>
          <w:sz w:val="21"/>
          <w:szCs w:val="21"/>
        </w:rPr>
        <w:t xml:space="preserve"> </w:t>
      </w:r>
      <w:r w:rsidR="00BC6C1A" w:rsidRPr="00376582">
        <w:rPr>
          <w:rFonts w:ascii="Tahoma" w:hAnsi="Tahoma" w:cs="Tahoma"/>
          <w:sz w:val="21"/>
          <w:szCs w:val="21"/>
          <w:vertAlign w:val="superscript"/>
        </w:rPr>
        <w:t>18</w:t>
      </w:r>
      <w:r w:rsidR="00BC6C1A" w:rsidRPr="00376582">
        <w:rPr>
          <w:rFonts w:ascii="Tahoma" w:hAnsi="Tahoma" w:cs="Tahoma"/>
          <w:sz w:val="21"/>
          <w:szCs w:val="21"/>
        </w:rPr>
        <w:t>F-FDG</w:t>
      </w:r>
      <w:r w:rsidR="00E95CF7">
        <w:rPr>
          <w:rFonts w:ascii="Tahoma" w:hAnsi="Tahoma" w:cs="Tahoma"/>
          <w:sz w:val="21"/>
          <w:szCs w:val="21"/>
        </w:rPr>
        <w:t xml:space="preserve">. </w:t>
      </w:r>
      <w:r w:rsidR="000B581B" w:rsidRPr="00376582">
        <w:rPr>
          <w:rFonts w:ascii="Tahoma" w:hAnsi="Tahoma" w:cs="Tahoma"/>
          <w:sz w:val="21"/>
          <w:szCs w:val="21"/>
        </w:rPr>
        <w:t xml:space="preserve">In the study by Jenkins </w:t>
      </w:r>
      <w:r w:rsidR="000B581B" w:rsidRPr="00376582">
        <w:rPr>
          <w:rFonts w:ascii="Tahoma" w:hAnsi="Tahoma" w:cs="Tahoma"/>
          <w:i/>
          <w:sz w:val="21"/>
          <w:szCs w:val="21"/>
        </w:rPr>
        <w:t>et al.</w:t>
      </w:r>
      <w:r w:rsidR="000B581B" w:rsidRPr="00376582">
        <w:rPr>
          <w:rFonts w:ascii="Tahoma" w:hAnsi="Tahoma" w:cs="Tahoma"/>
          <w:sz w:val="21"/>
          <w:szCs w:val="21"/>
        </w:rPr>
        <w:t xml:space="preserve">, relatively low arterial </w:t>
      </w:r>
      <w:r w:rsidR="000B581B" w:rsidRPr="00376582">
        <w:rPr>
          <w:rFonts w:ascii="Tahoma" w:hAnsi="Tahoma" w:cs="Tahoma"/>
          <w:sz w:val="21"/>
          <w:szCs w:val="21"/>
          <w:vertAlign w:val="superscript"/>
        </w:rPr>
        <w:t>18</w:t>
      </w:r>
      <w:r w:rsidR="000B581B" w:rsidRPr="00376582">
        <w:rPr>
          <w:rFonts w:ascii="Tahoma" w:hAnsi="Tahoma" w:cs="Tahoma"/>
          <w:sz w:val="21"/>
          <w:szCs w:val="21"/>
        </w:rPr>
        <w:t>F-fluciclatide signals compared to blood pool activity precluded accurate assessment of tracer uptake in the coronary arteries.</w:t>
      </w:r>
    </w:p>
    <w:p w14:paraId="47C43A15" w14:textId="3FE08F4D" w:rsidR="00C86162" w:rsidRPr="00376582" w:rsidRDefault="000B581B" w:rsidP="00554AAE">
      <w:pPr>
        <w:spacing w:after="240" w:line="360" w:lineRule="auto"/>
        <w:jc w:val="both"/>
        <w:rPr>
          <w:rFonts w:ascii="Tahoma" w:hAnsi="Tahoma" w:cs="Tahoma"/>
          <w:sz w:val="21"/>
          <w:szCs w:val="21"/>
        </w:rPr>
      </w:pPr>
      <w:r w:rsidRPr="001971A5">
        <w:rPr>
          <w:rFonts w:ascii="Tahoma" w:hAnsi="Tahoma" w:cs="Tahoma"/>
          <w:sz w:val="21"/>
          <w:szCs w:val="21"/>
        </w:rPr>
        <w:t>Untangling the intertwined</w:t>
      </w:r>
      <w:r w:rsidRPr="00376582">
        <w:rPr>
          <w:rFonts w:ascii="Tahoma" w:hAnsi="Tahoma" w:cs="Tahoma"/>
          <w:sz w:val="21"/>
          <w:szCs w:val="21"/>
        </w:rPr>
        <w:t xml:space="preserve"> pathological processes of inflammation, hypoxia and neoan</w:t>
      </w:r>
      <w:r w:rsidR="005742BC" w:rsidRPr="00376582">
        <w:rPr>
          <w:rFonts w:ascii="Tahoma" w:hAnsi="Tahoma" w:cs="Tahoma"/>
          <w:sz w:val="21"/>
          <w:szCs w:val="21"/>
        </w:rPr>
        <w:t>giogene</w:t>
      </w:r>
      <w:r w:rsidR="00420D8F">
        <w:rPr>
          <w:rFonts w:ascii="Tahoma" w:hAnsi="Tahoma" w:cs="Tahoma"/>
          <w:sz w:val="21"/>
          <w:szCs w:val="21"/>
        </w:rPr>
        <w:t>s</w:t>
      </w:r>
      <w:r w:rsidR="005742BC" w:rsidRPr="00376582">
        <w:rPr>
          <w:rFonts w:ascii="Tahoma" w:hAnsi="Tahoma" w:cs="Tahoma"/>
          <w:sz w:val="21"/>
          <w:szCs w:val="21"/>
        </w:rPr>
        <w:t>is at</w:t>
      </w:r>
      <w:r w:rsidR="00AB0B60" w:rsidRPr="00376582">
        <w:rPr>
          <w:rFonts w:ascii="Tahoma" w:hAnsi="Tahoma" w:cs="Tahoma"/>
          <w:sz w:val="21"/>
          <w:szCs w:val="21"/>
        </w:rPr>
        <w:t xml:space="preserve"> play</w:t>
      </w:r>
      <w:r w:rsidRPr="00376582">
        <w:rPr>
          <w:rFonts w:ascii="Tahoma" w:hAnsi="Tahoma" w:cs="Tahoma"/>
          <w:sz w:val="21"/>
          <w:szCs w:val="21"/>
        </w:rPr>
        <w:t xml:space="preserve"> within </w:t>
      </w:r>
      <w:r w:rsidR="00AB0B60" w:rsidRPr="00376582">
        <w:rPr>
          <w:rFonts w:ascii="Tahoma" w:hAnsi="Tahoma" w:cs="Tahoma"/>
          <w:sz w:val="21"/>
          <w:szCs w:val="21"/>
        </w:rPr>
        <w:t xml:space="preserve">high-risk </w:t>
      </w:r>
      <w:r w:rsidRPr="00376582">
        <w:rPr>
          <w:rFonts w:ascii="Tahoma" w:hAnsi="Tahoma" w:cs="Tahoma"/>
          <w:sz w:val="21"/>
          <w:szCs w:val="21"/>
        </w:rPr>
        <w:t xml:space="preserve">atherosclerotic plaques with PET imaging might not be possible, or even beneficial. </w:t>
      </w:r>
      <w:r w:rsidR="00A93DFB" w:rsidRPr="00376582">
        <w:rPr>
          <w:rFonts w:ascii="Tahoma" w:hAnsi="Tahoma" w:cs="Tahoma"/>
          <w:sz w:val="21"/>
          <w:szCs w:val="21"/>
        </w:rPr>
        <w:t>R</w:t>
      </w:r>
      <w:r w:rsidR="00021050" w:rsidRPr="00376582">
        <w:rPr>
          <w:rFonts w:ascii="Tahoma" w:hAnsi="Tahoma" w:cs="Tahoma"/>
          <w:sz w:val="21"/>
          <w:szCs w:val="21"/>
        </w:rPr>
        <w:t>obust</w:t>
      </w:r>
      <w:r w:rsidR="00806092" w:rsidRPr="00376582">
        <w:rPr>
          <w:rFonts w:ascii="Tahoma" w:hAnsi="Tahoma" w:cs="Tahoma"/>
          <w:sz w:val="21"/>
          <w:szCs w:val="21"/>
        </w:rPr>
        <w:t xml:space="preserve"> </w:t>
      </w:r>
      <w:r w:rsidR="000E1EB7" w:rsidRPr="00376582">
        <w:rPr>
          <w:rFonts w:ascii="Tahoma" w:hAnsi="Tahoma" w:cs="Tahoma"/>
          <w:sz w:val="21"/>
          <w:szCs w:val="21"/>
        </w:rPr>
        <w:t>signal</w:t>
      </w:r>
      <w:r w:rsidR="00806092" w:rsidRPr="00376582">
        <w:rPr>
          <w:rFonts w:ascii="Tahoma" w:hAnsi="Tahoma" w:cs="Tahoma"/>
          <w:sz w:val="21"/>
          <w:szCs w:val="21"/>
        </w:rPr>
        <w:t xml:space="preserve"> intensity is crucial </w:t>
      </w:r>
      <w:r w:rsidR="00021050" w:rsidRPr="00376582">
        <w:rPr>
          <w:rFonts w:ascii="Tahoma" w:hAnsi="Tahoma" w:cs="Tahoma"/>
          <w:sz w:val="21"/>
          <w:szCs w:val="21"/>
        </w:rPr>
        <w:t xml:space="preserve">for </w:t>
      </w:r>
      <w:r w:rsidR="000E1EB7" w:rsidRPr="00376582">
        <w:rPr>
          <w:rFonts w:ascii="Tahoma" w:hAnsi="Tahoma" w:cs="Tahoma"/>
          <w:sz w:val="21"/>
          <w:szCs w:val="21"/>
        </w:rPr>
        <w:t>identification of high-risk</w:t>
      </w:r>
      <w:r w:rsidR="00021050" w:rsidRPr="00376582">
        <w:rPr>
          <w:rFonts w:ascii="Tahoma" w:hAnsi="Tahoma" w:cs="Tahoma"/>
          <w:sz w:val="21"/>
          <w:szCs w:val="21"/>
        </w:rPr>
        <w:t xml:space="preserve"> plaques,</w:t>
      </w:r>
      <w:r w:rsidR="005742BC" w:rsidRPr="00376582">
        <w:rPr>
          <w:rFonts w:ascii="Tahoma" w:hAnsi="Tahoma" w:cs="Tahoma"/>
          <w:sz w:val="21"/>
          <w:szCs w:val="21"/>
        </w:rPr>
        <w:t xml:space="preserve"> where a blunt</w:t>
      </w:r>
      <w:r w:rsidR="00806092" w:rsidRPr="00376582">
        <w:rPr>
          <w:rFonts w:ascii="Tahoma" w:hAnsi="Tahoma" w:cs="Tahoma"/>
          <w:sz w:val="21"/>
          <w:szCs w:val="21"/>
        </w:rPr>
        <w:t xml:space="preserve"> approach </w:t>
      </w:r>
      <w:r w:rsidR="00C86162" w:rsidRPr="00376582">
        <w:rPr>
          <w:rFonts w:ascii="Tahoma" w:hAnsi="Tahoma" w:cs="Tahoma"/>
          <w:sz w:val="21"/>
          <w:szCs w:val="21"/>
        </w:rPr>
        <w:t>might</w:t>
      </w:r>
      <w:r w:rsidR="00806092" w:rsidRPr="00376582">
        <w:rPr>
          <w:rFonts w:ascii="Tahoma" w:hAnsi="Tahoma" w:cs="Tahoma"/>
          <w:sz w:val="21"/>
          <w:szCs w:val="21"/>
        </w:rPr>
        <w:t xml:space="preserve"> better encompass the overall disease activity</w:t>
      </w:r>
      <w:r w:rsidR="00A93DFB" w:rsidRPr="00376582">
        <w:rPr>
          <w:rFonts w:ascii="Tahoma" w:hAnsi="Tahoma" w:cs="Tahoma"/>
          <w:sz w:val="21"/>
          <w:szCs w:val="21"/>
        </w:rPr>
        <w:t>. In contrast,</w:t>
      </w:r>
      <w:r w:rsidR="00806092" w:rsidRPr="00376582">
        <w:rPr>
          <w:rFonts w:ascii="Tahoma" w:hAnsi="Tahoma" w:cs="Tahoma"/>
          <w:sz w:val="21"/>
          <w:szCs w:val="21"/>
        </w:rPr>
        <w:t xml:space="preserve"> PET </w:t>
      </w:r>
      <w:r w:rsidR="00021050" w:rsidRPr="00376582">
        <w:rPr>
          <w:rFonts w:ascii="Tahoma" w:hAnsi="Tahoma" w:cs="Tahoma"/>
          <w:sz w:val="21"/>
          <w:szCs w:val="21"/>
        </w:rPr>
        <w:t>tr</w:t>
      </w:r>
      <w:r w:rsidR="00806092" w:rsidRPr="00376582">
        <w:rPr>
          <w:rFonts w:ascii="Tahoma" w:hAnsi="Tahoma" w:cs="Tahoma"/>
          <w:sz w:val="21"/>
          <w:szCs w:val="21"/>
        </w:rPr>
        <w:t>acers that report on more precis</w:t>
      </w:r>
      <w:r w:rsidR="00021050" w:rsidRPr="00376582">
        <w:rPr>
          <w:rFonts w:ascii="Tahoma" w:hAnsi="Tahoma" w:cs="Tahoma"/>
          <w:sz w:val="21"/>
          <w:szCs w:val="21"/>
        </w:rPr>
        <w:t xml:space="preserve">e </w:t>
      </w:r>
      <w:r w:rsidR="00806092" w:rsidRPr="00376582">
        <w:rPr>
          <w:rFonts w:ascii="Tahoma" w:hAnsi="Tahoma" w:cs="Tahoma"/>
          <w:sz w:val="21"/>
          <w:szCs w:val="21"/>
        </w:rPr>
        <w:t xml:space="preserve">molecular </w:t>
      </w:r>
      <w:r w:rsidR="00021050" w:rsidRPr="00376582">
        <w:rPr>
          <w:rFonts w:ascii="Tahoma" w:hAnsi="Tahoma" w:cs="Tahoma"/>
          <w:sz w:val="21"/>
          <w:szCs w:val="21"/>
        </w:rPr>
        <w:t>pathways might be favourable for</w:t>
      </w:r>
      <w:r w:rsidR="00C86162" w:rsidRPr="00376582">
        <w:rPr>
          <w:rFonts w:ascii="Tahoma" w:hAnsi="Tahoma" w:cs="Tahoma"/>
          <w:sz w:val="21"/>
          <w:szCs w:val="21"/>
        </w:rPr>
        <w:t xml:space="preserve"> </w:t>
      </w:r>
      <w:r w:rsidR="00021050" w:rsidRPr="00376582">
        <w:rPr>
          <w:rFonts w:ascii="Tahoma" w:hAnsi="Tahoma" w:cs="Tahoma"/>
          <w:sz w:val="21"/>
          <w:szCs w:val="21"/>
        </w:rPr>
        <w:t xml:space="preserve">tracking subtle </w:t>
      </w:r>
      <w:r w:rsidR="005742BC" w:rsidRPr="00376582">
        <w:rPr>
          <w:rFonts w:ascii="Tahoma" w:hAnsi="Tahoma" w:cs="Tahoma"/>
          <w:sz w:val="21"/>
          <w:szCs w:val="21"/>
        </w:rPr>
        <w:t xml:space="preserve">longitudinal </w:t>
      </w:r>
      <w:r w:rsidR="00021050" w:rsidRPr="00376582">
        <w:rPr>
          <w:rFonts w:ascii="Tahoma" w:hAnsi="Tahoma" w:cs="Tahoma"/>
          <w:sz w:val="21"/>
          <w:szCs w:val="21"/>
        </w:rPr>
        <w:t xml:space="preserve">changes </w:t>
      </w:r>
      <w:r w:rsidR="00806092" w:rsidRPr="00376582">
        <w:rPr>
          <w:rFonts w:ascii="Tahoma" w:hAnsi="Tahoma" w:cs="Tahoma"/>
          <w:sz w:val="21"/>
          <w:szCs w:val="21"/>
        </w:rPr>
        <w:t>in the natural history of the disease, or</w:t>
      </w:r>
      <w:r w:rsidR="00C86162" w:rsidRPr="00376582">
        <w:rPr>
          <w:rFonts w:ascii="Tahoma" w:hAnsi="Tahoma" w:cs="Tahoma"/>
          <w:sz w:val="21"/>
          <w:szCs w:val="21"/>
        </w:rPr>
        <w:t xml:space="preserve"> monitoring</w:t>
      </w:r>
      <w:r w:rsidR="00806092" w:rsidRPr="00376582">
        <w:rPr>
          <w:rFonts w:ascii="Tahoma" w:hAnsi="Tahoma" w:cs="Tahoma"/>
          <w:sz w:val="21"/>
          <w:szCs w:val="21"/>
        </w:rPr>
        <w:t xml:space="preserve"> </w:t>
      </w:r>
      <w:r w:rsidR="00021050" w:rsidRPr="00376582">
        <w:rPr>
          <w:rFonts w:ascii="Tahoma" w:hAnsi="Tahoma" w:cs="Tahoma"/>
          <w:sz w:val="21"/>
          <w:szCs w:val="21"/>
        </w:rPr>
        <w:t>treatment response.</w:t>
      </w:r>
      <w:r w:rsidR="00C86162" w:rsidRPr="00376582">
        <w:rPr>
          <w:rFonts w:ascii="Tahoma" w:hAnsi="Tahoma" w:cs="Tahoma"/>
          <w:sz w:val="21"/>
          <w:szCs w:val="21"/>
        </w:rPr>
        <w:t xml:space="preserve"> </w:t>
      </w:r>
      <w:r w:rsidR="00DB17D3" w:rsidRPr="00376582">
        <w:rPr>
          <w:rFonts w:ascii="Tahoma" w:hAnsi="Tahoma" w:cs="Tahoma"/>
          <w:sz w:val="21"/>
          <w:szCs w:val="21"/>
        </w:rPr>
        <w:t>Indeed</w:t>
      </w:r>
      <w:r w:rsidR="00860FED" w:rsidRPr="00376582">
        <w:rPr>
          <w:rFonts w:ascii="Tahoma" w:hAnsi="Tahoma" w:cs="Tahoma"/>
          <w:sz w:val="21"/>
          <w:szCs w:val="21"/>
        </w:rPr>
        <w:t xml:space="preserve">, </w:t>
      </w:r>
      <w:r w:rsidR="00C86162" w:rsidRPr="00376582">
        <w:rPr>
          <w:rFonts w:ascii="Tahoma" w:hAnsi="Tahoma" w:cs="Tahoma"/>
          <w:sz w:val="21"/>
          <w:szCs w:val="21"/>
          <w:vertAlign w:val="superscript"/>
        </w:rPr>
        <w:t>18</w:t>
      </w:r>
      <w:r w:rsidR="00C86162" w:rsidRPr="00376582">
        <w:rPr>
          <w:rFonts w:ascii="Tahoma" w:hAnsi="Tahoma" w:cs="Tahoma"/>
          <w:sz w:val="21"/>
          <w:szCs w:val="21"/>
        </w:rPr>
        <w:t>F-fluciclatide PET could</w:t>
      </w:r>
      <w:r w:rsidR="00CF77B9" w:rsidRPr="00376582">
        <w:rPr>
          <w:rFonts w:ascii="Tahoma" w:hAnsi="Tahoma" w:cs="Tahoma"/>
          <w:sz w:val="21"/>
          <w:szCs w:val="21"/>
        </w:rPr>
        <w:t xml:space="preserve"> open new avenues</w:t>
      </w:r>
      <w:r w:rsidR="00C86162" w:rsidRPr="00376582">
        <w:rPr>
          <w:rFonts w:ascii="Tahoma" w:hAnsi="Tahoma" w:cs="Tahoma"/>
          <w:sz w:val="21"/>
          <w:szCs w:val="21"/>
        </w:rPr>
        <w:t xml:space="preserve"> for testing the efficacy of novel anti-angiogenic</w:t>
      </w:r>
      <w:r w:rsidR="00A93DFB" w:rsidRPr="00376582">
        <w:rPr>
          <w:rFonts w:ascii="Tahoma" w:hAnsi="Tahoma" w:cs="Tahoma"/>
          <w:sz w:val="21"/>
          <w:szCs w:val="21"/>
        </w:rPr>
        <w:t xml:space="preserve"> </w:t>
      </w:r>
      <w:r w:rsidR="00C86162" w:rsidRPr="00376582">
        <w:rPr>
          <w:rFonts w:ascii="Tahoma" w:hAnsi="Tahoma" w:cs="Tahoma"/>
          <w:sz w:val="21"/>
          <w:szCs w:val="21"/>
        </w:rPr>
        <w:t xml:space="preserve">therapies </w:t>
      </w:r>
      <w:r w:rsidR="00CF77B9" w:rsidRPr="00376582">
        <w:rPr>
          <w:rFonts w:ascii="Tahoma" w:hAnsi="Tahoma" w:cs="Tahoma"/>
          <w:sz w:val="21"/>
          <w:szCs w:val="21"/>
        </w:rPr>
        <w:t xml:space="preserve">in </w:t>
      </w:r>
      <w:r w:rsidR="00F561A1">
        <w:rPr>
          <w:rFonts w:ascii="Tahoma" w:hAnsi="Tahoma" w:cs="Tahoma"/>
          <w:sz w:val="21"/>
          <w:szCs w:val="21"/>
        </w:rPr>
        <w:t>CVD</w:t>
      </w:r>
      <w:r w:rsidR="00C86162" w:rsidRPr="00376582">
        <w:rPr>
          <w:rFonts w:ascii="Tahoma" w:hAnsi="Tahoma" w:cs="Tahoma"/>
          <w:sz w:val="21"/>
          <w:szCs w:val="21"/>
        </w:rPr>
        <w:t>.</w:t>
      </w:r>
      <w:r w:rsidR="00CF77B9" w:rsidRPr="00376582">
        <w:rPr>
          <w:rFonts w:ascii="Tahoma" w:hAnsi="Tahoma" w:cs="Tahoma"/>
          <w:sz w:val="21"/>
          <w:szCs w:val="21"/>
        </w:rPr>
        <w:t xml:space="preserve"> </w:t>
      </w:r>
    </w:p>
    <w:p w14:paraId="042FAF04" w14:textId="052247CD" w:rsidR="00CF77B9" w:rsidRPr="00376582" w:rsidRDefault="005F3B01" w:rsidP="00D70FFD">
      <w:pPr>
        <w:spacing w:line="360" w:lineRule="auto"/>
        <w:jc w:val="both"/>
        <w:rPr>
          <w:rFonts w:ascii="Tahoma" w:hAnsi="Tahoma" w:cs="Tahoma"/>
          <w:b/>
          <w:i/>
          <w:sz w:val="21"/>
          <w:szCs w:val="21"/>
        </w:rPr>
      </w:pPr>
      <w:r>
        <w:rPr>
          <w:rFonts w:ascii="Tahoma" w:hAnsi="Tahoma" w:cs="Tahoma"/>
          <w:b/>
          <w:i/>
          <w:sz w:val="21"/>
          <w:szCs w:val="21"/>
        </w:rPr>
        <w:t>A</w:t>
      </w:r>
      <w:r w:rsidR="000E1EB7" w:rsidRPr="00376582">
        <w:rPr>
          <w:rFonts w:ascii="Tahoma" w:hAnsi="Tahoma" w:cs="Tahoma"/>
          <w:b/>
          <w:i/>
          <w:sz w:val="21"/>
          <w:szCs w:val="21"/>
        </w:rPr>
        <w:t xml:space="preserve">ortic </w:t>
      </w:r>
      <w:r w:rsidR="007B207E" w:rsidRPr="00376582">
        <w:rPr>
          <w:rFonts w:ascii="Tahoma" w:hAnsi="Tahoma" w:cs="Tahoma"/>
          <w:b/>
          <w:i/>
          <w:sz w:val="21"/>
          <w:szCs w:val="21"/>
        </w:rPr>
        <w:t>imaging</w:t>
      </w:r>
      <w:r w:rsidR="000E1EB7" w:rsidRPr="00376582">
        <w:rPr>
          <w:rFonts w:ascii="Tahoma" w:hAnsi="Tahoma" w:cs="Tahoma"/>
          <w:b/>
          <w:i/>
          <w:sz w:val="21"/>
          <w:szCs w:val="21"/>
        </w:rPr>
        <w:t xml:space="preserve"> </w:t>
      </w:r>
      <w:r>
        <w:rPr>
          <w:rFonts w:ascii="Tahoma" w:hAnsi="Tahoma" w:cs="Tahoma"/>
          <w:b/>
          <w:i/>
          <w:sz w:val="21"/>
          <w:szCs w:val="21"/>
        </w:rPr>
        <w:t xml:space="preserve">as a </w:t>
      </w:r>
      <w:r w:rsidR="007B207E" w:rsidRPr="00376582">
        <w:rPr>
          <w:rFonts w:ascii="Tahoma" w:hAnsi="Tahoma" w:cs="Tahoma"/>
          <w:b/>
          <w:i/>
          <w:sz w:val="21"/>
          <w:szCs w:val="21"/>
        </w:rPr>
        <w:t xml:space="preserve">barometer of systemic </w:t>
      </w:r>
      <w:r w:rsidR="003C4A3D" w:rsidRPr="00376582">
        <w:rPr>
          <w:rFonts w:ascii="Tahoma" w:hAnsi="Tahoma" w:cs="Tahoma"/>
          <w:b/>
          <w:i/>
          <w:sz w:val="21"/>
          <w:szCs w:val="21"/>
        </w:rPr>
        <w:t xml:space="preserve">atherosclerotic </w:t>
      </w:r>
      <w:r w:rsidR="007B207E" w:rsidRPr="00376582">
        <w:rPr>
          <w:rFonts w:ascii="Tahoma" w:hAnsi="Tahoma" w:cs="Tahoma"/>
          <w:b/>
          <w:i/>
          <w:sz w:val="21"/>
          <w:szCs w:val="21"/>
        </w:rPr>
        <w:t>disease activity</w:t>
      </w:r>
    </w:p>
    <w:p w14:paraId="7E68838D" w14:textId="201C5C79" w:rsidR="00A26C67" w:rsidRPr="00376582" w:rsidRDefault="00D70FFD" w:rsidP="00D70FFD">
      <w:pPr>
        <w:spacing w:after="120" w:line="360" w:lineRule="auto"/>
        <w:jc w:val="both"/>
        <w:rPr>
          <w:rFonts w:ascii="Tahoma" w:hAnsi="Tahoma" w:cs="Tahoma"/>
          <w:sz w:val="21"/>
          <w:szCs w:val="21"/>
        </w:rPr>
      </w:pPr>
      <w:r w:rsidRPr="00376582">
        <w:rPr>
          <w:rFonts w:ascii="Tahoma" w:hAnsi="Tahoma" w:cs="Tahoma"/>
          <w:sz w:val="21"/>
          <w:szCs w:val="21"/>
        </w:rPr>
        <w:t>By focusing</w:t>
      </w:r>
      <w:r w:rsidR="00CF77B9" w:rsidRPr="00376582">
        <w:rPr>
          <w:rFonts w:ascii="Tahoma" w:hAnsi="Tahoma" w:cs="Tahoma"/>
          <w:sz w:val="21"/>
          <w:szCs w:val="21"/>
        </w:rPr>
        <w:t xml:space="preserve"> on aortic </w:t>
      </w:r>
      <w:r w:rsidR="00254085" w:rsidRPr="00376582">
        <w:rPr>
          <w:rFonts w:ascii="Tahoma" w:hAnsi="Tahoma" w:cs="Tahoma"/>
          <w:sz w:val="21"/>
          <w:szCs w:val="21"/>
        </w:rPr>
        <w:t xml:space="preserve">imaging </w:t>
      </w:r>
      <w:r w:rsidR="00CF77B9" w:rsidRPr="00376582">
        <w:rPr>
          <w:rFonts w:ascii="Tahoma" w:hAnsi="Tahoma" w:cs="Tahoma"/>
          <w:sz w:val="21"/>
          <w:szCs w:val="21"/>
        </w:rPr>
        <w:t xml:space="preserve">as a </w:t>
      </w:r>
      <w:r w:rsidR="003A024D" w:rsidRPr="00376582">
        <w:rPr>
          <w:rFonts w:ascii="Tahoma" w:hAnsi="Tahoma" w:cs="Tahoma"/>
          <w:sz w:val="21"/>
          <w:szCs w:val="21"/>
        </w:rPr>
        <w:t xml:space="preserve">non-invasive </w:t>
      </w:r>
      <w:r w:rsidR="001D09D2" w:rsidRPr="00376582">
        <w:rPr>
          <w:rFonts w:ascii="Tahoma" w:hAnsi="Tahoma" w:cs="Tahoma"/>
          <w:sz w:val="21"/>
          <w:szCs w:val="21"/>
        </w:rPr>
        <w:t>barometer</w:t>
      </w:r>
      <w:r w:rsidR="00CF77B9" w:rsidRPr="00376582">
        <w:rPr>
          <w:rFonts w:ascii="Tahoma" w:hAnsi="Tahoma" w:cs="Tahoma"/>
          <w:sz w:val="21"/>
          <w:szCs w:val="21"/>
        </w:rPr>
        <w:t xml:space="preserve"> of </w:t>
      </w:r>
      <w:r w:rsidR="001D09D2" w:rsidRPr="00376582">
        <w:rPr>
          <w:rFonts w:ascii="Tahoma" w:hAnsi="Tahoma" w:cs="Tahoma"/>
          <w:sz w:val="21"/>
          <w:szCs w:val="21"/>
        </w:rPr>
        <w:t xml:space="preserve">systemic </w:t>
      </w:r>
      <w:r w:rsidR="00254085" w:rsidRPr="00376582">
        <w:rPr>
          <w:rFonts w:ascii="Tahoma" w:hAnsi="Tahoma" w:cs="Tahoma"/>
          <w:sz w:val="21"/>
          <w:szCs w:val="21"/>
        </w:rPr>
        <w:t xml:space="preserve">atherosclerotic </w:t>
      </w:r>
      <w:r w:rsidR="00CF77B9" w:rsidRPr="00376582">
        <w:rPr>
          <w:rFonts w:ascii="Tahoma" w:hAnsi="Tahoma" w:cs="Tahoma"/>
          <w:sz w:val="21"/>
          <w:szCs w:val="21"/>
        </w:rPr>
        <w:t>disease</w:t>
      </w:r>
      <w:r w:rsidR="00254085" w:rsidRPr="00376582">
        <w:rPr>
          <w:rFonts w:ascii="Tahoma" w:hAnsi="Tahoma" w:cs="Tahoma"/>
          <w:sz w:val="21"/>
          <w:szCs w:val="21"/>
        </w:rPr>
        <w:t xml:space="preserve"> activity</w:t>
      </w:r>
      <w:r w:rsidR="001D09D2" w:rsidRPr="00376582">
        <w:rPr>
          <w:rFonts w:ascii="Tahoma" w:hAnsi="Tahoma" w:cs="Tahoma"/>
          <w:sz w:val="21"/>
          <w:szCs w:val="21"/>
        </w:rPr>
        <w:t xml:space="preserve">, this approach has the potential to identify </w:t>
      </w:r>
      <w:r w:rsidR="003C4A3D" w:rsidRPr="00376582">
        <w:rPr>
          <w:rFonts w:ascii="Tahoma" w:hAnsi="Tahoma" w:cs="Tahoma"/>
          <w:sz w:val="21"/>
          <w:szCs w:val="21"/>
        </w:rPr>
        <w:t>high-risk features</w:t>
      </w:r>
      <w:r w:rsidR="00A06F95" w:rsidRPr="00376582">
        <w:rPr>
          <w:rFonts w:ascii="Tahoma" w:hAnsi="Tahoma" w:cs="Tahoma"/>
          <w:sz w:val="21"/>
          <w:szCs w:val="21"/>
        </w:rPr>
        <w:t xml:space="preserve"> at the patient-level, to comple</w:t>
      </w:r>
      <w:r w:rsidR="001D09D2" w:rsidRPr="00376582">
        <w:rPr>
          <w:rFonts w:ascii="Tahoma" w:hAnsi="Tahoma" w:cs="Tahoma"/>
          <w:sz w:val="21"/>
          <w:szCs w:val="21"/>
        </w:rPr>
        <w:t xml:space="preserve">ment more focal </w:t>
      </w:r>
      <w:r w:rsidR="003C4A3D" w:rsidRPr="00376582">
        <w:rPr>
          <w:rFonts w:ascii="Tahoma" w:hAnsi="Tahoma" w:cs="Tahoma"/>
          <w:sz w:val="21"/>
          <w:szCs w:val="21"/>
        </w:rPr>
        <w:t xml:space="preserve">plaque-based </w:t>
      </w:r>
      <w:r w:rsidR="001D09D2" w:rsidRPr="00376582">
        <w:rPr>
          <w:rFonts w:ascii="Tahoma" w:hAnsi="Tahoma" w:cs="Tahoma"/>
          <w:sz w:val="21"/>
          <w:szCs w:val="21"/>
        </w:rPr>
        <w:t xml:space="preserve">assessments of anatomic, haemodynamic and morphologic </w:t>
      </w:r>
      <w:r w:rsidR="003C4A3D" w:rsidRPr="00376582">
        <w:rPr>
          <w:rFonts w:ascii="Tahoma" w:hAnsi="Tahoma" w:cs="Tahoma"/>
          <w:sz w:val="21"/>
          <w:szCs w:val="21"/>
        </w:rPr>
        <w:t>disease severity</w:t>
      </w:r>
      <w:r w:rsidR="007B207E" w:rsidRPr="00376582">
        <w:rPr>
          <w:rFonts w:ascii="Tahoma" w:hAnsi="Tahoma" w:cs="Tahoma"/>
          <w:sz w:val="21"/>
          <w:szCs w:val="21"/>
        </w:rPr>
        <w:t>.</w:t>
      </w:r>
      <w:r w:rsidR="00522E43" w:rsidRPr="00376582">
        <w:rPr>
          <w:rFonts w:ascii="Tahoma" w:hAnsi="Tahoma" w:cs="Tahoma"/>
          <w:sz w:val="21"/>
          <w:szCs w:val="21"/>
        </w:rPr>
        <w:t xml:space="preserve"> </w:t>
      </w:r>
      <w:r w:rsidR="000E350D" w:rsidRPr="00376582">
        <w:rPr>
          <w:rFonts w:ascii="Tahoma" w:hAnsi="Tahoma" w:cs="Tahoma"/>
          <w:sz w:val="21"/>
          <w:szCs w:val="21"/>
        </w:rPr>
        <w:t>These focal disease measures</w:t>
      </w:r>
      <w:r w:rsidR="00522E43" w:rsidRPr="00376582">
        <w:rPr>
          <w:rFonts w:ascii="Tahoma" w:hAnsi="Tahoma" w:cs="Tahoma"/>
          <w:sz w:val="21"/>
          <w:szCs w:val="21"/>
        </w:rPr>
        <w:t>, while essential for guiding everyday clinical management decisions</w:t>
      </w:r>
      <w:r w:rsidR="001850DE" w:rsidRPr="00376582">
        <w:rPr>
          <w:rFonts w:ascii="Tahoma" w:hAnsi="Tahoma" w:cs="Tahoma"/>
          <w:sz w:val="21"/>
          <w:szCs w:val="21"/>
        </w:rPr>
        <w:t xml:space="preserve">, </w:t>
      </w:r>
      <w:r w:rsidR="00554EAE" w:rsidRPr="00376582">
        <w:rPr>
          <w:rFonts w:ascii="Tahoma" w:hAnsi="Tahoma" w:cs="Tahoma"/>
          <w:sz w:val="21"/>
          <w:szCs w:val="21"/>
        </w:rPr>
        <w:t>may</w:t>
      </w:r>
      <w:r w:rsidR="000E350D" w:rsidRPr="00376582">
        <w:rPr>
          <w:rFonts w:ascii="Tahoma" w:hAnsi="Tahoma" w:cs="Tahoma"/>
          <w:sz w:val="21"/>
          <w:szCs w:val="21"/>
        </w:rPr>
        <w:t xml:space="preserve"> </w:t>
      </w:r>
      <w:r w:rsidR="004972AE" w:rsidRPr="00376582">
        <w:rPr>
          <w:rFonts w:ascii="Tahoma" w:hAnsi="Tahoma" w:cs="Tahoma"/>
          <w:sz w:val="21"/>
          <w:szCs w:val="21"/>
        </w:rPr>
        <w:t xml:space="preserve">be </w:t>
      </w:r>
      <w:r w:rsidR="00522E43" w:rsidRPr="00376582">
        <w:rPr>
          <w:rFonts w:ascii="Tahoma" w:hAnsi="Tahoma" w:cs="Tahoma"/>
          <w:sz w:val="21"/>
          <w:szCs w:val="21"/>
        </w:rPr>
        <w:t xml:space="preserve">too </w:t>
      </w:r>
      <w:r w:rsidR="004972AE" w:rsidRPr="00376582">
        <w:rPr>
          <w:rFonts w:ascii="Tahoma" w:hAnsi="Tahoma" w:cs="Tahoma"/>
          <w:sz w:val="21"/>
          <w:szCs w:val="21"/>
        </w:rPr>
        <w:t xml:space="preserve">heavily influenced by local </w:t>
      </w:r>
      <w:r w:rsidR="006315F8" w:rsidRPr="00376582">
        <w:rPr>
          <w:rFonts w:ascii="Tahoma" w:hAnsi="Tahoma" w:cs="Tahoma"/>
          <w:sz w:val="21"/>
          <w:szCs w:val="21"/>
        </w:rPr>
        <w:t xml:space="preserve">plaque </w:t>
      </w:r>
      <w:r w:rsidR="004972AE" w:rsidRPr="00376582">
        <w:rPr>
          <w:rFonts w:ascii="Tahoma" w:hAnsi="Tahoma" w:cs="Tahoma"/>
          <w:sz w:val="21"/>
          <w:szCs w:val="21"/>
        </w:rPr>
        <w:t>facto</w:t>
      </w:r>
      <w:r w:rsidR="00795F9F" w:rsidRPr="00376582">
        <w:rPr>
          <w:rFonts w:ascii="Tahoma" w:hAnsi="Tahoma" w:cs="Tahoma"/>
          <w:sz w:val="21"/>
          <w:szCs w:val="21"/>
        </w:rPr>
        <w:t>rs to give a balanced</w:t>
      </w:r>
      <w:r w:rsidR="00256FEB" w:rsidRPr="00376582">
        <w:rPr>
          <w:rFonts w:ascii="Tahoma" w:hAnsi="Tahoma" w:cs="Tahoma"/>
          <w:sz w:val="21"/>
          <w:szCs w:val="21"/>
        </w:rPr>
        <w:t xml:space="preserve"> indication of </w:t>
      </w:r>
      <w:r w:rsidR="004972AE" w:rsidRPr="00376582">
        <w:rPr>
          <w:rFonts w:ascii="Tahoma" w:hAnsi="Tahoma" w:cs="Tahoma"/>
          <w:sz w:val="21"/>
          <w:szCs w:val="21"/>
        </w:rPr>
        <w:t>overall disease activity.</w:t>
      </w:r>
      <w:r w:rsidR="00E92E1A" w:rsidRPr="00376582">
        <w:rPr>
          <w:rFonts w:ascii="Tahoma" w:hAnsi="Tahoma" w:cs="Tahoma"/>
          <w:sz w:val="21"/>
          <w:szCs w:val="21"/>
        </w:rPr>
        <w:t xml:space="preserve"> In fact,</w:t>
      </w:r>
      <w:r w:rsidR="00431285" w:rsidRPr="00376582">
        <w:rPr>
          <w:rFonts w:ascii="Tahoma" w:hAnsi="Tahoma" w:cs="Tahoma"/>
          <w:sz w:val="21"/>
          <w:szCs w:val="21"/>
        </w:rPr>
        <w:t xml:space="preserve"> p</w:t>
      </w:r>
      <w:r w:rsidR="00522E43" w:rsidRPr="00376582">
        <w:rPr>
          <w:rFonts w:ascii="Tahoma" w:hAnsi="Tahoma" w:cs="Tahoma"/>
          <w:sz w:val="21"/>
          <w:szCs w:val="21"/>
        </w:rPr>
        <w:t xml:space="preserve">revious work </w:t>
      </w:r>
      <w:r w:rsidR="00E92E1A" w:rsidRPr="00376582">
        <w:rPr>
          <w:rFonts w:ascii="Tahoma" w:hAnsi="Tahoma" w:cs="Tahoma"/>
          <w:sz w:val="21"/>
          <w:szCs w:val="21"/>
        </w:rPr>
        <w:t xml:space="preserve">has shown the </w:t>
      </w:r>
      <w:r w:rsidR="004972AE" w:rsidRPr="00376582">
        <w:rPr>
          <w:rFonts w:ascii="Tahoma" w:hAnsi="Tahoma" w:cs="Tahoma"/>
          <w:sz w:val="21"/>
          <w:szCs w:val="21"/>
        </w:rPr>
        <w:t xml:space="preserve">ability of </w:t>
      </w:r>
      <w:r w:rsidR="004972AE" w:rsidRPr="00376582">
        <w:rPr>
          <w:rFonts w:ascii="Tahoma" w:hAnsi="Tahoma" w:cs="Tahoma"/>
          <w:sz w:val="21"/>
          <w:szCs w:val="21"/>
          <w:vertAlign w:val="superscript"/>
        </w:rPr>
        <w:t>18</w:t>
      </w:r>
      <w:r w:rsidR="004972AE" w:rsidRPr="00376582">
        <w:rPr>
          <w:rFonts w:ascii="Tahoma" w:hAnsi="Tahoma" w:cs="Tahoma"/>
          <w:sz w:val="21"/>
          <w:szCs w:val="21"/>
        </w:rPr>
        <w:t xml:space="preserve">F-FDG to differentiate patients with </w:t>
      </w:r>
      <w:r w:rsidR="00905335">
        <w:rPr>
          <w:rFonts w:ascii="Tahoma" w:hAnsi="Tahoma" w:cs="Tahoma"/>
          <w:sz w:val="21"/>
          <w:szCs w:val="21"/>
        </w:rPr>
        <w:t>MI</w:t>
      </w:r>
      <w:r w:rsidR="004972AE" w:rsidRPr="00376582">
        <w:rPr>
          <w:rFonts w:ascii="Tahoma" w:hAnsi="Tahoma" w:cs="Tahoma"/>
          <w:sz w:val="21"/>
          <w:szCs w:val="21"/>
        </w:rPr>
        <w:t xml:space="preserve"> versus stable angina when measured in the </w:t>
      </w:r>
      <w:r w:rsidR="001850DE" w:rsidRPr="00376582">
        <w:rPr>
          <w:rFonts w:ascii="Tahoma" w:hAnsi="Tahoma" w:cs="Tahoma"/>
          <w:sz w:val="21"/>
          <w:szCs w:val="21"/>
        </w:rPr>
        <w:t>aorta and left main stem</w:t>
      </w:r>
      <w:r w:rsidR="004972AE" w:rsidRPr="00376582">
        <w:rPr>
          <w:rFonts w:ascii="Tahoma" w:hAnsi="Tahoma" w:cs="Tahoma"/>
          <w:sz w:val="21"/>
          <w:szCs w:val="21"/>
        </w:rPr>
        <w:t>, but not the left anterior descending artery.</w:t>
      </w:r>
      <w:r w:rsidR="004972AE" w:rsidRPr="00376582">
        <w:rPr>
          <w:rFonts w:ascii="Tahoma" w:hAnsi="Tahoma" w:cs="Tahoma"/>
          <w:sz w:val="21"/>
          <w:szCs w:val="21"/>
        </w:rPr>
        <w:fldChar w:fldCharType="begin"/>
      </w:r>
      <w:r w:rsidR="00C443EA">
        <w:rPr>
          <w:rFonts w:ascii="Tahoma" w:hAnsi="Tahoma" w:cs="Tahoma"/>
          <w:sz w:val="21"/>
          <w:szCs w:val="21"/>
        </w:rPr>
        <w:instrText xml:space="preserve"> ADDIN PAPERS2_CITATIONS &lt;citation&gt;&lt;priority&gt;0&lt;/priority&gt;&lt;uuid&gt;41C4BA53-5C27-4111-AD23-3E6E46DBC6F8&lt;/uuid&gt;&lt;publications&gt;&lt;publication&gt;&lt;subtype&gt;400&lt;/subtype&gt;&lt;title&gt;Feasibility of FDG imaging of the coronary arteries: comparison between acute coronary syndrome and stable angina.&lt;/title&gt;&lt;url&gt;http://linkinghub.elsevier.com/retrieve/pii/S1936878X10000562&lt;/url&gt;&lt;volume&gt;3&lt;/volume&gt;&lt;revision_date&gt;99201001201200000000222000&lt;/revision_date&gt;&lt;publication_date&gt;99201004001200000000220000&lt;/publication_date&gt;&lt;uuid&gt;6A101C0F-DB7B-48CF-A395-ABEF931AF0C5&lt;/uuid&gt;&lt;type&gt;400&lt;/type&gt;&lt;accepted_date&gt;99201001221200000000222000&lt;/accepted_date&gt;&lt;number&gt;4&lt;/number&gt;&lt;citekey&gt;Rogers:2010hh&lt;/citekey&gt;&lt;submission_date&gt;99200909081200000000222000&lt;/submission_date&gt;&lt;doi&gt;10.1016/j.jcmg.2010.01.004&lt;/doi&gt;&lt;institution&gt;Cardiac MR PET CT Program, Division of Cardiology and Department of Radiology, Massachusetts General Hospital, Harvard Medical School, Boston, Massachusetts, USA.&lt;/institution&gt;&lt;startpage&gt;388&lt;/startpage&gt;&lt;endpage&gt;397&lt;/endpage&gt;&lt;bundle&gt;&lt;publication&gt;&lt;title&gt;JACC: Cardiovascular Imaging&lt;/title&gt;&lt;uuid&gt;69D6F785-250B-4C94-938B-0C2ED0685D7A&lt;/uuid&gt;&lt;subtype&gt;-100&lt;/subtype&gt;&lt;type&gt;-100&lt;/type&gt;&lt;/publication&gt;&lt;/bundle&gt;&lt;authors&gt;&lt;author&gt;&lt;lastName&gt;Rogers&lt;/lastName&gt;&lt;firstName&gt;Ian&lt;/firstName&gt;&lt;middleNames&gt;S&lt;/middleNames&gt;&lt;/author&gt;&lt;author&gt;&lt;lastName&gt;Nasir&lt;/lastName&gt;&lt;firstName&gt;Khurram&lt;/firstName&gt;&lt;/author&gt;&lt;author&gt;&lt;lastName&gt;Figueroa&lt;/lastName&gt;&lt;firstName&gt;Amparo&lt;/firstName&gt;&lt;middleNames&gt;L&lt;/middleNames&gt;&lt;/author&gt;&lt;author&gt;&lt;lastName&gt;Cury&lt;/lastName&gt;&lt;firstName&gt;Ricardo&lt;/firstName&gt;&lt;middleNames&gt;C&lt;/middleNames&gt;&lt;/author&gt;&lt;author&gt;&lt;lastName&gt;Hoffmann&lt;/lastName&gt;&lt;firstName&gt;Udo&lt;/firstName&gt;&lt;/author&gt;&lt;author&gt;&lt;lastName&gt;Vermylen&lt;/lastName&gt;&lt;firstName&gt;David&lt;/firstName&gt;&lt;middleNames&gt;A&lt;/middleNames&gt;&lt;/author&gt;&lt;author&gt;&lt;lastName&gt;Brady&lt;/lastName&gt;&lt;firstName&gt;Thomas&lt;/firstName&gt;&lt;middleNames&gt;J&lt;/middleNames&gt;&lt;/author&gt;&lt;author&gt;&lt;lastName&gt;Tawakol&lt;/lastName&gt;&lt;firstName&gt;Ahmed&lt;/firstName&gt;&lt;/author&gt;&lt;/authors&gt;&lt;/publication&gt;&lt;/publications&gt;&lt;cites&gt;&lt;/cites&gt;&lt;/citation&gt;</w:instrText>
      </w:r>
      <w:r w:rsidR="004972AE" w:rsidRPr="00376582">
        <w:rPr>
          <w:rFonts w:ascii="Tahoma" w:hAnsi="Tahoma" w:cs="Tahoma"/>
          <w:sz w:val="21"/>
          <w:szCs w:val="21"/>
        </w:rPr>
        <w:fldChar w:fldCharType="separate"/>
      </w:r>
      <w:r w:rsidR="00E95CF7">
        <w:rPr>
          <w:rFonts w:ascii="Tahoma" w:hAnsi="Tahoma" w:cs="Tahoma"/>
          <w:sz w:val="21"/>
          <w:szCs w:val="21"/>
          <w:lang w:eastAsia="en-US"/>
        </w:rPr>
        <w:t>[6</w:t>
      </w:r>
      <w:r w:rsidR="00C565A0">
        <w:rPr>
          <w:rFonts w:ascii="Tahoma" w:hAnsi="Tahoma" w:cs="Tahoma"/>
          <w:sz w:val="21"/>
          <w:szCs w:val="21"/>
          <w:lang w:eastAsia="en-US"/>
        </w:rPr>
        <w:t>]</w:t>
      </w:r>
      <w:r w:rsidR="004972AE" w:rsidRPr="00376582">
        <w:rPr>
          <w:rFonts w:ascii="Tahoma" w:hAnsi="Tahoma" w:cs="Tahoma"/>
          <w:sz w:val="21"/>
          <w:szCs w:val="21"/>
        </w:rPr>
        <w:fldChar w:fldCharType="end"/>
      </w:r>
      <w:r w:rsidR="00E92E1A" w:rsidRPr="00376582">
        <w:rPr>
          <w:rFonts w:ascii="Tahoma" w:hAnsi="Tahoma" w:cs="Tahoma"/>
          <w:sz w:val="21"/>
          <w:szCs w:val="21"/>
        </w:rPr>
        <w:t xml:space="preserve"> </w:t>
      </w:r>
    </w:p>
    <w:p w14:paraId="179E1366" w14:textId="493A492D" w:rsidR="00843EDE" w:rsidRDefault="00CE7949" w:rsidP="00843EDE">
      <w:pPr>
        <w:spacing w:after="120" w:line="360" w:lineRule="auto"/>
        <w:jc w:val="both"/>
        <w:rPr>
          <w:rFonts w:ascii="Tahoma" w:hAnsi="Tahoma" w:cs="Tahoma"/>
          <w:sz w:val="21"/>
          <w:szCs w:val="21"/>
        </w:rPr>
      </w:pPr>
      <w:r w:rsidRPr="00376582">
        <w:rPr>
          <w:rFonts w:ascii="Tahoma" w:hAnsi="Tahoma" w:cs="Tahoma"/>
          <w:sz w:val="21"/>
          <w:szCs w:val="21"/>
        </w:rPr>
        <w:t>Systemic</w:t>
      </w:r>
      <w:r w:rsidR="00CC25ED" w:rsidRPr="00376582">
        <w:rPr>
          <w:rFonts w:ascii="Tahoma" w:hAnsi="Tahoma" w:cs="Tahoma"/>
          <w:sz w:val="21"/>
          <w:szCs w:val="21"/>
        </w:rPr>
        <w:t xml:space="preserve"> inflammation</w:t>
      </w:r>
      <w:r w:rsidRPr="00376582">
        <w:rPr>
          <w:rFonts w:ascii="Tahoma" w:hAnsi="Tahoma" w:cs="Tahoma"/>
          <w:sz w:val="21"/>
          <w:szCs w:val="21"/>
        </w:rPr>
        <w:t xml:space="preserve"> measured in the aorta </w:t>
      </w:r>
      <w:r w:rsidR="00CC25ED" w:rsidRPr="00376582">
        <w:rPr>
          <w:rFonts w:ascii="Tahoma" w:hAnsi="Tahoma" w:cs="Tahoma"/>
          <w:sz w:val="21"/>
          <w:szCs w:val="21"/>
        </w:rPr>
        <w:t>has been linked with cardiovascular</w:t>
      </w:r>
      <w:r w:rsidRPr="00376582">
        <w:rPr>
          <w:rFonts w:ascii="Tahoma" w:hAnsi="Tahoma" w:cs="Tahoma"/>
          <w:sz w:val="21"/>
          <w:szCs w:val="21"/>
        </w:rPr>
        <w:t xml:space="preserve"> risk in patients</w:t>
      </w:r>
      <w:r w:rsidR="003D4C08" w:rsidRPr="00376582">
        <w:rPr>
          <w:rFonts w:ascii="Tahoma" w:hAnsi="Tahoma" w:cs="Tahoma"/>
          <w:sz w:val="21"/>
          <w:szCs w:val="21"/>
        </w:rPr>
        <w:t xml:space="preserve"> with</w:t>
      </w:r>
      <w:r w:rsidRPr="00376582">
        <w:rPr>
          <w:rFonts w:ascii="Tahoma" w:hAnsi="Tahoma" w:cs="Tahoma"/>
          <w:sz w:val="21"/>
          <w:szCs w:val="21"/>
        </w:rPr>
        <w:t xml:space="preserve"> psychological stress </w:t>
      </w:r>
      <w:r w:rsidR="00D03977" w:rsidRPr="00376582">
        <w:rPr>
          <w:rFonts w:ascii="Tahoma" w:hAnsi="Tahoma" w:cs="Tahoma"/>
          <w:sz w:val="21"/>
          <w:szCs w:val="21"/>
        </w:rPr>
        <w:t>and increase</w:t>
      </w:r>
      <w:r w:rsidR="003D4C08" w:rsidRPr="00376582">
        <w:rPr>
          <w:rFonts w:ascii="Tahoma" w:hAnsi="Tahoma" w:cs="Tahoma"/>
          <w:sz w:val="21"/>
          <w:szCs w:val="21"/>
        </w:rPr>
        <w:t>d</w:t>
      </w:r>
      <w:r w:rsidR="00D03977" w:rsidRPr="00376582">
        <w:rPr>
          <w:rFonts w:ascii="Tahoma" w:hAnsi="Tahoma" w:cs="Tahoma"/>
          <w:sz w:val="21"/>
          <w:szCs w:val="21"/>
        </w:rPr>
        <w:t xml:space="preserve"> </w:t>
      </w:r>
      <w:r w:rsidR="003D4C08" w:rsidRPr="00376582">
        <w:rPr>
          <w:rFonts w:ascii="Tahoma" w:hAnsi="Tahoma" w:cs="Tahoma"/>
          <w:sz w:val="21"/>
          <w:szCs w:val="21"/>
          <w:vertAlign w:val="superscript"/>
        </w:rPr>
        <w:t>18</w:t>
      </w:r>
      <w:r w:rsidR="003D4C08" w:rsidRPr="00376582">
        <w:rPr>
          <w:rFonts w:ascii="Tahoma" w:hAnsi="Tahoma" w:cs="Tahoma"/>
          <w:sz w:val="21"/>
          <w:szCs w:val="21"/>
        </w:rPr>
        <w:t xml:space="preserve">F-FDG </w:t>
      </w:r>
      <w:r w:rsidR="00D03977" w:rsidRPr="00376582">
        <w:rPr>
          <w:rFonts w:ascii="Tahoma" w:hAnsi="Tahoma" w:cs="Tahoma"/>
          <w:sz w:val="21"/>
          <w:szCs w:val="21"/>
        </w:rPr>
        <w:t>activity in the amygdala and b</w:t>
      </w:r>
      <w:r w:rsidRPr="00376582">
        <w:rPr>
          <w:rFonts w:ascii="Tahoma" w:hAnsi="Tahoma" w:cs="Tahoma"/>
          <w:sz w:val="21"/>
          <w:szCs w:val="21"/>
        </w:rPr>
        <w:t>one marrow</w:t>
      </w:r>
      <w:r w:rsidR="00D03977" w:rsidRPr="00376582">
        <w:rPr>
          <w:rFonts w:ascii="Tahoma" w:hAnsi="Tahoma" w:cs="Tahoma"/>
          <w:sz w:val="21"/>
          <w:szCs w:val="21"/>
        </w:rPr>
        <w:t>.</w:t>
      </w:r>
      <w:r w:rsidR="009B1506" w:rsidRPr="00376582">
        <w:rPr>
          <w:rFonts w:ascii="Tahoma" w:hAnsi="Tahoma" w:cs="Tahoma"/>
          <w:sz w:val="21"/>
          <w:szCs w:val="21"/>
        </w:rPr>
        <w:fldChar w:fldCharType="begin"/>
      </w:r>
      <w:r w:rsidR="00EF6BCF">
        <w:rPr>
          <w:rFonts w:ascii="Tahoma" w:hAnsi="Tahoma" w:cs="Tahoma"/>
          <w:sz w:val="21"/>
          <w:szCs w:val="21"/>
        </w:rPr>
        <w:instrText xml:space="preserve"> ADDIN PAPERS2_CITATIONS &lt;citation&gt;&lt;priority&gt;21&lt;/priority&gt;&lt;uuid&gt;EB608664-4BDE-4B29-8558-E33E74C7CBD7&lt;/uuid&gt;&lt;publications&gt;&lt;publication&gt;&lt;subtype&gt;400&lt;/subtype&gt;&lt;title&gt;Relation between resting amygdalar activity and cardiovascular events: a longitudinal and cohort study.&lt;/title&gt;&lt;url&gt;https://linkinghub.elsevier.com/retrieve/pii/S0140673616317147&lt;/url&gt;&lt;volume&gt;389&lt;/volume&gt;&lt;revision_date&gt;99201609061200000000222000&lt;/revision_date&gt;&lt;publication_date&gt;99201702251200000000222000&lt;/publication_date&gt;&lt;uuid&gt;A7D5AD6C-ECF8-40B6-B85E-1793B15BE293&lt;/uuid&gt;&lt;type&gt;400&lt;/type&gt;&lt;accepted_date&gt;99201609131200000000222000&lt;/accepted_date&gt;&lt;number&gt;10071&lt;/number&gt;&lt;submission_date&gt;99201606201200000000222000&lt;/submission_date&gt;&lt;doi&gt;10.1016/S0140-6736(16)31714-7&lt;/doi&gt;&lt;institution&gt;Cardiology Division, Massachusetts General Hospital and Harvard Medical School, Boston, MA, USA; Cardiac MR PET CT Program, Massachusetts General Hospital and Harvard Medical School, Boston, MA, USA. Electronic address: atawakol@mgh.harvard.edu.&lt;/institution&gt;&lt;startpage&gt;834&lt;/startpage&gt;&lt;endpage&gt;845&lt;/endpage&gt;&lt;bundle&gt;&lt;publication&gt;&lt;title&gt;Lancet&lt;/title&gt;&lt;uuid&gt;F265EBD7-A9CE-41D3-8BF1-62E55DC973E7&lt;/uuid&gt;&lt;subtype&gt;-100&lt;/subtype&gt;&lt;publisher&gt;Elsevier Ltd&lt;/publisher&gt;&lt;type&gt;-100&lt;/type&gt;&lt;/publication&gt;&lt;/bundle&gt;&lt;authors&gt;&lt;author&gt;&lt;lastName&gt;Tawakol&lt;/lastName&gt;&lt;firstName&gt;Ahmed&lt;/firstName&gt;&lt;/author&gt;&lt;author&gt;&lt;lastName&gt;Ishai&lt;/lastName&gt;&lt;firstName&gt;Amorina&lt;/firstName&gt;&lt;/author&gt;&lt;author&gt;&lt;lastName&gt;Takx&lt;/lastName&gt;&lt;firstName&gt;Richard&lt;/firstName&gt;&lt;middleNames&gt;Ap&lt;/middleNames&gt;&lt;/author&gt;&lt;author&gt;&lt;lastName&gt;Figueroa&lt;/lastName&gt;&lt;firstName&gt;Amparo&lt;/firstName&gt;&lt;middleNames&gt;L&lt;/middleNames&gt;&lt;/author&gt;&lt;author&gt;&lt;lastName&gt;Ali&lt;/lastName&gt;&lt;firstName&gt;Abdelrahman&lt;/firstName&gt;&lt;/author&gt;&lt;author&gt;&lt;lastName&gt;Kaiser&lt;/lastName&gt;&lt;firstName&gt;Yannick&lt;/firstName&gt;&lt;/author&gt;&lt;author&gt;&lt;lastName&gt;Truong&lt;/lastName&gt;&lt;firstName&gt;Quynh&lt;/firstName&gt;&lt;middleNames&gt;A&lt;/middleNames&gt;&lt;/author&gt;&lt;author&gt;&lt;lastName&gt;Solomon&lt;/lastName&gt;&lt;firstName&gt;Chloe&lt;/firstName&gt;&lt;middleNames&gt;Je&lt;/middleNames&gt;&lt;/author&gt;&lt;author&gt;&lt;lastName&gt;Calcagno&lt;/lastName&gt;&lt;firstName&gt;Claudia&lt;/firstName&gt;&lt;/author&gt;&lt;author&gt;&lt;lastName&gt;Mani&lt;/lastName&gt;&lt;firstName&gt;Venkatesh&lt;/firstName&gt;&lt;/author&gt;&lt;author&gt;&lt;lastName&gt;Tang&lt;/lastName&gt;&lt;firstName&gt;Cheuk&lt;/firstName&gt;&lt;middleNames&gt;Y&lt;/middleNames&gt;&lt;/author&gt;&lt;author&gt;&lt;lastName&gt;Mulder&lt;/lastName&gt;&lt;firstName&gt;Willem&lt;/firstName&gt;&lt;middleNames&gt;Jm&lt;/middleNames&gt;&lt;/author&gt;&lt;author&gt;&lt;lastName&gt;Murrough&lt;/lastName&gt;&lt;firstName&gt;James&lt;/firstName&gt;&lt;middleNames&gt;W&lt;/middleNames&gt;&lt;/author&gt;&lt;author&gt;&lt;lastName&gt;Hoffmann&lt;/lastName&gt;&lt;firstName&gt;Udo&lt;/firstName&gt;&lt;/author&gt;&lt;author&gt;&lt;lastName&gt;Nahrendorf&lt;/lastName&gt;&lt;firstName&gt;Matthias&lt;/firstName&gt;&lt;/author&gt;&lt;author&gt;&lt;lastName&gt;Shin&lt;/lastName&gt;&lt;firstName&gt;Lisa&lt;/firstName&gt;&lt;middleNames&gt;M&lt;/middleNames&gt;&lt;/author&gt;&lt;author&gt;&lt;lastName&gt;Fayad&lt;/lastName&gt;&lt;firstName&gt;Zahi&lt;/firstName&gt;&lt;middleNames&gt;A&lt;/middleNames&gt;&lt;/author&gt;&lt;author&gt;&lt;lastName&gt;Pitman&lt;/lastName&gt;&lt;firstName&gt;Roger&lt;/firstName&gt;&lt;middleNames&gt;K&lt;/middleNames&gt;&lt;/author&gt;&lt;/authors&gt;&lt;/publication&gt;&lt;/publications&gt;&lt;cites&gt;&lt;/cites&gt;&lt;/citation&gt;</w:instrText>
      </w:r>
      <w:r w:rsidR="009B1506" w:rsidRPr="00376582">
        <w:rPr>
          <w:rFonts w:ascii="Tahoma" w:hAnsi="Tahoma" w:cs="Tahoma"/>
          <w:sz w:val="21"/>
          <w:szCs w:val="21"/>
        </w:rPr>
        <w:fldChar w:fldCharType="separate"/>
      </w:r>
      <w:r w:rsidR="00E95CF7">
        <w:rPr>
          <w:rFonts w:ascii="Tahoma" w:hAnsi="Tahoma" w:cs="Tahoma"/>
          <w:sz w:val="21"/>
          <w:szCs w:val="21"/>
          <w:lang w:eastAsia="en-US"/>
        </w:rPr>
        <w:t>[7</w:t>
      </w:r>
      <w:r w:rsidR="00C565A0">
        <w:rPr>
          <w:rFonts w:ascii="Tahoma" w:hAnsi="Tahoma" w:cs="Tahoma"/>
          <w:sz w:val="21"/>
          <w:szCs w:val="21"/>
          <w:lang w:eastAsia="en-US"/>
        </w:rPr>
        <w:t>]</w:t>
      </w:r>
      <w:r w:rsidR="009B1506" w:rsidRPr="00376582">
        <w:rPr>
          <w:rFonts w:ascii="Tahoma" w:hAnsi="Tahoma" w:cs="Tahoma"/>
          <w:sz w:val="21"/>
          <w:szCs w:val="21"/>
        </w:rPr>
        <w:fldChar w:fldCharType="end"/>
      </w:r>
      <w:r w:rsidR="00E16A30" w:rsidRPr="00376582">
        <w:rPr>
          <w:rFonts w:ascii="Tahoma" w:hAnsi="Tahoma" w:cs="Tahoma"/>
          <w:sz w:val="21"/>
          <w:szCs w:val="21"/>
        </w:rPr>
        <w:t xml:space="preserve"> </w:t>
      </w:r>
      <w:r w:rsidR="00A26C67" w:rsidRPr="00376582">
        <w:rPr>
          <w:rFonts w:ascii="Tahoma" w:hAnsi="Tahoma" w:cs="Tahoma"/>
          <w:sz w:val="21"/>
          <w:szCs w:val="21"/>
        </w:rPr>
        <w:t>I</w:t>
      </w:r>
      <w:r w:rsidR="007B1608" w:rsidRPr="00376582">
        <w:rPr>
          <w:rFonts w:ascii="Tahoma" w:hAnsi="Tahoma" w:cs="Tahoma"/>
          <w:sz w:val="21"/>
          <w:szCs w:val="21"/>
        </w:rPr>
        <w:t xml:space="preserve">n patients with chronic systemic inflammation due to psoriasis, aortic </w:t>
      </w:r>
      <w:r w:rsidR="007B1608" w:rsidRPr="00376582">
        <w:rPr>
          <w:rFonts w:ascii="Tahoma" w:hAnsi="Tahoma" w:cs="Tahoma"/>
          <w:sz w:val="21"/>
          <w:szCs w:val="21"/>
          <w:vertAlign w:val="superscript"/>
        </w:rPr>
        <w:t>18</w:t>
      </w:r>
      <w:r w:rsidR="007B1608" w:rsidRPr="00376582">
        <w:rPr>
          <w:rFonts w:ascii="Tahoma" w:hAnsi="Tahoma" w:cs="Tahoma"/>
          <w:sz w:val="21"/>
          <w:szCs w:val="21"/>
        </w:rPr>
        <w:t>F-FDG uptake is</w:t>
      </w:r>
      <w:r w:rsidR="005F3B01">
        <w:rPr>
          <w:rFonts w:ascii="Tahoma" w:hAnsi="Tahoma" w:cs="Tahoma"/>
          <w:sz w:val="21"/>
          <w:szCs w:val="21"/>
        </w:rPr>
        <w:t xml:space="preserve"> highest</w:t>
      </w:r>
      <w:r w:rsidR="007B1608" w:rsidRPr="00376582">
        <w:rPr>
          <w:rFonts w:ascii="Tahoma" w:hAnsi="Tahoma" w:cs="Tahoma"/>
          <w:sz w:val="21"/>
          <w:szCs w:val="21"/>
        </w:rPr>
        <w:t xml:space="preserve"> in patients with non-calcified coronary </w:t>
      </w:r>
      <w:r w:rsidR="00A26C67" w:rsidRPr="00376582">
        <w:rPr>
          <w:rFonts w:ascii="Tahoma" w:hAnsi="Tahoma" w:cs="Tahoma"/>
          <w:sz w:val="21"/>
          <w:szCs w:val="21"/>
        </w:rPr>
        <w:t>disease</w:t>
      </w:r>
      <w:r w:rsidR="005F3B01">
        <w:rPr>
          <w:rFonts w:ascii="Tahoma" w:hAnsi="Tahoma" w:cs="Tahoma"/>
          <w:sz w:val="21"/>
          <w:szCs w:val="21"/>
        </w:rPr>
        <w:t xml:space="preserve"> and</w:t>
      </w:r>
      <w:r w:rsidR="00A26C67" w:rsidRPr="00376582">
        <w:rPr>
          <w:rFonts w:ascii="Tahoma" w:hAnsi="Tahoma" w:cs="Tahoma"/>
          <w:sz w:val="21"/>
          <w:szCs w:val="21"/>
        </w:rPr>
        <w:t xml:space="preserve"> </w:t>
      </w:r>
      <w:r w:rsidR="005F3B01">
        <w:rPr>
          <w:rFonts w:ascii="Tahoma" w:hAnsi="Tahoma" w:cs="Tahoma"/>
          <w:sz w:val="21"/>
          <w:szCs w:val="21"/>
        </w:rPr>
        <w:t>low attenuation plaques indicating the presence of lipid-rich necrotic cores</w:t>
      </w:r>
      <w:r w:rsidR="00A26C67" w:rsidRPr="00376582">
        <w:rPr>
          <w:rFonts w:ascii="Tahoma" w:hAnsi="Tahoma" w:cs="Tahoma"/>
          <w:sz w:val="21"/>
          <w:szCs w:val="21"/>
        </w:rPr>
        <w:t>.</w:t>
      </w:r>
      <w:r w:rsidR="009B1506" w:rsidRPr="00376582">
        <w:rPr>
          <w:rFonts w:ascii="Tahoma" w:hAnsi="Tahoma" w:cs="Tahoma"/>
          <w:sz w:val="21"/>
          <w:szCs w:val="21"/>
        </w:rPr>
        <w:fldChar w:fldCharType="begin"/>
      </w:r>
      <w:r w:rsidR="009A6C72">
        <w:rPr>
          <w:rFonts w:ascii="Tahoma" w:hAnsi="Tahoma" w:cs="Tahoma"/>
          <w:sz w:val="21"/>
          <w:szCs w:val="21"/>
        </w:rPr>
        <w:instrText xml:space="preserve"> ADDIN PAPERS2_CITATIONS &lt;citation&gt;&lt;priority&gt;22&lt;/priority&gt;&lt;uuid&gt;A6E1B7BE-EBBB-4792-A97E-603B698D7706&lt;/uuid&gt;&lt;publications&gt;&lt;publication&gt;&lt;subtype&gt;400&lt;/subtype&gt;&lt;title&gt;Association Between Aortic Vascular Inflammation and Coronary Artery Plaque Characteristics in Psoriasis.&lt;/title&gt;&lt;url&gt;http://eutils.ncbi.nlm.nih.gov/entrez/eutils/elink.fcgi?dbfrom=pubmed&amp;amp;id=30208407&amp;amp;retmode=ref&amp;amp;cmd=prlinks&lt;/url&gt;&lt;volume&gt;3&lt;/volume&gt;&lt;publication_date&gt;99201810011200000000222000&lt;/publication_date&gt;&lt;uuid&gt;E572BB36-5DB1-42D2-8DC9-FE57B53EBA6A&lt;/uuid&gt;&lt;type&gt;400&lt;/type&gt;&lt;number&gt;10&lt;/number&gt;&lt;doi&gt;10.1001/jamacardio.2018.2769&lt;/doi&gt;&lt;institution&gt;National Heart, Lung, and Blood Institute, National Institutes of Health, Bethesda, Maryland.&lt;/institution&gt;&lt;startpage&gt;949&lt;/startpage&gt;&lt;endpage&gt;956&lt;/endpage&gt;&lt;bundle&gt;&lt;publication&gt;&lt;title&gt;JAMA Cardiology&lt;/title&gt;&lt;uuid&gt;0EB88C0D-FC0F-4F19-89D1-CBFD6E94D287&lt;/uuid&gt;&lt;subtype&gt;-100&lt;/subtype&gt;&lt;type&gt;-100&lt;/type&gt;&lt;/publication&gt;&lt;/bundle&gt;&lt;authors&gt;&lt;author&gt;&lt;lastName&gt;Joshi&lt;/lastName&gt;&lt;firstName&gt;Aditya&lt;/firstName&gt;&lt;middleNames&gt;A&lt;/middleNames&gt;&lt;/author&gt;&lt;author&gt;&lt;lastName&gt;Lerman&lt;/lastName&gt;&lt;firstName&gt;Joseph&lt;/firstName&gt;&lt;middleNames&gt;B&lt;/middleNames&gt;&lt;/author&gt;&lt;author&gt;&lt;lastName&gt;Dey&lt;/lastName&gt;&lt;firstName&gt;Amit&lt;/firstName&gt;&lt;middleNames&gt;K&lt;/middleNames&gt;&lt;/author&gt;&lt;author&gt;&lt;lastName&gt;Sajja&lt;/lastName&gt;&lt;firstName&gt;Aparna&lt;/firstName&gt;&lt;middleNames&gt;P&lt;/middleNames&gt;&lt;/author&gt;&lt;author&gt;&lt;lastName&gt;Belur&lt;/lastName&gt;&lt;firstName&gt;Agastya&lt;/firstName&gt;&lt;middleNames&gt;D&lt;/middleNames&gt;&lt;/author&gt;&lt;author&gt;&lt;lastName&gt;Elnabawi&lt;/lastName&gt;&lt;firstName&gt;Youssef&lt;/firstName&gt;&lt;middleNames&gt;A&lt;/middleNames&gt;&lt;/author&gt;&lt;author&gt;&lt;lastName&gt;Rodante&lt;/lastName&gt;&lt;firstName&gt;Justin&lt;/firstName&gt;&lt;middleNames&gt;A&lt;/middleNames&gt;&lt;/author&gt;&lt;author&gt;&lt;lastName&gt;Aberra&lt;/lastName&gt;&lt;firstName&gt;Tsion&lt;/firstName&gt;&lt;middleNames&gt;M&lt;/middleNames&gt;&lt;/author&gt;&lt;author&gt;&lt;lastName&gt;Chung&lt;/lastName&gt;&lt;firstName&gt;Jonathan&lt;/firstName&gt;&lt;/author&gt;&lt;author&gt;&lt;lastName&gt;Salahuddin&lt;/lastName&gt;&lt;firstName&gt;Taufiq&lt;/firstName&gt;&lt;/author&gt;&lt;author&gt;&lt;lastName&gt;Natarajan&lt;/lastName&gt;&lt;firstName&gt;Balaji&lt;/firstName&gt;&lt;/author&gt;&lt;author&gt;&lt;lastName&gt;Dave&lt;/lastName&gt;&lt;firstName&gt;Jenny&lt;/firstName&gt;&lt;/author&gt;&lt;author&gt;&lt;lastName&gt;Goyal&lt;/lastName&gt;&lt;firstName&gt;Aditya&lt;/firstName&gt;&lt;/author&gt;&lt;author&gt;&lt;lastName&gt;Groenendyk&lt;/lastName&gt;&lt;firstName&gt;Jacob&lt;/firstName&gt;&lt;middleNames&gt;W&lt;/middleNames&gt;&lt;/author&gt;&lt;author&gt;&lt;lastName&gt;Rivers&lt;/lastName&gt;&lt;firstName&gt;Joshua&lt;/firstName&gt;&lt;middleNames&gt;P&lt;/middleNames&gt;&lt;/author&gt;&lt;author&gt;&lt;lastName&gt;Baumer&lt;/lastName&gt;&lt;firstName&gt;Yvonne&lt;/firstName&gt;&lt;/author&gt;&lt;author&gt;&lt;lastName&gt;Teague&lt;/lastName&gt;&lt;firstName&gt;Heather&lt;/firstName&gt;&lt;middleNames&gt;L&lt;/middleNames&gt;&lt;/author&gt;&lt;author&gt;&lt;lastName&gt;Playford&lt;/lastName&gt;&lt;firstName&gt;Martin&lt;/firstName&gt;&lt;middleNames&gt;P&lt;/middleNames&gt;&lt;/author&gt;&lt;author&gt;&lt;lastName&gt;Bluemke&lt;/lastName&gt;&lt;firstName&gt;David&lt;/firstName&gt;&lt;middleNames&gt;A&lt;/middleNames&gt;&lt;/author&gt;&lt;author&gt;&lt;lastName&gt;Ahlman&lt;/lastName&gt;&lt;firstName&gt;Mark&lt;/firstName&gt;&lt;middleNames&gt;A&lt;/middleNames&gt;&lt;/author&gt;&lt;author&gt;&lt;lastName&gt;Chen&lt;/lastName&gt;&lt;firstName&gt;Marcus&lt;/firstName&gt;&lt;middleNames&gt;Y&lt;/middleNames&gt;&lt;/author&gt;&lt;author&gt;&lt;lastName&gt;Gelfand&lt;/lastName&gt;&lt;firstName&gt;Joel&lt;/firstName&gt;&lt;middleNames&gt;M&lt;/middleNames&gt;&lt;/author&gt;&lt;author&gt;&lt;lastName&gt;Mehta&lt;/lastName&gt;&lt;firstName&gt;Nehal&lt;/firstName&gt;&lt;middleNames&gt;N&lt;/middleNames&gt;&lt;/author&gt;&lt;/authors&gt;&lt;/publication&gt;&lt;/publications&gt;&lt;cites&gt;&lt;/cites&gt;&lt;/citation&gt;</w:instrText>
      </w:r>
      <w:r w:rsidR="009B1506" w:rsidRPr="00376582">
        <w:rPr>
          <w:rFonts w:ascii="Tahoma" w:hAnsi="Tahoma" w:cs="Tahoma"/>
          <w:sz w:val="21"/>
          <w:szCs w:val="21"/>
        </w:rPr>
        <w:fldChar w:fldCharType="separate"/>
      </w:r>
      <w:r w:rsidR="00E95CF7">
        <w:rPr>
          <w:rFonts w:ascii="Tahoma" w:hAnsi="Tahoma" w:cs="Tahoma"/>
          <w:sz w:val="21"/>
          <w:szCs w:val="21"/>
          <w:lang w:eastAsia="en-US"/>
        </w:rPr>
        <w:t>[8</w:t>
      </w:r>
      <w:r w:rsidR="00C565A0">
        <w:rPr>
          <w:rFonts w:ascii="Tahoma" w:hAnsi="Tahoma" w:cs="Tahoma"/>
          <w:sz w:val="21"/>
          <w:szCs w:val="21"/>
          <w:lang w:eastAsia="en-US"/>
        </w:rPr>
        <w:t>]</w:t>
      </w:r>
      <w:r w:rsidR="009B1506" w:rsidRPr="00376582">
        <w:rPr>
          <w:rFonts w:ascii="Tahoma" w:hAnsi="Tahoma" w:cs="Tahoma"/>
          <w:sz w:val="21"/>
          <w:szCs w:val="21"/>
        </w:rPr>
        <w:fldChar w:fldCharType="end"/>
      </w:r>
      <w:r w:rsidR="007B1608" w:rsidRPr="00376582">
        <w:rPr>
          <w:rFonts w:ascii="Tahoma" w:hAnsi="Tahoma" w:cs="Tahoma"/>
          <w:sz w:val="21"/>
          <w:szCs w:val="21"/>
        </w:rPr>
        <w:t xml:space="preserve"> </w:t>
      </w:r>
      <w:r w:rsidR="00D558F3" w:rsidRPr="00376582">
        <w:rPr>
          <w:rFonts w:ascii="Tahoma" w:hAnsi="Tahoma" w:cs="Tahoma"/>
          <w:sz w:val="21"/>
          <w:szCs w:val="21"/>
        </w:rPr>
        <w:t>I</w:t>
      </w:r>
      <w:r w:rsidR="005F3B01">
        <w:rPr>
          <w:rFonts w:ascii="Tahoma" w:hAnsi="Tahoma" w:cs="Tahoma"/>
          <w:sz w:val="21"/>
          <w:szCs w:val="21"/>
        </w:rPr>
        <w:t>n patients with</w:t>
      </w:r>
      <w:r w:rsidR="00240D45">
        <w:rPr>
          <w:rFonts w:ascii="Tahoma" w:hAnsi="Tahoma" w:cs="Tahoma"/>
          <w:sz w:val="21"/>
          <w:szCs w:val="21"/>
        </w:rPr>
        <w:t xml:space="preserve"> MI, </w:t>
      </w:r>
      <w:r w:rsidR="00D558F3" w:rsidRPr="00376582">
        <w:rPr>
          <w:rFonts w:ascii="Tahoma" w:hAnsi="Tahoma" w:cs="Tahoma"/>
          <w:sz w:val="21"/>
          <w:szCs w:val="21"/>
        </w:rPr>
        <w:t xml:space="preserve">aortic </w:t>
      </w:r>
      <w:r w:rsidR="00D558F3" w:rsidRPr="00376582">
        <w:rPr>
          <w:rFonts w:ascii="Tahoma" w:hAnsi="Tahoma" w:cs="Tahoma"/>
          <w:sz w:val="21"/>
          <w:szCs w:val="21"/>
          <w:vertAlign w:val="superscript"/>
        </w:rPr>
        <w:t>18</w:t>
      </w:r>
      <w:r w:rsidR="00D558F3" w:rsidRPr="00376582">
        <w:rPr>
          <w:rFonts w:ascii="Tahoma" w:hAnsi="Tahoma" w:cs="Tahoma"/>
          <w:sz w:val="21"/>
          <w:szCs w:val="21"/>
        </w:rPr>
        <w:t xml:space="preserve">F-FDG uptake </w:t>
      </w:r>
      <w:r w:rsidR="00240D45">
        <w:rPr>
          <w:rFonts w:ascii="Tahoma" w:hAnsi="Tahoma" w:cs="Tahoma"/>
          <w:sz w:val="21"/>
          <w:szCs w:val="21"/>
        </w:rPr>
        <w:t xml:space="preserve">is </w:t>
      </w:r>
      <w:r w:rsidR="00D558F3" w:rsidRPr="00376582">
        <w:rPr>
          <w:rFonts w:ascii="Tahoma" w:hAnsi="Tahoma" w:cs="Tahoma"/>
          <w:sz w:val="21"/>
          <w:szCs w:val="21"/>
        </w:rPr>
        <w:t>associated with</w:t>
      </w:r>
      <w:r w:rsidR="005F3B01">
        <w:rPr>
          <w:rFonts w:ascii="Tahoma" w:hAnsi="Tahoma" w:cs="Tahoma"/>
          <w:sz w:val="21"/>
          <w:szCs w:val="21"/>
        </w:rPr>
        <w:t xml:space="preserve"> an increased</w:t>
      </w:r>
      <w:r w:rsidR="00D558F3" w:rsidRPr="00376582">
        <w:rPr>
          <w:rFonts w:ascii="Tahoma" w:hAnsi="Tahoma" w:cs="Tahoma"/>
          <w:sz w:val="21"/>
          <w:szCs w:val="21"/>
        </w:rPr>
        <w:t xml:space="preserve"> number of lipid-rich </w:t>
      </w:r>
      <w:r w:rsidR="005F3B01">
        <w:rPr>
          <w:rFonts w:ascii="Tahoma" w:hAnsi="Tahoma" w:cs="Tahoma"/>
          <w:sz w:val="21"/>
          <w:szCs w:val="21"/>
        </w:rPr>
        <w:t xml:space="preserve">coronary </w:t>
      </w:r>
      <w:r w:rsidR="009B0D95">
        <w:rPr>
          <w:rFonts w:ascii="Tahoma" w:hAnsi="Tahoma" w:cs="Tahoma"/>
          <w:sz w:val="21"/>
          <w:szCs w:val="21"/>
        </w:rPr>
        <w:t>plaques identified</w:t>
      </w:r>
      <w:r w:rsidR="00D558F3" w:rsidRPr="00376582">
        <w:rPr>
          <w:rFonts w:ascii="Tahoma" w:hAnsi="Tahoma" w:cs="Tahoma"/>
          <w:sz w:val="21"/>
          <w:szCs w:val="21"/>
        </w:rPr>
        <w:t xml:space="preserve"> by optical coherence tomography.</w:t>
      </w:r>
      <w:r w:rsidR="009B1506" w:rsidRPr="00376582">
        <w:rPr>
          <w:rFonts w:ascii="Tahoma" w:hAnsi="Tahoma" w:cs="Tahoma"/>
          <w:sz w:val="21"/>
          <w:szCs w:val="21"/>
        </w:rPr>
        <w:fldChar w:fldCharType="begin"/>
      </w:r>
      <w:r w:rsidR="00CC1E3D">
        <w:rPr>
          <w:rFonts w:ascii="Tahoma" w:hAnsi="Tahoma" w:cs="Tahoma"/>
          <w:sz w:val="21"/>
          <w:szCs w:val="21"/>
        </w:rPr>
        <w:instrText xml:space="preserve"> ADDIN PAPERS2_CITATIONS &lt;citation&gt;&lt;priority&gt;23&lt;/priority&gt;&lt;uuid&gt;2450B33D-5B17-4B13-B57F-E89C22608A7A&lt;/uuid&gt;&lt;publications&gt;&lt;publication&gt;&lt;subtype&gt;400&lt;/subtype&gt;&lt;publisher&gt;Springer Berlin Heidelberg&lt;/publisher&gt;&lt;title&gt;Relation between thoracic aortic inflammation and features of plaque vulnerability in the coronary tree in patients with non-ST-segment elevation acute coronary syndrome undergoing percutaneous coronary intervention. An FDG-positron emission tomography and optical coherence tomography study.&lt;/title&gt;&lt;url&gt;http://link.springer.com/10.1007/s00259-017-3747-8&lt;/url&gt;&lt;volume&gt;44&lt;/volume&gt;&lt;publication_date&gt;99201710001200000000220000&lt;/publication_date&gt;&lt;uuid&gt;F179BC78-09F6-4FBC-8B26-8FD43C1950C3&lt;/uuid&gt;&lt;type&gt;400&lt;/type&gt;&lt;accepted_date&gt;99201705261200000000222000&lt;/accepted_date&gt;&lt;number&gt;11&lt;/number&gt;&lt;submission_date&gt;99201703271200000000222000&lt;/submission_date&gt;&lt;doi&gt;10.1007/s00259-017-3747-8&lt;/doi&gt;&lt;institution&gt;Istituto di Cardiologia, Dipartimento di Medicina Specialistica, Diagnostica e Sperimentale, Alma Mater Studiorum Università di Bologna, Via Massarenti 9, 40138, Bologna, Italy. neviotaglieri@hotmail.it.&lt;/institution&gt;&lt;startpage&gt;1878&lt;/startpage&gt;&lt;endpage&gt;1887&lt;/endpage&gt;&lt;bundle&gt;&lt;publication&gt;&lt;title&gt;European Journal of Nuclear Medicine and Molecular Imaging&lt;/title&gt;&lt;uuid&gt;A4C841C6-7AC2-4AEB-8883-9FDED32801AE&lt;/uuid&gt;&lt;subtype&gt;-100&lt;/subtype&gt;&lt;publisher&gt;European Journal of Nuclear Medicine and Molecular Imaging&lt;/publisher&gt;&lt;type&gt;-100&lt;/type&gt;&lt;/publication&gt;&lt;/bundle&gt;&lt;authors&gt;&lt;author&gt;&lt;lastName&gt;Taglieri&lt;/lastName&gt;&lt;firstName&gt;Nevio&lt;/firstName&gt;&lt;/author&gt;&lt;author&gt;&lt;lastName&gt;Nanni&lt;/lastName&gt;&lt;firstName&gt;Cristina&lt;/firstName&gt;&lt;/author&gt;&lt;author&gt;&lt;lastName&gt;Ghetti&lt;/lastName&gt;&lt;firstName&gt;Gabriele&lt;/firstName&gt;&lt;/author&gt;&lt;author&gt;&lt;lastName&gt;Bonfiglioli&lt;/lastName&gt;&lt;firstName&gt;Rachele&lt;/firstName&gt;&lt;/author&gt;&lt;author&gt;&lt;lastName&gt;Saia&lt;/lastName&gt;&lt;firstName&gt;Francesco&lt;/firstName&gt;&lt;/author&gt;&lt;author&gt;&lt;lastName&gt;Bacchi Reggiani&lt;/lastName&gt;&lt;firstName&gt;Maria&lt;/firstName&gt;&lt;middleNames&gt;Letizia&lt;/middleNames&gt;&lt;/author&gt;&lt;author&gt;&lt;lastName&gt;Lima&lt;/lastName&gt;&lt;firstName&gt;Giacomo&lt;/firstName&gt;&lt;middleNames&gt;Maria&lt;/middleNames&gt;&lt;/author&gt;&lt;author&gt;&lt;lastName&gt;Marco&lt;/lastName&gt;&lt;firstName&gt;Valeria&lt;/firstName&gt;&lt;/author&gt;&lt;author&gt;&lt;lastName&gt;Prati&lt;/lastName&gt;&lt;firstName&gt;Francesco&lt;/firstName&gt;&lt;/author&gt;&lt;author&gt;&lt;lastName&gt;Fanti&lt;/lastName&gt;&lt;firstName&gt;Stefano&lt;/firstName&gt;&lt;/author&gt;&lt;author&gt;&lt;lastName&gt;Rapezzi&lt;/lastName&gt;&lt;firstName&gt;Claudio&lt;/firstName&gt;&lt;/author&gt;&lt;/authors&gt;&lt;/publication&gt;&lt;/publications&gt;&lt;cites&gt;&lt;/cites&gt;&lt;/citation&gt;</w:instrText>
      </w:r>
      <w:r w:rsidR="009B1506" w:rsidRPr="00376582">
        <w:rPr>
          <w:rFonts w:ascii="Tahoma" w:hAnsi="Tahoma" w:cs="Tahoma"/>
          <w:sz w:val="21"/>
          <w:szCs w:val="21"/>
        </w:rPr>
        <w:fldChar w:fldCharType="separate"/>
      </w:r>
      <w:r w:rsidR="00C565A0">
        <w:rPr>
          <w:rFonts w:ascii="Tahoma" w:hAnsi="Tahoma" w:cs="Tahoma"/>
          <w:sz w:val="21"/>
          <w:szCs w:val="21"/>
          <w:lang w:eastAsia="en-US"/>
        </w:rPr>
        <w:t>[</w:t>
      </w:r>
      <w:r w:rsidR="00E95CF7">
        <w:rPr>
          <w:rFonts w:ascii="Tahoma" w:hAnsi="Tahoma" w:cs="Tahoma"/>
          <w:sz w:val="21"/>
          <w:szCs w:val="21"/>
          <w:lang w:eastAsia="en-US"/>
        </w:rPr>
        <w:t>9</w:t>
      </w:r>
      <w:r w:rsidR="00C565A0">
        <w:rPr>
          <w:rFonts w:ascii="Tahoma" w:hAnsi="Tahoma" w:cs="Tahoma"/>
          <w:sz w:val="21"/>
          <w:szCs w:val="21"/>
          <w:lang w:eastAsia="en-US"/>
        </w:rPr>
        <w:t>]</w:t>
      </w:r>
      <w:r w:rsidR="009B1506" w:rsidRPr="00376582">
        <w:rPr>
          <w:rFonts w:ascii="Tahoma" w:hAnsi="Tahoma" w:cs="Tahoma"/>
          <w:sz w:val="21"/>
          <w:szCs w:val="21"/>
        </w:rPr>
        <w:fldChar w:fldCharType="end"/>
      </w:r>
      <w:r w:rsidR="003834B0" w:rsidRPr="00376582">
        <w:rPr>
          <w:rFonts w:ascii="Tahoma" w:hAnsi="Tahoma" w:cs="Tahoma"/>
          <w:sz w:val="21"/>
          <w:szCs w:val="21"/>
        </w:rPr>
        <w:t xml:space="preserve"> </w:t>
      </w:r>
    </w:p>
    <w:p w14:paraId="3F5D4723" w14:textId="04BF044C" w:rsidR="00EB6E2F" w:rsidRDefault="00D558F3" w:rsidP="00D70FFD">
      <w:pPr>
        <w:spacing w:after="120" w:line="360" w:lineRule="auto"/>
        <w:jc w:val="both"/>
        <w:rPr>
          <w:rFonts w:ascii="Tahoma" w:hAnsi="Tahoma" w:cs="Tahoma"/>
          <w:sz w:val="21"/>
          <w:szCs w:val="21"/>
        </w:rPr>
      </w:pPr>
      <w:r w:rsidRPr="00376582">
        <w:rPr>
          <w:rFonts w:ascii="Tahoma" w:hAnsi="Tahoma" w:cs="Tahoma"/>
          <w:sz w:val="21"/>
          <w:szCs w:val="21"/>
        </w:rPr>
        <w:t>However, t</w:t>
      </w:r>
      <w:r w:rsidR="006315F8" w:rsidRPr="00376582">
        <w:rPr>
          <w:rFonts w:ascii="Tahoma" w:hAnsi="Tahoma" w:cs="Tahoma"/>
          <w:sz w:val="21"/>
          <w:szCs w:val="21"/>
        </w:rPr>
        <w:t>he bigger question</w:t>
      </w:r>
      <w:r w:rsidR="00AF3010" w:rsidRPr="00376582">
        <w:rPr>
          <w:rFonts w:ascii="Tahoma" w:hAnsi="Tahoma" w:cs="Tahoma"/>
          <w:sz w:val="21"/>
          <w:szCs w:val="21"/>
        </w:rPr>
        <w:t xml:space="preserve"> is whether sufficient data exists to advocate</w:t>
      </w:r>
      <w:r w:rsidR="006315F8" w:rsidRPr="00376582">
        <w:rPr>
          <w:rFonts w:ascii="Tahoma" w:hAnsi="Tahoma" w:cs="Tahoma"/>
          <w:sz w:val="21"/>
          <w:szCs w:val="21"/>
        </w:rPr>
        <w:t xml:space="preserve"> change</w:t>
      </w:r>
      <w:r w:rsidR="00AF3010" w:rsidRPr="00376582">
        <w:rPr>
          <w:rFonts w:ascii="Tahoma" w:hAnsi="Tahoma" w:cs="Tahoma"/>
          <w:sz w:val="21"/>
          <w:szCs w:val="21"/>
        </w:rPr>
        <w:t>s</w:t>
      </w:r>
      <w:r w:rsidR="006315F8" w:rsidRPr="00376582">
        <w:rPr>
          <w:rFonts w:ascii="Tahoma" w:hAnsi="Tahoma" w:cs="Tahoma"/>
          <w:sz w:val="21"/>
          <w:szCs w:val="21"/>
        </w:rPr>
        <w:t xml:space="preserve"> </w:t>
      </w:r>
      <w:r w:rsidR="00AF3010" w:rsidRPr="00376582">
        <w:rPr>
          <w:rFonts w:ascii="Tahoma" w:hAnsi="Tahoma" w:cs="Tahoma"/>
          <w:sz w:val="21"/>
          <w:szCs w:val="21"/>
        </w:rPr>
        <w:t xml:space="preserve">in </w:t>
      </w:r>
      <w:r w:rsidR="00AC698C" w:rsidRPr="00376582">
        <w:rPr>
          <w:rFonts w:ascii="Tahoma" w:hAnsi="Tahoma" w:cs="Tahoma"/>
          <w:sz w:val="21"/>
          <w:szCs w:val="21"/>
        </w:rPr>
        <w:t xml:space="preserve">clinical </w:t>
      </w:r>
      <w:r w:rsidR="006315F8" w:rsidRPr="00376582">
        <w:rPr>
          <w:rFonts w:ascii="Tahoma" w:hAnsi="Tahoma" w:cs="Tahoma"/>
          <w:sz w:val="21"/>
          <w:szCs w:val="21"/>
        </w:rPr>
        <w:t>management</w:t>
      </w:r>
      <w:r w:rsidR="00AF3010" w:rsidRPr="00376582">
        <w:rPr>
          <w:rFonts w:ascii="Tahoma" w:hAnsi="Tahoma" w:cs="Tahoma"/>
          <w:sz w:val="21"/>
          <w:szCs w:val="21"/>
        </w:rPr>
        <w:t xml:space="preserve"> from </w:t>
      </w:r>
      <w:r w:rsidR="00C22B81" w:rsidRPr="00376582">
        <w:rPr>
          <w:rFonts w:ascii="Tahoma" w:hAnsi="Tahoma" w:cs="Tahoma"/>
          <w:sz w:val="21"/>
          <w:szCs w:val="21"/>
        </w:rPr>
        <w:t xml:space="preserve">experimental </w:t>
      </w:r>
      <w:r w:rsidR="00AF3010" w:rsidRPr="00376582">
        <w:rPr>
          <w:rFonts w:ascii="Tahoma" w:hAnsi="Tahoma" w:cs="Tahoma"/>
          <w:sz w:val="21"/>
          <w:szCs w:val="21"/>
        </w:rPr>
        <w:t>measures of aortic atherosclerosis</w:t>
      </w:r>
      <w:r w:rsidR="00C22B81" w:rsidRPr="00376582">
        <w:rPr>
          <w:rFonts w:ascii="Tahoma" w:hAnsi="Tahoma" w:cs="Tahoma"/>
          <w:sz w:val="21"/>
          <w:szCs w:val="21"/>
        </w:rPr>
        <w:t>?</w:t>
      </w:r>
      <w:r w:rsidR="00AF3010" w:rsidRPr="00376582">
        <w:rPr>
          <w:rFonts w:ascii="Tahoma" w:hAnsi="Tahoma" w:cs="Tahoma"/>
          <w:sz w:val="21"/>
          <w:szCs w:val="21"/>
        </w:rPr>
        <w:t xml:space="preserve"> A</w:t>
      </w:r>
      <w:r w:rsidR="00E92E1A" w:rsidRPr="00376582">
        <w:rPr>
          <w:rFonts w:ascii="Tahoma" w:hAnsi="Tahoma" w:cs="Tahoma"/>
          <w:sz w:val="21"/>
          <w:szCs w:val="21"/>
        </w:rPr>
        <w:t xml:space="preserve">lthough the comparisons </w:t>
      </w:r>
      <w:r w:rsidR="00AC698C" w:rsidRPr="00376582">
        <w:rPr>
          <w:rFonts w:ascii="Tahoma" w:hAnsi="Tahoma" w:cs="Tahoma"/>
          <w:sz w:val="21"/>
          <w:szCs w:val="21"/>
        </w:rPr>
        <w:t xml:space="preserve">between </w:t>
      </w:r>
      <w:r w:rsidR="00AC698C" w:rsidRPr="00376582">
        <w:rPr>
          <w:rFonts w:ascii="Tahoma" w:hAnsi="Tahoma" w:cs="Tahoma"/>
          <w:sz w:val="21"/>
          <w:szCs w:val="21"/>
          <w:vertAlign w:val="superscript"/>
        </w:rPr>
        <w:t>18</w:t>
      </w:r>
      <w:r w:rsidR="00AC698C" w:rsidRPr="00376582">
        <w:rPr>
          <w:rFonts w:ascii="Tahoma" w:hAnsi="Tahoma" w:cs="Tahoma"/>
          <w:sz w:val="21"/>
          <w:szCs w:val="21"/>
        </w:rPr>
        <w:t xml:space="preserve">F-fluciclatide uptake and </w:t>
      </w:r>
      <w:r w:rsidR="00E92E1A" w:rsidRPr="00376582">
        <w:rPr>
          <w:rFonts w:ascii="Tahoma" w:hAnsi="Tahoma" w:cs="Tahoma"/>
          <w:sz w:val="21"/>
          <w:szCs w:val="21"/>
        </w:rPr>
        <w:t>aortic wall thick</w:t>
      </w:r>
      <w:r w:rsidR="006315F8" w:rsidRPr="00376582">
        <w:rPr>
          <w:rFonts w:ascii="Tahoma" w:hAnsi="Tahoma" w:cs="Tahoma"/>
          <w:sz w:val="21"/>
          <w:szCs w:val="21"/>
        </w:rPr>
        <w:t>n</w:t>
      </w:r>
      <w:r w:rsidR="00AC698C" w:rsidRPr="00376582">
        <w:rPr>
          <w:rFonts w:ascii="Tahoma" w:hAnsi="Tahoma" w:cs="Tahoma"/>
          <w:sz w:val="21"/>
          <w:szCs w:val="21"/>
        </w:rPr>
        <w:t>ess or</w:t>
      </w:r>
      <w:r w:rsidR="00E92E1A" w:rsidRPr="00376582">
        <w:rPr>
          <w:rFonts w:ascii="Tahoma" w:hAnsi="Tahoma" w:cs="Tahoma"/>
          <w:sz w:val="21"/>
          <w:szCs w:val="21"/>
        </w:rPr>
        <w:t xml:space="preserve"> calcification are interesting, </w:t>
      </w:r>
      <w:r w:rsidR="006315F8" w:rsidRPr="00376582">
        <w:rPr>
          <w:rFonts w:ascii="Tahoma" w:hAnsi="Tahoma" w:cs="Tahoma"/>
          <w:sz w:val="21"/>
          <w:szCs w:val="21"/>
        </w:rPr>
        <w:t>these aortic i</w:t>
      </w:r>
      <w:r w:rsidR="00AC698C" w:rsidRPr="00376582">
        <w:rPr>
          <w:rFonts w:ascii="Tahoma" w:hAnsi="Tahoma" w:cs="Tahoma"/>
          <w:sz w:val="21"/>
          <w:szCs w:val="21"/>
        </w:rPr>
        <w:t xml:space="preserve">maging endpoints are not </w:t>
      </w:r>
      <w:r w:rsidR="00AF3010" w:rsidRPr="00376582">
        <w:rPr>
          <w:rFonts w:ascii="Tahoma" w:hAnsi="Tahoma" w:cs="Tahoma"/>
          <w:sz w:val="21"/>
          <w:szCs w:val="21"/>
        </w:rPr>
        <w:t xml:space="preserve">currently </w:t>
      </w:r>
      <w:r w:rsidR="00AC698C" w:rsidRPr="00376582">
        <w:rPr>
          <w:rFonts w:ascii="Tahoma" w:hAnsi="Tahoma" w:cs="Tahoma"/>
          <w:sz w:val="21"/>
          <w:szCs w:val="21"/>
        </w:rPr>
        <w:t>recognised</w:t>
      </w:r>
      <w:r w:rsidR="00AF3010" w:rsidRPr="00376582">
        <w:rPr>
          <w:rFonts w:ascii="Tahoma" w:hAnsi="Tahoma" w:cs="Tahoma"/>
          <w:sz w:val="21"/>
          <w:szCs w:val="21"/>
        </w:rPr>
        <w:t xml:space="preserve"> as clinical markers</w:t>
      </w:r>
      <w:r w:rsidR="00AC698C" w:rsidRPr="00376582">
        <w:rPr>
          <w:rFonts w:ascii="Tahoma" w:hAnsi="Tahoma" w:cs="Tahoma"/>
          <w:sz w:val="21"/>
          <w:szCs w:val="21"/>
        </w:rPr>
        <w:t xml:space="preserve"> </w:t>
      </w:r>
      <w:r w:rsidR="00AF3010" w:rsidRPr="00376582">
        <w:rPr>
          <w:rFonts w:ascii="Tahoma" w:hAnsi="Tahoma" w:cs="Tahoma"/>
          <w:sz w:val="21"/>
          <w:szCs w:val="21"/>
        </w:rPr>
        <w:t>that</w:t>
      </w:r>
      <w:r w:rsidR="00C22B81" w:rsidRPr="00376582">
        <w:rPr>
          <w:rFonts w:ascii="Tahoma" w:hAnsi="Tahoma" w:cs="Tahoma"/>
          <w:sz w:val="21"/>
          <w:szCs w:val="21"/>
        </w:rPr>
        <w:t xml:space="preserve"> would </w:t>
      </w:r>
      <w:r w:rsidR="00C03D82" w:rsidRPr="00376582">
        <w:rPr>
          <w:rFonts w:ascii="Tahoma" w:hAnsi="Tahoma" w:cs="Tahoma"/>
          <w:sz w:val="21"/>
          <w:szCs w:val="21"/>
        </w:rPr>
        <w:t xml:space="preserve">themselves </w:t>
      </w:r>
      <w:r w:rsidR="00DB17D3" w:rsidRPr="00376582">
        <w:rPr>
          <w:rFonts w:ascii="Tahoma" w:hAnsi="Tahoma" w:cs="Tahoma"/>
          <w:sz w:val="21"/>
          <w:szCs w:val="21"/>
        </w:rPr>
        <w:t>prompt treatment</w:t>
      </w:r>
      <w:r w:rsidR="00C03D82" w:rsidRPr="00376582">
        <w:rPr>
          <w:rFonts w:ascii="Tahoma" w:hAnsi="Tahoma" w:cs="Tahoma"/>
          <w:sz w:val="21"/>
          <w:szCs w:val="21"/>
        </w:rPr>
        <w:t xml:space="preserve"> for atherosclerosis</w:t>
      </w:r>
      <w:r w:rsidR="00AC698C" w:rsidRPr="00376582">
        <w:rPr>
          <w:rFonts w:ascii="Tahoma" w:hAnsi="Tahoma" w:cs="Tahoma"/>
          <w:sz w:val="21"/>
          <w:szCs w:val="21"/>
        </w:rPr>
        <w:t xml:space="preserve">. </w:t>
      </w:r>
      <w:r w:rsidR="00AF6A81" w:rsidRPr="00376582">
        <w:rPr>
          <w:rFonts w:ascii="Tahoma" w:hAnsi="Tahoma" w:cs="Tahoma"/>
          <w:sz w:val="21"/>
          <w:szCs w:val="21"/>
        </w:rPr>
        <w:t>I</w:t>
      </w:r>
      <w:r w:rsidR="00C22B81" w:rsidRPr="00376582">
        <w:rPr>
          <w:rFonts w:ascii="Tahoma" w:hAnsi="Tahoma" w:cs="Tahoma"/>
          <w:sz w:val="21"/>
          <w:szCs w:val="21"/>
        </w:rPr>
        <w:t xml:space="preserve">ncreased aortic wall thickness could reflect </w:t>
      </w:r>
      <w:r w:rsidR="00DB17D3" w:rsidRPr="00376582">
        <w:rPr>
          <w:rFonts w:ascii="Tahoma" w:hAnsi="Tahoma" w:cs="Tahoma"/>
          <w:sz w:val="21"/>
          <w:szCs w:val="21"/>
        </w:rPr>
        <w:t xml:space="preserve">structural </w:t>
      </w:r>
      <w:r w:rsidR="00AF3010" w:rsidRPr="00376582">
        <w:rPr>
          <w:rFonts w:ascii="Tahoma" w:hAnsi="Tahoma" w:cs="Tahoma"/>
          <w:sz w:val="21"/>
          <w:szCs w:val="21"/>
        </w:rPr>
        <w:t xml:space="preserve">changes in the vascular wall arising from chronic hypertension rather than </w:t>
      </w:r>
      <w:r w:rsidR="00C22B81" w:rsidRPr="00376582">
        <w:rPr>
          <w:rFonts w:ascii="Tahoma" w:hAnsi="Tahoma" w:cs="Tahoma"/>
          <w:sz w:val="21"/>
          <w:szCs w:val="21"/>
        </w:rPr>
        <w:t>a direct measure</w:t>
      </w:r>
      <w:r w:rsidR="003D4C08" w:rsidRPr="00376582">
        <w:rPr>
          <w:rFonts w:ascii="Tahoma" w:hAnsi="Tahoma" w:cs="Tahoma"/>
          <w:sz w:val="21"/>
          <w:szCs w:val="21"/>
        </w:rPr>
        <w:t xml:space="preserve"> of atherosclerosis </w:t>
      </w:r>
      <w:r w:rsidR="003D4C08" w:rsidRPr="000B0A6A">
        <w:rPr>
          <w:rFonts w:ascii="Tahoma" w:hAnsi="Tahoma" w:cs="Tahoma"/>
          <w:sz w:val="21"/>
          <w:szCs w:val="21"/>
        </w:rPr>
        <w:t xml:space="preserve">per se, given the close correlation between </w:t>
      </w:r>
      <w:r w:rsidR="003834B0" w:rsidRPr="000B0A6A">
        <w:rPr>
          <w:rFonts w:ascii="Tahoma" w:hAnsi="Tahoma" w:cs="Tahoma"/>
          <w:sz w:val="21"/>
          <w:szCs w:val="21"/>
        </w:rPr>
        <w:t xml:space="preserve">systolic </w:t>
      </w:r>
      <w:r w:rsidR="003D4C08" w:rsidRPr="000B0A6A">
        <w:rPr>
          <w:rFonts w:ascii="Tahoma" w:hAnsi="Tahoma" w:cs="Tahoma"/>
          <w:sz w:val="21"/>
          <w:szCs w:val="21"/>
        </w:rPr>
        <w:t>blood pressure in intima medial thickness.</w:t>
      </w:r>
      <w:r w:rsidR="00EB6E2F">
        <w:rPr>
          <w:rFonts w:ascii="Tahoma" w:hAnsi="Tahoma" w:cs="Tahoma"/>
          <w:sz w:val="21"/>
          <w:szCs w:val="21"/>
        </w:rPr>
        <w:t xml:space="preserve"> </w:t>
      </w:r>
      <w:r w:rsidR="00D53ECD">
        <w:rPr>
          <w:rFonts w:ascii="Tahoma" w:hAnsi="Tahoma" w:cs="Tahoma"/>
          <w:sz w:val="21"/>
          <w:szCs w:val="21"/>
        </w:rPr>
        <w:t>D</w:t>
      </w:r>
      <w:r w:rsidR="000B0A6A" w:rsidRPr="000B0A6A">
        <w:rPr>
          <w:rFonts w:ascii="Tahoma" w:hAnsi="Tahoma" w:cs="Tahoma"/>
          <w:sz w:val="21"/>
          <w:szCs w:val="21"/>
        </w:rPr>
        <w:t xml:space="preserve">ense circumferential calcification of the aortic medial layer arising in patients with diabetes </w:t>
      </w:r>
      <w:r w:rsidR="000B0A6A" w:rsidRPr="000B0A6A">
        <w:rPr>
          <w:rFonts w:ascii="Tahoma" w:hAnsi="Tahoma" w:cs="Tahoma"/>
          <w:sz w:val="21"/>
          <w:szCs w:val="21"/>
        </w:rPr>
        <w:lastRenderedPageBreak/>
        <w:t xml:space="preserve">mellitus and chronic kidney disease </w:t>
      </w:r>
      <w:r w:rsidR="00D53ECD">
        <w:rPr>
          <w:rFonts w:ascii="Tahoma" w:hAnsi="Tahoma" w:cs="Tahoma"/>
          <w:sz w:val="21"/>
          <w:szCs w:val="21"/>
        </w:rPr>
        <w:t xml:space="preserve">also </w:t>
      </w:r>
      <w:r w:rsidR="00E31B5F">
        <w:rPr>
          <w:rFonts w:ascii="Tahoma" w:hAnsi="Tahoma" w:cs="Tahoma"/>
          <w:sz w:val="21"/>
          <w:szCs w:val="21"/>
        </w:rPr>
        <w:t xml:space="preserve">often coincides with </w:t>
      </w:r>
      <w:r w:rsidR="000B0A6A" w:rsidRPr="000B0A6A">
        <w:rPr>
          <w:rFonts w:ascii="Tahoma" w:hAnsi="Tahoma" w:cs="Tahoma"/>
          <w:sz w:val="21"/>
          <w:szCs w:val="21"/>
        </w:rPr>
        <w:t>patchy neointimal calcification of typical atherosclerosis</w:t>
      </w:r>
      <w:r w:rsidR="00E95CF7">
        <w:rPr>
          <w:rFonts w:ascii="Tahoma" w:hAnsi="Tahoma" w:cs="Tahoma"/>
          <w:sz w:val="21"/>
          <w:szCs w:val="21"/>
        </w:rPr>
        <w:t>.</w:t>
      </w:r>
      <w:r w:rsidR="00E31B5F" w:rsidRPr="000B0A6A">
        <w:rPr>
          <w:rFonts w:ascii="Tahoma" w:hAnsi="Tahoma" w:cs="Tahoma"/>
          <w:sz w:val="21"/>
          <w:szCs w:val="21"/>
        </w:rPr>
        <w:fldChar w:fldCharType="begin"/>
      </w:r>
      <w:r w:rsidR="00E31B5F">
        <w:rPr>
          <w:rFonts w:ascii="Tahoma" w:hAnsi="Tahoma" w:cs="Tahoma"/>
          <w:sz w:val="21"/>
          <w:szCs w:val="21"/>
        </w:rPr>
        <w:instrText xml:space="preserve"> ADDIN PAPERS2_CITATIONS &lt;citation&gt;&lt;priority&gt;27&lt;/priority&gt;&lt;uuid&gt;9AECC08D-05B3-453C-99E1-5960D5698B7E&lt;/uuid&gt;&lt;publications&gt;&lt;publication&gt;&lt;subtype&gt;400&lt;/subtype&gt;&lt;title&gt;Thoracic Aortic Calcification: Diagnostic, Prognostic, and Management Considerations.&lt;/title&gt;&lt;url&gt;https://linkinghub.elsevier.com/retrieve/pii/S1936878X18303620&lt;/url&gt;&lt;volume&gt;11&lt;/volume&gt;&lt;revision_date&gt;99201802261200000000222000&lt;/revision_date&gt;&lt;publication_date&gt;99201807001200000000220000&lt;/publication_date&gt;&lt;uuid&gt;742DB1E7-4EB4-40C5-B267-3B4D74A18AF6&lt;/uuid&gt;&lt;type&gt;400&lt;/type&gt;&lt;accepted_date&gt;99201803201200000000222000&lt;/accepted_date&gt;&lt;number&gt;7&lt;/number&gt;&lt;submission_date&gt;99201711021200000000222000&lt;/submission_date&gt;&lt;doi&gt;10.1016/j.jcmg.2018.03.023&lt;/doi&gt;&lt;institution&gt;Department of Cardiovascular Imaging, Heart and Vascular Institute, Cleveland Clinic, Cleveland, Ohio. Electronic address: desaim2@ccf.org.&lt;/institution&gt;&lt;startpage&gt;1012&lt;/startpage&gt;&lt;endpage&gt;1026&lt;/endpage&gt;&lt;bundle&gt;&lt;publication&gt;&lt;title&gt;JACC: Cardiovascular Imaging&lt;/title&gt;&lt;uuid&gt;69D6F785-250B-4C94-938B-0C2ED0685D7A&lt;/uuid&gt;&lt;subtype&gt;-100&lt;/subtype&gt;&lt;type&gt;-100&lt;/type&gt;&lt;/publication&gt;&lt;/bundle&gt;&lt;authors&gt;&lt;author&gt;&lt;lastName&gt;Desai&lt;/lastName&gt;&lt;firstName&gt;Milind&lt;/firstName&gt;&lt;middleNames&gt;Y&lt;/middleNames&gt;&lt;/author&gt;&lt;author&gt;&lt;lastName&gt;Cremer&lt;/lastName&gt;&lt;firstName&gt;Paul&lt;/firstName&gt;&lt;middleNames&gt;C&lt;/middleNames&gt;&lt;/author&gt;&lt;author&gt;&lt;lastName&gt;Schoenhagen&lt;/lastName&gt;&lt;firstName&gt;Paul&lt;/firstName&gt;&lt;/author&gt;&lt;/authors&gt;&lt;/publication&gt;&lt;/publications&gt;&lt;cites&gt;&lt;/cites&gt;&lt;/citation&gt;</w:instrText>
      </w:r>
      <w:r w:rsidR="00E31B5F" w:rsidRPr="000B0A6A">
        <w:rPr>
          <w:rFonts w:ascii="Tahoma" w:hAnsi="Tahoma" w:cs="Tahoma"/>
          <w:sz w:val="21"/>
          <w:szCs w:val="21"/>
        </w:rPr>
        <w:fldChar w:fldCharType="separate"/>
      </w:r>
      <w:r w:rsidR="00E31B5F">
        <w:rPr>
          <w:rFonts w:ascii="Tahoma" w:hAnsi="Tahoma" w:cs="Tahoma"/>
          <w:sz w:val="21"/>
          <w:szCs w:val="21"/>
          <w:lang w:eastAsia="en-US"/>
        </w:rPr>
        <w:t>[10]</w:t>
      </w:r>
      <w:r w:rsidR="00E31B5F" w:rsidRPr="000B0A6A">
        <w:rPr>
          <w:rFonts w:ascii="Tahoma" w:hAnsi="Tahoma" w:cs="Tahoma"/>
          <w:sz w:val="21"/>
          <w:szCs w:val="21"/>
        </w:rPr>
        <w:fldChar w:fldCharType="end"/>
      </w:r>
      <w:r w:rsidR="000B0A6A" w:rsidRPr="000B0A6A">
        <w:rPr>
          <w:rFonts w:ascii="Tahoma" w:hAnsi="Tahoma" w:cs="Tahoma"/>
          <w:sz w:val="21"/>
          <w:szCs w:val="21"/>
        </w:rPr>
        <w:t xml:space="preserve"> </w:t>
      </w:r>
    </w:p>
    <w:p w14:paraId="49B950F8" w14:textId="50DC8644" w:rsidR="001046C8" w:rsidRDefault="00D53ECD" w:rsidP="00D70FFD">
      <w:pPr>
        <w:spacing w:after="120" w:line="360" w:lineRule="auto"/>
        <w:jc w:val="both"/>
        <w:rPr>
          <w:rFonts w:ascii="Tahoma" w:hAnsi="Tahoma" w:cs="Tahoma"/>
          <w:sz w:val="21"/>
          <w:szCs w:val="21"/>
        </w:rPr>
      </w:pPr>
      <w:r>
        <w:rPr>
          <w:rFonts w:ascii="Tahoma" w:hAnsi="Tahoma" w:cs="Tahoma"/>
          <w:sz w:val="21"/>
          <w:szCs w:val="21"/>
        </w:rPr>
        <w:t>Moreover, w</w:t>
      </w:r>
      <w:r w:rsidR="00D44EA9" w:rsidRPr="000B0A6A">
        <w:rPr>
          <w:rFonts w:ascii="Tahoma" w:hAnsi="Tahoma" w:cs="Tahoma"/>
          <w:sz w:val="21"/>
          <w:szCs w:val="21"/>
        </w:rPr>
        <w:t>hile</w:t>
      </w:r>
      <w:r w:rsidR="003E5BC6" w:rsidRPr="000B0A6A">
        <w:rPr>
          <w:rFonts w:ascii="Tahoma" w:hAnsi="Tahoma" w:cs="Tahoma"/>
          <w:sz w:val="21"/>
          <w:szCs w:val="21"/>
        </w:rPr>
        <w:t xml:space="preserve"> </w:t>
      </w:r>
      <w:r w:rsidR="00FB6B10" w:rsidRPr="000B0A6A">
        <w:rPr>
          <w:rFonts w:ascii="Tahoma" w:hAnsi="Tahoma" w:cs="Tahoma"/>
          <w:sz w:val="21"/>
          <w:szCs w:val="21"/>
        </w:rPr>
        <w:t>thoracic a</w:t>
      </w:r>
      <w:r w:rsidR="002F13B7" w:rsidRPr="000B0A6A">
        <w:rPr>
          <w:rFonts w:ascii="Tahoma" w:hAnsi="Tahoma" w:cs="Tahoma"/>
          <w:sz w:val="21"/>
          <w:szCs w:val="21"/>
        </w:rPr>
        <w:t xml:space="preserve">ortic calcification </w:t>
      </w:r>
      <w:r w:rsidR="00FB6B10" w:rsidRPr="000B0A6A">
        <w:rPr>
          <w:rFonts w:ascii="Tahoma" w:hAnsi="Tahoma" w:cs="Tahoma"/>
          <w:sz w:val="21"/>
          <w:szCs w:val="21"/>
        </w:rPr>
        <w:t xml:space="preserve">has been identified as </w:t>
      </w:r>
      <w:r w:rsidR="00296A74" w:rsidRPr="000B0A6A">
        <w:rPr>
          <w:rFonts w:ascii="Tahoma" w:hAnsi="Tahoma" w:cs="Tahoma"/>
          <w:sz w:val="21"/>
          <w:szCs w:val="21"/>
        </w:rPr>
        <w:t>a</w:t>
      </w:r>
      <w:r w:rsidR="00565779" w:rsidRPr="000B0A6A">
        <w:rPr>
          <w:rFonts w:ascii="Tahoma" w:hAnsi="Tahoma" w:cs="Tahoma"/>
          <w:sz w:val="21"/>
          <w:szCs w:val="21"/>
        </w:rPr>
        <w:t>n</w:t>
      </w:r>
      <w:r w:rsidR="002F13B7" w:rsidRPr="000B0A6A">
        <w:rPr>
          <w:rFonts w:ascii="Tahoma" w:hAnsi="Tahoma" w:cs="Tahoma"/>
          <w:sz w:val="21"/>
          <w:szCs w:val="21"/>
        </w:rPr>
        <w:t xml:space="preserve"> </w:t>
      </w:r>
      <w:r w:rsidR="00565779" w:rsidRPr="000B0A6A">
        <w:rPr>
          <w:rFonts w:ascii="Tahoma" w:hAnsi="Tahoma" w:cs="Tahoma"/>
          <w:sz w:val="21"/>
          <w:szCs w:val="21"/>
        </w:rPr>
        <w:t xml:space="preserve">independent </w:t>
      </w:r>
      <w:r w:rsidR="002F13B7" w:rsidRPr="000B0A6A">
        <w:rPr>
          <w:rFonts w:ascii="Tahoma" w:hAnsi="Tahoma" w:cs="Tahoma"/>
          <w:sz w:val="21"/>
          <w:szCs w:val="21"/>
        </w:rPr>
        <w:t xml:space="preserve">risk factor for </w:t>
      </w:r>
      <w:r w:rsidR="00D44EA9" w:rsidRPr="000B0A6A">
        <w:rPr>
          <w:rFonts w:ascii="Tahoma" w:hAnsi="Tahoma" w:cs="Tahoma"/>
          <w:sz w:val="21"/>
          <w:szCs w:val="21"/>
        </w:rPr>
        <w:t>stroke</w:t>
      </w:r>
      <w:r w:rsidR="00A26C67" w:rsidRPr="000B0A6A">
        <w:rPr>
          <w:rFonts w:ascii="Tahoma" w:hAnsi="Tahoma" w:cs="Tahoma"/>
          <w:sz w:val="21"/>
          <w:szCs w:val="21"/>
        </w:rPr>
        <w:t xml:space="preserve"> and all-</w:t>
      </w:r>
      <w:r w:rsidR="007006A3" w:rsidRPr="000B0A6A">
        <w:rPr>
          <w:rFonts w:ascii="Tahoma" w:hAnsi="Tahoma" w:cs="Tahoma"/>
          <w:sz w:val="21"/>
          <w:szCs w:val="21"/>
        </w:rPr>
        <w:t>cause mortality</w:t>
      </w:r>
      <w:r w:rsidR="003E5BC6" w:rsidRPr="000B0A6A">
        <w:rPr>
          <w:rFonts w:ascii="Tahoma" w:hAnsi="Tahoma" w:cs="Tahoma"/>
          <w:sz w:val="21"/>
          <w:szCs w:val="21"/>
        </w:rPr>
        <w:t xml:space="preserve"> at the population-level,</w:t>
      </w:r>
      <w:r w:rsidR="00296A74" w:rsidRPr="000B0A6A">
        <w:rPr>
          <w:rFonts w:ascii="Tahoma" w:hAnsi="Tahoma" w:cs="Tahoma"/>
          <w:sz w:val="21"/>
          <w:szCs w:val="21"/>
        </w:rPr>
        <w:t xml:space="preserve"> </w:t>
      </w:r>
      <w:r w:rsidR="006A47DE" w:rsidRPr="000B0A6A">
        <w:rPr>
          <w:rFonts w:ascii="Tahoma" w:hAnsi="Tahoma" w:cs="Tahoma"/>
          <w:sz w:val="21"/>
          <w:szCs w:val="21"/>
        </w:rPr>
        <w:t xml:space="preserve">measurement of </w:t>
      </w:r>
      <w:r w:rsidR="003E5BC6" w:rsidRPr="000B0A6A">
        <w:rPr>
          <w:rFonts w:ascii="Tahoma" w:hAnsi="Tahoma" w:cs="Tahoma"/>
          <w:sz w:val="21"/>
          <w:szCs w:val="21"/>
        </w:rPr>
        <w:t xml:space="preserve">aortic calcification </w:t>
      </w:r>
      <w:r w:rsidR="00565779" w:rsidRPr="000B0A6A">
        <w:rPr>
          <w:rFonts w:ascii="Tahoma" w:hAnsi="Tahoma" w:cs="Tahoma"/>
          <w:sz w:val="21"/>
          <w:szCs w:val="21"/>
        </w:rPr>
        <w:t>has</w:t>
      </w:r>
      <w:r w:rsidR="006A47DE" w:rsidRPr="000B0A6A">
        <w:rPr>
          <w:rFonts w:ascii="Tahoma" w:hAnsi="Tahoma" w:cs="Tahoma"/>
          <w:sz w:val="21"/>
          <w:szCs w:val="21"/>
        </w:rPr>
        <w:t xml:space="preserve"> not </w:t>
      </w:r>
      <w:r w:rsidR="00066577" w:rsidRPr="000B0A6A">
        <w:rPr>
          <w:rFonts w:ascii="Tahoma" w:hAnsi="Tahoma" w:cs="Tahoma"/>
          <w:sz w:val="21"/>
          <w:szCs w:val="21"/>
        </w:rPr>
        <w:t xml:space="preserve">reliably </w:t>
      </w:r>
      <w:r w:rsidR="007006A3" w:rsidRPr="000B0A6A">
        <w:rPr>
          <w:rFonts w:ascii="Tahoma" w:hAnsi="Tahoma" w:cs="Tahoma"/>
          <w:sz w:val="21"/>
          <w:szCs w:val="21"/>
        </w:rPr>
        <w:t>demonstrated</w:t>
      </w:r>
      <w:r w:rsidR="003E5BC6" w:rsidRPr="000B0A6A">
        <w:rPr>
          <w:rFonts w:ascii="Tahoma" w:hAnsi="Tahoma" w:cs="Tahoma"/>
          <w:sz w:val="21"/>
          <w:szCs w:val="21"/>
        </w:rPr>
        <w:t xml:space="preserve"> incremental benefit for </w:t>
      </w:r>
      <w:r w:rsidR="00296A74" w:rsidRPr="000B0A6A">
        <w:rPr>
          <w:rFonts w:ascii="Tahoma" w:hAnsi="Tahoma" w:cs="Tahoma"/>
          <w:sz w:val="21"/>
          <w:szCs w:val="21"/>
        </w:rPr>
        <w:t xml:space="preserve">prediction of </w:t>
      </w:r>
      <w:r w:rsidR="006A47DE" w:rsidRPr="000B0A6A">
        <w:rPr>
          <w:rFonts w:ascii="Tahoma" w:hAnsi="Tahoma" w:cs="Tahoma"/>
          <w:sz w:val="21"/>
          <w:szCs w:val="21"/>
        </w:rPr>
        <w:t>coronary events</w:t>
      </w:r>
      <w:r w:rsidR="00565779" w:rsidRPr="000B0A6A">
        <w:rPr>
          <w:rFonts w:ascii="Tahoma" w:hAnsi="Tahoma" w:cs="Tahoma"/>
          <w:sz w:val="21"/>
          <w:szCs w:val="21"/>
        </w:rPr>
        <w:t xml:space="preserve"> over traditional risk factors</w:t>
      </w:r>
      <w:r w:rsidR="009C3A29">
        <w:rPr>
          <w:rFonts w:ascii="Tahoma" w:hAnsi="Tahoma" w:cs="Tahoma"/>
          <w:sz w:val="21"/>
          <w:szCs w:val="21"/>
        </w:rPr>
        <w:t>.</w:t>
      </w:r>
      <w:r w:rsidR="000B0A6A" w:rsidRPr="000B0A6A">
        <w:rPr>
          <w:rFonts w:ascii="Tahoma" w:hAnsi="Tahoma" w:cs="Tahoma"/>
          <w:sz w:val="21"/>
          <w:szCs w:val="21"/>
        </w:rPr>
        <w:t xml:space="preserve"> </w:t>
      </w:r>
      <w:r w:rsidR="00A64CD6">
        <w:rPr>
          <w:rFonts w:ascii="Tahoma" w:hAnsi="Tahoma" w:cs="Tahoma"/>
          <w:sz w:val="21"/>
          <w:szCs w:val="21"/>
        </w:rPr>
        <w:t xml:space="preserve">While molecular imaging of aortic disease activity could be superior for predicting future coronary events to conventional assessments of disease severity, including calcification, in this study there was no </w:t>
      </w:r>
      <w:r w:rsidR="00CE2ACF">
        <w:rPr>
          <w:rFonts w:ascii="Tahoma" w:hAnsi="Tahoma" w:cs="Tahoma"/>
          <w:sz w:val="21"/>
          <w:szCs w:val="21"/>
        </w:rPr>
        <w:t xml:space="preserve">statistically </w:t>
      </w:r>
      <w:r w:rsidR="00A64CD6">
        <w:rPr>
          <w:rFonts w:ascii="Tahoma" w:hAnsi="Tahoma" w:cs="Tahoma"/>
          <w:sz w:val="21"/>
          <w:szCs w:val="21"/>
        </w:rPr>
        <w:t xml:space="preserve">significant relationship observed between </w:t>
      </w:r>
      <w:r w:rsidR="00843EDE" w:rsidRPr="000B0A6A">
        <w:rPr>
          <w:rFonts w:ascii="Tahoma" w:hAnsi="Tahoma" w:cs="Tahoma"/>
          <w:sz w:val="21"/>
          <w:szCs w:val="21"/>
        </w:rPr>
        <w:t xml:space="preserve">aortic </w:t>
      </w:r>
      <w:r w:rsidR="00843EDE" w:rsidRPr="000B0A6A">
        <w:rPr>
          <w:rFonts w:ascii="Tahoma" w:hAnsi="Tahoma" w:cs="Tahoma"/>
          <w:sz w:val="21"/>
          <w:szCs w:val="21"/>
          <w:vertAlign w:val="superscript"/>
        </w:rPr>
        <w:t>18</w:t>
      </w:r>
      <w:r w:rsidR="00843EDE" w:rsidRPr="000B0A6A">
        <w:rPr>
          <w:rFonts w:ascii="Tahoma" w:hAnsi="Tahoma" w:cs="Tahoma"/>
          <w:sz w:val="21"/>
          <w:szCs w:val="21"/>
        </w:rPr>
        <w:t xml:space="preserve">F-fluciclatide uptake </w:t>
      </w:r>
      <w:r w:rsidR="00843EDE">
        <w:rPr>
          <w:rFonts w:ascii="Tahoma" w:hAnsi="Tahoma" w:cs="Tahoma"/>
          <w:sz w:val="21"/>
          <w:szCs w:val="21"/>
        </w:rPr>
        <w:t xml:space="preserve">and </w:t>
      </w:r>
      <w:r w:rsidR="00843EDE" w:rsidRPr="000B0A6A">
        <w:rPr>
          <w:rFonts w:ascii="Tahoma" w:hAnsi="Tahoma" w:cs="Tahoma"/>
          <w:sz w:val="21"/>
          <w:szCs w:val="21"/>
        </w:rPr>
        <w:t xml:space="preserve">presence of </w:t>
      </w:r>
      <w:r w:rsidR="00901F16">
        <w:rPr>
          <w:rFonts w:ascii="Tahoma" w:hAnsi="Tahoma" w:cs="Tahoma"/>
          <w:sz w:val="21"/>
          <w:szCs w:val="21"/>
        </w:rPr>
        <w:t xml:space="preserve">coronary </w:t>
      </w:r>
      <w:r w:rsidR="00843EDE" w:rsidRPr="000B0A6A">
        <w:rPr>
          <w:rFonts w:ascii="Tahoma" w:hAnsi="Tahoma" w:cs="Tahoma"/>
          <w:sz w:val="21"/>
          <w:szCs w:val="21"/>
        </w:rPr>
        <w:t>disease</w:t>
      </w:r>
      <w:r w:rsidR="0008702F">
        <w:rPr>
          <w:rFonts w:ascii="Tahoma" w:hAnsi="Tahoma" w:cs="Tahoma"/>
          <w:sz w:val="21"/>
          <w:szCs w:val="21"/>
        </w:rPr>
        <w:t xml:space="preserve"> in the stable cohort</w:t>
      </w:r>
      <w:r w:rsidR="00A64CD6">
        <w:rPr>
          <w:rFonts w:ascii="Tahoma" w:hAnsi="Tahoma" w:cs="Tahoma"/>
          <w:sz w:val="21"/>
          <w:szCs w:val="21"/>
        </w:rPr>
        <w:t>.</w:t>
      </w:r>
      <w:r w:rsidR="00EB6E2F">
        <w:rPr>
          <w:rFonts w:ascii="Tahoma" w:hAnsi="Tahoma" w:cs="Tahoma"/>
          <w:sz w:val="21"/>
          <w:szCs w:val="21"/>
        </w:rPr>
        <w:t xml:space="preserve"> This finding might in part be explained by differing </w:t>
      </w:r>
      <w:r w:rsidR="001046C8" w:rsidRPr="00376582">
        <w:rPr>
          <w:rFonts w:ascii="Tahoma" w:hAnsi="Tahoma" w:cs="Tahoma"/>
          <w:sz w:val="21"/>
          <w:szCs w:val="21"/>
        </w:rPr>
        <w:t>angiogenic responses or macrophage</w:t>
      </w:r>
      <w:r w:rsidR="001046C8">
        <w:rPr>
          <w:rFonts w:ascii="Tahoma" w:hAnsi="Tahoma" w:cs="Tahoma"/>
          <w:sz w:val="21"/>
          <w:szCs w:val="21"/>
        </w:rPr>
        <w:t xml:space="preserve"> content </w:t>
      </w:r>
      <w:r w:rsidR="00EB6E2F">
        <w:rPr>
          <w:rFonts w:ascii="Tahoma" w:hAnsi="Tahoma" w:cs="Tahoma"/>
          <w:sz w:val="21"/>
          <w:szCs w:val="21"/>
        </w:rPr>
        <w:t xml:space="preserve">in aortic compared to </w:t>
      </w:r>
      <w:r w:rsidR="001046C8" w:rsidRPr="00376582">
        <w:rPr>
          <w:rFonts w:ascii="Tahoma" w:hAnsi="Tahoma" w:cs="Tahoma"/>
          <w:sz w:val="21"/>
          <w:szCs w:val="21"/>
        </w:rPr>
        <w:t>coronary</w:t>
      </w:r>
      <w:r w:rsidR="001046C8">
        <w:rPr>
          <w:rFonts w:ascii="Tahoma" w:hAnsi="Tahoma" w:cs="Tahoma"/>
          <w:sz w:val="21"/>
          <w:szCs w:val="21"/>
        </w:rPr>
        <w:t xml:space="preserve"> plaques.</w:t>
      </w:r>
    </w:p>
    <w:p w14:paraId="6752E184" w14:textId="6B34314E" w:rsidR="00050F3B" w:rsidRPr="00376582" w:rsidRDefault="00EB6E2F" w:rsidP="00D1492C">
      <w:pPr>
        <w:spacing w:after="240" w:line="360" w:lineRule="auto"/>
        <w:jc w:val="both"/>
        <w:rPr>
          <w:rFonts w:ascii="Tahoma" w:hAnsi="Tahoma" w:cs="Tahoma"/>
          <w:sz w:val="21"/>
          <w:szCs w:val="21"/>
        </w:rPr>
      </w:pPr>
      <w:r>
        <w:rPr>
          <w:rFonts w:ascii="Tahoma" w:hAnsi="Tahoma" w:cs="Tahoma"/>
          <w:sz w:val="21"/>
          <w:szCs w:val="21"/>
        </w:rPr>
        <w:t>I</w:t>
      </w:r>
      <w:r w:rsidR="00C03D82" w:rsidRPr="00376582">
        <w:rPr>
          <w:rFonts w:ascii="Tahoma" w:hAnsi="Tahoma" w:cs="Tahoma"/>
          <w:sz w:val="21"/>
          <w:szCs w:val="21"/>
        </w:rPr>
        <w:t>t is</w:t>
      </w:r>
      <w:r w:rsidR="00C22B81" w:rsidRPr="00376582">
        <w:rPr>
          <w:rFonts w:ascii="Tahoma" w:hAnsi="Tahoma" w:cs="Tahoma"/>
          <w:sz w:val="21"/>
          <w:szCs w:val="21"/>
        </w:rPr>
        <w:t xml:space="preserve"> also not clear </w:t>
      </w:r>
      <w:r w:rsidR="00C03D82" w:rsidRPr="00376582">
        <w:rPr>
          <w:rFonts w:ascii="Tahoma" w:hAnsi="Tahoma" w:cs="Tahoma"/>
          <w:sz w:val="21"/>
          <w:szCs w:val="21"/>
        </w:rPr>
        <w:t xml:space="preserve">whether </w:t>
      </w:r>
      <w:r w:rsidR="00E621AC" w:rsidRPr="00376582">
        <w:rPr>
          <w:rFonts w:ascii="Tahoma" w:hAnsi="Tahoma" w:cs="Tahoma"/>
          <w:sz w:val="21"/>
          <w:szCs w:val="21"/>
        </w:rPr>
        <w:t xml:space="preserve">having a </w:t>
      </w:r>
      <w:r w:rsidR="00FD13AB">
        <w:rPr>
          <w:rFonts w:ascii="Tahoma" w:hAnsi="Tahoma" w:cs="Tahoma"/>
          <w:sz w:val="21"/>
          <w:szCs w:val="21"/>
        </w:rPr>
        <w:t>recent MI</w:t>
      </w:r>
      <w:r w:rsidR="00C03D82" w:rsidRPr="00376582">
        <w:rPr>
          <w:rFonts w:ascii="Tahoma" w:hAnsi="Tahoma" w:cs="Tahoma"/>
          <w:sz w:val="21"/>
          <w:szCs w:val="21"/>
        </w:rPr>
        <w:t xml:space="preserve"> would lead to significant </w:t>
      </w:r>
      <w:r w:rsidR="0039442A" w:rsidRPr="00376582">
        <w:rPr>
          <w:rFonts w:ascii="Tahoma" w:hAnsi="Tahoma" w:cs="Tahoma"/>
          <w:sz w:val="21"/>
          <w:szCs w:val="21"/>
        </w:rPr>
        <w:t xml:space="preserve">increases </w:t>
      </w:r>
      <w:r w:rsidR="00E621AC" w:rsidRPr="00376582">
        <w:rPr>
          <w:rFonts w:ascii="Tahoma" w:hAnsi="Tahoma" w:cs="Tahoma"/>
          <w:sz w:val="21"/>
          <w:szCs w:val="21"/>
        </w:rPr>
        <w:t xml:space="preserve">in </w:t>
      </w:r>
      <w:r w:rsidR="00A93DFB" w:rsidRPr="00376582">
        <w:rPr>
          <w:rFonts w:ascii="Tahoma" w:hAnsi="Tahoma" w:cs="Tahoma"/>
          <w:sz w:val="21"/>
          <w:szCs w:val="21"/>
        </w:rPr>
        <w:t xml:space="preserve">aortic </w:t>
      </w:r>
      <w:r w:rsidR="00E621AC" w:rsidRPr="00376582">
        <w:rPr>
          <w:rFonts w:ascii="Tahoma" w:hAnsi="Tahoma" w:cs="Tahoma"/>
          <w:sz w:val="21"/>
          <w:szCs w:val="21"/>
        </w:rPr>
        <w:t>mic</w:t>
      </w:r>
      <w:r w:rsidR="00A93DFB" w:rsidRPr="00376582">
        <w:rPr>
          <w:rFonts w:ascii="Tahoma" w:hAnsi="Tahoma" w:cs="Tahoma"/>
          <w:sz w:val="21"/>
          <w:szCs w:val="21"/>
        </w:rPr>
        <w:t>r</w:t>
      </w:r>
      <w:r w:rsidR="00554AAE">
        <w:rPr>
          <w:rFonts w:ascii="Tahoma" w:hAnsi="Tahoma" w:cs="Tahoma"/>
          <w:sz w:val="21"/>
          <w:szCs w:val="21"/>
        </w:rPr>
        <w:t>ovessels</w:t>
      </w:r>
      <w:r w:rsidR="009945A1" w:rsidRPr="00376582">
        <w:rPr>
          <w:rFonts w:ascii="Tahoma" w:hAnsi="Tahoma" w:cs="Tahoma"/>
          <w:sz w:val="21"/>
          <w:szCs w:val="21"/>
        </w:rPr>
        <w:t>, or</w:t>
      </w:r>
      <w:r w:rsidR="00554EAE" w:rsidRPr="00376582">
        <w:rPr>
          <w:rFonts w:ascii="Tahoma" w:hAnsi="Tahoma" w:cs="Tahoma"/>
          <w:sz w:val="21"/>
          <w:szCs w:val="21"/>
        </w:rPr>
        <w:t xml:space="preserve"> indeed</w:t>
      </w:r>
      <w:r w:rsidR="009945A1" w:rsidRPr="00376582">
        <w:rPr>
          <w:rFonts w:ascii="Tahoma" w:hAnsi="Tahoma" w:cs="Tahoma"/>
          <w:sz w:val="21"/>
          <w:szCs w:val="21"/>
        </w:rPr>
        <w:t xml:space="preserve"> whether the</w:t>
      </w:r>
      <w:r w:rsidR="00C03D82" w:rsidRPr="00376582">
        <w:rPr>
          <w:rFonts w:ascii="Tahoma" w:hAnsi="Tahoma" w:cs="Tahoma"/>
          <w:sz w:val="21"/>
          <w:szCs w:val="21"/>
        </w:rPr>
        <w:t>s</w:t>
      </w:r>
      <w:r w:rsidR="009945A1" w:rsidRPr="00376582">
        <w:rPr>
          <w:rFonts w:ascii="Tahoma" w:hAnsi="Tahoma" w:cs="Tahoma"/>
          <w:sz w:val="21"/>
          <w:szCs w:val="21"/>
        </w:rPr>
        <w:t>e</w:t>
      </w:r>
      <w:r w:rsidR="00C03D82" w:rsidRPr="00376582">
        <w:rPr>
          <w:rFonts w:ascii="Tahoma" w:hAnsi="Tahoma" w:cs="Tahoma"/>
          <w:sz w:val="21"/>
          <w:szCs w:val="21"/>
        </w:rPr>
        <w:t xml:space="preserve"> change</w:t>
      </w:r>
      <w:r w:rsidR="009945A1" w:rsidRPr="00376582">
        <w:rPr>
          <w:rFonts w:ascii="Tahoma" w:hAnsi="Tahoma" w:cs="Tahoma"/>
          <w:sz w:val="21"/>
          <w:szCs w:val="21"/>
        </w:rPr>
        <w:t>s</w:t>
      </w:r>
      <w:r w:rsidR="00C03D82" w:rsidRPr="00376582">
        <w:rPr>
          <w:rFonts w:ascii="Tahoma" w:hAnsi="Tahoma" w:cs="Tahoma"/>
          <w:sz w:val="21"/>
          <w:szCs w:val="21"/>
        </w:rPr>
        <w:t xml:space="preserve"> </w:t>
      </w:r>
      <w:r w:rsidR="00554EAE" w:rsidRPr="00376582">
        <w:rPr>
          <w:rFonts w:ascii="Tahoma" w:hAnsi="Tahoma" w:cs="Tahoma"/>
          <w:sz w:val="21"/>
          <w:szCs w:val="21"/>
        </w:rPr>
        <w:t xml:space="preserve">are likely to </w:t>
      </w:r>
      <w:r w:rsidR="00C03D82" w:rsidRPr="00376582">
        <w:rPr>
          <w:rFonts w:ascii="Tahoma" w:hAnsi="Tahoma" w:cs="Tahoma"/>
          <w:sz w:val="21"/>
          <w:szCs w:val="21"/>
        </w:rPr>
        <w:t xml:space="preserve">occur within </w:t>
      </w:r>
      <w:r w:rsidR="00A93DFB" w:rsidRPr="00376582">
        <w:rPr>
          <w:rFonts w:ascii="Tahoma" w:hAnsi="Tahoma" w:cs="Tahoma"/>
          <w:sz w:val="21"/>
          <w:szCs w:val="21"/>
        </w:rPr>
        <w:t xml:space="preserve">1 to </w:t>
      </w:r>
      <w:r w:rsidR="00376582" w:rsidRPr="00376582">
        <w:rPr>
          <w:rFonts w:ascii="Tahoma" w:hAnsi="Tahoma" w:cs="Tahoma"/>
          <w:sz w:val="21"/>
          <w:szCs w:val="21"/>
        </w:rPr>
        <w:t xml:space="preserve">3 </w:t>
      </w:r>
      <w:r w:rsidR="00610662" w:rsidRPr="00376582">
        <w:rPr>
          <w:rFonts w:ascii="Tahoma" w:hAnsi="Tahoma" w:cs="Tahoma"/>
          <w:sz w:val="21"/>
          <w:szCs w:val="21"/>
        </w:rPr>
        <w:t>weeks post infarct</w:t>
      </w:r>
      <w:r>
        <w:rPr>
          <w:rFonts w:ascii="Tahoma" w:hAnsi="Tahoma" w:cs="Tahoma"/>
          <w:sz w:val="21"/>
          <w:szCs w:val="21"/>
        </w:rPr>
        <w:t>;</w:t>
      </w:r>
      <w:r w:rsidR="009945A1" w:rsidRPr="00376582">
        <w:rPr>
          <w:rFonts w:ascii="Tahoma" w:hAnsi="Tahoma" w:cs="Tahoma"/>
          <w:sz w:val="21"/>
          <w:szCs w:val="21"/>
        </w:rPr>
        <w:t xml:space="preserve"> </w:t>
      </w:r>
      <w:r>
        <w:rPr>
          <w:rFonts w:ascii="Tahoma" w:hAnsi="Tahoma" w:cs="Tahoma"/>
          <w:sz w:val="21"/>
          <w:szCs w:val="21"/>
        </w:rPr>
        <w:t>a</w:t>
      </w:r>
      <w:r w:rsidR="003834B0" w:rsidRPr="00376582">
        <w:rPr>
          <w:rFonts w:ascii="Tahoma" w:hAnsi="Tahoma" w:cs="Tahoma"/>
          <w:sz w:val="21"/>
          <w:szCs w:val="21"/>
        </w:rPr>
        <w:t>lthough it does seem</w:t>
      </w:r>
      <w:r w:rsidR="00554EAE" w:rsidRPr="00376582">
        <w:rPr>
          <w:rFonts w:ascii="Tahoma" w:hAnsi="Tahoma" w:cs="Tahoma"/>
          <w:sz w:val="21"/>
          <w:szCs w:val="21"/>
        </w:rPr>
        <w:t xml:space="preserve"> probable that </w:t>
      </w:r>
      <w:r w:rsidR="00554EAE" w:rsidRPr="00376582">
        <w:rPr>
          <w:rFonts w:ascii="Tahoma" w:hAnsi="Tahoma" w:cs="Tahoma"/>
          <w:sz w:val="21"/>
          <w:szCs w:val="21"/>
        </w:rPr>
        <w:sym w:font="Symbol" w:char="F061"/>
      </w:r>
      <w:r w:rsidR="00554EAE" w:rsidRPr="00376582">
        <w:rPr>
          <w:rFonts w:ascii="Tahoma" w:hAnsi="Tahoma" w:cs="Tahoma"/>
          <w:sz w:val="21"/>
          <w:szCs w:val="21"/>
          <w:vertAlign w:val="subscript"/>
        </w:rPr>
        <w:t>v</w:t>
      </w:r>
      <w:r w:rsidR="00554EAE" w:rsidRPr="00376582">
        <w:rPr>
          <w:rFonts w:ascii="Tahoma" w:hAnsi="Tahoma" w:cs="Tahoma"/>
          <w:sz w:val="21"/>
          <w:szCs w:val="21"/>
        </w:rPr>
        <w:sym w:font="Symbol" w:char="F062"/>
      </w:r>
      <w:r w:rsidR="00554EAE" w:rsidRPr="00376582">
        <w:rPr>
          <w:rFonts w:ascii="Tahoma" w:hAnsi="Tahoma" w:cs="Tahoma"/>
          <w:sz w:val="21"/>
          <w:szCs w:val="21"/>
          <w:vertAlign w:val="subscript"/>
        </w:rPr>
        <w:t>3</w:t>
      </w:r>
      <w:r w:rsidR="00554EAE" w:rsidRPr="00376582">
        <w:rPr>
          <w:rFonts w:ascii="Tahoma" w:hAnsi="Tahoma" w:cs="Tahoma"/>
          <w:sz w:val="21"/>
          <w:szCs w:val="21"/>
        </w:rPr>
        <w:t xml:space="preserve"> is acting as an activation ant</w:t>
      </w:r>
      <w:r w:rsidR="00376582">
        <w:rPr>
          <w:rFonts w:ascii="Tahoma" w:hAnsi="Tahoma" w:cs="Tahoma"/>
          <w:sz w:val="21"/>
          <w:szCs w:val="21"/>
        </w:rPr>
        <w:t>igen with</w:t>
      </w:r>
      <w:r w:rsidR="00877D1C" w:rsidRPr="00376582">
        <w:rPr>
          <w:rFonts w:ascii="Tahoma" w:hAnsi="Tahoma" w:cs="Tahoma"/>
          <w:sz w:val="21"/>
          <w:szCs w:val="21"/>
        </w:rPr>
        <w:t xml:space="preserve"> its expression induced.</w:t>
      </w:r>
      <w:r w:rsidR="00843EDE">
        <w:rPr>
          <w:rFonts w:ascii="Tahoma" w:hAnsi="Tahoma" w:cs="Tahoma"/>
          <w:sz w:val="21"/>
          <w:szCs w:val="21"/>
        </w:rPr>
        <w:t xml:space="preserve"> </w:t>
      </w:r>
      <w:r w:rsidR="00554AAE">
        <w:rPr>
          <w:rFonts w:ascii="Tahoma" w:hAnsi="Tahoma" w:cs="Tahoma"/>
          <w:sz w:val="21"/>
          <w:szCs w:val="21"/>
        </w:rPr>
        <w:t>I</w:t>
      </w:r>
      <w:r w:rsidR="00554AAE" w:rsidRPr="00376582">
        <w:rPr>
          <w:rFonts w:ascii="Tahoma" w:hAnsi="Tahoma" w:cs="Tahoma"/>
          <w:sz w:val="21"/>
          <w:szCs w:val="21"/>
        </w:rPr>
        <w:t>n this clinical scenario</w:t>
      </w:r>
      <w:r w:rsidR="00554AAE">
        <w:rPr>
          <w:rFonts w:ascii="Tahoma" w:hAnsi="Tahoma" w:cs="Tahoma"/>
          <w:sz w:val="21"/>
          <w:szCs w:val="21"/>
        </w:rPr>
        <w:t>, t</w:t>
      </w:r>
      <w:r w:rsidR="00C164CF">
        <w:rPr>
          <w:rFonts w:ascii="Tahoma" w:hAnsi="Tahoma" w:cs="Tahoma"/>
          <w:sz w:val="21"/>
          <w:szCs w:val="21"/>
        </w:rPr>
        <w:t>hese</w:t>
      </w:r>
      <w:r w:rsidR="0039442A" w:rsidRPr="00376582">
        <w:rPr>
          <w:rFonts w:ascii="Tahoma" w:hAnsi="Tahoma" w:cs="Tahoma"/>
          <w:sz w:val="21"/>
          <w:szCs w:val="21"/>
        </w:rPr>
        <w:t xml:space="preserve"> </w:t>
      </w:r>
      <w:r w:rsidR="00C164CF">
        <w:rPr>
          <w:rFonts w:ascii="Tahoma" w:hAnsi="Tahoma" w:cs="Tahoma"/>
          <w:sz w:val="21"/>
          <w:szCs w:val="21"/>
        </w:rPr>
        <w:t xml:space="preserve">uncertainties </w:t>
      </w:r>
      <w:r w:rsidR="00697917">
        <w:rPr>
          <w:rFonts w:ascii="Tahoma" w:hAnsi="Tahoma" w:cs="Tahoma"/>
          <w:sz w:val="21"/>
          <w:szCs w:val="21"/>
        </w:rPr>
        <w:t>suggest</w:t>
      </w:r>
      <w:r w:rsidR="00C03D82" w:rsidRPr="00376582">
        <w:rPr>
          <w:rFonts w:ascii="Tahoma" w:hAnsi="Tahoma" w:cs="Tahoma"/>
          <w:sz w:val="21"/>
          <w:szCs w:val="21"/>
        </w:rPr>
        <w:t xml:space="preserve"> </w:t>
      </w:r>
      <w:r w:rsidR="00697917">
        <w:rPr>
          <w:rFonts w:ascii="Tahoma" w:hAnsi="Tahoma" w:cs="Tahoma"/>
          <w:sz w:val="21"/>
          <w:szCs w:val="21"/>
        </w:rPr>
        <w:t xml:space="preserve">that </w:t>
      </w:r>
      <w:r w:rsidR="00C03D82" w:rsidRPr="00376582">
        <w:rPr>
          <w:rFonts w:ascii="Tahoma" w:hAnsi="Tahoma" w:cs="Tahoma"/>
          <w:sz w:val="21"/>
          <w:szCs w:val="21"/>
          <w:vertAlign w:val="superscript"/>
        </w:rPr>
        <w:t>18</w:t>
      </w:r>
      <w:r w:rsidR="00C03D82" w:rsidRPr="00376582">
        <w:rPr>
          <w:rFonts w:ascii="Tahoma" w:hAnsi="Tahoma" w:cs="Tahoma"/>
          <w:sz w:val="21"/>
          <w:szCs w:val="21"/>
        </w:rPr>
        <w:t xml:space="preserve">F-fluciclatide </w:t>
      </w:r>
      <w:r w:rsidR="00610662" w:rsidRPr="00376582">
        <w:rPr>
          <w:rFonts w:ascii="Tahoma" w:hAnsi="Tahoma" w:cs="Tahoma"/>
          <w:sz w:val="21"/>
          <w:szCs w:val="21"/>
        </w:rPr>
        <w:t>might be</w:t>
      </w:r>
      <w:r w:rsidR="00C03D82" w:rsidRPr="00376582">
        <w:rPr>
          <w:rFonts w:ascii="Tahoma" w:hAnsi="Tahoma" w:cs="Tahoma"/>
          <w:sz w:val="21"/>
          <w:szCs w:val="21"/>
        </w:rPr>
        <w:t xml:space="preserve"> reporting </w:t>
      </w:r>
      <w:r w:rsidR="000B581B" w:rsidRPr="00376582">
        <w:rPr>
          <w:rFonts w:ascii="Tahoma" w:hAnsi="Tahoma" w:cs="Tahoma"/>
          <w:sz w:val="21"/>
          <w:szCs w:val="21"/>
        </w:rPr>
        <w:t xml:space="preserve">predominately </w:t>
      </w:r>
      <w:r w:rsidR="00C03D82" w:rsidRPr="00376582">
        <w:rPr>
          <w:rFonts w:ascii="Tahoma" w:hAnsi="Tahoma" w:cs="Tahoma"/>
          <w:sz w:val="21"/>
          <w:szCs w:val="21"/>
        </w:rPr>
        <w:t>on</w:t>
      </w:r>
      <w:r w:rsidR="000B581B" w:rsidRPr="00376582">
        <w:rPr>
          <w:rFonts w:ascii="Tahoma" w:hAnsi="Tahoma" w:cs="Tahoma"/>
          <w:sz w:val="21"/>
          <w:szCs w:val="21"/>
        </w:rPr>
        <w:t xml:space="preserve"> systemic</w:t>
      </w:r>
      <w:r w:rsidR="00C03D82" w:rsidRPr="00376582">
        <w:rPr>
          <w:rFonts w:ascii="Tahoma" w:hAnsi="Tahoma" w:cs="Tahoma"/>
          <w:sz w:val="21"/>
          <w:szCs w:val="21"/>
        </w:rPr>
        <w:t xml:space="preserve"> </w:t>
      </w:r>
      <w:r w:rsidR="000B581B" w:rsidRPr="00376582">
        <w:rPr>
          <w:rFonts w:ascii="Tahoma" w:hAnsi="Tahoma" w:cs="Tahoma"/>
          <w:sz w:val="21"/>
          <w:szCs w:val="21"/>
        </w:rPr>
        <w:t xml:space="preserve">inflammation </w:t>
      </w:r>
      <w:r w:rsidR="00C03D82" w:rsidRPr="00376582">
        <w:rPr>
          <w:rFonts w:ascii="Tahoma" w:hAnsi="Tahoma" w:cs="Tahoma"/>
          <w:sz w:val="21"/>
          <w:szCs w:val="21"/>
        </w:rPr>
        <w:t>rather than endothelial</w:t>
      </w:r>
      <w:r w:rsidR="000B581B" w:rsidRPr="00376582">
        <w:rPr>
          <w:rFonts w:ascii="Tahoma" w:hAnsi="Tahoma" w:cs="Tahoma"/>
          <w:sz w:val="21"/>
          <w:szCs w:val="21"/>
        </w:rPr>
        <w:t xml:space="preserve"> cell</w:t>
      </w:r>
      <w:r w:rsidR="00C03D82" w:rsidRPr="00376582">
        <w:rPr>
          <w:rFonts w:ascii="Tahoma" w:hAnsi="Tahoma" w:cs="Tahoma"/>
          <w:sz w:val="21"/>
          <w:szCs w:val="21"/>
        </w:rPr>
        <w:t xml:space="preserve"> proliferation. </w:t>
      </w:r>
      <w:r w:rsidR="00603B38">
        <w:rPr>
          <w:rFonts w:ascii="Tahoma" w:hAnsi="Tahoma" w:cs="Tahoma"/>
          <w:sz w:val="21"/>
          <w:szCs w:val="21"/>
        </w:rPr>
        <w:t>C</w:t>
      </w:r>
      <w:r w:rsidR="00C7096C" w:rsidRPr="00376582">
        <w:rPr>
          <w:rFonts w:ascii="Tahoma" w:hAnsi="Tahoma" w:cs="Tahoma"/>
          <w:sz w:val="21"/>
          <w:szCs w:val="21"/>
        </w:rPr>
        <w:t xml:space="preserve">omparison </w:t>
      </w:r>
      <w:r w:rsidR="00610662" w:rsidRPr="00376582">
        <w:rPr>
          <w:rFonts w:ascii="Tahoma" w:hAnsi="Tahoma" w:cs="Tahoma"/>
          <w:sz w:val="21"/>
          <w:szCs w:val="21"/>
        </w:rPr>
        <w:t xml:space="preserve">of </w:t>
      </w:r>
      <w:r w:rsidR="00610662" w:rsidRPr="00376582">
        <w:rPr>
          <w:rFonts w:ascii="Tahoma" w:hAnsi="Tahoma" w:cs="Tahoma"/>
          <w:sz w:val="21"/>
          <w:szCs w:val="21"/>
          <w:vertAlign w:val="superscript"/>
        </w:rPr>
        <w:t>18</w:t>
      </w:r>
      <w:r w:rsidR="00610662" w:rsidRPr="00376582">
        <w:rPr>
          <w:rFonts w:ascii="Tahoma" w:hAnsi="Tahoma" w:cs="Tahoma"/>
          <w:sz w:val="21"/>
          <w:szCs w:val="21"/>
        </w:rPr>
        <w:t xml:space="preserve">F-fluciclatide </w:t>
      </w:r>
      <w:r w:rsidR="00C7096C" w:rsidRPr="00376582">
        <w:rPr>
          <w:rFonts w:ascii="Tahoma" w:hAnsi="Tahoma" w:cs="Tahoma"/>
          <w:sz w:val="21"/>
          <w:szCs w:val="21"/>
        </w:rPr>
        <w:t xml:space="preserve">to MRI-based markers of </w:t>
      </w:r>
      <w:r w:rsidR="002F2C54" w:rsidRPr="00376582">
        <w:rPr>
          <w:rFonts w:ascii="Tahoma" w:hAnsi="Tahoma" w:cs="Tahoma"/>
          <w:sz w:val="21"/>
          <w:szCs w:val="21"/>
        </w:rPr>
        <w:t>inflammation and neoangiogenesi</w:t>
      </w:r>
      <w:r w:rsidR="00C7096C" w:rsidRPr="00376582">
        <w:rPr>
          <w:rFonts w:ascii="Tahoma" w:hAnsi="Tahoma" w:cs="Tahoma"/>
          <w:sz w:val="21"/>
          <w:szCs w:val="21"/>
        </w:rPr>
        <w:t>s</w:t>
      </w:r>
      <w:r w:rsidR="003549A9" w:rsidRPr="00376582">
        <w:rPr>
          <w:rFonts w:ascii="Tahoma" w:hAnsi="Tahoma" w:cs="Tahoma"/>
          <w:sz w:val="21"/>
          <w:szCs w:val="21"/>
        </w:rPr>
        <w:t xml:space="preserve">, </w:t>
      </w:r>
      <w:r w:rsidR="005B783A">
        <w:rPr>
          <w:rFonts w:ascii="Tahoma" w:hAnsi="Tahoma" w:cs="Tahoma"/>
          <w:sz w:val="21"/>
          <w:szCs w:val="21"/>
        </w:rPr>
        <w:t xml:space="preserve">e.g. </w:t>
      </w:r>
      <w:r w:rsidR="00610662" w:rsidRPr="00376582">
        <w:rPr>
          <w:rFonts w:ascii="Tahoma" w:hAnsi="Tahoma" w:cs="Tahoma"/>
          <w:sz w:val="21"/>
          <w:szCs w:val="21"/>
        </w:rPr>
        <w:t>using</w:t>
      </w:r>
      <w:r w:rsidR="003549A9" w:rsidRPr="00376582">
        <w:rPr>
          <w:rFonts w:ascii="Tahoma" w:hAnsi="Tahoma" w:cs="Tahoma"/>
          <w:sz w:val="21"/>
          <w:szCs w:val="21"/>
        </w:rPr>
        <w:t xml:space="preserve"> combined PET/</w:t>
      </w:r>
      <w:r w:rsidR="001D5E33" w:rsidRPr="00376582">
        <w:rPr>
          <w:rFonts w:ascii="Tahoma" w:hAnsi="Tahoma" w:cs="Tahoma"/>
          <w:sz w:val="21"/>
          <w:szCs w:val="21"/>
        </w:rPr>
        <w:t>dynamic contrast e</w:t>
      </w:r>
      <w:r w:rsidR="005B783A">
        <w:rPr>
          <w:rFonts w:ascii="Tahoma" w:hAnsi="Tahoma" w:cs="Tahoma"/>
          <w:sz w:val="21"/>
          <w:szCs w:val="21"/>
        </w:rPr>
        <w:t>nhanced</w:t>
      </w:r>
      <w:r w:rsidR="00554AAE">
        <w:rPr>
          <w:rFonts w:ascii="Tahoma" w:hAnsi="Tahoma" w:cs="Tahoma"/>
          <w:sz w:val="21"/>
          <w:szCs w:val="21"/>
        </w:rPr>
        <w:t xml:space="preserve"> or </w:t>
      </w:r>
      <w:r w:rsidR="00AC605C">
        <w:rPr>
          <w:rFonts w:ascii="Tahoma" w:hAnsi="Tahoma" w:cs="Tahoma"/>
          <w:sz w:val="21"/>
          <w:szCs w:val="21"/>
        </w:rPr>
        <w:t>ultrasmall</w:t>
      </w:r>
      <w:r w:rsidR="005B783A">
        <w:rPr>
          <w:rFonts w:ascii="Tahoma" w:hAnsi="Tahoma" w:cs="Tahoma"/>
          <w:sz w:val="21"/>
          <w:szCs w:val="21"/>
        </w:rPr>
        <w:t xml:space="preserve"> supraparamagnetic iron oxide-MRI</w:t>
      </w:r>
      <w:r w:rsidR="004F3AD0" w:rsidRPr="00376582">
        <w:rPr>
          <w:rFonts w:ascii="Tahoma" w:hAnsi="Tahoma" w:cs="Tahoma"/>
          <w:sz w:val="21"/>
          <w:szCs w:val="21"/>
        </w:rPr>
        <w:t xml:space="preserve">, </w:t>
      </w:r>
      <w:r w:rsidR="00603B38">
        <w:rPr>
          <w:rFonts w:ascii="Tahoma" w:hAnsi="Tahoma" w:cs="Tahoma"/>
          <w:sz w:val="21"/>
          <w:szCs w:val="21"/>
        </w:rPr>
        <w:t>could help</w:t>
      </w:r>
      <w:r w:rsidR="00C7096C" w:rsidRPr="00376582">
        <w:rPr>
          <w:rFonts w:ascii="Tahoma" w:hAnsi="Tahoma" w:cs="Tahoma"/>
          <w:sz w:val="21"/>
          <w:szCs w:val="21"/>
        </w:rPr>
        <w:t xml:space="preserve"> to</w:t>
      </w:r>
      <w:r w:rsidR="002F2C54" w:rsidRPr="00376582">
        <w:rPr>
          <w:rFonts w:ascii="Tahoma" w:hAnsi="Tahoma" w:cs="Tahoma"/>
          <w:sz w:val="21"/>
          <w:szCs w:val="21"/>
        </w:rPr>
        <w:t xml:space="preserve"> further</w:t>
      </w:r>
      <w:r w:rsidR="00A120EE" w:rsidRPr="00376582">
        <w:rPr>
          <w:rFonts w:ascii="Tahoma" w:hAnsi="Tahoma" w:cs="Tahoma"/>
          <w:sz w:val="21"/>
          <w:szCs w:val="21"/>
        </w:rPr>
        <w:t xml:space="preserve"> examine</w:t>
      </w:r>
      <w:r w:rsidR="00C7096C" w:rsidRPr="00376582">
        <w:rPr>
          <w:rFonts w:ascii="Tahoma" w:hAnsi="Tahoma" w:cs="Tahoma"/>
          <w:sz w:val="21"/>
          <w:szCs w:val="21"/>
        </w:rPr>
        <w:t xml:space="preserve"> </w:t>
      </w:r>
      <w:r w:rsidR="00603B38">
        <w:rPr>
          <w:rFonts w:ascii="Tahoma" w:hAnsi="Tahoma" w:cs="Tahoma"/>
          <w:sz w:val="21"/>
          <w:szCs w:val="21"/>
        </w:rPr>
        <w:t xml:space="preserve">these relationships </w:t>
      </w:r>
      <w:r w:rsidR="0050697A">
        <w:rPr>
          <w:rFonts w:ascii="Tahoma" w:hAnsi="Tahoma" w:cs="Tahoma"/>
          <w:sz w:val="21"/>
          <w:szCs w:val="21"/>
        </w:rPr>
        <w:t>in future studies</w:t>
      </w:r>
      <w:r w:rsidR="002F2C54" w:rsidRPr="00376582">
        <w:rPr>
          <w:rFonts w:ascii="Tahoma" w:hAnsi="Tahoma" w:cs="Tahoma"/>
          <w:sz w:val="21"/>
          <w:szCs w:val="21"/>
        </w:rPr>
        <w:t xml:space="preserve">. </w:t>
      </w:r>
    </w:p>
    <w:p w14:paraId="75AB13F8" w14:textId="40F9B2AC" w:rsidR="000B581B" w:rsidRPr="00376582" w:rsidRDefault="003549A9" w:rsidP="000B581B">
      <w:pPr>
        <w:spacing w:line="360" w:lineRule="auto"/>
        <w:jc w:val="both"/>
        <w:rPr>
          <w:rFonts w:ascii="Tahoma" w:hAnsi="Tahoma" w:cs="Tahoma"/>
          <w:b/>
          <w:i/>
          <w:sz w:val="21"/>
          <w:szCs w:val="21"/>
        </w:rPr>
      </w:pPr>
      <w:r w:rsidRPr="00376582">
        <w:rPr>
          <w:rFonts w:ascii="Tahoma" w:hAnsi="Tahoma" w:cs="Tahoma"/>
          <w:b/>
          <w:i/>
          <w:sz w:val="21"/>
          <w:szCs w:val="21"/>
        </w:rPr>
        <w:t xml:space="preserve">Future </w:t>
      </w:r>
      <w:r w:rsidR="0097226B" w:rsidRPr="00376582">
        <w:rPr>
          <w:rFonts w:ascii="Tahoma" w:hAnsi="Tahoma" w:cs="Tahoma"/>
          <w:b/>
          <w:i/>
          <w:sz w:val="21"/>
          <w:szCs w:val="21"/>
        </w:rPr>
        <w:t xml:space="preserve">role (and </w:t>
      </w:r>
      <w:r w:rsidRPr="00376582">
        <w:rPr>
          <w:rFonts w:ascii="Tahoma" w:hAnsi="Tahoma" w:cs="Tahoma"/>
          <w:b/>
          <w:i/>
          <w:sz w:val="21"/>
          <w:szCs w:val="21"/>
        </w:rPr>
        <w:t>c</w:t>
      </w:r>
      <w:r w:rsidR="000B581B" w:rsidRPr="00376582">
        <w:rPr>
          <w:rFonts w:ascii="Tahoma" w:hAnsi="Tahoma" w:cs="Tahoma"/>
          <w:b/>
          <w:i/>
          <w:sz w:val="21"/>
          <w:szCs w:val="21"/>
        </w:rPr>
        <w:t>hallenge</w:t>
      </w:r>
      <w:r w:rsidRPr="00376582">
        <w:rPr>
          <w:rFonts w:ascii="Tahoma" w:hAnsi="Tahoma" w:cs="Tahoma"/>
          <w:b/>
          <w:i/>
          <w:sz w:val="21"/>
          <w:szCs w:val="21"/>
        </w:rPr>
        <w:t>s</w:t>
      </w:r>
      <w:r w:rsidR="0097226B" w:rsidRPr="00376582">
        <w:rPr>
          <w:rFonts w:ascii="Tahoma" w:hAnsi="Tahoma" w:cs="Tahoma"/>
          <w:b/>
          <w:i/>
          <w:sz w:val="21"/>
          <w:szCs w:val="21"/>
        </w:rPr>
        <w:t xml:space="preserve">) </w:t>
      </w:r>
      <w:r w:rsidR="000B581B" w:rsidRPr="00376582">
        <w:rPr>
          <w:rFonts w:ascii="Tahoma" w:hAnsi="Tahoma" w:cs="Tahoma"/>
          <w:b/>
          <w:i/>
          <w:sz w:val="21"/>
          <w:szCs w:val="21"/>
        </w:rPr>
        <w:t xml:space="preserve">of </w:t>
      </w:r>
      <w:r w:rsidR="005D7412" w:rsidRPr="00376582">
        <w:rPr>
          <w:rFonts w:ascii="Tahoma" w:hAnsi="Tahoma" w:cs="Tahoma"/>
          <w:b/>
          <w:i/>
          <w:sz w:val="21"/>
          <w:szCs w:val="21"/>
        </w:rPr>
        <w:t>PET</w:t>
      </w:r>
      <w:r w:rsidR="000B581B" w:rsidRPr="00376582">
        <w:rPr>
          <w:rFonts w:ascii="Tahoma" w:hAnsi="Tahoma" w:cs="Tahoma"/>
          <w:b/>
          <w:i/>
          <w:sz w:val="21"/>
          <w:szCs w:val="21"/>
        </w:rPr>
        <w:t xml:space="preserve"> imaging for </w:t>
      </w:r>
      <w:r w:rsidR="00901F16">
        <w:rPr>
          <w:rFonts w:ascii="Tahoma" w:hAnsi="Tahoma" w:cs="Tahoma"/>
          <w:b/>
          <w:i/>
          <w:sz w:val="21"/>
          <w:szCs w:val="21"/>
        </w:rPr>
        <w:t>CVD</w:t>
      </w:r>
      <w:r w:rsidR="000B581B" w:rsidRPr="00376582">
        <w:rPr>
          <w:rFonts w:ascii="Tahoma" w:hAnsi="Tahoma" w:cs="Tahoma"/>
          <w:b/>
          <w:i/>
          <w:sz w:val="21"/>
          <w:szCs w:val="21"/>
        </w:rPr>
        <w:t xml:space="preserve"> risk prediction </w:t>
      </w:r>
    </w:p>
    <w:p w14:paraId="7FE0CEEC" w14:textId="340E3741" w:rsidR="0078791E" w:rsidRPr="00455C0C" w:rsidRDefault="00641BC4" w:rsidP="0078791E">
      <w:pPr>
        <w:spacing w:after="240" w:line="360" w:lineRule="auto"/>
        <w:jc w:val="both"/>
        <w:rPr>
          <w:rFonts w:ascii="Tahoma" w:hAnsi="Tahoma" w:cs="Tahoma"/>
          <w:sz w:val="21"/>
          <w:szCs w:val="21"/>
          <w:vertAlign w:val="subscript"/>
        </w:rPr>
      </w:pPr>
      <w:r w:rsidRPr="00376582">
        <w:rPr>
          <w:rFonts w:ascii="Tahoma" w:hAnsi="Tahoma" w:cs="Tahoma"/>
          <w:sz w:val="21"/>
          <w:szCs w:val="21"/>
        </w:rPr>
        <w:t xml:space="preserve">The major hurdle for any new imaging method when predicting cardiovascular risk is to demonstrate significant incremental benefit over established measures of disease severity that are </w:t>
      </w:r>
      <w:r w:rsidR="00AE66A9" w:rsidRPr="00376582">
        <w:rPr>
          <w:rFonts w:ascii="Tahoma" w:hAnsi="Tahoma" w:cs="Tahoma"/>
          <w:sz w:val="21"/>
          <w:szCs w:val="21"/>
        </w:rPr>
        <w:t xml:space="preserve">often </w:t>
      </w:r>
      <w:r w:rsidR="003E1D7A" w:rsidRPr="00376582">
        <w:rPr>
          <w:rFonts w:ascii="Tahoma" w:hAnsi="Tahoma" w:cs="Tahoma"/>
          <w:sz w:val="21"/>
          <w:szCs w:val="21"/>
        </w:rPr>
        <w:t xml:space="preserve">easier and quicker to perform, </w:t>
      </w:r>
      <w:r w:rsidRPr="00376582">
        <w:rPr>
          <w:rFonts w:ascii="Tahoma" w:hAnsi="Tahoma" w:cs="Tahoma"/>
          <w:sz w:val="21"/>
          <w:szCs w:val="21"/>
        </w:rPr>
        <w:t>more widely accessible to patients,</w:t>
      </w:r>
      <w:r w:rsidR="003E1D7A" w:rsidRPr="00376582">
        <w:rPr>
          <w:rFonts w:ascii="Tahoma" w:hAnsi="Tahoma" w:cs="Tahoma"/>
          <w:sz w:val="21"/>
          <w:szCs w:val="21"/>
        </w:rPr>
        <w:t xml:space="preserve"> and</w:t>
      </w:r>
      <w:r w:rsidRPr="00376582">
        <w:rPr>
          <w:rFonts w:ascii="Tahoma" w:hAnsi="Tahoma" w:cs="Tahoma"/>
          <w:sz w:val="21"/>
          <w:szCs w:val="21"/>
        </w:rPr>
        <w:t xml:space="preserve"> more economical </w:t>
      </w:r>
      <w:r w:rsidR="003E1D7A" w:rsidRPr="00376582">
        <w:rPr>
          <w:rFonts w:ascii="Tahoma" w:hAnsi="Tahoma" w:cs="Tahoma"/>
          <w:sz w:val="21"/>
          <w:szCs w:val="21"/>
        </w:rPr>
        <w:t>for healthcare systems</w:t>
      </w:r>
      <w:r w:rsidRPr="00376582">
        <w:rPr>
          <w:rFonts w:ascii="Tahoma" w:hAnsi="Tahoma" w:cs="Tahoma"/>
          <w:sz w:val="21"/>
          <w:szCs w:val="21"/>
        </w:rPr>
        <w:t xml:space="preserve">. </w:t>
      </w:r>
      <w:r w:rsidR="00A93103">
        <w:rPr>
          <w:rFonts w:ascii="Tahoma" w:hAnsi="Tahoma" w:cs="Tahoma"/>
          <w:sz w:val="21"/>
          <w:szCs w:val="21"/>
        </w:rPr>
        <w:t xml:space="preserve">However, unlike </w:t>
      </w:r>
      <w:r w:rsidRPr="00376582">
        <w:rPr>
          <w:rFonts w:ascii="Tahoma" w:hAnsi="Tahoma" w:cs="Tahoma"/>
          <w:sz w:val="21"/>
          <w:szCs w:val="21"/>
        </w:rPr>
        <w:t>conventional imaging t</w:t>
      </w:r>
      <w:r w:rsidR="00F561A1">
        <w:rPr>
          <w:rFonts w:ascii="Tahoma" w:hAnsi="Tahoma" w:cs="Tahoma"/>
          <w:sz w:val="21"/>
          <w:szCs w:val="21"/>
        </w:rPr>
        <w:t>argets in CVD</w:t>
      </w:r>
      <w:r w:rsidRPr="00376582">
        <w:rPr>
          <w:rFonts w:ascii="Tahoma" w:hAnsi="Tahoma" w:cs="Tahoma"/>
          <w:sz w:val="21"/>
          <w:szCs w:val="21"/>
        </w:rPr>
        <w:t xml:space="preserve">, PET imaging can provide </w:t>
      </w:r>
      <w:r w:rsidR="00A120EE" w:rsidRPr="00376582">
        <w:rPr>
          <w:rFonts w:ascii="Tahoma" w:hAnsi="Tahoma" w:cs="Tahoma"/>
          <w:sz w:val="21"/>
          <w:szCs w:val="21"/>
        </w:rPr>
        <w:t xml:space="preserve">unique </w:t>
      </w:r>
      <w:r w:rsidRPr="00376582">
        <w:rPr>
          <w:rFonts w:ascii="Tahoma" w:hAnsi="Tahoma" w:cs="Tahoma"/>
          <w:sz w:val="21"/>
          <w:szCs w:val="21"/>
        </w:rPr>
        <w:t xml:space="preserve">markers of disease activity, such and inflammation and neoangiogenesis, which are central to the pathogenesis of disease. </w:t>
      </w:r>
      <w:r w:rsidR="00455C0C">
        <w:rPr>
          <w:rFonts w:ascii="Tahoma" w:hAnsi="Tahoma" w:cs="Tahoma"/>
          <w:sz w:val="21"/>
          <w:szCs w:val="21"/>
        </w:rPr>
        <w:t xml:space="preserve">The article by Jenkins </w:t>
      </w:r>
      <w:r w:rsidR="00455C0C" w:rsidRPr="00410674">
        <w:rPr>
          <w:rFonts w:ascii="Tahoma" w:hAnsi="Tahoma" w:cs="Tahoma"/>
          <w:i/>
          <w:sz w:val="21"/>
          <w:szCs w:val="21"/>
        </w:rPr>
        <w:t>et al.</w:t>
      </w:r>
      <w:r w:rsidR="00455C0C">
        <w:rPr>
          <w:rFonts w:ascii="Tahoma" w:hAnsi="Tahoma" w:cs="Tahoma"/>
          <w:sz w:val="21"/>
          <w:szCs w:val="21"/>
        </w:rPr>
        <w:t xml:space="preserve"> eloquently demonstrates the use of aortic </w:t>
      </w:r>
      <w:r w:rsidR="00455C0C" w:rsidRPr="00376582">
        <w:rPr>
          <w:rFonts w:ascii="Tahoma" w:hAnsi="Tahoma" w:cs="Tahoma"/>
          <w:sz w:val="21"/>
          <w:szCs w:val="21"/>
          <w:vertAlign w:val="superscript"/>
        </w:rPr>
        <w:t>18</w:t>
      </w:r>
      <w:r w:rsidR="00455C0C" w:rsidRPr="00376582">
        <w:rPr>
          <w:rFonts w:ascii="Tahoma" w:hAnsi="Tahoma" w:cs="Tahoma"/>
          <w:sz w:val="21"/>
          <w:szCs w:val="21"/>
        </w:rPr>
        <w:t>F-fluciclatide</w:t>
      </w:r>
      <w:r w:rsidR="00455C0C">
        <w:rPr>
          <w:rFonts w:ascii="Tahoma" w:hAnsi="Tahoma" w:cs="Tahoma"/>
          <w:sz w:val="21"/>
          <w:szCs w:val="21"/>
        </w:rPr>
        <w:t xml:space="preserve"> imaging for this purpose.</w:t>
      </w:r>
      <w:r w:rsidR="00C164CF">
        <w:rPr>
          <w:rFonts w:ascii="Tahoma" w:hAnsi="Tahoma" w:cs="Tahoma"/>
          <w:sz w:val="21"/>
          <w:szCs w:val="21"/>
        </w:rPr>
        <w:t xml:space="preserve"> </w:t>
      </w:r>
      <w:r w:rsidR="004816BA" w:rsidRPr="00376582">
        <w:rPr>
          <w:rFonts w:ascii="Tahoma" w:hAnsi="Tahoma" w:cs="Tahoma"/>
          <w:sz w:val="21"/>
          <w:szCs w:val="21"/>
        </w:rPr>
        <w:t xml:space="preserve">The next </w:t>
      </w:r>
      <w:r w:rsidR="00D1492C">
        <w:rPr>
          <w:rFonts w:ascii="Tahoma" w:hAnsi="Tahoma" w:cs="Tahoma"/>
          <w:sz w:val="21"/>
          <w:szCs w:val="21"/>
        </w:rPr>
        <w:t xml:space="preserve">translational </w:t>
      </w:r>
      <w:r w:rsidR="004816BA" w:rsidRPr="00376582">
        <w:rPr>
          <w:rFonts w:ascii="Tahoma" w:hAnsi="Tahoma" w:cs="Tahoma"/>
          <w:sz w:val="21"/>
          <w:szCs w:val="21"/>
        </w:rPr>
        <w:t xml:space="preserve">step </w:t>
      </w:r>
      <w:r w:rsidR="00D1492C">
        <w:rPr>
          <w:rFonts w:ascii="Tahoma" w:hAnsi="Tahoma" w:cs="Tahoma"/>
          <w:sz w:val="21"/>
          <w:szCs w:val="21"/>
        </w:rPr>
        <w:t xml:space="preserve">to validate </w:t>
      </w:r>
      <w:r w:rsidR="003E1D7A" w:rsidRPr="00376582">
        <w:rPr>
          <w:rFonts w:ascii="Tahoma" w:hAnsi="Tahoma" w:cs="Tahoma"/>
          <w:sz w:val="21"/>
          <w:szCs w:val="21"/>
        </w:rPr>
        <w:t xml:space="preserve">novel PET tracers such as </w:t>
      </w:r>
      <w:r w:rsidR="003E1D7A" w:rsidRPr="00376582">
        <w:rPr>
          <w:rFonts w:ascii="Tahoma" w:hAnsi="Tahoma" w:cs="Tahoma"/>
          <w:sz w:val="21"/>
          <w:szCs w:val="21"/>
          <w:vertAlign w:val="superscript"/>
        </w:rPr>
        <w:t>18</w:t>
      </w:r>
      <w:r w:rsidR="003E1D7A" w:rsidRPr="00376582">
        <w:rPr>
          <w:rFonts w:ascii="Tahoma" w:hAnsi="Tahoma" w:cs="Tahoma"/>
          <w:sz w:val="21"/>
          <w:szCs w:val="21"/>
        </w:rPr>
        <w:t xml:space="preserve">F-fluciclatide for cardiovascular risk prediction is to perform larger, collaborative clinical outcome studies in selected high-risk cohorts where </w:t>
      </w:r>
      <w:r w:rsidR="00AE66A9" w:rsidRPr="00376582">
        <w:rPr>
          <w:rFonts w:ascii="Tahoma" w:hAnsi="Tahoma" w:cs="Tahoma"/>
          <w:sz w:val="21"/>
          <w:szCs w:val="21"/>
        </w:rPr>
        <w:t xml:space="preserve">there is a realistic expectation that </w:t>
      </w:r>
      <w:r w:rsidR="00FA5811" w:rsidRPr="00376582">
        <w:rPr>
          <w:rFonts w:ascii="Tahoma" w:hAnsi="Tahoma" w:cs="Tahoma"/>
          <w:sz w:val="21"/>
          <w:szCs w:val="21"/>
        </w:rPr>
        <w:t>PET imaging</w:t>
      </w:r>
      <w:r w:rsidR="003E1D7A" w:rsidRPr="00376582">
        <w:rPr>
          <w:rFonts w:ascii="Tahoma" w:hAnsi="Tahoma" w:cs="Tahoma"/>
          <w:sz w:val="21"/>
          <w:szCs w:val="21"/>
        </w:rPr>
        <w:t xml:space="preserve"> </w:t>
      </w:r>
      <w:r w:rsidR="00610662" w:rsidRPr="00376582">
        <w:rPr>
          <w:rFonts w:ascii="Tahoma" w:hAnsi="Tahoma" w:cs="Tahoma"/>
          <w:sz w:val="21"/>
          <w:szCs w:val="21"/>
        </w:rPr>
        <w:t>could</w:t>
      </w:r>
      <w:r w:rsidR="00AE66A9" w:rsidRPr="00376582">
        <w:rPr>
          <w:rFonts w:ascii="Tahoma" w:hAnsi="Tahoma" w:cs="Tahoma"/>
          <w:sz w:val="21"/>
          <w:szCs w:val="21"/>
        </w:rPr>
        <w:t xml:space="preserve"> have </w:t>
      </w:r>
      <w:r w:rsidR="00610662" w:rsidRPr="00376582">
        <w:rPr>
          <w:rFonts w:ascii="Tahoma" w:hAnsi="Tahoma" w:cs="Tahoma"/>
          <w:sz w:val="21"/>
          <w:szCs w:val="21"/>
        </w:rPr>
        <w:t xml:space="preserve">a </w:t>
      </w:r>
      <w:r w:rsidR="00FA5811" w:rsidRPr="00376582">
        <w:rPr>
          <w:rFonts w:ascii="Tahoma" w:hAnsi="Tahoma" w:cs="Tahoma"/>
          <w:sz w:val="21"/>
          <w:szCs w:val="21"/>
        </w:rPr>
        <w:t>true clinical benef</w:t>
      </w:r>
      <w:r w:rsidR="004816BA" w:rsidRPr="00376582">
        <w:rPr>
          <w:rFonts w:ascii="Tahoma" w:hAnsi="Tahoma" w:cs="Tahoma"/>
          <w:sz w:val="21"/>
          <w:szCs w:val="21"/>
        </w:rPr>
        <w:t xml:space="preserve">it </w:t>
      </w:r>
      <w:r w:rsidR="00D1492C">
        <w:rPr>
          <w:rFonts w:ascii="Tahoma" w:hAnsi="Tahoma" w:cs="Tahoma"/>
          <w:sz w:val="21"/>
          <w:szCs w:val="21"/>
        </w:rPr>
        <w:t>by</w:t>
      </w:r>
      <w:r w:rsidR="004816BA" w:rsidRPr="00376582">
        <w:rPr>
          <w:rFonts w:ascii="Tahoma" w:hAnsi="Tahoma" w:cs="Tahoma"/>
          <w:sz w:val="21"/>
          <w:szCs w:val="21"/>
        </w:rPr>
        <w:t xml:space="preserve"> guiding advanced therapies </w:t>
      </w:r>
      <w:r w:rsidR="00FA5811" w:rsidRPr="00376582">
        <w:rPr>
          <w:rFonts w:ascii="Tahoma" w:hAnsi="Tahoma" w:cs="Tahoma"/>
          <w:sz w:val="21"/>
          <w:szCs w:val="21"/>
        </w:rPr>
        <w:t xml:space="preserve">to </w:t>
      </w:r>
      <w:r w:rsidR="00AE66A9" w:rsidRPr="00376582">
        <w:rPr>
          <w:rFonts w:ascii="Tahoma" w:hAnsi="Tahoma" w:cs="Tahoma"/>
          <w:sz w:val="21"/>
          <w:szCs w:val="21"/>
        </w:rPr>
        <w:t xml:space="preserve">alter the course of the disease. </w:t>
      </w:r>
    </w:p>
    <w:p w14:paraId="6B098A98" w14:textId="2EFB8828" w:rsidR="00DB17D3" w:rsidRPr="00376582" w:rsidRDefault="0078791E" w:rsidP="0078791E">
      <w:pPr>
        <w:spacing w:after="240" w:line="360" w:lineRule="auto"/>
        <w:jc w:val="both"/>
        <w:rPr>
          <w:rFonts w:ascii="Tahoma" w:hAnsi="Tahoma" w:cs="Tahoma"/>
          <w:sz w:val="21"/>
          <w:szCs w:val="21"/>
        </w:rPr>
      </w:pPr>
      <w:r w:rsidRPr="00376582">
        <w:rPr>
          <w:rFonts w:ascii="Tahoma" w:hAnsi="Tahoma" w:cs="Tahoma"/>
          <w:b/>
          <w:sz w:val="21"/>
          <w:szCs w:val="21"/>
        </w:rPr>
        <w:t>Conflicts of interest</w:t>
      </w:r>
      <w:r w:rsidRPr="00376582">
        <w:rPr>
          <w:rFonts w:ascii="Tahoma" w:hAnsi="Tahoma" w:cs="Tahoma"/>
          <w:sz w:val="21"/>
          <w:szCs w:val="21"/>
        </w:rPr>
        <w:t>: none</w:t>
      </w:r>
    </w:p>
    <w:p w14:paraId="77A5CECD" w14:textId="12AD18F5" w:rsidR="0078791E" w:rsidRPr="00376582" w:rsidRDefault="0078791E" w:rsidP="0078791E">
      <w:pPr>
        <w:spacing w:after="240" w:line="360" w:lineRule="auto"/>
        <w:jc w:val="both"/>
        <w:rPr>
          <w:rFonts w:ascii="Tahoma" w:hAnsi="Tahoma" w:cs="Tahoma"/>
          <w:sz w:val="21"/>
          <w:szCs w:val="21"/>
        </w:rPr>
      </w:pPr>
      <w:r w:rsidRPr="00376582">
        <w:rPr>
          <w:rFonts w:ascii="Tahoma" w:hAnsi="Tahoma" w:cs="Tahoma"/>
          <w:b/>
          <w:sz w:val="21"/>
          <w:szCs w:val="21"/>
        </w:rPr>
        <w:t>Acknowledgements</w:t>
      </w:r>
      <w:r w:rsidRPr="00376582">
        <w:rPr>
          <w:rFonts w:ascii="Tahoma" w:hAnsi="Tahoma" w:cs="Tahoma"/>
          <w:sz w:val="21"/>
          <w:szCs w:val="21"/>
        </w:rPr>
        <w:t xml:space="preserve">: </w:t>
      </w:r>
      <w:r w:rsidRPr="00376582">
        <w:rPr>
          <w:rFonts w:ascii="Tahoma" w:hAnsi="Tahoma" w:cs="Tahoma"/>
          <w:sz w:val="21"/>
          <w:szCs w:val="21"/>
          <w:lang w:val="en-US"/>
        </w:rPr>
        <w:t>J</w:t>
      </w:r>
      <w:r w:rsidR="00C8396F" w:rsidRPr="00376582">
        <w:rPr>
          <w:rFonts w:ascii="Tahoma" w:hAnsi="Tahoma" w:cs="Tahoma"/>
          <w:sz w:val="21"/>
          <w:szCs w:val="21"/>
          <w:lang w:val="en-US"/>
        </w:rPr>
        <w:t>.</w:t>
      </w:r>
      <w:r w:rsidRPr="00376582">
        <w:rPr>
          <w:rFonts w:ascii="Tahoma" w:hAnsi="Tahoma" w:cs="Tahoma"/>
          <w:sz w:val="21"/>
          <w:szCs w:val="21"/>
          <w:lang w:val="en-US"/>
        </w:rPr>
        <w:t>M</w:t>
      </w:r>
      <w:r w:rsidR="00C8396F" w:rsidRPr="00376582">
        <w:rPr>
          <w:rFonts w:ascii="Tahoma" w:hAnsi="Tahoma" w:cs="Tahoma"/>
          <w:sz w:val="21"/>
          <w:szCs w:val="21"/>
          <w:lang w:val="en-US"/>
        </w:rPr>
        <w:t>.</w:t>
      </w:r>
      <w:r w:rsidRPr="00376582">
        <w:rPr>
          <w:rFonts w:ascii="Tahoma" w:hAnsi="Tahoma" w:cs="Tahoma"/>
          <w:sz w:val="21"/>
          <w:szCs w:val="21"/>
          <w:lang w:val="en-US"/>
        </w:rPr>
        <w:t>T</w:t>
      </w:r>
      <w:r w:rsidR="00C8396F" w:rsidRPr="00376582">
        <w:rPr>
          <w:rFonts w:ascii="Tahoma" w:hAnsi="Tahoma" w:cs="Tahoma"/>
          <w:sz w:val="21"/>
          <w:szCs w:val="21"/>
          <w:lang w:val="en-US"/>
        </w:rPr>
        <w:t>.</w:t>
      </w:r>
      <w:r w:rsidRPr="00376582">
        <w:rPr>
          <w:rFonts w:ascii="Tahoma" w:hAnsi="Tahoma" w:cs="Tahoma"/>
          <w:sz w:val="21"/>
          <w:szCs w:val="21"/>
          <w:lang w:val="en-US"/>
        </w:rPr>
        <w:t xml:space="preserve"> is supported by a Wellcome Trust Clinical Research Career Development Fellowship (</w:t>
      </w:r>
      <w:r w:rsidRPr="00376582">
        <w:rPr>
          <w:rFonts w:ascii="Tahoma" w:hAnsi="Tahoma" w:cs="Tahoma"/>
          <w:sz w:val="21"/>
          <w:szCs w:val="21"/>
        </w:rPr>
        <w:t>211100/Z/18/Z</w:t>
      </w:r>
      <w:r w:rsidR="00A120EE" w:rsidRPr="00376582">
        <w:rPr>
          <w:rFonts w:ascii="Tahoma" w:hAnsi="Tahoma" w:cs="Tahoma"/>
          <w:sz w:val="21"/>
          <w:szCs w:val="21"/>
          <w:lang w:val="en-US"/>
        </w:rPr>
        <w:t>) and the National Institute f</w:t>
      </w:r>
      <w:r w:rsidR="00554EAE" w:rsidRPr="00376582">
        <w:rPr>
          <w:rFonts w:ascii="Tahoma" w:hAnsi="Tahoma" w:cs="Tahoma"/>
          <w:sz w:val="21"/>
          <w:szCs w:val="21"/>
          <w:lang w:val="en-US"/>
        </w:rPr>
        <w:t>or Health Research (NIHR).</w:t>
      </w:r>
      <w:r w:rsidR="00C841B3">
        <w:rPr>
          <w:rFonts w:ascii="Tahoma" w:hAnsi="Tahoma" w:cs="Tahoma"/>
          <w:sz w:val="21"/>
          <w:szCs w:val="21"/>
          <w:lang w:val="en-US"/>
        </w:rPr>
        <w:t xml:space="preserve"> </w:t>
      </w:r>
      <w:r w:rsidR="00C841B3">
        <w:rPr>
          <w:rFonts w:ascii="Tahoma" w:hAnsi="Tahoma" w:cs="Tahoma"/>
          <w:sz w:val="21"/>
          <w:szCs w:val="21"/>
          <w:lang w:val="en-US"/>
        </w:rPr>
        <w:lastRenderedPageBreak/>
        <w:t>J</w:t>
      </w:r>
      <w:r w:rsidR="00A90AB6">
        <w:rPr>
          <w:rFonts w:ascii="Tahoma" w:hAnsi="Tahoma" w:cs="Tahoma"/>
          <w:sz w:val="21"/>
          <w:szCs w:val="21"/>
          <w:lang w:val="en-US"/>
        </w:rPr>
        <w:t>.</w:t>
      </w:r>
      <w:r w:rsidR="00C841B3">
        <w:rPr>
          <w:rFonts w:ascii="Tahoma" w:hAnsi="Tahoma" w:cs="Tahoma"/>
          <w:sz w:val="21"/>
          <w:szCs w:val="21"/>
          <w:lang w:val="en-US"/>
        </w:rPr>
        <w:t>C</w:t>
      </w:r>
      <w:r w:rsidR="00A90AB6">
        <w:rPr>
          <w:rFonts w:ascii="Tahoma" w:hAnsi="Tahoma" w:cs="Tahoma"/>
          <w:sz w:val="21"/>
          <w:szCs w:val="21"/>
          <w:lang w:val="en-US"/>
        </w:rPr>
        <w:t>.</w:t>
      </w:r>
      <w:r w:rsidR="00C841B3">
        <w:rPr>
          <w:rFonts w:ascii="Tahoma" w:hAnsi="Tahoma" w:cs="Tahoma"/>
          <w:sz w:val="21"/>
          <w:szCs w:val="21"/>
          <w:lang w:val="en-US"/>
        </w:rPr>
        <w:t>M</w:t>
      </w:r>
      <w:r w:rsidR="00A90AB6">
        <w:rPr>
          <w:rFonts w:ascii="Tahoma" w:hAnsi="Tahoma" w:cs="Tahoma"/>
          <w:sz w:val="21"/>
          <w:szCs w:val="21"/>
          <w:lang w:val="en-US"/>
        </w:rPr>
        <w:t>.</w:t>
      </w:r>
      <w:r w:rsidR="00C841B3">
        <w:rPr>
          <w:rFonts w:ascii="Tahoma" w:hAnsi="Tahoma" w:cs="Tahoma"/>
          <w:sz w:val="21"/>
          <w:szCs w:val="21"/>
          <w:lang w:val="en-US"/>
        </w:rPr>
        <w:t xml:space="preserve"> acknowledges support f</w:t>
      </w:r>
      <w:r w:rsidR="00554EAE" w:rsidRPr="00376582">
        <w:rPr>
          <w:rFonts w:ascii="Tahoma" w:hAnsi="Tahoma" w:cs="Tahoma"/>
          <w:sz w:val="21"/>
          <w:szCs w:val="21"/>
          <w:lang w:val="en-US"/>
        </w:rPr>
        <w:t>r</w:t>
      </w:r>
      <w:r w:rsidR="00C841B3">
        <w:rPr>
          <w:rFonts w:ascii="Tahoma" w:hAnsi="Tahoma" w:cs="Tahoma"/>
          <w:sz w:val="21"/>
          <w:szCs w:val="21"/>
          <w:lang w:val="en-US"/>
        </w:rPr>
        <w:t>o</w:t>
      </w:r>
      <w:r w:rsidR="00554EAE" w:rsidRPr="00376582">
        <w:rPr>
          <w:rFonts w:ascii="Tahoma" w:hAnsi="Tahoma" w:cs="Tahoma"/>
          <w:sz w:val="21"/>
          <w:szCs w:val="21"/>
          <w:lang w:val="en-US"/>
        </w:rPr>
        <w:t xml:space="preserve">m the Imperial NIHR Biomedical Research Centre. </w:t>
      </w:r>
      <w:r w:rsidR="00CD2519">
        <w:rPr>
          <w:rFonts w:ascii="Tahoma" w:hAnsi="Tahoma" w:cs="Tahoma"/>
          <w:sz w:val="21"/>
          <w:szCs w:val="21"/>
          <w:lang w:val="en-US"/>
        </w:rPr>
        <w:t>Z.A.F is supported</w:t>
      </w:r>
      <w:r w:rsidR="00C841B3">
        <w:rPr>
          <w:rFonts w:ascii="Tahoma" w:hAnsi="Tahoma" w:cs="Tahoma"/>
          <w:sz w:val="21"/>
          <w:szCs w:val="21"/>
        </w:rPr>
        <w:t xml:space="preserve"> </w:t>
      </w:r>
      <w:r w:rsidR="00C841B3" w:rsidRPr="00C841B3">
        <w:rPr>
          <w:rFonts w:ascii="Tahoma" w:hAnsi="Tahoma" w:cs="Tahoma"/>
          <w:sz w:val="21"/>
          <w:szCs w:val="21"/>
        </w:rPr>
        <w:t>by the NIH (P01 HL131478, R01 HL071021, R01 HL128056,</w:t>
      </w:r>
      <w:r w:rsidR="00C841B3">
        <w:rPr>
          <w:rFonts w:ascii="Tahoma" w:hAnsi="Tahoma" w:cs="Tahoma"/>
          <w:sz w:val="21"/>
          <w:szCs w:val="21"/>
        </w:rPr>
        <w:t xml:space="preserve"> </w:t>
      </w:r>
      <w:r w:rsidR="00C841B3" w:rsidRPr="00C841B3">
        <w:rPr>
          <w:rFonts w:ascii="Tahoma" w:hAnsi="Tahoma" w:cs="Tahoma"/>
          <w:sz w:val="21"/>
          <w:szCs w:val="21"/>
        </w:rPr>
        <w:t>R01HL135878, NBIB R01 EB009638) and the American Heart Association</w:t>
      </w:r>
      <w:r w:rsidR="00C841B3">
        <w:rPr>
          <w:rFonts w:ascii="Tahoma" w:hAnsi="Tahoma" w:cs="Tahoma"/>
          <w:sz w:val="21"/>
          <w:szCs w:val="21"/>
        </w:rPr>
        <w:t xml:space="preserve"> </w:t>
      </w:r>
      <w:r w:rsidR="00C841B3" w:rsidRPr="00C841B3">
        <w:rPr>
          <w:rFonts w:ascii="Tahoma" w:hAnsi="Tahoma" w:cs="Tahoma"/>
          <w:sz w:val="21"/>
          <w:szCs w:val="21"/>
        </w:rPr>
        <w:t>(14SFRN20780005).</w:t>
      </w:r>
    </w:p>
    <w:p w14:paraId="4E500B0C" w14:textId="492A4BE1" w:rsidR="00853C76" w:rsidRPr="00376582" w:rsidRDefault="0078791E" w:rsidP="00423E5A">
      <w:pPr>
        <w:jc w:val="both"/>
        <w:rPr>
          <w:rFonts w:ascii="Tahoma" w:hAnsi="Tahoma" w:cs="Tahoma"/>
          <w:b/>
          <w:sz w:val="21"/>
          <w:szCs w:val="21"/>
        </w:rPr>
      </w:pPr>
      <w:r w:rsidRPr="00376582">
        <w:rPr>
          <w:rFonts w:ascii="Tahoma" w:hAnsi="Tahoma" w:cs="Tahoma"/>
          <w:b/>
          <w:sz w:val="21"/>
          <w:szCs w:val="21"/>
        </w:rPr>
        <w:t>References:</w:t>
      </w:r>
    </w:p>
    <w:p w14:paraId="7B7AE8C8" w14:textId="561AA260" w:rsidR="00C565A0" w:rsidRDefault="00853C76" w:rsidP="00977EA9">
      <w:pPr>
        <w:widowControl w:val="0"/>
        <w:autoSpaceDE w:val="0"/>
        <w:autoSpaceDN w:val="0"/>
        <w:adjustRightInd w:val="0"/>
        <w:spacing w:after="240"/>
        <w:ind w:left="284" w:hanging="284"/>
        <w:rPr>
          <w:rFonts w:ascii="Tahoma" w:hAnsi="Tahoma" w:cs="Tahoma"/>
          <w:sz w:val="21"/>
          <w:szCs w:val="21"/>
          <w:lang w:eastAsia="en-US"/>
        </w:rPr>
      </w:pPr>
      <w:r w:rsidRPr="00376582">
        <w:rPr>
          <w:rFonts w:ascii="Tahoma" w:hAnsi="Tahoma" w:cs="Tahoma"/>
          <w:sz w:val="21"/>
          <w:szCs w:val="21"/>
        </w:rPr>
        <w:fldChar w:fldCharType="begin"/>
      </w:r>
      <w:r w:rsidRPr="00376582">
        <w:rPr>
          <w:rFonts w:ascii="Tahoma" w:hAnsi="Tahoma" w:cs="Tahoma"/>
          <w:sz w:val="21"/>
          <w:szCs w:val="21"/>
        </w:rPr>
        <w:instrText xml:space="preserve"> ADDIN PAPERS2_CITATIONS &lt;papers2_bibliography/&gt;</w:instrText>
      </w:r>
      <w:r w:rsidRPr="00376582">
        <w:rPr>
          <w:rFonts w:ascii="Tahoma" w:hAnsi="Tahoma" w:cs="Tahoma"/>
          <w:sz w:val="21"/>
          <w:szCs w:val="21"/>
        </w:rPr>
        <w:fldChar w:fldCharType="separate"/>
      </w:r>
      <w:r w:rsidR="00C565A0">
        <w:rPr>
          <w:rFonts w:ascii="Tahoma" w:hAnsi="Tahoma" w:cs="Tahoma"/>
          <w:sz w:val="21"/>
          <w:szCs w:val="21"/>
          <w:lang w:eastAsia="en-US"/>
        </w:rPr>
        <w:t>1</w:t>
      </w:r>
      <w:r w:rsidR="00C565A0">
        <w:rPr>
          <w:rFonts w:ascii="Tahoma" w:hAnsi="Tahoma" w:cs="Tahoma"/>
          <w:sz w:val="21"/>
          <w:szCs w:val="21"/>
          <w:lang w:eastAsia="en-US"/>
        </w:rPr>
        <w:tab/>
      </w:r>
      <w:r w:rsidR="00CA792C">
        <w:rPr>
          <w:rFonts w:ascii="Tahoma" w:hAnsi="Tahoma" w:cs="Tahoma"/>
          <w:sz w:val="21"/>
          <w:szCs w:val="21"/>
          <w:lang w:eastAsia="en-US"/>
        </w:rPr>
        <w:t xml:space="preserve">Jenkins W, Vesey AT, Vickers A, </w:t>
      </w:r>
      <w:r w:rsidR="00CA792C" w:rsidRPr="00FE2D70">
        <w:rPr>
          <w:rFonts w:ascii="Tahoma" w:hAnsi="Tahoma" w:cs="Tahoma"/>
          <w:i/>
          <w:sz w:val="21"/>
          <w:szCs w:val="21"/>
          <w:lang w:eastAsia="en-US"/>
        </w:rPr>
        <w:t>et al.</w:t>
      </w:r>
      <w:r w:rsidR="00CA792C">
        <w:rPr>
          <w:rFonts w:ascii="Tahoma" w:hAnsi="Tahoma" w:cs="Tahoma"/>
          <w:sz w:val="21"/>
          <w:szCs w:val="21"/>
          <w:lang w:eastAsia="en-US"/>
        </w:rPr>
        <w:t xml:space="preserve"> In Vivo Alpha-V Beta-3 Integrin Expression in Human Aortic Atherosclerosis. </w:t>
      </w:r>
      <w:r w:rsidR="00CA792C" w:rsidRPr="00E56CFA">
        <w:rPr>
          <w:rFonts w:ascii="Tahoma" w:hAnsi="Tahoma" w:cs="Tahoma"/>
          <w:i/>
          <w:sz w:val="21"/>
          <w:szCs w:val="21"/>
          <w:lang w:eastAsia="en-US"/>
        </w:rPr>
        <w:t xml:space="preserve">Heart </w:t>
      </w:r>
      <w:r w:rsidR="00CA792C">
        <w:rPr>
          <w:rFonts w:ascii="Tahoma" w:hAnsi="Tahoma" w:cs="Tahoma"/>
          <w:sz w:val="21"/>
          <w:szCs w:val="21"/>
          <w:lang w:eastAsia="en-US"/>
        </w:rPr>
        <w:t>2019.</w:t>
      </w:r>
    </w:p>
    <w:p w14:paraId="44EEE03B" w14:textId="67450533" w:rsidR="00C565A0" w:rsidRDefault="00BD218C" w:rsidP="00BD218C">
      <w:pPr>
        <w:widowControl w:val="0"/>
        <w:autoSpaceDE w:val="0"/>
        <w:autoSpaceDN w:val="0"/>
        <w:adjustRightInd w:val="0"/>
        <w:spacing w:after="240"/>
        <w:ind w:left="284" w:hanging="284"/>
        <w:rPr>
          <w:rFonts w:ascii="Tahoma" w:hAnsi="Tahoma" w:cs="Tahoma"/>
          <w:sz w:val="21"/>
          <w:szCs w:val="21"/>
          <w:lang w:eastAsia="en-US"/>
        </w:rPr>
      </w:pPr>
      <w:r>
        <w:rPr>
          <w:rFonts w:ascii="Tahoma" w:hAnsi="Tahoma" w:cs="Tahoma"/>
          <w:sz w:val="21"/>
          <w:szCs w:val="21"/>
          <w:lang w:eastAsia="en-US"/>
        </w:rPr>
        <w:t>2</w:t>
      </w:r>
      <w:r w:rsidR="00C565A0">
        <w:rPr>
          <w:rFonts w:ascii="Tahoma" w:hAnsi="Tahoma" w:cs="Tahoma"/>
          <w:sz w:val="21"/>
          <w:szCs w:val="21"/>
          <w:lang w:eastAsia="en-US"/>
        </w:rPr>
        <w:tab/>
        <w:t xml:space="preserve">Beer AJ, Pelisek J, Heider P, </w:t>
      </w:r>
      <w:r w:rsidR="00C565A0">
        <w:rPr>
          <w:rFonts w:ascii="Tahoma" w:hAnsi="Tahoma" w:cs="Tahoma"/>
          <w:i/>
          <w:iCs/>
          <w:sz w:val="21"/>
          <w:szCs w:val="21"/>
          <w:lang w:eastAsia="en-US"/>
        </w:rPr>
        <w:t>et al.</w:t>
      </w:r>
      <w:r w:rsidR="00C565A0">
        <w:rPr>
          <w:rFonts w:ascii="Tahoma" w:hAnsi="Tahoma" w:cs="Tahoma"/>
          <w:sz w:val="21"/>
          <w:szCs w:val="21"/>
          <w:lang w:eastAsia="en-US"/>
        </w:rPr>
        <w:t xml:space="preserve"> PET/CT Imaging of Integrin αvβ3 Expression in Human Carotid Atherosclerosis. </w:t>
      </w:r>
      <w:r w:rsidR="00145818">
        <w:rPr>
          <w:rFonts w:ascii="Tahoma" w:hAnsi="Tahoma" w:cs="Tahoma"/>
          <w:i/>
          <w:iCs/>
          <w:sz w:val="21"/>
          <w:szCs w:val="21"/>
          <w:lang w:eastAsia="en-US"/>
        </w:rPr>
        <w:t>JACC Cardiovasc Imag</w:t>
      </w:r>
      <w:r w:rsidR="00C565A0">
        <w:rPr>
          <w:rFonts w:ascii="Tahoma" w:hAnsi="Tahoma" w:cs="Tahoma"/>
          <w:sz w:val="21"/>
          <w:szCs w:val="21"/>
          <w:lang w:eastAsia="en-US"/>
        </w:rPr>
        <w:t xml:space="preserve"> 2014;</w:t>
      </w:r>
      <w:r w:rsidR="00C565A0">
        <w:rPr>
          <w:rFonts w:ascii="Tahoma" w:hAnsi="Tahoma" w:cs="Tahoma"/>
          <w:b/>
          <w:bCs/>
          <w:sz w:val="21"/>
          <w:szCs w:val="21"/>
          <w:lang w:eastAsia="en-US"/>
        </w:rPr>
        <w:t>7</w:t>
      </w:r>
      <w:r w:rsidR="00C565A0">
        <w:rPr>
          <w:rFonts w:ascii="Tahoma" w:hAnsi="Tahoma" w:cs="Tahoma"/>
          <w:sz w:val="21"/>
          <w:szCs w:val="21"/>
          <w:lang w:eastAsia="en-US"/>
        </w:rPr>
        <w:t xml:space="preserve">:178–87.  </w:t>
      </w:r>
    </w:p>
    <w:p w14:paraId="1B1D1971" w14:textId="436A2091" w:rsidR="00C565A0" w:rsidRDefault="00BD218C" w:rsidP="00977EA9">
      <w:pPr>
        <w:widowControl w:val="0"/>
        <w:autoSpaceDE w:val="0"/>
        <w:autoSpaceDN w:val="0"/>
        <w:adjustRightInd w:val="0"/>
        <w:spacing w:after="240"/>
        <w:ind w:left="284" w:hanging="284"/>
        <w:rPr>
          <w:rFonts w:ascii="Tahoma" w:hAnsi="Tahoma" w:cs="Tahoma"/>
          <w:sz w:val="21"/>
          <w:szCs w:val="21"/>
          <w:lang w:eastAsia="en-US"/>
        </w:rPr>
      </w:pPr>
      <w:r>
        <w:rPr>
          <w:rFonts w:ascii="Tahoma" w:hAnsi="Tahoma" w:cs="Tahoma"/>
          <w:sz w:val="21"/>
          <w:szCs w:val="21"/>
          <w:lang w:eastAsia="en-US"/>
        </w:rPr>
        <w:t>3</w:t>
      </w:r>
      <w:r w:rsidR="00C565A0">
        <w:rPr>
          <w:rFonts w:ascii="Tahoma" w:hAnsi="Tahoma" w:cs="Tahoma"/>
          <w:sz w:val="21"/>
          <w:szCs w:val="21"/>
          <w:lang w:eastAsia="en-US"/>
        </w:rPr>
        <w:tab/>
        <w:t xml:space="preserve">Jenkins WSA, Vesey AT, Stirrat C, </w:t>
      </w:r>
      <w:r w:rsidR="00C565A0">
        <w:rPr>
          <w:rFonts w:ascii="Tahoma" w:hAnsi="Tahoma" w:cs="Tahoma"/>
          <w:i/>
          <w:iCs/>
          <w:sz w:val="21"/>
          <w:szCs w:val="21"/>
          <w:lang w:eastAsia="en-US"/>
        </w:rPr>
        <w:t>et al.</w:t>
      </w:r>
      <w:r w:rsidR="00C565A0">
        <w:rPr>
          <w:rFonts w:ascii="Tahoma" w:hAnsi="Tahoma" w:cs="Tahoma"/>
          <w:sz w:val="21"/>
          <w:szCs w:val="21"/>
          <w:lang w:eastAsia="en-US"/>
        </w:rPr>
        <w:t xml:space="preserve"> Cardiac αVβ3 integrin expression following acute myocardial infarction in humans. </w:t>
      </w:r>
      <w:r w:rsidR="00C565A0">
        <w:rPr>
          <w:rFonts w:ascii="Tahoma" w:hAnsi="Tahoma" w:cs="Tahoma"/>
          <w:i/>
          <w:iCs/>
          <w:sz w:val="21"/>
          <w:szCs w:val="21"/>
          <w:lang w:eastAsia="en-US"/>
        </w:rPr>
        <w:t>Heart</w:t>
      </w:r>
      <w:r w:rsidR="00C565A0">
        <w:rPr>
          <w:rFonts w:ascii="Tahoma" w:hAnsi="Tahoma" w:cs="Tahoma"/>
          <w:sz w:val="21"/>
          <w:szCs w:val="21"/>
          <w:lang w:eastAsia="en-US"/>
        </w:rPr>
        <w:t xml:space="preserve"> 2017;</w:t>
      </w:r>
      <w:r w:rsidR="00C565A0">
        <w:rPr>
          <w:rFonts w:ascii="Tahoma" w:hAnsi="Tahoma" w:cs="Tahoma"/>
          <w:b/>
          <w:bCs/>
          <w:sz w:val="21"/>
          <w:szCs w:val="21"/>
          <w:lang w:eastAsia="en-US"/>
        </w:rPr>
        <w:t>103</w:t>
      </w:r>
      <w:r w:rsidR="00C565A0">
        <w:rPr>
          <w:rFonts w:ascii="Tahoma" w:hAnsi="Tahoma" w:cs="Tahoma"/>
          <w:sz w:val="21"/>
          <w:szCs w:val="21"/>
          <w:lang w:eastAsia="en-US"/>
        </w:rPr>
        <w:t xml:space="preserve">:607–15. </w:t>
      </w:r>
    </w:p>
    <w:p w14:paraId="4A9CE0EB" w14:textId="5F2A604C" w:rsidR="00C565A0" w:rsidRDefault="00E95CF7" w:rsidP="00977EA9">
      <w:pPr>
        <w:widowControl w:val="0"/>
        <w:autoSpaceDE w:val="0"/>
        <w:autoSpaceDN w:val="0"/>
        <w:adjustRightInd w:val="0"/>
        <w:spacing w:after="240"/>
        <w:ind w:left="284" w:hanging="284"/>
        <w:rPr>
          <w:rFonts w:ascii="Tahoma" w:hAnsi="Tahoma" w:cs="Tahoma"/>
          <w:sz w:val="21"/>
          <w:szCs w:val="21"/>
          <w:lang w:eastAsia="en-US"/>
        </w:rPr>
      </w:pPr>
      <w:r>
        <w:rPr>
          <w:rFonts w:ascii="Tahoma" w:hAnsi="Tahoma" w:cs="Tahoma"/>
          <w:sz w:val="21"/>
          <w:szCs w:val="21"/>
          <w:lang w:eastAsia="en-US"/>
        </w:rPr>
        <w:t>4</w:t>
      </w:r>
      <w:r>
        <w:rPr>
          <w:rFonts w:ascii="Tahoma" w:hAnsi="Tahoma" w:cs="Tahoma"/>
          <w:sz w:val="21"/>
          <w:szCs w:val="21"/>
          <w:lang w:eastAsia="en-US"/>
        </w:rPr>
        <w:tab/>
      </w:r>
      <w:r w:rsidR="00C565A0">
        <w:rPr>
          <w:rFonts w:ascii="Tahoma" w:hAnsi="Tahoma" w:cs="Tahoma"/>
          <w:sz w:val="21"/>
          <w:szCs w:val="21"/>
          <w:lang w:eastAsia="en-US"/>
        </w:rPr>
        <w:t xml:space="preserve">Chai JT, Ruparelia N, Goel A, </w:t>
      </w:r>
      <w:r w:rsidR="00C565A0">
        <w:rPr>
          <w:rFonts w:ascii="Tahoma" w:hAnsi="Tahoma" w:cs="Tahoma"/>
          <w:i/>
          <w:iCs/>
          <w:sz w:val="21"/>
          <w:szCs w:val="21"/>
          <w:lang w:eastAsia="en-US"/>
        </w:rPr>
        <w:t>et al.</w:t>
      </w:r>
      <w:r w:rsidR="00C565A0">
        <w:rPr>
          <w:rFonts w:ascii="Tahoma" w:hAnsi="Tahoma" w:cs="Tahoma"/>
          <w:sz w:val="21"/>
          <w:szCs w:val="21"/>
          <w:lang w:eastAsia="en-US"/>
        </w:rPr>
        <w:t xml:space="preserve"> Differential Gene Expression in Macrophages From Human Atherosclerotic Plaques Shows Convergence on Pathways Implicated by Genome-Wide Association Study Risk Variants. </w:t>
      </w:r>
      <w:r w:rsidR="00145818">
        <w:rPr>
          <w:rFonts w:ascii="Tahoma" w:hAnsi="Tahoma" w:cs="Tahoma"/>
          <w:i/>
          <w:iCs/>
          <w:sz w:val="21"/>
          <w:szCs w:val="21"/>
          <w:lang w:eastAsia="en-US"/>
        </w:rPr>
        <w:t>Arterioscl Thromb Vasc</w:t>
      </w:r>
      <w:r w:rsidR="00C565A0">
        <w:rPr>
          <w:rFonts w:ascii="Tahoma" w:hAnsi="Tahoma" w:cs="Tahoma"/>
          <w:i/>
          <w:iCs/>
          <w:sz w:val="21"/>
          <w:szCs w:val="21"/>
          <w:lang w:eastAsia="en-US"/>
        </w:rPr>
        <w:t xml:space="preserve"> Bi</w:t>
      </w:r>
      <w:r w:rsidR="00145818">
        <w:rPr>
          <w:rFonts w:ascii="Tahoma" w:hAnsi="Tahoma" w:cs="Tahoma"/>
          <w:i/>
          <w:iCs/>
          <w:sz w:val="21"/>
          <w:szCs w:val="21"/>
          <w:lang w:eastAsia="en-US"/>
        </w:rPr>
        <w:t>ol</w:t>
      </w:r>
      <w:r w:rsidR="00C565A0">
        <w:rPr>
          <w:rFonts w:ascii="Tahoma" w:hAnsi="Tahoma" w:cs="Tahoma"/>
          <w:sz w:val="21"/>
          <w:szCs w:val="21"/>
          <w:lang w:eastAsia="en-US"/>
        </w:rPr>
        <w:t xml:space="preserve"> 2018;</w:t>
      </w:r>
      <w:r w:rsidR="00C565A0">
        <w:rPr>
          <w:rFonts w:ascii="Tahoma" w:hAnsi="Tahoma" w:cs="Tahoma"/>
          <w:b/>
          <w:bCs/>
          <w:sz w:val="21"/>
          <w:szCs w:val="21"/>
          <w:lang w:eastAsia="en-US"/>
        </w:rPr>
        <w:t>38</w:t>
      </w:r>
      <w:r w:rsidR="00C565A0">
        <w:rPr>
          <w:rFonts w:ascii="Tahoma" w:hAnsi="Tahoma" w:cs="Tahoma"/>
          <w:sz w:val="21"/>
          <w:szCs w:val="21"/>
          <w:lang w:eastAsia="en-US"/>
        </w:rPr>
        <w:t xml:space="preserve">:2718–30. </w:t>
      </w:r>
    </w:p>
    <w:p w14:paraId="7F6D6811" w14:textId="2CFE87E7" w:rsidR="00C565A0" w:rsidRDefault="00E95CF7" w:rsidP="00977EA9">
      <w:pPr>
        <w:widowControl w:val="0"/>
        <w:autoSpaceDE w:val="0"/>
        <w:autoSpaceDN w:val="0"/>
        <w:adjustRightInd w:val="0"/>
        <w:spacing w:after="240"/>
        <w:ind w:left="284" w:hanging="284"/>
        <w:rPr>
          <w:rFonts w:ascii="Tahoma" w:hAnsi="Tahoma" w:cs="Tahoma"/>
          <w:sz w:val="21"/>
          <w:szCs w:val="21"/>
          <w:lang w:eastAsia="en-US"/>
        </w:rPr>
      </w:pPr>
      <w:r>
        <w:rPr>
          <w:rFonts w:ascii="Tahoma" w:hAnsi="Tahoma" w:cs="Tahoma"/>
          <w:sz w:val="21"/>
          <w:szCs w:val="21"/>
          <w:lang w:eastAsia="en-US"/>
        </w:rPr>
        <w:t>5</w:t>
      </w:r>
      <w:r w:rsidR="00C565A0">
        <w:rPr>
          <w:rFonts w:ascii="Tahoma" w:hAnsi="Tahoma" w:cs="Tahoma"/>
          <w:sz w:val="21"/>
          <w:szCs w:val="21"/>
          <w:lang w:eastAsia="en-US"/>
        </w:rPr>
        <w:tab/>
        <w:t xml:space="preserve">Tarkin JM, Joshi FR, Evans NR, </w:t>
      </w:r>
      <w:r w:rsidR="00C565A0">
        <w:rPr>
          <w:rFonts w:ascii="Tahoma" w:hAnsi="Tahoma" w:cs="Tahoma"/>
          <w:i/>
          <w:iCs/>
          <w:sz w:val="21"/>
          <w:szCs w:val="21"/>
          <w:lang w:eastAsia="en-US"/>
        </w:rPr>
        <w:t>et al.</w:t>
      </w:r>
      <w:r w:rsidR="00C565A0">
        <w:rPr>
          <w:rFonts w:ascii="Tahoma" w:hAnsi="Tahoma" w:cs="Tahoma"/>
          <w:sz w:val="21"/>
          <w:szCs w:val="21"/>
          <w:lang w:eastAsia="en-US"/>
        </w:rPr>
        <w:t xml:space="preserve"> Detection of Atherosclerotic Inflammation by (68)Ga-DOTATATE PET Compared to [(18)F]FDG PET Imaging. </w:t>
      </w:r>
      <w:r w:rsidR="00C565A0">
        <w:rPr>
          <w:rFonts w:ascii="Tahoma" w:hAnsi="Tahoma" w:cs="Tahoma"/>
          <w:i/>
          <w:iCs/>
          <w:sz w:val="21"/>
          <w:szCs w:val="21"/>
          <w:lang w:eastAsia="en-US"/>
        </w:rPr>
        <w:t>J Am Coll Cardiol</w:t>
      </w:r>
      <w:r w:rsidR="00C565A0">
        <w:rPr>
          <w:rFonts w:ascii="Tahoma" w:hAnsi="Tahoma" w:cs="Tahoma"/>
          <w:sz w:val="21"/>
          <w:szCs w:val="21"/>
          <w:lang w:eastAsia="en-US"/>
        </w:rPr>
        <w:t xml:space="preserve"> 2017;</w:t>
      </w:r>
      <w:r w:rsidR="00C565A0">
        <w:rPr>
          <w:rFonts w:ascii="Tahoma" w:hAnsi="Tahoma" w:cs="Tahoma"/>
          <w:b/>
          <w:bCs/>
          <w:sz w:val="21"/>
          <w:szCs w:val="21"/>
          <w:lang w:eastAsia="en-US"/>
        </w:rPr>
        <w:t>69</w:t>
      </w:r>
      <w:r w:rsidR="00C565A0">
        <w:rPr>
          <w:rFonts w:ascii="Tahoma" w:hAnsi="Tahoma" w:cs="Tahoma"/>
          <w:sz w:val="21"/>
          <w:szCs w:val="21"/>
          <w:lang w:eastAsia="en-US"/>
        </w:rPr>
        <w:t xml:space="preserve">:1774–91. </w:t>
      </w:r>
    </w:p>
    <w:p w14:paraId="2712D79D" w14:textId="5D5E0B2A" w:rsidR="00C565A0" w:rsidRDefault="00E95CF7" w:rsidP="00977EA9">
      <w:pPr>
        <w:widowControl w:val="0"/>
        <w:autoSpaceDE w:val="0"/>
        <w:autoSpaceDN w:val="0"/>
        <w:adjustRightInd w:val="0"/>
        <w:spacing w:after="240"/>
        <w:ind w:left="284" w:hanging="284"/>
        <w:rPr>
          <w:rFonts w:ascii="Tahoma" w:hAnsi="Tahoma" w:cs="Tahoma"/>
          <w:sz w:val="21"/>
          <w:szCs w:val="21"/>
          <w:lang w:eastAsia="en-US"/>
        </w:rPr>
      </w:pPr>
      <w:r>
        <w:rPr>
          <w:rFonts w:ascii="Tahoma" w:hAnsi="Tahoma" w:cs="Tahoma"/>
          <w:sz w:val="21"/>
          <w:szCs w:val="21"/>
          <w:lang w:eastAsia="en-US"/>
        </w:rPr>
        <w:t>6</w:t>
      </w:r>
      <w:r w:rsidR="00C565A0">
        <w:rPr>
          <w:rFonts w:ascii="Tahoma" w:hAnsi="Tahoma" w:cs="Tahoma"/>
          <w:sz w:val="21"/>
          <w:szCs w:val="21"/>
          <w:lang w:eastAsia="en-US"/>
        </w:rPr>
        <w:tab/>
        <w:t xml:space="preserve">Rogers IS, Nasir K, Figueroa AL, </w:t>
      </w:r>
      <w:r w:rsidR="00C565A0">
        <w:rPr>
          <w:rFonts w:ascii="Tahoma" w:hAnsi="Tahoma" w:cs="Tahoma"/>
          <w:i/>
          <w:iCs/>
          <w:sz w:val="21"/>
          <w:szCs w:val="21"/>
          <w:lang w:eastAsia="en-US"/>
        </w:rPr>
        <w:t>et al.</w:t>
      </w:r>
      <w:r w:rsidR="00C565A0">
        <w:rPr>
          <w:rFonts w:ascii="Tahoma" w:hAnsi="Tahoma" w:cs="Tahoma"/>
          <w:sz w:val="21"/>
          <w:szCs w:val="21"/>
          <w:lang w:eastAsia="en-US"/>
        </w:rPr>
        <w:t xml:space="preserve"> Feasibility of FDG imaging of the coronary arteries: comparison between acute coronary syndrome and stable angina. </w:t>
      </w:r>
      <w:r w:rsidR="00145818">
        <w:rPr>
          <w:rFonts w:ascii="Tahoma" w:hAnsi="Tahoma" w:cs="Tahoma"/>
          <w:i/>
          <w:iCs/>
          <w:sz w:val="21"/>
          <w:szCs w:val="21"/>
          <w:lang w:eastAsia="en-US"/>
        </w:rPr>
        <w:t>JACC Cardiovasc Imag</w:t>
      </w:r>
      <w:r w:rsidR="00C565A0">
        <w:rPr>
          <w:rFonts w:ascii="Tahoma" w:hAnsi="Tahoma" w:cs="Tahoma"/>
          <w:sz w:val="21"/>
          <w:szCs w:val="21"/>
          <w:lang w:eastAsia="en-US"/>
        </w:rPr>
        <w:t xml:space="preserve"> 2010;</w:t>
      </w:r>
      <w:r w:rsidR="00C565A0">
        <w:rPr>
          <w:rFonts w:ascii="Tahoma" w:hAnsi="Tahoma" w:cs="Tahoma"/>
          <w:b/>
          <w:bCs/>
          <w:sz w:val="21"/>
          <w:szCs w:val="21"/>
          <w:lang w:eastAsia="en-US"/>
        </w:rPr>
        <w:t>3</w:t>
      </w:r>
      <w:r w:rsidR="00C565A0">
        <w:rPr>
          <w:rFonts w:ascii="Tahoma" w:hAnsi="Tahoma" w:cs="Tahoma"/>
          <w:sz w:val="21"/>
          <w:szCs w:val="21"/>
          <w:lang w:eastAsia="en-US"/>
        </w:rPr>
        <w:t>:388–97.</w:t>
      </w:r>
    </w:p>
    <w:p w14:paraId="18E668EC" w14:textId="3CBA6AC3" w:rsidR="00C565A0" w:rsidRDefault="00E95CF7" w:rsidP="00977EA9">
      <w:pPr>
        <w:widowControl w:val="0"/>
        <w:autoSpaceDE w:val="0"/>
        <w:autoSpaceDN w:val="0"/>
        <w:adjustRightInd w:val="0"/>
        <w:spacing w:after="240"/>
        <w:ind w:left="284" w:hanging="284"/>
        <w:rPr>
          <w:rFonts w:ascii="Tahoma" w:hAnsi="Tahoma" w:cs="Tahoma"/>
          <w:sz w:val="21"/>
          <w:szCs w:val="21"/>
          <w:lang w:eastAsia="en-US"/>
        </w:rPr>
      </w:pPr>
      <w:r>
        <w:rPr>
          <w:rFonts w:ascii="Tahoma" w:hAnsi="Tahoma" w:cs="Tahoma"/>
          <w:sz w:val="21"/>
          <w:szCs w:val="21"/>
          <w:lang w:eastAsia="en-US"/>
        </w:rPr>
        <w:t>7</w:t>
      </w:r>
      <w:r w:rsidR="00C565A0">
        <w:rPr>
          <w:rFonts w:ascii="Tahoma" w:hAnsi="Tahoma" w:cs="Tahoma"/>
          <w:sz w:val="21"/>
          <w:szCs w:val="21"/>
          <w:lang w:eastAsia="en-US"/>
        </w:rPr>
        <w:tab/>
        <w:t xml:space="preserve">Tawakol A, Ishai A, Takx RA, </w:t>
      </w:r>
      <w:r w:rsidR="00C565A0">
        <w:rPr>
          <w:rFonts w:ascii="Tahoma" w:hAnsi="Tahoma" w:cs="Tahoma"/>
          <w:i/>
          <w:iCs/>
          <w:sz w:val="21"/>
          <w:szCs w:val="21"/>
          <w:lang w:eastAsia="en-US"/>
        </w:rPr>
        <w:t>et al.</w:t>
      </w:r>
      <w:r w:rsidR="00C565A0">
        <w:rPr>
          <w:rFonts w:ascii="Tahoma" w:hAnsi="Tahoma" w:cs="Tahoma"/>
          <w:sz w:val="21"/>
          <w:szCs w:val="21"/>
          <w:lang w:eastAsia="en-US"/>
        </w:rPr>
        <w:t xml:space="preserve"> Relation between resting amygdalar activity and cardiovascular events: a longitudinal and cohort study. </w:t>
      </w:r>
      <w:r w:rsidR="00C565A0">
        <w:rPr>
          <w:rFonts w:ascii="Tahoma" w:hAnsi="Tahoma" w:cs="Tahoma"/>
          <w:i/>
          <w:iCs/>
          <w:sz w:val="21"/>
          <w:szCs w:val="21"/>
          <w:lang w:eastAsia="en-US"/>
        </w:rPr>
        <w:t>Lancet</w:t>
      </w:r>
      <w:r w:rsidR="00C565A0">
        <w:rPr>
          <w:rFonts w:ascii="Tahoma" w:hAnsi="Tahoma" w:cs="Tahoma"/>
          <w:sz w:val="21"/>
          <w:szCs w:val="21"/>
          <w:lang w:eastAsia="en-US"/>
        </w:rPr>
        <w:t xml:space="preserve"> 2017;</w:t>
      </w:r>
      <w:r w:rsidR="00C565A0">
        <w:rPr>
          <w:rFonts w:ascii="Tahoma" w:hAnsi="Tahoma" w:cs="Tahoma"/>
          <w:b/>
          <w:bCs/>
          <w:sz w:val="21"/>
          <w:szCs w:val="21"/>
          <w:lang w:eastAsia="en-US"/>
        </w:rPr>
        <w:t>389</w:t>
      </w:r>
      <w:r w:rsidR="00C565A0">
        <w:rPr>
          <w:rFonts w:ascii="Tahoma" w:hAnsi="Tahoma" w:cs="Tahoma"/>
          <w:sz w:val="21"/>
          <w:szCs w:val="21"/>
          <w:lang w:eastAsia="en-US"/>
        </w:rPr>
        <w:t xml:space="preserve">:834–45. </w:t>
      </w:r>
    </w:p>
    <w:p w14:paraId="5A53D2C4" w14:textId="194550B8" w:rsidR="00C565A0" w:rsidRDefault="00E95CF7" w:rsidP="00977EA9">
      <w:pPr>
        <w:widowControl w:val="0"/>
        <w:autoSpaceDE w:val="0"/>
        <w:autoSpaceDN w:val="0"/>
        <w:adjustRightInd w:val="0"/>
        <w:spacing w:after="240"/>
        <w:ind w:left="284" w:hanging="284"/>
        <w:rPr>
          <w:rFonts w:ascii="Tahoma" w:hAnsi="Tahoma" w:cs="Tahoma"/>
          <w:sz w:val="21"/>
          <w:szCs w:val="21"/>
          <w:lang w:eastAsia="en-US"/>
        </w:rPr>
      </w:pPr>
      <w:r>
        <w:rPr>
          <w:rFonts w:ascii="Tahoma" w:hAnsi="Tahoma" w:cs="Tahoma"/>
          <w:sz w:val="21"/>
          <w:szCs w:val="21"/>
          <w:lang w:eastAsia="en-US"/>
        </w:rPr>
        <w:t>8</w:t>
      </w:r>
      <w:r w:rsidR="00C565A0">
        <w:rPr>
          <w:rFonts w:ascii="Tahoma" w:hAnsi="Tahoma" w:cs="Tahoma"/>
          <w:sz w:val="21"/>
          <w:szCs w:val="21"/>
          <w:lang w:eastAsia="en-US"/>
        </w:rPr>
        <w:tab/>
        <w:t xml:space="preserve">Joshi AA, Lerman JB, Dey AK, </w:t>
      </w:r>
      <w:r w:rsidR="00C565A0">
        <w:rPr>
          <w:rFonts w:ascii="Tahoma" w:hAnsi="Tahoma" w:cs="Tahoma"/>
          <w:i/>
          <w:iCs/>
          <w:sz w:val="21"/>
          <w:szCs w:val="21"/>
          <w:lang w:eastAsia="en-US"/>
        </w:rPr>
        <w:t>et al.</w:t>
      </w:r>
      <w:r w:rsidR="00C565A0">
        <w:rPr>
          <w:rFonts w:ascii="Tahoma" w:hAnsi="Tahoma" w:cs="Tahoma"/>
          <w:sz w:val="21"/>
          <w:szCs w:val="21"/>
          <w:lang w:eastAsia="en-US"/>
        </w:rPr>
        <w:t xml:space="preserve"> Association Between Aortic Vascular Inflammation and Coronary Artery Plaque Characteristics in Psoriasis. </w:t>
      </w:r>
      <w:r w:rsidR="00C565A0">
        <w:rPr>
          <w:rFonts w:ascii="Tahoma" w:hAnsi="Tahoma" w:cs="Tahoma"/>
          <w:i/>
          <w:iCs/>
          <w:sz w:val="21"/>
          <w:szCs w:val="21"/>
          <w:lang w:eastAsia="en-US"/>
        </w:rPr>
        <w:t>JAMA Cardiol</w:t>
      </w:r>
      <w:r w:rsidR="00C565A0">
        <w:rPr>
          <w:rFonts w:ascii="Tahoma" w:hAnsi="Tahoma" w:cs="Tahoma"/>
          <w:sz w:val="21"/>
          <w:szCs w:val="21"/>
          <w:lang w:eastAsia="en-US"/>
        </w:rPr>
        <w:t xml:space="preserve"> 2018;</w:t>
      </w:r>
      <w:r w:rsidR="00C565A0">
        <w:rPr>
          <w:rFonts w:ascii="Tahoma" w:hAnsi="Tahoma" w:cs="Tahoma"/>
          <w:b/>
          <w:bCs/>
          <w:sz w:val="21"/>
          <w:szCs w:val="21"/>
          <w:lang w:eastAsia="en-US"/>
        </w:rPr>
        <w:t>3</w:t>
      </w:r>
      <w:r w:rsidR="00C565A0">
        <w:rPr>
          <w:rFonts w:ascii="Tahoma" w:hAnsi="Tahoma" w:cs="Tahoma"/>
          <w:sz w:val="21"/>
          <w:szCs w:val="21"/>
          <w:lang w:eastAsia="en-US"/>
        </w:rPr>
        <w:t xml:space="preserve">:949–56. </w:t>
      </w:r>
    </w:p>
    <w:p w14:paraId="5CC98969" w14:textId="2707948C" w:rsidR="00C565A0" w:rsidRDefault="00E95CF7" w:rsidP="00977EA9">
      <w:pPr>
        <w:widowControl w:val="0"/>
        <w:autoSpaceDE w:val="0"/>
        <w:autoSpaceDN w:val="0"/>
        <w:adjustRightInd w:val="0"/>
        <w:spacing w:after="240"/>
        <w:ind w:left="284" w:hanging="284"/>
        <w:rPr>
          <w:rFonts w:ascii="Tahoma" w:hAnsi="Tahoma" w:cs="Tahoma"/>
          <w:sz w:val="21"/>
          <w:szCs w:val="21"/>
          <w:lang w:eastAsia="en-US"/>
        </w:rPr>
      </w:pPr>
      <w:r>
        <w:rPr>
          <w:rFonts w:ascii="Tahoma" w:hAnsi="Tahoma" w:cs="Tahoma"/>
          <w:sz w:val="21"/>
          <w:szCs w:val="21"/>
          <w:lang w:eastAsia="en-US"/>
        </w:rPr>
        <w:t>9</w:t>
      </w:r>
      <w:r w:rsidR="00C565A0">
        <w:rPr>
          <w:rFonts w:ascii="Tahoma" w:hAnsi="Tahoma" w:cs="Tahoma"/>
          <w:sz w:val="21"/>
          <w:szCs w:val="21"/>
          <w:lang w:eastAsia="en-US"/>
        </w:rPr>
        <w:tab/>
        <w:t xml:space="preserve">Taglieri N, Nanni C, Ghetti G, </w:t>
      </w:r>
      <w:r w:rsidR="00C565A0">
        <w:rPr>
          <w:rFonts w:ascii="Tahoma" w:hAnsi="Tahoma" w:cs="Tahoma"/>
          <w:i/>
          <w:iCs/>
          <w:sz w:val="21"/>
          <w:szCs w:val="21"/>
          <w:lang w:eastAsia="en-US"/>
        </w:rPr>
        <w:t>et al.</w:t>
      </w:r>
      <w:r w:rsidR="00C565A0">
        <w:rPr>
          <w:rFonts w:ascii="Tahoma" w:hAnsi="Tahoma" w:cs="Tahoma"/>
          <w:sz w:val="21"/>
          <w:szCs w:val="21"/>
          <w:lang w:eastAsia="en-US"/>
        </w:rPr>
        <w:t xml:space="preserve"> Relation between thoracic aortic inflammation and features of plaque vulnerability in the coronary tree in patients with non-ST-segment elevation acute coronary syndrome undergoing percutaneous coronary intervention. An FDG-positron emission tomography and optical coherence tomography study. </w:t>
      </w:r>
      <w:r w:rsidR="00C565A0">
        <w:rPr>
          <w:rFonts w:ascii="Tahoma" w:hAnsi="Tahoma" w:cs="Tahoma"/>
          <w:i/>
          <w:iCs/>
          <w:sz w:val="21"/>
          <w:szCs w:val="21"/>
          <w:lang w:eastAsia="en-US"/>
        </w:rPr>
        <w:t>Eur J Nucl Med Mol Imaging</w:t>
      </w:r>
      <w:r w:rsidR="00C565A0">
        <w:rPr>
          <w:rFonts w:ascii="Tahoma" w:hAnsi="Tahoma" w:cs="Tahoma"/>
          <w:sz w:val="21"/>
          <w:szCs w:val="21"/>
          <w:lang w:eastAsia="en-US"/>
        </w:rPr>
        <w:t xml:space="preserve"> 2017;</w:t>
      </w:r>
      <w:r w:rsidR="00C565A0">
        <w:rPr>
          <w:rFonts w:ascii="Tahoma" w:hAnsi="Tahoma" w:cs="Tahoma"/>
          <w:b/>
          <w:bCs/>
          <w:sz w:val="21"/>
          <w:szCs w:val="21"/>
          <w:lang w:eastAsia="en-US"/>
        </w:rPr>
        <w:t>44</w:t>
      </w:r>
      <w:r w:rsidR="00C565A0">
        <w:rPr>
          <w:rFonts w:ascii="Tahoma" w:hAnsi="Tahoma" w:cs="Tahoma"/>
          <w:sz w:val="21"/>
          <w:szCs w:val="21"/>
          <w:lang w:eastAsia="en-US"/>
        </w:rPr>
        <w:t>:1878–87.</w:t>
      </w:r>
    </w:p>
    <w:p w14:paraId="3AA963AD" w14:textId="2496E2E9" w:rsidR="00C565A0" w:rsidRDefault="00E95CF7" w:rsidP="00977EA9">
      <w:pPr>
        <w:widowControl w:val="0"/>
        <w:autoSpaceDE w:val="0"/>
        <w:autoSpaceDN w:val="0"/>
        <w:adjustRightInd w:val="0"/>
        <w:spacing w:after="240"/>
        <w:ind w:left="284" w:hanging="284"/>
        <w:rPr>
          <w:rFonts w:ascii="Tahoma" w:hAnsi="Tahoma" w:cs="Tahoma"/>
          <w:sz w:val="21"/>
          <w:szCs w:val="21"/>
          <w:lang w:eastAsia="en-US"/>
        </w:rPr>
      </w:pPr>
      <w:r>
        <w:rPr>
          <w:rFonts w:ascii="Tahoma" w:hAnsi="Tahoma" w:cs="Tahoma"/>
          <w:sz w:val="21"/>
          <w:szCs w:val="21"/>
          <w:lang w:eastAsia="en-US"/>
        </w:rPr>
        <w:t>10</w:t>
      </w:r>
      <w:r w:rsidR="00C565A0">
        <w:rPr>
          <w:rFonts w:ascii="Tahoma" w:hAnsi="Tahoma" w:cs="Tahoma"/>
          <w:sz w:val="21"/>
          <w:szCs w:val="21"/>
          <w:lang w:eastAsia="en-US"/>
        </w:rPr>
        <w:tab/>
        <w:t xml:space="preserve">Desai MY, Cremer PC, Schoenhagen P. Thoracic Aortic Calcification: Diagnostic, Prognostic, and Management Considerations. </w:t>
      </w:r>
      <w:r w:rsidR="00145818">
        <w:rPr>
          <w:rFonts w:ascii="Tahoma" w:hAnsi="Tahoma" w:cs="Tahoma"/>
          <w:i/>
          <w:iCs/>
          <w:sz w:val="21"/>
          <w:szCs w:val="21"/>
          <w:lang w:eastAsia="en-US"/>
        </w:rPr>
        <w:t>JACC Cardiovasc Imag</w:t>
      </w:r>
      <w:r w:rsidR="00C565A0">
        <w:rPr>
          <w:rFonts w:ascii="Tahoma" w:hAnsi="Tahoma" w:cs="Tahoma"/>
          <w:sz w:val="21"/>
          <w:szCs w:val="21"/>
          <w:lang w:eastAsia="en-US"/>
        </w:rPr>
        <w:t xml:space="preserve"> 2018;</w:t>
      </w:r>
      <w:r w:rsidR="00C565A0">
        <w:rPr>
          <w:rFonts w:ascii="Tahoma" w:hAnsi="Tahoma" w:cs="Tahoma"/>
          <w:b/>
          <w:bCs/>
          <w:sz w:val="21"/>
          <w:szCs w:val="21"/>
          <w:lang w:eastAsia="en-US"/>
        </w:rPr>
        <w:t>11</w:t>
      </w:r>
      <w:r w:rsidR="00C565A0">
        <w:rPr>
          <w:rFonts w:ascii="Tahoma" w:hAnsi="Tahoma" w:cs="Tahoma"/>
          <w:sz w:val="21"/>
          <w:szCs w:val="21"/>
          <w:lang w:eastAsia="en-US"/>
        </w:rPr>
        <w:t xml:space="preserve">:1012–26. </w:t>
      </w:r>
    </w:p>
    <w:p w14:paraId="231E9306" w14:textId="6CE98385" w:rsidR="00DE324C" w:rsidRPr="00376582" w:rsidRDefault="00853C76" w:rsidP="00977EA9">
      <w:pPr>
        <w:widowControl w:val="0"/>
        <w:autoSpaceDE w:val="0"/>
        <w:autoSpaceDN w:val="0"/>
        <w:adjustRightInd w:val="0"/>
        <w:spacing w:after="240"/>
        <w:ind w:left="284" w:hanging="284"/>
        <w:rPr>
          <w:rFonts w:ascii="Tahoma" w:hAnsi="Tahoma" w:cs="Tahoma"/>
          <w:sz w:val="21"/>
          <w:szCs w:val="21"/>
        </w:rPr>
      </w:pPr>
      <w:r w:rsidRPr="00376582">
        <w:rPr>
          <w:rFonts w:ascii="Tahoma" w:hAnsi="Tahoma" w:cs="Tahoma"/>
          <w:sz w:val="21"/>
          <w:szCs w:val="21"/>
        </w:rPr>
        <w:fldChar w:fldCharType="end"/>
      </w:r>
    </w:p>
    <w:sectPr w:rsidR="00DE324C" w:rsidRPr="00376582" w:rsidSect="00471AE4">
      <w:pgSz w:w="11900" w:h="16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ahoma">
    <w:panose1 w:val="020B0604030504040204"/>
    <w:charset w:val="00"/>
    <w:family w:val="auto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auto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auto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auto"/>
    <w:pitch w:val="variable"/>
    <w:sig w:usb0="E0002AE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auto"/>
    <w:pitch w:val="variable"/>
    <w:sig w:usb0="00000000" w:usb1="10000000" w:usb2="00000000" w:usb3="00000000" w:csb0="80000000" w:csb1="00000000"/>
  </w:font>
  <w:font w:name="Helvetica">
    <w:panose1 w:val="00000000000000000000"/>
    <w:charset w:val="00"/>
    <w:family w:val="auto"/>
    <w:pitch w:val="variable"/>
    <w:sig w:usb0="E00002FF" w:usb1="5000785B" w:usb2="00000000" w:usb3="00000000" w:csb0="0000019F" w:csb1="00000000"/>
  </w:font>
  <w:font w:name="Times">
    <w:panose1 w:val="02000500000000000000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auto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34F31770"/>
    <w:multiLevelType w:val="hybridMultilevel"/>
    <w:tmpl w:val="FA10F754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55893161"/>
    <w:multiLevelType w:val="hybridMultilevel"/>
    <w:tmpl w:val="A28EC528"/>
    <w:lvl w:ilvl="0" w:tplc="0F3483BE">
      <w:numFmt w:val="bullet"/>
      <w:lvlText w:val="-"/>
      <w:lvlJc w:val="left"/>
      <w:pPr>
        <w:ind w:left="720" w:hanging="360"/>
      </w:pPr>
      <w:rPr>
        <w:rFonts w:ascii="Tahoma" w:eastAsiaTheme="minorHAnsi" w:hAnsi="Tahoma" w:cs="Tahoma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66924965"/>
    <w:multiLevelType w:val="hybridMultilevel"/>
    <w:tmpl w:val="E4C4EEB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B636364"/>
    <w:multiLevelType w:val="hybridMultilevel"/>
    <w:tmpl w:val="BE24F72A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3"/>
  </w:num>
  <w:num w:numId="3">
    <w:abstractNumId w:val="2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4"/>
  <w:revisionView w:insDel="0" w:formatting="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F2286"/>
    <w:rsid w:val="000038EC"/>
    <w:rsid w:val="00003A0F"/>
    <w:rsid w:val="00004E54"/>
    <w:rsid w:val="0000711A"/>
    <w:rsid w:val="00013B91"/>
    <w:rsid w:val="00021050"/>
    <w:rsid w:val="00022011"/>
    <w:rsid w:val="00032947"/>
    <w:rsid w:val="000345D2"/>
    <w:rsid w:val="000444E5"/>
    <w:rsid w:val="000463FA"/>
    <w:rsid w:val="00050F3B"/>
    <w:rsid w:val="0005379A"/>
    <w:rsid w:val="00065BF8"/>
    <w:rsid w:val="00066577"/>
    <w:rsid w:val="00071F83"/>
    <w:rsid w:val="0007282A"/>
    <w:rsid w:val="0008088F"/>
    <w:rsid w:val="00081184"/>
    <w:rsid w:val="0008165E"/>
    <w:rsid w:val="00084081"/>
    <w:rsid w:val="00086BEA"/>
    <w:rsid w:val="0008702F"/>
    <w:rsid w:val="0009166A"/>
    <w:rsid w:val="000923D3"/>
    <w:rsid w:val="00097583"/>
    <w:rsid w:val="000A1E6C"/>
    <w:rsid w:val="000A3918"/>
    <w:rsid w:val="000A6967"/>
    <w:rsid w:val="000B0A6A"/>
    <w:rsid w:val="000B16B3"/>
    <w:rsid w:val="000B39D1"/>
    <w:rsid w:val="000B581B"/>
    <w:rsid w:val="000B77E2"/>
    <w:rsid w:val="000C1853"/>
    <w:rsid w:val="000C35D5"/>
    <w:rsid w:val="000C3615"/>
    <w:rsid w:val="000C46FC"/>
    <w:rsid w:val="000C581B"/>
    <w:rsid w:val="000D017B"/>
    <w:rsid w:val="000D34E1"/>
    <w:rsid w:val="000D3C3A"/>
    <w:rsid w:val="000E1EB7"/>
    <w:rsid w:val="000E350D"/>
    <w:rsid w:val="000F0CFC"/>
    <w:rsid w:val="000F1BF0"/>
    <w:rsid w:val="000F2CA1"/>
    <w:rsid w:val="00100D1E"/>
    <w:rsid w:val="00101962"/>
    <w:rsid w:val="001046C8"/>
    <w:rsid w:val="00107C8B"/>
    <w:rsid w:val="00122C49"/>
    <w:rsid w:val="00143669"/>
    <w:rsid w:val="00145818"/>
    <w:rsid w:val="0014749E"/>
    <w:rsid w:val="001511B5"/>
    <w:rsid w:val="0015627D"/>
    <w:rsid w:val="00156CF3"/>
    <w:rsid w:val="00162818"/>
    <w:rsid w:val="00166C58"/>
    <w:rsid w:val="00172A40"/>
    <w:rsid w:val="00173C64"/>
    <w:rsid w:val="00176F20"/>
    <w:rsid w:val="001850DE"/>
    <w:rsid w:val="00186BA8"/>
    <w:rsid w:val="00194A57"/>
    <w:rsid w:val="001971A5"/>
    <w:rsid w:val="001A0C8E"/>
    <w:rsid w:val="001A2253"/>
    <w:rsid w:val="001A7988"/>
    <w:rsid w:val="001C0C7F"/>
    <w:rsid w:val="001C6586"/>
    <w:rsid w:val="001C6590"/>
    <w:rsid w:val="001D09D2"/>
    <w:rsid w:val="001D4A28"/>
    <w:rsid w:val="001D5E33"/>
    <w:rsid w:val="001D6185"/>
    <w:rsid w:val="001E5139"/>
    <w:rsid w:val="0020357F"/>
    <w:rsid w:val="0020627D"/>
    <w:rsid w:val="00210037"/>
    <w:rsid w:val="00217850"/>
    <w:rsid w:val="00222012"/>
    <w:rsid w:val="00225757"/>
    <w:rsid w:val="00225B73"/>
    <w:rsid w:val="00227747"/>
    <w:rsid w:val="00230024"/>
    <w:rsid w:val="00232DA2"/>
    <w:rsid w:val="00235898"/>
    <w:rsid w:val="00236DE7"/>
    <w:rsid w:val="00240A24"/>
    <w:rsid w:val="00240D45"/>
    <w:rsid w:val="002436D7"/>
    <w:rsid w:val="00254085"/>
    <w:rsid w:val="00256FEB"/>
    <w:rsid w:val="0026755E"/>
    <w:rsid w:val="00270B60"/>
    <w:rsid w:val="00273295"/>
    <w:rsid w:val="00280B8F"/>
    <w:rsid w:val="00286992"/>
    <w:rsid w:val="002875EA"/>
    <w:rsid w:val="00290BBA"/>
    <w:rsid w:val="00291089"/>
    <w:rsid w:val="00296A74"/>
    <w:rsid w:val="002A28E9"/>
    <w:rsid w:val="002B0ADA"/>
    <w:rsid w:val="002C3168"/>
    <w:rsid w:val="002D12C1"/>
    <w:rsid w:val="002D2B0E"/>
    <w:rsid w:val="002D72ED"/>
    <w:rsid w:val="002E59DD"/>
    <w:rsid w:val="002F13B7"/>
    <w:rsid w:val="002F2C54"/>
    <w:rsid w:val="00307F86"/>
    <w:rsid w:val="00315615"/>
    <w:rsid w:val="00321907"/>
    <w:rsid w:val="00326362"/>
    <w:rsid w:val="00330F8D"/>
    <w:rsid w:val="00341338"/>
    <w:rsid w:val="0034672B"/>
    <w:rsid w:val="00350365"/>
    <w:rsid w:val="0035310E"/>
    <w:rsid w:val="003549A9"/>
    <w:rsid w:val="003567EE"/>
    <w:rsid w:val="00357A16"/>
    <w:rsid w:val="003731EA"/>
    <w:rsid w:val="00376582"/>
    <w:rsid w:val="003834B0"/>
    <w:rsid w:val="003930DF"/>
    <w:rsid w:val="0039442A"/>
    <w:rsid w:val="00394648"/>
    <w:rsid w:val="003A024D"/>
    <w:rsid w:val="003A1957"/>
    <w:rsid w:val="003A4F60"/>
    <w:rsid w:val="003A5BA0"/>
    <w:rsid w:val="003C04E3"/>
    <w:rsid w:val="003C0EB2"/>
    <w:rsid w:val="003C3DEC"/>
    <w:rsid w:val="003C4A3D"/>
    <w:rsid w:val="003C50D9"/>
    <w:rsid w:val="003D1652"/>
    <w:rsid w:val="003D2156"/>
    <w:rsid w:val="003D4C08"/>
    <w:rsid w:val="003E1318"/>
    <w:rsid w:val="003E16C6"/>
    <w:rsid w:val="003E1D7A"/>
    <w:rsid w:val="003E2617"/>
    <w:rsid w:val="003E5BC6"/>
    <w:rsid w:val="003E6A32"/>
    <w:rsid w:val="003F04C7"/>
    <w:rsid w:val="003F47F4"/>
    <w:rsid w:val="003F65DC"/>
    <w:rsid w:val="0040050F"/>
    <w:rsid w:val="00402C6E"/>
    <w:rsid w:val="00403898"/>
    <w:rsid w:val="004075CE"/>
    <w:rsid w:val="00410674"/>
    <w:rsid w:val="00411555"/>
    <w:rsid w:val="00414420"/>
    <w:rsid w:val="00420D8F"/>
    <w:rsid w:val="00423E5A"/>
    <w:rsid w:val="004306E1"/>
    <w:rsid w:val="00431285"/>
    <w:rsid w:val="00434DFF"/>
    <w:rsid w:val="004356EA"/>
    <w:rsid w:val="00443901"/>
    <w:rsid w:val="004452ED"/>
    <w:rsid w:val="00453D93"/>
    <w:rsid w:val="00455C0C"/>
    <w:rsid w:val="00456D79"/>
    <w:rsid w:val="00460C3D"/>
    <w:rsid w:val="00463BE4"/>
    <w:rsid w:val="004651EE"/>
    <w:rsid w:val="0046722B"/>
    <w:rsid w:val="00471AE4"/>
    <w:rsid w:val="00471B6A"/>
    <w:rsid w:val="004772BD"/>
    <w:rsid w:val="004816BA"/>
    <w:rsid w:val="00482927"/>
    <w:rsid w:val="00487D9B"/>
    <w:rsid w:val="00493D50"/>
    <w:rsid w:val="00494D08"/>
    <w:rsid w:val="00494F12"/>
    <w:rsid w:val="004972AE"/>
    <w:rsid w:val="004A1732"/>
    <w:rsid w:val="004A4782"/>
    <w:rsid w:val="004A753D"/>
    <w:rsid w:val="004B3DCC"/>
    <w:rsid w:val="004C6F89"/>
    <w:rsid w:val="004C77AF"/>
    <w:rsid w:val="004D2F1A"/>
    <w:rsid w:val="004D34D0"/>
    <w:rsid w:val="004D47EA"/>
    <w:rsid w:val="004E30D5"/>
    <w:rsid w:val="004F3AD0"/>
    <w:rsid w:val="004F4432"/>
    <w:rsid w:val="00502F85"/>
    <w:rsid w:val="005031A0"/>
    <w:rsid w:val="0050411D"/>
    <w:rsid w:val="0050697A"/>
    <w:rsid w:val="005072D1"/>
    <w:rsid w:val="00513A64"/>
    <w:rsid w:val="005162B1"/>
    <w:rsid w:val="00522E43"/>
    <w:rsid w:val="005361D3"/>
    <w:rsid w:val="00543F93"/>
    <w:rsid w:val="0054467F"/>
    <w:rsid w:val="00544784"/>
    <w:rsid w:val="00554AAE"/>
    <w:rsid w:val="00554EAE"/>
    <w:rsid w:val="005603C4"/>
    <w:rsid w:val="00565779"/>
    <w:rsid w:val="005657A8"/>
    <w:rsid w:val="00571259"/>
    <w:rsid w:val="005742BC"/>
    <w:rsid w:val="00582678"/>
    <w:rsid w:val="005843E3"/>
    <w:rsid w:val="0059181B"/>
    <w:rsid w:val="005922E6"/>
    <w:rsid w:val="00592E53"/>
    <w:rsid w:val="005A2843"/>
    <w:rsid w:val="005A7338"/>
    <w:rsid w:val="005B0428"/>
    <w:rsid w:val="005B32AD"/>
    <w:rsid w:val="005B42BB"/>
    <w:rsid w:val="005B783A"/>
    <w:rsid w:val="005D17D3"/>
    <w:rsid w:val="005D1F73"/>
    <w:rsid w:val="005D462D"/>
    <w:rsid w:val="005D7412"/>
    <w:rsid w:val="005E19D3"/>
    <w:rsid w:val="005E3A08"/>
    <w:rsid w:val="005E7EEE"/>
    <w:rsid w:val="005F1A17"/>
    <w:rsid w:val="005F3B01"/>
    <w:rsid w:val="00603B38"/>
    <w:rsid w:val="006041A7"/>
    <w:rsid w:val="00604371"/>
    <w:rsid w:val="00610662"/>
    <w:rsid w:val="00614B8B"/>
    <w:rsid w:val="006159DA"/>
    <w:rsid w:val="00620936"/>
    <w:rsid w:val="00621BEA"/>
    <w:rsid w:val="00623DC8"/>
    <w:rsid w:val="006256AB"/>
    <w:rsid w:val="00625B94"/>
    <w:rsid w:val="006264C5"/>
    <w:rsid w:val="006315F8"/>
    <w:rsid w:val="00633D1F"/>
    <w:rsid w:val="00637EA3"/>
    <w:rsid w:val="00641060"/>
    <w:rsid w:val="00641BC4"/>
    <w:rsid w:val="00647760"/>
    <w:rsid w:val="00650BAB"/>
    <w:rsid w:val="00655568"/>
    <w:rsid w:val="006574A5"/>
    <w:rsid w:val="00657AE4"/>
    <w:rsid w:val="00660089"/>
    <w:rsid w:val="00662FE0"/>
    <w:rsid w:val="00670D62"/>
    <w:rsid w:val="00670E7B"/>
    <w:rsid w:val="00681181"/>
    <w:rsid w:val="00681D3B"/>
    <w:rsid w:val="006855DC"/>
    <w:rsid w:val="0068589E"/>
    <w:rsid w:val="00686769"/>
    <w:rsid w:val="00695E1B"/>
    <w:rsid w:val="00697917"/>
    <w:rsid w:val="006A1F6A"/>
    <w:rsid w:val="006A47DE"/>
    <w:rsid w:val="006A48AD"/>
    <w:rsid w:val="006A4C56"/>
    <w:rsid w:val="006A58E3"/>
    <w:rsid w:val="006A7B1B"/>
    <w:rsid w:val="006A7B9B"/>
    <w:rsid w:val="006B031B"/>
    <w:rsid w:val="006B045A"/>
    <w:rsid w:val="006B40F9"/>
    <w:rsid w:val="006B6C32"/>
    <w:rsid w:val="006C3CEF"/>
    <w:rsid w:val="006C4BEF"/>
    <w:rsid w:val="006C7640"/>
    <w:rsid w:val="006D4435"/>
    <w:rsid w:val="006D5F12"/>
    <w:rsid w:val="006F32ED"/>
    <w:rsid w:val="006F5C94"/>
    <w:rsid w:val="006F679E"/>
    <w:rsid w:val="006F6CE6"/>
    <w:rsid w:val="007006A3"/>
    <w:rsid w:val="00700B66"/>
    <w:rsid w:val="0070356E"/>
    <w:rsid w:val="00712CB8"/>
    <w:rsid w:val="007146B1"/>
    <w:rsid w:val="0071682A"/>
    <w:rsid w:val="0073689C"/>
    <w:rsid w:val="00736A7B"/>
    <w:rsid w:val="007379CD"/>
    <w:rsid w:val="00741087"/>
    <w:rsid w:val="00741EE1"/>
    <w:rsid w:val="00742023"/>
    <w:rsid w:val="00753903"/>
    <w:rsid w:val="007600A7"/>
    <w:rsid w:val="00762280"/>
    <w:rsid w:val="00771C44"/>
    <w:rsid w:val="00771C50"/>
    <w:rsid w:val="00774AC2"/>
    <w:rsid w:val="00775860"/>
    <w:rsid w:val="007760DA"/>
    <w:rsid w:val="0078791E"/>
    <w:rsid w:val="00795F9F"/>
    <w:rsid w:val="007A5927"/>
    <w:rsid w:val="007A7327"/>
    <w:rsid w:val="007A77C3"/>
    <w:rsid w:val="007B1608"/>
    <w:rsid w:val="007B207E"/>
    <w:rsid w:val="007C1797"/>
    <w:rsid w:val="007D0E7C"/>
    <w:rsid w:val="007D63F0"/>
    <w:rsid w:val="007F1698"/>
    <w:rsid w:val="007F260C"/>
    <w:rsid w:val="00806092"/>
    <w:rsid w:val="00810EF3"/>
    <w:rsid w:val="00814583"/>
    <w:rsid w:val="0081597F"/>
    <w:rsid w:val="00817005"/>
    <w:rsid w:val="00826055"/>
    <w:rsid w:val="00831E5A"/>
    <w:rsid w:val="008406F7"/>
    <w:rsid w:val="00843EDE"/>
    <w:rsid w:val="00850BB0"/>
    <w:rsid w:val="00853C76"/>
    <w:rsid w:val="008540CE"/>
    <w:rsid w:val="00860FED"/>
    <w:rsid w:val="0086497A"/>
    <w:rsid w:val="00877D1C"/>
    <w:rsid w:val="00882837"/>
    <w:rsid w:val="008850C6"/>
    <w:rsid w:val="00890B4F"/>
    <w:rsid w:val="008A2F17"/>
    <w:rsid w:val="008B0709"/>
    <w:rsid w:val="008B127A"/>
    <w:rsid w:val="008B5659"/>
    <w:rsid w:val="008C07C4"/>
    <w:rsid w:val="008C4F73"/>
    <w:rsid w:val="008D1A1C"/>
    <w:rsid w:val="008D4519"/>
    <w:rsid w:val="008D5EFD"/>
    <w:rsid w:val="008F346C"/>
    <w:rsid w:val="008F4958"/>
    <w:rsid w:val="008F5E83"/>
    <w:rsid w:val="00901F16"/>
    <w:rsid w:val="00905335"/>
    <w:rsid w:val="00905AB2"/>
    <w:rsid w:val="0091387F"/>
    <w:rsid w:val="00917ED4"/>
    <w:rsid w:val="00922C5D"/>
    <w:rsid w:val="009233AA"/>
    <w:rsid w:val="00923EB6"/>
    <w:rsid w:val="00924028"/>
    <w:rsid w:val="0092786E"/>
    <w:rsid w:val="00933DC9"/>
    <w:rsid w:val="00936672"/>
    <w:rsid w:val="00951641"/>
    <w:rsid w:val="00952986"/>
    <w:rsid w:val="00954050"/>
    <w:rsid w:val="00960A4E"/>
    <w:rsid w:val="009636D8"/>
    <w:rsid w:val="0097226B"/>
    <w:rsid w:val="00974056"/>
    <w:rsid w:val="00977208"/>
    <w:rsid w:val="00977EA9"/>
    <w:rsid w:val="0098367F"/>
    <w:rsid w:val="009932CB"/>
    <w:rsid w:val="009945A1"/>
    <w:rsid w:val="009A6C72"/>
    <w:rsid w:val="009A70C6"/>
    <w:rsid w:val="009B0519"/>
    <w:rsid w:val="009B0D95"/>
    <w:rsid w:val="009B1506"/>
    <w:rsid w:val="009C0855"/>
    <w:rsid w:val="009C3A29"/>
    <w:rsid w:val="009C7582"/>
    <w:rsid w:val="009D17F6"/>
    <w:rsid w:val="009D2E51"/>
    <w:rsid w:val="009D5AD0"/>
    <w:rsid w:val="009D5BC2"/>
    <w:rsid w:val="009E0CD8"/>
    <w:rsid w:val="009E15A3"/>
    <w:rsid w:val="009F5340"/>
    <w:rsid w:val="00A06F95"/>
    <w:rsid w:val="00A077B9"/>
    <w:rsid w:val="00A10418"/>
    <w:rsid w:val="00A10CCF"/>
    <w:rsid w:val="00A119E0"/>
    <w:rsid w:val="00A120EE"/>
    <w:rsid w:val="00A14990"/>
    <w:rsid w:val="00A154B4"/>
    <w:rsid w:val="00A159F1"/>
    <w:rsid w:val="00A16C16"/>
    <w:rsid w:val="00A24A8F"/>
    <w:rsid w:val="00A26C67"/>
    <w:rsid w:val="00A31712"/>
    <w:rsid w:val="00A34EED"/>
    <w:rsid w:val="00A42884"/>
    <w:rsid w:val="00A43F55"/>
    <w:rsid w:val="00A46D1F"/>
    <w:rsid w:val="00A51869"/>
    <w:rsid w:val="00A56CB0"/>
    <w:rsid w:val="00A609D4"/>
    <w:rsid w:val="00A63827"/>
    <w:rsid w:val="00A6401E"/>
    <w:rsid w:val="00A64CD6"/>
    <w:rsid w:val="00A70932"/>
    <w:rsid w:val="00A742EB"/>
    <w:rsid w:val="00A75DE0"/>
    <w:rsid w:val="00A76F1B"/>
    <w:rsid w:val="00A774B6"/>
    <w:rsid w:val="00A80AD7"/>
    <w:rsid w:val="00A81FF1"/>
    <w:rsid w:val="00A90AB6"/>
    <w:rsid w:val="00A93103"/>
    <w:rsid w:val="00A93DFB"/>
    <w:rsid w:val="00A9474E"/>
    <w:rsid w:val="00A94BBF"/>
    <w:rsid w:val="00AB0B60"/>
    <w:rsid w:val="00AB37A6"/>
    <w:rsid w:val="00AC0111"/>
    <w:rsid w:val="00AC0AD8"/>
    <w:rsid w:val="00AC2E24"/>
    <w:rsid w:val="00AC605C"/>
    <w:rsid w:val="00AC6682"/>
    <w:rsid w:val="00AC698C"/>
    <w:rsid w:val="00AD19C6"/>
    <w:rsid w:val="00AD72B3"/>
    <w:rsid w:val="00AE2050"/>
    <w:rsid w:val="00AE66A9"/>
    <w:rsid w:val="00AF121A"/>
    <w:rsid w:val="00AF3010"/>
    <w:rsid w:val="00AF4DEB"/>
    <w:rsid w:val="00AF6A81"/>
    <w:rsid w:val="00AF7045"/>
    <w:rsid w:val="00B06481"/>
    <w:rsid w:val="00B10BF6"/>
    <w:rsid w:val="00B14C55"/>
    <w:rsid w:val="00B20EF4"/>
    <w:rsid w:val="00B24D20"/>
    <w:rsid w:val="00B34C54"/>
    <w:rsid w:val="00B46949"/>
    <w:rsid w:val="00B46C4E"/>
    <w:rsid w:val="00B52754"/>
    <w:rsid w:val="00B578C5"/>
    <w:rsid w:val="00B654EF"/>
    <w:rsid w:val="00B70030"/>
    <w:rsid w:val="00B70B46"/>
    <w:rsid w:val="00B83A74"/>
    <w:rsid w:val="00B84D70"/>
    <w:rsid w:val="00B85DA1"/>
    <w:rsid w:val="00B86E3B"/>
    <w:rsid w:val="00B92DD7"/>
    <w:rsid w:val="00B93F85"/>
    <w:rsid w:val="00BA21D5"/>
    <w:rsid w:val="00BA4EED"/>
    <w:rsid w:val="00BB0871"/>
    <w:rsid w:val="00BB0B38"/>
    <w:rsid w:val="00BB2FB9"/>
    <w:rsid w:val="00BB6B70"/>
    <w:rsid w:val="00BC3D82"/>
    <w:rsid w:val="00BC4D90"/>
    <w:rsid w:val="00BC6C1A"/>
    <w:rsid w:val="00BC7EE7"/>
    <w:rsid w:val="00BD1E13"/>
    <w:rsid w:val="00BD218C"/>
    <w:rsid w:val="00BD5AFD"/>
    <w:rsid w:val="00BD69B2"/>
    <w:rsid w:val="00BD7FF3"/>
    <w:rsid w:val="00BE1137"/>
    <w:rsid w:val="00BE1B3C"/>
    <w:rsid w:val="00BF05B9"/>
    <w:rsid w:val="00BF2286"/>
    <w:rsid w:val="00BF38A1"/>
    <w:rsid w:val="00BF3C61"/>
    <w:rsid w:val="00BF4CEE"/>
    <w:rsid w:val="00C01369"/>
    <w:rsid w:val="00C03B53"/>
    <w:rsid w:val="00C03D82"/>
    <w:rsid w:val="00C10BB9"/>
    <w:rsid w:val="00C1105C"/>
    <w:rsid w:val="00C14859"/>
    <w:rsid w:val="00C164CF"/>
    <w:rsid w:val="00C22B81"/>
    <w:rsid w:val="00C23474"/>
    <w:rsid w:val="00C27E8C"/>
    <w:rsid w:val="00C3216B"/>
    <w:rsid w:val="00C36BB6"/>
    <w:rsid w:val="00C443EA"/>
    <w:rsid w:val="00C45940"/>
    <w:rsid w:val="00C548B8"/>
    <w:rsid w:val="00C54A78"/>
    <w:rsid w:val="00C54B91"/>
    <w:rsid w:val="00C565A0"/>
    <w:rsid w:val="00C66541"/>
    <w:rsid w:val="00C7096C"/>
    <w:rsid w:val="00C813E7"/>
    <w:rsid w:val="00C8283D"/>
    <w:rsid w:val="00C82AE7"/>
    <w:rsid w:val="00C8396F"/>
    <w:rsid w:val="00C841B3"/>
    <w:rsid w:val="00C86162"/>
    <w:rsid w:val="00C91648"/>
    <w:rsid w:val="00C922C2"/>
    <w:rsid w:val="00C96508"/>
    <w:rsid w:val="00CA37E4"/>
    <w:rsid w:val="00CA792C"/>
    <w:rsid w:val="00CB78DF"/>
    <w:rsid w:val="00CC1E3D"/>
    <w:rsid w:val="00CC25ED"/>
    <w:rsid w:val="00CC6250"/>
    <w:rsid w:val="00CD2519"/>
    <w:rsid w:val="00CD308A"/>
    <w:rsid w:val="00CE2ACF"/>
    <w:rsid w:val="00CE620E"/>
    <w:rsid w:val="00CE70F6"/>
    <w:rsid w:val="00CE7949"/>
    <w:rsid w:val="00CF77B9"/>
    <w:rsid w:val="00D03977"/>
    <w:rsid w:val="00D128D5"/>
    <w:rsid w:val="00D12EE9"/>
    <w:rsid w:val="00D1492C"/>
    <w:rsid w:val="00D15327"/>
    <w:rsid w:val="00D44EA9"/>
    <w:rsid w:val="00D45053"/>
    <w:rsid w:val="00D4509A"/>
    <w:rsid w:val="00D521A5"/>
    <w:rsid w:val="00D52339"/>
    <w:rsid w:val="00D52976"/>
    <w:rsid w:val="00D53ECD"/>
    <w:rsid w:val="00D558F3"/>
    <w:rsid w:val="00D5672B"/>
    <w:rsid w:val="00D57CB1"/>
    <w:rsid w:val="00D6360C"/>
    <w:rsid w:val="00D644DC"/>
    <w:rsid w:val="00D65D9F"/>
    <w:rsid w:val="00D667D1"/>
    <w:rsid w:val="00D70FFD"/>
    <w:rsid w:val="00D721AD"/>
    <w:rsid w:val="00D81B7D"/>
    <w:rsid w:val="00D95015"/>
    <w:rsid w:val="00D95DA6"/>
    <w:rsid w:val="00DA75C8"/>
    <w:rsid w:val="00DA77C4"/>
    <w:rsid w:val="00DB0387"/>
    <w:rsid w:val="00DB17D3"/>
    <w:rsid w:val="00DB2FE1"/>
    <w:rsid w:val="00DB57AE"/>
    <w:rsid w:val="00DB79BC"/>
    <w:rsid w:val="00DE324C"/>
    <w:rsid w:val="00DF452A"/>
    <w:rsid w:val="00DF74BD"/>
    <w:rsid w:val="00E01E2A"/>
    <w:rsid w:val="00E0328F"/>
    <w:rsid w:val="00E055B9"/>
    <w:rsid w:val="00E13868"/>
    <w:rsid w:val="00E16003"/>
    <w:rsid w:val="00E165B1"/>
    <w:rsid w:val="00E1661B"/>
    <w:rsid w:val="00E16A30"/>
    <w:rsid w:val="00E227A2"/>
    <w:rsid w:val="00E25D65"/>
    <w:rsid w:val="00E31B5F"/>
    <w:rsid w:val="00E32901"/>
    <w:rsid w:val="00E33DF2"/>
    <w:rsid w:val="00E4146A"/>
    <w:rsid w:val="00E43F97"/>
    <w:rsid w:val="00E443B7"/>
    <w:rsid w:val="00E44B41"/>
    <w:rsid w:val="00E44BC7"/>
    <w:rsid w:val="00E56CFA"/>
    <w:rsid w:val="00E57413"/>
    <w:rsid w:val="00E621AC"/>
    <w:rsid w:val="00E622D1"/>
    <w:rsid w:val="00E701A2"/>
    <w:rsid w:val="00E712F0"/>
    <w:rsid w:val="00E7192C"/>
    <w:rsid w:val="00E80878"/>
    <w:rsid w:val="00E91942"/>
    <w:rsid w:val="00E92E1A"/>
    <w:rsid w:val="00E9427C"/>
    <w:rsid w:val="00E945BE"/>
    <w:rsid w:val="00E95CF7"/>
    <w:rsid w:val="00E960A3"/>
    <w:rsid w:val="00E971E4"/>
    <w:rsid w:val="00EA1FB0"/>
    <w:rsid w:val="00EA5473"/>
    <w:rsid w:val="00EB2CCA"/>
    <w:rsid w:val="00EB6E2F"/>
    <w:rsid w:val="00EC1B21"/>
    <w:rsid w:val="00EC5399"/>
    <w:rsid w:val="00EF105C"/>
    <w:rsid w:val="00EF15C3"/>
    <w:rsid w:val="00EF2CCA"/>
    <w:rsid w:val="00EF3293"/>
    <w:rsid w:val="00EF6BCF"/>
    <w:rsid w:val="00EF6EA1"/>
    <w:rsid w:val="00F02742"/>
    <w:rsid w:val="00F15F67"/>
    <w:rsid w:val="00F2215B"/>
    <w:rsid w:val="00F23E4E"/>
    <w:rsid w:val="00F25567"/>
    <w:rsid w:val="00F256E3"/>
    <w:rsid w:val="00F27D07"/>
    <w:rsid w:val="00F31DEF"/>
    <w:rsid w:val="00F33C37"/>
    <w:rsid w:val="00F378AB"/>
    <w:rsid w:val="00F45480"/>
    <w:rsid w:val="00F45520"/>
    <w:rsid w:val="00F5065A"/>
    <w:rsid w:val="00F5109C"/>
    <w:rsid w:val="00F53030"/>
    <w:rsid w:val="00F5344C"/>
    <w:rsid w:val="00F53FD1"/>
    <w:rsid w:val="00F561A1"/>
    <w:rsid w:val="00F56915"/>
    <w:rsid w:val="00F6220D"/>
    <w:rsid w:val="00F646E7"/>
    <w:rsid w:val="00F67599"/>
    <w:rsid w:val="00F7559C"/>
    <w:rsid w:val="00F7701E"/>
    <w:rsid w:val="00F818B0"/>
    <w:rsid w:val="00F856DD"/>
    <w:rsid w:val="00F85C21"/>
    <w:rsid w:val="00F95A9F"/>
    <w:rsid w:val="00FA3A14"/>
    <w:rsid w:val="00FA3CED"/>
    <w:rsid w:val="00FA548B"/>
    <w:rsid w:val="00FA5811"/>
    <w:rsid w:val="00FA764C"/>
    <w:rsid w:val="00FB4812"/>
    <w:rsid w:val="00FB6B10"/>
    <w:rsid w:val="00FC1829"/>
    <w:rsid w:val="00FC19B3"/>
    <w:rsid w:val="00FC22EE"/>
    <w:rsid w:val="00FC2688"/>
    <w:rsid w:val="00FC2C7B"/>
    <w:rsid w:val="00FC4F22"/>
    <w:rsid w:val="00FD13AB"/>
    <w:rsid w:val="00FD19F9"/>
    <w:rsid w:val="00FD3E24"/>
    <w:rsid w:val="00FD6372"/>
    <w:rsid w:val="00FE5F6A"/>
    <w:rsid w:val="00FF08D3"/>
    <w:rsid w:val="00FF57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x-none" w:bidi="x-non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0FFBF2F"/>
  <w15:chartTrackingRefBased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82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Note Level 1" w:semiHidden="1" w:unhideWhenUsed="1"/>
    <w:lsdException w:name="Note Level 2" w:semiHidden="1" w:unhideWhenUsed="1"/>
    <w:lsdException w:name="Note Level 3" w:semiHidden="1" w:unhideWhenUsed="1"/>
    <w:lsdException w:name="Note Level 4" w:semiHidden="1" w:unhideWhenUsed="1"/>
    <w:lsdException w:name="Note Level 5" w:semiHidden="1" w:unhideWhenUsed="1"/>
    <w:lsdException w:name="Note Level 6" w:semiHidden="1" w:unhideWhenUsed="1"/>
    <w:lsdException w:name="Note Level 7" w:semiHidden="1" w:unhideWhenUsed="1"/>
    <w:lsdException w:name="Note Level 8" w:semiHidden="1" w:unhideWhenUsed="1"/>
    <w:lsdException w:name="Note Level 9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Normal">
    <w:name w:val="Normal"/>
    <w:qFormat/>
    <w:rsid w:val="003A5BA0"/>
    <w:rPr>
      <w:rFonts w:ascii="Times New Roman" w:hAnsi="Times New Roman" w:cs="Times New Roman"/>
      <w:lang w:val="en-GB"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TMLPreformatted">
    <w:name w:val="HTML Preformatted"/>
    <w:basedOn w:val="Normal"/>
    <w:link w:val="HTMLPreformattedChar"/>
    <w:uiPriority w:val="99"/>
    <w:semiHidden/>
    <w:unhideWhenUsed/>
    <w:rsid w:val="00240A24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sz w:val="20"/>
      <w:szCs w:val="20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semiHidden/>
    <w:rsid w:val="00240A24"/>
    <w:rPr>
      <w:rFonts w:ascii="Courier New" w:hAnsi="Courier New" w:cs="Courier New"/>
      <w:sz w:val="20"/>
      <w:szCs w:val="20"/>
      <w:lang w:val="en-GB" w:eastAsia="en-GB"/>
    </w:rPr>
  </w:style>
  <w:style w:type="paragraph" w:customStyle="1" w:styleId="p1">
    <w:name w:val="p1"/>
    <w:basedOn w:val="Normal"/>
    <w:rsid w:val="00493D50"/>
    <w:rPr>
      <w:rFonts w:ascii="Helvetica" w:hAnsi="Helvetica"/>
      <w:sz w:val="14"/>
      <w:szCs w:val="14"/>
    </w:rPr>
  </w:style>
  <w:style w:type="character" w:customStyle="1" w:styleId="s1">
    <w:name w:val="s1"/>
    <w:basedOn w:val="DefaultParagraphFont"/>
    <w:rsid w:val="00FA3CED"/>
    <w:rPr>
      <w:rFonts w:ascii="Helvetica" w:hAnsi="Helvetica" w:hint="default"/>
      <w:sz w:val="15"/>
      <w:szCs w:val="15"/>
    </w:rPr>
  </w:style>
  <w:style w:type="character" w:customStyle="1" w:styleId="s2">
    <w:name w:val="s2"/>
    <w:basedOn w:val="DefaultParagraphFont"/>
    <w:rsid w:val="00C10BB9"/>
    <w:rPr>
      <w:rFonts w:ascii="Times" w:hAnsi="Times" w:hint="default"/>
      <w:sz w:val="12"/>
      <w:szCs w:val="12"/>
    </w:rPr>
  </w:style>
  <w:style w:type="character" w:customStyle="1" w:styleId="apple-converted-space">
    <w:name w:val="apple-converted-space"/>
    <w:basedOn w:val="DefaultParagraphFont"/>
    <w:rsid w:val="00F53030"/>
  </w:style>
  <w:style w:type="paragraph" w:customStyle="1" w:styleId="p2">
    <w:name w:val="p2"/>
    <w:basedOn w:val="Normal"/>
    <w:rsid w:val="00FA764C"/>
    <w:rPr>
      <w:rFonts w:ascii="Times" w:hAnsi="Times"/>
      <w:sz w:val="8"/>
      <w:szCs w:val="8"/>
    </w:rPr>
  </w:style>
  <w:style w:type="paragraph" w:styleId="ListParagraph">
    <w:name w:val="List Paragraph"/>
    <w:basedOn w:val="Normal"/>
    <w:uiPriority w:val="34"/>
    <w:qFormat/>
    <w:rsid w:val="00923EB6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3E1318"/>
    <w:rPr>
      <w:sz w:val="18"/>
      <w:szCs w:val="18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3E1318"/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3E1318"/>
    <w:rPr>
      <w:rFonts w:ascii="Times New Roman" w:hAnsi="Times New Roman" w:cs="Times New Roman"/>
      <w:lang w:val="en-GB" w:eastAsia="en-GB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3E1318"/>
    <w:rPr>
      <w:b/>
      <w:bCs/>
      <w:sz w:val="20"/>
      <w:szCs w:val="20"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3E1318"/>
    <w:rPr>
      <w:rFonts w:ascii="Times New Roman" w:hAnsi="Times New Roman" w:cs="Times New Roman"/>
      <w:b/>
      <w:bCs/>
      <w:sz w:val="20"/>
      <w:szCs w:val="20"/>
      <w:lang w:val="en-GB" w:eastAsia="en-GB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3E1318"/>
    <w:rPr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E1318"/>
    <w:rPr>
      <w:rFonts w:ascii="Times New Roman" w:hAnsi="Times New Roman" w:cs="Times New Roman"/>
      <w:sz w:val="18"/>
      <w:szCs w:val="18"/>
      <w:lang w:val="en-GB"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3728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6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5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5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2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521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205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825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362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566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406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58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139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654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698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434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044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470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877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341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880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635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965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591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766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257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423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357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416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882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732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631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63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485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786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817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500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751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7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377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940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19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07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677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  <w:doNotSaveAsSingleFile/>
  <w:pixelsPerInch w:val="96"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fontTable" Target="fontTable.xml"/><Relationship Id="rId6" Type="http://schemas.openxmlformats.org/officeDocument/2006/relationships/theme" Target="theme/theme1.xml"/><Relationship Id="rId1" Type="http://schemas.openxmlformats.org/officeDocument/2006/relationships/numbering" Target="numbering.xml"/><Relationship Id="rId2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174</TotalTime>
  <Pages>6</Pages>
  <Words>6000</Words>
  <Characters>34205</Characters>
  <Application>Microsoft Macintosh Word</Application>
  <DocSecurity>0</DocSecurity>
  <Lines>285</Lines>
  <Paragraphs>80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LinksUpToDate>false</LinksUpToDate>
  <CharactersWithSpaces>40125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Jason Tarkin</dc:creator>
  <cp:keywords/>
  <dc:description/>
  <cp:lastModifiedBy>Jason Tarkin</cp:lastModifiedBy>
  <cp:revision>16</cp:revision>
  <dcterms:created xsi:type="dcterms:W3CDTF">2019-08-15T08:03:00Z</dcterms:created>
  <dcterms:modified xsi:type="dcterms:W3CDTF">2019-08-15T13:26:00Z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PAPERS2_INFO_01">
    <vt:lpwstr>&lt;info&gt;&lt;style id="http://www.zotero.org/styles/heart"/&gt;&lt;hasBiblio/&gt;&lt;format class="21"/&gt;&lt;count citations="17" publications="15"/&gt;&lt;/info&gt;PAPERS2_INFO_END</vt:lpwstr>
  </property>
</Properties>
</file>