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107AE57" w14:textId="77777777" w:rsidR="00CF6E08" w:rsidRDefault="00CF6E08" w:rsidP="00E2119A">
      <w:pPr>
        <w:rPr>
          <w:rFonts w:cstheme="minorHAnsi"/>
          <w:sz w:val="22"/>
          <w:szCs w:val="22"/>
        </w:rPr>
      </w:pPr>
      <w:r>
        <w:rPr>
          <w:rFonts w:cstheme="minorHAnsi"/>
          <w:sz w:val="22"/>
          <w:szCs w:val="22"/>
        </w:rPr>
        <w:t>Optoelectronics</w:t>
      </w:r>
    </w:p>
    <w:p w14:paraId="7DCBEA85" w14:textId="01C3A767" w:rsidR="00C90B68" w:rsidRDefault="00BC47F9" w:rsidP="00E2119A">
      <w:pPr>
        <w:rPr>
          <w:rFonts w:cstheme="minorHAnsi"/>
          <w:b/>
          <w:sz w:val="22"/>
          <w:szCs w:val="22"/>
        </w:rPr>
      </w:pPr>
      <w:r w:rsidRPr="00E2119A">
        <w:rPr>
          <w:rFonts w:cstheme="minorHAnsi"/>
          <w:b/>
          <w:sz w:val="22"/>
          <w:szCs w:val="22"/>
        </w:rPr>
        <w:t>Solution</w:t>
      </w:r>
      <w:r w:rsidR="0074541B">
        <w:rPr>
          <w:rFonts w:cstheme="minorHAnsi"/>
          <w:b/>
          <w:sz w:val="22"/>
          <w:szCs w:val="22"/>
        </w:rPr>
        <w:t>-</w:t>
      </w:r>
      <w:r w:rsidRPr="00E2119A">
        <w:rPr>
          <w:rFonts w:cstheme="minorHAnsi"/>
          <w:b/>
          <w:sz w:val="22"/>
          <w:szCs w:val="22"/>
        </w:rPr>
        <w:t>processed</w:t>
      </w:r>
      <w:r w:rsidR="00C60A3D" w:rsidRPr="00E2119A">
        <w:rPr>
          <w:rFonts w:cstheme="minorHAnsi"/>
          <w:b/>
          <w:sz w:val="22"/>
          <w:szCs w:val="22"/>
        </w:rPr>
        <w:t xml:space="preserve"> diodes become dual</w:t>
      </w:r>
      <w:r w:rsidR="0074541B">
        <w:rPr>
          <w:rFonts w:cstheme="minorHAnsi"/>
          <w:b/>
          <w:sz w:val="22"/>
          <w:szCs w:val="22"/>
        </w:rPr>
        <w:t xml:space="preserve"> </w:t>
      </w:r>
      <w:r w:rsidR="0002358B" w:rsidRPr="00E2119A">
        <w:rPr>
          <w:rFonts w:cstheme="minorHAnsi"/>
          <w:b/>
          <w:sz w:val="22"/>
          <w:szCs w:val="22"/>
        </w:rPr>
        <w:t>functional</w:t>
      </w:r>
    </w:p>
    <w:p w14:paraId="708CBA67" w14:textId="61D7F4CE" w:rsidR="00C60A3D" w:rsidRPr="00E2119A" w:rsidRDefault="00C60A3D" w:rsidP="00E2119A">
      <w:pPr>
        <w:spacing w:line="360" w:lineRule="auto"/>
        <w:rPr>
          <w:rFonts w:cstheme="minorHAnsi"/>
          <w:sz w:val="22"/>
          <w:szCs w:val="22"/>
        </w:rPr>
      </w:pPr>
    </w:p>
    <w:p w14:paraId="436AEF34" w14:textId="1C611C61" w:rsidR="002465AC" w:rsidRDefault="00E2119A" w:rsidP="00E2119A">
      <w:pPr>
        <w:spacing w:line="360" w:lineRule="auto"/>
        <w:rPr>
          <w:rFonts w:cstheme="minorHAnsi"/>
          <w:sz w:val="22"/>
          <w:szCs w:val="22"/>
        </w:rPr>
      </w:pPr>
      <w:r w:rsidRPr="00E2119A">
        <w:rPr>
          <w:rFonts w:cstheme="minorHAnsi"/>
          <w:sz w:val="22"/>
          <w:szCs w:val="22"/>
        </w:rPr>
        <w:t xml:space="preserve">Standfirst: </w:t>
      </w:r>
      <w:r w:rsidR="002465AC">
        <w:rPr>
          <w:rFonts w:cstheme="minorHAnsi"/>
          <w:sz w:val="22"/>
          <w:szCs w:val="22"/>
        </w:rPr>
        <w:t>A m</w:t>
      </w:r>
      <w:r w:rsidR="00347053">
        <w:rPr>
          <w:rFonts w:cstheme="minorHAnsi"/>
          <w:sz w:val="22"/>
          <w:szCs w:val="22"/>
        </w:rPr>
        <w:t>etal halide perovskite diode</w:t>
      </w:r>
      <w:r w:rsidR="002465AC">
        <w:rPr>
          <w:rFonts w:cstheme="minorHAnsi"/>
          <w:sz w:val="22"/>
          <w:szCs w:val="22"/>
        </w:rPr>
        <w:t xml:space="preserve"> can switch between emission and detection modes, offering over 21% external quantum efficiency for light emission and </w:t>
      </w:r>
      <w:r w:rsidR="00347053">
        <w:rPr>
          <w:rFonts w:cstheme="minorHAnsi"/>
          <w:sz w:val="22"/>
          <w:szCs w:val="22"/>
        </w:rPr>
        <w:t xml:space="preserve">sub-picowatt limit </w:t>
      </w:r>
      <w:r w:rsidR="002465AC">
        <w:rPr>
          <w:rFonts w:cstheme="minorHAnsi"/>
          <w:sz w:val="22"/>
          <w:szCs w:val="22"/>
        </w:rPr>
        <w:t>for light detection.</w:t>
      </w:r>
    </w:p>
    <w:p w14:paraId="269ED313" w14:textId="77777777" w:rsidR="00E2119A" w:rsidRPr="00E2119A" w:rsidRDefault="00E2119A" w:rsidP="00E2119A">
      <w:pPr>
        <w:spacing w:line="360" w:lineRule="auto"/>
        <w:rPr>
          <w:rFonts w:cstheme="minorHAnsi"/>
          <w:sz w:val="22"/>
          <w:szCs w:val="22"/>
        </w:rPr>
      </w:pPr>
    </w:p>
    <w:p w14:paraId="602622A8" w14:textId="139CF586" w:rsidR="00E2119A" w:rsidRPr="00E2119A" w:rsidRDefault="00E2119A" w:rsidP="00E2119A">
      <w:pPr>
        <w:spacing w:line="360" w:lineRule="auto"/>
        <w:rPr>
          <w:rFonts w:cstheme="minorHAnsi"/>
          <w:sz w:val="22"/>
          <w:szCs w:val="22"/>
        </w:rPr>
      </w:pPr>
      <w:r w:rsidRPr="00E2119A">
        <w:rPr>
          <w:rFonts w:cstheme="minorHAnsi"/>
          <w:sz w:val="22"/>
          <w:szCs w:val="22"/>
        </w:rPr>
        <w:t>Mi</w:t>
      </w:r>
      <w:r w:rsidR="004321F9">
        <w:rPr>
          <w:rFonts w:cstheme="minorHAnsi"/>
          <w:sz w:val="22"/>
          <w:szCs w:val="22"/>
        </w:rPr>
        <w:t>g</w:t>
      </w:r>
      <w:r w:rsidR="007314DB">
        <w:rPr>
          <w:rFonts w:cstheme="minorHAnsi"/>
          <w:sz w:val="22"/>
          <w:szCs w:val="22"/>
        </w:rPr>
        <w:t>u</w:t>
      </w:r>
      <w:r w:rsidRPr="00E2119A">
        <w:rPr>
          <w:rFonts w:cstheme="minorHAnsi"/>
          <w:sz w:val="22"/>
          <w:szCs w:val="22"/>
        </w:rPr>
        <w:t>el Anaya</w:t>
      </w:r>
    </w:p>
    <w:p w14:paraId="4503085C" w14:textId="77777777" w:rsidR="00E2119A" w:rsidRPr="00E2119A" w:rsidRDefault="00E2119A" w:rsidP="00E2119A">
      <w:pPr>
        <w:spacing w:line="360" w:lineRule="auto"/>
        <w:rPr>
          <w:rFonts w:cstheme="minorHAnsi"/>
          <w:sz w:val="22"/>
          <w:szCs w:val="22"/>
        </w:rPr>
      </w:pPr>
    </w:p>
    <w:p w14:paraId="491FEDBE" w14:textId="6091B48A" w:rsidR="00956D19" w:rsidRPr="004321F9" w:rsidRDefault="008640BB" w:rsidP="00E2119A">
      <w:pPr>
        <w:spacing w:line="360" w:lineRule="auto"/>
        <w:rPr>
          <w:rFonts w:cstheme="minorHAnsi"/>
          <w:sz w:val="22"/>
          <w:szCs w:val="22"/>
        </w:rPr>
      </w:pPr>
      <w:r>
        <w:rPr>
          <w:rFonts w:cstheme="minorHAnsi"/>
          <w:sz w:val="22"/>
          <w:szCs w:val="22"/>
        </w:rPr>
        <w:t>The</w:t>
      </w:r>
      <w:r w:rsidR="00344AA1" w:rsidRPr="00E2119A">
        <w:rPr>
          <w:rFonts w:cstheme="minorHAnsi"/>
          <w:sz w:val="22"/>
          <w:szCs w:val="22"/>
        </w:rPr>
        <w:t xml:space="preserve"> </w:t>
      </w:r>
      <w:r w:rsidR="001E2BAD">
        <w:rPr>
          <w:rFonts w:cstheme="minorHAnsi"/>
          <w:sz w:val="22"/>
          <w:szCs w:val="22"/>
        </w:rPr>
        <w:t xml:space="preserve">fast, </w:t>
      </w:r>
      <w:r w:rsidR="00344AA1" w:rsidRPr="00E2119A">
        <w:rPr>
          <w:rFonts w:cstheme="minorHAnsi"/>
          <w:sz w:val="22"/>
          <w:szCs w:val="22"/>
        </w:rPr>
        <w:t xml:space="preserve">efficient, and reliable </w:t>
      </w:r>
      <w:r w:rsidR="002C69D2" w:rsidRPr="00E2119A">
        <w:rPr>
          <w:rFonts w:cstheme="minorHAnsi"/>
          <w:sz w:val="22"/>
          <w:szCs w:val="22"/>
        </w:rPr>
        <w:t xml:space="preserve">exchange </w:t>
      </w:r>
      <w:r>
        <w:rPr>
          <w:rFonts w:cstheme="minorHAnsi"/>
          <w:sz w:val="22"/>
          <w:szCs w:val="22"/>
        </w:rPr>
        <w:t xml:space="preserve">of </w:t>
      </w:r>
      <w:r w:rsidR="00344AA1" w:rsidRPr="00E2119A">
        <w:rPr>
          <w:rFonts w:cstheme="minorHAnsi"/>
          <w:sz w:val="22"/>
          <w:szCs w:val="22"/>
        </w:rPr>
        <w:t>information</w:t>
      </w:r>
      <w:r w:rsidR="00AE6DF7" w:rsidRPr="00E2119A">
        <w:rPr>
          <w:rFonts w:cstheme="minorHAnsi"/>
          <w:sz w:val="22"/>
          <w:szCs w:val="22"/>
        </w:rPr>
        <w:t xml:space="preserve"> often depends on</w:t>
      </w:r>
      <w:r w:rsidR="002C69D2" w:rsidRPr="00E2119A">
        <w:rPr>
          <w:rFonts w:cstheme="minorHAnsi"/>
          <w:sz w:val="22"/>
          <w:szCs w:val="22"/>
        </w:rPr>
        <w:t xml:space="preserve"> </w:t>
      </w:r>
      <w:r w:rsidR="00344AA1" w:rsidRPr="00E2119A">
        <w:rPr>
          <w:rFonts w:cstheme="minorHAnsi"/>
          <w:sz w:val="22"/>
          <w:szCs w:val="22"/>
        </w:rPr>
        <w:t>the transmission and reception of modulated optical signals</w:t>
      </w:r>
      <w:r w:rsidR="00CF606D" w:rsidRPr="00E2119A">
        <w:rPr>
          <w:rFonts w:cstheme="minorHAnsi"/>
          <w:sz w:val="22"/>
          <w:szCs w:val="22"/>
        </w:rPr>
        <w:t xml:space="preserve">. The standard approach to make </w:t>
      </w:r>
      <w:r w:rsidR="00C86EDD">
        <w:rPr>
          <w:rFonts w:cstheme="minorHAnsi"/>
          <w:sz w:val="22"/>
          <w:szCs w:val="22"/>
        </w:rPr>
        <w:t>such</w:t>
      </w:r>
      <w:r w:rsidR="00C86EDD" w:rsidRPr="00E2119A">
        <w:rPr>
          <w:rFonts w:cstheme="minorHAnsi"/>
          <w:sz w:val="22"/>
          <w:szCs w:val="22"/>
        </w:rPr>
        <w:t xml:space="preserve"> </w:t>
      </w:r>
      <w:r w:rsidR="00CF606D" w:rsidRPr="00E2119A">
        <w:rPr>
          <w:rFonts w:cstheme="minorHAnsi"/>
          <w:sz w:val="22"/>
          <w:szCs w:val="22"/>
        </w:rPr>
        <w:t xml:space="preserve">communication bidirectional </w:t>
      </w:r>
      <w:r w:rsidR="00C86EDD">
        <w:rPr>
          <w:rFonts w:cstheme="minorHAnsi"/>
          <w:sz w:val="22"/>
          <w:szCs w:val="22"/>
        </w:rPr>
        <w:t>is to use</w:t>
      </w:r>
      <w:r w:rsidR="00CF606D" w:rsidRPr="00E2119A">
        <w:rPr>
          <w:rFonts w:cstheme="minorHAnsi"/>
          <w:sz w:val="22"/>
          <w:szCs w:val="22"/>
        </w:rPr>
        <w:t xml:space="preserve"> </w:t>
      </w:r>
      <w:r w:rsidR="00AE6DF7" w:rsidRPr="00E2119A">
        <w:rPr>
          <w:rFonts w:cstheme="minorHAnsi"/>
          <w:sz w:val="22"/>
          <w:szCs w:val="22"/>
        </w:rPr>
        <w:t xml:space="preserve">a pair </w:t>
      </w:r>
      <w:r w:rsidR="00CF606D" w:rsidRPr="00E2119A">
        <w:rPr>
          <w:rFonts w:cstheme="minorHAnsi"/>
          <w:sz w:val="22"/>
          <w:szCs w:val="22"/>
        </w:rPr>
        <w:t xml:space="preserve">of devices at both nodes of the transferring </w:t>
      </w:r>
      <w:r w:rsidR="00956D19" w:rsidRPr="00E2119A">
        <w:rPr>
          <w:rFonts w:cstheme="minorHAnsi"/>
          <w:sz w:val="22"/>
          <w:szCs w:val="22"/>
        </w:rPr>
        <w:t>channel</w:t>
      </w:r>
      <w:r w:rsidR="00CF606D" w:rsidRPr="00E2119A">
        <w:rPr>
          <w:rFonts w:cstheme="minorHAnsi"/>
          <w:sz w:val="22"/>
          <w:szCs w:val="22"/>
        </w:rPr>
        <w:t xml:space="preserve">: one device of the pair </w:t>
      </w:r>
      <w:r>
        <w:rPr>
          <w:rFonts w:cstheme="minorHAnsi"/>
          <w:sz w:val="22"/>
          <w:szCs w:val="22"/>
        </w:rPr>
        <w:t>sends</w:t>
      </w:r>
      <w:r w:rsidRPr="00E2119A">
        <w:rPr>
          <w:rFonts w:cstheme="minorHAnsi"/>
          <w:sz w:val="22"/>
          <w:szCs w:val="22"/>
        </w:rPr>
        <w:t xml:space="preserve"> </w:t>
      </w:r>
      <w:r w:rsidR="00CF606D" w:rsidRPr="00E2119A">
        <w:rPr>
          <w:rFonts w:cstheme="minorHAnsi"/>
          <w:sz w:val="22"/>
          <w:szCs w:val="22"/>
        </w:rPr>
        <w:t xml:space="preserve">information and the other </w:t>
      </w:r>
      <w:r w:rsidR="00977BD3" w:rsidRPr="00E2119A">
        <w:rPr>
          <w:rFonts w:cstheme="minorHAnsi"/>
          <w:sz w:val="22"/>
          <w:szCs w:val="22"/>
        </w:rPr>
        <w:t xml:space="preserve">detects incoming </w:t>
      </w:r>
      <w:r w:rsidR="00956D19" w:rsidRPr="00E2119A">
        <w:rPr>
          <w:rFonts w:cstheme="minorHAnsi"/>
          <w:sz w:val="22"/>
          <w:szCs w:val="22"/>
        </w:rPr>
        <w:t>light encoded</w:t>
      </w:r>
      <w:r w:rsidR="00AE6DF7" w:rsidRPr="00E2119A">
        <w:rPr>
          <w:rFonts w:cstheme="minorHAnsi"/>
          <w:sz w:val="22"/>
          <w:szCs w:val="22"/>
        </w:rPr>
        <w:t xml:space="preserve"> with</w:t>
      </w:r>
      <w:r w:rsidR="00956D19" w:rsidRPr="00E2119A">
        <w:rPr>
          <w:rFonts w:cstheme="minorHAnsi"/>
          <w:sz w:val="22"/>
          <w:szCs w:val="22"/>
        </w:rPr>
        <w:t xml:space="preserve"> </w:t>
      </w:r>
      <w:r w:rsidR="00977BD3" w:rsidRPr="00E2119A">
        <w:rPr>
          <w:rFonts w:cstheme="minorHAnsi"/>
          <w:sz w:val="22"/>
          <w:szCs w:val="22"/>
        </w:rPr>
        <w:t>data.</w:t>
      </w:r>
      <w:r w:rsidR="00C206B9" w:rsidRPr="00E2119A">
        <w:rPr>
          <w:rFonts w:cstheme="minorHAnsi"/>
          <w:sz w:val="22"/>
          <w:szCs w:val="22"/>
        </w:rPr>
        <w:t xml:space="preserve"> However, combining </w:t>
      </w:r>
      <w:r w:rsidR="00B3447A" w:rsidRPr="00E2119A">
        <w:rPr>
          <w:rFonts w:cstheme="minorHAnsi"/>
          <w:sz w:val="22"/>
          <w:szCs w:val="22"/>
        </w:rPr>
        <w:t>transmit and receive</w:t>
      </w:r>
      <w:r w:rsidR="00C206B9" w:rsidRPr="00E2119A">
        <w:rPr>
          <w:rFonts w:cstheme="minorHAnsi"/>
          <w:sz w:val="22"/>
          <w:szCs w:val="22"/>
        </w:rPr>
        <w:t xml:space="preserve"> </w:t>
      </w:r>
      <w:r w:rsidR="009775E2">
        <w:rPr>
          <w:rFonts w:cstheme="minorHAnsi"/>
          <w:sz w:val="22"/>
          <w:szCs w:val="22"/>
        </w:rPr>
        <w:t>capabilit</w:t>
      </w:r>
      <w:r w:rsidR="00C86EDD">
        <w:rPr>
          <w:rFonts w:cstheme="minorHAnsi"/>
          <w:sz w:val="22"/>
          <w:szCs w:val="22"/>
        </w:rPr>
        <w:t>ies</w:t>
      </w:r>
      <w:r w:rsidR="00C206B9" w:rsidRPr="00E2119A">
        <w:rPr>
          <w:rFonts w:cstheme="minorHAnsi"/>
          <w:sz w:val="22"/>
          <w:szCs w:val="22"/>
        </w:rPr>
        <w:t xml:space="preserve"> in</w:t>
      </w:r>
      <w:r w:rsidR="00B3447A" w:rsidRPr="00E2119A">
        <w:rPr>
          <w:rFonts w:cstheme="minorHAnsi"/>
          <w:sz w:val="22"/>
          <w:szCs w:val="22"/>
        </w:rPr>
        <w:t>to</w:t>
      </w:r>
      <w:r w:rsidR="00C206B9" w:rsidRPr="00E2119A">
        <w:rPr>
          <w:rFonts w:cstheme="minorHAnsi"/>
          <w:sz w:val="22"/>
          <w:szCs w:val="22"/>
        </w:rPr>
        <w:t xml:space="preserve"> </w:t>
      </w:r>
      <w:r w:rsidR="00C86EDD">
        <w:rPr>
          <w:rFonts w:cstheme="minorHAnsi"/>
          <w:sz w:val="22"/>
          <w:szCs w:val="22"/>
        </w:rPr>
        <w:t>a</w:t>
      </w:r>
      <w:r w:rsidR="00C86EDD" w:rsidRPr="00E2119A">
        <w:rPr>
          <w:rFonts w:cstheme="minorHAnsi"/>
          <w:sz w:val="22"/>
          <w:szCs w:val="22"/>
        </w:rPr>
        <w:t xml:space="preserve"> </w:t>
      </w:r>
      <w:r w:rsidR="00C206B9" w:rsidRPr="00E2119A">
        <w:rPr>
          <w:rFonts w:cstheme="minorHAnsi"/>
          <w:sz w:val="22"/>
          <w:szCs w:val="22"/>
        </w:rPr>
        <w:t xml:space="preserve">single device </w:t>
      </w:r>
      <w:r w:rsidR="009775E2">
        <w:rPr>
          <w:rFonts w:cstheme="minorHAnsi"/>
          <w:sz w:val="22"/>
          <w:szCs w:val="22"/>
        </w:rPr>
        <w:t xml:space="preserve">would </w:t>
      </w:r>
      <w:r w:rsidR="00953398">
        <w:rPr>
          <w:rFonts w:cstheme="minorHAnsi"/>
          <w:sz w:val="22"/>
          <w:szCs w:val="22"/>
        </w:rPr>
        <w:t xml:space="preserve">allow </w:t>
      </w:r>
      <w:r w:rsidR="00BC47F9" w:rsidRPr="00E2119A">
        <w:rPr>
          <w:rFonts w:cstheme="minorHAnsi"/>
          <w:sz w:val="22"/>
          <w:szCs w:val="22"/>
        </w:rPr>
        <w:t>miniaturised and compact architectures</w:t>
      </w:r>
      <w:r w:rsidR="00C86EDD">
        <w:rPr>
          <w:rFonts w:cstheme="minorHAnsi"/>
          <w:sz w:val="22"/>
          <w:szCs w:val="22"/>
        </w:rPr>
        <w:t xml:space="preserve"> to be developed,</w:t>
      </w:r>
      <w:r w:rsidR="00BC47F9" w:rsidRPr="00E2119A">
        <w:rPr>
          <w:rFonts w:cstheme="minorHAnsi"/>
          <w:sz w:val="22"/>
          <w:szCs w:val="22"/>
        </w:rPr>
        <w:t xml:space="preserve"> and </w:t>
      </w:r>
      <w:r w:rsidR="00C86EDD">
        <w:rPr>
          <w:rFonts w:cstheme="minorHAnsi"/>
          <w:sz w:val="22"/>
          <w:szCs w:val="22"/>
        </w:rPr>
        <w:t xml:space="preserve">would </w:t>
      </w:r>
      <w:r w:rsidR="00051926" w:rsidRPr="00E2119A">
        <w:rPr>
          <w:rFonts w:cstheme="minorHAnsi"/>
          <w:sz w:val="22"/>
          <w:szCs w:val="22"/>
        </w:rPr>
        <w:t>reduce</w:t>
      </w:r>
      <w:r w:rsidR="00BC47F9" w:rsidRPr="00E2119A">
        <w:rPr>
          <w:rFonts w:cstheme="minorHAnsi"/>
          <w:sz w:val="22"/>
          <w:szCs w:val="22"/>
        </w:rPr>
        <w:t xml:space="preserve"> material consumption.</w:t>
      </w:r>
      <w:bookmarkStart w:id="0" w:name="_Ref33555858"/>
      <w:r w:rsidR="00F9530B" w:rsidRPr="00E2119A">
        <w:rPr>
          <w:rFonts w:cstheme="minorHAnsi"/>
          <w:sz w:val="22"/>
          <w:szCs w:val="22"/>
        </w:rPr>
        <w:t xml:space="preserve"> </w:t>
      </w:r>
      <w:r w:rsidR="00C86EDD">
        <w:rPr>
          <w:rFonts w:cstheme="minorHAnsi"/>
          <w:sz w:val="22"/>
          <w:szCs w:val="22"/>
        </w:rPr>
        <w:t>While dual-functional devices have been created using</w:t>
      </w:r>
      <w:r w:rsidR="00F9530B" w:rsidRPr="00E2119A">
        <w:rPr>
          <w:rFonts w:cstheme="minorHAnsi"/>
          <w:sz w:val="22"/>
          <w:szCs w:val="22"/>
        </w:rPr>
        <w:t xml:space="preserve"> III</w:t>
      </w:r>
      <w:r w:rsidR="00953398">
        <w:rPr>
          <w:rFonts w:cstheme="minorHAnsi"/>
          <w:sz w:val="22"/>
          <w:szCs w:val="22"/>
        </w:rPr>
        <w:t>–</w:t>
      </w:r>
      <w:r w:rsidR="00F9530B" w:rsidRPr="00E2119A">
        <w:rPr>
          <w:rFonts w:cstheme="minorHAnsi"/>
          <w:sz w:val="22"/>
          <w:szCs w:val="22"/>
        </w:rPr>
        <w:t>V materials</w:t>
      </w:r>
      <w:bookmarkEnd w:id="0"/>
      <w:r w:rsidR="004321F9">
        <w:rPr>
          <w:rFonts w:cstheme="minorHAnsi"/>
          <w:sz w:val="22"/>
          <w:szCs w:val="22"/>
          <w:vertAlign w:val="superscript"/>
        </w:rPr>
        <w:t>1,2</w:t>
      </w:r>
      <w:r w:rsidR="004321F9">
        <w:rPr>
          <w:rFonts w:cstheme="minorHAnsi"/>
          <w:sz w:val="22"/>
          <w:szCs w:val="22"/>
        </w:rPr>
        <w:t>,</w:t>
      </w:r>
      <w:r w:rsidR="00F9530B" w:rsidRPr="00E2119A">
        <w:rPr>
          <w:rFonts w:cstheme="minorHAnsi"/>
          <w:sz w:val="22"/>
          <w:szCs w:val="22"/>
        </w:rPr>
        <w:t xml:space="preserve"> </w:t>
      </w:r>
      <w:r w:rsidR="00C86EDD">
        <w:rPr>
          <w:rFonts w:cstheme="minorHAnsi"/>
          <w:sz w:val="22"/>
          <w:szCs w:val="22"/>
        </w:rPr>
        <w:t>such capabilities have prov</w:t>
      </w:r>
      <w:r w:rsidR="00582AC3">
        <w:rPr>
          <w:rFonts w:cstheme="minorHAnsi"/>
          <w:sz w:val="22"/>
          <w:szCs w:val="22"/>
        </w:rPr>
        <w:t>ed</w:t>
      </w:r>
      <w:r w:rsidR="00C86EDD">
        <w:rPr>
          <w:rFonts w:cstheme="minorHAnsi"/>
          <w:sz w:val="22"/>
          <w:szCs w:val="22"/>
        </w:rPr>
        <w:t xml:space="preserve"> difficult to achieve using </w:t>
      </w:r>
      <w:r w:rsidR="00F9530B" w:rsidRPr="00E2119A">
        <w:rPr>
          <w:rFonts w:cstheme="minorHAnsi"/>
          <w:sz w:val="22"/>
          <w:szCs w:val="22"/>
        </w:rPr>
        <w:t xml:space="preserve">solution-processed semiconductors. </w:t>
      </w:r>
      <w:r w:rsidR="00C86EDD">
        <w:rPr>
          <w:rFonts w:cstheme="minorHAnsi"/>
          <w:sz w:val="22"/>
          <w:szCs w:val="22"/>
        </w:rPr>
        <w:t>W</w:t>
      </w:r>
      <w:r w:rsidR="002129E1" w:rsidRPr="00E2119A">
        <w:rPr>
          <w:rFonts w:cstheme="minorHAnsi"/>
          <w:sz w:val="22"/>
          <w:szCs w:val="22"/>
        </w:rPr>
        <w:t xml:space="preserve">riting in </w:t>
      </w:r>
      <w:r w:rsidR="002129E1" w:rsidRPr="00582AC3">
        <w:rPr>
          <w:rFonts w:cstheme="minorHAnsi"/>
          <w:i/>
          <w:sz w:val="22"/>
          <w:szCs w:val="22"/>
        </w:rPr>
        <w:t>Nature Electronics</w:t>
      </w:r>
      <w:r w:rsidR="002129E1" w:rsidRPr="00E2119A">
        <w:rPr>
          <w:rFonts w:cstheme="minorHAnsi"/>
          <w:sz w:val="22"/>
          <w:szCs w:val="22"/>
        </w:rPr>
        <w:t xml:space="preserve">, </w:t>
      </w:r>
      <w:r w:rsidR="00C86EDD" w:rsidRPr="00C86EDD">
        <w:rPr>
          <w:rFonts w:cstheme="minorHAnsi"/>
          <w:sz w:val="22"/>
          <w:szCs w:val="22"/>
        </w:rPr>
        <w:t>Wenjing Zhang, Wei Huang, Feng Gao</w:t>
      </w:r>
      <w:r w:rsidR="00C86EDD">
        <w:rPr>
          <w:rFonts w:cstheme="minorHAnsi"/>
          <w:sz w:val="22"/>
          <w:szCs w:val="22"/>
        </w:rPr>
        <w:t xml:space="preserve"> and colleagues now </w:t>
      </w:r>
      <w:r w:rsidR="009775E2">
        <w:rPr>
          <w:rFonts w:cstheme="minorHAnsi"/>
          <w:sz w:val="22"/>
          <w:szCs w:val="22"/>
        </w:rPr>
        <w:t>report</w:t>
      </w:r>
      <w:r w:rsidR="002129E1" w:rsidRPr="00E2119A">
        <w:rPr>
          <w:rFonts w:cstheme="minorHAnsi"/>
          <w:sz w:val="22"/>
          <w:szCs w:val="22"/>
        </w:rPr>
        <w:t xml:space="preserve"> a</w:t>
      </w:r>
      <w:r w:rsidR="005945CB" w:rsidRPr="00E2119A">
        <w:rPr>
          <w:rFonts w:cstheme="minorHAnsi"/>
          <w:sz w:val="22"/>
          <w:szCs w:val="22"/>
        </w:rPr>
        <w:t>n</w:t>
      </w:r>
      <w:r w:rsidR="002129E1" w:rsidRPr="00E2119A">
        <w:rPr>
          <w:rFonts w:cstheme="minorHAnsi"/>
          <w:sz w:val="22"/>
          <w:szCs w:val="22"/>
        </w:rPr>
        <w:t xml:space="preserve"> optical </w:t>
      </w:r>
      <w:r w:rsidR="007A2E74" w:rsidRPr="00E2119A">
        <w:rPr>
          <w:rFonts w:cstheme="minorHAnsi"/>
          <w:sz w:val="22"/>
          <w:szCs w:val="22"/>
        </w:rPr>
        <w:t>communicat</w:t>
      </w:r>
      <w:r w:rsidR="002129E1" w:rsidRPr="00E2119A">
        <w:rPr>
          <w:rFonts w:cstheme="minorHAnsi"/>
          <w:sz w:val="22"/>
          <w:szCs w:val="22"/>
        </w:rPr>
        <w:t xml:space="preserve">ion system </w:t>
      </w:r>
      <w:r w:rsidR="005945CB" w:rsidRPr="00E2119A">
        <w:rPr>
          <w:rFonts w:cstheme="minorHAnsi"/>
          <w:sz w:val="22"/>
          <w:szCs w:val="22"/>
        </w:rPr>
        <w:t xml:space="preserve">based on a low-temperature solution-processed semiconductor </w:t>
      </w:r>
      <w:r w:rsidR="009775E2">
        <w:rPr>
          <w:rFonts w:cstheme="minorHAnsi"/>
          <w:sz w:val="22"/>
          <w:szCs w:val="22"/>
        </w:rPr>
        <w:t xml:space="preserve">that is </w:t>
      </w:r>
      <w:r w:rsidR="002129E1" w:rsidRPr="00E2119A">
        <w:rPr>
          <w:rFonts w:cstheme="minorHAnsi"/>
          <w:sz w:val="22"/>
          <w:szCs w:val="22"/>
        </w:rPr>
        <w:t>capable o</w:t>
      </w:r>
      <w:r w:rsidR="00C86EDD">
        <w:rPr>
          <w:rFonts w:cstheme="minorHAnsi"/>
          <w:sz w:val="22"/>
          <w:szCs w:val="22"/>
        </w:rPr>
        <w:t>f</w:t>
      </w:r>
      <w:r w:rsidR="009775E2">
        <w:rPr>
          <w:rFonts w:cstheme="minorHAnsi"/>
          <w:sz w:val="22"/>
          <w:szCs w:val="22"/>
        </w:rPr>
        <w:t xml:space="preserve"> switchin</w:t>
      </w:r>
      <w:r w:rsidR="00C86EDD">
        <w:rPr>
          <w:rFonts w:cstheme="minorHAnsi"/>
          <w:sz w:val="22"/>
          <w:szCs w:val="22"/>
        </w:rPr>
        <w:t xml:space="preserve">g </w:t>
      </w:r>
      <w:r w:rsidR="00E25482">
        <w:rPr>
          <w:rFonts w:cstheme="minorHAnsi"/>
          <w:sz w:val="22"/>
          <w:szCs w:val="22"/>
        </w:rPr>
        <w:t>—</w:t>
      </w:r>
      <w:r w:rsidR="00C86EDD">
        <w:rPr>
          <w:rFonts w:cstheme="minorHAnsi"/>
          <w:sz w:val="22"/>
          <w:szCs w:val="22"/>
        </w:rPr>
        <w:t xml:space="preserve"> on demand </w:t>
      </w:r>
      <w:r w:rsidR="00E25482">
        <w:rPr>
          <w:rFonts w:cstheme="minorHAnsi"/>
          <w:sz w:val="22"/>
          <w:szCs w:val="22"/>
        </w:rPr>
        <w:t xml:space="preserve">— </w:t>
      </w:r>
      <w:r w:rsidR="00C86EDD">
        <w:rPr>
          <w:rFonts w:cstheme="minorHAnsi"/>
          <w:sz w:val="22"/>
          <w:szCs w:val="22"/>
        </w:rPr>
        <w:t>b</w:t>
      </w:r>
      <w:r w:rsidR="009775E2">
        <w:rPr>
          <w:rFonts w:cstheme="minorHAnsi"/>
          <w:sz w:val="22"/>
          <w:szCs w:val="22"/>
        </w:rPr>
        <w:t xml:space="preserve">etween </w:t>
      </w:r>
      <w:r w:rsidR="00C86EDD">
        <w:rPr>
          <w:rFonts w:cstheme="minorHAnsi"/>
          <w:sz w:val="22"/>
          <w:szCs w:val="22"/>
        </w:rPr>
        <w:t>emi</w:t>
      </w:r>
      <w:r w:rsidR="002465AC">
        <w:rPr>
          <w:rFonts w:cstheme="minorHAnsi"/>
          <w:sz w:val="22"/>
          <w:szCs w:val="22"/>
        </w:rPr>
        <w:t>ssion</w:t>
      </w:r>
      <w:r w:rsidR="00C86EDD">
        <w:rPr>
          <w:rFonts w:cstheme="minorHAnsi"/>
          <w:sz w:val="22"/>
          <w:szCs w:val="22"/>
        </w:rPr>
        <w:t xml:space="preserve"> and </w:t>
      </w:r>
      <w:r w:rsidR="002129E1" w:rsidRPr="00E2119A">
        <w:rPr>
          <w:rFonts w:cstheme="minorHAnsi"/>
          <w:sz w:val="22"/>
          <w:szCs w:val="22"/>
        </w:rPr>
        <w:t>detect</w:t>
      </w:r>
      <w:r w:rsidR="002465AC">
        <w:rPr>
          <w:rFonts w:cstheme="minorHAnsi"/>
          <w:sz w:val="22"/>
          <w:szCs w:val="22"/>
        </w:rPr>
        <w:t>ion</w:t>
      </w:r>
      <w:r w:rsidR="002129E1" w:rsidRPr="00E2119A">
        <w:rPr>
          <w:rFonts w:cstheme="minorHAnsi"/>
          <w:sz w:val="22"/>
          <w:szCs w:val="22"/>
        </w:rPr>
        <w:t xml:space="preserve"> modes</w:t>
      </w:r>
      <w:r w:rsidR="009775E2">
        <w:rPr>
          <w:rFonts w:cstheme="minorHAnsi"/>
          <w:sz w:val="22"/>
          <w:szCs w:val="22"/>
        </w:rPr>
        <w:t xml:space="preserve"> </w:t>
      </w:r>
      <w:r w:rsidR="00144724" w:rsidRPr="00E2119A">
        <w:rPr>
          <w:rFonts w:cstheme="minorHAnsi"/>
          <w:sz w:val="22"/>
          <w:szCs w:val="22"/>
        </w:rPr>
        <w:t>(Fig</w:t>
      </w:r>
      <w:r w:rsidR="00C86EDD">
        <w:rPr>
          <w:rFonts w:cstheme="minorHAnsi"/>
          <w:sz w:val="22"/>
          <w:szCs w:val="22"/>
        </w:rPr>
        <w:t>.</w:t>
      </w:r>
      <w:r w:rsidR="00144724" w:rsidRPr="00E2119A">
        <w:rPr>
          <w:rFonts w:cstheme="minorHAnsi"/>
          <w:sz w:val="22"/>
          <w:szCs w:val="22"/>
        </w:rPr>
        <w:t xml:space="preserve"> 1a)</w:t>
      </w:r>
      <w:r w:rsidR="004321F9">
        <w:rPr>
          <w:rFonts w:cstheme="minorHAnsi"/>
          <w:sz w:val="22"/>
          <w:szCs w:val="22"/>
          <w:vertAlign w:val="superscript"/>
        </w:rPr>
        <w:t>3</w:t>
      </w:r>
      <w:r w:rsidR="004321F9">
        <w:rPr>
          <w:rFonts w:cstheme="minorHAnsi"/>
          <w:sz w:val="22"/>
          <w:szCs w:val="22"/>
        </w:rPr>
        <w:t>.</w:t>
      </w:r>
    </w:p>
    <w:p w14:paraId="6148CC66" w14:textId="77777777" w:rsidR="00C86EDD" w:rsidRPr="00E2119A" w:rsidRDefault="00C86EDD" w:rsidP="00E2119A">
      <w:pPr>
        <w:spacing w:line="360" w:lineRule="auto"/>
        <w:rPr>
          <w:rFonts w:cstheme="minorHAnsi"/>
          <w:sz w:val="22"/>
          <w:szCs w:val="22"/>
        </w:rPr>
      </w:pPr>
    </w:p>
    <w:p w14:paraId="0A23B2AB" w14:textId="166F20C9" w:rsidR="00956D19" w:rsidRPr="004321F9" w:rsidRDefault="00233DC2" w:rsidP="00E2119A">
      <w:pPr>
        <w:spacing w:line="360" w:lineRule="auto"/>
        <w:rPr>
          <w:rFonts w:cstheme="minorHAnsi"/>
          <w:sz w:val="22"/>
          <w:szCs w:val="22"/>
        </w:rPr>
      </w:pPr>
      <w:r>
        <w:rPr>
          <w:rFonts w:cstheme="minorHAnsi"/>
          <w:sz w:val="22"/>
          <w:szCs w:val="22"/>
        </w:rPr>
        <w:t>In order to</w:t>
      </w:r>
      <w:r w:rsidR="00F9530B" w:rsidRPr="00E2119A">
        <w:rPr>
          <w:rFonts w:cstheme="minorHAnsi"/>
          <w:sz w:val="22"/>
          <w:szCs w:val="22"/>
        </w:rPr>
        <w:t xml:space="preserve"> have an efficient bidirectional communication function, </w:t>
      </w:r>
      <w:r>
        <w:rPr>
          <w:rFonts w:cstheme="minorHAnsi"/>
          <w:sz w:val="22"/>
          <w:szCs w:val="22"/>
        </w:rPr>
        <w:t>a</w:t>
      </w:r>
      <w:r w:rsidRPr="00E2119A">
        <w:rPr>
          <w:rFonts w:cstheme="minorHAnsi"/>
          <w:sz w:val="22"/>
          <w:szCs w:val="22"/>
        </w:rPr>
        <w:t xml:space="preserve"> </w:t>
      </w:r>
      <w:r w:rsidR="009775E2" w:rsidRPr="00E2119A">
        <w:rPr>
          <w:rFonts w:cstheme="minorHAnsi"/>
          <w:sz w:val="22"/>
          <w:szCs w:val="22"/>
        </w:rPr>
        <w:t>semiconduct</w:t>
      </w:r>
      <w:r w:rsidR="009775E2">
        <w:rPr>
          <w:rFonts w:cstheme="minorHAnsi"/>
          <w:sz w:val="22"/>
          <w:szCs w:val="22"/>
        </w:rPr>
        <w:t>or</w:t>
      </w:r>
      <w:r w:rsidR="009775E2" w:rsidRPr="00E2119A">
        <w:rPr>
          <w:rFonts w:cstheme="minorHAnsi"/>
          <w:sz w:val="22"/>
          <w:szCs w:val="22"/>
        </w:rPr>
        <w:t xml:space="preserve"> </w:t>
      </w:r>
      <w:r w:rsidR="00F9530B" w:rsidRPr="00E2119A">
        <w:rPr>
          <w:rFonts w:cstheme="minorHAnsi"/>
          <w:sz w:val="22"/>
          <w:szCs w:val="22"/>
        </w:rPr>
        <w:t xml:space="preserve">material must be able to absorb light </w:t>
      </w:r>
      <w:r w:rsidR="009775E2">
        <w:rPr>
          <w:rFonts w:cstheme="minorHAnsi"/>
          <w:sz w:val="22"/>
          <w:szCs w:val="22"/>
        </w:rPr>
        <w:t>at</w:t>
      </w:r>
      <w:r w:rsidR="009775E2" w:rsidRPr="00E2119A">
        <w:rPr>
          <w:rFonts w:cstheme="minorHAnsi"/>
          <w:sz w:val="22"/>
          <w:szCs w:val="22"/>
        </w:rPr>
        <w:t xml:space="preserve"> </w:t>
      </w:r>
      <w:r w:rsidR="00F9530B" w:rsidRPr="00E2119A">
        <w:rPr>
          <w:rFonts w:cstheme="minorHAnsi"/>
          <w:sz w:val="22"/>
          <w:szCs w:val="22"/>
        </w:rPr>
        <w:t xml:space="preserve">wavelengths matching those of </w:t>
      </w:r>
      <w:r w:rsidR="00956D19" w:rsidRPr="00E2119A">
        <w:rPr>
          <w:rFonts w:cstheme="minorHAnsi"/>
          <w:sz w:val="22"/>
          <w:szCs w:val="22"/>
        </w:rPr>
        <w:t>its own emission profile.</w:t>
      </w:r>
      <w:r w:rsidR="00F9530B" w:rsidRPr="00E2119A">
        <w:rPr>
          <w:rFonts w:cstheme="minorHAnsi"/>
          <w:sz w:val="22"/>
          <w:szCs w:val="22"/>
        </w:rPr>
        <w:t xml:space="preserve"> This </w:t>
      </w:r>
      <w:r w:rsidR="00956D19" w:rsidRPr="00E2119A">
        <w:rPr>
          <w:rFonts w:cstheme="minorHAnsi"/>
          <w:sz w:val="22"/>
          <w:szCs w:val="22"/>
        </w:rPr>
        <w:t xml:space="preserve">occurs when the material </w:t>
      </w:r>
      <w:r w:rsidR="00CF6E08">
        <w:rPr>
          <w:rFonts w:cstheme="minorHAnsi"/>
          <w:sz w:val="22"/>
          <w:szCs w:val="22"/>
        </w:rPr>
        <w:t>has</w:t>
      </w:r>
      <w:r w:rsidR="00CF6E08" w:rsidRPr="00E2119A">
        <w:rPr>
          <w:rFonts w:cstheme="minorHAnsi"/>
          <w:sz w:val="22"/>
          <w:szCs w:val="22"/>
        </w:rPr>
        <w:t xml:space="preserve"> </w:t>
      </w:r>
      <w:r w:rsidR="00956D19" w:rsidRPr="00E2119A">
        <w:rPr>
          <w:rFonts w:cstheme="minorHAnsi"/>
          <w:sz w:val="22"/>
          <w:szCs w:val="22"/>
        </w:rPr>
        <w:t>a s</w:t>
      </w:r>
      <w:r w:rsidR="00F9530B" w:rsidRPr="00E2119A">
        <w:rPr>
          <w:rFonts w:cstheme="minorHAnsi"/>
          <w:sz w:val="22"/>
          <w:szCs w:val="22"/>
        </w:rPr>
        <w:t>mall Stokes shift</w:t>
      </w:r>
      <w:r w:rsidR="00E25482">
        <w:rPr>
          <w:rFonts w:cstheme="minorHAnsi"/>
          <w:sz w:val="22"/>
          <w:szCs w:val="22"/>
        </w:rPr>
        <w:t xml:space="preserve"> (</w:t>
      </w:r>
      <w:r w:rsidR="00CF6E08">
        <w:rPr>
          <w:rFonts w:cstheme="minorHAnsi"/>
          <w:sz w:val="22"/>
          <w:szCs w:val="22"/>
        </w:rPr>
        <w:t xml:space="preserve">the </w:t>
      </w:r>
      <w:r w:rsidR="00956D19" w:rsidRPr="00E2119A">
        <w:rPr>
          <w:rFonts w:cstheme="minorHAnsi"/>
          <w:sz w:val="22"/>
          <w:szCs w:val="22"/>
        </w:rPr>
        <w:t>energy difference between the absorption onset and the emission maximum</w:t>
      </w:r>
      <w:r w:rsidR="00E25482">
        <w:rPr>
          <w:rFonts w:cstheme="minorHAnsi"/>
          <w:sz w:val="22"/>
          <w:szCs w:val="22"/>
        </w:rPr>
        <w:t>), which is</w:t>
      </w:r>
      <w:r w:rsidR="002C69D2" w:rsidRPr="00E2119A">
        <w:rPr>
          <w:rFonts w:cstheme="minorHAnsi"/>
          <w:sz w:val="22"/>
          <w:szCs w:val="22"/>
        </w:rPr>
        <w:t xml:space="preserve"> </w:t>
      </w:r>
      <w:r w:rsidR="00956D19" w:rsidRPr="00E2119A">
        <w:rPr>
          <w:rFonts w:cstheme="minorHAnsi"/>
          <w:sz w:val="22"/>
          <w:szCs w:val="22"/>
        </w:rPr>
        <w:t>a property that</w:t>
      </w:r>
      <w:r w:rsidR="00302633" w:rsidRPr="00E2119A">
        <w:rPr>
          <w:rFonts w:cstheme="minorHAnsi"/>
          <w:sz w:val="22"/>
          <w:szCs w:val="22"/>
        </w:rPr>
        <w:t xml:space="preserve"> </w:t>
      </w:r>
      <w:r w:rsidR="00914389" w:rsidRPr="00E2119A">
        <w:rPr>
          <w:rFonts w:cstheme="minorHAnsi"/>
          <w:sz w:val="22"/>
          <w:szCs w:val="22"/>
        </w:rPr>
        <w:t>traditional solution</w:t>
      </w:r>
      <w:r w:rsidR="00CF6E08">
        <w:rPr>
          <w:rFonts w:cstheme="minorHAnsi"/>
          <w:sz w:val="22"/>
          <w:szCs w:val="22"/>
        </w:rPr>
        <w:t>-</w:t>
      </w:r>
      <w:r w:rsidR="00914389" w:rsidRPr="00E2119A">
        <w:rPr>
          <w:rFonts w:cstheme="minorHAnsi"/>
          <w:sz w:val="22"/>
          <w:szCs w:val="22"/>
        </w:rPr>
        <w:t>processed systems</w:t>
      </w:r>
      <w:r w:rsidR="00E25482">
        <w:rPr>
          <w:rFonts w:cstheme="minorHAnsi"/>
          <w:sz w:val="22"/>
          <w:szCs w:val="22"/>
        </w:rPr>
        <w:t>,</w:t>
      </w:r>
      <w:r w:rsidR="00914389" w:rsidRPr="00E2119A">
        <w:rPr>
          <w:rFonts w:cstheme="minorHAnsi"/>
          <w:sz w:val="22"/>
          <w:szCs w:val="22"/>
        </w:rPr>
        <w:t xml:space="preserve"> such as organic</w:t>
      </w:r>
      <w:r w:rsidR="00956D19" w:rsidRPr="00E2119A">
        <w:rPr>
          <w:rFonts w:cstheme="minorHAnsi"/>
          <w:sz w:val="22"/>
          <w:szCs w:val="22"/>
        </w:rPr>
        <w:t xml:space="preserve"> semiconductors</w:t>
      </w:r>
      <w:r w:rsidR="00E25482">
        <w:rPr>
          <w:rFonts w:cstheme="minorHAnsi"/>
          <w:sz w:val="22"/>
          <w:szCs w:val="22"/>
        </w:rPr>
        <w:t>,</w:t>
      </w:r>
      <w:r w:rsidR="002C69D2" w:rsidRPr="00E2119A">
        <w:rPr>
          <w:rFonts w:cstheme="minorHAnsi"/>
          <w:sz w:val="22"/>
          <w:szCs w:val="22"/>
        </w:rPr>
        <w:t xml:space="preserve"> </w:t>
      </w:r>
      <w:r w:rsidR="00956D19" w:rsidRPr="00E2119A">
        <w:rPr>
          <w:rFonts w:cstheme="minorHAnsi"/>
          <w:sz w:val="22"/>
          <w:szCs w:val="22"/>
        </w:rPr>
        <w:t>lack</w:t>
      </w:r>
      <w:r w:rsidR="00E25482">
        <w:rPr>
          <w:rFonts w:cstheme="minorHAnsi"/>
          <w:sz w:val="22"/>
          <w:szCs w:val="22"/>
        </w:rPr>
        <w:t xml:space="preserve">, </w:t>
      </w:r>
      <w:r w:rsidR="007E3481">
        <w:rPr>
          <w:rFonts w:cstheme="minorHAnsi"/>
          <w:sz w:val="22"/>
          <w:szCs w:val="22"/>
        </w:rPr>
        <w:t>hamper</w:t>
      </w:r>
      <w:r w:rsidR="00E25482">
        <w:rPr>
          <w:rFonts w:cstheme="minorHAnsi"/>
          <w:sz w:val="22"/>
          <w:szCs w:val="22"/>
        </w:rPr>
        <w:t>ing</w:t>
      </w:r>
      <w:r w:rsidR="00956D19" w:rsidRPr="00E2119A">
        <w:rPr>
          <w:rFonts w:cstheme="minorHAnsi"/>
          <w:sz w:val="22"/>
          <w:szCs w:val="22"/>
        </w:rPr>
        <w:t xml:space="preserve"> their </w:t>
      </w:r>
      <w:r w:rsidR="002C69D2" w:rsidRPr="00E2119A">
        <w:rPr>
          <w:rFonts w:cstheme="minorHAnsi"/>
          <w:sz w:val="22"/>
          <w:szCs w:val="22"/>
        </w:rPr>
        <w:t xml:space="preserve">adoption </w:t>
      </w:r>
      <w:r w:rsidR="00E25482">
        <w:rPr>
          <w:rFonts w:cstheme="minorHAnsi"/>
          <w:sz w:val="22"/>
          <w:szCs w:val="22"/>
        </w:rPr>
        <w:t>in</w:t>
      </w:r>
      <w:r w:rsidR="00E25482" w:rsidRPr="00E2119A">
        <w:rPr>
          <w:rFonts w:cstheme="minorHAnsi"/>
          <w:sz w:val="22"/>
          <w:szCs w:val="22"/>
        </w:rPr>
        <w:t xml:space="preserve"> </w:t>
      </w:r>
      <w:r w:rsidR="00956D19" w:rsidRPr="00E2119A">
        <w:rPr>
          <w:rFonts w:cstheme="minorHAnsi"/>
          <w:sz w:val="22"/>
          <w:szCs w:val="22"/>
        </w:rPr>
        <w:t xml:space="preserve">optical signal </w:t>
      </w:r>
      <w:r w:rsidR="00914389" w:rsidRPr="00E2119A">
        <w:rPr>
          <w:rFonts w:cstheme="minorHAnsi"/>
          <w:sz w:val="22"/>
          <w:szCs w:val="22"/>
        </w:rPr>
        <w:t>transmission</w:t>
      </w:r>
      <w:r w:rsidR="00E25482">
        <w:rPr>
          <w:rFonts w:cstheme="minorHAnsi"/>
          <w:sz w:val="22"/>
          <w:szCs w:val="22"/>
        </w:rPr>
        <w:t xml:space="preserve"> applications</w:t>
      </w:r>
      <w:r w:rsidR="00914389" w:rsidRPr="00E2119A">
        <w:rPr>
          <w:rFonts w:cstheme="minorHAnsi"/>
          <w:sz w:val="22"/>
          <w:szCs w:val="22"/>
        </w:rPr>
        <w:t xml:space="preserve">. </w:t>
      </w:r>
      <w:r w:rsidR="00E25482">
        <w:rPr>
          <w:rFonts w:cstheme="minorHAnsi"/>
          <w:sz w:val="22"/>
          <w:szCs w:val="22"/>
        </w:rPr>
        <w:t>The researchers</w:t>
      </w:r>
      <w:r w:rsidR="007E3481">
        <w:rPr>
          <w:rFonts w:cstheme="minorHAnsi"/>
          <w:sz w:val="22"/>
          <w:szCs w:val="22"/>
        </w:rPr>
        <w:t xml:space="preserve"> —</w:t>
      </w:r>
      <w:r w:rsidR="007E3481" w:rsidRPr="00E2119A">
        <w:rPr>
          <w:rFonts w:cstheme="minorHAnsi"/>
          <w:sz w:val="22"/>
          <w:szCs w:val="22"/>
        </w:rPr>
        <w:t xml:space="preserve"> </w:t>
      </w:r>
      <w:r w:rsidR="007E3481">
        <w:rPr>
          <w:rFonts w:cstheme="minorHAnsi"/>
          <w:sz w:val="22"/>
          <w:szCs w:val="22"/>
        </w:rPr>
        <w:t xml:space="preserve">who are </w:t>
      </w:r>
      <w:r w:rsidR="007E3481" w:rsidRPr="0053286F">
        <w:rPr>
          <w:rFonts w:cstheme="minorHAnsi"/>
          <w:sz w:val="22"/>
          <w:szCs w:val="22"/>
        </w:rPr>
        <w:t xml:space="preserve">based </w:t>
      </w:r>
      <w:r w:rsidR="007E3481">
        <w:rPr>
          <w:rFonts w:cstheme="minorHAnsi"/>
          <w:sz w:val="22"/>
          <w:szCs w:val="22"/>
        </w:rPr>
        <w:t>at</w:t>
      </w:r>
      <w:r w:rsidR="00E25482">
        <w:rPr>
          <w:rFonts w:cstheme="minorHAnsi"/>
          <w:sz w:val="22"/>
          <w:szCs w:val="22"/>
        </w:rPr>
        <w:t xml:space="preserve"> </w:t>
      </w:r>
      <w:r w:rsidR="00E25482" w:rsidRPr="00E25482">
        <w:rPr>
          <w:rFonts w:cstheme="minorHAnsi"/>
          <w:sz w:val="22"/>
          <w:szCs w:val="22"/>
        </w:rPr>
        <w:t>Linköping University</w:t>
      </w:r>
      <w:r w:rsidR="00E25482">
        <w:rPr>
          <w:rFonts w:cstheme="minorHAnsi"/>
          <w:sz w:val="22"/>
          <w:szCs w:val="22"/>
        </w:rPr>
        <w:t xml:space="preserve">, </w:t>
      </w:r>
      <w:r w:rsidR="00E25482" w:rsidRPr="00E25482">
        <w:rPr>
          <w:rFonts w:cstheme="minorHAnsi"/>
          <w:sz w:val="22"/>
          <w:szCs w:val="22"/>
        </w:rPr>
        <w:t>Shenzhen University</w:t>
      </w:r>
      <w:r w:rsidR="00E25482">
        <w:rPr>
          <w:rFonts w:cstheme="minorHAnsi"/>
          <w:sz w:val="22"/>
          <w:szCs w:val="22"/>
        </w:rPr>
        <w:t xml:space="preserve">, </w:t>
      </w:r>
      <w:r w:rsidR="00E25482" w:rsidRPr="00E25482">
        <w:rPr>
          <w:rFonts w:cstheme="minorHAnsi"/>
          <w:sz w:val="22"/>
          <w:szCs w:val="22"/>
        </w:rPr>
        <w:t>Nanjing Tech</w:t>
      </w:r>
      <w:r w:rsidR="00E25482">
        <w:rPr>
          <w:rFonts w:cstheme="minorHAnsi"/>
          <w:sz w:val="22"/>
          <w:szCs w:val="22"/>
        </w:rPr>
        <w:t xml:space="preserve"> </w:t>
      </w:r>
      <w:r w:rsidR="00E25482" w:rsidRPr="00E25482">
        <w:rPr>
          <w:rFonts w:cstheme="minorHAnsi"/>
          <w:sz w:val="22"/>
          <w:szCs w:val="22"/>
        </w:rPr>
        <w:t>University</w:t>
      </w:r>
      <w:r w:rsidR="00E25482">
        <w:rPr>
          <w:rFonts w:cstheme="minorHAnsi"/>
          <w:sz w:val="22"/>
          <w:szCs w:val="22"/>
        </w:rPr>
        <w:t xml:space="preserve">, </w:t>
      </w:r>
      <w:r w:rsidR="00E25482" w:rsidRPr="00E25482">
        <w:rPr>
          <w:rFonts w:cstheme="minorHAnsi"/>
          <w:sz w:val="22"/>
          <w:szCs w:val="22"/>
        </w:rPr>
        <w:t>Nanjing University</w:t>
      </w:r>
      <w:r w:rsidR="00E25482">
        <w:rPr>
          <w:rFonts w:cstheme="minorHAnsi"/>
          <w:sz w:val="22"/>
          <w:szCs w:val="22"/>
        </w:rPr>
        <w:t xml:space="preserve"> </w:t>
      </w:r>
      <w:r w:rsidR="00E25482" w:rsidRPr="00E25482">
        <w:rPr>
          <w:rFonts w:cstheme="minorHAnsi"/>
          <w:sz w:val="22"/>
          <w:szCs w:val="22"/>
        </w:rPr>
        <w:t>of Aeronautics and Astronautics</w:t>
      </w:r>
      <w:r w:rsidR="00E25482">
        <w:rPr>
          <w:rFonts w:cstheme="minorHAnsi"/>
          <w:sz w:val="22"/>
          <w:szCs w:val="22"/>
        </w:rPr>
        <w:t>, t</w:t>
      </w:r>
      <w:r w:rsidR="00E25482" w:rsidRPr="00E25482">
        <w:rPr>
          <w:rFonts w:cstheme="minorHAnsi"/>
          <w:sz w:val="22"/>
          <w:szCs w:val="22"/>
        </w:rPr>
        <w:t>he Chinese University of Hong Kong</w:t>
      </w:r>
      <w:r w:rsidR="00E25482">
        <w:rPr>
          <w:rFonts w:cstheme="minorHAnsi"/>
          <w:sz w:val="22"/>
          <w:szCs w:val="22"/>
        </w:rPr>
        <w:t xml:space="preserve"> and </w:t>
      </w:r>
      <w:r w:rsidR="00E25482" w:rsidRPr="00E25482">
        <w:rPr>
          <w:rFonts w:cstheme="minorHAnsi"/>
          <w:sz w:val="22"/>
          <w:szCs w:val="22"/>
        </w:rPr>
        <w:t>Northwestern Polytechnical University</w:t>
      </w:r>
      <w:r w:rsidR="00E25482">
        <w:rPr>
          <w:rFonts w:cstheme="minorHAnsi"/>
          <w:sz w:val="22"/>
          <w:szCs w:val="22"/>
        </w:rPr>
        <w:t xml:space="preserve"> </w:t>
      </w:r>
      <w:r w:rsidR="008B50A8">
        <w:rPr>
          <w:rFonts w:cstheme="minorHAnsi"/>
          <w:sz w:val="22"/>
          <w:szCs w:val="22"/>
        </w:rPr>
        <w:t>—</w:t>
      </w:r>
      <w:r w:rsidR="00E25482">
        <w:rPr>
          <w:rFonts w:cstheme="minorHAnsi"/>
          <w:sz w:val="22"/>
          <w:szCs w:val="22"/>
        </w:rPr>
        <w:t xml:space="preserve"> </w:t>
      </w:r>
      <w:r w:rsidR="00914389" w:rsidRPr="00E2119A">
        <w:rPr>
          <w:rFonts w:cstheme="minorHAnsi"/>
          <w:sz w:val="22"/>
          <w:szCs w:val="22"/>
        </w:rPr>
        <w:t>overcome th</w:t>
      </w:r>
      <w:r w:rsidR="002C69D2" w:rsidRPr="00E2119A">
        <w:rPr>
          <w:rFonts w:cstheme="minorHAnsi"/>
          <w:sz w:val="22"/>
          <w:szCs w:val="22"/>
        </w:rPr>
        <w:t>is</w:t>
      </w:r>
      <w:r w:rsidR="00914389" w:rsidRPr="00E2119A">
        <w:rPr>
          <w:rFonts w:cstheme="minorHAnsi"/>
          <w:sz w:val="22"/>
          <w:szCs w:val="22"/>
        </w:rPr>
        <w:t xml:space="preserve"> challenge by </w:t>
      </w:r>
      <w:r w:rsidR="007E3481">
        <w:rPr>
          <w:rFonts w:cstheme="minorHAnsi"/>
          <w:sz w:val="22"/>
          <w:szCs w:val="22"/>
        </w:rPr>
        <w:t>using</w:t>
      </w:r>
      <w:r w:rsidR="00914389" w:rsidRPr="00E2119A">
        <w:rPr>
          <w:rFonts w:cstheme="minorHAnsi"/>
          <w:sz w:val="22"/>
          <w:szCs w:val="22"/>
        </w:rPr>
        <w:t xml:space="preserve"> a metal halide perovskite semiconducting film</w:t>
      </w:r>
      <w:r w:rsidR="00E25482">
        <w:rPr>
          <w:rFonts w:cstheme="minorHAnsi"/>
          <w:sz w:val="22"/>
          <w:szCs w:val="22"/>
        </w:rPr>
        <w:t>.</w:t>
      </w:r>
      <w:r w:rsidR="008B50A8">
        <w:rPr>
          <w:rFonts w:cstheme="minorHAnsi"/>
          <w:sz w:val="22"/>
          <w:szCs w:val="22"/>
        </w:rPr>
        <w:t xml:space="preserve"> Such perovskite materials are currently of considerable interest in terms of developing </w:t>
      </w:r>
      <w:r w:rsidR="007E3481">
        <w:rPr>
          <w:rFonts w:cstheme="minorHAnsi"/>
          <w:sz w:val="22"/>
          <w:szCs w:val="22"/>
        </w:rPr>
        <w:t xml:space="preserve">solution-processed </w:t>
      </w:r>
      <w:r w:rsidR="00914389" w:rsidRPr="00E2119A">
        <w:rPr>
          <w:rFonts w:cstheme="minorHAnsi"/>
          <w:sz w:val="22"/>
          <w:szCs w:val="22"/>
        </w:rPr>
        <w:t>optoelectronic devices</w:t>
      </w:r>
      <w:r w:rsidR="007E3481">
        <w:rPr>
          <w:rFonts w:cstheme="minorHAnsi"/>
          <w:sz w:val="22"/>
          <w:szCs w:val="22"/>
        </w:rPr>
        <w:t xml:space="preserve"> because of </w:t>
      </w:r>
      <w:r w:rsidR="008B50A8">
        <w:rPr>
          <w:rFonts w:cstheme="minorHAnsi"/>
          <w:sz w:val="22"/>
          <w:szCs w:val="22"/>
        </w:rPr>
        <w:t>their</w:t>
      </w:r>
      <w:r w:rsidR="008B50A8" w:rsidRPr="00E2119A">
        <w:rPr>
          <w:rFonts w:cstheme="minorHAnsi"/>
          <w:sz w:val="22"/>
          <w:szCs w:val="22"/>
        </w:rPr>
        <w:t xml:space="preserve"> </w:t>
      </w:r>
      <w:r w:rsidR="00914389" w:rsidRPr="00E2119A">
        <w:rPr>
          <w:rFonts w:cstheme="minorHAnsi"/>
          <w:sz w:val="22"/>
          <w:szCs w:val="22"/>
        </w:rPr>
        <w:t>versa</w:t>
      </w:r>
      <w:r w:rsidR="007E3481">
        <w:rPr>
          <w:rFonts w:cstheme="minorHAnsi"/>
          <w:sz w:val="22"/>
          <w:szCs w:val="22"/>
        </w:rPr>
        <w:t>ti</w:t>
      </w:r>
      <w:r w:rsidR="00914389" w:rsidRPr="00E2119A">
        <w:rPr>
          <w:rFonts w:cstheme="minorHAnsi"/>
          <w:sz w:val="22"/>
          <w:szCs w:val="22"/>
        </w:rPr>
        <w:t xml:space="preserve">lity, </w:t>
      </w:r>
      <w:r w:rsidR="007E3481">
        <w:rPr>
          <w:rFonts w:cstheme="minorHAnsi"/>
          <w:sz w:val="22"/>
          <w:szCs w:val="22"/>
        </w:rPr>
        <w:t xml:space="preserve">small Stokes shift </w:t>
      </w:r>
      <w:r w:rsidR="00914389" w:rsidRPr="00E2119A">
        <w:rPr>
          <w:rFonts w:cstheme="minorHAnsi"/>
          <w:sz w:val="22"/>
          <w:szCs w:val="22"/>
        </w:rPr>
        <w:t xml:space="preserve">and defect tolerance, </w:t>
      </w:r>
      <w:r w:rsidR="008B50A8">
        <w:rPr>
          <w:rFonts w:cstheme="minorHAnsi"/>
          <w:sz w:val="22"/>
          <w:szCs w:val="22"/>
        </w:rPr>
        <w:t>as well as</w:t>
      </w:r>
      <w:r w:rsidR="008B50A8" w:rsidRPr="00E2119A">
        <w:rPr>
          <w:rFonts w:cstheme="minorHAnsi"/>
          <w:sz w:val="22"/>
          <w:szCs w:val="22"/>
        </w:rPr>
        <w:t xml:space="preserve"> </w:t>
      </w:r>
      <w:r w:rsidR="00914389" w:rsidRPr="00E2119A">
        <w:rPr>
          <w:rFonts w:cstheme="minorHAnsi"/>
          <w:sz w:val="22"/>
          <w:szCs w:val="22"/>
        </w:rPr>
        <w:t>other</w:t>
      </w:r>
      <w:r w:rsidR="00BD41AB" w:rsidRPr="00E2119A">
        <w:rPr>
          <w:rFonts w:cstheme="minorHAnsi"/>
          <w:sz w:val="22"/>
          <w:szCs w:val="22"/>
        </w:rPr>
        <w:t xml:space="preserve"> </w:t>
      </w:r>
      <w:r w:rsidR="008B50A8">
        <w:rPr>
          <w:rFonts w:cstheme="minorHAnsi"/>
          <w:sz w:val="22"/>
          <w:szCs w:val="22"/>
        </w:rPr>
        <w:t>valuable</w:t>
      </w:r>
      <w:r w:rsidR="008B50A8" w:rsidRPr="00E2119A">
        <w:rPr>
          <w:rFonts w:cstheme="minorHAnsi"/>
          <w:sz w:val="22"/>
          <w:szCs w:val="22"/>
        </w:rPr>
        <w:t xml:space="preserve"> </w:t>
      </w:r>
      <w:r w:rsidR="00BD41AB" w:rsidRPr="00E2119A">
        <w:rPr>
          <w:rFonts w:cstheme="minorHAnsi"/>
          <w:sz w:val="22"/>
          <w:szCs w:val="22"/>
        </w:rPr>
        <w:t>properties</w:t>
      </w:r>
      <w:r w:rsidR="004321F9">
        <w:rPr>
          <w:rFonts w:cstheme="minorHAnsi"/>
          <w:sz w:val="22"/>
          <w:szCs w:val="22"/>
          <w:vertAlign w:val="superscript"/>
        </w:rPr>
        <w:t>4</w:t>
      </w:r>
      <w:r w:rsidR="004321F9">
        <w:rPr>
          <w:rFonts w:cstheme="minorHAnsi"/>
          <w:sz w:val="22"/>
          <w:szCs w:val="22"/>
        </w:rPr>
        <w:t>.</w:t>
      </w:r>
    </w:p>
    <w:p w14:paraId="065CC271" w14:textId="77777777" w:rsidR="00914389" w:rsidRPr="00E2119A" w:rsidRDefault="00914389" w:rsidP="00E2119A">
      <w:pPr>
        <w:spacing w:line="360" w:lineRule="auto"/>
        <w:rPr>
          <w:rFonts w:cstheme="minorHAnsi"/>
          <w:sz w:val="22"/>
          <w:szCs w:val="22"/>
        </w:rPr>
      </w:pPr>
    </w:p>
    <w:p w14:paraId="0D5B5175" w14:textId="672AA133" w:rsidR="006F403F" w:rsidRDefault="008B50A8" w:rsidP="00E2119A">
      <w:pPr>
        <w:spacing w:line="360" w:lineRule="auto"/>
        <w:rPr>
          <w:rFonts w:cstheme="minorHAnsi"/>
          <w:sz w:val="22"/>
          <w:szCs w:val="22"/>
        </w:rPr>
      </w:pPr>
      <w:r w:rsidRPr="00C86EDD">
        <w:rPr>
          <w:rFonts w:cstheme="minorHAnsi"/>
          <w:sz w:val="22"/>
          <w:szCs w:val="22"/>
        </w:rPr>
        <w:t>Zhang, Huang, Gao</w:t>
      </w:r>
      <w:r w:rsidRPr="00E2119A" w:rsidDel="008B50A8">
        <w:rPr>
          <w:rFonts w:cstheme="minorHAnsi"/>
          <w:sz w:val="22"/>
          <w:szCs w:val="22"/>
        </w:rPr>
        <w:t xml:space="preserve"> </w:t>
      </w:r>
      <w:r>
        <w:rPr>
          <w:rFonts w:cstheme="minorHAnsi"/>
          <w:sz w:val="22"/>
          <w:szCs w:val="22"/>
        </w:rPr>
        <w:t>and colleagues developed, in particular,</w:t>
      </w:r>
      <w:r w:rsidR="00857761" w:rsidRPr="00E2119A">
        <w:rPr>
          <w:rFonts w:cstheme="minorHAnsi"/>
          <w:sz w:val="22"/>
          <w:szCs w:val="22"/>
        </w:rPr>
        <w:t xml:space="preserve"> a </w:t>
      </w:r>
      <w:r w:rsidR="007D2453" w:rsidRPr="00E2119A">
        <w:rPr>
          <w:rFonts w:cstheme="minorHAnsi"/>
          <w:sz w:val="22"/>
          <w:szCs w:val="22"/>
        </w:rPr>
        <w:t>formamidinium lead triiodide</w:t>
      </w:r>
      <w:r w:rsidR="00667C7A" w:rsidRPr="00E2119A">
        <w:rPr>
          <w:rFonts w:cstheme="minorHAnsi"/>
          <w:sz w:val="22"/>
          <w:szCs w:val="22"/>
        </w:rPr>
        <w:t xml:space="preserve"> (FAPbI</w:t>
      </w:r>
      <w:r w:rsidR="00667C7A" w:rsidRPr="00E2119A">
        <w:rPr>
          <w:rFonts w:cstheme="minorHAnsi"/>
          <w:sz w:val="22"/>
          <w:szCs w:val="22"/>
          <w:vertAlign w:val="subscript"/>
        </w:rPr>
        <w:t>3</w:t>
      </w:r>
      <w:r w:rsidR="00667C7A" w:rsidRPr="00E2119A">
        <w:rPr>
          <w:rFonts w:cstheme="minorHAnsi"/>
          <w:sz w:val="22"/>
          <w:szCs w:val="22"/>
        </w:rPr>
        <w:t>)</w:t>
      </w:r>
      <w:r w:rsidR="007D2453" w:rsidRPr="00E2119A">
        <w:rPr>
          <w:rFonts w:cstheme="minorHAnsi"/>
          <w:sz w:val="22"/>
          <w:szCs w:val="22"/>
        </w:rPr>
        <w:t>-based</w:t>
      </w:r>
      <w:r w:rsidR="00857761" w:rsidRPr="00E2119A">
        <w:rPr>
          <w:rFonts w:cstheme="minorHAnsi"/>
          <w:sz w:val="22"/>
          <w:szCs w:val="22"/>
        </w:rPr>
        <w:t xml:space="preserve"> </w:t>
      </w:r>
      <w:r w:rsidR="00667C7A" w:rsidRPr="00E2119A">
        <w:rPr>
          <w:rFonts w:cstheme="minorHAnsi"/>
          <w:sz w:val="22"/>
          <w:szCs w:val="22"/>
        </w:rPr>
        <w:t>light</w:t>
      </w:r>
      <w:r w:rsidR="00CF6E08">
        <w:rPr>
          <w:rFonts w:cstheme="minorHAnsi"/>
          <w:sz w:val="22"/>
          <w:szCs w:val="22"/>
        </w:rPr>
        <w:t>-</w:t>
      </w:r>
      <w:r w:rsidR="00667C7A" w:rsidRPr="00E2119A">
        <w:rPr>
          <w:rFonts w:cstheme="minorHAnsi"/>
          <w:sz w:val="22"/>
          <w:szCs w:val="22"/>
        </w:rPr>
        <w:t xml:space="preserve">emitting </w:t>
      </w:r>
      <w:r w:rsidR="00CF6E08">
        <w:rPr>
          <w:rFonts w:cstheme="minorHAnsi"/>
          <w:sz w:val="22"/>
          <w:szCs w:val="22"/>
        </w:rPr>
        <w:t>diode</w:t>
      </w:r>
      <w:r w:rsidR="00667C7A" w:rsidRPr="00E2119A">
        <w:rPr>
          <w:rFonts w:cstheme="minorHAnsi"/>
          <w:sz w:val="22"/>
          <w:szCs w:val="22"/>
        </w:rPr>
        <w:t xml:space="preserve"> (</w:t>
      </w:r>
      <w:r w:rsidR="00857761" w:rsidRPr="00E2119A">
        <w:rPr>
          <w:rFonts w:cstheme="minorHAnsi"/>
          <w:sz w:val="22"/>
          <w:szCs w:val="22"/>
        </w:rPr>
        <w:t>LED</w:t>
      </w:r>
      <w:r w:rsidR="00667C7A" w:rsidRPr="00E2119A">
        <w:rPr>
          <w:rFonts w:cstheme="minorHAnsi"/>
          <w:sz w:val="22"/>
          <w:szCs w:val="22"/>
        </w:rPr>
        <w:t>)</w:t>
      </w:r>
      <w:r w:rsidR="00857761" w:rsidRPr="00E2119A">
        <w:rPr>
          <w:rFonts w:cstheme="minorHAnsi"/>
          <w:sz w:val="22"/>
          <w:szCs w:val="22"/>
        </w:rPr>
        <w:t xml:space="preserve"> </w:t>
      </w:r>
      <w:r w:rsidR="00AE6DF7" w:rsidRPr="00E2119A">
        <w:rPr>
          <w:rFonts w:cstheme="minorHAnsi"/>
          <w:sz w:val="22"/>
          <w:szCs w:val="22"/>
        </w:rPr>
        <w:t xml:space="preserve">that </w:t>
      </w:r>
      <w:r>
        <w:rPr>
          <w:rFonts w:cstheme="minorHAnsi"/>
          <w:sz w:val="22"/>
          <w:szCs w:val="22"/>
        </w:rPr>
        <w:t xml:space="preserve">offers an </w:t>
      </w:r>
      <w:r w:rsidRPr="00E2119A">
        <w:rPr>
          <w:rFonts w:cstheme="minorHAnsi"/>
          <w:sz w:val="22"/>
          <w:szCs w:val="22"/>
        </w:rPr>
        <w:t>external quantum efficiency</w:t>
      </w:r>
      <w:r>
        <w:rPr>
          <w:rFonts w:cstheme="minorHAnsi"/>
          <w:sz w:val="22"/>
          <w:szCs w:val="22"/>
        </w:rPr>
        <w:t xml:space="preserve"> (</w:t>
      </w:r>
      <w:r w:rsidRPr="00E2119A">
        <w:rPr>
          <w:rFonts w:cstheme="minorHAnsi"/>
          <w:sz w:val="22"/>
          <w:szCs w:val="22"/>
        </w:rPr>
        <w:t xml:space="preserve">the ratio of the emitted </w:t>
      </w:r>
      <w:r w:rsidRPr="00E2119A">
        <w:rPr>
          <w:rFonts w:cstheme="minorHAnsi"/>
          <w:sz w:val="22"/>
          <w:szCs w:val="22"/>
        </w:rPr>
        <w:lastRenderedPageBreak/>
        <w:t>photons to the number of injected electrons</w:t>
      </w:r>
      <w:r>
        <w:rPr>
          <w:rFonts w:cstheme="minorHAnsi"/>
          <w:sz w:val="22"/>
          <w:szCs w:val="22"/>
        </w:rPr>
        <w:t xml:space="preserve">) of more than 21 % </w:t>
      </w:r>
      <w:r w:rsidR="00A025D8" w:rsidRPr="00E2119A">
        <w:rPr>
          <w:rFonts w:cstheme="minorHAnsi"/>
          <w:sz w:val="22"/>
          <w:szCs w:val="22"/>
        </w:rPr>
        <w:t>and</w:t>
      </w:r>
      <w:r w:rsidR="00857761" w:rsidRPr="00E2119A">
        <w:rPr>
          <w:rFonts w:cstheme="minorHAnsi"/>
          <w:sz w:val="22"/>
          <w:szCs w:val="22"/>
        </w:rPr>
        <w:t xml:space="preserve"> </w:t>
      </w:r>
      <w:r w:rsidR="00AE6DF7" w:rsidRPr="00E2119A">
        <w:rPr>
          <w:rFonts w:cstheme="minorHAnsi"/>
          <w:sz w:val="22"/>
          <w:szCs w:val="22"/>
        </w:rPr>
        <w:t xml:space="preserve">a </w:t>
      </w:r>
      <w:r w:rsidR="00A51BD9">
        <w:rPr>
          <w:rFonts w:cstheme="minorHAnsi"/>
          <w:sz w:val="22"/>
          <w:szCs w:val="22"/>
        </w:rPr>
        <w:t>radiance</w:t>
      </w:r>
      <w:r>
        <w:rPr>
          <w:rFonts w:cstheme="minorHAnsi"/>
          <w:sz w:val="22"/>
          <w:szCs w:val="22"/>
        </w:rPr>
        <w:t xml:space="preserve"> of</w:t>
      </w:r>
      <w:r w:rsidR="00A51BD9" w:rsidRPr="00E2119A">
        <w:rPr>
          <w:rFonts w:cstheme="minorHAnsi"/>
          <w:sz w:val="22"/>
          <w:szCs w:val="22"/>
        </w:rPr>
        <w:t xml:space="preserve"> </w:t>
      </w:r>
      <w:r w:rsidR="00A51BD9">
        <w:rPr>
          <w:rFonts w:cstheme="minorHAnsi"/>
          <w:sz w:val="22"/>
          <w:szCs w:val="22"/>
        </w:rPr>
        <w:t>over</w:t>
      </w:r>
      <w:r w:rsidR="00857761" w:rsidRPr="00E2119A">
        <w:rPr>
          <w:rFonts w:cstheme="minorHAnsi"/>
          <w:sz w:val="22"/>
          <w:szCs w:val="22"/>
        </w:rPr>
        <w:t xml:space="preserve"> </w:t>
      </w:r>
      <w:r w:rsidR="002921E4" w:rsidRPr="00E2119A">
        <w:rPr>
          <w:rFonts w:cstheme="minorHAnsi"/>
          <w:sz w:val="22"/>
          <w:szCs w:val="22"/>
        </w:rPr>
        <w:t>300 W</w:t>
      </w:r>
      <w:r w:rsidR="00A51BD9">
        <w:rPr>
          <w:rFonts w:cstheme="minorHAnsi"/>
          <w:sz w:val="22"/>
          <w:szCs w:val="22"/>
        </w:rPr>
        <w:t xml:space="preserve"> </w:t>
      </w:r>
      <w:r w:rsidR="002921E4" w:rsidRPr="00E2119A">
        <w:rPr>
          <w:rFonts w:cstheme="minorHAnsi"/>
          <w:sz w:val="22"/>
          <w:szCs w:val="22"/>
        </w:rPr>
        <w:t>sr</w:t>
      </w:r>
      <w:r w:rsidR="002921E4" w:rsidRPr="00E2119A">
        <w:rPr>
          <w:rFonts w:cstheme="minorHAnsi"/>
          <w:sz w:val="22"/>
          <w:szCs w:val="22"/>
          <w:vertAlign w:val="superscript"/>
        </w:rPr>
        <w:t>-1</w:t>
      </w:r>
      <w:r w:rsidR="002921E4" w:rsidRPr="00E2119A">
        <w:rPr>
          <w:rFonts w:cstheme="minorHAnsi"/>
          <w:sz w:val="22"/>
          <w:szCs w:val="22"/>
        </w:rPr>
        <w:t>m</w:t>
      </w:r>
      <w:r w:rsidR="002921E4" w:rsidRPr="00E2119A">
        <w:rPr>
          <w:rFonts w:cstheme="minorHAnsi"/>
          <w:sz w:val="22"/>
          <w:szCs w:val="22"/>
          <w:vertAlign w:val="superscript"/>
        </w:rPr>
        <w:t>-2</w:t>
      </w:r>
      <w:r w:rsidR="00857761" w:rsidRPr="00E2119A">
        <w:rPr>
          <w:rFonts w:cstheme="minorHAnsi"/>
          <w:sz w:val="22"/>
          <w:szCs w:val="22"/>
        </w:rPr>
        <w:t xml:space="preserve">. This high performance is a </w:t>
      </w:r>
      <w:r>
        <w:rPr>
          <w:rFonts w:cstheme="minorHAnsi"/>
          <w:sz w:val="22"/>
          <w:szCs w:val="22"/>
        </w:rPr>
        <w:t>result</w:t>
      </w:r>
      <w:r w:rsidRPr="00E2119A">
        <w:rPr>
          <w:rFonts w:cstheme="minorHAnsi"/>
          <w:sz w:val="22"/>
          <w:szCs w:val="22"/>
        </w:rPr>
        <w:t xml:space="preserve"> </w:t>
      </w:r>
      <w:r w:rsidR="00857761" w:rsidRPr="00E2119A">
        <w:rPr>
          <w:rFonts w:cstheme="minorHAnsi"/>
          <w:sz w:val="22"/>
          <w:szCs w:val="22"/>
        </w:rPr>
        <w:t xml:space="preserve">of the passivation of the perovskite structure by </w:t>
      </w:r>
      <w:r w:rsidR="002C69D2" w:rsidRPr="00E2119A">
        <w:rPr>
          <w:rFonts w:cstheme="minorHAnsi"/>
          <w:sz w:val="22"/>
          <w:szCs w:val="22"/>
        </w:rPr>
        <w:t>an</w:t>
      </w:r>
      <w:r w:rsidR="00857761" w:rsidRPr="00E2119A">
        <w:rPr>
          <w:rFonts w:cstheme="minorHAnsi"/>
          <w:sz w:val="22"/>
          <w:szCs w:val="22"/>
        </w:rPr>
        <w:t xml:space="preserve"> organic </w:t>
      </w:r>
      <w:r w:rsidR="00EF18C4" w:rsidRPr="00E2119A">
        <w:rPr>
          <w:rFonts w:cstheme="minorHAnsi"/>
          <w:sz w:val="22"/>
          <w:szCs w:val="22"/>
        </w:rPr>
        <w:t>molecule</w:t>
      </w:r>
      <w:r>
        <w:rPr>
          <w:rFonts w:cstheme="minorHAnsi"/>
          <w:sz w:val="22"/>
          <w:szCs w:val="22"/>
        </w:rPr>
        <w:t xml:space="preserve"> (</w:t>
      </w:r>
      <w:r w:rsidR="00EF18C4" w:rsidRPr="00E2119A">
        <w:rPr>
          <w:rFonts w:cstheme="minorHAnsi"/>
          <w:sz w:val="22"/>
          <w:szCs w:val="22"/>
        </w:rPr>
        <w:t>2,2′-[oxybis(ethylenoxy)]diethylamine</w:t>
      </w:r>
      <w:r>
        <w:rPr>
          <w:rFonts w:cstheme="minorHAnsi"/>
          <w:sz w:val="22"/>
          <w:szCs w:val="22"/>
        </w:rPr>
        <w:t xml:space="preserve">; </w:t>
      </w:r>
      <w:r w:rsidR="002921E4" w:rsidRPr="00E2119A">
        <w:rPr>
          <w:rFonts w:cstheme="minorHAnsi"/>
          <w:sz w:val="22"/>
          <w:szCs w:val="22"/>
        </w:rPr>
        <w:t>ODEA</w:t>
      </w:r>
      <w:r w:rsidR="00EF18C4" w:rsidRPr="00E2119A">
        <w:rPr>
          <w:rFonts w:cstheme="minorHAnsi"/>
          <w:sz w:val="22"/>
          <w:szCs w:val="22"/>
        </w:rPr>
        <w:t>)</w:t>
      </w:r>
      <w:r w:rsidR="00667C7A" w:rsidRPr="00E2119A">
        <w:rPr>
          <w:rFonts w:cstheme="minorHAnsi"/>
          <w:sz w:val="22"/>
          <w:szCs w:val="22"/>
        </w:rPr>
        <w:t>,</w:t>
      </w:r>
      <w:r w:rsidR="003F0174" w:rsidRPr="00E2119A">
        <w:rPr>
          <w:rFonts w:cstheme="minorHAnsi"/>
          <w:sz w:val="22"/>
          <w:szCs w:val="22"/>
        </w:rPr>
        <w:t xml:space="preserve"> which heals surface defects caused by iodide vacancies</w:t>
      </w:r>
      <w:r w:rsidR="00DC5785" w:rsidRPr="00E2119A">
        <w:rPr>
          <w:rFonts w:cstheme="minorHAnsi"/>
          <w:sz w:val="22"/>
          <w:szCs w:val="22"/>
        </w:rPr>
        <w:t>, removing loss pathways for charge carriers</w:t>
      </w:r>
      <w:r w:rsidR="004321F9">
        <w:rPr>
          <w:rFonts w:cstheme="minorHAnsi"/>
          <w:sz w:val="22"/>
          <w:szCs w:val="22"/>
          <w:vertAlign w:val="superscript"/>
        </w:rPr>
        <w:t>5</w:t>
      </w:r>
      <w:r w:rsidR="004321F9">
        <w:rPr>
          <w:rFonts w:cstheme="minorHAnsi"/>
          <w:sz w:val="22"/>
          <w:szCs w:val="22"/>
        </w:rPr>
        <w:t>.</w:t>
      </w:r>
      <w:r w:rsidR="00667C7A" w:rsidRPr="00E2119A">
        <w:rPr>
          <w:rFonts w:cstheme="minorHAnsi"/>
          <w:sz w:val="22"/>
          <w:szCs w:val="22"/>
        </w:rPr>
        <w:t xml:space="preserve"> </w:t>
      </w:r>
      <w:r w:rsidR="00CF69C4">
        <w:rPr>
          <w:rFonts w:cstheme="minorHAnsi"/>
          <w:sz w:val="22"/>
          <w:szCs w:val="22"/>
        </w:rPr>
        <w:t>Furthermore, t</w:t>
      </w:r>
      <w:r w:rsidR="00A025D8" w:rsidRPr="00E2119A">
        <w:rPr>
          <w:rFonts w:cstheme="minorHAnsi"/>
          <w:sz w:val="22"/>
          <w:szCs w:val="22"/>
        </w:rPr>
        <w:t xml:space="preserve">he </w:t>
      </w:r>
      <w:r w:rsidR="00667C7A" w:rsidRPr="00E2119A">
        <w:rPr>
          <w:rFonts w:cstheme="minorHAnsi"/>
          <w:sz w:val="22"/>
          <w:szCs w:val="22"/>
        </w:rPr>
        <w:t>band alignment</w:t>
      </w:r>
      <w:r w:rsidR="00A025D8" w:rsidRPr="00E2119A">
        <w:rPr>
          <w:rFonts w:cstheme="minorHAnsi"/>
          <w:sz w:val="22"/>
          <w:szCs w:val="22"/>
        </w:rPr>
        <w:t xml:space="preserve">, with low energy barriers at </w:t>
      </w:r>
      <w:r w:rsidR="00DC5785" w:rsidRPr="00E2119A">
        <w:rPr>
          <w:rFonts w:cstheme="minorHAnsi"/>
          <w:sz w:val="22"/>
          <w:szCs w:val="22"/>
        </w:rPr>
        <w:t xml:space="preserve">each </w:t>
      </w:r>
      <w:r w:rsidR="00A025D8" w:rsidRPr="00E2119A">
        <w:rPr>
          <w:rFonts w:cstheme="minorHAnsi"/>
          <w:sz w:val="22"/>
          <w:szCs w:val="22"/>
        </w:rPr>
        <w:t>interface of the device stack, allow</w:t>
      </w:r>
      <w:r w:rsidR="00DC5785" w:rsidRPr="00E2119A">
        <w:rPr>
          <w:rFonts w:cstheme="minorHAnsi"/>
          <w:sz w:val="22"/>
          <w:szCs w:val="22"/>
        </w:rPr>
        <w:t>s</w:t>
      </w:r>
      <w:r w:rsidR="00A025D8" w:rsidRPr="00E2119A">
        <w:rPr>
          <w:rFonts w:cstheme="minorHAnsi"/>
          <w:sz w:val="22"/>
          <w:szCs w:val="22"/>
        </w:rPr>
        <w:t xml:space="preserve"> the diode </w:t>
      </w:r>
      <w:r w:rsidR="00E511C7">
        <w:rPr>
          <w:rFonts w:cstheme="minorHAnsi"/>
          <w:sz w:val="22"/>
          <w:szCs w:val="22"/>
        </w:rPr>
        <w:t xml:space="preserve">to operate </w:t>
      </w:r>
      <w:r w:rsidR="00A025D8" w:rsidRPr="00E2119A">
        <w:rPr>
          <w:rFonts w:cstheme="minorHAnsi"/>
          <w:sz w:val="22"/>
          <w:szCs w:val="22"/>
        </w:rPr>
        <w:t xml:space="preserve">in reverse mode and </w:t>
      </w:r>
      <w:r w:rsidR="00CF69C4">
        <w:rPr>
          <w:rFonts w:cstheme="minorHAnsi"/>
          <w:sz w:val="22"/>
          <w:szCs w:val="22"/>
        </w:rPr>
        <w:t xml:space="preserve">for the researchers to create </w:t>
      </w:r>
      <w:r w:rsidR="00A025D8" w:rsidRPr="00E2119A">
        <w:rPr>
          <w:rFonts w:cstheme="minorHAnsi"/>
          <w:sz w:val="22"/>
          <w:szCs w:val="22"/>
        </w:rPr>
        <w:t>an efficient photodetector with</w:t>
      </w:r>
      <w:r w:rsidR="009665AD" w:rsidRPr="00E2119A">
        <w:rPr>
          <w:rFonts w:cstheme="minorHAnsi"/>
          <w:sz w:val="22"/>
          <w:szCs w:val="22"/>
        </w:rPr>
        <w:t xml:space="preserve"> </w:t>
      </w:r>
      <w:r w:rsidR="00834E16" w:rsidRPr="00E2119A">
        <w:rPr>
          <w:rFonts w:cstheme="minorHAnsi"/>
          <w:sz w:val="22"/>
          <w:szCs w:val="22"/>
        </w:rPr>
        <w:t>a low dark current (</w:t>
      </w:r>
      <w:r w:rsidR="00E511C7">
        <w:rPr>
          <w:rFonts w:cstheme="minorHAnsi"/>
          <w:sz w:val="22"/>
          <w:szCs w:val="22"/>
        </w:rPr>
        <w:t xml:space="preserve">around </w:t>
      </w:r>
      <w:r w:rsidR="00834E16" w:rsidRPr="00E2119A">
        <w:rPr>
          <w:rFonts w:cstheme="minorHAnsi"/>
          <w:sz w:val="22"/>
          <w:szCs w:val="22"/>
        </w:rPr>
        <w:t>10</w:t>
      </w:r>
      <w:r w:rsidR="00834E16" w:rsidRPr="00E2119A">
        <w:rPr>
          <w:rFonts w:cstheme="minorHAnsi"/>
          <w:sz w:val="22"/>
          <w:szCs w:val="22"/>
          <w:vertAlign w:val="superscript"/>
        </w:rPr>
        <w:t>-10</w:t>
      </w:r>
      <w:r w:rsidR="00834E16" w:rsidRPr="00E2119A">
        <w:rPr>
          <w:rFonts w:cstheme="minorHAnsi"/>
          <w:sz w:val="22"/>
          <w:szCs w:val="22"/>
        </w:rPr>
        <w:t xml:space="preserve"> A) and a</w:t>
      </w:r>
      <w:r w:rsidR="00453608">
        <w:rPr>
          <w:rFonts w:cstheme="minorHAnsi"/>
          <w:sz w:val="22"/>
          <w:szCs w:val="22"/>
        </w:rPr>
        <w:t xml:space="preserve"> high</w:t>
      </w:r>
      <w:r w:rsidR="00834E16" w:rsidRPr="00E2119A">
        <w:rPr>
          <w:rFonts w:cstheme="minorHAnsi"/>
          <w:sz w:val="22"/>
          <w:szCs w:val="22"/>
        </w:rPr>
        <w:t xml:space="preserve"> maximum specific detectivity </w:t>
      </w:r>
      <w:r w:rsidR="00CF69C4">
        <w:rPr>
          <w:rFonts w:cstheme="minorHAnsi"/>
          <w:sz w:val="22"/>
          <w:szCs w:val="22"/>
        </w:rPr>
        <w:t>(</w:t>
      </w:r>
      <w:r w:rsidR="00834E16" w:rsidRPr="00E2119A">
        <w:rPr>
          <w:rFonts w:cstheme="minorHAnsi"/>
          <w:sz w:val="22"/>
          <w:szCs w:val="22"/>
        </w:rPr>
        <w:t>5.3×10</w:t>
      </w:r>
      <w:r w:rsidR="00834E16" w:rsidRPr="00E2119A">
        <w:rPr>
          <w:rFonts w:cstheme="minorHAnsi"/>
          <w:sz w:val="22"/>
          <w:szCs w:val="22"/>
          <w:vertAlign w:val="superscript"/>
        </w:rPr>
        <w:t>12</w:t>
      </w:r>
      <w:r w:rsidR="00834E16" w:rsidRPr="00E2119A">
        <w:rPr>
          <w:rFonts w:cstheme="minorHAnsi"/>
          <w:sz w:val="22"/>
          <w:szCs w:val="22"/>
        </w:rPr>
        <w:t xml:space="preserve"> Jone</w:t>
      </w:r>
      <w:r w:rsidR="00CF69C4">
        <w:rPr>
          <w:rFonts w:cstheme="minorHAnsi"/>
          <w:sz w:val="22"/>
          <w:szCs w:val="22"/>
        </w:rPr>
        <w:t>s)</w:t>
      </w:r>
      <w:r w:rsidR="00834E16" w:rsidRPr="00E2119A">
        <w:rPr>
          <w:rFonts w:cstheme="minorHAnsi"/>
          <w:sz w:val="22"/>
          <w:szCs w:val="22"/>
        </w:rPr>
        <w:t xml:space="preserve"> in the visible</w:t>
      </w:r>
      <w:r w:rsidR="00E511C7">
        <w:rPr>
          <w:rFonts w:cstheme="minorHAnsi"/>
          <w:sz w:val="22"/>
          <w:szCs w:val="22"/>
        </w:rPr>
        <w:t xml:space="preserve"> wavelength</w:t>
      </w:r>
      <w:r w:rsidR="00CF69C4">
        <w:rPr>
          <w:rFonts w:cstheme="minorHAnsi"/>
          <w:sz w:val="22"/>
          <w:szCs w:val="22"/>
        </w:rPr>
        <w:t xml:space="preserve"> region</w:t>
      </w:r>
      <w:r w:rsidR="00857761" w:rsidRPr="00E2119A">
        <w:rPr>
          <w:rFonts w:cstheme="minorHAnsi"/>
          <w:sz w:val="22"/>
          <w:szCs w:val="22"/>
        </w:rPr>
        <w:t xml:space="preserve">. </w:t>
      </w:r>
      <w:r w:rsidR="006734FE" w:rsidRPr="00E2119A">
        <w:rPr>
          <w:rFonts w:cstheme="minorHAnsi"/>
          <w:sz w:val="22"/>
          <w:szCs w:val="22"/>
        </w:rPr>
        <w:t xml:space="preserve">The trap </w:t>
      </w:r>
      <w:r w:rsidR="00E511C7">
        <w:rPr>
          <w:rFonts w:cstheme="minorHAnsi"/>
          <w:sz w:val="22"/>
          <w:szCs w:val="22"/>
        </w:rPr>
        <w:t>passivation</w:t>
      </w:r>
      <w:r w:rsidR="006734FE" w:rsidRPr="00E2119A">
        <w:rPr>
          <w:rFonts w:cstheme="minorHAnsi"/>
          <w:sz w:val="22"/>
          <w:szCs w:val="22"/>
        </w:rPr>
        <w:t xml:space="preserve"> of ODEA on the FAPbI</w:t>
      </w:r>
      <w:r w:rsidR="006734FE" w:rsidRPr="00E2119A">
        <w:rPr>
          <w:rFonts w:cstheme="minorHAnsi"/>
          <w:sz w:val="22"/>
          <w:szCs w:val="22"/>
          <w:vertAlign w:val="subscript"/>
        </w:rPr>
        <w:t>3</w:t>
      </w:r>
      <w:r w:rsidR="006734FE" w:rsidRPr="00E2119A">
        <w:rPr>
          <w:rFonts w:cstheme="minorHAnsi"/>
          <w:sz w:val="22"/>
          <w:szCs w:val="22"/>
        </w:rPr>
        <w:t xml:space="preserve"> perovskite has a positive impact on the static picture of the LED and photodetector devices</w:t>
      </w:r>
      <w:r w:rsidR="00453608">
        <w:rPr>
          <w:rFonts w:cstheme="minorHAnsi"/>
          <w:sz w:val="22"/>
          <w:szCs w:val="22"/>
        </w:rPr>
        <w:t xml:space="preserve">, and </w:t>
      </w:r>
      <w:r w:rsidR="006734FE" w:rsidRPr="00E2119A">
        <w:rPr>
          <w:rFonts w:cstheme="minorHAnsi"/>
          <w:sz w:val="22"/>
          <w:szCs w:val="22"/>
        </w:rPr>
        <w:t>also on their response speed, through a reduction of the parasitic capacitance of the system.</w:t>
      </w:r>
      <w:r w:rsidR="006F403F">
        <w:rPr>
          <w:rFonts w:cstheme="minorHAnsi"/>
          <w:sz w:val="22"/>
          <w:szCs w:val="22"/>
        </w:rPr>
        <w:t xml:space="preserve"> </w:t>
      </w:r>
      <w:r w:rsidR="00E511C7">
        <w:rPr>
          <w:rFonts w:cstheme="minorHAnsi"/>
          <w:sz w:val="22"/>
          <w:szCs w:val="22"/>
        </w:rPr>
        <w:t>D</w:t>
      </w:r>
      <w:r w:rsidR="007B6D4E" w:rsidRPr="00E2119A">
        <w:rPr>
          <w:rFonts w:cstheme="minorHAnsi"/>
          <w:sz w:val="22"/>
          <w:szCs w:val="22"/>
        </w:rPr>
        <w:t xml:space="preserve">ue to the small Stokes shift </w:t>
      </w:r>
      <w:r w:rsidR="006F403F">
        <w:rPr>
          <w:rFonts w:cstheme="minorHAnsi"/>
          <w:sz w:val="22"/>
          <w:szCs w:val="22"/>
        </w:rPr>
        <w:t>of</w:t>
      </w:r>
      <w:r w:rsidR="007B6D4E" w:rsidRPr="00E2119A">
        <w:rPr>
          <w:rFonts w:cstheme="minorHAnsi"/>
          <w:sz w:val="22"/>
          <w:szCs w:val="22"/>
        </w:rPr>
        <w:t xml:space="preserve"> </w:t>
      </w:r>
      <w:r w:rsidR="00453608">
        <w:rPr>
          <w:rFonts w:cstheme="minorHAnsi"/>
          <w:sz w:val="22"/>
          <w:szCs w:val="22"/>
        </w:rPr>
        <w:t xml:space="preserve">the </w:t>
      </w:r>
      <w:r w:rsidR="007B6D4E" w:rsidRPr="00E2119A">
        <w:rPr>
          <w:rFonts w:cstheme="minorHAnsi"/>
          <w:sz w:val="22"/>
          <w:szCs w:val="22"/>
        </w:rPr>
        <w:t>FAPbI</w:t>
      </w:r>
      <w:r w:rsidR="007B6D4E" w:rsidRPr="00E2119A">
        <w:rPr>
          <w:rFonts w:cstheme="minorHAnsi"/>
          <w:sz w:val="22"/>
          <w:szCs w:val="22"/>
          <w:vertAlign w:val="subscript"/>
        </w:rPr>
        <w:t>3</w:t>
      </w:r>
      <w:r w:rsidR="007B6D4E" w:rsidRPr="00E2119A">
        <w:rPr>
          <w:rFonts w:cstheme="minorHAnsi"/>
          <w:sz w:val="22"/>
          <w:szCs w:val="22"/>
        </w:rPr>
        <w:t xml:space="preserve"> perovskite, </w:t>
      </w:r>
      <w:r w:rsidR="006F403F">
        <w:rPr>
          <w:rFonts w:cstheme="minorHAnsi"/>
          <w:sz w:val="22"/>
          <w:szCs w:val="22"/>
        </w:rPr>
        <w:t xml:space="preserve">a </w:t>
      </w:r>
      <w:r w:rsidR="006A4F63" w:rsidRPr="00E2119A">
        <w:rPr>
          <w:rFonts w:cstheme="minorHAnsi"/>
          <w:sz w:val="22"/>
          <w:szCs w:val="22"/>
        </w:rPr>
        <w:t xml:space="preserve">specific detectivity </w:t>
      </w:r>
      <w:r w:rsidR="006F403F">
        <w:rPr>
          <w:rFonts w:cstheme="minorHAnsi"/>
          <w:sz w:val="22"/>
          <w:szCs w:val="22"/>
        </w:rPr>
        <w:t xml:space="preserve">of </w:t>
      </w:r>
      <w:r w:rsidR="006F403F" w:rsidRPr="00E2119A">
        <w:rPr>
          <w:rFonts w:cstheme="minorHAnsi"/>
          <w:sz w:val="22"/>
          <w:szCs w:val="22"/>
        </w:rPr>
        <w:t>2x10</w:t>
      </w:r>
      <w:r w:rsidR="006F403F" w:rsidRPr="00E2119A">
        <w:rPr>
          <w:rFonts w:cstheme="minorHAnsi"/>
          <w:sz w:val="22"/>
          <w:szCs w:val="22"/>
          <w:vertAlign w:val="superscript"/>
        </w:rPr>
        <w:t>12</w:t>
      </w:r>
      <w:r w:rsidR="006F403F" w:rsidRPr="00E2119A">
        <w:rPr>
          <w:rFonts w:cstheme="minorHAnsi"/>
          <w:sz w:val="22"/>
          <w:szCs w:val="22"/>
        </w:rPr>
        <w:t xml:space="preserve"> Jones </w:t>
      </w:r>
      <w:r w:rsidR="00453608">
        <w:rPr>
          <w:rFonts w:cstheme="minorHAnsi"/>
          <w:sz w:val="22"/>
          <w:szCs w:val="22"/>
        </w:rPr>
        <w:t>can be</w:t>
      </w:r>
      <w:r w:rsidR="006A4F63" w:rsidRPr="00E2119A">
        <w:rPr>
          <w:rFonts w:cstheme="minorHAnsi"/>
          <w:sz w:val="22"/>
          <w:szCs w:val="22"/>
        </w:rPr>
        <w:t xml:space="preserve"> maintained</w:t>
      </w:r>
      <w:r w:rsidR="006F403F">
        <w:rPr>
          <w:rFonts w:cstheme="minorHAnsi"/>
          <w:sz w:val="22"/>
          <w:szCs w:val="22"/>
        </w:rPr>
        <w:t xml:space="preserve"> </w:t>
      </w:r>
      <w:r w:rsidR="006A4F63" w:rsidRPr="00E2119A">
        <w:rPr>
          <w:rFonts w:cstheme="minorHAnsi"/>
          <w:sz w:val="22"/>
          <w:szCs w:val="22"/>
        </w:rPr>
        <w:t>even at</w:t>
      </w:r>
      <w:r w:rsidR="00453608">
        <w:rPr>
          <w:rFonts w:cstheme="minorHAnsi"/>
          <w:sz w:val="22"/>
          <w:szCs w:val="22"/>
        </w:rPr>
        <w:t xml:space="preserve"> </w:t>
      </w:r>
      <w:r w:rsidR="007160E5">
        <w:rPr>
          <w:rFonts w:cstheme="minorHAnsi"/>
          <w:sz w:val="22"/>
          <w:szCs w:val="22"/>
        </w:rPr>
        <w:t>near-</w:t>
      </w:r>
      <w:r w:rsidR="00453608">
        <w:rPr>
          <w:rFonts w:cstheme="minorHAnsi"/>
          <w:sz w:val="22"/>
          <w:szCs w:val="22"/>
        </w:rPr>
        <w:t>infrared wavelengths</w:t>
      </w:r>
      <w:r w:rsidR="006A4F63" w:rsidRPr="00E2119A">
        <w:rPr>
          <w:rFonts w:cstheme="minorHAnsi"/>
          <w:sz w:val="22"/>
          <w:szCs w:val="22"/>
        </w:rPr>
        <w:t xml:space="preserve"> </w:t>
      </w:r>
      <w:r w:rsidR="006B786A">
        <w:rPr>
          <w:rFonts w:cstheme="minorHAnsi"/>
          <w:sz w:val="22"/>
          <w:szCs w:val="22"/>
        </w:rPr>
        <w:t xml:space="preserve">of </w:t>
      </w:r>
      <w:r w:rsidR="006A4F63" w:rsidRPr="00E2119A">
        <w:rPr>
          <w:rFonts w:cstheme="minorHAnsi"/>
          <w:sz w:val="22"/>
          <w:szCs w:val="22"/>
        </w:rPr>
        <w:t>800 nm</w:t>
      </w:r>
      <w:r w:rsidR="00102ED1" w:rsidRPr="00E2119A">
        <w:rPr>
          <w:rFonts w:cstheme="minorHAnsi"/>
          <w:sz w:val="22"/>
          <w:szCs w:val="22"/>
        </w:rPr>
        <w:t xml:space="preserve"> (Fig</w:t>
      </w:r>
      <w:r w:rsidR="00453608">
        <w:rPr>
          <w:rFonts w:cstheme="minorHAnsi"/>
          <w:sz w:val="22"/>
          <w:szCs w:val="22"/>
        </w:rPr>
        <w:t xml:space="preserve">. </w:t>
      </w:r>
      <w:r w:rsidR="00102ED1" w:rsidRPr="00E2119A">
        <w:rPr>
          <w:rFonts w:cstheme="minorHAnsi"/>
          <w:sz w:val="22"/>
          <w:szCs w:val="22"/>
        </w:rPr>
        <w:t>1b)</w:t>
      </w:r>
      <w:r w:rsidR="007B6D4E" w:rsidRPr="00E2119A">
        <w:rPr>
          <w:rFonts w:cstheme="minorHAnsi"/>
          <w:sz w:val="22"/>
          <w:szCs w:val="22"/>
        </w:rPr>
        <w:t xml:space="preserve">. </w:t>
      </w:r>
    </w:p>
    <w:p w14:paraId="46AF0B08" w14:textId="77777777" w:rsidR="006F403F" w:rsidRDefault="006F403F" w:rsidP="00E2119A">
      <w:pPr>
        <w:spacing w:line="360" w:lineRule="auto"/>
        <w:rPr>
          <w:rFonts w:cstheme="minorHAnsi"/>
          <w:sz w:val="22"/>
          <w:szCs w:val="22"/>
        </w:rPr>
      </w:pPr>
    </w:p>
    <w:p w14:paraId="183D606F" w14:textId="106180C1" w:rsidR="00A50DEA" w:rsidRPr="00E2119A" w:rsidRDefault="00453608" w:rsidP="00E2119A">
      <w:pPr>
        <w:spacing w:line="360" w:lineRule="auto"/>
        <w:rPr>
          <w:rFonts w:cstheme="minorHAnsi"/>
          <w:sz w:val="22"/>
          <w:szCs w:val="22"/>
        </w:rPr>
      </w:pPr>
      <w:r w:rsidRPr="00C86EDD">
        <w:rPr>
          <w:rFonts w:cstheme="minorHAnsi"/>
          <w:sz w:val="22"/>
          <w:szCs w:val="22"/>
        </w:rPr>
        <w:t>Zhang, Huang, Gao</w:t>
      </w:r>
      <w:r w:rsidRPr="00E2119A" w:rsidDel="008B50A8">
        <w:rPr>
          <w:rFonts w:cstheme="minorHAnsi"/>
          <w:sz w:val="22"/>
          <w:szCs w:val="22"/>
        </w:rPr>
        <w:t xml:space="preserve"> </w:t>
      </w:r>
      <w:r w:rsidR="007B6D4E" w:rsidRPr="00E2119A">
        <w:rPr>
          <w:rFonts w:cstheme="minorHAnsi"/>
          <w:sz w:val="22"/>
          <w:szCs w:val="22"/>
        </w:rPr>
        <w:t xml:space="preserve">and </w:t>
      </w:r>
      <w:r w:rsidR="006F403F">
        <w:rPr>
          <w:rFonts w:cstheme="minorHAnsi"/>
          <w:sz w:val="22"/>
          <w:szCs w:val="22"/>
        </w:rPr>
        <w:t>colleagues</w:t>
      </w:r>
      <w:r w:rsidR="007B6D4E" w:rsidRPr="00E2119A">
        <w:rPr>
          <w:rFonts w:cstheme="minorHAnsi"/>
          <w:sz w:val="22"/>
          <w:szCs w:val="22"/>
        </w:rPr>
        <w:t xml:space="preserve"> </w:t>
      </w:r>
      <w:r>
        <w:rPr>
          <w:rFonts w:cstheme="minorHAnsi"/>
          <w:sz w:val="22"/>
          <w:szCs w:val="22"/>
        </w:rPr>
        <w:t>use</w:t>
      </w:r>
      <w:r w:rsidR="000A0799" w:rsidRPr="00E2119A">
        <w:rPr>
          <w:rFonts w:cstheme="minorHAnsi"/>
          <w:sz w:val="22"/>
          <w:szCs w:val="22"/>
        </w:rPr>
        <w:t xml:space="preserve"> the capabilities of the system </w:t>
      </w:r>
      <w:r>
        <w:rPr>
          <w:rFonts w:cstheme="minorHAnsi"/>
          <w:sz w:val="22"/>
          <w:szCs w:val="22"/>
        </w:rPr>
        <w:t>to fabricate</w:t>
      </w:r>
      <w:r w:rsidRPr="00E2119A">
        <w:rPr>
          <w:rFonts w:cstheme="minorHAnsi"/>
          <w:sz w:val="22"/>
          <w:szCs w:val="22"/>
        </w:rPr>
        <w:t xml:space="preserve"> </w:t>
      </w:r>
      <w:r w:rsidR="006734FE" w:rsidRPr="00E2119A">
        <w:rPr>
          <w:rFonts w:cstheme="minorHAnsi"/>
          <w:sz w:val="22"/>
          <w:szCs w:val="22"/>
        </w:rPr>
        <w:t>dual-func</w:t>
      </w:r>
      <w:r w:rsidR="00184A5F" w:rsidRPr="00E2119A">
        <w:rPr>
          <w:rFonts w:cstheme="minorHAnsi"/>
          <w:sz w:val="22"/>
          <w:szCs w:val="22"/>
        </w:rPr>
        <w:t>t</w:t>
      </w:r>
      <w:r w:rsidR="006734FE" w:rsidRPr="00E2119A">
        <w:rPr>
          <w:rFonts w:cstheme="minorHAnsi"/>
          <w:sz w:val="22"/>
          <w:szCs w:val="22"/>
        </w:rPr>
        <w:t xml:space="preserve">ional transmitter/receiver devices. </w:t>
      </w:r>
      <w:r w:rsidR="006F403F">
        <w:rPr>
          <w:rFonts w:cstheme="minorHAnsi"/>
          <w:sz w:val="22"/>
          <w:szCs w:val="22"/>
        </w:rPr>
        <w:t>B</w:t>
      </w:r>
      <w:r w:rsidR="000A0799" w:rsidRPr="00E2119A">
        <w:rPr>
          <w:rFonts w:cstheme="minorHAnsi"/>
          <w:sz w:val="22"/>
          <w:szCs w:val="22"/>
        </w:rPr>
        <w:t>idirectional light communicat</w:t>
      </w:r>
      <w:r w:rsidR="00F1305E" w:rsidRPr="00E2119A">
        <w:rPr>
          <w:rFonts w:cstheme="minorHAnsi"/>
          <w:sz w:val="22"/>
          <w:szCs w:val="22"/>
        </w:rPr>
        <w:t xml:space="preserve">ors </w:t>
      </w:r>
      <w:r w:rsidR="006F403F">
        <w:rPr>
          <w:rFonts w:cstheme="minorHAnsi"/>
          <w:sz w:val="22"/>
          <w:szCs w:val="22"/>
        </w:rPr>
        <w:t xml:space="preserve">are </w:t>
      </w:r>
      <w:r>
        <w:rPr>
          <w:rFonts w:cstheme="minorHAnsi"/>
          <w:sz w:val="22"/>
          <w:szCs w:val="22"/>
        </w:rPr>
        <w:t xml:space="preserve">shown to be capable of </w:t>
      </w:r>
      <w:r w:rsidR="00F1305E" w:rsidRPr="00E2119A">
        <w:rPr>
          <w:rFonts w:cstheme="minorHAnsi"/>
          <w:sz w:val="22"/>
          <w:szCs w:val="22"/>
        </w:rPr>
        <w:t>exchanging digital signals at bit rate</w:t>
      </w:r>
      <w:r w:rsidR="006F403F">
        <w:rPr>
          <w:rFonts w:cstheme="minorHAnsi"/>
          <w:sz w:val="22"/>
          <w:szCs w:val="22"/>
        </w:rPr>
        <w:t>s</w:t>
      </w:r>
      <w:r w:rsidR="00F1305E" w:rsidRPr="00E2119A">
        <w:rPr>
          <w:rFonts w:cstheme="minorHAnsi"/>
          <w:sz w:val="22"/>
          <w:szCs w:val="22"/>
        </w:rPr>
        <w:t xml:space="preserve"> of 1 Mbit</w:t>
      </w:r>
      <w:r w:rsidR="006F403F">
        <w:rPr>
          <w:rFonts w:cstheme="minorHAnsi"/>
          <w:sz w:val="22"/>
          <w:szCs w:val="22"/>
        </w:rPr>
        <w:t xml:space="preserve"> </w:t>
      </w:r>
      <w:r w:rsidR="00F1305E" w:rsidRPr="00E2119A">
        <w:rPr>
          <w:rFonts w:cstheme="minorHAnsi"/>
          <w:sz w:val="22"/>
          <w:szCs w:val="22"/>
        </w:rPr>
        <w:t>s</w:t>
      </w:r>
      <w:r w:rsidR="00F1305E" w:rsidRPr="00E2119A">
        <w:rPr>
          <w:rFonts w:cstheme="minorHAnsi"/>
          <w:sz w:val="22"/>
          <w:szCs w:val="22"/>
          <w:vertAlign w:val="superscript"/>
        </w:rPr>
        <w:t>-1</w:t>
      </w:r>
      <w:r w:rsidR="006734FE" w:rsidRPr="00E2119A">
        <w:rPr>
          <w:rFonts w:cstheme="minorHAnsi"/>
          <w:sz w:val="22"/>
          <w:szCs w:val="22"/>
        </w:rPr>
        <w:t xml:space="preserve"> </w:t>
      </w:r>
      <w:r w:rsidR="00F1305E" w:rsidRPr="00E2119A">
        <w:rPr>
          <w:rFonts w:cstheme="minorHAnsi"/>
          <w:sz w:val="22"/>
          <w:szCs w:val="22"/>
        </w:rPr>
        <w:t>and 100 kbit</w:t>
      </w:r>
      <w:r w:rsidR="006F403F">
        <w:rPr>
          <w:rFonts w:cstheme="minorHAnsi"/>
          <w:sz w:val="22"/>
          <w:szCs w:val="22"/>
        </w:rPr>
        <w:t xml:space="preserve"> </w:t>
      </w:r>
      <w:r w:rsidR="00F1305E" w:rsidRPr="00E2119A">
        <w:rPr>
          <w:rFonts w:cstheme="minorHAnsi"/>
          <w:sz w:val="22"/>
          <w:szCs w:val="22"/>
        </w:rPr>
        <w:t>s</w:t>
      </w:r>
      <w:r w:rsidR="00F1305E" w:rsidRPr="00E2119A">
        <w:rPr>
          <w:rFonts w:cstheme="minorHAnsi"/>
          <w:sz w:val="22"/>
          <w:szCs w:val="22"/>
          <w:vertAlign w:val="superscript"/>
        </w:rPr>
        <w:t>-1</w:t>
      </w:r>
      <w:r w:rsidR="00F1305E" w:rsidRPr="00E2119A">
        <w:rPr>
          <w:rFonts w:cstheme="minorHAnsi"/>
          <w:sz w:val="22"/>
          <w:szCs w:val="22"/>
        </w:rPr>
        <w:t xml:space="preserve"> in intra-chip and inter-chip device configurations, respectively. </w:t>
      </w:r>
      <w:r>
        <w:rPr>
          <w:rFonts w:cstheme="minorHAnsi"/>
          <w:sz w:val="22"/>
          <w:szCs w:val="22"/>
        </w:rPr>
        <w:t>To illustrate the practical capabilities of the approach, t</w:t>
      </w:r>
      <w:r w:rsidR="007C77F9" w:rsidRPr="00E2119A">
        <w:rPr>
          <w:rFonts w:cstheme="minorHAnsi"/>
          <w:sz w:val="22"/>
          <w:szCs w:val="22"/>
        </w:rPr>
        <w:t xml:space="preserve">he </w:t>
      </w:r>
      <w:r>
        <w:rPr>
          <w:rFonts w:cstheme="minorHAnsi"/>
          <w:sz w:val="22"/>
          <w:szCs w:val="22"/>
        </w:rPr>
        <w:t>researchers also</w:t>
      </w:r>
      <w:r w:rsidRPr="00E2119A">
        <w:rPr>
          <w:rFonts w:cstheme="minorHAnsi"/>
          <w:sz w:val="22"/>
          <w:szCs w:val="22"/>
        </w:rPr>
        <w:t xml:space="preserve"> </w:t>
      </w:r>
      <w:r w:rsidR="006F403F">
        <w:rPr>
          <w:rFonts w:cstheme="minorHAnsi"/>
          <w:sz w:val="22"/>
          <w:szCs w:val="22"/>
        </w:rPr>
        <w:t>show</w:t>
      </w:r>
      <w:r w:rsidR="006F403F" w:rsidRPr="00E2119A">
        <w:rPr>
          <w:rFonts w:cstheme="minorHAnsi"/>
          <w:sz w:val="22"/>
          <w:szCs w:val="22"/>
        </w:rPr>
        <w:t xml:space="preserve"> </w:t>
      </w:r>
      <w:r>
        <w:rPr>
          <w:rFonts w:cstheme="minorHAnsi"/>
          <w:sz w:val="22"/>
          <w:szCs w:val="22"/>
        </w:rPr>
        <w:t>that</w:t>
      </w:r>
      <w:r w:rsidR="007C77F9" w:rsidRPr="00E2119A">
        <w:rPr>
          <w:rFonts w:cstheme="minorHAnsi"/>
          <w:sz w:val="22"/>
          <w:szCs w:val="22"/>
        </w:rPr>
        <w:t xml:space="preserve"> monolithic dual-functional diode </w:t>
      </w:r>
      <w:r>
        <w:rPr>
          <w:rFonts w:cstheme="minorHAnsi"/>
          <w:sz w:val="22"/>
          <w:szCs w:val="22"/>
        </w:rPr>
        <w:t xml:space="preserve">can be </w:t>
      </w:r>
      <w:r w:rsidR="006F403F">
        <w:rPr>
          <w:rFonts w:cstheme="minorHAnsi"/>
          <w:sz w:val="22"/>
          <w:szCs w:val="22"/>
        </w:rPr>
        <w:t xml:space="preserve">used </w:t>
      </w:r>
      <w:r w:rsidR="007C77F9" w:rsidRPr="00E2119A">
        <w:rPr>
          <w:rFonts w:cstheme="minorHAnsi"/>
          <w:sz w:val="22"/>
          <w:szCs w:val="22"/>
        </w:rPr>
        <w:t>to sense heart pulse rate</w:t>
      </w:r>
      <w:r>
        <w:rPr>
          <w:rFonts w:cstheme="minorHAnsi"/>
          <w:sz w:val="22"/>
          <w:szCs w:val="22"/>
        </w:rPr>
        <w:t>s</w:t>
      </w:r>
      <w:r w:rsidR="00A270F4">
        <w:rPr>
          <w:rFonts w:cstheme="minorHAnsi"/>
          <w:b/>
          <w:sz w:val="22"/>
          <w:szCs w:val="22"/>
        </w:rPr>
        <w:t xml:space="preserve">. </w:t>
      </w:r>
      <w:r>
        <w:rPr>
          <w:rFonts w:cstheme="minorHAnsi"/>
          <w:sz w:val="22"/>
          <w:szCs w:val="22"/>
        </w:rPr>
        <w:t>Here, l</w:t>
      </w:r>
      <w:r w:rsidR="007C77F9" w:rsidRPr="00E2119A">
        <w:rPr>
          <w:rFonts w:cstheme="minorHAnsi"/>
          <w:sz w:val="22"/>
          <w:szCs w:val="22"/>
        </w:rPr>
        <w:t xml:space="preserve">ight emitted by the LED node is absorbed by the haemoglobin </w:t>
      </w:r>
      <w:r w:rsidR="00A50DEA" w:rsidRPr="00E2119A">
        <w:rPr>
          <w:rFonts w:cstheme="minorHAnsi"/>
          <w:sz w:val="22"/>
          <w:szCs w:val="22"/>
        </w:rPr>
        <w:t xml:space="preserve">present in blood. </w:t>
      </w:r>
      <w:r w:rsidR="00110004">
        <w:rPr>
          <w:rFonts w:cstheme="minorHAnsi"/>
          <w:sz w:val="22"/>
          <w:szCs w:val="22"/>
        </w:rPr>
        <w:t>Va</w:t>
      </w:r>
      <w:r w:rsidR="00A50DEA" w:rsidRPr="00E2119A">
        <w:rPr>
          <w:rFonts w:cstheme="minorHAnsi"/>
          <w:sz w:val="22"/>
          <w:szCs w:val="22"/>
        </w:rPr>
        <w:t xml:space="preserve">riations </w:t>
      </w:r>
      <w:r w:rsidR="00110004">
        <w:rPr>
          <w:rFonts w:cstheme="minorHAnsi"/>
          <w:sz w:val="22"/>
          <w:szCs w:val="22"/>
        </w:rPr>
        <w:t xml:space="preserve">in the haemoglobin due to variations in blood pressure can be </w:t>
      </w:r>
      <w:r w:rsidR="00A50DEA" w:rsidRPr="00E2119A">
        <w:rPr>
          <w:rFonts w:cstheme="minorHAnsi"/>
          <w:sz w:val="22"/>
          <w:szCs w:val="22"/>
        </w:rPr>
        <w:t>detected by the photodiode node allow</w:t>
      </w:r>
      <w:r w:rsidR="00184A5F" w:rsidRPr="00E2119A">
        <w:rPr>
          <w:rFonts w:cstheme="minorHAnsi"/>
          <w:sz w:val="22"/>
          <w:szCs w:val="22"/>
        </w:rPr>
        <w:t>ing</w:t>
      </w:r>
      <w:r w:rsidR="00A50DEA" w:rsidRPr="00E2119A">
        <w:rPr>
          <w:rFonts w:cstheme="minorHAnsi"/>
          <w:sz w:val="22"/>
          <w:szCs w:val="22"/>
        </w:rPr>
        <w:t xml:space="preserve"> </w:t>
      </w:r>
      <w:r w:rsidR="00184A5F" w:rsidRPr="00E2119A">
        <w:rPr>
          <w:rFonts w:cstheme="minorHAnsi"/>
          <w:sz w:val="22"/>
          <w:szCs w:val="22"/>
        </w:rPr>
        <w:t xml:space="preserve">the </w:t>
      </w:r>
      <w:r w:rsidR="00A50DEA" w:rsidRPr="00E2119A">
        <w:rPr>
          <w:rFonts w:cstheme="minorHAnsi"/>
          <w:sz w:val="22"/>
          <w:szCs w:val="22"/>
        </w:rPr>
        <w:t>c</w:t>
      </w:r>
      <w:r w:rsidR="007C77F9" w:rsidRPr="00E2119A">
        <w:rPr>
          <w:rFonts w:cstheme="minorHAnsi"/>
          <w:sz w:val="22"/>
          <w:szCs w:val="22"/>
        </w:rPr>
        <w:t>ardiac cycles</w:t>
      </w:r>
      <w:r w:rsidR="00184A5F" w:rsidRPr="00E2119A">
        <w:rPr>
          <w:rFonts w:cstheme="minorHAnsi"/>
          <w:sz w:val="22"/>
          <w:szCs w:val="22"/>
        </w:rPr>
        <w:t xml:space="preserve"> to be visualised and</w:t>
      </w:r>
      <w:r w:rsidR="007C77F9" w:rsidRPr="00E2119A">
        <w:rPr>
          <w:rFonts w:cstheme="minorHAnsi"/>
          <w:sz w:val="22"/>
          <w:szCs w:val="22"/>
        </w:rPr>
        <w:t xml:space="preserve"> important features</w:t>
      </w:r>
      <w:r w:rsidR="00110004">
        <w:rPr>
          <w:rFonts w:cstheme="minorHAnsi"/>
          <w:sz w:val="22"/>
          <w:szCs w:val="22"/>
        </w:rPr>
        <w:t>,</w:t>
      </w:r>
      <w:r w:rsidR="007C77F9" w:rsidRPr="00E2119A">
        <w:rPr>
          <w:rFonts w:cstheme="minorHAnsi"/>
          <w:sz w:val="22"/>
          <w:szCs w:val="22"/>
        </w:rPr>
        <w:t xml:space="preserve"> such as systolic peak</w:t>
      </w:r>
      <w:r w:rsidR="00184A5F" w:rsidRPr="00E2119A">
        <w:rPr>
          <w:rFonts w:cstheme="minorHAnsi"/>
          <w:sz w:val="22"/>
          <w:szCs w:val="22"/>
        </w:rPr>
        <w:t>s</w:t>
      </w:r>
      <w:r w:rsidR="007C77F9" w:rsidRPr="00E2119A">
        <w:rPr>
          <w:rFonts w:cstheme="minorHAnsi"/>
          <w:sz w:val="22"/>
          <w:szCs w:val="22"/>
        </w:rPr>
        <w:t xml:space="preserve"> and diastolic notch</w:t>
      </w:r>
      <w:r w:rsidR="00184A5F" w:rsidRPr="00E2119A">
        <w:rPr>
          <w:rFonts w:cstheme="minorHAnsi"/>
          <w:sz w:val="22"/>
          <w:szCs w:val="22"/>
        </w:rPr>
        <w:t>es</w:t>
      </w:r>
      <w:r w:rsidR="00110004">
        <w:rPr>
          <w:rFonts w:cstheme="minorHAnsi"/>
          <w:sz w:val="22"/>
          <w:szCs w:val="22"/>
        </w:rPr>
        <w:t>,</w:t>
      </w:r>
      <w:r w:rsidR="00184A5F" w:rsidRPr="00E2119A">
        <w:rPr>
          <w:rFonts w:cstheme="minorHAnsi"/>
          <w:sz w:val="22"/>
          <w:szCs w:val="22"/>
        </w:rPr>
        <w:t xml:space="preserve"> to be resolved</w:t>
      </w:r>
      <w:r w:rsidR="00102ED1" w:rsidRPr="00E2119A">
        <w:rPr>
          <w:rFonts w:cstheme="minorHAnsi"/>
          <w:sz w:val="22"/>
          <w:szCs w:val="22"/>
        </w:rPr>
        <w:t xml:space="preserve"> (Fig</w:t>
      </w:r>
      <w:r>
        <w:rPr>
          <w:rFonts w:cstheme="minorHAnsi"/>
          <w:sz w:val="22"/>
          <w:szCs w:val="22"/>
        </w:rPr>
        <w:t>.</w:t>
      </w:r>
      <w:r w:rsidR="00102ED1" w:rsidRPr="00E2119A">
        <w:rPr>
          <w:rFonts w:cstheme="minorHAnsi"/>
          <w:sz w:val="22"/>
          <w:szCs w:val="22"/>
        </w:rPr>
        <w:t xml:space="preserve"> 1c)</w:t>
      </w:r>
      <w:r w:rsidR="007C77F9" w:rsidRPr="00E2119A">
        <w:rPr>
          <w:rFonts w:cstheme="minorHAnsi"/>
          <w:sz w:val="22"/>
          <w:szCs w:val="22"/>
        </w:rPr>
        <w:t>.</w:t>
      </w:r>
      <w:r w:rsidR="00A50DEA" w:rsidRPr="00E2119A">
        <w:rPr>
          <w:rFonts w:cstheme="minorHAnsi"/>
          <w:sz w:val="22"/>
          <w:szCs w:val="22"/>
        </w:rPr>
        <w:t xml:space="preserve"> This pulse monitor </w:t>
      </w:r>
      <w:r w:rsidR="00184A5F" w:rsidRPr="00E2119A">
        <w:rPr>
          <w:rFonts w:cstheme="minorHAnsi"/>
          <w:sz w:val="22"/>
          <w:szCs w:val="22"/>
        </w:rPr>
        <w:t xml:space="preserve">leverages both </w:t>
      </w:r>
      <w:r w:rsidR="00A50DEA" w:rsidRPr="00E2119A">
        <w:rPr>
          <w:rFonts w:cstheme="minorHAnsi"/>
          <w:sz w:val="22"/>
          <w:szCs w:val="22"/>
        </w:rPr>
        <w:t>the high sensitivity of the device and its emission wavelength</w:t>
      </w:r>
      <w:r w:rsidR="00184A5F" w:rsidRPr="00E2119A">
        <w:rPr>
          <w:rFonts w:cstheme="minorHAnsi"/>
          <w:sz w:val="22"/>
          <w:szCs w:val="22"/>
        </w:rPr>
        <w:t xml:space="preserve"> </w:t>
      </w:r>
      <w:r w:rsidR="006F403F">
        <w:rPr>
          <w:rFonts w:cstheme="minorHAnsi"/>
          <w:sz w:val="22"/>
          <w:szCs w:val="22"/>
        </w:rPr>
        <w:t xml:space="preserve">around </w:t>
      </w:r>
      <w:r w:rsidR="00A50DEA" w:rsidRPr="00E2119A">
        <w:rPr>
          <w:rFonts w:cstheme="minorHAnsi"/>
          <w:sz w:val="22"/>
          <w:szCs w:val="22"/>
        </w:rPr>
        <w:t>800 nm</w:t>
      </w:r>
      <w:r w:rsidR="00184A5F" w:rsidRPr="00E2119A">
        <w:rPr>
          <w:rFonts w:cstheme="minorHAnsi"/>
          <w:sz w:val="22"/>
          <w:szCs w:val="22"/>
        </w:rPr>
        <w:t xml:space="preserve">, </w:t>
      </w:r>
      <w:r w:rsidR="001E2EC2" w:rsidRPr="00E2119A">
        <w:rPr>
          <w:rFonts w:cstheme="minorHAnsi"/>
          <w:sz w:val="22"/>
          <w:szCs w:val="22"/>
        </w:rPr>
        <w:t>which critically allows light to be transmitted</w:t>
      </w:r>
      <w:r w:rsidR="00184A5F" w:rsidRPr="00E2119A">
        <w:rPr>
          <w:rFonts w:cstheme="minorHAnsi"/>
          <w:sz w:val="22"/>
          <w:szCs w:val="22"/>
        </w:rPr>
        <w:t xml:space="preserve"> </w:t>
      </w:r>
      <w:r w:rsidR="001E2EC2" w:rsidRPr="00E2119A">
        <w:rPr>
          <w:rFonts w:cstheme="minorHAnsi"/>
          <w:sz w:val="22"/>
          <w:szCs w:val="22"/>
        </w:rPr>
        <w:t>through</w:t>
      </w:r>
      <w:r w:rsidR="00A50DEA" w:rsidRPr="00E2119A">
        <w:rPr>
          <w:rFonts w:cstheme="minorHAnsi"/>
          <w:sz w:val="22"/>
          <w:szCs w:val="22"/>
        </w:rPr>
        <w:t xml:space="preserve"> the </w:t>
      </w:r>
      <w:r w:rsidR="00236EAD">
        <w:rPr>
          <w:rFonts w:cstheme="minorHAnsi"/>
          <w:sz w:val="22"/>
          <w:szCs w:val="22"/>
        </w:rPr>
        <w:t>near-</w:t>
      </w:r>
      <w:r w:rsidR="00A50DEA" w:rsidRPr="00E2119A">
        <w:rPr>
          <w:rFonts w:cstheme="minorHAnsi"/>
          <w:sz w:val="22"/>
          <w:szCs w:val="22"/>
        </w:rPr>
        <w:t xml:space="preserve">infrared window </w:t>
      </w:r>
      <w:r w:rsidR="001E2EC2" w:rsidRPr="00E2119A">
        <w:rPr>
          <w:rFonts w:cstheme="minorHAnsi"/>
          <w:sz w:val="22"/>
          <w:szCs w:val="22"/>
        </w:rPr>
        <w:t xml:space="preserve">of </w:t>
      </w:r>
      <w:r w:rsidR="00A50DEA" w:rsidRPr="00E2119A">
        <w:rPr>
          <w:rFonts w:cstheme="minorHAnsi"/>
          <w:sz w:val="22"/>
          <w:szCs w:val="22"/>
        </w:rPr>
        <w:t>biological tissue.</w:t>
      </w:r>
    </w:p>
    <w:p w14:paraId="6A8359DE" w14:textId="77777777" w:rsidR="00461FA2" w:rsidRPr="00E2119A" w:rsidRDefault="00461FA2" w:rsidP="00E2119A">
      <w:pPr>
        <w:spacing w:line="360" w:lineRule="auto"/>
        <w:rPr>
          <w:rFonts w:cstheme="minorHAnsi"/>
          <w:sz w:val="22"/>
          <w:szCs w:val="22"/>
        </w:rPr>
      </w:pPr>
    </w:p>
    <w:p w14:paraId="16A0D82A" w14:textId="07951E05" w:rsidR="001467FD" w:rsidRDefault="004A2E93" w:rsidP="00E2119A">
      <w:pPr>
        <w:spacing w:line="360" w:lineRule="auto"/>
        <w:rPr>
          <w:rFonts w:cstheme="minorHAnsi"/>
          <w:sz w:val="22"/>
          <w:szCs w:val="22"/>
        </w:rPr>
      </w:pPr>
      <w:r w:rsidRPr="00E2119A">
        <w:rPr>
          <w:rFonts w:cstheme="minorHAnsi"/>
          <w:sz w:val="22"/>
          <w:szCs w:val="22"/>
        </w:rPr>
        <w:t xml:space="preserve">The work </w:t>
      </w:r>
      <w:r w:rsidR="00110004">
        <w:rPr>
          <w:rFonts w:cstheme="minorHAnsi"/>
          <w:sz w:val="22"/>
          <w:szCs w:val="22"/>
        </w:rPr>
        <w:t>of</w:t>
      </w:r>
      <w:r w:rsidRPr="00E2119A">
        <w:rPr>
          <w:rFonts w:cstheme="minorHAnsi"/>
          <w:sz w:val="22"/>
          <w:szCs w:val="22"/>
        </w:rPr>
        <w:t xml:space="preserve"> </w:t>
      </w:r>
      <w:r w:rsidR="00110004" w:rsidRPr="00C86EDD">
        <w:rPr>
          <w:rFonts w:cstheme="minorHAnsi"/>
          <w:sz w:val="22"/>
          <w:szCs w:val="22"/>
        </w:rPr>
        <w:t>Zhang, Huang, Gao</w:t>
      </w:r>
      <w:r w:rsidR="00110004" w:rsidRPr="00E2119A" w:rsidDel="008B50A8">
        <w:rPr>
          <w:rFonts w:cstheme="minorHAnsi"/>
          <w:sz w:val="22"/>
          <w:szCs w:val="22"/>
        </w:rPr>
        <w:t xml:space="preserve"> </w:t>
      </w:r>
      <w:r w:rsidRPr="00E2119A">
        <w:rPr>
          <w:rFonts w:cstheme="minorHAnsi"/>
          <w:sz w:val="22"/>
          <w:szCs w:val="22"/>
        </w:rPr>
        <w:t xml:space="preserve">and colleagues is a relevant </w:t>
      </w:r>
      <w:r w:rsidR="001E2EC2" w:rsidRPr="00E2119A">
        <w:rPr>
          <w:rFonts w:cstheme="minorHAnsi"/>
          <w:sz w:val="22"/>
          <w:szCs w:val="22"/>
        </w:rPr>
        <w:t xml:space="preserve">new direction for </w:t>
      </w:r>
      <w:r w:rsidRPr="00E2119A">
        <w:rPr>
          <w:rFonts w:cstheme="minorHAnsi"/>
          <w:sz w:val="22"/>
          <w:szCs w:val="22"/>
        </w:rPr>
        <w:t xml:space="preserve">metal halide perovskites </w:t>
      </w:r>
      <w:r w:rsidR="001E2EC2" w:rsidRPr="00E2119A">
        <w:rPr>
          <w:rFonts w:cstheme="minorHAnsi"/>
          <w:sz w:val="22"/>
          <w:szCs w:val="22"/>
        </w:rPr>
        <w:t>and their application</w:t>
      </w:r>
      <w:r w:rsidR="00110004">
        <w:rPr>
          <w:rFonts w:cstheme="minorHAnsi"/>
          <w:sz w:val="22"/>
          <w:szCs w:val="22"/>
        </w:rPr>
        <w:t>s</w:t>
      </w:r>
      <w:r w:rsidR="001E2EC2" w:rsidRPr="00E2119A">
        <w:rPr>
          <w:rFonts w:cstheme="minorHAnsi"/>
          <w:sz w:val="22"/>
          <w:szCs w:val="22"/>
        </w:rPr>
        <w:t xml:space="preserve"> in </w:t>
      </w:r>
      <w:r w:rsidRPr="00E2119A">
        <w:rPr>
          <w:rFonts w:cstheme="minorHAnsi"/>
          <w:sz w:val="22"/>
          <w:szCs w:val="22"/>
        </w:rPr>
        <w:t xml:space="preserve">optoelectronic </w:t>
      </w:r>
      <w:r w:rsidR="001E2EC2" w:rsidRPr="00E2119A">
        <w:rPr>
          <w:rFonts w:cstheme="minorHAnsi"/>
          <w:sz w:val="22"/>
          <w:szCs w:val="22"/>
        </w:rPr>
        <w:t>technologies</w:t>
      </w:r>
      <w:r w:rsidR="007A39A2">
        <w:rPr>
          <w:rFonts w:cstheme="minorHAnsi"/>
          <w:sz w:val="22"/>
          <w:szCs w:val="22"/>
        </w:rPr>
        <w:t>, opening avenues for the realisation of lightweight and flexible optical communication systems</w:t>
      </w:r>
      <w:r w:rsidRPr="00E2119A">
        <w:rPr>
          <w:rFonts w:cstheme="minorHAnsi"/>
          <w:sz w:val="22"/>
          <w:szCs w:val="22"/>
        </w:rPr>
        <w:t xml:space="preserve">. </w:t>
      </w:r>
      <w:r w:rsidR="00752CDC" w:rsidRPr="00E2119A">
        <w:rPr>
          <w:rFonts w:cstheme="minorHAnsi"/>
          <w:sz w:val="22"/>
          <w:szCs w:val="22"/>
        </w:rPr>
        <w:t xml:space="preserve">However, </w:t>
      </w:r>
      <w:r w:rsidR="00461FA2" w:rsidRPr="00E2119A">
        <w:rPr>
          <w:rFonts w:cstheme="minorHAnsi"/>
          <w:sz w:val="22"/>
          <w:szCs w:val="22"/>
        </w:rPr>
        <w:t>the</w:t>
      </w:r>
      <w:r w:rsidR="004B5CD2" w:rsidRPr="00E2119A">
        <w:rPr>
          <w:rFonts w:cstheme="minorHAnsi"/>
          <w:sz w:val="22"/>
          <w:szCs w:val="22"/>
        </w:rPr>
        <w:t xml:space="preserve"> response</w:t>
      </w:r>
      <w:r w:rsidR="00461FA2" w:rsidRPr="00E2119A">
        <w:rPr>
          <w:rFonts w:cstheme="minorHAnsi"/>
          <w:sz w:val="22"/>
          <w:szCs w:val="22"/>
        </w:rPr>
        <w:t xml:space="preserve"> speed</w:t>
      </w:r>
      <w:r w:rsidR="006F403F">
        <w:rPr>
          <w:rFonts w:cstheme="minorHAnsi"/>
          <w:sz w:val="22"/>
          <w:szCs w:val="22"/>
        </w:rPr>
        <w:t>s</w:t>
      </w:r>
      <w:r w:rsidR="00110004">
        <w:rPr>
          <w:rFonts w:cstheme="minorHAnsi"/>
          <w:sz w:val="22"/>
          <w:szCs w:val="22"/>
        </w:rPr>
        <w:t xml:space="preserve"> of the devices — </w:t>
      </w:r>
      <w:r w:rsidR="00F55842">
        <w:rPr>
          <w:rFonts w:cstheme="minorHAnsi"/>
          <w:sz w:val="22"/>
          <w:szCs w:val="22"/>
        </w:rPr>
        <w:t>21 MHz</w:t>
      </w:r>
      <w:r w:rsidR="00110004">
        <w:rPr>
          <w:rFonts w:cstheme="minorHAnsi"/>
          <w:b/>
          <w:sz w:val="22"/>
          <w:szCs w:val="22"/>
        </w:rPr>
        <w:t xml:space="preserve"> </w:t>
      </w:r>
      <w:r w:rsidR="00110004">
        <w:rPr>
          <w:rFonts w:cstheme="minorHAnsi"/>
          <w:sz w:val="22"/>
          <w:szCs w:val="22"/>
        </w:rPr>
        <w:t>—</w:t>
      </w:r>
      <w:r w:rsidR="00110004">
        <w:rPr>
          <w:rFonts w:cstheme="minorHAnsi"/>
          <w:b/>
          <w:sz w:val="22"/>
          <w:szCs w:val="22"/>
        </w:rPr>
        <w:t xml:space="preserve"> </w:t>
      </w:r>
      <w:r w:rsidR="004B5CD2" w:rsidRPr="00E2119A">
        <w:rPr>
          <w:rFonts w:cstheme="minorHAnsi"/>
          <w:sz w:val="22"/>
          <w:szCs w:val="22"/>
        </w:rPr>
        <w:t>are</w:t>
      </w:r>
      <w:r w:rsidR="00461FA2" w:rsidRPr="00E2119A">
        <w:rPr>
          <w:rFonts w:cstheme="minorHAnsi"/>
          <w:sz w:val="22"/>
          <w:szCs w:val="22"/>
        </w:rPr>
        <w:t xml:space="preserve"> still </w:t>
      </w:r>
      <w:r w:rsidR="004B5CD2" w:rsidRPr="00E2119A">
        <w:rPr>
          <w:rFonts w:cstheme="minorHAnsi"/>
          <w:sz w:val="22"/>
          <w:szCs w:val="22"/>
        </w:rPr>
        <w:t>low</w:t>
      </w:r>
      <w:r w:rsidR="00461FA2" w:rsidRPr="00E2119A">
        <w:rPr>
          <w:rFonts w:cstheme="minorHAnsi"/>
          <w:sz w:val="22"/>
          <w:szCs w:val="22"/>
        </w:rPr>
        <w:t xml:space="preserve"> for high-speed optical communication</w:t>
      </w:r>
      <w:r w:rsidR="00110004">
        <w:rPr>
          <w:rFonts w:cstheme="minorHAnsi"/>
          <w:sz w:val="22"/>
          <w:szCs w:val="22"/>
        </w:rPr>
        <w:t xml:space="preserve"> applications,</w:t>
      </w:r>
      <w:r w:rsidR="00461FA2" w:rsidRPr="00E2119A">
        <w:rPr>
          <w:rFonts w:cstheme="minorHAnsi"/>
          <w:sz w:val="22"/>
          <w:szCs w:val="22"/>
        </w:rPr>
        <w:t xml:space="preserve"> </w:t>
      </w:r>
      <w:r w:rsidR="004B5CD2" w:rsidRPr="00E2119A">
        <w:rPr>
          <w:rFonts w:cstheme="minorHAnsi"/>
          <w:sz w:val="22"/>
          <w:szCs w:val="22"/>
        </w:rPr>
        <w:t>such as</w:t>
      </w:r>
      <w:r w:rsidR="00461FA2" w:rsidRPr="00E2119A">
        <w:rPr>
          <w:rFonts w:cstheme="minorHAnsi"/>
          <w:sz w:val="22"/>
          <w:szCs w:val="22"/>
        </w:rPr>
        <w:t xml:space="preserve"> </w:t>
      </w:r>
      <w:r w:rsidR="004B5CD2" w:rsidRPr="00E2119A">
        <w:rPr>
          <w:rFonts w:cstheme="minorHAnsi"/>
          <w:sz w:val="22"/>
          <w:szCs w:val="22"/>
        </w:rPr>
        <w:t xml:space="preserve">fibre </w:t>
      </w:r>
      <w:r w:rsidR="00461FA2" w:rsidRPr="00E2119A">
        <w:rPr>
          <w:rFonts w:cstheme="minorHAnsi"/>
          <w:sz w:val="22"/>
          <w:szCs w:val="22"/>
        </w:rPr>
        <w:t xml:space="preserve">optic </w:t>
      </w:r>
      <w:r w:rsidR="004B5CD2" w:rsidRPr="00E2119A">
        <w:rPr>
          <w:rFonts w:cstheme="minorHAnsi"/>
          <w:sz w:val="22"/>
          <w:szCs w:val="22"/>
        </w:rPr>
        <w:t>systems</w:t>
      </w:r>
      <w:r w:rsidR="00110004">
        <w:rPr>
          <w:rFonts w:cstheme="minorHAnsi"/>
          <w:sz w:val="22"/>
          <w:szCs w:val="22"/>
        </w:rPr>
        <w:t>; for comparison</w:t>
      </w:r>
      <w:r w:rsidR="004B5CD2" w:rsidRPr="00E2119A">
        <w:rPr>
          <w:rFonts w:cstheme="minorHAnsi"/>
          <w:sz w:val="22"/>
          <w:szCs w:val="22"/>
        </w:rPr>
        <w:t xml:space="preserve"> III</w:t>
      </w:r>
      <w:r w:rsidR="00CF6E08">
        <w:rPr>
          <w:rFonts w:cstheme="minorHAnsi"/>
          <w:sz w:val="22"/>
          <w:szCs w:val="22"/>
        </w:rPr>
        <w:t>–</w:t>
      </w:r>
      <w:r w:rsidR="004B5CD2" w:rsidRPr="00E2119A">
        <w:rPr>
          <w:rFonts w:cstheme="minorHAnsi"/>
          <w:sz w:val="22"/>
          <w:szCs w:val="22"/>
        </w:rPr>
        <w:t>V semiconductor LEDs and InGaAs photodiodes have demonstrated modulation speeds close to 1 GHz and above 100 GHz, respectively</w:t>
      </w:r>
      <w:r w:rsidR="004321F9" w:rsidRPr="004321F9">
        <w:rPr>
          <w:rFonts w:cstheme="minorHAnsi"/>
          <w:sz w:val="22"/>
          <w:szCs w:val="22"/>
          <w:vertAlign w:val="superscript"/>
        </w:rPr>
        <w:t>6,7</w:t>
      </w:r>
      <w:r w:rsidR="004321F9">
        <w:rPr>
          <w:rFonts w:cstheme="minorHAnsi"/>
          <w:sz w:val="22"/>
          <w:szCs w:val="22"/>
        </w:rPr>
        <w:t>.</w:t>
      </w:r>
      <w:r w:rsidR="00461FA2" w:rsidRPr="00E2119A">
        <w:rPr>
          <w:rFonts w:cstheme="minorHAnsi"/>
          <w:sz w:val="22"/>
          <w:szCs w:val="22"/>
        </w:rPr>
        <w:t xml:space="preserve"> </w:t>
      </w:r>
      <w:r w:rsidR="00667C7A" w:rsidRPr="00E2119A">
        <w:rPr>
          <w:rFonts w:cstheme="minorHAnsi"/>
          <w:sz w:val="22"/>
          <w:szCs w:val="22"/>
        </w:rPr>
        <w:t>Efforts</w:t>
      </w:r>
      <w:r w:rsidR="001E2EC2" w:rsidRPr="00E2119A">
        <w:rPr>
          <w:rFonts w:cstheme="minorHAnsi"/>
          <w:sz w:val="22"/>
          <w:szCs w:val="22"/>
        </w:rPr>
        <w:t xml:space="preserve"> to increase </w:t>
      </w:r>
      <w:r w:rsidR="00667C7A" w:rsidRPr="00E2119A">
        <w:rPr>
          <w:rFonts w:cstheme="minorHAnsi"/>
          <w:sz w:val="22"/>
          <w:szCs w:val="22"/>
        </w:rPr>
        <w:t xml:space="preserve">the quality of the perovskite film and </w:t>
      </w:r>
      <w:r w:rsidR="001E2EC2" w:rsidRPr="00E2119A">
        <w:rPr>
          <w:rFonts w:cstheme="minorHAnsi"/>
          <w:sz w:val="22"/>
          <w:szCs w:val="22"/>
        </w:rPr>
        <w:t xml:space="preserve">miniaturise </w:t>
      </w:r>
      <w:r w:rsidR="00667C7A" w:rsidRPr="00E2119A">
        <w:rPr>
          <w:rFonts w:cstheme="minorHAnsi"/>
          <w:sz w:val="22"/>
          <w:szCs w:val="22"/>
        </w:rPr>
        <w:t xml:space="preserve">the device active area will be required in order to </w:t>
      </w:r>
      <w:r w:rsidR="001E2EC2" w:rsidRPr="00E2119A">
        <w:rPr>
          <w:rFonts w:cstheme="minorHAnsi"/>
          <w:sz w:val="22"/>
          <w:szCs w:val="22"/>
        </w:rPr>
        <w:t xml:space="preserve">reduce </w:t>
      </w:r>
      <w:r w:rsidR="00667C7A" w:rsidRPr="00E2119A">
        <w:rPr>
          <w:rFonts w:cstheme="minorHAnsi"/>
          <w:sz w:val="22"/>
          <w:szCs w:val="22"/>
        </w:rPr>
        <w:t xml:space="preserve">the parasitic capacitance of the system and </w:t>
      </w:r>
      <w:r w:rsidR="001E2EC2" w:rsidRPr="00E2119A">
        <w:rPr>
          <w:rFonts w:cstheme="minorHAnsi"/>
          <w:sz w:val="22"/>
          <w:szCs w:val="22"/>
        </w:rPr>
        <w:t>subsequently</w:t>
      </w:r>
      <w:r w:rsidR="00667C7A" w:rsidRPr="00E2119A">
        <w:rPr>
          <w:rFonts w:cstheme="minorHAnsi"/>
          <w:sz w:val="22"/>
          <w:szCs w:val="22"/>
        </w:rPr>
        <w:t xml:space="preserve"> </w:t>
      </w:r>
      <w:r w:rsidR="0002358B" w:rsidRPr="00E2119A">
        <w:rPr>
          <w:rFonts w:cstheme="minorHAnsi"/>
          <w:sz w:val="22"/>
          <w:szCs w:val="22"/>
        </w:rPr>
        <w:t>de</w:t>
      </w:r>
      <w:r w:rsidR="00667C7A" w:rsidRPr="00E2119A">
        <w:rPr>
          <w:rFonts w:cstheme="minorHAnsi"/>
          <w:sz w:val="22"/>
          <w:szCs w:val="22"/>
        </w:rPr>
        <w:t>crease its response time</w:t>
      </w:r>
      <w:r w:rsidRPr="00E2119A">
        <w:rPr>
          <w:rFonts w:cstheme="minorHAnsi"/>
          <w:sz w:val="22"/>
          <w:szCs w:val="22"/>
        </w:rPr>
        <w:t xml:space="preserve">. </w:t>
      </w:r>
      <w:r w:rsidR="001467FD">
        <w:rPr>
          <w:rFonts w:cstheme="minorHAnsi"/>
          <w:sz w:val="22"/>
          <w:szCs w:val="22"/>
        </w:rPr>
        <w:t xml:space="preserve">In order for practical applications to become a reality, issues related to the </w:t>
      </w:r>
      <w:r w:rsidR="00817AA0" w:rsidRPr="00E2119A">
        <w:rPr>
          <w:rFonts w:cstheme="minorHAnsi"/>
          <w:sz w:val="22"/>
          <w:szCs w:val="22"/>
        </w:rPr>
        <w:t xml:space="preserve">limited </w:t>
      </w:r>
      <w:r w:rsidRPr="00E2119A">
        <w:rPr>
          <w:rFonts w:cstheme="minorHAnsi"/>
          <w:sz w:val="22"/>
          <w:szCs w:val="22"/>
        </w:rPr>
        <w:t xml:space="preserve">stability of </w:t>
      </w:r>
      <w:r w:rsidRPr="00E2119A">
        <w:rPr>
          <w:rFonts w:cstheme="minorHAnsi"/>
          <w:sz w:val="22"/>
          <w:szCs w:val="22"/>
        </w:rPr>
        <w:lastRenderedPageBreak/>
        <w:t>the device</w:t>
      </w:r>
      <w:r w:rsidR="001467FD">
        <w:rPr>
          <w:rFonts w:cstheme="minorHAnsi"/>
          <w:sz w:val="22"/>
          <w:szCs w:val="22"/>
        </w:rPr>
        <w:t>s</w:t>
      </w:r>
      <w:r w:rsidRPr="00E2119A">
        <w:rPr>
          <w:rFonts w:cstheme="minorHAnsi"/>
          <w:sz w:val="22"/>
          <w:szCs w:val="22"/>
        </w:rPr>
        <w:t xml:space="preserve"> under ambient conditions</w:t>
      </w:r>
      <w:r w:rsidR="001E2EC2" w:rsidRPr="00E2119A">
        <w:rPr>
          <w:rFonts w:cstheme="minorHAnsi"/>
          <w:sz w:val="22"/>
          <w:szCs w:val="22"/>
        </w:rPr>
        <w:t>,</w:t>
      </w:r>
      <w:r w:rsidRPr="00E2119A">
        <w:rPr>
          <w:rFonts w:cstheme="minorHAnsi"/>
          <w:sz w:val="22"/>
          <w:szCs w:val="22"/>
        </w:rPr>
        <w:t xml:space="preserve"> </w:t>
      </w:r>
      <w:r w:rsidR="001467FD">
        <w:rPr>
          <w:rFonts w:cstheme="minorHAnsi"/>
          <w:sz w:val="22"/>
          <w:szCs w:val="22"/>
        </w:rPr>
        <w:t xml:space="preserve">as well circumventing </w:t>
      </w:r>
      <w:r w:rsidR="006F403F">
        <w:rPr>
          <w:rFonts w:cstheme="minorHAnsi"/>
          <w:sz w:val="22"/>
          <w:szCs w:val="22"/>
        </w:rPr>
        <w:t>lead-</w:t>
      </w:r>
      <w:r w:rsidRPr="00E2119A">
        <w:rPr>
          <w:rFonts w:cstheme="minorHAnsi"/>
          <w:sz w:val="22"/>
          <w:szCs w:val="22"/>
        </w:rPr>
        <w:t xml:space="preserve">related toxicity issues, </w:t>
      </w:r>
      <w:r w:rsidR="001467FD">
        <w:rPr>
          <w:rFonts w:cstheme="minorHAnsi"/>
          <w:sz w:val="22"/>
          <w:szCs w:val="22"/>
        </w:rPr>
        <w:t xml:space="preserve">will also have to be addressed, particularly </w:t>
      </w:r>
      <w:r w:rsidR="00BF1473">
        <w:rPr>
          <w:rFonts w:cstheme="minorHAnsi"/>
          <w:sz w:val="22"/>
          <w:szCs w:val="22"/>
        </w:rPr>
        <w:t>if</w:t>
      </w:r>
      <w:r w:rsidR="001467FD">
        <w:rPr>
          <w:rFonts w:cstheme="minorHAnsi"/>
          <w:sz w:val="22"/>
          <w:szCs w:val="22"/>
        </w:rPr>
        <w:t xml:space="preserve"> biomedical </w:t>
      </w:r>
      <w:r w:rsidR="00BF1473">
        <w:rPr>
          <w:rFonts w:cstheme="minorHAnsi"/>
          <w:sz w:val="22"/>
          <w:szCs w:val="22"/>
        </w:rPr>
        <w:t xml:space="preserve">devices are to be </w:t>
      </w:r>
      <w:r w:rsidR="008D5259">
        <w:rPr>
          <w:rFonts w:cstheme="minorHAnsi"/>
          <w:sz w:val="22"/>
          <w:szCs w:val="22"/>
        </w:rPr>
        <w:t>developed</w:t>
      </w:r>
      <w:r w:rsidR="001467FD">
        <w:rPr>
          <w:rFonts w:cstheme="minorHAnsi"/>
          <w:sz w:val="22"/>
          <w:szCs w:val="22"/>
        </w:rPr>
        <w:t>.</w:t>
      </w:r>
    </w:p>
    <w:p w14:paraId="4B44F104" w14:textId="2EDEFDF9" w:rsidR="004321F9" w:rsidRDefault="004321F9" w:rsidP="00E2119A">
      <w:pPr>
        <w:spacing w:line="360" w:lineRule="auto"/>
        <w:rPr>
          <w:rFonts w:cstheme="minorHAnsi"/>
          <w:sz w:val="22"/>
          <w:szCs w:val="22"/>
        </w:rPr>
      </w:pPr>
    </w:p>
    <w:p w14:paraId="3BC1F2ED" w14:textId="01E208B3" w:rsidR="004321F9" w:rsidRPr="004321F9" w:rsidRDefault="004321F9" w:rsidP="00E2119A">
      <w:pPr>
        <w:spacing w:line="360" w:lineRule="auto"/>
        <w:rPr>
          <w:rFonts w:cstheme="minorHAnsi"/>
          <w:sz w:val="22"/>
          <w:szCs w:val="22"/>
        </w:rPr>
      </w:pPr>
      <w:r>
        <w:rPr>
          <w:rFonts w:cstheme="minorHAnsi"/>
          <w:sz w:val="22"/>
          <w:szCs w:val="22"/>
        </w:rPr>
        <w:t>Migu</w:t>
      </w:r>
      <w:r w:rsidRPr="004321F9">
        <w:rPr>
          <w:rFonts w:cstheme="minorHAnsi"/>
          <w:sz w:val="22"/>
          <w:szCs w:val="22"/>
        </w:rPr>
        <w:t>el Anaya</w:t>
      </w:r>
    </w:p>
    <w:p w14:paraId="55A5B7DD" w14:textId="2196B5C5" w:rsidR="004321F9" w:rsidRPr="004321F9" w:rsidRDefault="004321F9" w:rsidP="00E2119A">
      <w:pPr>
        <w:spacing w:line="360" w:lineRule="auto"/>
        <w:rPr>
          <w:sz w:val="22"/>
          <w:szCs w:val="22"/>
        </w:rPr>
      </w:pPr>
      <w:r w:rsidRPr="004321F9">
        <w:rPr>
          <w:sz w:val="22"/>
          <w:szCs w:val="22"/>
        </w:rPr>
        <w:t>Cavendish Laboratory, University of Cambridge, Cambridge, UK</w:t>
      </w:r>
    </w:p>
    <w:p w14:paraId="2DC801C3" w14:textId="39598F59" w:rsidR="004321F9" w:rsidRDefault="004321F9" w:rsidP="00E2119A">
      <w:pPr>
        <w:spacing w:line="360" w:lineRule="auto"/>
        <w:rPr>
          <w:rFonts w:cstheme="minorHAnsi"/>
          <w:sz w:val="22"/>
          <w:szCs w:val="22"/>
        </w:rPr>
      </w:pPr>
      <w:r>
        <w:t>e-mail</w:t>
      </w:r>
      <w:r w:rsidRPr="004321F9">
        <w:rPr>
          <w:rFonts w:cstheme="minorHAnsi"/>
          <w:sz w:val="22"/>
          <w:szCs w:val="22"/>
        </w:rPr>
        <w:t xml:space="preserve">: </w:t>
      </w:r>
      <w:hyperlink r:id="rId10" w:history="1">
        <w:r w:rsidRPr="004321F9">
          <w:rPr>
            <w:rStyle w:val="Hyperlink"/>
            <w:rFonts w:cstheme="minorHAnsi"/>
            <w:color w:val="003399"/>
            <w:sz w:val="22"/>
            <w:szCs w:val="22"/>
          </w:rPr>
          <w:t>ma811@cam.ac.uk</w:t>
        </w:r>
      </w:hyperlink>
    </w:p>
    <w:p w14:paraId="670F8284" w14:textId="590F0108" w:rsidR="004321F9" w:rsidRDefault="004321F9" w:rsidP="00E2119A">
      <w:pPr>
        <w:spacing w:line="360" w:lineRule="auto"/>
        <w:rPr>
          <w:rFonts w:cstheme="minorHAnsi"/>
          <w:sz w:val="22"/>
          <w:szCs w:val="22"/>
        </w:rPr>
      </w:pPr>
    </w:p>
    <w:p w14:paraId="32349CB8" w14:textId="57747B17" w:rsidR="004321F9" w:rsidRDefault="004321F9" w:rsidP="00E2119A">
      <w:pPr>
        <w:spacing w:line="360" w:lineRule="auto"/>
        <w:rPr>
          <w:rFonts w:cstheme="minorHAnsi"/>
          <w:b/>
          <w:sz w:val="22"/>
          <w:szCs w:val="22"/>
        </w:rPr>
      </w:pPr>
      <w:r>
        <w:rPr>
          <w:rFonts w:cstheme="minorHAnsi"/>
          <w:b/>
          <w:sz w:val="22"/>
          <w:szCs w:val="22"/>
        </w:rPr>
        <w:t>References</w:t>
      </w:r>
    </w:p>
    <w:p w14:paraId="70677CDF" w14:textId="2AA306D0" w:rsidR="004321F9" w:rsidRPr="004321F9" w:rsidRDefault="004321F9" w:rsidP="004321F9">
      <w:pPr>
        <w:spacing w:line="360" w:lineRule="auto"/>
        <w:rPr>
          <w:rFonts w:cstheme="minorHAnsi"/>
          <w:sz w:val="22"/>
          <w:szCs w:val="22"/>
        </w:rPr>
      </w:pPr>
      <w:r w:rsidRPr="004321F9">
        <w:rPr>
          <w:rFonts w:cstheme="minorHAnsi"/>
          <w:sz w:val="22"/>
          <w:szCs w:val="22"/>
        </w:rPr>
        <w:t xml:space="preserve">1. Shi, Z. et al. </w:t>
      </w:r>
      <w:r w:rsidRPr="00F55842">
        <w:rPr>
          <w:rFonts w:cstheme="minorHAnsi"/>
          <w:i/>
          <w:sz w:val="22"/>
          <w:szCs w:val="22"/>
        </w:rPr>
        <w:t>Appl. Phys. Lett.</w:t>
      </w:r>
      <w:r w:rsidRPr="004321F9">
        <w:rPr>
          <w:rFonts w:cstheme="minorHAnsi"/>
          <w:sz w:val="22"/>
          <w:szCs w:val="22"/>
        </w:rPr>
        <w:t xml:space="preserve"> </w:t>
      </w:r>
      <w:r w:rsidRPr="00F55842">
        <w:rPr>
          <w:rFonts w:cstheme="minorHAnsi"/>
          <w:b/>
          <w:sz w:val="22"/>
          <w:szCs w:val="22"/>
        </w:rPr>
        <w:t>111</w:t>
      </w:r>
      <w:r w:rsidRPr="004321F9">
        <w:rPr>
          <w:rFonts w:cstheme="minorHAnsi"/>
          <w:sz w:val="22"/>
          <w:szCs w:val="22"/>
        </w:rPr>
        <w:t>, 241104 (2017).</w:t>
      </w:r>
    </w:p>
    <w:p w14:paraId="4D2E781D" w14:textId="4B4921CB" w:rsidR="004321F9" w:rsidRPr="004321F9" w:rsidRDefault="004321F9" w:rsidP="004321F9">
      <w:pPr>
        <w:spacing w:line="360" w:lineRule="auto"/>
        <w:rPr>
          <w:rFonts w:cstheme="minorHAnsi"/>
          <w:sz w:val="22"/>
          <w:szCs w:val="22"/>
        </w:rPr>
      </w:pPr>
      <w:r w:rsidRPr="004321F9">
        <w:rPr>
          <w:rFonts w:cstheme="minorHAnsi"/>
          <w:sz w:val="22"/>
          <w:szCs w:val="22"/>
        </w:rPr>
        <w:t xml:space="preserve">2. Jiang, Y. et al. </w:t>
      </w:r>
      <w:r w:rsidRPr="00F55842">
        <w:rPr>
          <w:rFonts w:cstheme="minorHAnsi"/>
          <w:i/>
          <w:sz w:val="22"/>
          <w:szCs w:val="22"/>
        </w:rPr>
        <w:t>IEEE Electron Device Lett.</w:t>
      </w:r>
      <w:r w:rsidRPr="004321F9">
        <w:rPr>
          <w:rFonts w:cstheme="minorHAnsi"/>
          <w:sz w:val="22"/>
          <w:szCs w:val="22"/>
        </w:rPr>
        <w:t xml:space="preserve"> </w:t>
      </w:r>
      <w:r w:rsidRPr="00F55842">
        <w:rPr>
          <w:rFonts w:cstheme="minorHAnsi"/>
          <w:b/>
          <w:sz w:val="22"/>
          <w:szCs w:val="22"/>
        </w:rPr>
        <w:t>38</w:t>
      </w:r>
      <w:r w:rsidRPr="004321F9">
        <w:rPr>
          <w:rFonts w:cstheme="minorHAnsi"/>
          <w:sz w:val="22"/>
          <w:szCs w:val="22"/>
        </w:rPr>
        <w:t>, 1684–1687 (2017).</w:t>
      </w:r>
    </w:p>
    <w:p w14:paraId="0AC2C92E" w14:textId="299B14F7" w:rsidR="004321F9" w:rsidRPr="004321F9" w:rsidRDefault="004321F9" w:rsidP="004321F9">
      <w:pPr>
        <w:spacing w:line="360" w:lineRule="auto"/>
        <w:rPr>
          <w:rFonts w:cstheme="minorHAnsi"/>
          <w:sz w:val="22"/>
          <w:szCs w:val="22"/>
        </w:rPr>
      </w:pPr>
      <w:r w:rsidRPr="004321F9">
        <w:rPr>
          <w:rFonts w:cstheme="minorHAnsi"/>
          <w:sz w:val="22"/>
          <w:szCs w:val="22"/>
        </w:rPr>
        <w:t xml:space="preserve">3. Bao </w:t>
      </w:r>
      <w:r>
        <w:rPr>
          <w:rFonts w:cstheme="minorHAnsi"/>
          <w:sz w:val="22"/>
          <w:szCs w:val="22"/>
        </w:rPr>
        <w:t xml:space="preserve">C. </w:t>
      </w:r>
      <w:r w:rsidRPr="004321F9">
        <w:rPr>
          <w:rFonts w:cstheme="minorHAnsi"/>
          <w:sz w:val="22"/>
          <w:szCs w:val="22"/>
        </w:rPr>
        <w:t xml:space="preserve">et al. </w:t>
      </w:r>
      <w:r w:rsidRPr="006C5C1D">
        <w:rPr>
          <w:rFonts w:cstheme="minorHAnsi"/>
          <w:i/>
          <w:iCs/>
          <w:sz w:val="22"/>
          <w:szCs w:val="22"/>
        </w:rPr>
        <w:t>Nat. Electron.</w:t>
      </w:r>
      <w:r w:rsidRPr="006C5C1D">
        <w:rPr>
          <w:rFonts w:cstheme="minorHAnsi"/>
          <w:sz w:val="22"/>
          <w:szCs w:val="22"/>
        </w:rPr>
        <w:t xml:space="preserve"> </w:t>
      </w:r>
      <w:r w:rsidRPr="006C5C1D">
        <w:rPr>
          <w:rFonts w:cstheme="minorHAnsi"/>
          <w:b/>
          <w:sz w:val="22"/>
          <w:szCs w:val="22"/>
        </w:rPr>
        <w:t>X</w:t>
      </w:r>
      <w:r w:rsidRPr="006C5C1D">
        <w:rPr>
          <w:rFonts w:cstheme="minorHAnsi"/>
          <w:sz w:val="22"/>
          <w:szCs w:val="22"/>
        </w:rPr>
        <w:t xml:space="preserve">, XX–XX </w:t>
      </w:r>
      <w:r w:rsidRPr="004321F9">
        <w:rPr>
          <w:rFonts w:cstheme="minorHAnsi"/>
          <w:sz w:val="22"/>
          <w:szCs w:val="22"/>
        </w:rPr>
        <w:t>(2020).</w:t>
      </w:r>
    </w:p>
    <w:p w14:paraId="6DAC989D" w14:textId="3D800313" w:rsidR="004321F9" w:rsidRPr="004321F9" w:rsidRDefault="004321F9" w:rsidP="004321F9">
      <w:pPr>
        <w:spacing w:line="360" w:lineRule="auto"/>
        <w:rPr>
          <w:rFonts w:cstheme="minorHAnsi"/>
          <w:sz w:val="22"/>
          <w:szCs w:val="22"/>
        </w:rPr>
      </w:pPr>
      <w:r w:rsidRPr="004321F9">
        <w:rPr>
          <w:rFonts w:cstheme="minorHAnsi"/>
          <w:sz w:val="22"/>
          <w:szCs w:val="22"/>
        </w:rPr>
        <w:t xml:space="preserve">4. </w:t>
      </w:r>
      <w:r>
        <w:rPr>
          <w:rFonts w:cstheme="minorHAnsi"/>
          <w:sz w:val="22"/>
          <w:szCs w:val="22"/>
        </w:rPr>
        <w:t xml:space="preserve">Collection: </w:t>
      </w:r>
      <w:r w:rsidRPr="004321F9">
        <w:rPr>
          <w:rFonts w:cstheme="minorHAnsi"/>
          <w:sz w:val="22"/>
          <w:szCs w:val="22"/>
        </w:rPr>
        <w:t xml:space="preserve">Perovskites for Optoelectronics. </w:t>
      </w:r>
      <w:r w:rsidRPr="00F55842">
        <w:rPr>
          <w:rFonts w:cstheme="minorHAnsi"/>
          <w:i/>
          <w:sz w:val="22"/>
          <w:szCs w:val="22"/>
        </w:rPr>
        <w:t>Nature</w:t>
      </w:r>
      <w:r w:rsidRPr="004321F9">
        <w:rPr>
          <w:rFonts w:cstheme="minorHAnsi"/>
          <w:sz w:val="22"/>
          <w:szCs w:val="22"/>
        </w:rPr>
        <w:t>.</w:t>
      </w:r>
      <w:r>
        <w:rPr>
          <w:rFonts w:cstheme="minorHAnsi"/>
          <w:sz w:val="22"/>
          <w:szCs w:val="22"/>
        </w:rPr>
        <w:t xml:space="preserve"> (</w:t>
      </w:r>
      <w:bookmarkStart w:id="1" w:name="OLE_LINK1"/>
      <w:bookmarkStart w:id="2" w:name="OLE_LINK2"/>
      <w:r w:rsidRPr="004321F9">
        <w:rPr>
          <w:rFonts w:cstheme="minorHAnsi"/>
          <w:sz w:val="22"/>
          <w:szCs w:val="22"/>
        </w:rPr>
        <w:t>https://www.nature.com/collections/fnnxcznnbb/physics</w:t>
      </w:r>
      <w:bookmarkEnd w:id="1"/>
      <w:bookmarkEnd w:id="2"/>
      <w:r>
        <w:rPr>
          <w:rFonts w:cstheme="minorHAnsi"/>
          <w:sz w:val="22"/>
          <w:szCs w:val="22"/>
        </w:rPr>
        <w:t>)</w:t>
      </w:r>
    </w:p>
    <w:p w14:paraId="1167B400" w14:textId="7302C458" w:rsidR="004321F9" w:rsidRPr="005B1C81" w:rsidRDefault="004321F9" w:rsidP="004321F9">
      <w:pPr>
        <w:spacing w:line="360" w:lineRule="auto"/>
        <w:rPr>
          <w:rFonts w:cstheme="minorHAnsi"/>
          <w:sz w:val="22"/>
          <w:szCs w:val="22"/>
          <w:lang w:val="es-ES"/>
        </w:rPr>
      </w:pPr>
      <w:r w:rsidRPr="004321F9">
        <w:rPr>
          <w:rFonts w:cstheme="minorHAnsi"/>
          <w:sz w:val="22"/>
          <w:szCs w:val="22"/>
        </w:rPr>
        <w:t xml:space="preserve">5. Xu, W.et al. </w:t>
      </w:r>
      <w:r w:rsidRPr="00F55842">
        <w:rPr>
          <w:rFonts w:cstheme="minorHAnsi"/>
          <w:i/>
          <w:sz w:val="22"/>
          <w:szCs w:val="22"/>
        </w:rPr>
        <w:t>Nat. Photonics.</w:t>
      </w:r>
      <w:r w:rsidRPr="004321F9">
        <w:rPr>
          <w:rFonts w:cstheme="minorHAnsi"/>
          <w:sz w:val="22"/>
          <w:szCs w:val="22"/>
        </w:rPr>
        <w:t xml:space="preserve"> </w:t>
      </w:r>
      <w:r w:rsidRPr="005B1C81">
        <w:rPr>
          <w:rFonts w:cstheme="minorHAnsi"/>
          <w:b/>
          <w:sz w:val="22"/>
          <w:szCs w:val="22"/>
          <w:lang w:val="es-ES"/>
        </w:rPr>
        <w:t>13</w:t>
      </w:r>
      <w:r w:rsidRPr="005B1C81">
        <w:rPr>
          <w:rFonts w:cstheme="minorHAnsi"/>
          <w:sz w:val="22"/>
          <w:szCs w:val="22"/>
          <w:lang w:val="es-ES"/>
        </w:rPr>
        <w:t>, 418-424 (2019).</w:t>
      </w:r>
    </w:p>
    <w:p w14:paraId="52712C4E" w14:textId="4C335902" w:rsidR="004321F9" w:rsidRPr="004321F9" w:rsidRDefault="004321F9" w:rsidP="004321F9">
      <w:pPr>
        <w:spacing w:line="360" w:lineRule="auto"/>
        <w:rPr>
          <w:rFonts w:cstheme="minorHAnsi"/>
          <w:sz w:val="22"/>
          <w:szCs w:val="22"/>
        </w:rPr>
      </w:pPr>
      <w:r w:rsidRPr="005B1C81">
        <w:rPr>
          <w:rFonts w:cstheme="minorHAnsi"/>
          <w:sz w:val="22"/>
          <w:szCs w:val="22"/>
          <w:lang w:val="es-ES"/>
        </w:rPr>
        <w:t xml:space="preserve">6. Ferreira, R. X. G. et al. </w:t>
      </w:r>
      <w:r w:rsidRPr="00F55842">
        <w:rPr>
          <w:rFonts w:cstheme="minorHAnsi"/>
          <w:i/>
          <w:sz w:val="22"/>
          <w:szCs w:val="22"/>
        </w:rPr>
        <w:t>IEEE Photonics Technol. Lett.</w:t>
      </w:r>
      <w:r w:rsidRPr="004321F9">
        <w:rPr>
          <w:rFonts w:cstheme="minorHAnsi"/>
          <w:sz w:val="22"/>
          <w:szCs w:val="22"/>
        </w:rPr>
        <w:t xml:space="preserve"> </w:t>
      </w:r>
      <w:r w:rsidRPr="00F55842">
        <w:rPr>
          <w:rFonts w:cstheme="minorHAnsi"/>
          <w:b/>
          <w:sz w:val="22"/>
          <w:szCs w:val="22"/>
        </w:rPr>
        <w:t>28</w:t>
      </w:r>
      <w:r w:rsidRPr="004321F9">
        <w:rPr>
          <w:rFonts w:cstheme="minorHAnsi"/>
          <w:sz w:val="22"/>
          <w:szCs w:val="22"/>
        </w:rPr>
        <w:t>, 2023–2026 (2016).</w:t>
      </w:r>
    </w:p>
    <w:p w14:paraId="56846C2D" w14:textId="0500CD75" w:rsidR="00CC7D68" w:rsidRDefault="004321F9" w:rsidP="004321F9">
      <w:pPr>
        <w:spacing w:line="360" w:lineRule="auto"/>
        <w:rPr>
          <w:rFonts w:cstheme="minorHAnsi"/>
          <w:sz w:val="22"/>
          <w:szCs w:val="22"/>
        </w:rPr>
      </w:pPr>
      <w:r w:rsidRPr="004321F9">
        <w:rPr>
          <w:rFonts w:cstheme="minorHAnsi"/>
          <w:sz w:val="22"/>
          <w:szCs w:val="22"/>
        </w:rPr>
        <w:t xml:space="preserve">7. Shimizu, N., Watanabe, N., Furuta, T. &amp; Ishibashi, T. </w:t>
      </w:r>
      <w:r w:rsidRPr="00F55842">
        <w:rPr>
          <w:rFonts w:cstheme="minorHAnsi"/>
          <w:i/>
          <w:sz w:val="22"/>
          <w:szCs w:val="22"/>
        </w:rPr>
        <w:t>IEEE Photonics Technol. Lett.</w:t>
      </w:r>
      <w:r w:rsidRPr="004321F9">
        <w:rPr>
          <w:rFonts w:cstheme="minorHAnsi"/>
          <w:sz w:val="22"/>
          <w:szCs w:val="22"/>
        </w:rPr>
        <w:t xml:space="preserve"> </w:t>
      </w:r>
      <w:r w:rsidRPr="00F55842">
        <w:rPr>
          <w:rFonts w:cstheme="minorHAnsi"/>
          <w:b/>
          <w:sz w:val="22"/>
          <w:szCs w:val="22"/>
        </w:rPr>
        <w:t>10</w:t>
      </w:r>
      <w:r w:rsidRPr="004321F9">
        <w:rPr>
          <w:rFonts w:cstheme="minorHAnsi"/>
          <w:sz w:val="22"/>
          <w:szCs w:val="22"/>
        </w:rPr>
        <w:t>, 412–414 (1998).</w:t>
      </w:r>
    </w:p>
    <w:p w14:paraId="41F21F02" w14:textId="3282C702" w:rsidR="00CC7D68" w:rsidRDefault="00CC7D68">
      <w:pPr>
        <w:rPr>
          <w:rFonts w:cstheme="minorHAnsi"/>
          <w:sz w:val="22"/>
          <w:szCs w:val="22"/>
        </w:rPr>
      </w:pPr>
      <w:r>
        <w:rPr>
          <w:rFonts w:cstheme="minorHAnsi"/>
          <w:sz w:val="22"/>
          <w:szCs w:val="22"/>
        </w:rPr>
        <w:br w:type="page"/>
      </w:r>
    </w:p>
    <w:p w14:paraId="256EC7B1" w14:textId="77777777" w:rsidR="00CC7D68" w:rsidRDefault="00CC7D68" w:rsidP="00CC7D68">
      <w:pPr>
        <w:spacing w:line="360" w:lineRule="auto"/>
        <w:jc w:val="both"/>
      </w:pPr>
      <w:r>
        <w:rPr>
          <w:noProof/>
          <w:lang w:eastAsia="en-GB"/>
        </w:rPr>
        <w:lastRenderedPageBreak/>
        <w:drawing>
          <wp:inline distT="0" distB="0" distL="0" distR="0" wp14:anchorId="7AE5152F" wp14:editId="15FC7E54">
            <wp:extent cx="5727700" cy="5020386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Figure1.pn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27700" cy="50203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5EF8C45" w14:textId="64385A83" w:rsidR="00CC7D68" w:rsidRPr="00582AC3" w:rsidRDefault="00CC7D68" w:rsidP="00CC7D68">
      <w:pPr>
        <w:spacing w:line="360" w:lineRule="auto"/>
        <w:jc w:val="both"/>
        <w:rPr>
          <w:b/>
          <w:sz w:val="22"/>
          <w:szCs w:val="22"/>
          <w:lang w:val="en-US"/>
        </w:rPr>
      </w:pPr>
      <w:r w:rsidRPr="006B786A">
        <w:rPr>
          <w:b/>
          <w:sz w:val="22"/>
          <w:szCs w:val="22"/>
          <w:lang w:val="en-US"/>
        </w:rPr>
        <w:t>Figure 1.</w:t>
      </w:r>
      <w:r w:rsidR="00FA4A43">
        <w:rPr>
          <w:b/>
          <w:sz w:val="22"/>
          <w:szCs w:val="22"/>
          <w:lang w:val="en-US"/>
        </w:rPr>
        <w:t xml:space="preserve"> </w:t>
      </w:r>
      <w:r w:rsidR="00FA4A43" w:rsidRPr="00FA4A43">
        <w:rPr>
          <w:b/>
          <w:sz w:val="22"/>
          <w:szCs w:val="22"/>
          <w:lang w:val="en-US"/>
        </w:rPr>
        <w:t xml:space="preserve">Dual-functional </w:t>
      </w:r>
      <w:r w:rsidR="00F55842">
        <w:rPr>
          <w:b/>
          <w:sz w:val="22"/>
          <w:szCs w:val="22"/>
          <w:lang w:val="en-US"/>
        </w:rPr>
        <w:t xml:space="preserve">metal halide </w:t>
      </w:r>
      <w:r w:rsidR="00FA4A43" w:rsidRPr="00FA4A43">
        <w:rPr>
          <w:b/>
          <w:sz w:val="22"/>
          <w:szCs w:val="22"/>
          <w:lang w:val="en-US"/>
        </w:rPr>
        <w:t>perovskite diodes</w:t>
      </w:r>
      <w:r w:rsidR="00FA4A43">
        <w:rPr>
          <w:b/>
          <w:sz w:val="22"/>
          <w:szCs w:val="22"/>
          <w:lang w:val="en-US"/>
        </w:rPr>
        <w:t xml:space="preserve">. </w:t>
      </w:r>
      <w:r w:rsidRPr="00582AC3">
        <w:rPr>
          <w:b/>
          <w:sz w:val="22"/>
          <w:szCs w:val="22"/>
          <w:lang w:val="en-US"/>
        </w:rPr>
        <w:t>a</w:t>
      </w:r>
      <w:r w:rsidRPr="00CC7D68">
        <w:rPr>
          <w:b/>
          <w:sz w:val="22"/>
          <w:szCs w:val="22"/>
          <w:lang w:val="en-US"/>
        </w:rPr>
        <w:t>,</w:t>
      </w:r>
      <w:r w:rsidRPr="00CC7D68">
        <w:rPr>
          <w:sz w:val="22"/>
          <w:szCs w:val="22"/>
          <w:lang w:val="en-US"/>
        </w:rPr>
        <w:t xml:space="preserve"> Schematic of </w:t>
      </w:r>
      <w:r w:rsidR="00FA4A43">
        <w:rPr>
          <w:sz w:val="22"/>
          <w:szCs w:val="22"/>
          <w:lang w:val="en-US"/>
        </w:rPr>
        <w:t>the</w:t>
      </w:r>
      <w:r w:rsidRPr="00CC7D68">
        <w:rPr>
          <w:sz w:val="22"/>
          <w:szCs w:val="22"/>
          <w:lang w:val="en-US"/>
        </w:rPr>
        <w:t xml:space="preserve"> bidirectional optical signal communication system based on a metal halide</w:t>
      </w:r>
      <w:r w:rsidR="006F403F">
        <w:rPr>
          <w:sz w:val="22"/>
          <w:szCs w:val="22"/>
          <w:lang w:val="en-US"/>
        </w:rPr>
        <w:t xml:space="preserve"> perovski</w:t>
      </w:r>
      <w:r w:rsidR="007160E5">
        <w:rPr>
          <w:sz w:val="22"/>
          <w:szCs w:val="22"/>
          <w:lang w:val="en-US"/>
        </w:rPr>
        <w:t>t</w:t>
      </w:r>
      <w:r w:rsidR="006F403F">
        <w:rPr>
          <w:sz w:val="22"/>
          <w:szCs w:val="22"/>
          <w:lang w:val="en-US"/>
        </w:rPr>
        <w:t>e</w:t>
      </w:r>
      <w:r w:rsidRPr="00CC7D68">
        <w:rPr>
          <w:sz w:val="22"/>
          <w:szCs w:val="22"/>
          <w:lang w:val="en-US"/>
        </w:rPr>
        <w:t xml:space="preserve"> semiconductor. </w:t>
      </w:r>
      <w:r w:rsidRPr="00CC7D68">
        <w:rPr>
          <w:b/>
          <w:sz w:val="22"/>
          <w:szCs w:val="22"/>
          <w:lang w:val="en-US"/>
        </w:rPr>
        <w:t>b,</w:t>
      </w:r>
      <w:r w:rsidRPr="00CC7D68">
        <w:rPr>
          <w:sz w:val="22"/>
          <w:szCs w:val="22"/>
          <w:lang w:val="en-US"/>
        </w:rPr>
        <w:t xml:space="preserve"> Specific detectivity and electroluminescence spectrum of the same perovskite diode in detector and light-emitting mode, respectively. </w:t>
      </w:r>
      <w:r w:rsidRPr="00582AC3">
        <w:rPr>
          <w:b/>
          <w:sz w:val="22"/>
          <w:szCs w:val="22"/>
          <w:lang w:val="en-US"/>
        </w:rPr>
        <w:t>c</w:t>
      </w:r>
      <w:r w:rsidRPr="00CC7D68">
        <w:rPr>
          <w:b/>
          <w:sz w:val="22"/>
          <w:szCs w:val="22"/>
          <w:lang w:val="en-US"/>
        </w:rPr>
        <w:t>,</w:t>
      </w:r>
      <w:r w:rsidRPr="00CC7D68">
        <w:rPr>
          <w:sz w:val="22"/>
          <w:szCs w:val="22"/>
          <w:lang w:val="en-US"/>
        </w:rPr>
        <w:t xml:space="preserve"> Comparison of the heart pulse cycles obtained using </w:t>
      </w:r>
      <w:r w:rsidR="00FA4A43">
        <w:rPr>
          <w:sz w:val="22"/>
          <w:szCs w:val="22"/>
          <w:lang w:val="en-US"/>
        </w:rPr>
        <w:t>a</w:t>
      </w:r>
      <w:r w:rsidR="00FA4A43" w:rsidRPr="00CC7D68">
        <w:rPr>
          <w:sz w:val="22"/>
          <w:szCs w:val="22"/>
          <w:lang w:val="en-US"/>
        </w:rPr>
        <w:t xml:space="preserve"> </w:t>
      </w:r>
      <w:r w:rsidRPr="00CC7D68">
        <w:rPr>
          <w:sz w:val="22"/>
          <w:szCs w:val="22"/>
          <w:lang w:val="en-US"/>
        </w:rPr>
        <w:t xml:space="preserve">commercial and </w:t>
      </w:r>
      <w:r w:rsidR="00FA4A43">
        <w:rPr>
          <w:sz w:val="22"/>
          <w:szCs w:val="22"/>
          <w:lang w:val="en-US"/>
        </w:rPr>
        <w:t xml:space="preserve">the </w:t>
      </w:r>
      <w:r w:rsidRPr="00CC7D68">
        <w:rPr>
          <w:sz w:val="22"/>
          <w:szCs w:val="22"/>
          <w:lang w:val="en-US"/>
        </w:rPr>
        <w:t xml:space="preserve">perovskite sensor. </w:t>
      </w:r>
      <w:r w:rsidR="006F403F">
        <w:rPr>
          <w:sz w:val="22"/>
          <w:szCs w:val="22"/>
          <w:lang w:val="en-US"/>
        </w:rPr>
        <w:t>The z</w:t>
      </w:r>
      <w:r w:rsidRPr="00CC7D68">
        <w:rPr>
          <w:sz w:val="22"/>
          <w:szCs w:val="22"/>
          <w:lang w:val="en-US"/>
        </w:rPr>
        <w:t>oom in shows the precision wi</w:t>
      </w:r>
      <w:bookmarkStart w:id="3" w:name="_GoBack"/>
      <w:bookmarkEnd w:id="3"/>
      <w:r w:rsidRPr="00CC7D68">
        <w:rPr>
          <w:sz w:val="22"/>
          <w:szCs w:val="22"/>
          <w:lang w:val="en-US"/>
        </w:rPr>
        <w:t xml:space="preserve">th which the systolic peak and diastolic notch are resolved. </w:t>
      </w:r>
      <w:r w:rsidRPr="00CC7D68">
        <w:rPr>
          <w:color w:val="222222"/>
          <w:sz w:val="22"/>
          <w:szCs w:val="22"/>
          <w:shd w:val="clear" w:color="auto" w:fill="FFFFFF"/>
        </w:rPr>
        <w:t>Figure 1b and 1c reproduced with permission from ref. </w:t>
      </w:r>
      <w:hyperlink r:id="rId12" w:anchor="ref-CR3" w:tooltip="Shi, W. et al. Nat. Electron.  https://doi.org/10.1038/s41928-019-0351-x   (2020)." w:history="1">
        <w:r w:rsidRPr="00CC7D68">
          <w:rPr>
            <w:rStyle w:val="Hyperlink"/>
            <w:color w:val="006699"/>
            <w:sz w:val="22"/>
            <w:szCs w:val="22"/>
          </w:rPr>
          <w:t>3</w:t>
        </w:r>
      </w:hyperlink>
      <w:r w:rsidRPr="00CC7D68">
        <w:rPr>
          <w:color w:val="222222"/>
          <w:sz w:val="22"/>
          <w:szCs w:val="22"/>
          <w:shd w:val="clear" w:color="auto" w:fill="FFFFFF"/>
        </w:rPr>
        <w:t>, Springer Nature Ltd.</w:t>
      </w:r>
    </w:p>
    <w:p w14:paraId="0C28CA3D" w14:textId="77777777" w:rsidR="00CC7D68" w:rsidRPr="004321F9" w:rsidRDefault="00CC7D68" w:rsidP="004321F9">
      <w:pPr>
        <w:spacing w:line="360" w:lineRule="auto"/>
        <w:rPr>
          <w:rFonts w:cstheme="minorHAnsi"/>
          <w:sz w:val="22"/>
          <w:szCs w:val="22"/>
        </w:rPr>
      </w:pPr>
    </w:p>
    <w:sectPr w:rsidR="00CC7D68" w:rsidRPr="004321F9" w:rsidSect="00AD23A0">
      <w:endnotePr>
        <w:numFmt w:val="decimal"/>
      </w:endnotePr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697702B5" w16cid:durableId="220191FE"/>
  <w16cid:commentId w16cid:paraId="64448B2A" w16cid:durableId="22019776"/>
  <w16cid:commentId w16cid:paraId="6D4D528C" w16cid:durableId="22019892"/>
  <w16cid:commentId w16cid:paraId="14133F2D" w16cid:durableId="22019B1B"/>
  <w16cid:commentId w16cid:paraId="17676F7C" w16cid:durableId="22019FFF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5FEC185" w14:textId="77777777" w:rsidR="00884C86" w:rsidRDefault="00884C86" w:rsidP="0052178F">
      <w:r>
        <w:separator/>
      </w:r>
    </w:p>
  </w:endnote>
  <w:endnote w:type="continuationSeparator" w:id="0">
    <w:p w14:paraId="5CDD5950" w14:textId="77777777" w:rsidR="00884C86" w:rsidRDefault="00884C86" w:rsidP="005217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07957A9" w14:textId="77777777" w:rsidR="00884C86" w:rsidRDefault="00884C86" w:rsidP="0052178F">
      <w:r>
        <w:separator/>
      </w:r>
    </w:p>
  </w:footnote>
  <w:footnote w:type="continuationSeparator" w:id="0">
    <w:p w14:paraId="791268D0" w14:textId="77777777" w:rsidR="00884C86" w:rsidRDefault="00884C86" w:rsidP="0052178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yNjI0NjU2MTWyMLU0MTBW0lEKTi0uzszPAykwrAUAP/3PtCwAAAA="/>
  </w:docVars>
  <w:rsids>
    <w:rsidRoot w:val="00C60A3D"/>
    <w:rsid w:val="0002358B"/>
    <w:rsid w:val="00026D8F"/>
    <w:rsid w:val="00045A17"/>
    <w:rsid w:val="0005087D"/>
    <w:rsid w:val="00051926"/>
    <w:rsid w:val="00087731"/>
    <w:rsid w:val="000A0799"/>
    <w:rsid w:val="000F6EF8"/>
    <w:rsid w:val="00102ED1"/>
    <w:rsid w:val="00110004"/>
    <w:rsid w:val="00115D11"/>
    <w:rsid w:val="00144724"/>
    <w:rsid w:val="001467FD"/>
    <w:rsid w:val="0015546A"/>
    <w:rsid w:val="00183325"/>
    <w:rsid w:val="00184A5F"/>
    <w:rsid w:val="001E2BAD"/>
    <w:rsid w:val="001E2EC2"/>
    <w:rsid w:val="002129E1"/>
    <w:rsid w:val="00225F1B"/>
    <w:rsid w:val="00233DC2"/>
    <w:rsid w:val="00236EAD"/>
    <w:rsid w:val="002465AC"/>
    <w:rsid w:val="002921E4"/>
    <w:rsid w:val="002C69D2"/>
    <w:rsid w:val="00302633"/>
    <w:rsid w:val="003430E1"/>
    <w:rsid w:val="00344AA1"/>
    <w:rsid w:val="00347053"/>
    <w:rsid w:val="003513AF"/>
    <w:rsid w:val="00365D8C"/>
    <w:rsid w:val="003A5E6F"/>
    <w:rsid w:val="003F0174"/>
    <w:rsid w:val="004321F9"/>
    <w:rsid w:val="00433049"/>
    <w:rsid w:val="00453608"/>
    <w:rsid w:val="00461FA2"/>
    <w:rsid w:val="0049325E"/>
    <w:rsid w:val="00494892"/>
    <w:rsid w:val="004A2E93"/>
    <w:rsid w:val="004A6A2C"/>
    <w:rsid w:val="004B5CD2"/>
    <w:rsid w:val="004E077C"/>
    <w:rsid w:val="004E52CF"/>
    <w:rsid w:val="004F4430"/>
    <w:rsid w:val="00501FB5"/>
    <w:rsid w:val="00514E42"/>
    <w:rsid w:val="00516107"/>
    <w:rsid w:val="0052178F"/>
    <w:rsid w:val="0053286F"/>
    <w:rsid w:val="00536C5F"/>
    <w:rsid w:val="00556C75"/>
    <w:rsid w:val="00582AC3"/>
    <w:rsid w:val="005945CB"/>
    <w:rsid w:val="005B1C81"/>
    <w:rsid w:val="00650694"/>
    <w:rsid w:val="00667C7A"/>
    <w:rsid w:val="006734FE"/>
    <w:rsid w:val="006A13B7"/>
    <w:rsid w:val="006A4F63"/>
    <w:rsid w:val="006B786A"/>
    <w:rsid w:val="006F403F"/>
    <w:rsid w:val="007160E5"/>
    <w:rsid w:val="007314DB"/>
    <w:rsid w:val="0073500D"/>
    <w:rsid w:val="0074541B"/>
    <w:rsid w:val="00752CDC"/>
    <w:rsid w:val="0078619A"/>
    <w:rsid w:val="007A2E74"/>
    <w:rsid w:val="007A39A2"/>
    <w:rsid w:val="007A75B5"/>
    <w:rsid w:val="007B6D4E"/>
    <w:rsid w:val="007C77F9"/>
    <w:rsid w:val="007D2453"/>
    <w:rsid w:val="007E29F1"/>
    <w:rsid w:val="007E3481"/>
    <w:rsid w:val="008022B4"/>
    <w:rsid w:val="00817AA0"/>
    <w:rsid w:val="00834E16"/>
    <w:rsid w:val="00845A5F"/>
    <w:rsid w:val="00857761"/>
    <w:rsid w:val="008640BB"/>
    <w:rsid w:val="00884C86"/>
    <w:rsid w:val="008B50A8"/>
    <w:rsid w:val="008C5B52"/>
    <w:rsid w:val="008D5259"/>
    <w:rsid w:val="00914389"/>
    <w:rsid w:val="00953398"/>
    <w:rsid w:val="00956D19"/>
    <w:rsid w:val="009654C0"/>
    <w:rsid w:val="009665AD"/>
    <w:rsid w:val="009775E2"/>
    <w:rsid w:val="00977BD3"/>
    <w:rsid w:val="009F4F49"/>
    <w:rsid w:val="00A025D8"/>
    <w:rsid w:val="00A270F4"/>
    <w:rsid w:val="00A3767A"/>
    <w:rsid w:val="00A50DEA"/>
    <w:rsid w:val="00A51BD9"/>
    <w:rsid w:val="00A64547"/>
    <w:rsid w:val="00AB5180"/>
    <w:rsid w:val="00AD23A0"/>
    <w:rsid w:val="00AE6DF7"/>
    <w:rsid w:val="00AF0F20"/>
    <w:rsid w:val="00B15398"/>
    <w:rsid w:val="00B2268C"/>
    <w:rsid w:val="00B3447A"/>
    <w:rsid w:val="00B76F3F"/>
    <w:rsid w:val="00BC47F9"/>
    <w:rsid w:val="00BD41AB"/>
    <w:rsid w:val="00BE0DA5"/>
    <w:rsid w:val="00BE350A"/>
    <w:rsid w:val="00BF1473"/>
    <w:rsid w:val="00C1212A"/>
    <w:rsid w:val="00C206B9"/>
    <w:rsid w:val="00C60A3D"/>
    <w:rsid w:val="00C86EDD"/>
    <w:rsid w:val="00CA02C5"/>
    <w:rsid w:val="00CA0647"/>
    <w:rsid w:val="00CC7D68"/>
    <w:rsid w:val="00CF606D"/>
    <w:rsid w:val="00CF69C4"/>
    <w:rsid w:val="00CF6E08"/>
    <w:rsid w:val="00D765AC"/>
    <w:rsid w:val="00D9228B"/>
    <w:rsid w:val="00DC5785"/>
    <w:rsid w:val="00E100E2"/>
    <w:rsid w:val="00E2119A"/>
    <w:rsid w:val="00E25482"/>
    <w:rsid w:val="00E511C7"/>
    <w:rsid w:val="00E76336"/>
    <w:rsid w:val="00E80B97"/>
    <w:rsid w:val="00EF18C4"/>
    <w:rsid w:val="00F1305E"/>
    <w:rsid w:val="00F16834"/>
    <w:rsid w:val="00F55842"/>
    <w:rsid w:val="00F9530B"/>
    <w:rsid w:val="00FA4A43"/>
    <w:rsid w:val="00FB45C7"/>
    <w:rsid w:val="00FB5E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FAF96FE"/>
  <w15:chartTrackingRefBased/>
  <w15:docId w15:val="{7D48D76C-B830-B04D-98F4-521D5844CA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EndnoteText">
    <w:name w:val="endnote text"/>
    <w:basedOn w:val="Normal"/>
    <w:link w:val="EndnoteTextChar"/>
    <w:uiPriority w:val="99"/>
    <w:semiHidden/>
    <w:unhideWhenUsed/>
    <w:rsid w:val="0052178F"/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52178F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52178F"/>
    <w:rPr>
      <w:vertAlign w:val="superscript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C69D2"/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C69D2"/>
    <w:rPr>
      <w:rFonts w:ascii="Times New Roman" w:hAnsi="Times New Roman" w:cs="Times New Roman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556C7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56C75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56C7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56C7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56C75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05087D"/>
    <w:rPr>
      <w:color w:val="0563C1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05087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542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2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5448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7686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60808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3085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6457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2243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50814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9978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84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4072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25901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69199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5841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93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268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4165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8511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93978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18194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8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4287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4044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573928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04767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5538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90417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7306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0842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95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7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9015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8756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05318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7332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7350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571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58580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2755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1997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3321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29900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8757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461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1750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57531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2911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7863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123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93661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5499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4103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19339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60392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5339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0937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3711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38238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1112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9419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30165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70610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9863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83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7770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7154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20594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42993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042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8151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2609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5800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27404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6886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76158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6755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4155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8141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8051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0244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46066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3436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9330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8951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57647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1042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099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1770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88656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4588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8499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77589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38559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7707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152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14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977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5563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8446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92262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7708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9308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8241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2506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23906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8918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05316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1044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9040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054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s://www.nature.com/articles/s41928-020-0376-1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1.png"/><Relationship Id="rId5" Type="http://schemas.openxmlformats.org/officeDocument/2006/relationships/styles" Target="styles.xml"/><Relationship Id="rId15" Type="http://schemas.microsoft.com/office/2016/09/relationships/commentsIds" Target="commentsIds.xml"/><Relationship Id="rId10" Type="http://schemas.openxmlformats.org/officeDocument/2006/relationships/hyperlink" Target="mailto:ma811@cam.ac.uk" TargetMode="Externa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ACAB03C6581ED42872493216531DAEC" ma:contentTypeVersion="13" ma:contentTypeDescription="Create a new document." ma:contentTypeScope="" ma:versionID="254b26298e8d0b108ba0dd365a66d0d1">
  <xsd:schema xmlns:xsd="http://www.w3.org/2001/XMLSchema" xmlns:xs="http://www.w3.org/2001/XMLSchema" xmlns:p="http://schemas.microsoft.com/office/2006/metadata/properties" xmlns:ns3="a8642987-5f79-4e38-83f0-c3cbcef1130e" xmlns:ns4="b914f4f5-4c92-4ced-ab1c-74740bd0340d" targetNamespace="http://schemas.microsoft.com/office/2006/metadata/properties" ma:root="true" ma:fieldsID="cbfb1c497e8d5e126b89c748eb77c938" ns3:_="" ns4:_="">
    <xsd:import namespace="a8642987-5f79-4e38-83f0-c3cbcef1130e"/>
    <xsd:import namespace="b914f4f5-4c92-4ced-ab1c-74740bd0340d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Location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8642987-5f79-4e38-83f0-c3cbcef1130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MediaServiceAutoTags" ma:internalName="MediaServiceAutoTags" ma:readOnly="true">
      <xsd:simpleType>
        <xsd:restriction base="dms:Text"/>
      </xsd:simpleType>
    </xsd:element>
    <xsd:element name="MediaServiceOCR" ma:index="11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3" nillable="true" ma:displayName="MediaServiceLocation" ma:internalName="MediaServiceLocation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914f4f5-4c92-4ced-ab1c-74740bd0340d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6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E4D4BC0D-4128-411B-9D31-C6CA8E0F911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8642987-5f79-4e38-83f0-c3cbcef1130e"/>
    <ds:schemaRef ds:uri="b914f4f5-4c92-4ced-ab1c-74740bd0340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06E0A66-926E-4431-B986-4EA85C3315A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388D2FA-6D36-40B8-AF5E-DE630E61676F}">
  <ds:schemaRefs>
    <ds:schemaRef ds:uri="http://www.w3.org/XML/1998/namespace"/>
    <ds:schemaRef ds:uri="http://schemas.microsoft.com/office/2006/documentManagement/types"/>
    <ds:schemaRef ds:uri="http://purl.org/dc/dcmitype/"/>
    <ds:schemaRef ds:uri="http://purl.org/dc/elements/1.1/"/>
    <ds:schemaRef ds:uri="b914f4f5-4c92-4ced-ab1c-74740bd0340d"/>
    <ds:schemaRef ds:uri="http://schemas.microsoft.com/office/infopath/2007/PartnerControls"/>
    <ds:schemaRef ds:uri="http://schemas.openxmlformats.org/package/2006/metadata/core-properties"/>
    <ds:schemaRef ds:uri="a8642987-5f79-4e38-83f0-c3cbcef1130e"/>
    <ds:schemaRef ds:uri="http://schemas.microsoft.com/office/2006/metadata/properties"/>
    <ds:schemaRef ds:uri="http://purl.org/dc/terms/"/>
  </ds:schemaRefs>
</ds:datastoreItem>
</file>

<file path=customXml/itemProps4.xml><?xml version="1.0" encoding="utf-8"?>
<ds:datastoreItem xmlns:ds="http://schemas.openxmlformats.org/officeDocument/2006/customXml" ds:itemID="{1AC56EA4-F82A-4087-8600-7D51385DB8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1062</Words>
  <Characters>6057</Characters>
  <Application>Microsoft Office Word</Application>
  <DocSecurity>0</DocSecurity>
  <Lines>50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Miguel Anaya Martin</dc:creator>
  <cp:keywords/>
  <dc:description/>
  <cp:lastModifiedBy>Miguel Anaya Martin</cp:lastModifiedBy>
  <cp:revision>3</cp:revision>
  <dcterms:created xsi:type="dcterms:W3CDTF">2020-04-23T17:09:00Z</dcterms:created>
  <dcterms:modified xsi:type="dcterms:W3CDTF">2020-04-23T17:11:00Z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0x0101002ACAB03C6581ED42872493216531DAEC</vt:lpwstr>
  </property>
</Properties>
</file>