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62A67A" w14:textId="3436DCC5" w:rsidR="0067257E" w:rsidRDefault="00EE651C" w:rsidP="00161C0B">
      <w:pPr>
        <w:spacing w:line="276" w:lineRule="auto"/>
        <w:outlineLvl w:val="0"/>
        <w:rPr>
          <w:rFonts w:ascii="Times" w:hAnsi="Times" w:cs="Times"/>
          <w:b/>
          <w:lang w:val="en-GB"/>
        </w:rPr>
      </w:pPr>
      <w:r>
        <w:rPr>
          <w:rFonts w:ascii="Times" w:hAnsi="Times" w:cs="Times"/>
          <w:b/>
          <w:lang w:val="en-GB"/>
        </w:rPr>
        <w:t>Metabolic control of ferroptosis in cancer</w:t>
      </w:r>
    </w:p>
    <w:p w14:paraId="1EBBA541" w14:textId="77777777" w:rsidR="00F2452B" w:rsidRPr="00161C0B" w:rsidRDefault="00F2452B" w:rsidP="00161C0B">
      <w:pPr>
        <w:spacing w:line="276" w:lineRule="auto"/>
        <w:outlineLvl w:val="0"/>
        <w:rPr>
          <w:rFonts w:ascii="Times" w:hAnsi="Times" w:cs="Times"/>
          <w:b/>
          <w:lang w:val="en-GB"/>
        </w:rPr>
      </w:pPr>
    </w:p>
    <w:p w14:paraId="39D768FA" w14:textId="77777777" w:rsidR="00F2452B" w:rsidRDefault="00F2452B" w:rsidP="00F2452B">
      <w:pPr>
        <w:spacing w:line="276" w:lineRule="auto"/>
        <w:rPr>
          <w:rFonts w:ascii="Times" w:hAnsi="Times" w:cs="Times New Roman"/>
          <w:i/>
        </w:rPr>
      </w:pPr>
      <w:r>
        <w:rPr>
          <w:rFonts w:ascii="Times" w:hAnsi="Times" w:cs="Times New Roman"/>
          <w:b/>
        </w:rPr>
        <w:t>Michael P. M</w:t>
      </w:r>
      <w:r w:rsidRPr="005B3ADA">
        <w:rPr>
          <w:rFonts w:ascii="Times" w:hAnsi="Times" w:cs="Times New Roman"/>
          <w:b/>
        </w:rPr>
        <w:t xml:space="preserve">urphy </w:t>
      </w:r>
    </w:p>
    <w:p w14:paraId="17E31990" w14:textId="77777777" w:rsidR="00F2452B" w:rsidRDefault="00F2452B" w:rsidP="00F2452B">
      <w:pPr>
        <w:spacing w:line="276" w:lineRule="auto"/>
        <w:rPr>
          <w:rFonts w:ascii="Times" w:hAnsi="Times" w:cs="Times New Roman"/>
          <w:i/>
        </w:rPr>
      </w:pPr>
      <w:r w:rsidRPr="00BA5619">
        <w:rPr>
          <w:rFonts w:ascii="Times" w:hAnsi="Times" w:cs="Times New Roman"/>
          <w:i/>
        </w:rPr>
        <w:t>Medical Research Council Mitochondrial Biology Unit, University of Cambridge, Cambridge Biomedical Campus, Cambridge</w:t>
      </w:r>
      <w:r>
        <w:rPr>
          <w:rFonts w:ascii="Times" w:hAnsi="Times" w:cs="Times New Roman"/>
          <w:i/>
        </w:rPr>
        <w:t xml:space="preserve"> </w:t>
      </w:r>
      <w:r w:rsidRPr="00BA5619">
        <w:rPr>
          <w:rFonts w:ascii="Times" w:hAnsi="Times" w:cs="Times New Roman"/>
          <w:i/>
        </w:rPr>
        <w:t>CB2 0XY, UK.</w:t>
      </w:r>
    </w:p>
    <w:p w14:paraId="7E585B83" w14:textId="77777777" w:rsidR="00F2452B" w:rsidRPr="00BA5619" w:rsidRDefault="00F2452B" w:rsidP="00F2452B">
      <w:pPr>
        <w:spacing w:line="276" w:lineRule="auto"/>
        <w:rPr>
          <w:rFonts w:ascii="Times" w:eastAsia="Times New Roman" w:hAnsi="Times" w:cs="Times New Roman"/>
          <w:b/>
          <w:i/>
          <w:lang w:val="en-CA"/>
        </w:rPr>
      </w:pPr>
      <w:r>
        <w:rPr>
          <w:rFonts w:ascii="Times" w:hAnsi="Times" w:cs="Times New Roman"/>
          <w:i/>
        </w:rPr>
        <w:t xml:space="preserve">e-mail: mpm@mrc-mbu.cam.ac.uk </w:t>
      </w:r>
    </w:p>
    <w:p w14:paraId="3614F4AB" w14:textId="77777777" w:rsidR="00102960" w:rsidRDefault="00102960" w:rsidP="00161C0B">
      <w:pPr>
        <w:spacing w:line="276" w:lineRule="auto"/>
        <w:rPr>
          <w:rFonts w:ascii="Times" w:hAnsi="Times" w:cs="Times"/>
          <w:lang w:val="en-GB"/>
        </w:rPr>
      </w:pPr>
    </w:p>
    <w:p w14:paraId="014A70E8" w14:textId="1FDA2968" w:rsidR="007977DF" w:rsidRPr="00F3485E" w:rsidRDefault="007977DF" w:rsidP="00161C0B">
      <w:pPr>
        <w:spacing w:line="276" w:lineRule="auto"/>
        <w:rPr>
          <w:rFonts w:ascii="Times" w:hAnsi="Times" w:cs="Times"/>
          <w:b/>
          <w:lang w:val="en-GB"/>
        </w:rPr>
      </w:pPr>
      <w:r w:rsidRPr="00F3485E">
        <w:rPr>
          <w:rFonts w:ascii="Times" w:hAnsi="Times" w:cs="Times"/>
          <w:b/>
          <w:lang w:val="en-GB"/>
        </w:rPr>
        <w:t>Abstract</w:t>
      </w:r>
    </w:p>
    <w:p w14:paraId="3E8C7952" w14:textId="4C8F184C" w:rsidR="00E01D81" w:rsidRDefault="006242D5" w:rsidP="00161C0B">
      <w:pPr>
        <w:spacing w:line="276" w:lineRule="auto"/>
        <w:rPr>
          <w:rFonts w:ascii="Times" w:hAnsi="Times" w:cs="Times"/>
          <w:lang w:val="en-GB"/>
        </w:rPr>
      </w:pPr>
      <w:r>
        <w:rPr>
          <w:rFonts w:ascii="Times" w:hAnsi="Times" w:cs="Times"/>
          <w:lang w:val="en-GB"/>
        </w:rPr>
        <w:t>Ferroptosis is a regulated non-apoptotic form of cell death and its functional role in tumorigenesis remains elusive</w:t>
      </w:r>
      <w:r w:rsidR="00912C55" w:rsidRPr="00161C0B">
        <w:rPr>
          <w:rFonts w:ascii="Times" w:hAnsi="Times" w:cs="Times"/>
          <w:lang w:val="en-GB"/>
        </w:rPr>
        <w:t xml:space="preserve">. </w:t>
      </w:r>
      <w:r w:rsidR="00F26E75" w:rsidRPr="00161C0B">
        <w:rPr>
          <w:rFonts w:ascii="Times" w:hAnsi="Times" w:cs="Times"/>
          <w:lang w:val="en-GB"/>
        </w:rPr>
        <w:t>A study now shows</w:t>
      </w:r>
      <w:r w:rsidR="00912C55" w:rsidRPr="00161C0B">
        <w:rPr>
          <w:rFonts w:ascii="Times" w:hAnsi="Times" w:cs="Times"/>
          <w:lang w:val="en-GB"/>
        </w:rPr>
        <w:t xml:space="preserve"> that the </w:t>
      </w:r>
      <w:r w:rsidR="00F26E75" w:rsidRPr="00161C0B">
        <w:rPr>
          <w:rFonts w:ascii="Times" w:hAnsi="Times" w:cs="Times"/>
          <w:lang w:val="en-GB"/>
        </w:rPr>
        <w:t>tumo</w:t>
      </w:r>
      <w:r w:rsidR="00A509E4">
        <w:rPr>
          <w:rFonts w:ascii="Times" w:hAnsi="Times" w:cs="Times"/>
          <w:lang w:val="en-GB"/>
        </w:rPr>
        <w:t>u</w:t>
      </w:r>
      <w:r w:rsidR="00F26E75" w:rsidRPr="00161C0B">
        <w:rPr>
          <w:rFonts w:ascii="Times" w:hAnsi="Times" w:cs="Times"/>
          <w:lang w:val="en-GB"/>
        </w:rPr>
        <w:t>r</w:t>
      </w:r>
      <w:r w:rsidR="00912C55" w:rsidRPr="00161C0B">
        <w:rPr>
          <w:rFonts w:ascii="Times" w:hAnsi="Times" w:cs="Times"/>
          <w:lang w:val="en-GB"/>
        </w:rPr>
        <w:t xml:space="preserve"> suppressor </w:t>
      </w:r>
      <w:r w:rsidR="00912C55" w:rsidRPr="00F3485E">
        <w:rPr>
          <w:rFonts w:ascii="Times" w:hAnsi="Times" w:cs="Times"/>
          <w:lang w:val="en-GB"/>
        </w:rPr>
        <w:t>BAP1</w:t>
      </w:r>
      <w:r w:rsidR="00912C55" w:rsidRPr="00E04BE0">
        <w:rPr>
          <w:rFonts w:ascii="Times" w:hAnsi="Times" w:cs="Times"/>
          <w:i/>
          <w:lang w:val="en-GB"/>
        </w:rPr>
        <w:t xml:space="preserve"> </w:t>
      </w:r>
      <w:r w:rsidR="00912C55" w:rsidRPr="00161C0B">
        <w:rPr>
          <w:rFonts w:ascii="Times" w:hAnsi="Times" w:cs="Times"/>
          <w:lang w:val="en-GB"/>
        </w:rPr>
        <w:t>enhance</w:t>
      </w:r>
      <w:r w:rsidR="00F26E75" w:rsidRPr="00161C0B">
        <w:rPr>
          <w:rFonts w:ascii="Times" w:hAnsi="Times" w:cs="Times"/>
          <w:lang w:val="en-GB"/>
        </w:rPr>
        <w:t>s</w:t>
      </w:r>
      <w:r w:rsidR="00912C55" w:rsidRPr="00161C0B">
        <w:rPr>
          <w:rFonts w:ascii="Times" w:hAnsi="Times" w:cs="Times"/>
          <w:lang w:val="en-GB"/>
        </w:rPr>
        <w:t xml:space="preserve"> </w:t>
      </w:r>
      <w:r w:rsidR="00D04A80">
        <w:rPr>
          <w:rFonts w:ascii="Times" w:hAnsi="Times" w:cs="Times"/>
          <w:lang w:val="en-GB"/>
        </w:rPr>
        <w:t>ferroptosis</w:t>
      </w:r>
      <w:r w:rsidR="00A509E4">
        <w:rPr>
          <w:rFonts w:ascii="Times" w:hAnsi="Times" w:cs="Times"/>
          <w:lang w:val="en-GB"/>
        </w:rPr>
        <w:t xml:space="preserve"> by modulating </w:t>
      </w:r>
      <w:r w:rsidR="00EE651C">
        <w:rPr>
          <w:rFonts w:ascii="Times" w:hAnsi="Times" w:cs="Times"/>
          <w:lang w:val="en-GB"/>
        </w:rPr>
        <w:t xml:space="preserve">expression of </w:t>
      </w:r>
      <w:r w:rsidR="00042D01">
        <w:rPr>
          <w:rFonts w:ascii="Times" w:hAnsi="Times" w:cs="Times"/>
          <w:lang w:val="en-GB"/>
        </w:rPr>
        <w:t xml:space="preserve">the </w:t>
      </w:r>
      <w:r w:rsidR="00A509E4">
        <w:rPr>
          <w:rFonts w:ascii="Times" w:hAnsi="Times" w:cs="Times"/>
          <w:lang w:val="en-GB"/>
        </w:rPr>
        <w:t>cystine transporter SLC7A11</w:t>
      </w:r>
      <w:r w:rsidR="00A671DC">
        <w:rPr>
          <w:rFonts w:ascii="Times" w:hAnsi="Times" w:cs="Times"/>
          <w:lang w:val="en-GB"/>
        </w:rPr>
        <w:t>, leading to improved control of tumour growth</w:t>
      </w:r>
      <w:r w:rsidR="00F26E75" w:rsidRPr="00161C0B">
        <w:rPr>
          <w:rFonts w:ascii="Times" w:hAnsi="Times" w:cs="Times"/>
          <w:lang w:val="en-GB"/>
        </w:rPr>
        <w:t xml:space="preserve">. </w:t>
      </w:r>
    </w:p>
    <w:p w14:paraId="48A75E4F" w14:textId="77777777" w:rsidR="00E10F94" w:rsidRPr="00E10F94" w:rsidRDefault="00E10F94" w:rsidP="00161C0B">
      <w:pPr>
        <w:spacing w:line="276" w:lineRule="auto"/>
        <w:rPr>
          <w:rFonts w:ascii="Times" w:hAnsi="Times" w:cs="Times"/>
          <w:lang w:val="en-GB"/>
        </w:rPr>
      </w:pPr>
    </w:p>
    <w:p w14:paraId="661B0970" w14:textId="2479E2D0" w:rsidR="008C4D68" w:rsidRDefault="004609E4" w:rsidP="00F7731F">
      <w:pPr>
        <w:spacing w:line="276" w:lineRule="auto"/>
        <w:rPr>
          <w:rFonts w:ascii="Times" w:hAnsi="Times" w:cs="Times"/>
          <w:lang w:val="en-GB"/>
        </w:rPr>
      </w:pPr>
      <w:r w:rsidRPr="00161C0B">
        <w:rPr>
          <w:rFonts w:ascii="Times" w:hAnsi="Times" w:cs="Times"/>
          <w:lang w:val="en-GB"/>
        </w:rPr>
        <w:t xml:space="preserve">Iron is </w:t>
      </w:r>
      <w:r w:rsidR="008A5962">
        <w:rPr>
          <w:rFonts w:ascii="Times" w:hAnsi="Times" w:cs="Times"/>
          <w:lang w:val="en-GB"/>
        </w:rPr>
        <w:t xml:space="preserve">an </w:t>
      </w:r>
      <w:r w:rsidRPr="00161C0B">
        <w:rPr>
          <w:rFonts w:ascii="Times" w:hAnsi="Times" w:cs="Times"/>
          <w:lang w:val="en-GB"/>
        </w:rPr>
        <w:t>essential</w:t>
      </w:r>
      <w:r w:rsidR="008A5962">
        <w:rPr>
          <w:rFonts w:ascii="Times" w:hAnsi="Times" w:cs="Times"/>
          <w:lang w:val="en-GB"/>
        </w:rPr>
        <w:t xml:space="preserve"> element</w:t>
      </w:r>
      <w:r w:rsidRPr="00161C0B">
        <w:rPr>
          <w:rFonts w:ascii="Times" w:hAnsi="Times" w:cs="Times"/>
          <w:lang w:val="en-GB"/>
        </w:rPr>
        <w:t xml:space="preserve"> for </w:t>
      </w:r>
      <w:r w:rsidR="008A5962">
        <w:rPr>
          <w:rFonts w:ascii="Times" w:hAnsi="Times" w:cs="Times"/>
          <w:lang w:val="en-GB"/>
        </w:rPr>
        <w:t>cell survival</w:t>
      </w:r>
      <w:r w:rsidR="008A4E10">
        <w:rPr>
          <w:rFonts w:ascii="Times" w:hAnsi="Times" w:cs="Times"/>
          <w:lang w:val="en-GB"/>
        </w:rPr>
        <w:t xml:space="preserve"> and its transport and storage are tightly regulated by iron-binding proteins</w:t>
      </w:r>
      <w:r w:rsidR="00AB4C64">
        <w:rPr>
          <w:rFonts w:ascii="Times" w:hAnsi="Times" w:cs="Times"/>
          <w:lang w:val="en-GB"/>
        </w:rPr>
        <w:t xml:space="preserve"> </w:t>
      </w:r>
      <w:r w:rsidR="00AB4C64" w:rsidRPr="00C26C83">
        <w:rPr>
          <w:rFonts w:ascii="Times" w:hAnsi="Times" w:cs="Times"/>
          <w:vertAlign w:val="superscript"/>
          <w:lang w:val="en-GB"/>
        </w:rPr>
        <w:t>1</w:t>
      </w:r>
      <w:r w:rsidR="00C26C83" w:rsidRPr="00C26C83">
        <w:rPr>
          <w:rFonts w:ascii="Times" w:hAnsi="Times" w:cs="Times"/>
          <w:lang w:val="en-GB"/>
        </w:rPr>
        <w:t>.</w:t>
      </w:r>
      <w:r w:rsidR="00C26C83">
        <w:rPr>
          <w:rFonts w:ascii="Times" w:hAnsi="Times" w:cs="Times"/>
          <w:lang w:val="en-GB"/>
        </w:rPr>
        <w:t xml:space="preserve"> </w:t>
      </w:r>
      <w:r w:rsidR="008A4E10">
        <w:rPr>
          <w:rFonts w:ascii="Times" w:hAnsi="Times" w:cs="Times"/>
          <w:lang w:val="en-GB"/>
        </w:rPr>
        <w:t>However,</w:t>
      </w:r>
      <w:r w:rsidRPr="00161C0B">
        <w:rPr>
          <w:rFonts w:ascii="Times" w:hAnsi="Times" w:cs="Times"/>
          <w:lang w:val="en-GB"/>
        </w:rPr>
        <w:t xml:space="preserve"> </w:t>
      </w:r>
      <w:r w:rsidR="000C7A45" w:rsidRPr="00161C0B">
        <w:rPr>
          <w:rFonts w:ascii="Times" w:hAnsi="Times" w:cs="Times"/>
          <w:lang w:val="en-GB"/>
        </w:rPr>
        <w:t xml:space="preserve">free iron readily </w:t>
      </w:r>
      <w:r w:rsidR="009B7BB6" w:rsidRPr="00161C0B">
        <w:rPr>
          <w:rFonts w:ascii="Times" w:hAnsi="Times" w:cs="Times"/>
          <w:lang w:val="en-GB"/>
        </w:rPr>
        <w:t xml:space="preserve">catalyses oxidative damage </w:t>
      </w:r>
      <w:r w:rsidR="00AB4C64" w:rsidRPr="00AB4C64">
        <w:rPr>
          <w:rFonts w:ascii="Times" w:hAnsi="Times" w:cs="Times"/>
          <w:vertAlign w:val="superscript"/>
          <w:lang w:val="en-GB"/>
        </w:rPr>
        <w:t>2</w:t>
      </w:r>
      <w:r w:rsidR="009B7BB6" w:rsidRPr="00161C0B">
        <w:rPr>
          <w:rFonts w:ascii="Times" w:hAnsi="Times" w:cs="Times"/>
          <w:lang w:val="en-GB"/>
        </w:rPr>
        <w:t xml:space="preserve">. </w:t>
      </w:r>
      <w:r w:rsidR="00A802F5">
        <w:rPr>
          <w:rFonts w:ascii="Times" w:hAnsi="Times" w:cs="Times"/>
          <w:lang w:val="en-GB"/>
        </w:rPr>
        <w:t xml:space="preserve">This </w:t>
      </w:r>
      <w:r w:rsidR="009A62E0">
        <w:rPr>
          <w:rFonts w:ascii="Times" w:hAnsi="Times" w:cs="Times"/>
          <w:lang w:val="en-GB"/>
        </w:rPr>
        <w:t xml:space="preserve">catalytic process </w:t>
      </w:r>
      <w:r w:rsidR="008A5962">
        <w:rPr>
          <w:rFonts w:ascii="Times" w:hAnsi="Times" w:cs="Times"/>
          <w:lang w:val="en-GB"/>
        </w:rPr>
        <w:t>occurs through</w:t>
      </w:r>
      <w:r w:rsidR="000C7A45" w:rsidRPr="00161C0B">
        <w:rPr>
          <w:rFonts w:ascii="Times" w:hAnsi="Times" w:cs="Times"/>
          <w:lang w:val="en-GB"/>
        </w:rPr>
        <w:t xml:space="preserve"> the formation of</w:t>
      </w:r>
      <w:r w:rsidR="00A221F7">
        <w:rPr>
          <w:rFonts w:ascii="Times" w:hAnsi="Times" w:cs="Times"/>
          <w:lang w:val="en-GB"/>
        </w:rPr>
        <w:t xml:space="preserve"> </w:t>
      </w:r>
      <w:r w:rsidR="000C7A45" w:rsidRPr="00161C0B">
        <w:rPr>
          <w:rFonts w:ascii="Times" w:hAnsi="Times" w:cs="Times"/>
          <w:lang w:val="en-GB"/>
        </w:rPr>
        <w:t>ferrous</w:t>
      </w:r>
      <w:r w:rsidR="00A221F7">
        <w:rPr>
          <w:rFonts w:ascii="Times" w:hAnsi="Times" w:cs="Times"/>
          <w:lang w:val="en-GB"/>
        </w:rPr>
        <w:t xml:space="preserve"> </w:t>
      </w:r>
      <w:r w:rsidR="000C7A45" w:rsidRPr="00161C0B">
        <w:rPr>
          <w:rFonts w:ascii="Times" w:hAnsi="Times" w:cs="Times"/>
          <w:lang w:val="en-GB"/>
        </w:rPr>
        <w:t>iron (Fe</w:t>
      </w:r>
      <w:r w:rsidR="000C7A45" w:rsidRPr="00161C0B">
        <w:rPr>
          <w:rFonts w:ascii="Times" w:hAnsi="Times" w:cs="Times"/>
          <w:vertAlign w:val="superscript"/>
          <w:lang w:val="en-GB"/>
        </w:rPr>
        <w:t>2+</w:t>
      </w:r>
      <w:r w:rsidR="000C7A45" w:rsidRPr="00161C0B">
        <w:rPr>
          <w:rFonts w:ascii="Times" w:hAnsi="Times" w:cs="Times"/>
          <w:lang w:val="en-GB"/>
        </w:rPr>
        <w:t>)</w:t>
      </w:r>
      <w:r w:rsidR="00A802F5">
        <w:rPr>
          <w:rFonts w:ascii="Times" w:hAnsi="Times" w:cs="Times"/>
          <w:lang w:val="en-GB"/>
        </w:rPr>
        <w:t>,</w:t>
      </w:r>
      <w:r w:rsidR="00A221F7">
        <w:rPr>
          <w:rFonts w:ascii="Times" w:hAnsi="Times" w:cs="Times"/>
          <w:lang w:val="en-GB"/>
        </w:rPr>
        <w:t xml:space="preserve"> </w:t>
      </w:r>
      <w:r w:rsidR="000C7A45" w:rsidRPr="00161C0B">
        <w:rPr>
          <w:rFonts w:ascii="Times" w:hAnsi="Times" w:cs="Times"/>
          <w:lang w:val="en-GB"/>
        </w:rPr>
        <w:t>which generat</w:t>
      </w:r>
      <w:r w:rsidR="008A5962">
        <w:rPr>
          <w:rFonts w:ascii="Times" w:hAnsi="Times" w:cs="Times"/>
          <w:lang w:val="en-GB"/>
        </w:rPr>
        <w:t>es</w:t>
      </w:r>
      <w:r w:rsidR="000C7A45" w:rsidRPr="00161C0B">
        <w:rPr>
          <w:rFonts w:ascii="Times" w:hAnsi="Times" w:cs="Times"/>
          <w:lang w:val="en-GB"/>
        </w:rPr>
        <w:t xml:space="preserve"> highly reactive </w:t>
      </w:r>
      <w:r w:rsidR="00943034">
        <w:rPr>
          <w:rFonts w:ascii="Times" w:hAnsi="Times" w:cs="Times"/>
          <w:lang w:val="en-GB"/>
        </w:rPr>
        <w:t xml:space="preserve">free </w:t>
      </w:r>
      <w:r w:rsidR="000C7A45" w:rsidRPr="00161C0B">
        <w:rPr>
          <w:rFonts w:ascii="Times" w:hAnsi="Times" w:cs="Times"/>
          <w:lang w:val="en-GB"/>
        </w:rPr>
        <w:t>radical</w:t>
      </w:r>
      <w:r w:rsidR="00943034">
        <w:rPr>
          <w:rFonts w:ascii="Times" w:hAnsi="Times" w:cs="Times"/>
          <w:lang w:val="en-GB"/>
        </w:rPr>
        <w:t>s</w:t>
      </w:r>
      <w:r w:rsidR="000C7A45" w:rsidRPr="00161C0B">
        <w:rPr>
          <w:rFonts w:ascii="Times" w:hAnsi="Times" w:cs="Times"/>
          <w:lang w:val="en-GB"/>
        </w:rPr>
        <w:t xml:space="preserve"> </w:t>
      </w:r>
      <w:r w:rsidR="00943034">
        <w:rPr>
          <w:rFonts w:ascii="Times" w:hAnsi="Times" w:cs="Times"/>
          <w:lang w:val="en-GB"/>
        </w:rPr>
        <w:t>that cause</w:t>
      </w:r>
      <w:r w:rsidR="000C7A45" w:rsidRPr="00161C0B">
        <w:rPr>
          <w:rFonts w:ascii="Times" w:hAnsi="Times" w:cs="Times"/>
          <w:lang w:val="en-GB"/>
        </w:rPr>
        <w:t xml:space="preserve"> peroxidation</w:t>
      </w:r>
      <w:r w:rsidR="00A802F5">
        <w:rPr>
          <w:rFonts w:ascii="Times" w:hAnsi="Times" w:cs="Times"/>
          <w:lang w:val="en-GB"/>
        </w:rPr>
        <w:t xml:space="preserve"> of unsaturated</w:t>
      </w:r>
      <w:r w:rsidR="00A221F7">
        <w:rPr>
          <w:rFonts w:ascii="Times" w:hAnsi="Times" w:cs="Times"/>
          <w:lang w:val="en-GB"/>
        </w:rPr>
        <w:t xml:space="preserve"> </w:t>
      </w:r>
      <w:r w:rsidR="000C7A45" w:rsidRPr="00161C0B">
        <w:rPr>
          <w:rFonts w:ascii="Times" w:hAnsi="Times" w:cs="Times"/>
          <w:lang w:val="en-GB"/>
        </w:rPr>
        <w:t xml:space="preserve">fatty acids in membrane lipids leading to </w:t>
      </w:r>
      <w:r w:rsidR="00114AA4" w:rsidRPr="00161C0B">
        <w:rPr>
          <w:rFonts w:ascii="Times" w:hAnsi="Times" w:cs="Times"/>
          <w:lang w:val="en-GB"/>
        </w:rPr>
        <w:t>ferroptosis</w:t>
      </w:r>
      <w:r w:rsidR="00943034">
        <w:rPr>
          <w:rFonts w:ascii="Times" w:hAnsi="Times" w:cs="Times"/>
          <w:lang w:val="en-GB"/>
        </w:rPr>
        <w:t xml:space="preserve">, </w:t>
      </w:r>
      <w:r w:rsidR="00943034" w:rsidRPr="00161C0B">
        <w:rPr>
          <w:rFonts w:ascii="Times" w:hAnsi="Times" w:cs="Times"/>
          <w:lang w:val="en-GB"/>
        </w:rPr>
        <w:t xml:space="preserve">a </w:t>
      </w:r>
      <w:r w:rsidR="00943034">
        <w:rPr>
          <w:rFonts w:ascii="Times" w:hAnsi="Times" w:cs="Times"/>
          <w:lang w:val="en-GB"/>
        </w:rPr>
        <w:t>regulated form of cell death</w:t>
      </w:r>
      <w:r w:rsidR="000C7A45" w:rsidRPr="00161C0B">
        <w:rPr>
          <w:rFonts w:ascii="Times" w:hAnsi="Times" w:cs="Times"/>
          <w:lang w:val="en-GB"/>
        </w:rPr>
        <w:t xml:space="preserve"> </w:t>
      </w:r>
      <w:r w:rsidR="00AB4C64" w:rsidRPr="00AB4C64">
        <w:rPr>
          <w:rFonts w:ascii="Times" w:hAnsi="Times" w:cs="Times"/>
          <w:vertAlign w:val="superscript"/>
          <w:lang w:val="en-GB"/>
        </w:rPr>
        <w:t>3,4</w:t>
      </w:r>
      <w:r w:rsidR="002B526C" w:rsidRPr="00161C0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8C4D68">
        <w:rPr>
          <w:rFonts w:ascii="Times" w:hAnsi="Times" w:cs="Times"/>
          <w:lang w:val="en-GB"/>
        </w:rPr>
        <w:t xml:space="preserve">However, the function and regulation of ferroptosis in tumorigenesis remains unknown. </w:t>
      </w:r>
    </w:p>
    <w:p w14:paraId="4AA21FB6" w14:textId="77777777" w:rsidR="00E10F94" w:rsidRDefault="00E10F94" w:rsidP="00E10F94">
      <w:pPr>
        <w:spacing w:line="276" w:lineRule="auto"/>
        <w:ind w:firstLine="720"/>
        <w:rPr>
          <w:rFonts w:ascii="Times" w:hAnsi="Times" w:cs="Times"/>
          <w:lang w:val="en-GB"/>
        </w:rPr>
      </w:pPr>
    </w:p>
    <w:p w14:paraId="620E56D5" w14:textId="0A3A0A7B" w:rsidR="001E10E2" w:rsidRDefault="008C4D68" w:rsidP="00F3485E">
      <w:pPr>
        <w:spacing w:line="276" w:lineRule="auto"/>
        <w:ind w:firstLine="720"/>
        <w:rPr>
          <w:rFonts w:ascii="Times" w:hAnsi="Times" w:cs="Times"/>
          <w:lang w:val="en-GB"/>
        </w:rPr>
      </w:pPr>
      <w:r>
        <w:rPr>
          <w:rFonts w:ascii="Times" w:hAnsi="Times" w:cs="Times"/>
          <w:lang w:val="en-GB"/>
        </w:rPr>
        <w:t xml:space="preserve">In this issue of </w:t>
      </w:r>
      <w:r>
        <w:rPr>
          <w:rFonts w:ascii="Times" w:hAnsi="Times" w:cs="Times"/>
          <w:i/>
          <w:lang w:val="en-GB"/>
        </w:rPr>
        <w:t>Nature Cell Biology</w:t>
      </w:r>
      <w:r>
        <w:rPr>
          <w:rFonts w:ascii="Times" w:hAnsi="Times" w:cs="Times"/>
          <w:lang w:val="en-GB"/>
        </w:rPr>
        <w:t>,</w:t>
      </w:r>
      <w:r>
        <w:rPr>
          <w:rFonts w:ascii="Times" w:hAnsi="Times" w:cs="Times"/>
          <w:i/>
          <w:lang w:val="en-GB"/>
        </w:rPr>
        <w:t xml:space="preserve"> </w:t>
      </w:r>
      <w:r>
        <w:rPr>
          <w:rFonts w:ascii="Times" w:hAnsi="Times" w:cs="Times"/>
          <w:lang w:val="en-GB"/>
        </w:rPr>
        <w:t>Zhang et al demonstrate that ferroptosis is metabolically</w:t>
      </w:r>
      <w:r w:rsidR="00E10F94">
        <w:rPr>
          <w:rFonts w:ascii="Times" w:hAnsi="Times" w:cs="Times"/>
          <w:lang w:val="en-GB"/>
        </w:rPr>
        <w:t xml:space="preserve"> regulated by BAP1 through the cyst</w:t>
      </w:r>
      <w:r>
        <w:rPr>
          <w:rFonts w:ascii="Times" w:hAnsi="Times" w:cs="Times"/>
          <w:lang w:val="en-GB"/>
        </w:rPr>
        <w:t>ine transporter SLC7A11, and thus at least partly accounts for the tumo</w:t>
      </w:r>
      <w:r w:rsidR="00E10F94">
        <w:rPr>
          <w:rFonts w:ascii="Times" w:hAnsi="Times" w:cs="Times"/>
          <w:lang w:val="en-GB"/>
        </w:rPr>
        <w:t>u</w:t>
      </w:r>
      <w:r>
        <w:rPr>
          <w:rFonts w:ascii="Times" w:hAnsi="Times" w:cs="Times"/>
          <w:lang w:val="en-GB"/>
        </w:rPr>
        <w:t>r-suppressing function of BAP1</w:t>
      </w:r>
      <w:r>
        <w:rPr>
          <w:rFonts w:ascii="Times" w:hAnsi="Times" w:cs="Times"/>
          <w:i/>
          <w:lang w:val="en-GB"/>
        </w:rPr>
        <w:t xml:space="preserve"> </w:t>
      </w:r>
      <w:r w:rsidR="00AB4C64">
        <w:rPr>
          <w:rFonts w:ascii="Times" w:hAnsi="Times" w:cs="Times"/>
          <w:vertAlign w:val="superscript"/>
          <w:lang w:val="en-GB"/>
        </w:rPr>
        <w:t>5</w:t>
      </w:r>
      <w:r w:rsidRPr="00161C0B">
        <w:rPr>
          <w:rFonts w:ascii="Times" w:hAnsi="Times" w:cs="Times"/>
          <w:lang w:val="en-GB"/>
        </w:rPr>
        <w:t>.</w:t>
      </w:r>
      <w:r>
        <w:rPr>
          <w:rFonts w:ascii="Times" w:hAnsi="Times" w:cs="Times"/>
          <w:lang w:val="en-GB"/>
        </w:rPr>
        <w:t xml:space="preserve"> </w:t>
      </w:r>
      <w:r w:rsidR="003B5BBB" w:rsidRPr="00161C0B">
        <w:rPr>
          <w:rFonts w:ascii="Times" w:hAnsi="Times" w:cs="Times"/>
          <w:lang w:val="en-GB"/>
        </w:rPr>
        <w:t xml:space="preserve">BAP1 </w:t>
      </w:r>
      <w:r w:rsidR="003B5BBB" w:rsidRPr="00F3485E">
        <w:rPr>
          <w:rFonts w:ascii="Times" w:hAnsi="Times" w:cs="Times"/>
          <w:lang w:val="en-GB"/>
        </w:rPr>
        <w:t>(</w:t>
      </w:r>
      <w:r w:rsidR="003B5BBB" w:rsidRPr="00F3485E">
        <w:rPr>
          <w:rFonts w:ascii="Times" w:eastAsia="Times New Roman" w:hAnsi="Times" w:cs="Times"/>
          <w:iCs/>
          <w:lang w:val="en-GB"/>
        </w:rPr>
        <w:t>BRCA1-associated protein-1)</w:t>
      </w:r>
      <w:r w:rsidR="003B5BBB">
        <w:rPr>
          <w:rFonts w:ascii="Times" w:eastAsia="Times New Roman" w:hAnsi="Times" w:cs="Times"/>
          <w:i/>
          <w:iCs/>
          <w:lang w:val="en-GB"/>
        </w:rPr>
        <w:t xml:space="preserve"> </w:t>
      </w:r>
      <w:r>
        <w:rPr>
          <w:rFonts w:ascii="Times" w:eastAsia="Times New Roman" w:hAnsi="Times" w:cs="Times"/>
          <w:iCs/>
          <w:lang w:val="en-GB"/>
        </w:rPr>
        <w:t xml:space="preserve">is a known tumour suppressor that </w:t>
      </w:r>
      <w:r w:rsidR="003B5BBB">
        <w:rPr>
          <w:rFonts w:ascii="Times" w:hAnsi="Times" w:cs="Times"/>
          <w:lang w:val="en-GB"/>
        </w:rPr>
        <w:t>functions as a deubiquinit</w:t>
      </w:r>
      <w:r w:rsidR="003B5BBB" w:rsidRPr="00161C0B">
        <w:rPr>
          <w:rFonts w:ascii="Times" w:hAnsi="Times" w:cs="Times"/>
          <w:lang w:val="en-GB"/>
        </w:rPr>
        <w:t>ase</w:t>
      </w:r>
      <w:r>
        <w:rPr>
          <w:rFonts w:ascii="Times" w:hAnsi="Times" w:cs="Times"/>
          <w:lang w:val="en-GB"/>
        </w:rPr>
        <w:t xml:space="preserve"> (DUB) and</w:t>
      </w:r>
      <w:r w:rsidR="003B5BBB" w:rsidRPr="00161C0B">
        <w:rPr>
          <w:rFonts w:ascii="Times" w:hAnsi="Times" w:cs="Times"/>
          <w:lang w:val="en-GB"/>
        </w:rPr>
        <w:t xml:space="preserve"> removes ubiquitin (Ub) from histone 2A (H2A)</w:t>
      </w:r>
      <w:r w:rsidR="003B5BBB">
        <w:rPr>
          <w:rFonts w:ascii="Times" w:hAnsi="Times" w:cs="Times"/>
          <w:lang w:val="en-GB"/>
        </w:rPr>
        <w:t xml:space="preserve">, thereby regulating gene </w:t>
      </w:r>
      <w:r w:rsidR="003B5BBB" w:rsidRPr="0028786A">
        <w:rPr>
          <w:rFonts w:ascii="Times" w:hAnsi="Times" w:cs="Times"/>
          <w:lang w:val="en-GB"/>
        </w:rPr>
        <w:t xml:space="preserve">expression </w:t>
      </w:r>
      <w:r w:rsidR="0028786A" w:rsidRPr="0028786A">
        <w:rPr>
          <w:rFonts w:ascii="Times" w:hAnsi="Times" w:cs="Times"/>
          <w:vertAlign w:val="superscript"/>
          <w:lang w:val="en-GB"/>
        </w:rPr>
        <w:t>6</w:t>
      </w:r>
      <w:r w:rsidR="003B5BBB" w:rsidRPr="0028786A">
        <w:rPr>
          <w:rFonts w:ascii="Times" w:hAnsi="Times" w:cs="Times"/>
          <w:vertAlign w:val="superscript"/>
          <w:lang w:val="en-GB"/>
        </w:rPr>
        <w:t>,</w:t>
      </w:r>
      <w:r w:rsidR="0028786A" w:rsidRPr="0028786A">
        <w:rPr>
          <w:rFonts w:ascii="Times" w:hAnsi="Times" w:cs="Times"/>
          <w:vertAlign w:val="superscript"/>
          <w:lang w:val="en-GB"/>
        </w:rPr>
        <w:t>7</w:t>
      </w:r>
      <w:r w:rsidR="003B5BBB" w:rsidRPr="0028786A">
        <w:rPr>
          <w:rFonts w:ascii="Times" w:hAnsi="Times" w:cs="Times"/>
          <w:lang w:val="en-GB"/>
        </w:rPr>
        <w:t>.</w:t>
      </w:r>
      <w:r w:rsidR="003B5BBB">
        <w:rPr>
          <w:rFonts w:ascii="Times" w:hAnsi="Times" w:cs="Times"/>
          <w:lang w:val="en-GB"/>
        </w:rPr>
        <w:t xml:space="preserve"> </w:t>
      </w:r>
      <w:r w:rsidR="001E10E2">
        <w:rPr>
          <w:rFonts w:ascii="Times" w:hAnsi="Times" w:cs="Times"/>
          <w:lang w:val="en-GB"/>
        </w:rPr>
        <w:t>M</w:t>
      </w:r>
      <w:r w:rsidR="001E10E2" w:rsidRPr="00161C0B">
        <w:rPr>
          <w:rFonts w:ascii="Times" w:hAnsi="Times" w:cs="Times"/>
          <w:lang w:val="en-GB"/>
        </w:rPr>
        <w:t xml:space="preserve">utations to </w:t>
      </w:r>
      <w:r w:rsidR="001E10E2" w:rsidRPr="00161C0B">
        <w:rPr>
          <w:rFonts w:ascii="Times" w:hAnsi="Times" w:cs="Times"/>
          <w:i/>
          <w:lang w:val="en-GB"/>
        </w:rPr>
        <w:t>BAP1</w:t>
      </w:r>
      <w:r w:rsidR="001E10E2" w:rsidRPr="00161C0B">
        <w:rPr>
          <w:rFonts w:ascii="Times" w:eastAsia="Times New Roman" w:hAnsi="Times" w:cs="Times"/>
          <w:i/>
          <w:lang w:val="en-GB"/>
        </w:rPr>
        <w:t xml:space="preserve"> </w:t>
      </w:r>
      <w:r w:rsidR="001E10E2" w:rsidRPr="00161C0B">
        <w:rPr>
          <w:rFonts w:ascii="Times" w:hAnsi="Times" w:cs="Times"/>
          <w:lang w:val="en-GB"/>
        </w:rPr>
        <w:t xml:space="preserve">lead to </w:t>
      </w:r>
      <w:r w:rsidR="001E10E2">
        <w:rPr>
          <w:rFonts w:ascii="Times" w:hAnsi="Times" w:cs="Times"/>
          <w:lang w:val="en-GB"/>
        </w:rPr>
        <w:t>various types</w:t>
      </w:r>
      <w:r w:rsidR="001E10E2" w:rsidRPr="00161C0B">
        <w:rPr>
          <w:rFonts w:ascii="Times" w:hAnsi="Times" w:cs="Times"/>
          <w:lang w:val="en-GB"/>
        </w:rPr>
        <w:t xml:space="preserve"> of cancers such as renal cell carcinoma and mesothelioma </w:t>
      </w:r>
      <w:r w:rsidR="0028786A">
        <w:rPr>
          <w:rFonts w:ascii="Times" w:hAnsi="Times" w:cs="Times"/>
          <w:vertAlign w:val="superscript"/>
          <w:lang w:val="en-GB"/>
        </w:rPr>
        <w:t>7</w:t>
      </w:r>
      <w:r w:rsidR="001E10E2" w:rsidRPr="00161C0B">
        <w:rPr>
          <w:rFonts w:ascii="Times" w:hAnsi="Times" w:cs="Times"/>
          <w:lang w:val="en-GB"/>
        </w:rPr>
        <w:t>.</w:t>
      </w:r>
      <w:r w:rsidR="001E10E2">
        <w:rPr>
          <w:rFonts w:ascii="Times" w:hAnsi="Times" w:cs="Times"/>
          <w:lang w:val="en-GB"/>
        </w:rPr>
        <w:t xml:space="preserve"> </w:t>
      </w:r>
      <w:r>
        <w:rPr>
          <w:rFonts w:ascii="Times" w:hAnsi="Times" w:cs="Times"/>
          <w:lang w:val="en-GB"/>
        </w:rPr>
        <w:t>The authors now</w:t>
      </w:r>
      <w:r w:rsidR="001E10E2">
        <w:rPr>
          <w:rFonts w:ascii="Times" w:hAnsi="Times" w:cs="Times"/>
          <w:lang w:val="en-GB"/>
        </w:rPr>
        <w:t xml:space="preserve"> show that</w:t>
      </w:r>
      <w:r w:rsidR="00EB0402" w:rsidRPr="00161C0B">
        <w:rPr>
          <w:rFonts w:ascii="Times" w:hAnsi="Times" w:cs="Times"/>
          <w:lang w:val="en-GB"/>
        </w:rPr>
        <w:t xml:space="preserve"> BAP1 mutations </w:t>
      </w:r>
      <w:r w:rsidR="001E10E2">
        <w:rPr>
          <w:rFonts w:ascii="Times" w:hAnsi="Times" w:cs="Times"/>
          <w:lang w:val="en-GB"/>
        </w:rPr>
        <w:t xml:space="preserve">enable tumour </w:t>
      </w:r>
      <w:r w:rsidR="00EB0402" w:rsidRPr="00161C0B">
        <w:rPr>
          <w:rFonts w:ascii="Times" w:hAnsi="Times" w:cs="Times"/>
          <w:lang w:val="en-GB"/>
        </w:rPr>
        <w:t xml:space="preserve">cells to evade </w:t>
      </w:r>
      <w:r w:rsidR="001E10E2">
        <w:rPr>
          <w:rFonts w:ascii="Times" w:hAnsi="Times" w:cs="Times"/>
          <w:lang w:val="en-GB"/>
        </w:rPr>
        <w:t>ferroptosis</w:t>
      </w:r>
      <w:r w:rsidR="00EB0402" w:rsidRPr="00161C0B">
        <w:rPr>
          <w:rFonts w:ascii="Times" w:hAnsi="Times" w:cs="Times"/>
          <w:lang w:val="en-GB"/>
        </w:rPr>
        <w:t xml:space="preserve"> and </w:t>
      </w:r>
      <w:r w:rsidR="001E10E2">
        <w:rPr>
          <w:rFonts w:ascii="Times" w:hAnsi="Times" w:cs="Times"/>
          <w:lang w:val="en-GB"/>
        </w:rPr>
        <w:t>continue to</w:t>
      </w:r>
      <w:r w:rsidR="00EB0402" w:rsidRPr="00161C0B">
        <w:rPr>
          <w:rFonts w:ascii="Times" w:hAnsi="Times" w:cs="Times"/>
          <w:lang w:val="en-GB"/>
        </w:rPr>
        <w:t xml:space="preserve"> form </w:t>
      </w:r>
      <w:r w:rsidR="001E10E2">
        <w:rPr>
          <w:rFonts w:ascii="Times" w:hAnsi="Times" w:cs="Times"/>
          <w:lang w:val="en-GB"/>
        </w:rPr>
        <w:t>malignant lesions</w:t>
      </w:r>
      <w:r w:rsidR="0061032D" w:rsidRPr="00161C0B">
        <w:rPr>
          <w:rFonts w:ascii="Times" w:hAnsi="Times" w:cs="Times"/>
          <w:lang w:val="en-GB"/>
        </w:rPr>
        <w:t>.</w:t>
      </w:r>
      <w:r w:rsidR="003B5BBB" w:rsidRPr="003B5BBB">
        <w:rPr>
          <w:rFonts w:ascii="Times" w:hAnsi="Times" w:cs="Times"/>
          <w:lang w:val="en-GB"/>
        </w:rPr>
        <w:t xml:space="preserve"> </w:t>
      </w:r>
    </w:p>
    <w:p w14:paraId="11DF9D4C" w14:textId="77777777" w:rsidR="00E10F94" w:rsidRDefault="00E10F94" w:rsidP="00F3485E">
      <w:pPr>
        <w:spacing w:line="276" w:lineRule="auto"/>
        <w:ind w:firstLine="720"/>
        <w:rPr>
          <w:rFonts w:ascii="Times" w:hAnsi="Times" w:cs="Times"/>
          <w:lang w:val="en-GB"/>
        </w:rPr>
      </w:pPr>
    </w:p>
    <w:p w14:paraId="4276E148" w14:textId="20A5B8CA" w:rsidR="00F07C7D" w:rsidRDefault="00EB0402" w:rsidP="00B6265D">
      <w:pPr>
        <w:pStyle w:val="NormalWeb"/>
        <w:spacing w:before="0" w:beforeAutospacing="0" w:after="0" w:afterAutospacing="0" w:line="276" w:lineRule="auto"/>
        <w:rPr>
          <w:rFonts w:ascii="Times" w:hAnsi="Times" w:cs="Times"/>
        </w:rPr>
      </w:pPr>
      <w:r w:rsidRPr="00161C0B">
        <w:rPr>
          <w:rFonts w:ascii="Times" w:hAnsi="Times" w:cs="Times"/>
        </w:rPr>
        <w:tab/>
      </w:r>
      <w:r w:rsidR="00176301">
        <w:rPr>
          <w:rFonts w:ascii="Times" w:hAnsi="Times" w:cs="Times"/>
        </w:rPr>
        <w:t>Zhang et al</w:t>
      </w:r>
      <w:r w:rsidR="00176301" w:rsidRPr="00161C0B">
        <w:rPr>
          <w:rFonts w:ascii="Times" w:hAnsi="Times" w:cs="Times"/>
        </w:rPr>
        <w:t xml:space="preserve"> </w:t>
      </w:r>
      <w:r w:rsidR="00176301">
        <w:rPr>
          <w:rFonts w:ascii="Times" w:hAnsi="Times" w:cs="Times"/>
        </w:rPr>
        <w:t xml:space="preserve">started by </w:t>
      </w:r>
      <w:r w:rsidR="00AB579E">
        <w:rPr>
          <w:rFonts w:ascii="Times" w:hAnsi="Times" w:cs="Times"/>
        </w:rPr>
        <w:t>identif</w:t>
      </w:r>
      <w:r w:rsidR="00C4509E">
        <w:rPr>
          <w:rFonts w:ascii="Times" w:hAnsi="Times" w:cs="Times"/>
        </w:rPr>
        <w:t>y</w:t>
      </w:r>
      <w:r w:rsidR="00176301">
        <w:rPr>
          <w:rFonts w:ascii="Times" w:hAnsi="Times" w:cs="Times"/>
        </w:rPr>
        <w:t>ing</w:t>
      </w:r>
      <w:r w:rsidR="00943034">
        <w:rPr>
          <w:rFonts w:ascii="Times" w:hAnsi="Times" w:cs="Times"/>
        </w:rPr>
        <w:t xml:space="preserve"> </w:t>
      </w:r>
      <w:r w:rsidR="00547C43">
        <w:rPr>
          <w:rFonts w:ascii="Times" w:hAnsi="Times" w:cs="Times"/>
        </w:rPr>
        <w:t xml:space="preserve">genes </w:t>
      </w:r>
      <w:r w:rsidR="00A52442" w:rsidRPr="00161C0B">
        <w:rPr>
          <w:rFonts w:ascii="Times" w:hAnsi="Times" w:cs="Times"/>
        </w:rPr>
        <w:t xml:space="preserve">that </w:t>
      </w:r>
      <w:r w:rsidR="00176301">
        <w:rPr>
          <w:rFonts w:ascii="Times" w:hAnsi="Times" w:cs="Times"/>
        </w:rPr>
        <w:t>are transcriptionally regulated by BAP1-dependent H2A-Uq occupancies</w:t>
      </w:r>
      <w:r w:rsidR="00A52442" w:rsidRPr="00161C0B">
        <w:rPr>
          <w:rFonts w:ascii="Times" w:hAnsi="Times" w:cs="Times"/>
        </w:rPr>
        <w:t>,</w:t>
      </w:r>
      <w:r w:rsidR="00652D2A">
        <w:rPr>
          <w:rFonts w:ascii="Times" w:hAnsi="Times" w:cs="Times"/>
        </w:rPr>
        <w:t xml:space="preserve"> </w:t>
      </w:r>
      <w:r w:rsidR="00176301">
        <w:rPr>
          <w:rFonts w:ascii="Times" w:hAnsi="Times" w:cs="Times"/>
        </w:rPr>
        <w:t>using</w:t>
      </w:r>
      <w:r w:rsidR="00AB579E" w:rsidRPr="00161C0B">
        <w:rPr>
          <w:rFonts w:ascii="Times" w:hAnsi="Times" w:cs="Times"/>
        </w:rPr>
        <w:t xml:space="preserve"> </w:t>
      </w:r>
      <w:r w:rsidR="00A52442" w:rsidRPr="00161C0B">
        <w:rPr>
          <w:rFonts w:ascii="Times" w:hAnsi="Times" w:cs="Times"/>
        </w:rPr>
        <w:t xml:space="preserve">an elegant </w:t>
      </w:r>
      <w:r w:rsidR="00547C43">
        <w:rPr>
          <w:rFonts w:ascii="Times" w:hAnsi="Times" w:cs="Times"/>
        </w:rPr>
        <w:t>combination of</w:t>
      </w:r>
      <w:r w:rsidR="00A221F7">
        <w:rPr>
          <w:rFonts w:ascii="Times" w:hAnsi="Times" w:cs="Times"/>
        </w:rPr>
        <w:t xml:space="preserve"> </w:t>
      </w:r>
      <w:r w:rsidR="00547C43">
        <w:rPr>
          <w:rFonts w:ascii="Times" w:hAnsi="Times" w:cs="Times"/>
        </w:rPr>
        <w:t xml:space="preserve">transcriptomics, </w:t>
      </w:r>
      <w:r w:rsidR="00A52442" w:rsidRPr="00161C0B">
        <w:rPr>
          <w:rFonts w:ascii="Times" w:hAnsi="Times" w:cs="Times"/>
        </w:rPr>
        <w:t>epi</w:t>
      </w:r>
      <w:r w:rsidR="0061032D" w:rsidRPr="00161C0B">
        <w:rPr>
          <w:rFonts w:ascii="Times" w:hAnsi="Times" w:cs="Times"/>
        </w:rPr>
        <w:t>genomic</w:t>
      </w:r>
      <w:r w:rsidR="00A52442" w:rsidRPr="00161C0B">
        <w:rPr>
          <w:rFonts w:ascii="Times" w:hAnsi="Times" w:cs="Times"/>
        </w:rPr>
        <w:t xml:space="preserve"> analyses</w:t>
      </w:r>
      <w:r w:rsidR="0061032D" w:rsidRPr="00161C0B">
        <w:rPr>
          <w:rFonts w:ascii="Times" w:hAnsi="Times" w:cs="Times"/>
        </w:rPr>
        <w:t xml:space="preserve"> and cancer genomics. </w:t>
      </w:r>
      <w:r w:rsidR="00AB579E">
        <w:rPr>
          <w:rFonts w:ascii="Times" w:hAnsi="Times" w:cs="Times"/>
        </w:rPr>
        <w:t>In the</w:t>
      </w:r>
      <w:r w:rsidR="00A52442" w:rsidRPr="00161C0B">
        <w:rPr>
          <w:rFonts w:ascii="Times" w:hAnsi="Times" w:cs="Times"/>
        </w:rPr>
        <w:t xml:space="preserve"> UMRC6 cell</w:t>
      </w:r>
      <w:r w:rsidR="00943034">
        <w:rPr>
          <w:rFonts w:ascii="Times" w:hAnsi="Times" w:cs="Times"/>
        </w:rPr>
        <w:t xml:space="preserve"> line</w:t>
      </w:r>
      <w:r w:rsidR="00AB579E">
        <w:rPr>
          <w:rFonts w:ascii="Times" w:hAnsi="Times" w:cs="Times"/>
        </w:rPr>
        <w:t xml:space="preserve"> that</w:t>
      </w:r>
      <w:r w:rsidR="00A52442" w:rsidRPr="00161C0B">
        <w:rPr>
          <w:rFonts w:ascii="Times" w:hAnsi="Times" w:cs="Times"/>
        </w:rPr>
        <w:t xml:space="preserve"> has low levels of</w:t>
      </w:r>
      <w:r w:rsidR="00A221F7">
        <w:rPr>
          <w:rFonts w:ascii="Times" w:hAnsi="Times" w:cs="Times"/>
        </w:rPr>
        <w:t xml:space="preserve"> </w:t>
      </w:r>
      <w:r w:rsidR="00A52442" w:rsidRPr="00161C0B">
        <w:rPr>
          <w:rFonts w:ascii="Times" w:hAnsi="Times" w:cs="Times"/>
        </w:rPr>
        <w:t>BAP1</w:t>
      </w:r>
      <w:r w:rsidR="00AB579E">
        <w:rPr>
          <w:rFonts w:ascii="Times" w:hAnsi="Times" w:cs="Times"/>
        </w:rPr>
        <w:t>,</w:t>
      </w:r>
      <w:r w:rsidR="00A221F7">
        <w:rPr>
          <w:rFonts w:ascii="Times" w:hAnsi="Times" w:cs="Times"/>
        </w:rPr>
        <w:t xml:space="preserve"> </w:t>
      </w:r>
      <w:r w:rsidR="00AB579E">
        <w:rPr>
          <w:rFonts w:ascii="Times" w:hAnsi="Times" w:cs="Times"/>
        </w:rPr>
        <w:t>t</w:t>
      </w:r>
      <w:r w:rsidR="00943034">
        <w:rPr>
          <w:rFonts w:ascii="Times" w:hAnsi="Times" w:cs="Times"/>
        </w:rPr>
        <w:t>hey e</w:t>
      </w:r>
      <w:r w:rsidR="00A52442" w:rsidRPr="00161C0B">
        <w:rPr>
          <w:rFonts w:ascii="Times" w:hAnsi="Times" w:cs="Times"/>
        </w:rPr>
        <w:t xml:space="preserve">xpressed </w:t>
      </w:r>
      <w:r w:rsidR="006A7AFF">
        <w:rPr>
          <w:rFonts w:ascii="Times" w:hAnsi="Times" w:cs="Times"/>
        </w:rPr>
        <w:t xml:space="preserve">an </w:t>
      </w:r>
      <w:r w:rsidR="00A52442" w:rsidRPr="00161C0B">
        <w:rPr>
          <w:rFonts w:ascii="Times" w:hAnsi="Times" w:cs="Times"/>
        </w:rPr>
        <w:t>active</w:t>
      </w:r>
      <w:r w:rsidR="00F25CED">
        <w:rPr>
          <w:rFonts w:ascii="Times" w:hAnsi="Times" w:cs="Times"/>
        </w:rPr>
        <w:t xml:space="preserve"> </w:t>
      </w:r>
      <w:r w:rsidR="006A7AFF">
        <w:rPr>
          <w:rFonts w:ascii="Times" w:hAnsi="Times" w:cs="Times"/>
        </w:rPr>
        <w:t>or</w:t>
      </w:r>
      <w:r w:rsidR="00F25CED">
        <w:rPr>
          <w:rFonts w:ascii="Times" w:hAnsi="Times" w:cs="Times"/>
        </w:rPr>
        <w:t xml:space="preserve"> </w:t>
      </w:r>
      <w:r w:rsidR="00A52442" w:rsidRPr="00161C0B">
        <w:rPr>
          <w:rFonts w:ascii="Times" w:hAnsi="Times" w:cs="Times"/>
        </w:rPr>
        <w:t>inactive</w:t>
      </w:r>
      <w:r w:rsidR="00547C43">
        <w:rPr>
          <w:rFonts w:ascii="Times" w:hAnsi="Times" w:cs="Times"/>
        </w:rPr>
        <w:t>,</w:t>
      </w:r>
      <w:r w:rsidR="00A221F7">
        <w:rPr>
          <w:rFonts w:ascii="Times" w:hAnsi="Times" w:cs="Times"/>
        </w:rPr>
        <w:t xml:space="preserve"> </w:t>
      </w:r>
      <w:r w:rsidR="00A52442" w:rsidRPr="00161C0B">
        <w:rPr>
          <w:rFonts w:ascii="Times" w:hAnsi="Times" w:cs="Times"/>
        </w:rPr>
        <w:t>mutated</w:t>
      </w:r>
      <w:r w:rsidR="009A446A" w:rsidRPr="00161C0B">
        <w:rPr>
          <w:rFonts w:ascii="Times" w:hAnsi="Times" w:cs="Times"/>
        </w:rPr>
        <w:t xml:space="preserve"> </w:t>
      </w:r>
      <w:r w:rsidR="00F25CED">
        <w:rPr>
          <w:rFonts w:ascii="Times" w:hAnsi="Times" w:cs="Times"/>
        </w:rPr>
        <w:t>form</w:t>
      </w:r>
      <w:r w:rsidR="009A446A" w:rsidRPr="00161C0B">
        <w:rPr>
          <w:rFonts w:ascii="Times" w:hAnsi="Times" w:cs="Times"/>
        </w:rPr>
        <w:t xml:space="preserve"> </w:t>
      </w:r>
      <w:r w:rsidR="00AB579E">
        <w:rPr>
          <w:rFonts w:ascii="Times" w:hAnsi="Times" w:cs="Times"/>
        </w:rPr>
        <w:t>of BAP1, followed by</w:t>
      </w:r>
      <w:r w:rsidR="009A446A" w:rsidRPr="00161C0B">
        <w:rPr>
          <w:rFonts w:ascii="Times" w:hAnsi="Times" w:cs="Times"/>
        </w:rPr>
        <w:t xml:space="preserve"> ChIP-Seq</w:t>
      </w:r>
      <w:r w:rsidR="00A221F7">
        <w:rPr>
          <w:rFonts w:ascii="Times" w:hAnsi="Times" w:cs="Times"/>
        </w:rPr>
        <w:t xml:space="preserve"> </w:t>
      </w:r>
      <w:r w:rsidR="009A446A" w:rsidRPr="00161C0B">
        <w:rPr>
          <w:rFonts w:ascii="Times" w:hAnsi="Times" w:cs="Times"/>
        </w:rPr>
        <w:t>to compare the genome-wide occupancies of</w:t>
      </w:r>
      <w:r w:rsidR="00A221F7">
        <w:rPr>
          <w:rFonts w:ascii="Times" w:hAnsi="Times" w:cs="Times"/>
        </w:rPr>
        <w:t xml:space="preserve"> </w:t>
      </w:r>
      <w:r w:rsidR="009A446A" w:rsidRPr="00161C0B">
        <w:rPr>
          <w:rFonts w:ascii="Times" w:hAnsi="Times" w:cs="Times"/>
        </w:rPr>
        <w:t>H2A-Uq</w:t>
      </w:r>
      <w:r w:rsidR="00192DD0" w:rsidRPr="00161C0B">
        <w:rPr>
          <w:rFonts w:ascii="Times" w:hAnsi="Times" w:cs="Times"/>
        </w:rPr>
        <w:t>.</w:t>
      </w:r>
      <w:r w:rsidR="00A221F7">
        <w:rPr>
          <w:rFonts w:ascii="Times" w:hAnsi="Times" w:cs="Times"/>
        </w:rPr>
        <w:t xml:space="preserve"> </w:t>
      </w:r>
      <w:r w:rsidR="00192DD0" w:rsidRPr="00161C0B">
        <w:rPr>
          <w:rFonts w:ascii="Times" w:hAnsi="Times" w:cs="Times"/>
        </w:rPr>
        <w:t xml:space="preserve">This </w:t>
      </w:r>
      <w:r w:rsidR="006A7AFF">
        <w:rPr>
          <w:rFonts w:ascii="Times" w:hAnsi="Times" w:cs="Times"/>
        </w:rPr>
        <w:t xml:space="preserve">revealed that BAP1 decreased </w:t>
      </w:r>
      <w:r w:rsidR="00C056D5">
        <w:rPr>
          <w:rFonts w:ascii="Times" w:hAnsi="Times" w:cs="Times"/>
        </w:rPr>
        <w:t>H2A-Uq</w:t>
      </w:r>
      <w:r w:rsidR="006A7AFF">
        <w:rPr>
          <w:rFonts w:ascii="Times" w:hAnsi="Times" w:cs="Times"/>
        </w:rPr>
        <w:t xml:space="preserve"> </w:t>
      </w:r>
      <w:r w:rsidR="00176301">
        <w:rPr>
          <w:rFonts w:ascii="Times" w:hAnsi="Times" w:cs="Times"/>
        </w:rPr>
        <w:t xml:space="preserve">occupancies </w:t>
      </w:r>
      <w:r w:rsidR="006A7AFF">
        <w:rPr>
          <w:rFonts w:ascii="Times" w:hAnsi="Times" w:cs="Times"/>
        </w:rPr>
        <w:t xml:space="preserve">for </w:t>
      </w:r>
      <w:r w:rsidR="00022E1A">
        <w:rPr>
          <w:rFonts w:ascii="Times" w:hAnsi="Times" w:cs="Times"/>
        </w:rPr>
        <w:t>more than</w:t>
      </w:r>
      <w:r w:rsidR="00192DD0" w:rsidRPr="00161C0B">
        <w:rPr>
          <w:rFonts w:ascii="Times" w:hAnsi="Times" w:cs="Times"/>
        </w:rPr>
        <w:t xml:space="preserve"> 5,000 </w:t>
      </w:r>
      <w:r w:rsidR="00F25CED">
        <w:rPr>
          <w:rFonts w:ascii="Times" w:hAnsi="Times" w:cs="Times"/>
        </w:rPr>
        <w:t>genes</w:t>
      </w:r>
      <w:r w:rsidR="00192DD0" w:rsidRPr="00161C0B">
        <w:rPr>
          <w:rFonts w:ascii="Times" w:hAnsi="Times" w:cs="Times"/>
        </w:rPr>
        <w:t xml:space="preserve">. </w:t>
      </w:r>
      <w:r w:rsidR="009D34F5" w:rsidRPr="00161C0B">
        <w:rPr>
          <w:rFonts w:ascii="Times" w:hAnsi="Times" w:cs="Times"/>
        </w:rPr>
        <w:t>In parallel</w:t>
      </w:r>
      <w:r w:rsidR="00F25CED">
        <w:rPr>
          <w:rFonts w:ascii="Times" w:hAnsi="Times" w:cs="Times"/>
        </w:rPr>
        <w:t>,</w:t>
      </w:r>
      <w:r w:rsidR="00A221F7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>they</w:t>
      </w:r>
      <w:r w:rsidR="00A221F7">
        <w:rPr>
          <w:rFonts w:ascii="Times" w:hAnsi="Times" w:cs="Times"/>
        </w:rPr>
        <w:t xml:space="preserve"> </w:t>
      </w:r>
      <w:r w:rsidR="00943034">
        <w:rPr>
          <w:rFonts w:ascii="Times" w:hAnsi="Times" w:cs="Times"/>
        </w:rPr>
        <w:t>used</w:t>
      </w:r>
      <w:r w:rsidR="00A221F7">
        <w:rPr>
          <w:rFonts w:ascii="Times" w:hAnsi="Times" w:cs="Times"/>
        </w:rPr>
        <w:t xml:space="preserve"> </w:t>
      </w:r>
      <w:r w:rsidR="00192DD0" w:rsidRPr="00161C0B">
        <w:rPr>
          <w:rFonts w:ascii="Times" w:hAnsi="Times" w:cs="Times"/>
        </w:rPr>
        <w:t xml:space="preserve">RNA-seq to identify genes whose </w:t>
      </w:r>
      <w:r w:rsidR="006A7AFF" w:rsidRPr="00161C0B">
        <w:rPr>
          <w:rFonts w:ascii="Times" w:hAnsi="Times" w:cs="Times"/>
        </w:rPr>
        <w:t>expression</w:t>
      </w:r>
      <w:r w:rsidR="006A7AFF">
        <w:rPr>
          <w:rFonts w:ascii="Times" w:hAnsi="Times" w:cs="Times"/>
        </w:rPr>
        <w:t xml:space="preserve"> </w:t>
      </w:r>
      <w:r w:rsidR="00022E1A">
        <w:rPr>
          <w:rFonts w:ascii="Times" w:hAnsi="Times" w:cs="Times"/>
        </w:rPr>
        <w:t>was</w:t>
      </w:r>
      <w:r w:rsidR="006A7AFF">
        <w:rPr>
          <w:rFonts w:ascii="Times" w:hAnsi="Times" w:cs="Times"/>
        </w:rPr>
        <w:t xml:space="preserve"> </w:t>
      </w:r>
      <w:r w:rsidR="00943034">
        <w:rPr>
          <w:rFonts w:ascii="Times" w:hAnsi="Times" w:cs="Times"/>
        </w:rPr>
        <w:t>changed in response to</w:t>
      </w:r>
      <w:r w:rsidR="00A221F7">
        <w:rPr>
          <w:rFonts w:ascii="Times" w:hAnsi="Times" w:cs="Times"/>
        </w:rPr>
        <w:t xml:space="preserve"> </w:t>
      </w:r>
      <w:r w:rsidR="00192DD0" w:rsidRPr="00161C0B">
        <w:rPr>
          <w:rFonts w:ascii="Times" w:hAnsi="Times" w:cs="Times"/>
        </w:rPr>
        <w:t>BAP1</w:t>
      </w:r>
      <w:r w:rsidR="009D34F5" w:rsidRPr="00161C0B">
        <w:rPr>
          <w:rFonts w:ascii="Times" w:hAnsi="Times" w:cs="Times"/>
        </w:rPr>
        <w:t xml:space="preserve"> activity. C</w:t>
      </w:r>
      <w:r w:rsidR="00192DD0" w:rsidRPr="00161C0B">
        <w:rPr>
          <w:rFonts w:ascii="Times" w:hAnsi="Times" w:cs="Times"/>
        </w:rPr>
        <w:t>ombining</w:t>
      </w:r>
      <w:r w:rsidR="009D34F5" w:rsidRPr="00161C0B">
        <w:rPr>
          <w:rFonts w:ascii="Times" w:hAnsi="Times" w:cs="Times"/>
        </w:rPr>
        <w:t xml:space="preserve"> </w:t>
      </w:r>
      <w:r w:rsidR="00192DD0" w:rsidRPr="00161C0B">
        <w:rPr>
          <w:rFonts w:ascii="Times" w:hAnsi="Times" w:cs="Times"/>
        </w:rPr>
        <w:t xml:space="preserve">the two data sets led to </w:t>
      </w:r>
      <w:r w:rsidR="009D34F5" w:rsidRPr="00161C0B">
        <w:rPr>
          <w:rFonts w:ascii="Times" w:hAnsi="Times" w:cs="Times"/>
        </w:rPr>
        <w:t>a manageable set</w:t>
      </w:r>
      <w:r w:rsidR="00192DD0" w:rsidRPr="00161C0B">
        <w:rPr>
          <w:rFonts w:ascii="Times" w:hAnsi="Times" w:cs="Times"/>
        </w:rPr>
        <w:t xml:space="preserve"> of genes </w:t>
      </w:r>
      <w:r w:rsidR="00F25CED">
        <w:rPr>
          <w:rFonts w:ascii="Times" w:hAnsi="Times" w:cs="Times"/>
        </w:rPr>
        <w:t>that</w:t>
      </w:r>
      <w:r w:rsidR="009D34F5" w:rsidRPr="00161C0B">
        <w:rPr>
          <w:rFonts w:ascii="Times" w:hAnsi="Times" w:cs="Times"/>
        </w:rPr>
        <w:t xml:space="preserve"> fit</w:t>
      </w:r>
      <w:r w:rsidR="00F25CED">
        <w:rPr>
          <w:rFonts w:ascii="Times" w:hAnsi="Times" w:cs="Times"/>
        </w:rPr>
        <w:t>ted</w:t>
      </w:r>
      <w:r w:rsidR="009D34F5" w:rsidRPr="00161C0B">
        <w:rPr>
          <w:rFonts w:ascii="Times" w:hAnsi="Times" w:cs="Times"/>
        </w:rPr>
        <w:t xml:space="preserve"> the expected pattern of</w:t>
      </w:r>
      <w:r w:rsidR="00A221F7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>lower expression when BAP1 deubiqu</w:t>
      </w:r>
      <w:r w:rsidR="00547C43">
        <w:rPr>
          <w:rFonts w:ascii="Times" w:hAnsi="Times" w:cs="Times"/>
        </w:rPr>
        <w:t>itin</w:t>
      </w:r>
      <w:r w:rsidR="009D34F5" w:rsidRPr="00161C0B">
        <w:rPr>
          <w:rFonts w:ascii="Times" w:hAnsi="Times" w:cs="Times"/>
        </w:rPr>
        <w:t>ated</w:t>
      </w:r>
      <w:r w:rsidR="00A221F7">
        <w:rPr>
          <w:rFonts w:ascii="Times" w:hAnsi="Times" w:cs="Times"/>
        </w:rPr>
        <w:t xml:space="preserve"> </w:t>
      </w:r>
      <w:r w:rsidR="00943034">
        <w:rPr>
          <w:rFonts w:ascii="Times" w:hAnsi="Times" w:cs="Times"/>
        </w:rPr>
        <w:t xml:space="preserve">the associated </w:t>
      </w:r>
      <w:r w:rsidR="00192DD0" w:rsidRPr="00161C0B">
        <w:rPr>
          <w:rFonts w:ascii="Times" w:hAnsi="Times" w:cs="Times"/>
        </w:rPr>
        <w:t>H2A</w:t>
      </w:r>
      <w:r w:rsidR="009D34F5" w:rsidRPr="00161C0B">
        <w:rPr>
          <w:rFonts w:ascii="Times" w:hAnsi="Times" w:cs="Times"/>
        </w:rPr>
        <w:t xml:space="preserve">. </w:t>
      </w:r>
      <w:r w:rsidR="00192DD0" w:rsidRPr="00161C0B">
        <w:rPr>
          <w:rFonts w:ascii="Times" w:hAnsi="Times" w:cs="Times"/>
        </w:rPr>
        <w:t>T</w:t>
      </w:r>
      <w:r w:rsidR="009D34F5" w:rsidRPr="00161C0B">
        <w:rPr>
          <w:rFonts w:ascii="Times" w:hAnsi="Times" w:cs="Times"/>
        </w:rPr>
        <w:t>o</w:t>
      </w:r>
      <w:r w:rsidR="00A221F7">
        <w:rPr>
          <w:rFonts w:ascii="Times" w:hAnsi="Times" w:cs="Times"/>
        </w:rPr>
        <w:t xml:space="preserve"> </w:t>
      </w:r>
      <w:r w:rsidR="00022E1A">
        <w:rPr>
          <w:rFonts w:ascii="Times" w:hAnsi="Times" w:cs="Times"/>
        </w:rPr>
        <w:t>pinpoint the</w:t>
      </w:r>
      <w:r w:rsidR="009D34F5" w:rsidRPr="00161C0B">
        <w:rPr>
          <w:rFonts w:ascii="Times" w:hAnsi="Times" w:cs="Times"/>
        </w:rPr>
        <w:t xml:space="preserve"> candidate genes </w:t>
      </w:r>
      <w:r w:rsidR="00943034">
        <w:rPr>
          <w:rFonts w:ascii="Times" w:hAnsi="Times" w:cs="Times"/>
        </w:rPr>
        <w:t>associated with cancer</w:t>
      </w:r>
      <w:r w:rsidR="009D34F5" w:rsidRPr="00161C0B">
        <w:rPr>
          <w:rFonts w:ascii="Times" w:hAnsi="Times" w:cs="Times"/>
        </w:rPr>
        <w:t xml:space="preserve">, they </w:t>
      </w:r>
      <w:r w:rsidR="006131D8">
        <w:rPr>
          <w:rFonts w:ascii="Times" w:hAnsi="Times" w:cs="Times"/>
        </w:rPr>
        <w:t>analysed</w:t>
      </w:r>
      <w:r w:rsidR="006131D8" w:rsidRPr="00161C0B">
        <w:rPr>
          <w:rFonts w:ascii="Times" w:hAnsi="Times" w:cs="Times"/>
        </w:rPr>
        <w:t xml:space="preserve"> BAP1 le</w:t>
      </w:r>
      <w:r w:rsidR="006131D8">
        <w:rPr>
          <w:rFonts w:ascii="Times" w:hAnsi="Times" w:cs="Times"/>
        </w:rPr>
        <w:t xml:space="preserve">vels, </w:t>
      </w:r>
      <w:r w:rsidR="006131D8" w:rsidRPr="00161C0B">
        <w:rPr>
          <w:rFonts w:ascii="Times" w:hAnsi="Times" w:cs="Times"/>
        </w:rPr>
        <w:t>gene expression</w:t>
      </w:r>
      <w:r w:rsidR="006131D8">
        <w:rPr>
          <w:rFonts w:ascii="Times" w:hAnsi="Times" w:cs="Times"/>
        </w:rPr>
        <w:t xml:space="preserve"> profiles</w:t>
      </w:r>
      <w:r w:rsidR="006131D8" w:rsidRPr="00161C0B">
        <w:rPr>
          <w:rFonts w:ascii="Times" w:hAnsi="Times" w:cs="Times"/>
        </w:rPr>
        <w:t xml:space="preserve"> and</w:t>
      </w:r>
      <w:r w:rsidR="006131D8">
        <w:rPr>
          <w:rFonts w:ascii="Times" w:hAnsi="Times" w:cs="Times"/>
        </w:rPr>
        <w:t xml:space="preserve"> </w:t>
      </w:r>
      <w:r w:rsidR="006131D8" w:rsidRPr="00161C0B">
        <w:rPr>
          <w:rFonts w:ascii="Times" w:hAnsi="Times" w:cs="Times"/>
        </w:rPr>
        <w:t>patient survival</w:t>
      </w:r>
      <w:r w:rsidR="006131D8">
        <w:rPr>
          <w:rFonts w:ascii="Times" w:hAnsi="Times" w:cs="Times"/>
        </w:rPr>
        <w:t xml:space="preserve"> in </w:t>
      </w:r>
      <w:r w:rsidR="009D34F5" w:rsidRPr="00161C0B">
        <w:rPr>
          <w:rFonts w:ascii="Times" w:hAnsi="Times" w:cs="Times"/>
        </w:rPr>
        <w:t>a</w:t>
      </w:r>
      <w:r w:rsidR="006131D8">
        <w:rPr>
          <w:rFonts w:ascii="Times" w:hAnsi="Times" w:cs="Times"/>
        </w:rPr>
        <w:t xml:space="preserve"> TCGA</w:t>
      </w:r>
      <w:r w:rsidR="00A221F7">
        <w:rPr>
          <w:rFonts w:ascii="Times" w:hAnsi="Times" w:cs="Times"/>
        </w:rPr>
        <w:t xml:space="preserve"> </w:t>
      </w:r>
      <w:r w:rsidR="00192DD0" w:rsidRPr="00161C0B">
        <w:rPr>
          <w:rFonts w:ascii="Times" w:hAnsi="Times" w:cs="Times"/>
        </w:rPr>
        <w:t xml:space="preserve">Kidney Clear Cell Carcinoma </w:t>
      </w:r>
      <w:r w:rsidR="009D34F5" w:rsidRPr="00161C0B">
        <w:rPr>
          <w:rFonts w:ascii="Times" w:hAnsi="Times" w:cs="Times"/>
        </w:rPr>
        <w:t>(</w:t>
      </w:r>
      <w:r w:rsidR="00192DD0" w:rsidRPr="00161C0B">
        <w:rPr>
          <w:rFonts w:ascii="Times" w:hAnsi="Times" w:cs="Times"/>
        </w:rPr>
        <w:t>KIR</w:t>
      </w:r>
      <w:r w:rsidR="00A20097" w:rsidRPr="00161C0B">
        <w:rPr>
          <w:rFonts w:ascii="Times" w:hAnsi="Times" w:cs="Times"/>
        </w:rPr>
        <w:t>C</w:t>
      </w:r>
      <w:r w:rsidR="009D34F5" w:rsidRPr="00161C0B">
        <w:rPr>
          <w:rFonts w:ascii="Times" w:hAnsi="Times" w:cs="Times"/>
        </w:rPr>
        <w:t>)</w:t>
      </w:r>
      <w:r w:rsidR="00A221F7">
        <w:rPr>
          <w:rFonts w:ascii="Times" w:hAnsi="Times" w:cs="Times"/>
        </w:rPr>
        <w:t xml:space="preserve"> </w:t>
      </w:r>
      <w:r w:rsidR="00A20097" w:rsidRPr="00161C0B">
        <w:rPr>
          <w:rFonts w:ascii="Times" w:hAnsi="Times" w:cs="Times"/>
        </w:rPr>
        <w:t xml:space="preserve">data set </w:t>
      </w:r>
      <w:r w:rsidR="006131D8">
        <w:rPr>
          <w:rFonts w:ascii="Times" w:hAnsi="Times" w:cs="Times"/>
        </w:rPr>
        <w:t xml:space="preserve">compared </w:t>
      </w:r>
      <w:r w:rsidR="00F25CED">
        <w:rPr>
          <w:rFonts w:ascii="Times" w:hAnsi="Times" w:cs="Times"/>
        </w:rPr>
        <w:t xml:space="preserve">with </w:t>
      </w:r>
      <w:r w:rsidR="006131D8">
        <w:rPr>
          <w:rFonts w:ascii="Times" w:hAnsi="Times" w:cs="Times"/>
        </w:rPr>
        <w:t xml:space="preserve">that of </w:t>
      </w:r>
      <w:r w:rsidR="00F25CED">
        <w:rPr>
          <w:rFonts w:ascii="Times" w:hAnsi="Times" w:cs="Times"/>
        </w:rPr>
        <w:t>normal cells</w:t>
      </w:r>
      <w:r w:rsidR="00101ED5">
        <w:rPr>
          <w:rFonts w:ascii="Times" w:hAnsi="Times" w:cs="Times"/>
        </w:rPr>
        <w:t xml:space="preserve">, and identify </w:t>
      </w:r>
      <w:r w:rsidR="00101ED5" w:rsidRPr="00161C0B">
        <w:rPr>
          <w:rFonts w:ascii="Times" w:hAnsi="Times" w:cs="Times"/>
          <w:i/>
        </w:rPr>
        <w:t>SLC7A11</w:t>
      </w:r>
      <w:r w:rsidR="00101ED5">
        <w:rPr>
          <w:rFonts w:ascii="Times" w:hAnsi="Times" w:cs="Times"/>
        </w:rPr>
        <w:t>, which was p</w:t>
      </w:r>
      <w:r w:rsidR="009D34F5" w:rsidRPr="00161C0B">
        <w:rPr>
          <w:rFonts w:ascii="Times" w:hAnsi="Times" w:cs="Times"/>
        </w:rPr>
        <w:t>rominent</w:t>
      </w:r>
      <w:r w:rsidR="00101ED5">
        <w:rPr>
          <w:rFonts w:ascii="Times" w:hAnsi="Times" w:cs="Times"/>
        </w:rPr>
        <w:t>ly</w:t>
      </w:r>
      <w:r w:rsidR="009D34F5" w:rsidRPr="00161C0B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>downregulated</w:t>
      </w:r>
      <w:r w:rsidR="009D34F5" w:rsidRPr="00161C0B">
        <w:rPr>
          <w:rFonts w:ascii="Times" w:hAnsi="Times" w:cs="Times"/>
        </w:rPr>
        <w:t xml:space="preserve"> in response to BAP1 expression</w:t>
      </w:r>
      <w:r w:rsidR="00101ED5">
        <w:rPr>
          <w:rFonts w:ascii="Times" w:hAnsi="Times" w:cs="Times"/>
        </w:rPr>
        <w:t xml:space="preserve">. </w:t>
      </w:r>
      <w:r w:rsidR="00101ED5">
        <w:rPr>
          <w:rFonts w:ascii="Times" w:hAnsi="Times" w:cs="Times"/>
          <w:i/>
        </w:rPr>
        <w:t>SLC7A11</w:t>
      </w:r>
      <w:r w:rsidR="009D34F5" w:rsidRPr="00161C0B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>was also among the top</w:t>
      </w:r>
      <w:r w:rsidR="009D34F5" w:rsidRPr="00161C0B">
        <w:rPr>
          <w:rFonts w:ascii="Times" w:hAnsi="Times" w:cs="Times"/>
        </w:rPr>
        <w:t xml:space="preserve"> hits</w:t>
      </w:r>
      <w:r w:rsidR="00A221F7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>identified in</w:t>
      </w:r>
      <w:r w:rsidR="007F0C72">
        <w:rPr>
          <w:rFonts w:ascii="Times" w:hAnsi="Times" w:cs="Times"/>
        </w:rPr>
        <w:t xml:space="preserve"> the RNAseq and ChIP seq analysi</w:t>
      </w:r>
      <w:r w:rsidR="004A401A" w:rsidRPr="00161C0B">
        <w:rPr>
          <w:rFonts w:ascii="Times" w:hAnsi="Times" w:cs="Times"/>
        </w:rPr>
        <w:t>s</w:t>
      </w:r>
      <w:r w:rsidR="009D34F5" w:rsidRPr="00161C0B">
        <w:rPr>
          <w:rFonts w:ascii="Times" w:hAnsi="Times" w:cs="Times"/>
        </w:rPr>
        <w:t xml:space="preserve"> of</w:t>
      </w:r>
      <w:r w:rsidR="007F0C72">
        <w:rPr>
          <w:rFonts w:ascii="Times" w:hAnsi="Times" w:cs="Times"/>
        </w:rPr>
        <w:t xml:space="preserve"> </w:t>
      </w:r>
      <w:r w:rsidR="007F0C72" w:rsidRPr="00161C0B">
        <w:rPr>
          <w:rFonts w:ascii="Times" w:hAnsi="Times" w:cs="Times"/>
        </w:rPr>
        <w:t>UMRC6 cell</w:t>
      </w:r>
      <w:r w:rsidR="007F0C72">
        <w:rPr>
          <w:rFonts w:ascii="Times" w:hAnsi="Times" w:cs="Times"/>
        </w:rPr>
        <w:t>s</w:t>
      </w:r>
      <w:r w:rsidR="009D34F5" w:rsidRPr="00161C0B">
        <w:rPr>
          <w:rFonts w:ascii="Times" w:hAnsi="Times" w:cs="Times"/>
        </w:rPr>
        <w:t>.</w:t>
      </w:r>
      <w:r w:rsidR="00A221F7">
        <w:rPr>
          <w:rFonts w:ascii="Times" w:hAnsi="Times" w:cs="Times"/>
        </w:rPr>
        <w:t xml:space="preserve"> </w:t>
      </w:r>
      <w:r w:rsidR="00E5557B">
        <w:rPr>
          <w:rFonts w:ascii="Times" w:hAnsi="Times" w:cs="Times"/>
        </w:rPr>
        <w:t>This</w:t>
      </w:r>
      <w:r w:rsidR="009A62E0">
        <w:rPr>
          <w:rFonts w:ascii="Times" w:hAnsi="Times" w:cs="Times"/>
        </w:rPr>
        <w:t xml:space="preserve"> finding</w:t>
      </w:r>
      <w:r w:rsidR="00E5557B">
        <w:rPr>
          <w:rFonts w:ascii="Times" w:hAnsi="Times" w:cs="Times"/>
        </w:rPr>
        <w:t xml:space="preserve"> is in line with a</w:t>
      </w:r>
      <w:r w:rsidR="00F25CED">
        <w:rPr>
          <w:rFonts w:ascii="Times" w:hAnsi="Times" w:cs="Times"/>
        </w:rPr>
        <w:t xml:space="preserve"> </w:t>
      </w:r>
      <w:r w:rsidR="00F25CED" w:rsidRPr="00161C0B">
        <w:rPr>
          <w:rFonts w:ascii="Times" w:hAnsi="Times" w:cs="Times"/>
        </w:rPr>
        <w:t>recent study report</w:t>
      </w:r>
      <w:r w:rsidR="00E5557B">
        <w:rPr>
          <w:rFonts w:ascii="Times" w:hAnsi="Times" w:cs="Times"/>
        </w:rPr>
        <w:t>ing</w:t>
      </w:r>
      <w:r w:rsidR="00F25CED" w:rsidRPr="00161C0B">
        <w:rPr>
          <w:rFonts w:ascii="Times" w:hAnsi="Times" w:cs="Times"/>
        </w:rPr>
        <w:t xml:space="preserve"> that p53 </w:t>
      </w:r>
      <w:r w:rsidR="00F25CED" w:rsidRPr="00161C0B">
        <w:rPr>
          <w:rFonts w:ascii="Times" w:hAnsi="Times" w:cs="Times"/>
        </w:rPr>
        <w:lastRenderedPageBreak/>
        <w:t>activate</w:t>
      </w:r>
      <w:r w:rsidR="00F44F88">
        <w:rPr>
          <w:rFonts w:ascii="Times" w:hAnsi="Times" w:cs="Times"/>
        </w:rPr>
        <w:t>s</w:t>
      </w:r>
      <w:r w:rsidR="00F25CED" w:rsidRPr="00161C0B">
        <w:rPr>
          <w:rFonts w:ascii="Times" w:hAnsi="Times" w:cs="Times"/>
        </w:rPr>
        <w:t xml:space="preserve"> ferroptosis by suppre</w:t>
      </w:r>
      <w:r w:rsidR="00F25CED">
        <w:rPr>
          <w:rFonts w:ascii="Times" w:hAnsi="Times" w:cs="Times"/>
        </w:rPr>
        <w:t xml:space="preserve">ssing the expression of </w:t>
      </w:r>
      <w:r w:rsidR="00F25CED" w:rsidRPr="00F25CED">
        <w:rPr>
          <w:rFonts w:ascii="Times" w:hAnsi="Times" w:cs="Times"/>
          <w:i/>
        </w:rPr>
        <w:t>SLC7A11</w:t>
      </w:r>
      <w:r w:rsidR="00F25CED" w:rsidRPr="00161C0B">
        <w:rPr>
          <w:rFonts w:ascii="Times" w:hAnsi="Times" w:cs="Times"/>
        </w:rPr>
        <w:t xml:space="preserve"> </w:t>
      </w:r>
      <w:r w:rsidR="0028786A">
        <w:rPr>
          <w:rFonts w:ascii="Times" w:hAnsi="Times" w:cs="Times"/>
          <w:vertAlign w:val="superscript"/>
        </w:rPr>
        <w:t>8</w:t>
      </w:r>
      <w:r w:rsidR="005474C6">
        <w:rPr>
          <w:rFonts w:ascii="Times" w:hAnsi="Times" w:cs="Times"/>
        </w:rPr>
        <w:t>,</w:t>
      </w:r>
      <w:r w:rsidR="00A221F7">
        <w:rPr>
          <w:rFonts w:ascii="Times" w:hAnsi="Times" w:cs="Times"/>
        </w:rPr>
        <w:t xml:space="preserve"> </w:t>
      </w:r>
      <w:r w:rsidR="005474C6">
        <w:rPr>
          <w:rFonts w:ascii="Times" w:hAnsi="Times" w:cs="Times"/>
        </w:rPr>
        <w:t>implicating</w:t>
      </w:r>
      <w:r w:rsidR="00A221F7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  <w:i/>
        </w:rPr>
        <w:t>SLC7A11</w:t>
      </w:r>
      <w:r w:rsidR="00A221F7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>as a promising candidate</w:t>
      </w:r>
      <w:r w:rsidR="00A221F7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>gene</w:t>
      </w:r>
      <w:r w:rsidR="00A221F7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 xml:space="preserve">responsible </w:t>
      </w:r>
      <w:r w:rsidR="004A401A" w:rsidRPr="00161C0B">
        <w:rPr>
          <w:rFonts w:ascii="Times" w:hAnsi="Times" w:cs="Times"/>
        </w:rPr>
        <w:t>for</w:t>
      </w:r>
      <w:r w:rsidR="007F0C72">
        <w:rPr>
          <w:rFonts w:ascii="Times" w:hAnsi="Times" w:cs="Times"/>
        </w:rPr>
        <w:t xml:space="preserve"> </w:t>
      </w:r>
      <w:r w:rsidR="007F0C72" w:rsidRPr="00161C0B">
        <w:rPr>
          <w:rFonts w:ascii="Times" w:hAnsi="Times" w:cs="Times"/>
        </w:rPr>
        <w:t>t</w:t>
      </w:r>
      <w:r w:rsidR="001B773E">
        <w:rPr>
          <w:rFonts w:ascii="Times" w:hAnsi="Times" w:cs="Times"/>
        </w:rPr>
        <w:t>umor suppressio</w:t>
      </w:r>
      <w:r w:rsidR="007F0C72">
        <w:rPr>
          <w:rFonts w:ascii="Times" w:hAnsi="Times" w:cs="Times"/>
        </w:rPr>
        <w:t>n by</w:t>
      </w:r>
      <w:r w:rsidR="00A221F7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>BA</w:t>
      </w:r>
      <w:r w:rsidR="007F0C72">
        <w:rPr>
          <w:rFonts w:ascii="Times" w:hAnsi="Times" w:cs="Times"/>
        </w:rPr>
        <w:t>P1</w:t>
      </w:r>
      <w:r w:rsidR="004A401A" w:rsidRPr="00161C0B">
        <w:rPr>
          <w:rFonts w:ascii="Times" w:hAnsi="Times" w:cs="Times"/>
        </w:rPr>
        <w:t xml:space="preserve">. </w:t>
      </w:r>
      <w:r w:rsidR="002147FA">
        <w:rPr>
          <w:rFonts w:ascii="Times" w:hAnsi="Times" w:cs="Times"/>
        </w:rPr>
        <w:t>T</w:t>
      </w:r>
      <w:r w:rsidR="004A401A" w:rsidRPr="00161C0B">
        <w:rPr>
          <w:rFonts w:ascii="Times" w:hAnsi="Times" w:cs="Times"/>
        </w:rPr>
        <w:t>he authors</w:t>
      </w:r>
      <w:r w:rsidR="002147FA">
        <w:rPr>
          <w:rFonts w:ascii="Times" w:hAnsi="Times" w:cs="Times"/>
        </w:rPr>
        <w:t xml:space="preserve"> further</w:t>
      </w:r>
      <w:r w:rsidR="004A401A" w:rsidRPr="00161C0B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>showed</w:t>
      </w:r>
      <w:r w:rsidR="004A401A" w:rsidRPr="00161C0B">
        <w:rPr>
          <w:rFonts w:ascii="Times" w:hAnsi="Times" w:cs="Times"/>
        </w:rPr>
        <w:t xml:space="preserve"> that BAP1 expression </w:t>
      </w:r>
      <w:r w:rsidR="00C676ED">
        <w:rPr>
          <w:rFonts w:ascii="Times" w:hAnsi="Times" w:cs="Times"/>
        </w:rPr>
        <w:t xml:space="preserve">was inversely </w:t>
      </w:r>
      <w:r w:rsidR="004A401A" w:rsidRPr="00161C0B">
        <w:rPr>
          <w:rFonts w:ascii="Times" w:hAnsi="Times" w:cs="Times"/>
        </w:rPr>
        <w:t>correlated with</w:t>
      </w:r>
      <w:r w:rsidR="007F0C72">
        <w:rPr>
          <w:rFonts w:ascii="Times" w:hAnsi="Times" w:cs="Times"/>
        </w:rPr>
        <w:t xml:space="preserve"> that of</w:t>
      </w:r>
      <w:r w:rsidR="00A221F7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  <w:i/>
        </w:rPr>
        <w:t xml:space="preserve">SLC7A11 </w:t>
      </w:r>
      <w:r w:rsidR="004A401A" w:rsidRPr="00161C0B">
        <w:rPr>
          <w:rFonts w:ascii="Times" w:hAnsi="Times" w:cs="Times"/>
        </w:rPr>
        <w:t>in</w:t>
      </w:r>
      <w:r w:rsidR="00A221F7">
        <w:rPr>
          <w:rFonts w:ascii="Times" w:hAnsi="Times" w:cs="Times"/>
        </w:rPr>
        <w:t xml:space="preserve"> </w:t>
      </w:r>
      <w:r w:rsidR="004A401A" w:rsidRPr="00161C0B">
        <w:rPr>
          <w:rFonts w:ascii="Times" w:hAnsi="Times" w:cs="Times"/>
        </w:rPr>
        <w:t xml:space="preserve">KIRC and </w:t>
      </w:r>
      <w:r w:rsidR="009D34F5" w:rsidRPr="00161C0B">
        <w:rPr>
          <w:rFonts w:ascii="Times" w:hAnsi="Times" w:cs="Times"/>
        </w:rPr>
        <w:t xml:space="preserve">other </w:t>
      </w:r>
      <w:r w:rsidR="00DB4DC5">
        <w:rPr>
          <w:rFonts w:ascii="Times" w:hAnsi="Times" w:cs="Times"/>
        </w:rPr>
        <w:t xml:space="preserve">types of </w:t>
      </w:r>
      <w:r w:rsidR="009D34F5" w:rsidRPr="00161C0B">
        <w:rPr>
          <w:rFonts w:ascii="Times" w:hAnsi="Times" w:cs="Times"/>
        </w:rPr>
        <w:t>cancer.</w:t>
      </w:r>
      <w:r w:rsidR="00685B5E" w:rsidRPr="00161C0B">
        <w:rPr>
          <w:rFonts w:ascii="Times" w:hAnsi="Times" w:cs="Times"/>
        </w:rPr>
        <w:t xml:space="preserve"> </w:t>
      </w:r>
      <w:r w:rsidR="006F78DC">
        <w:rPr>
          <w:rFonts w:ascii="Times" w:hAnsi="Times" w:cs="Times"/>
        </w:rPr>
        <w:t>In addition</w:t>
      </w:r>
      <w:r w:rsidR="009D34F5" w:rsidRPr="00161C0B">
        <w:rPr>
          <w:rFonts w:ascii="Times" w:hAnsi="Times" w:cs="Times"/>
        </w:rPr>
        <w:t>, r</w:t>
      </w:r>
      <w:r w:rsidR="004A401A" w:rsidRPr="00161C0B">
        <w:rPr>
          <w:rFonts w:ascii="Times" w:hAnsi="Times" w:cs="Times"/>
        </w:rPr>
        <w:t>e</w:t>
      </w:r>
      <w:r w:rsidR="007473F5" w:rsidRPr="00161C0B">
        <w:rPr>
          <w:rFonts w:ascii="Times" w:hAnsi="Times" w:cs="Times"/>
        </w:rPr>
        <w:t>-</w:t>
      </w:r>
      <w:r w:rsidR="009D34F5" w:rsidRPr="00161C0B">
        <w:rPr>
          <w:rFonts w:ascii="Times" w:hAnsi="Times" w:cs="Times"/>
        </w:rPr>
        <w:t>expression of active</w:t>
      </w:r>
      <w:r w:rsidR="00F25CED">
        <w:rPr>
          <w:rFonts w:ascii="Times" w:hAnsi="Times" w:cs="Times"/>
        </w:rPr>
        <w:t xml:space="preserve"> </w:t>
      </w:r>
      <w:r w:rsidR="00F25CED" w:rsidRPr="00161C0B">
        <w:rPr>
          <w:rFonts w:ascii="Times" w:hAnsi="Times" w:cs="Times"/>
        </w:rPr>
        <w:t>BAP1</w:t>
      </w:r>
      <w:r w:rsidR="009D34F5" w:rsidRPr="00161C0B">
        <w:rPr>
          <w:rFonts w:ascii="Times" w:hAnsi="Times" w:cs="Times"/>
        </w:rPr>
        <w:t xml:space="preserve">, but not </w:t>
      </w:r>
      <w:r w:rsidR="00F25CED">
        <w:rPr>
          <w:rFonts w:ascii="Times" w:hAnsi="Times" w:cs="Times"/>
        </w:rPr>
        <w:t>of</w:t>
      </w:r>
      <w:r w:rsidR="00A35442">
        <w:rPr>
          <w:rFonts w:ascii="Times" w:hAnsi="Times" w:cs="Times"/>
        </w:rPr>
        <w:t xml:space="preserve"> its</w:t>
      </w:r>
      <w:r w:rsidR="007F0C72">
        <w:rPr>
          <w:rFonts w:ascii="Times" w:hAnsi="Times" w:cs="Times"/>
        </w:rPr>
        <w:t xml:space="preserve"> inactive,</w:t>
      </w:r>
      <w:r w:rsidR="00F25CED">
        <w:rPr>
          <w:rFonts w:ascii="Times" w:hAnsi="Times" w:cs="Times"/>
        </w:rPr>
        <w:t xml:space="preserve"> </w:t>
      </w:r>
      <w:r w:rsidR="009D34F5" w:rsidRPr="00161C0B">
        <w:rPr>
          <w:rFonts w:ascii="Times" w:hAnsi="Times" w:cs="Times"/>
        </w:rPr>
        <w:t>mutant</w:t>
      </w:r>
      <w:r w:rsidR="00F25CED">
        <w:rPr>
          <w:rFonts w:ascii="Times" w:hAnsi="Times" w:cs="Times"/>
        </w:rPr>
        <w:t xml:space="preserve"> </w:t>
      </w:r>
      <w:r w:rsidR="00A35442">
        <w:rPr>
          <w:rFonts w:ascii="Times" w:hAnsi="Times" w:cs="Times"/>
        </w:rPr>
        <w:t>form</w:t>
      </w:r>
      <w:r w:rsidR="009D34F5" w:rsidRPr="00161C0B">
        <w:rPr>
          <w:rFonts w:ascii="Times" w:hAnsi="Times" w:cs="Times"/>
        </w:rPr>
        <w:t>, in BAP1-</w:t>
      </w:r>
      <w:r w:rsidR="004A401A" w:rsidRPr="00161C0B">
        <w:rPr>
          <w:rFonts w:ascii="Times" w:hAnsi="Times" w:cs="Times"/>
        </w:rPr>
        <w:t>deficient cells decreased</w:t>
      </w:r>
      <w:r w:rsidR="00A221F7">
        <w:rPr>
          <w:rFonts w:ascii="Times" w:hAnsi="Times" w:cs="Times"/>
        </w:rPr>
        <w:t xml:space="preserve"> </w:t>
      </w:r>
      <w:r w:rsidR="004913BF" w:rsidRPr="00161C0B">
        <w:rPr>
          <w:rFonts w:ascii="Times" w:hAnsi="Times" w:cs="Times"/>
        </w:rPr>
        <w:t>H</w:t>
      </w:r>
      <w:r w:rsidR="00F357C1" w:rsidRPr="00161C0B">
        <w:rPr>
          <w:rFonts w:ascii="Times" w:hAnsi="Times" w:cs="Times"/>
        </w:rPr>
        <w:t>2A</w:t>
      </w:r>
      <w:r w:rsidR="00F25CED">
        <w:rPr>
          <w:rFonts w:ascii="Times" w:hAnsi="Times" w:cs="Times"/>
        </w:rPr>
        <w:t>-</w:t>
      </w:r>
      <w:r w:rsidR="00F357C1" w:rsidRPr="00161C0B">
        <w:rPr>
          <w:rFonts w:ascii="Times" w:hAnsi="Times" w:cs="Times"/>
        </w:rPr>
        <w:t xml:space="preserve">Uq occupancy of the </w:t>
      </w:r>
      <w:r w:rsidR="00F25CED" w:rsidRPr="00161C0B">
        <w:rPr>
          <w:rFonts w:ascii="Times" w:hAnsi="Times" w:cs="Times"/>
          <w:i/>
        </w:rPr>
        <w:t>SLC7A11</w:t>
      </w:r>
      <w:r w:rsidR="00F25CED">
        <w:rPr>
          <w:rFonts w:ascii="Times" w:hAnsi="Times" w:cs="Times"/>
          <w:i/>
        </w:rPr>
        <w:t xml:space="preserve"> </w:t>
      </w:r>
      <w:r w:rsidR="005D308D" w:rsidRPr="00161C0B">
        <w:rPr>
          <w:rFonts w:ascii="Times" w:hAnsi="Times" w:cs="Times"/>
        </w:rPr>
        <w:t>promot</w:t>
      </w:r>
      <w:r w:rsidR="007473F5" w:rsidRPr="00161C0B">
        <w:rPr>
          <w:rFonts w:ascii="Times" w:hAnsi="Times" w:cs="Times"/>
        </w:rPr>
        <w:t xml:space="preserve">er and </w:t>
      </w:r>
      <w:r w:rsidR="00F357C1" w:rsidRPr="00161C0B">
        <w:rPr>
          <w:rFonts w:ascii="Times" w:hAnsi="Times" w:cs="Times"/>
        </w:rPr>
        <w:t>gene</w:t>
      </w:r>
      <w:r w:rsidR="00A221F7">
        <w:rPr>
          <w:rFonts w:ascii="Times" w:hAnsi="Times" w:cs="Times"/>
        </w:rPr>
        <w:t xml:space="preserve"> </w:t>
      </w:r>
      <w:r w:rsidR="00A35442">
        <w:rPr>
          <w:rFonts w:ascii="Times" w:hAnsi="Times" w:cs="Times"/>
        </w:rPr>
        <w:t xml:space="preserve">region, and reduced </w:t>
      </w:r>
      <w:r w:rsidR="007F0C72" w:rsidRPr="00161C0B">
        <w:rPr>
          <w:rFonts w:ascii="Times" w:hAnsi="Times" w:cs="Times"/>
          <w:i/>
        </w:rPr>
        <w:t xml:space="preserve">SLC7A11 </w:t>
      </w:r>
      <w:r w:rsidR="007F0C72">
        <w:rPr>
          <w:rFonts w:ascii="Times" w:hAnsi="Times" w:cs="Times"/>
        </w:rPr>
        <w:t>expression. T</w:t>
      </w:r>
      <w:r w:rsidR="00F25CED">
        <w:rPr>
          <w:rFonts w:ascii="Times" w:hAnsi="Times" w:cs="Times"/>
        </w:rPr>
        <w:t>ogether these data</w:t>
      </w:r>
      <w:r w:rsidR="00652D2A">
        <w:rPr>
          <w:rFonts w:ascii="Times" w:hAnsi="Times" w:cs="Times"/>
        </w:rPr>
        <w:t xml:space="preserve"> </w:t>
      </w:r>
      <w:r w:rsidR="00CB4549">
        <w:rPr>
          <w:rFonts w:ascii="Times" w:hAnsi="Times" w:cs="Times"/>
        </w:rPr>
        <w:t>i</w:t>
      </w:r>
      <w:r w:rsidR="00994233">
        <w:rPr>
          <w:rFonts w:ascii="Times" w:hAnsi="Times" w:cs="Times"/>
        </w:rPr>
        <w:t xml:space="preserve">ndicate that </w:t>
      </w:r>
      <w:r w:rsidR="00F357C1" w:rsidRPr="00161C0B">
        <w:rPr>
          <w:rFonts w:ascii="Times" w:hAnsi="Times" w:cs="Times"/>
        </w:rPr>
        <w:t>BAP1</w:t>
      </w:r>
      <w:r w:rsidR="00885965" w:rsidRPr="00161C0B">
        <w:rPr>
          <w:rFonts w:ascii="Times" w:hAnsi="Times" w:cs="Times"/>
        </w:rPr>
        <w:t xml:space="preserve"> </w:t>
      </w:r>
      <w:r w:rsidR="00994233">
        <w:rPr>
          <w:rFonts w:ascii="Times" w:hAnsi="Times" w:cs="Times"/>
        </w:rPr>
        <w:t>acts</w:t>
      </w:r>
      <w:r w:rsidR="00F07C7D">
        <w:rPr>
          <w:rFonts w:ascii="Times" w:hAnsi="Times" w:cs="Times"/>
        </w:rPr>
        <w:t xml:space="preserve"> </w:t>
      </w:r>
      <w:r w:rsidR="00252F6E">
        <w:rPr>
          <w:rFonts w:ascii="Times" w:hAnsi="Times" w:cs="Times"/>
        </w:rPr>
        <w:t>as a tumo</w:t>
      </w:r>
      <w:r w:rsidR="00F07C7D">
        <w:rPr>
          <w:rFonts w:ascii="Times" w:hAnsi="Times" w:cs="Times"/>
        </w:rPr>
        <w:t>u</w:t>
      </w:r>
      <w:r w:rsidR="00252F6E">
        <w:rPr>
          <w:rFonts w:ascii="Times" w:hAnsi="Times" w:cs="Times"/>
        </w:rPr>
        <w:t xml:space="preserve">r suppressor by </w:t>
      </w:r>
      <w:r w:rsidR="00885965" w:rsidRPr="00161C0B">
        <w:rPr>
          <w:rFonts w:ascii="Times" w:hAnsi="Times" w:cs="Times"/>
        </w:rPr>
        <w:t>decreasing</w:t>
      </w:r>
      <w:r w:rsidR="00F357C1" w:rsidRPr="00161C0B">
        <w:rPr>
          <w:rFonts w:ascii="Times" w:hAnsi="Times" w:cs="Times"/>
        </w:rPr>
        <w:t xml:space="preserve"> </w:t>
      </w:r>
      <w:r w:rsidR="00F357C1" w:rsidRPr="00161C0B">
        <w:rPr>
          <w:rFonts w:ascii="Times" w:hAnsi="Times" w:cs="Times"/>
          <w:i/>
        </w:rPr>
        <w:t xml:space="preserve">SLC7A11 </w:t>
      </w:r>
      <w:r w:rsidR="007F0C72" w:rsidRPr="00161C0B">
        <w:rPr>
          <w:rFonts w:ascii="Times" w:hAnsi="Times" w:cs="Times"/>
        </w:rPr>
        <w:t xml:space="preserve">expression </w:t>
      </w:r>
      <w:r w:rsidR="007F0C72">
        <w:rPr>
          <w:rFonts w:ascii="Times" w:hAnsi="Times" w:cs="Times"/>
        </w:rPr>
        <w:t>to</w:t>
      </w:r>
      <w:r w:rsidR="00A221F7">
        <w:rPr>
          <w:rFonts w:ascii="Times" w:hAnsi="Times" w:cs="Times"/>
        </w:rPr>
        <w:t xml:space="preserve"> </w:t>
      </w:r>
      <w:r w:rsidR="007F0C72">
        <w:rPr>
          <w:rFonts w:ascii="Times" w:hAnsi="Times" w:cs="Times"/>
        </w:rPr>
        <w:t>enhance</w:t>
      </w:r>
      <w:r w:rsidR="00885965" w:rsidRPr="00161C0B">
        <w:rPr>
          <w:rFonts w:ascii="Times" w:hAnsi="Times" w:cs="Times"/>
        </w:rPr>
        <w:t xml:space="preserve"> cell death</w:t>
      </w:r>
      <w:r w:rsidR="008C2EF8" w:rsidRPr="00161C0B">
        <w:rPr>
          <w:rFonts w:ascii="Times" w:hAnsi="Times" w:cs="Times"/>
        </w:rPr>
        <w:t>.</w:t>
      </w:r>
      <w:r w:rsidR="00A221F7">
        <w:rPr>
          <w:rFonts w:ascii="Times" w:hAnsi="Times" w:cs="Times"/>
        </w:rPr>
        <w:t xml:space="preserve"> </w:t>
      </w:r>
    </w:p>
    <w:p w14:paraId="586E1319" w14:textId="77777777" w:rsidR="00E10F94" w:rsidRPr="00161C0B" w:rsidRDefault="00E10F94" w:rsidP="00B6265D">
      <w:pPr>
        <w:pStyle w:val="NormalWeb"/>
        <w:spacing w:before="0" w:beforeAutospacing="0" w:after="0" w:afterAutospacing="0" w:line="276" w:lineRule="auto"/>
        <w:rPr>
          <w:rFonts w:ascii="Times" w:hAnsi="Times" w:cs="Times"/>
        </w:rPr>
      </w:pPr>
    </w:p>
    <w:p w14:paraId="522A955E" w14:textId="0A836D78" w:rsidR="00AD1D42" w:rsidRDefault="008C2EF8" w:rsidP="00E10F94">
      <w:pPr>
        <w:spacing w:line="276" w:lineRule="auto"/>
        <w:ind w:firstLine="720"/>
        <w:rPr>
          <w:rFonts w:ascii="Times" w:hAnsi="Times" w:cs="Times"/>
          <w:lang w:val="en-GB"/>
        </w:rPr>
      </w:pPr>
      <w:r w:rsidRPr="00161C0B">
        <w:rPr>
          <w:rFonts w:ascii="Times" w:hAnsi="Times" w:cs="Times"/>
          <w:lang w:val="en-GB"/>
        </w:rPr>
        <w:t>SLC7A11</w:t>
      </w:r>
      <w:r w:rsidRPr="00161C0B">
        <w:rPr>
          <w:rFonts w:ascii="Times" w:hAnsi="Times" w:cs="Times"/>
          <w:i/>
          <w:lang w:val="en-GB"/>
        </w:rPr>
        <w:t xml:space="preserve"> </w:t>
      </w:r>
      <w:r w:rsidRPr="00161C0B">
        <w:rPr>
          <w:rFonts w:ascii="Times" w:hAnsi="Times" w:cs="Times"/>
          <w:lang w:val="en-GB"/>
        </w:rPr>
        <w:t>is</w:t>
      </w:r>
      <w:r w:rsidR="00652D2A">
        <w:rPr>
          <w:rFonts w:ascii="Times" w:hAnsi="Times" w:cs="Times"/>
          <w:lang w:val="en-GB"/>
        </w:rPr>
        <w:t xml:space="preserve"> </w:t>
      </w:r>
      <w:r w:rsidRPr="00161C0B">
        <w:rPr>
          <w:rFonts w:ascii="Times" w:hAnsi="Times" w:cs="Times"/>
          <w:lang w:val="en-GB"/>
        </w:rPr>
        <w:t>a cystine-</w:t>
      </w:r>
      <w:r w:rsidR="005E23B0" w:rsidRPr="00161C0B">
        <w:rPr>
          <w:rFonts w:ascii="Times" w:hAnsi="Times" w:cs="Times"/>
          <w:lang w:val="en-GB"/>
        </w:rPr>
        <w:t>glutamate</w:t>
      </w:r>
      <w:r w:rsidRPr="00161C0B">
        <w:rPr>
          <w:rFonts w:ascii="Times" w:hAnsi="Times" w:cs="Times"/>
          <w:lang w:val="en-GB"/>
        </w:rPr>
        <w:t xml:space="preserve"> exchanger </w:t>
      </w:r>
      <w:r w:rsidR="00614114">
        <w:rPr>
          <w:rFonts w:ascii="Times" w:hAnsi="Times" w:cs="Times"/>
          <w:lang w:val="en-GB"/>
        </w:rPr>
        <w:t>which</w:t>
      </w:r>
      <w:r w:rsidR="00885965" w:rsidRPr="00161C0B">
        <w:rPr>
          <w:rFonts w:ascii="Times" w:hAnsi="Times" w:cs="Times"/>
          <w:lang w:val="en-GB"/>
        </w:rPr>
        <w:t xml:space="preserve"> takes up cystine i</w:t>
      </w:r>
      <w:r w:rsidR="005E23B0" w:rsidRPr="00161C0B">
        <w:rPr>
          <w:rFonts w:ascii="Times" w:hAnsi="Times" w:cs="Times"/>
          <w:lang w:val="en-GB"/>
        </w:rPr>
        <w:t xml:space="preserve">nto the cell </w:t>
      </w:r>
      <w:r w:rsidR="0028786A">
        <w:rPr>
          <w:rFonts w:ascii="Times" w:hAnsi="Times" w:cs="Times"/>
          <w:vertAlign w:val="superscript"/>
          <w:lang w:val="en-GB"/>
        </w:rPr>
        <w:t>9</w:t>
      </w:r>
      <w:r w:rsidR="00885965" w:rsidRPr="00161C0B">
        <w:rPr>
          <w:rFonts w:ascii="Times" w:hAnsi="Times" w:cs="Times"/>
          <w:lang w:val="en-GB"/>
        </w:rPr>
        <w:t xml:space="preserve">. </w:t>
      </w:r>
      <w:r w:rsidR="00614114">
        <w:rPr>
          <w:rFonts w:ascii="Times" w:hAnsi="Times" w:cs="Times"/>
          <w:lang w:val="en-GB"/>
        </w:rPr>
        <w:t>C</w:t>
      </w:r>
      <w:r w:rsidR="00885965" w:rsidRPr="00161C0B">
        <w:rPr>
          <w:rFonts w:ascii="Times" w:hAnsi="Times" w:cs="Times"/>
          <w:lang w:val="en-GB"/>
        </w:rPr>
        <w:t>ystine is critical for glutathione</w:t>
      </w:r>
      <w:r w:rsidR="00614114">
        <w:rPr>
          <w:rFonts w:ascii="Times" w:hAnsi="Times" w:cs="Times"/>
          <w:lang w:val="en-GB"/>
        </w:rPr>
        <w:t xml:space="preserve"> </w:t>
      </w:r>
      <w:r w:rsidR="00D26E4C">
        <w:rPr>
          <w:rFonts w:ascii="Times" w:hAnsi="Times" w:cs="Times"/>
          <w:lang w:val="en-GB"/>
        </w:rPr>
        <w:t>(GSH)</w:t>
      </w:r>
      <w:r w:rsidR="00B6265D">
        <w:rPr>
          <w:rFonts w:ascii="Times" w:hAnsi="Times" w:cs="Times"/>
          <w:lang w:val="en-GB"/>
        </w:rPr>
        <w:t xml:space="preserve"> synthesis</w:t>
      </w:r>
      <w:r w:rsidR="00D26E4C">
        <w:rPr>
          <w:rFonts w:ascii="Times" w:hAnsi="Times" w:cs="Times"/>
          <w:lang w:val="en-GB"/>
        </w:rPr>
        <w:t xml:space="preserve">, </w:t>
      </w:r>
      <w:r w:rsidR="00885965" w:rsidRPr="00161C0B">
        <w:rPr>
          <w:rFonts w:ascii="Times" w:hAnsi="Times" w:cs="Times"/>
          <w:lang w:val="en-GB"/>
        </w:rPr>
        <w:t xml:space="preserve">a major </w:t>
      </w:r>
      <w:r w:rsidR="00B5118B">
        <w:rPr>
          <w:rFonts w:ascii="Times" w:hAnsi="Times" w:cs="Times"/>
          <w:lang w:val="en-GB"/>
        </w:rPr>
        <w:t>component of</w:t>
      </w:r>
      <w:r w:rsidR="00885965" w:rsidRPr="00161C0B">
        <w:rPr>
          <w:rFonts w:ascii="Times" w:hAnsi="Times" w:cs="Times"/>
          <w:lang w:val="en-GB"/>
        </w:rPr>
        <w:t xml:space="preserve"> the</w:t>
      </w:r>
      <w:r w:rsidR="00B6265D">
        <w:rPr>
          <w:rFonts w:ascii="Times" w:hAnsi="Times" w:cs="Times"/>
          <w:lang w:val="en-GB"/>
        </w:rPr>
        <w:t xml:space="preserve"> ce</w:t>
      </w:r>
      <w:r w:rsidR="00B5118B">
        <w:rPr>
          <w:rFonts w:ascii="Times" w:hAnsi="Times" w:cs="Times"/>
          <w:lang w:val="en-GB"/>
        </w:rPr>
        <w:t>ll’s</w:t>
      </w:r>
      <w:r w:rsidR="00885965" w:rsidRPr="00161C0B">
        <w:rPr>
          <w:rFonts w:ascii="Times" w:hAnsi="Times" w:cs="Times"/>
          <w:lang w:val="en-GB"/>
        </w:rPr>
        <w:t xml:space="preserve"> </w:t>
      </w:r>
      <w:r w:rsidR="00885965" w:rsidRPr="00901C4D">
        <w:rPr>
          <w:rFonts w:ascii="Times" w:hAnsi="Times" w:cs="Times"/>
          <w:lang w:val="en-GB"/>
        </w:rPr>
        <w:t>a</w:t>
      </w:r>
      <w:r w:rsidR="004D5E33">
        <w:rPr>
          <w:rFonts w:ascii="Times" w:hAnsi="Times" w:cs="Times"/>
          <w:lang w:val="en-GB"/>
        </w:rPr>
        <w:t>ntioxidant defences</w:t>
      </w:r>
      <w:r w:rsidR="00B5118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B5118B">
        <w:rPr>
          <w:rFonts w:ascii="Times" w:hAnsi="Times" w:cs="Times"/>
          <w:lang w:val="en-GB"/>
        </w:rPr>
        <w:t xml:space="preserve">Crucially, </w:t>
      </w:r>
      <w:r w:rsidR="004D5E33">
        <w:rPr>
          <w:rFonts w:ascii="Times" w:hAnsi="Times" w:cs="Times"/>
          <w:lang w:val="en-GB"/>
        </w:rPr>
        <w:t>d</w:t>
      </w:r>
      <w:r w:rsidR="00885965" w:rsidRPr="00161C0B">
        <w:rPr>
          <w:rFonts w:ascii="Times" w:hAnsi="Times" w:cs="Times"/>
          <w:lang w:val="en-GB"/>
        </w:rPr>
        <w:t xml:space="preserve">ownregulating expression of </w:t>
      </w:r>
      <w:r w:rsidR="00885965" w:rsidRPr="00161C0B">
        <w:rPr>
          <w:rFonts w:ascii="Times" w:hAnsi="Times" w:cs="Times"/>
          <w:i/>
          <w:lang w:val="en-GB"/>
        </w:rPr>
        <w:t>SLC7A11</w:t>
      </w:r>
      <w:r w:rsidR="0091118B">
        <w:rPr>
          <w:rFonts w:ascii="Times" w:hAnsi="Times" w:cs="Times"/>
          <w:lang w:val="en-GB"/>
        </w:rPr>
        <w:t>, or inhibiting its activity with Erastin, leads to</w:t>
      </w:r>
      <w:r w:rsidR="00A221F7">
        <w:rPr>
          <w:rFonts w:ascii="Times" w:hAnsi="Times" w:cs="Times"/>
          <w:lang w:val="en-GB"/>
        </w:rPr>
        <w:t xml:space="preserve"> </w:t>
      </w:r>
      <w:r w:rsidR="00B5118B">
        <w:rPr>
          <w:rFonts w:ascii="Times" w:hAnsi="Times" w:cs="Times"/>
          <w:lang w:val="en-GB"/>
        </w:rPr>
        <w:t>cell death by ferroptosis</w:t>
      </w:r>
      <w:r w:rsidR="00652D2A">
        <w:rPr>
          <w:rFonts w:ascii="Times" w:hAnsi="Times" w:cs="Times"/>
          <w:lang w:val="en-GB"/>
        </w:rPr>
        <w:t xml:space="preserve"> </w:t>
      </w:r>
      <w:r w:rsidR="0052495C" w:rsidRPr="0052495C">
        <w:rPr>
          <w:rFonts w:ascii="Times" w:hAnsi="Times" w:cs="Times"/>
          <w:vertAlign w:val="superscript"/>
          <w:lang w:val="en-GB"/>
        </w:rPr>
        <w:t>3, 4</w:t>
      </w:r>
      <w:r w:rsidR="0045200E" w:rsidRPr="00161C0B">
        <w:rPr>
          <w:rFonts w:ascii="Times" w:hAnsi="Times" w:cs="Times"/>
          <w:lang w:val="en-GB"/>
        </w:rPr>
        <w:t>.</w:t>
      </w:r>
      <w:r w:rsidR="002B7CDB">
        <w:rPr>
          <w:rFonts w:ascii="Times" w:hAnsi="Times" w:cs="Times"/>
          <w:lang w:val="en-GB"/>
        </w:rPr>
        <w:t xml:space="preserve"> Ferroptosis</w:t>
      </w:r>
      <w:r w:rsidR="00A221F7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>occurs when</w:t>
      </w:r>
      <w:r w:rsidR="00A221F7">
        <w:rPr>
          <w:rFonts w:ascii="Times" w:hAnsi="Times" w:cs="Times"/>
          <w:lang w:val="en-GB"/>
        </w:rPr>
        <w:t xml:space="preserve"> </w:t>
      </w:r>
      <w:r w:rsidR="005E23B0" w:rsidRPr="00161C0B">
        <w:rPr>
          <w:rFonts w:ascii="Times" w:hAnsi="Times" w:cs="Times"/>
          <w:lang w:val="en-GB"/>
        </w:rPr>
        <w:t>free iron</w:t>
      </w:r>
      <w:r w:rsidR="00287468">
        <w:rPr>
          <w:rFonts w:ascii="Times" w:hAnsi="Times" w:cs="Times"/>
          <w:lang w:val="en-GB"/>
        </w:rPr>
        <w:t xml:space="preserve"> induces</w:t>
      </w:r>
      <w:r w:rsidR="00A221F7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>lipid peroxidation</w:t>
      </w:r>
      <w:r w:rsidR="00287468">
        <w:rPr>
          <w:rFonts w:ascii="Times" w:hAnsi="Times" w:cs="Times"/>
          <w:lang w:val="en-GB"/>
        </w:rPr>
        <w:t>,</w:t>
      </w:r>
      <w:r w:rsidR="00AD1D42">
        <w:rPr>
          <w:rFonts w:ascii="Times" w:hAnsi="Times" w:cs="Times"/>
          <w:lang w:val="en-GB"/>
        </w:rPr>
        <w:t xml:space="preserve"> and</w:t>
      </w:r>
      <w:r w:rsidR="00287468">
        <w:rPr>
          <w:rFonts w:ascii="Times" w:hAnsi="Times" w:cs="Times"/>
          <w:lang w:val="en-GB"/>
        </w:rPr>
        <w:t xml:space="preserve"> hence </w:t>
      </w:r>
      <w:r w:rsidR="0055194D">
        <w:rPr>
          <w:rFonts w:ascii="Times" w:hAnsi="Times" w:cs="Times"/>
          <w:lang w:val="en-GB"/>
        </w:rPr>
        <w:t>inhibition of</w:t>
      </w:r>
      <w:r w:rsidR="00A221F7">
        <w:rPr>
          <w:rFonts w:ascii="Times" w:hAnsi="Times" w:cs="Times"/>
          <w:lang w:val="en-GB"/>
        </w:rPr>
        <w:t xml:space="preserve"> </w:t>
      </w:r>
      <w:r w:rsidR="0055194D" w:rsidRPr="00161C0B">
        <w:rPr>
          <w:rFonts w:ascii="Times" w:hAnsi="Times" w:cs="Times"/>
          <w:lang w:val="en-GB"/>
        </w:rPr>
        <w:t>glutathione peroxidase 4 (Gpx4)</w:t>
      </w:r>
      <w:r w:rsidR="00B6265D">
        <w:rPr>
          <w:rFonts w:ascii="Times" w:hAnsi="Times" w:cs="Times"/>
          <w:lang w:val="en-GB"/>
        </w:rPr>
        <w:t>,</w:t>
      </w:r>
      <w:r w:rsidR="00A221F7">
        <w:rPr>
          <w:rFonts w:ascii="Times" w:hAnsi="Times" w:cs="Times"/>
          <w:lang w:val="en-GB"/>
        </w:rPr>
        <w:t xml:space="preserve"> </w:t>
      </w:r>
      <w:r w:rsidR="0055194D" w:rsidRPr="00161C0B">
        <w:rPr>
          <w:rFonts w:ascii="Times" w:hAnsi="Times" w:cs="Times"/>
          <w:lang w:val="en-GB"/>
        </w:rPr>
        <w:t>which degrades the</w:t>
      </w:r>
      <w:r w:rsidR="00A221F7">
        <w:rPr>
          <w:rFonts w:ascii="Times" w:hAnsi="Times" w:cs="Times"/>
          <w:lang w:val="en-GB"/>
        </w:rPr>
        <w:t xml:space="preserve"> </w:t>
      </w:r>
      <w:r w:rsidR="0055194D" w:rsidRPr="00161C0B">
        <w:rPr>
          <w:rFonts w:ascii="Times" w:hAnsi="Times" w:cs="Times"/>
          <w:lang w:val="en-GB"/>
        </w:rPr>
        <w:t>lipid hydroperoxides generated during lipid peroxidation</w:t>
      </w:r>
      <w:r w:rsidR="00B6265D">
        <w:rPr>
          <w:rFonts w:ascii="Times" w:hAnsi="Times" w:cs="Times"/>
          <w:lang w:val="en-GB"/>
        </w:rPr>
        <w:t>,</w:t>
      </w:r>
      <w:r w:rsidR="0055194D" w:rsidRPr="00161C0B">
        <w:rPr>
          <w:rFonts w:ascii="Times" w:hAnsi="Times" w:cs="Times"/>
          <w:lang w:val="en-GB"/>
        </w:rPr>
        <w:t xml:space="preserve"> greatly </w:t>
      </w:r>
      <w:r w:rsidR="0091118B">
        <w:rPr>
          <w:rFonts w:ascii="Times" w:hAnsi="Times" w:cs="Times"/>
          <w:lang w:val="en-GB"/>
        </w:rPr>
        <w:t>enhances ferroptosis</w:t>
      </w:r>
      <w:r w:rsidR="0052495C">
        <w:rPr>
          <w:rFonts w:ascii="Times" w:hAnsi="Times" w:cs="Times"/>
          <w:lang w:val="en-GB"/>
        </w:rPr>
        <w:t xml:space="preserve"> </w:t>
      </w:r>
      <w:r w:rsidR="0052495C" w:rsidRPr="0052495C">
        <w:rPr>
          <w:rFonts w:ascii="Times" w:hAnsi="Times" w:cs="Times"/>
          <w:vertAlign w:val="superscript"/>
          <w:lang w:val="en-GB"/>
        </w:rPr>
        <w:t>3, 4</w:t>
      </w:r>
      <w:r w:rsidR="0028786A">
        <w:rPr>
          <w:rFonts w:ascii="Times" w:hAnsi="Times" w:cs="Times"/>
          <w:vertAlign w:val="superscript"/>
          <w:lang w:val="en-GB"/>
        </w:rPr>
        <w:t xml:space="preserve">, </w:t>
      </w:r>
      <w:r w:rsidR="00FA71A3" w:rsidRPr="00FA71A3">
        <w:rPr>
          <w:rFonts w:ascii="Times" w:hAnsi="Times" w:cs="Times"/>
          <w:vertAlign w:val="superscript"/>
          <w:lang w:val="en-GB"/>
        </w:rPr>
        <w:t>1</w:t>
      </w:r>
      <w:r w:rsidR="0028786A">
        <w:rPr>
          <w:rFonts w:ascii="Times" w:hAnsi="Times" w:cs="Times"/>
          <w:vertAlign w:val="superscript"/>
          <w:lang w:val="en-GB"/>
        </w:rPr>
        <w:t>0</w:t>
      </w:r>
      <w:r w:rsidR="0055194D" w:rsidRPr="00161C0B">
        <w:rPr>
          <w:rFonts w:ascii="Times" w:hAnsi="Times" w:cs="Times"/>
          <w:lang w:val="en-GB"/>
        </w:rPr>
        <w:t>.</w:t>
      </w:r>
      <w:r w:rsidR="00901313">
        <w:rPr>
          <w:rFonts w:ascii="Times" w:hAnsi="Times" w:cs="Times"/>
          <w:lang w:val="en-GB"/>
        </w:rPr>
        <w:t xml:space="preserve"> </w:t>
      </w:r>
      <w:r w:rsidR="00842AA8">
        <w:rPr>
          <w:rFonts w:ascii="Times" w:hAnsi="Times" w:cs="Times"/>
          <w:lang w:val="en-GB"/>
        </w:rPr>
        <w:t>L</w:t>
      </w:r>
      <w:r w:rsidR="00842AA8" w:rsidRPr="00161C0B">
        <w:rPr>
          <w:rFonts w:ascii="Times" w:hAnsi="Times" w:cs="Times"/>
          <w:lang w:val="en-GB"/>
        </w:rPr>
        <w:t xml:space="preserve">ipid peroxidation </w:t>
      </w:r>
      <w:r w:rsidR="00B6265D">
        <w:rPr>
          <w:rFonts w:ascii="Times" w:hAnsi="Times" w:cs="Times"/>
          <w:lang w:val="en-GB"/>
        </w:rPr>
        <w:t xml:space="preserve">also </w:t>
      </w:r>
      <w:r w:rsidR="00842AA8" w:rsidRPr="00161C0B">
        <w:rPr>
          <w:rFonts w:ascii="Times" w:hAnsi="Times" w:cs="Times"/>
          <w:lang w:val="en-GB"/>
        </w:rPr>
        <w:t>generates</w:t>
      </w:r>
      <w:r w:rsidR="00842AA8">
        <w:rPr>
          <w:rFonts w:ascii="Times" w:hAnsi="Times" w:cs="Times"/>
          <w:lang w:val="en-GB"/>
        </w:rPr>
        <w:t xml:space="preserve"> a range of</w:t>
      </w:r>
      <w:r w:rsidR="00A221F7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 xml:space="preserve">reactive aldehyde </w:t>
      </w:r>
      <w:r w:rsidR="00A221F7">
        <w:rPr>
          <w:rFonts w:ascii="Times" w:hAnsi="Times" w:cs="Times"/>
          <w:lang w:val="en-GB"/>
        </w:rPr>
        <w:t>by-products</w:t>
      </w:r>
      <w:r w:rsidR="00842AA8" w:rsidRPr="00161C0B">
        <w:rPr>
          <w:rFonts w:ascii="Times" w:hAnsi="Times" w:cs="Times"/>
          <w:lang w:val="en-GB"/>
        </w:rPr>
        <w:t xml:space="preserve"> that cause damage by </w:t>
      </w:r>
      <w:r w:rsidR="00B6265D">
        <w:rPr>
          <w:rFonts w:ascii="Times" w:hAnsi="Times" w:cs="Times"/>
          <w:lang w:val="en-GB"/>
        </w:rPr>
        <w:t>modifying</w:t>
      </w:r>
      <w:r w:rsidR="00A221F7">
        <w:rPr>
          <w:rFonts w:ascii="Times" w:hAnsi="Times" w:cs="Times"/>
          <w:lang w:val="en-GB"/>
        </w:rPr>
        <w:t xml:space="preserve"> </w:t>
      </w:r>
      <w:r w:rsidR="00842AA8">
        <w:rPr>
          <w:rFonts w:ascii="Times" w:hAnsi="Times" w:cs="Times"/>
          <w:lang w:val="en-GB"/>
        </w:rPr>
        <w:t>amines on protein and DNA, and</w:t>
      </w:r>
      <w:r w:rsidR="00A221F7">
        <w:rPr>
          <w:rFonts w:ascii="Times" w:hAnsi="Times" w:cs="Times"/>
          <w:lang w:val="en-GB"/>
        </w:rPr>
        <w:t xml:space="preserve"> </w:t>
      </w:r>
      <w:r w:rsidR="00842AA8" w:rsidRPr="00161C0B">
        <w:rPr>
          <w:rFonts w:ascii="Times" w:hAnsi="Times" w:cs="Times"/>
          <w:lang w:val="en-GB"/>
        </w:rPr>
        <w:t>GSH</w:t>
      </w:r>
      <w:r w:rsidR="00842AA8">
        <w:rPr>
          <w:rFonts w:ascii="Times" w:hAnsi="Times" w:cs="Times"/>
          <w:lang w:val="en-GB"/>
        </w:rPr>
        <w:t xml:space="preserve"> inactivates</w:t>
      </w:r>
      <w:r w:rsidR="00A221F7">
        <w:rPr>
          <w:rFonts w:ascii="Times" w:hAnsi="Times" w:cs="Times"/>
          <w:lang w:val="en-GB"/>
        </w:rPr>
        <w:t xml:space="preserve"> </w:t>
      </w:r>
      <w:r w:rsidR="00842AA8" w:rsidRPr="00161C0B">
        <w:rPr>
          <w:rFonts w:ascii="Times" w:hAnsi="Times" w:cs="Times"/>
          <w:lang w:val="en-GB"/>
        </w:rPr>
        <w:t xml:space="preserve">these damaging species </w:t>
      </w:r>
      <w:r w:rsidR="00842AA8">
        <w:rPr>
          <w:rFonts w:ascii="Times" w:hAnsi="Times" w:cs="Times"/>
          <w:lang w:val="en-GB"/>
        </w:rPr>
        <w:t>catalysed by</w:t>
      </w:r>
      <w:r w:rsidR="00842AA8" w:rsidRPr="00161C0B">
        <w:rPr>
          <w:rFonts w:ascii="Times" w:hAnsi="Times" w:cs="Times"/>
          <w:lang w:val="en-GB"/>
        </w:rPr>
        <w:t xml:space="preserve"> glutathione-S-transferases (GSTs)</w:t>
      </w:r>
      <w:r w:rsidR="00FA71A3" w:rsidRPr="00FA71A3">
        <w:rPr>
          <w:rFonts w:ascii="Times" w:hAnsi="Times" w:cs="Times"/>
          <w:vertAlign w:val="superscript"/>
          <w:lang w:val="en-GB"/>
        </w:rPr>
        <w:t>1</w:t>
      </w:r>
      <w:r w:rsidR="0028786A">
        <w:rPr>
          <w:rFonts w:ascii="Times" w:hAnsi="Times" w:cs="Times"/>
          <w:vertAlign w:val="superscript"/>
          <w:lang w:val="en-GB"/>
        </w:rPr>
        <w:t>1</w:t>
      </w:r>
      <w:r w:rsidR="00842AA8" w:rsidRPr="00161C0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901313">
        <w:rPr>
          <w:rFonts w:ascii="Times" w:hAnsi="Times" w:cs="Times"/>
          <w:lang w:val="en-GB"/>
        </w:rPr>
        <w:t xml:space="preserve">Ferroptosis can also be prevented by </w:t>
      </w:r>
      <w:r w:rsidR="005E23B0" w:rsidRPr="00161C0B">
        <w:rPr>
          <w:rFonts w:ascii="Times" w:hAnsi="Times" w:cs="Times"/>
          <w:lang w:val="en-GB"/>
        </w:rPr>
        <w:t>lipophilic antioxidants</w:t>
      </w:r>
      <w:r w:rsidR="00901313">
        <w:rPr>
          <w:rFonts w:ascii="Times" w:hAnsi="Times" w:cs="Times"/>
          <w:lang w:val="en-GB"/>
        </w:rPr>
        <w:t xml:space="preserve"> such as Vitamin E and by iron che</w:t>
      </w:r>
      <w:r w:rsidR="005E23B0" w:rsidRPr="00161C0B">
        <w:rPr>
          <w:rFonts w:ascii="Times" w:hAnsi="Times" w:cs="Times"/>
          <w:lang w:val="en-GB"/>
        </w:rPr>
        <w:t>lators</w:t>
      </w:r>
      <w:r w:rsidR="0052495C">
        <w:rPr>
          <w:rFonts w:ascii="Times" w:hAnsi="Times" w:cs="Times"/>
          <w:lang w:val="en-GB"/>
        </w:rPr>
        <w:t xml:space="preserve"> </w:t>
      </w:r>
      <w:r w:rsidR="0052495C" w:rsidRPr="0052495C">
        <w:rPr>
          <w:rFonts w:ascii="Times" w:hAnsi="Times" w:cs="Times"/>
          <w:vertAlign w:val="superscript"/>
          <w:lang w:val="en-GB"/>
        </w:rPr>
        <w:t>3, 4</w:t>
      </w:r>
      <w:r w:rsidR="00901313">
        <w:rPr>
          <w:rFonts w:ascii="Times" w:hAnsi="Times" w:cs="Times"/>
          <w:lang w:val="en-GB"/>
        </w:rPr>
        <w:t xml:space="preserve">. </w:t>
      </w:r>
    </w:p>
    <w:p w14:paraId="369049DA" w14:textId="77777777" w:rsidR="00E10F94" w:rsidRPr="00161C0B" w:rsidRDefault="00E10F94" w:rsidP="00E10F94">
      <w:pPr>
        <w:spacing w:line="276" w:lineRule="auto"/>
        <w:ind w:firstLine="720"/>
        <w:rPr>
          <w:rFonts w:ascii="Times" w:hAnsi="Times" w:cs="Times"/>
          <w:lang w:val="en-GB"/>
        </w:rPr>
      </w:pPr>
    </w:p>
    <w:p w14:paraId="4583FE55" w14:textId="0DA5ABE2" w:rsidR="00DA0EBC" w:rsidRDefault="00842AA8" w:rsidP="00161C0B">
      <w:pPr>
        <w:spacing w:line="276" w:lineRule="auto"/>
        <w:ind w:firstLine="720"/>
        <w:rPr>
          <w:rFonts w:ascii="Times" w:hAnsi="Times" w:cs="Times"/>
          <w:lang w:val="en-GB"/>
        </w:rPr>
      </w:pPr>
      <w:r>
        <w:rPr>
          <w:rFonts w:ascii="Times" w:hAnsi="Times" w:cs="Times"/>
          <w:lang w:val="en-GB"/>
        </w:rPr>
        <w:t xml:space="preserve">The link between </w:t>
      </w:r>
      <w:r w:rsidR="00D167A6" w:rsidRPr="00161C0B">
        <w:rPr>
          <w:rFonts w:ascii="Times" w:hAnsi="Times" w:cs="Times"/>
          <w:i/>
          <w:lang w:val="en-GB"/>
        </w:rPr>
        <w:t>SLC7A11</w:t>
      </w:r>
      <w:r w:rsidR="00D167A6">
        <w:rPr>
          <w:rFonts w:ascii="Times" w:hAnsi="Times" w:cs="Times"/>
          <w:i/>
          <w:lang w:val="en-GB"/>
        </w:rPr>
        <w:t xml:space="preserve"> </w:t>
      </w:r>
      <w:r w:rsidR="00D167A6">
        <w:rPr>
          <w:rFonts w:ascii="Times" w:hAnsi="Times" w:cs="Times"/>
          <w:lang w:val="en-GB"/>
        </w:rPr>
        <w:t xml:space="preserve">and ferroptosis led the </w:t>
      </w:r>
      <w:r w:rsidR="00250790" w:rsidRPr="00161C0B">
        <w:rPr>
          <w:rFonts w:ascii="Times" w:hAnsi="Times" w:cs="Times"/>
          <w:lang w:val="en-GB"/>
        </w:rPr>
        <w:t xml:space="preserve">authors </w:t>
      </w:r>
      <w:r w:rsidR="00D167A6">
        <w:rPr>
          <w:rFonts w:ascii="Times" w:hAnsi="Times" w:cs="Times"/>
          <w:lang w:val="en-GB"/>
        </w:rPr>
        <w:t xml:space="preserve">to </w:t>
      </w:r>
      <w:r w:rsidR="00250790" w:rsidRPr="00161C0B">
        <w:rPr>
          <w:rFonts w:ascii="Times" w:hAnsi="Times" w:cs="Times"/>
          <w:lang w:val="en-GB"/>
        </w:rPr>
        <w:t>propose</w:t>
      </w:r>
      <w:r w:rsidR="00A221F7">
        <w:rPr>
          <w:rFonts w:ascii="Times" w:hAnsi="Times" w:cs="Times"/>
          <w:lang w:val="en-GB"/>
        </w:rPr>
        <w:t xml:space="preserve"> </w:t>
      </w:r>
      <w:r w:rsidR="00250790" w:rsidRPr="00161C0B">
        <w:rPr>
          <w:rFonts w:ascii="Times" w:hAnsi="Times" w:cs="Times"/>
          <w:lang w:val="en-GB"/>
        </w:rPr>
        <w:t>that</w:t>
      </w:r>
      <w:r w:rsidR="00A221F7">
        <w:rPr>
          <w:rFonts w:ascii="Times" w:hAnsi="Times" w:cs="Times"/>
          <w:lang w:val="en-GB"/>
        </w:rPr>
        <w:t xml:space="preserve"> </w:t>
      </w:r>
      <w:r w:rsidR="00D167A6" w:rsidRPr="00161C0B">
        <w:rPr>
          <w:rFonts w:ascii="Times" w:hAnsi="Times" w:cs="Times"/>
          <w:lang w:val="en-GB"/>
        </w:rPr>
        <w:t xml:space="preserve">BAP1 </w:t>
      </w:r>
      <w:r w:rsidR="00D167A6">
        <w:rPr>
          <w:rFonts w:ascii="Times" w:hAnsi="Times" w:cs="Times"/>
          <w:lang w:val="en-GB"/>
        </w:rPr>
        <w:t>acts as a tumor suppressor</w:t>
      </w:r>
      <w:r w:rsidR="00A221F7">
        <w:rPr>
          <w:rFonts w:ascii="Times" w:hAnsi="Times" w:cs="Times"/>
          <w:lang w:val="en-GB"/>
        </w:rPr>
        <w:t xml:space="preserve"> </w:t>
      </w:r>
      <w:r w:rsidR="00D167A6">
        <w:rPr>
          <w:rFonts w:ascii="Times" w:hAnsi="Times" w:cs="Times"/>
          <w:lang w:val="en-GB"/>
        </w:rPr>
        <w:t>by</w:t>
      </w:r>
      <w:r w:rsidR="00A221F7">
        <w:rPr>
          <w:rFonts w:ascii="Times" w:hAnsi="Times" w:cs="Times"/>
          <w:lang w:val="en-GB"/>
        </w:rPr>
        <w:t xml:space="preserve"> </w:t>
      </w:r>
      <w:r w:rsidR="00D167A6" w:rsidRPr="00161C0B">
        <w:rPr>
          <w:rFonts w:ascii="Times" w:hAnsi="Times" w:cs="Times"/>
          <w:lang w:val="en-GB"/>
        </w:rPr>
        <w:t>downregulating the expression of</w:t>
      </w:r>
      <w:r w:rsidR="00A221F7">
        <w:rPr>
          <w:rFonts w:ascii="Times" w:hAnsi="Times" w:cs="Times"/>
          <w:lang w:val="en-GB"/>
        </w:rPr>
        <w:t xml:space="preserve"> </w:t>
      </w:r>
      <w:r w:rsidR="00D167A6" w:rsidRPr="00161C0B">
        <w:rPr>
          <w:rFonts w:ascii="Times" w:hAnsi="Times" w:cs="Times"/>
          <w:i/>
          <w:lang w:val="en-GB"/>
        </w:rPr>
        <w:t>SLC7A11</w:t>
      </w:r>
      <w:r w:rsidR="00A221F7">
        <w:rPr>
          <w:rFonts w:ascii="Times" w:hAnsi="Times" w:cs="Times"/>
          <w:i/>
          <w:lang w:val="en-GB"/>
        </w:rPr>
        <w:t xml:space="preserve"> </w:t>
      </w:r>
      <w:r w:rsidR="00D167A6">
        <w:rPr>
          <w:rFonts w:ascii="Times" w:hAnsi="Times" w:cs="Times"/>
          <w:lang w:val="en-GB"/>
        </w:rPr>
        <w:t xml:space="preserve">in transformed </w:t>
      </w:r>
      <w:r w:rsidR="00250790" w:rsidRPr="00161C0B">
        <w:rPr>
          <w:rFonts w:ascii="Times" w:hAnsi="Times" w:cs="Times"/>
          <w:lang w:val="en-GB"/>
        </w:rPr>
        <w:t>cells.</w:t>
      </w:r>
      <w:r w:rsidR="00382717">
        <w:rPr>
          <w:rFonts w:ascii="Times" w:hAnsi="Times" w:cs="Times"/>
          <w:lang w:val="en-GB"/>
        </w:rPr>
        <w:t xml:space="preserve"> Indeed, BAP1 overexpression in UMR</w:t>
      </w:r>
      <w:r w:rsidR="00F7731F">
        <w:rPr>
          <w:rFonts w:ascii="Times" w:hAnsi="Times" w:cs="Times"/>
          <w:lang w:val="en-GB"/>
        </w:rPr>
        <w:t>C6 cells led to suppressed cystine uptake, decreas</w:t>
      </w:r>
      <w:r w:rsidR="00382717">
        <w:rPr>
          <w:rFonts w:ascii="Times" w:hAnsi="Times" w:cs="Times"/>
          <w:lang w:val="en-GB"/>
        </w:rPr>
        <w:t>ed GSH levels and increased ferroptosis induc</w:t>
      </w:r>
      <w:r w:rsidR="00F7731F">
        <w:rPr>
          <w:rFonts w:ascii="Times" w:hAnsi="Times" w:cs="Times"/>
          <w:lang w:val="en-GB"/>
        </w:rPr>
        <w:t>ed by erastin treatment</w:t>
      </w:r>
      <w:r w:rsidR="00382717">
        <w:rPr>
          <w:rFonts w:ascii="Times" w:hAnsi="Times" w:cs="Times"/>
          <w:lang w:val="en-GB"/>
        </w:rPr>
        <w:t xml:space="preserve">. These effects were abrogated by restored SLC7A11 expression. </w:t>
      </w:r>
      <w:r w:rsidR="008216EE">
        <w:rPr>
          <w:rFonts w:ascii="Times" w:hAnsi="Times" w:cs="Times"/>
          <w:lang w:val="en-GB"/>
        </w:rPr>
        <w:t xml:space="preserve">In addition, SLC7A11 re-expression in BAP1-expressing UMRC6 cells partially restored xenograft tumour development. </w:t>
      </w:r>
      <w:r w:rsidR="00B6265D">
        <w:rPr>
          <w:rFonts w:ascii="Times" w:hAnsi="Times" w:cs="Times"/>
          <w:lang w:val="en-GB"/>
        </w:rPr>
        <w:t>M</w:t>
      </w:r>
      <w:r w:rsidR="00250790" w:rsidRPr="00161C0B">
        <w:rPr>
          <w:rFonts w:ascii="Times" w:hAnsi="Times" w:cs="Times"/>
          <w:lang w:val="en-GB"/>
        </w:rPr>
        <w:t>utations that inactivate BAP1 enable</w:t>
      </w:r>
      <w:r w:rsidR="00A852E4">
        <w:rPr>
          <w:rFonts w:ascii="Times" w:hAnsi="Times" w:cs="Times"/>
          <w:lang w:val="en-GB"/>
        </w:rPr>
        <w:t>d</w:t>
      </w:r>
      <w:r w:rsidR="00250790" w:rsidRPr="00161C0B">
        <w:rPr>
          <w:rFonts w:ascii="Times" w:hAnsi="Times" w:cs="Times"/>
          <w:lang w:val="en-GB"/>
        </w:rPr>
        <w:t xml:space="preserve"> cancer cells to maintain</w:t>
      </w:r>
      <w:r w:rsidR="00A221F7">
        <w:rPr>
          <w:rFonts w:ascii="Times" w:hAnsi="Times" w:cs="Times"/>
          <w:lang w:val="en-GB"/>
        </w:rPr>
        <w:t xml:space="preserve"> </w:t>
      </w:r>
      <w:r w:rsidR="00250790" w:rsidRPr="00161C0B">
        <w:rPr>
          <w:rFonts w:ascii="Times" w:hAnsi="Times" w:cs="Times"/>
          <w:lang w:val="en-GB"/>
        </w:rPr>
        <w:t xml:space="preserve">their supply of </w:t>
      </w:r>
      <w:r w:rsidR="00B6265D">
        <w:rPr>
          <w:rFonts w:ascii="Times" w:hAnsi="Times" w:cs="Times"/>
          <w:lang w:val="en-GB"/>
        </w:rPr>
        <w:t>GSH</w:t>
      </w:r>
      <w:r w:rsidR="00A852E4">
        <w:rPr>
          <w:rFonts w:ascii="Times" w:hAnsi="Times" w:cs="Times"/>
          <w:lang w:val="en-GB"/>
        </w:rPr>
        <w:t>,</w:t>
      </w:r>
      <w:r w:rsidR="00250790" w:rsidRPr="00161C0B">
        <w:rPr>
          <w:rFonts w:ascii="Times" w:hAnsi="Times" w:cs="Times"/>
          <w:lang w:val="en-GB"/>
        </w:rPr>
        <w:t xml:space="preserve"> fend off death by ferrop</w:t>
      </w:r>
      <w:r w:rsidR="00B6265D">
        <w:rPr>
          <w:rFonts w:ascii="Times" w:hAnsi="Times" w:cs="Times"/>
          <w:lang w:val="en-GB"/>
        </w:rPr>
        <w:t xml:space="preserve">tosis, </w:t>
      </w:r>
      <w:r w:rsidR="00A852E4">
        <w:rPr>
          <w:rFonts w:ascii="Times" w:hAnsi="Times" w:cs="Times"/>
          <w:lang w:val="en-GB"/>
        </w:rPr>
        <w:t>and</w:t>
      </w:r>
      <w:r w:rsidR="00D167A6">
        <w:rPr>
          <w:rFonts w:ascii="Times" w:hAnsi="Times" w:cs="Times"/>
          <w:lang w:val="en-GB"/>
        </w:rPr>
        <w:t xml:space="preserve"> form tumo</w:t>
      </w:r>
      <w:r w:rsidR="008216EE">
        <w:rPr>
          <w:rFonts w:ascii="Times" w:hAnsi="Times" w:cs="Times"/>
          <w:lang w:val="en-GB"/>
        </w:rPr>
        <w:t>u</w:t>
      </w:r>
      <w:r w:rsidR="00D167A6">
        <w:rPr>
          <w:rFonts w:ascii="Times" w:hAnsi="Times" w:cs="Times"/>
          <w:lang w:val="en-GB"/>
        </w:rPr>
        <w:t>rs.</w:t>
      </w:r>
      <w:r w:rsidR="00244FD3" w:rsidRPr="00161C0B">
        <w:rPr>
          <w:rFonts w:ascii="Times" w:hAnsi="Times" w:cs="Times"/>
          <w:lang w:val="en-GB"/>
        </w:rPr>
        <w:t xml:space="preserve"> </w:t>
      </w:r>
      <w:r w:rsidR="00250790" w:rsidRPr="00161C0B">
        <w:rPr>
          <w:rFonts w:ascii="Times" w:hAnsi="Times" w:cs="Times"/>
          <w:lang w:val="en-GB"/>
        </w:rPr>
        <w:t xml:space="preserve">Supporting </w:t>
      </w:r>
      <w:r w:rsidR="002E7689" w:rsidRPr="00161C0B">
        <w:rPr>
          <w:rFonts w:ascii="Times" w:hAnsi="Times" w:cs="Times"/>
          <w:lang w:val="en-GB"/>
        </w:rPr>
        <w:t xml:space="preserve">the idea that ferroptosis is </w:t>
      </w:r>
      <w:r w:rsidR="00DA0EBC" w:rsidRPr="00161C0B">
        <w:rPr>
          <w:rFonts w:ascii="Times" w:hAnsi="Times" w:cs="Times"/>
          <w:lang w:val="en-GB"/>
        </w:rPr>
        <w:t xml:space="preserve">a normal </w:t>
      </w:r>
      <w:r w:rsidR="00250790" w:rsidRPr="00161C0B">
        <w:rPr>
          <w:rFonts w:ascii="Times" w:hAnsi="Times" w:cs="Times"/>
          <w:lang w:val="en-GB"/>
        </w:rPr>
        <w:t>mode</w:t>
      </w:r>
      <w:r w:rsidR="00A221F7">
        <w:rPr>
          <w:rFonts w:ascii="Times" w:hAnsi="Times" w:cs="Times"/>
          <w:lang w:val="en-GB"/>
        </w:rPr>
        <w:t xml:space="preserve"> </w:t>
      </w:r>
      <w:r w:rsidR="00250790" w:rsidRPr="00161C0B">
        <w:rPr>
          <w:rFonts w:ascii="Times" w:hAnsi="Times" w:cs="Times"/>
          <w:lang w:val="en-GB"/>
        </w:rPr>
        <w:t xml:space="preserve">of cell death </w:t>
      </w:r>
      <w:r w:rsidR="00B6265D">
        <w:rPr>
          <w:rFonts w:ascii="Times" w:hAnsi="Times" w:cs="Times"/>
          <w:lang w:val="en-GB"/>
        </w:rPr>
        <w:t>in</w:t>
      </w:r>
      <w:r w:rsidR="00A221F7">
        <w:rPr>
          <w:rFonts w:ascii="Times" w:hAnsi="Times" w:cs="Times"/>
          <w:lang w:val="en-GB"/>
        </w:rPr>
        <w:t xml:space="preserve"> </w:t>
      </w:r>
      <w:r w:rsidR="00250790" w:rsidRPr="00161C0B">
        <w:rPr>
          <w:rFonts w:ascii="Times" w:hAnsi="Times" w:cs="Times"/>
          <w:lang w:val="en-GB"/>
        </w:rPr>
        <w:t>prevent</w:t>
      </w:r>
      <w:r w:rsidR="00B6265D">
        <w:rPr>
          <w:rFonts w:ascii="Times" w:hAnsi="Times" w:cs="Times"/>
          <w:lang w:val="en-GB"/>
        </w:rPr>
        <w:t>ing</w:t>
      </w:r>
      <w:r w:rsidR="00A221F7">
        <w:rPr>
          <w:rFonts w:ascii="Times" w:hAnsi="Times" w:cs="Times"/>
          <w:lang w:val="en-GB"/>
        </w:rPr>
        <w:t xml:space="preserve"> </w:t>
      </w:r>
      <w:r w:rsidR="00DA0EBC" w:rsidRPr="00161C0B">
        <w:rPr>
          <w:rFonts w:ascii="Times" w:hAnsi="Times" w:cs="Times"/>
          <w:lang w:val="en-GB"/>
        </w:rPr>
        <w:t>c</w:t>
      </w:r>
      <w:r w:rsidR="002E7689" w:rsidRPr="00161C0B">
        <w:rPr>
          <w:rFonts w:ascii="Times" w:hAnsi="Times" w:cs="Times"/>
          <w:lang w:val="en-GB"/>
        </w:rPr>
        <w:t>ancer</w:t>
      </w:r>
      <w:r w:rsidR="00DA0EBC" w:rsidRPr="00161C0B">
        <w:rPr>
          <w:rFonts w:ascii="Times" w:hAnsi="Times" w:cs="Times"/>
          <w:lang w:val="en-GB"/>
        </w:rPr>
        <w:t xml:space="preserve">, the authors </w:t>
      </w:r>
      <w:r w:rsidR="00A852E4">
        <w:rPr>
          <w:rFonts w:ascii="Times" w:hAnsi="Times" w:cs="Times"/>
          <w:lang w:val="en-GB"/>
        </w:rPr>
        <w:t>observed</w:t>
      </w:r>
      <w:r w:rsidR="00A852E4" w:rsidRPr="00161C0B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 xml:space="preserve">condensed mitochondria </w:t>
      </w:r>
      <w:r w:rsidR="00250790" w:rsidRPr="00161C0B">
        <w:rPr>
          <w:rFonts w:ascii="Times" w:hAnsi="Times" w:cs="Times"/>
          <w:lang w:val="en-GB"/>
        </w:rPr>
        <w:t>by electron microscopy in tumo</w:t>
      </w:r>
      <w:r w:rsidR="00F7731F">
        <w:rPr>
          <w:rFonts w:ascii="Times" w:hAnsi="Times" w:cs="Times"/>
          <w:lang w:val="en-GB"/>
        </w:rPr>
        <w:t>u</w:t>
      </w:r>
      <w:r w:rsidR="00250790" w:rsidRPr="00161C0B">
        <w:rPr>
          <w:rFonts w:ascii="Times" w:hAnsi="Times" w:cs="Times"/>
          <w:lang w:val="en-GB"/>
        </w:rPr>
        <w:t>rs</w:t>
      </w:r>
      <w:r w:rsidR="00B6265D">
        <w:rPr>
          <w:rFonts w:ascii="Times" w:hAnsi="Times" w:cs="Times"/>
          <w:lang w:val="en-GB"/>
        </w:rPr>
        <w:t xml:space="preserve"> caused by BAP1 mutations, suggesting that</w:t>
      </w:r>
      <w:r w:rsidR="00A221F7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>these</w:t>
      </w:r>
      <w:r w:rsidR="00250790" w:rsidRPr="00161C0B">
        <w:rPr>
          <w:rFonts w:ascii="Times" w:hAnsi="Times" w:cs="Times"/>
          <w:lang w:val="en-GB"/>
        </w:rPr>
        <w:t xml:space="preserve"> cell</w:t>
      </w:r>
      <w:r w:rsidR="00B6265D">
        <w:rPr>
          <w:rFonts w:ascii="Times" w:hAnsi="Times" w:cs="Times"/>
          <w:lang w:val="en-GB"/>
        </w:rPr>
        <w:t>s</w:t>
      </w:r>
      <w:r w:rsidR="00250790" w:rsidRPr="00161C0B">
        <w:rPr>
          <w:rFonts w:ascii="Times" w:hAnsi="Times" w:cs="Times"/>
          <w:lang w:val="en-GB"/>
        </w:rPr>
        <w:t xml:space="preserve"> die by</w:t>
      </w:r>
      <w:r w:rsidR="00DA0EBC" w:rsidRPr="00161C0B">
        <w:rPr>
          <w:rFonts w:ascii="Times" w:hAnsi="Times" w:cs="Times"/>
          <w:lang w:val="en-GB"/>
        </w:rPr>
        <w:t xml:space="preserve"> ferroptosis</w:t>
      </w:r>
      <w:r w:rsidR="00A221F7">
        <w:rPr>
          <w:rFonts w:ascii="Times" w:hAnsi="Times" w:cs="Times"/>
          <w:lang w:val="en-GB"/>
        </w:rPr>
        <w:t xml:space="preserve"> </w:t>
      </w:r>
      <w:r w:rsidR="00FA71A3" w:rsidRPr="00FA71A3">
        <w:rPr>
          <w:rFonts w:ascii="Times" w:hAnsi="Times" w:cs="Times"/>
          <w:vertAlign w:val="superscript"/>
          <w:lang w:val="en-GB"/>
        </w:rPr>
        <w:t>1</w:t>
      </w:r>
      <w:r w:rsidR="00C26C83">
        <w:rPr>
          <w:rFonts w:ascii="Times" w:hAnsi="Times" w:cs="Times"/>
          <w:vertAlign w:val="superscript"/>
          <w:lang w:val="en-GB"/>
        </w:rPr>
        <w:t>2</w:t>
      </w:r>
      <w:r w:rsidR="00250790" w:rsidRPr="00161C0B">
        <w:rPr>
          <w:rFonts w:ascii="Times" w:hAnsi="Times" w:cs="Times"/>
          <w:lang w:val="en-GB"/>
        </w:rPr>
        <w:t xml:space="preserve">. </w:t>
      </w:r>
    </w:p>
    <w:p w14:paraId="4E20BA91" w14:textId="77777777" w:rsidR="00446062" w:rsidRPr="00161C0B" w:rsidRDefault="00446062" w:rsidP="00161C0B">
      <w:pPr>
        <w:spacing w:line="276" w:lineRule="auto"/>
        <w:ind w:firstLine="720"/>
        <w:rPr>
          <w:rFonts w:ascii="Times" w:hAnsi="Times" w:cs="Times"/>
          <w:lang w:val="en-GB"/>
        </w:rPr>
      </w:pPr>
    </w:p>
    <w:p w14:paraId="76E8C280" w14:textId="38A06DD3" w:rsidR="00296171" w:rsidRDefault="00DA0EBC" w:rsidP="00161C0B">
      <w:pPr>
        <w:spacing w:line="276" w:lineRule="auto"/>
        <w:rPr>
          <w:rFonts w:ascii="Times" w:hAnsi="Times" w:cs="Times"/>
          <w:lang w:val="en-GB"/>
        </w:rPr>
      </w:pPr>
      <w:r w:rsidRPr="00161C0B">
        <w:rPr>
          <w:rFonts w:ascii="Times" w:hAnsi="Times" w:cs="Times"/>
          <w:lang w:val="en-GB"/>
        </w:rPr>
        <w:tab/>
      </w:r>
      <w:r w:rsidR="00250790" w:rsidRPr="00161C0B">
        <w:rPr>
          <w:rFonts w:ascii="Times" w:hAnsi="Times" w:cs="Times"/>
          <w:lang w:val="en-GB"/>
        </w:rPr>
        <w:t>Th</w:t>
      </w:r>
      <w:r w:rsidRPr="00161C0B">
        <w:rPr>
          <w:rFonts w:ascii="Times" w:hAnsi="Times" w:cs="Times"/>
          <w:lang w:val="en-GB"/>
        </w:rPr>
        <w:t>ese</w:t>
      </w:r>
      <w:r w:rsidR="00250790" w:rsidRPr="00161C0B">
        <w:rPr>
          <w:rFonts w:ascii="Times" w:hAnsi="Times" w:cs="Times"/>
          <w:lang w:val="en-GB"/>
        </w:rPr>
        <w:t xml:space="preserve"> intriguing </w:t>
      </w:r>
      <w:r w:rsidRPr="00161C0B">
        <w:rPr>
          <w:rFonts w:ascii="Times" w:hAnsi="Times" w:cs="Times"/>
          <w:lang w:val="en-GB"/>
        </w:rPr>
        <w:t>findings</w:t>
      </w:r>
      <w:r w:rsidR="00250790" w:rsidRPr="00161C0B">
        <w:rPr>
          <w:rFonts w:ascii="Times" w:hAnsi="Times" w:cs="Times"/>
          <w:lang w:val="en-GB"/>
        </w:rPr>
        <w:t xml:space="preserve"> have a number of implications. </w:t>
      </w:r>
      <w:r w:rsidRPr="00161C0B">
        <w:rPr>
          <w:rFonts w:ascii="Times" w:hAnsi="Times" w:cs="Times"/>
          <w:lang w:val="en-GB"/>
        </w:rPr>
        <w:t>One is that we can</w:t>
      </w:r>
      <w:r w:rsidR="00581148" w:rsidRPr="00161C0B">
        <w:rPr>
          <w:rFonts w:ascii="Times" w:hAnsi="Times" w:cs="Times"/>
          <w:lang w:val="en-GB"/>
        </w:rPr>
        <w:t xml:space="preserve"> add ferroptosis to the armoury cells</w:t>
      </w:r>
      <w:r w:rsidR="00A221F7">
        <w:rPr>
          <w:rFonts w:ascii="Times" w:hAnsi="Times" w:cs="Times"/>
          <w:lang w:val="en-GB"/>
        </w:rPr>
        <w:t xml:space="preserve"> </w:t>
      </w:r>
      <w:r w:rsidR="00581148" w:rsidRPr="00161C0B">
        <w:rPr>
          <w:rFonts w:ascii="Times" w:hAnsi="Times" w:cs="Times"/>
          <w:lang w:val="en-GB"/>
        </w:rPr>
        <w:t xml:space="preserve">use to prevent cancer arising. It will be interesting to see how widespread ferroptosis </w:t>
      </w:r>
      <w:r w:rsidR="00AF5DCD">
        <w:rPr>
          <w:rFonts w:ascii="Times" w:hAnsi="Times" w:cs="Times"/>
          <w:lang w:val="en-GB"/>
        </w:rPr>
        <w:t xml:space="preserve">is </w:t>
      </w:r>
      <w:r w:rsidR="00581148" w:rsidRPr="00161C0B">
        <w:rPr>
          <w:rFonts w:ascii="Times" w:hAnsi="Times" w:cs="Times"/>
          <w:lang w:val="en-GB"/>
        </w:rPr>
        <w:t xml:space="preserve">compared to apoptosis in </w:t>
      </w:r>
      <w:r w:rsidR="009A62E0">
        <w:rPr>
          <w:rFonts w:ascii="Times" w:hAnsi="Times" w:cs="Times"/>
          <w:lang w:val="en-GB"/>
        </w:rPr>
        <w:t>preventing</w:t>
      </w:r>
      <w:r w:rsidR="00C26C83">
        <w:rPr>
          <w:rFonts w:ascii="Times" w:hAnsi="Times" w:cs="Times"/>
          <w:lang w:val="en-GB"/>
        </w:rPr>
        <w:t xml:space="preserve"> </w:t>
      </w:r>
      <w:r w:rsidR="00581148" w:rsidRPr="00161C0B">
        <w:rPr>
          <w:rFonts w:ascii="Times" w:hAnsi="Times" w:cs="Times"/>
          <w:lang w:val="en-GB"/>
        </w:rPr>
        <w:t>cancer</w:t>
      </w:r>
      <w:r w:rsidR="00AF5DCD">
        <w:rPr>
          <w:rFonts w:ascii="Times" w:hAnsi="Times" w:cs="Times"/>
          <w:lang w:val="en-GB"/>
        </w:rPr>
        <w:t xml:space="preserve"> initiation</w:t>
      </w:r>
      <w:r w:rsidR="00581148" w:rsidRPr="00161C0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B6265D">
        <w:rPr>
          <w:rFonts w:ascii="Times" w:hAnsi="Times" w:cs="Times"/>
          <w:lang w:val="en-GB"/>
        </w:rPr>
        <w:t>T</w:t>
      </w:r>
      <w:r w:rsidR="00581148" w:rsidRPr="00161C0B">
        <w:rPr>
          <w:rFonts w:ascii="Times" w:hAnsi="Times" w:cs="Times"/>
          <w:lang w:val="en-GB"/>
        </w:rPr>
        <w:t xml:space="preserve">his </w:t>
      </w:r>
      <w:r w:rsidR="009A62E0" w:rsidRPr="00161C0B">
        <w:rPr>
          <w:rFonts w:ascii="Times" w:hAnsi="Times" w:cs="Times"/>
          <w:lang w:val="en-GB"/>
        </w:rPr>
        <w:t xml:space="preserve">further </w:t>
      </w:r>
      <w:r w:rsidR="00581148" w:rsidRPr="00161C0B">
        <w:rPr>
          <w:rFonts w:ascii="Times" w:hAnsi="Times" w:cs="Times"/>
          <w:lang w:val="en-GB"/>
        </w:rPr>
        <w:t>raises the question of how ferroptosis</w:t>
      </w:r>
      <w:r w:rsidR="00AF5DCD">
        <w:rPr>
          <w:rFonts w:ascii="Times" w:hAnsi="Times" w:cs="Times"/>
          <w:lang w:val="en-GB"/>
        </w:rPr>
        <w:t xml:space="preserve"> is</w:t>
      </w:r>
      <w:r w:rsidR="00B6265D">
        <w:rPr>
          <w:rFonts w:ascii="Times" w:hAnsi="Times" w:cs="Times"/>
          <w:lang w:val="en-GB"/>
        </w:rPr>
        <w:t xml:space="preserve"> regulated</w:t>
      </w:r>
      <w:r w:rsidR="00F9549C">
        <w:rPr>
          <w:rFonts w:ascii="Times" w:hAnsi="Times" w:cs="Times"/>
          <w:lang w:val="en-GB"/>
        </w:rPr>
        <w:t>.</w:t>
      </w:r>
      <w:r w:rsidR="00581148" w:rsidRPr="00161C0B">
        <w:rPr>
          <w:rFonts w:ascii="Times" w:hAnsi="Times" w:cs="Times"/>
          <w:lang w:val="en-GB"/>
        </w:rPr>
        <w:t xml:space="preserve"> Is suppression of cystine supply to the cell all that is required to set off cell death</w:t>
      </w:r>
      <w:r w:rsidR="00B6265D">
        <w:rPr>
          <w:rFonts w:ascii="Times" w:hAnsi="Times" w:cs="Times"/>
          <w:lang w:val="en-GB"/>
        </w:rPr>
        <w:t xml:space="preserve"> by ferroptosis</w:t>
      </w:r>
      <w:r w:rsidR="00581148" w:rsidRPr="00161C0B">
        <w:rPr>
          <w:rFonts w:ascii="Times" w:hAnsi="Times" w:cs="Times"/>
          <w:lang w:val="en-GB"/>
        </w:rPr>
        <w:t xml:space="preserve">? If so, it implies that many cells </w:t>
      </w:r>
      <w:r w:rsidR="00F9549C">
        <w:rPr>
          <w:rFonts w:ascii="Times" w:hAnsi="Times" w:cs="Times"/>
          <w:lang w:val="en-GB"/>
        </w:rPr>
        <w:t>are</w:t>
      </w:r>
      <w:r w:rsidR="0026085C">
        <w:rPr>
          <w:rFonts w:ascii="Times" w:hAnsi="Times" w:cs="Times"/>
          <w:lang w:val="en-GB"/>
        </w:rPr>
        <w:t xml:space="preserve"> at risk</w:t>
      </w:r>
      <w:r w:rsidR="00581148" w:rsidRPr="00161C0B">
        <w:rPr>
          <w:rFonts w:ascii="Times" w:hAnsi="Times" w:cs="Times"/>
          <w:lang w:val="en-GB"/>
        </w:rPr>
        <w:t xml:space="preserve"> of </w:t>
      </w:r>
      <w:r w:rsidR="00F9549C">
        <w:rPr>
          <w:rFonts w:ascii="Times" w:hAnsi="Times" w:cs="Times"/>
          <w:lang w:val="en-GB"/>
        </w:rPr>
        <w:t>undergoing ferroptosis</w:t>
      </w:r>
      <w:r w:rsidR="00581148" w:rsidRPr="00161C0B">
        <w:rPr>
          <w:rFonts w:ascii="Times" w:hAnsi="Times" w:cs="Times"/>
          <w:lang w:val="en-GB"/>
        </w:rPr>
        <w:t xml:space="preserve">. </w:t>
      </w:r>
      <w:r w:rsidR="00F9549C">
        <w:rPr>
          <w:rFonts w:ascii="Times" w:hAnsi="Times" w:cs="Times"/>
          <w:lang w:val="en-GB"/>
        </w:rPr>
        <w:t>However, it is m</w:t>
      </w:r>
      <w:r w:rsidR="0026085C">
        <w:rPr>
          <w:rFonts w:ascii="Times" w:hAnsi="Times" w:cs="Times"/>
          <w:lang w:val="en-GB"/>
        </w:rPr>
        <w:t>ore likely</w:t>
      </w:r>
      <w:r w:rsidR="00A221F7">
        <w:rPr>
          <w:rFonts w:ascii="Times" w:hAnsi="Times" w:cs="Times"/>
          <w:lang w:val="en-GB"/>
        </w:rPr>
        <w:t xml:space="preserve"> </w:t>
      </w:r>
      <w:r w:rsidR="00581148" w:rsidRPr="00161C0B">
        <w:rPr>
          <w:rFonts w:ascii="Times" w:hAnsi="Times" w:cs="Times"/>
          <w:lang w:val="en-GB"/>
        </w:rPr>
        <w:t>that induction of ferr</w:t>
      </w:r>
      <w:r w:rsidR="00C66D63" w:rsidRPr="00161C0B">
        <w:rPr>
          <w:rFonts w:ascii="Times" w:hAnsi="Times" w:cs="Times"/>
          <w:lang w:val="en-GB"/>
        </w:rPr>
        <w:t>optosis requires several steps</w:t>
      </w:r>
      <w:r w:rsidR="00F9549C">
        <w:rPr>
          <w:rFonts w:ascii="Times" w:hAnsi="Times" w:cs="Times"/>
          <w:lang w:val="en-GB"/>
        </w:rPr>
        <w:t xml:space="preserve">, potentially including </w:t>
      </w:r>
      <w:r w:rsidR="00C66D63" w:rsidRPr="00161C0B">
        <w:rPr>
          <w:rFonts w:ascii="Times" w:hAnsi="Times" w:cs="Times"/>
          <w:lang w:val="en-GB"/>
        </w:rPr>
        <w:t xml:space="preserve">enhanced </w:t>
      </w:r>
      <w:r w:rsidR="00581148" w:rsidRPr="00161C0B">
        <w:rPr>
          <w:rFonts w:ascii="Times" w:hAnsi="Times" w:cs="Times"/>
          <w:lang w:val="en-GB"/>
        </w:rPr>
        <w:t>iron uptake</w:t>
      </w:r>
      <w:r w:rsidR="00A221F7">
        <w:rPr>
          <w:rFonts w:ascii="Times" w:hAnsi="Times" w:cs="Times"/>
          <w:lang w:val="en-GB"/>
        </w:rPr>
        <w:t xml:space="preserve"> </w:t>
      </w:r>
      <w:r w:rsidR="00581148" w:rsidRPr="00161C0B">
        <w:rPr>
          <w:rFonts w:ascii="Times" w:hAnsi="Times" w:cs="Times"/>
          <w:lang w:val="en-GB"/>
        </w:rPr>
        <w:t>or release from internal stores</w:t>
      </w:r>
      <w:r w:rsidR="00C734EC">
        <w:rPr>
          <w:rFonts w:ascii="Times" w:hAnsi="Times" w:cs="Times"/>
          <w:lang w:val="en-GB"/>
        </w:rPr>
        <w:t>. It is also conceivable that</w:t>
      </w:r>
      <w:r w:rsidR="00C66D63" w:rsidRPr="00161C0B">
        <w:rPr>
          <w:rFonts w:ascii="Times" w:hAnsi="Times" w:cs="Times"/>
          <w:lang w:val="en-GB"/>
        </w:rPr>
        <w:t xml:space="preserve"> ferroptosis</w:t>
      </w:r>
      <w:r w:rsidR="00A221F7">
        <w:rPr>
          <w:rFonts w:ascii="Times" w:hAnsi="Times" w:cs="Times"/>
          <w:lang w:val="en-GB"/>
        </w:rPr>
        <w:t xml:space="preserve"> </w:t>
      </w:r>
      <w:r w:rsidR="0026085C">
        <w:rPr>
          <w:rFonts w:ascii="Times" w:hAnsi="Times" w:cs="Times"/>
          <w:lang w:val="en-GB"/>
        </w:rPr>
        <w:t>is constrained by multiple</w:t>
      </w:r>
      <w:r w:rsidR="00581148" w:rsidRPr="00161C0B">
        <w:rPr>
          <w:rFonts w:ascii="Times" w:hAnsi="Times" w:cs="Times"/>
          <w:lang w:val="en-GB"/>
        </w:rPr>
        <w:t xml:space="preserve"> </w:t>
      </w:r>
      <w:r w:rsidR="00C734EC">
        <w:rPr>
          <w:rFonts w:ascii="Times" w:hAnsi="Times" w:cs="Times"/>
          <w:lang w:val="en-GB"/>
        </w:rPr>
        <w:t>mechanisms</w:t>
      </w:r>
      <w:r w:rsidR="00C66D63" w:rsidRPr="00161C0B">
        <w:rPr>
          <w:rFonts w:ascii="Times" w:hAnsi="Times" w:cs="Times"/>
          <w:lang w:val="en-GB"/>
        </w:rPr>
        <w:t xml:space="preserve">, </w:t>
      </w:r>
      <w:r w:rsidR="00C734EC">
        <w:rPr>
          <w:rFonts w:ascii="Times" w:hAnsi="Times" w:cs="Times"/>
          <w:lang w:val="en-GB"/>
        </w:rPr>
        <w:t>similar to</w:t>
      </w:r>
      <w:r w:rsidR="00A221F7">
        <w:rPr>
          <w:rFonts w:ascii="Times" w:hAnsi="Times" w:cs="Times"/>
          <w:lang w:val="en-GB"/>
        </w:rPr>
        <w:t xml:space="preserve"> </w:t>
      </w:r>
      <w:r w:rsidR="00C66D63" w:rsidRPr="00161C0B">
        <w:rPr>
          <w:rFonts w:ascii="Times" w:hAnsi="Times" w:cs="Times"/>
          <w:lang w:val="en-GB"/>
        </w:rPr>
        <w:t>apoptosis</w:t>
      </w:r>
      <w:r w:rsidR="00C26C83">
        <w:rPr>
          <w:rFonts w:ascii="Times" w:hAnsi="Times" w:cs="Times"/>
          <w:lang w:val="en-GB"/>
        </w:rPr>
        <w:t xml:space="preserve"> </w:t>
      </w:r>
      <w:r w:rsidR="00C26C83" w:rsidRPr="00C26C83">
        <w:rPr>
          <w:rFonts w:ascii="Times" w:hAnsi="Times" w:cs="Times"/>
          <w:vertAlign w:val="superscript"/>
          <w:lang w:val="en-GB"/>
        </w:rPr>
        <w:t>13</w:t>
      </w:r>
      <w:r w:rsidR="00581148" w:rsidRPr="00161C0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26085C">
        <w:rPr>
          <w:rFonts w:ascii="Times" w:hAnsi="Times" w:cs="Times"/>
          <w:lang w:val="en-GB"/>
        </w:rPr>
        <w:t>T</w:t>
      </w:r>
      <w:r w:rsidR="002D5E0A" w:rsidRPr="00161C0B">
        <w:rPr>
          <w:rFonts w:ascii="Times" w:hAnsi="Times" w:cs="Times"/>
          <w:lang w:val="en-GB"/>
        </w:rPr>
        <w:t xml:space="preserve">his work </w:t>
      </w:r>
      <w:r w:rsidR="0026085C">
        <w:rPr>
          <w:rFonts w:ascii="Times" w:hAnsi="Times" w:cs="Times"/>
          <w:lang w:val="en-GB"/>
        </w:rPr>
        <w:t>also</w:t>
      </w:r>
      <w:r w:rsidR="002D5E0A" w:rsidRPr="00161C0B">
        <w:rPr>
          <w:rFonts w:ascii="Times" w:hAnsi="Times" w:cs="Times"/>
          <w:lang w:val="en-GB"/>
        </w:rPr>
        <w:t xml:space="preserve"> suggests</w:t>
      </w:r>
      <w:r w:rsidRPr="00161C0B">
        <w:rPr>
          <w:rFonts w:ascii="Times" w:hAnsi="Times" w:cs="Times"/>
          <w:lang w:val="en-GB"/>
        </w:rPr>
        <w:t xml:space="preserve"> new therapeutic </w:t>
      </w:r>
      <w:r w:rsidR="002D5E0A" w:rsidRPr="00161C0B">
        <w:rPr>
          <w:rFonts w:ascii="Times" w:hAnsi="Times" w:cs="Times"/>
          <w:lang w:val="en-GB"/>
        </w:rPr>
        <w:t>approache</w:t>
      </w:r>
      <w:r w:rsidRPr="00161C0B">
        <w:rPr>
          <w:rFonts w:ascii="Times" w:hAnsi="Times" w:cs="Times"/>
          <w:lang w:val="en-GB"/>
        </w:rPr>
        <w:t xml:space="preserve">s. </w:t>
      </w:r>
      <w:r w:rsidR="0026085C">
        <w:rPr>
          <w:rFonts w:ascii="Times" w:hAnsi="Times" w:cs="Times"/>
          <w:lang w:val="en-GB"/>
        </w:rPr>
        <w:t>An obvious strategy</w:t>
      </w:r>
      <w:r w:rsidR="002D5E0A" w:rsidRPr="00161C0B">
        <w:rPr>
          <w:rFonts w:ascii="Times" w:hAnsi="Times" w:cs="Times"/>
          <w:lang w:val="en-GB"/>
        </w:rPr>
        <w:t xml:space="preserve"> is to inhibit</w:t>
      </w:r>
      <w:r w:rsidR="00296171" w:rsidRPr="00161C0B">
        <w:rPr>
          <w:rFonts w:ascii="Times" w:hAnsi="Times" w:cs="Times"/>
          <w:lang w:val="en-GB"/>
        </w:rPr>
        <w:t xml:space="preserve"> cystine</w:t>
      </w:r>
      <w:r w:rsidR="00A221F7">
        <w:rPr>
          <w:rFonts w:ascii="Times" w:hAnsi="Times" w:cs="Times"/>
          <w:lang w:val="en-GB"/>
        </w:rPr>
        <w:t xml:space="preserve"> </w:t>
      </w:r>
      <w:r w:rsidR="002D5E0A" w:rsidRPr="00161C0B">
        <w:rPr>
          <w:rFonts w:ascii="Times" w:hAnsi="Times" w:cs="Times"/>
          <w:lang w:val="en-GB"/>
        </w:rPr>
        <w:t xml:space="preserve">uptake to starve transformed cells of cysteine, as demonstrated </w:t>
      </w:r>
      <w:r w:rsidR="002D5E0A" w:rsidRPr="00161C0B">
        <w:rPr>
          <w:rFonts w:ascii="Times" w:hAnsi="Times" w:cs="Times"/>
          <w:i/>
          <w:lang w:val="en-GB"/>
        </w:rPr>
        <w:t>in vitro</w:t>
      </w:r>
      <w:r w:rsidR="002D5E0A" w:rsidRPr="00161C0B">
        <w:rPr>
          <w:rFonts w:ascii="Times" w:hAnsi="Times" w:cs="Times"/>
          <w:lang w:val="en-GB"/>
        </w:rPr>
        <w:t xml:space="preserve"> with</w:t>
      </w:r>
      <w:r w:rsidR="00A221F7">
        <w:rPr>
          <w:rFonts w:ascii="Times" w:hAnsi="Times" w:cs="Times"/>
          <w:lang w:val="en-GB"/>
        </w:rPr>
        <w:t xml:space="preserve"> </w:t>
      </w:r>
      <w:r w:rsidR="002D5E0A" w:rsidRPr="00161C0B">
        <w:rPr>
          <w:rFonts w:ascii="Times" w:hAnsi="Times" w:cs="Times"/>
          <w:lang w:val="en-GB"/>
        </w:rPr>
        <w:t>the SLC7A11</w:t>
      </w:r>
      <w:r w:rsidR="009C59E6" w:rsidRPr="00161C0B">
        <w:rPr>
          <w:rFonts w:ascii="Times" w:hAnsi="Times" w:cs="Times"/>
          <w:lang w:val="en-GB"/>
        </w:rPr>
        <w:t>inihibitor</w:t>
      </w:r>
      <w:r w:rsidR="00A221F7">
        <w:rPr>
          <w:rFonts w:ascii="Times" w:hAnsi="Times" w:cs="Times"/>
          <w:lang w:val="en-GB"/>
        </w:rPr>
        <w:t xml:space="preserve"> </w:t>
      </w:r>
      <w:r w:rsidR="009C59E6" w:rsidRPr="00161C0B">
        <w:rPr>
          <w:rFonts w:ascii="Times" w:hAnsi="Times" w:cs="Times"/>
          <w:lang w:val="en-GB"/>
        </w:rPr>
        <w:t>er</w:t>
      </w:r>
      <w:r w:rsidR="002D5E0A" w:rsidRPr="00161C0B">
        <w:rPr>
          <w:rFonts w:ascii="Times" w:hAnsi="Times" w:cs="Times"/>
          <w:lang w:val="en-GB"/>
        </w:rPr>
        <w:t>astin</w:t>
      </w:r>
      <w:r w:rsidR="00012246">
        <w:rPr>
          <w:rFonts w:ascii="Times" w:hAnsi="Times" w:cs="Times"/>
          <w:lang w:val="en-GB"/>
        </w:rPr>
        <w:t xml:space="preserve"> in the study</w:t>
      </w:r>
      <w:r w:rsidR="002D5E0A" w:rsidRPr="00161C0B">
        <w:rPr>
          <w:rFonts w:ascii="Times" w:hAnsi="Times" w:cs="Times"/>
          <w:lang w:val="en-GB"/>
        </w:rPr>
        <w:t>.</w:t>
      </w:r>
      <w:r w:rsidR="00A221F7">
        <w:rPr>
          <w:rFonts w:ascii="Times" w:hAnsi="Times" w:cs="Times"/>
          <w:lang w:val="en-GB"/>
        </w:rPr>
        <w:t xml:space="preserve"> </w:t>
      </w:r>
      <w:r w:rsidR="009C59E6" w:rsidRPr="00161C0B">
        <w:rPr>
          <w:rFonts w:ascii="Times" w:hAnsi="Times" w:cs="Times"/>
          <w:lang w:val="en-GB"/>
        </w:rPr>
        <w:t>In addition</w:t>
      </w:r>
      <w:r w:rsidR="00012246">
        <w:rPr>
          <w:rFonts w:ascii="Times" w:hAnsi="Times" w:cs="Times"/>
          <w:lang w:val="en-GB"/>
        </w:rPr>
        <w:t>,</w:t>
      </w:r>
      <w:r w:rsidR="009C59E6" w:rsidRPr="00161C0B">
        <w:rPr>
          <w:rFonts w:ascii="Times" w:hAnsi="Times" w:cs="Times"/>
          <w:lang w:val="en-GB"/>
        </w:rPr>
        <w:t xml:space="preserve"> inhib</w:t>
      </w:r>
      <w:r w:rsidR="00F7731F">
        <w:rPr>
          <w:rFonts w:ascii="Times" w:hAnsi="Times" w:cs="Times"/>
          <w:lang w:val="en-GB"/>
        </w:rPr>
        <w:t>ition of Gpx</w:t>
      </w:r>
      <w:r w:rsidR="0026085C">
        <w:rPr>
          <w:rFonts w:ascii="Times" w:hAnsi="Times" w:cs="Times"/>
          <w:lang w:val="en-GB"/>
        </w:rPr>
        <w:t>4, for example with</w:t>
      </w:r>
      <w:r w:rsidR="00A221F7">
        <w:rPr>
          <w:rFonts w:ascii="Times" w:hAnsi="Times" w:cs="Times"/>
          <w:lang w:val="en-GB"/>
        </w:rPr>
        <w:t xml:space="preserve"> </w:t>
      </w:r>
      <w:r w:rsidR="009C59E6" w:rsidRPr="00161C0B">
        <w:rPr>
          <w:rFonts w:ascii="Times" w:hAnsi="Times" w:cs="Times"/>
          <w:lang w:val="en-GB"/>
        </w:rPr>
        <w:lastRenderedPageBreak/>
        <w:t>RSL3</w:t>
      </w:r>
      <w:r w:rsidR="00FA71A3" w:rsidRPr="00FA71A3">
        <w:rPr>
          <w:rFonts w:ascii="Times" w:hAnsi="Times" w:cs="Times"/>
          <w:vertAlign w:val="superscript"/>
          <w:lang w:val="en-GB"/>
        </w:rPr>
        <w:t>1</w:t>
      </w:r>
      <w:r w:rsidR="00C26C83">
        <w:rPr>
          <w:rFonts w:ascii="Times" w:hAnsi="Times" w:cs="Times"/>
          <w:vertAlign w:val="superscript"/>
          <w:lang w:val="en-GB"/>
        </w:rPr>
        <w:t>0</w:t>
      </w:r>
      <w:r w:rsidR="0026085C">
        <w:rPr>
          <w:rFonts w:ascii="Times" w:hAnsi="Times" w:cs="Times"/>
          <w:lang w:val="en-GB"/>
        </w:rPr>
        <w:t>, is also likely to</w:t>
      </w:r>
      <w:r w:rsidR="00A221F7">
        <w:rPr>
          <w:rFonts w:ascii="Times" w:hAnsi="Times" w:cs="Times"/>
          <w:lang w:val="en-GB"/>
        </w:rPr>
        <w:t xml:space="preserve"> </w:t>
      </w:r>
      <w:r w:rsidR="00256C9D" w:rsidRPr="00161C0B">
        <w:rPr>
          <w:rFonts w:ascii="Times" w:hAnsi="Times" w:cs="Times"/>
          <w:lang w:val="en-GB"/>
        </w:rPr>
        <w:t xml:space="preserve">induce </w:t>
      </w:r>
      <w:r w:rsidR="008158FB" w:rsidRPr="00161C0B">
        <w:rPr>
          <w:rFonts w:ascii="Times" w:hAnsi="Times" w:cs="Times"/>
          <w:lang w:val="en-GB"/>
        </w:rPr>
        <w:t>ferroptosis</w:t>
      </w:r>
      <w:r w:rsidR="0026085C">
        <w:rPr>
          <w:rFonts w:ascii="Times" w:hAnsi="Times" w:cs="Times"/>
          <w:lang w:val="en-GB"/>
        </w:rPr>
        <w:t xml:space="preserve"> in cancer cells.</w:t>
      </w:r>
      <w:r w:rsidR="00A221F7">
        <w:rPr>
          <w:rFonts w:ascii="Times" w:hAnsi="Times" w:cs="Times"/>
          <w:lang w:val="en-GB"/>
        </w:rPr>
        <w:t xml:space="preserve"> </w:t>
      </w:r>
      <w:r w:rsidR="002D5E0A" w:rsidRPr="00161C0B">
        <w:rPr>
          <w:rFonts w:ascii="Times" w:hAnsi="Times" w:cs="Times"/>
          <w:lang w:val="en-GB"/>
        </w:rPr>
        <w:t xml:space="preserve">Other approaches </w:t>
      </w:r>
      <w:r w:rsidR="0026085C">
        <w:rPr>
          <w:rFonts w:ascii="Times" w:hAnsi="Times" w:cs="Times"/>
          <w:lang w:val="en-GB"/>
        </w:rPr>
        <w:t>worth considering as combination therapies</w:t>
      </w:r>
      <w:r w:rsidR="00A221F7">
        <w:rPr>
          <w:rFonts w:ascii="Times" w:hAnsi="Times" w:cs="Times"/>
          <w:lang w:val="en-GB"/>
        </w:rPr>
        <w:t xml:space="preserve"> </w:t>
      </w:r>
      <w:r w:rsidR="002D5E0A" w:rsidRPr="00161C0B">
        <w:rPr>
          <w:rFonts w:ascii="Times" w:hAnsi="Times" w:cs="Times"/>
          <w:lang w:val="en-GB"/>
        </w:rPr>
        <w:t>include elevating oxidative stress by enhancing</w:t>
      </w:r>
      <w:r w:rsidR="00A221F7">
        <w:rPr>
          <w:rFonts w:ascii="Times" w:hAnsi="Times" w:cs="Times"/>
          <w:lang w:val="en-GB"/>
        </w:rPr>
        <w:t xml:space="preserve"> </w:t>
      </w:r>
      <w:r w:rsidR="002D5E0A" w:rsidRPr="00161C0B">
        <w:rPr>
          <w:rFonts w:ascii="Times" w:hAnsi="Times" w:cs="Times"/>
          <w:lang w:val="en-GB"/>
        </w:rPr>
        <w:t xml:space="preserve">free radical generation, or </w:t>
      </w:r>
      <w:r w:rsidR="00E872B9" w:rsidRPr="00161C0B">
        <w:rPr>
          <w:rFonts w:ascii="Times" w:hAnsi="Times" w:cs="Times"/>
          <w:lang w:val="en-GB"/>
        </w:rPr>
        <w:t xml:space="preserve">depleting antioxidant defences, for example by sequestering </w:t>
      </w:r>
      <w:r w:rsidR="0026085C">
        <w:rPr>
          <w:rFonts w:ascii="Times" w:hAnsi="Times" w:cs="Times"/>
          <w:lang w:val="en-GB"/>
        </w:rPr>
        <w:t>GSH</w:t>
      </w:r>
      <w:r w:rsidR="00C66D63" w:rsidRPr="00161C0B">
        <w:rPr>
          <w:rFonts w:ascii="Times" w:hAnsi="Times" w:cs="Times"/>
          <w:lang w:val="en-GB"/>
        </w:rPr>
        <w:t>.</w:t>
      </w:r>
    </w:p>
    <w:p w14:paraId="4D2D49F4" w14:textId="77777777" w:rsidR="00012246" w:rsidRPr="00161C0B" w:rsidRDefault="00012246" w:rsidP="00161C0B">
      <w:pPr>
        <w:spacing w:line="276" w:lineRule="auto"/>
        <w:rPr>
          <w:rFonts w:ascii="Times" w:hAnsi="Times" w:cs="Times"/>
          <w:lang w:val="en-GB"/>
        </w:rPr>
      </w:pPr>
    </w:p>
    <w:p w14:paraId="231B177A" w14:textId="61606E3F" w:rsidR="00E12174" w:rsidRDefault="00296171" w:rsidP="00161C0B">
      <w:pPr>
        <w:spacing w:line="276" w:lineRule="auto"/>
        <w:rPr>
          <w:rFonts w:ascii="Times" w:hAnsi="Times" w:cs="Times"/>
          <w:lang w:val="en-GB"/>
        </w:rPr>
      </w:pPr>
      <w:r w:rsidRPr="00161C0B">
        <w:rPr>
          <w:rFonts w:ascii="Times" w:hAnsi="Times" w:cs="Times"/>
          <w:lang w:val="en-GB"/>
        </w:rPr>
        <w:tab/>
      </w:r>
      <w:r w:rsidR="00C66D63" w:rsidRPr="00161C0B">
        <w:rPr>
          <w:rFonts w:ascii="Times" w:hAnsi="Times" w:cs="Times"/>
          <w:lang w:val="en-GB"/>
        </w:rPr>
        <w:t xml:space="preserve">Zhang et al have used an elegant heuristic approach to </w:t>
      </w:r>
      <w:r w:rsidR="00A607F4" w:rsidRPr="00161C0B">
        <w:rPr>
          <w:rFonts w:ascii="Times" w:hAnsi="Times" w:cs="Times"/>
          <w:lang w:val="en-GB"/>
        </w:rPr>
        <w:t>explore</w:t>
      </w:r>
      <w:r w:rsidR="00A221F7">
        <w:rPr>
          <w:rFonts w:ascii="Times" w:hAnsi="Times" w:cs="Times"/>
          <w:lang w:val="en-GB"/>
        </w:rPr>
        <w:t xml:space="preserve"> </w:t>
      </w:r>
      <w:r w:rsidR="008A4E10">
        <w:rPr>
          <w:rFonts w:ascii="Times" w:hAnsi="Times" w:cs="Times"/>
          <w:lang w:val="en-GB"/>
        </w:rPr>
        <w:t>the function of</w:t>
      </w:r>
      <w:r w:rsidR="00EB6FDC" w:rsidRPr="00161C0B">
        <w:rPr>
          <w:rFonts w:ascii="Times" w:hAnsi="Times" w:cs="Times"/>
          <w:lang w:val="en-GB"/>
        </w:rPr>
        <w:t xml:space="preserve"> tumo</w:t>
      </w:r>
      <w:r w:rsidR="00E12174">
        <w:rPr>
          <w:rFonts w:ascii="Times" w:hAnsi="Times" w:cs="Times"/>
          <w:lang w:val="en-GB"/>
        </w:rPr>
        <w:t>u</w:t>
      </w:r>
      <w:r w:rsidR="0001239D">
        <w:rPr>
          <w:rFonts w:ascii="Times" w:hAnsi="Times" w:cs="Times"/>
          <w:lang w:val="en-GB"/>
        </w:rPr>
        <w:t>r suppres</w:t>
      </w:r>
      <w:r w:rsidR="00EB6FDC" w:rsidRPr="00161C0B">
        <w:rPr>
          <w:rFonts w:ascii="Times" w:hAnsi="Times" w:cs="Times"/>
          <w:lang w:val="en-GB"/>
        </w:rPr>
        <w:t>ser BAP1</w:t>
      </w:r>
      <w:r w:rsidR="008A4E10">
        <w:rPr>
          <w:rFonts w:ascii="Times" w:hAnsi="Times" w:cs="Times"/>
          <w:lang w:val="en-GB"/>
        </w:rPr>
        <w:t>, and in the process have uncovered</w:t>
      </w:r>
      <w:r w:rsidR="00A607F4" w:rsidRPr="00161C0B">
        <w:rPr>
          <w:rFonts w:ascii="Times" w:hAnsi="Times" w:cs="Times"/>
          <w:lang w:val="en-GB"/>
        </w:rPr>
        <w:t xml:space="preserve"> a</w:t>
      </w:r>
      <w:r w:rsidR="00EB6FDC" w:rsidRPr="00161C0B">
        <w:rPr>
          <w:rFonts w:ascii="Times" w:hAnsi="Times" w:cs="Times"/>
          <w:lang w:val="en-GB"/>
        </w:rPr>
        <w:t xml:space="preserve"> </w:t>
      </w:r>
      <w:r w:rsidR="00A607F4" w:rsidRPr="00161C0B">
        <w:rPr>
          <w:rFonts w:ascii="Times" w:hAnsi="Times" w:cs="Times"/>
          <w:lang w:val="en-GB"/>
        </w:rPr>
        <w:t>role for</w:t>
      </w:r>
      <w:r w:rsidR="00A221F7">
        <w:rPr>
          <w:rFonts w:ascii="Times" w:hAnsi="Times" w:cs="Times"/>
          <w:lang w:val="en-GB"/>
        </w:rPr>
        <w:t xml:space="preserve"> </w:t>
      </w:r>
      <w:r w:rsidR="00EB6FDC" w:rsidRPr="00161C0B">
        <w:rPr>
          <w:rFonts w:ascii="Times" w:hAnsi="Times" w:cs="Times"/>
          <w:lang w:val="en-GB"/>
        </w:rPr>
        <w:t>ferroptosis in suppressing cancer that is enhanced by</w:t>
      </w:r>
      <w:r w:rsidR="00A221F7">
        <w:rPr>
          <w:rFonts w:ascii="Times" w:hAnsi="Times" w:cs="Times"/>
          <w:lang w:val="en-GB"/>
        </w:rPr>
        <w:t xml:space="preserve"> </w:t>
      </w:r>
      <w:r w:rsidR="00EB6FDC" w:rsidRPr="00161C0B">
        <w:rPr>
          <w:rFonts w:ascii="Times" w:hAnsi="Times" w:cs="Times"/>
          <w:lang w:val="en-GB"/>
        </w:rPr>
        <w:t xml:space="preserve">attenuating cystine uptake. </w:t>
      </w:r>
      <w:r w:rsidR="00012246">
        <w:rPr>
          <w:rFonts w:ascii="Times" w:hAnsi="Times" w:cs="Times"/>
          <w:lang w:val="en-GB"/>
        </w:rPr>
        <w:t>These findings</w:t>
      </w:r>
      <w:r w:rsidR="00EB6FDC" w:rsidRPr="00161C0B">
        <w:rPr>
          <w:rFonts w:ascii="Times" w:hAnsi="Times" w:cs="Times"/>
          <w:lang w:val="en-GB"/>
        </w:rPr>
        <w:t xml:space="preserve"> expand</w:t>
      </w:r>
      <w:r w:rsidR="00A221F7">
        <w:rPr>
          <w:rFonts w:ascii="Times" w:hAnsi="Times" w:cs="Times"/>
          <w:lang w:val="en-GB"/>
        </w:rPr>
        <w:t xml:space="preserve"> </w:t>
      </w:r>
      <w:r w:rsidR="00EB6FDC" w:rsidRPr="00161C0B">
        <w:rPr>
          <w:rFonts w:ascii="Times" w:hAnsi="Times" w:cs="Times"/>
          <w:lang w:val="en-GB"/>
        </w:rPr>
        <w:t>our</w:t>
      </w:r>
      <w:r w:rsidR="00056A52" w:rsidRPr="00161C0B">
        <w:rPr>
          <w:rFonts w:ascii="Times" w:hAnsi="Times" w:cs="Times"/>
          <w:lang w:val="en-GB"/>
        </w:rPr>
        <w:t xml:space="preserve"> knowledge </w:t>
      </w:r>
      <w:r w:rsidR="008A4E10">
        <w:rPr>
          <w:rFonts w:ascii="Times" w:hAnsi="Times" w:cs="Times"/>
          <w:lang w:val="en-GB"/>
        </w:rPr>
        <w:t>on</w:t>
      </w:r>
      <w:r w:rsidR="008A4E10" w:rsidRPr="00161C0B">
        <w:rPr>
          <w:rFonts w:ascii="Times" w:hAnsi="Times" w:cs="Times"/>
          <w:lang w:val="en-GB"/>
        </w:rPr>
        <w:t xml:space="preserve"> </w:t>
      </w:r>
      <w:r w:rsidR="008A4E10">
        <w:rPr>
          <w:rFonts w:ascii="Times" w:hAnsi="Times" w:cs="Times"/>
          <w:lang w:val="en-GB"/>
        </w:rPr>
        <w:t>cellular</w:t>
      </w:r>
      <w:r w:rsidR="008A4E10" w:rsidRPr="00161C0B">
        <w:rPr>
          <w:rFonts w:ascii="Times" w:hAnsi="Times" w:cs="Times"/>
          <w:lang w:val="en-GB"/>
        </w:rPr>
        <w:t xml:space="preserve"> </w:t>
      </w:r>
      <w:r w:rsidR="00056A52" w:rsidRPr="00161C0B">
        <w:rPr>
          <w:rFonts w:ascii="Times" w:hAnsi="Times" w:cs="Times"/>
          <w:lang w:val="en-GB"/>
        </w:rPr>
        <w:t xml:space="preserve">mechanisms </w:t>
      </w:r>
      <w:r w:rsidR="008A4E10">
        <w:rPr>
          <w:rFonts w:ascii="Times" w:hAnsi="Times" w:cs="Times"/>
          <w:lang w:val="en-GB"/>
        </w:rPr>
        <w:t>that</w:t>
      </w:r>
      <w:r w:rsidR="00056A52" w:rsidRPr="00161C0B">
        <w:rPr>
          <w:rFonts w:ascii="Times" w:hAnsi="Times" w:cs="Times"/>
          <w:lang w:val="en-GB"/>
        </w:rPr>
        <w:t xml:space="preserve"> </w:t>
      </w:r>
      <w:r w:rsidR="00FB23ED" w:rsidRPr="00161C0B">
        <w:rPr>
          <w:rFonts w:ascii="Times" w:hAnsi="Times" w:cs="Times"/>
          <w:lang w:val="en-GB"/>
        </w:rPr>
        <w:t>prevent cancer</w:t>
      </w:r>
      <w:r w:rsidR="00012246">
        <w:rPr>
          <w:rFonts w:ascii="Times" w:hAnsi="Times" w:cs="Times"/>
          <w:lang w:val="en-GB"/>
        </w:rPr>
        <w:t xml:space="preserve"> and</w:t>
      </w:r>
      <w:r w:rsidR="008A4E10">
        <w:rPr>
          <w:rFonts w:ascii="Times" w:hAnsi="Times" w:cs="Times"/>
          <w:lang w:val="en-GB"/>
        </w:rPr>
        <w:t xml:space="preserve"> provide further insights into the process</w:t>
      </w:r>
      <w:r w:rsidR="00012246">
        <w:rPr>
          <w:rFonts w:ascii="Times" w:hAnsi="Times" w:cs="Times"/>
          <w:lang w:val="en-GB"/>
        </w:rPr>
        <w:t xml:space="preserve"> </w:t>
      </w:r>
      <w:r w:rsidR="008A4E10">
        <w:rPr>
          <w:rFonts w:ascii="Times" w:hAnsi="Times" w:cs="Times"/>
          <w:lang w:val="en-GB"/>
        </w:rPr>
        <w:t>of</w:t>
      </w:r>
      <w:r w:rsidR="00FB23ED" w:rsidRPr="00161C0B">
        <w:rPr>
          <w:rFonts w:ascii="Times" w:hAnsi="Times" w:cs="Times"/>
          <w:lang w:val="en-GB"/>
        </w:rPr>
        <w:t xml:space="preserve"> free radical production and </w:t>
      </w:r>
      <w:r w:rsidR="008A4E10">
        <w:rPr>
          <w:rFonts w:ascii="Times" w:hAnsi="Times" w:cs="Times"/>
          <w:lang w:val="en-GB"/>
        </w:rPr>
        <w:t xml:space="preserve">the role of </w:t>
      </w:r>
      <w:r w:rsidR="00FB23ED" w:rsidRPr="00161C0B">
        <w:rPr>
          <w:rFonts w:ascii="Times" w:hAnsi="Times" w:cs="Times"/>
          <w:lang w:val="en-GB"/>
        </w:rPr>
        <w:t>oxidati</w:t>
      </w:r>
      <w:r w:rsidR="0001239D">
        <w:rPr>
          <w:rFonts w:ascii="Times" w:hAnsi="Times" w:cs="Times"/>
          <w:lang w:val="en-GB"/>
        </w:rPr>
        <w:t xml:space="preserve">ve stress </w:t>
      </w:r>
      <w:r w:rsidR="00012246">
        <w:rPr>
          <w:rFonts w:ascii="Times" w:hAnsi="Times" w:cs="Times"/>
          <w:lang w:val="en-GB"/>
        </w:rPr>
        <w:t xml:space="preserve">in </w:t>
      </w:r>
      <w:r w:rsidR="008A4E10">
        <w:rPr>
          <w:rFonts w:ascii="Times" w:hAnsi="Times" w:cs="Times"/>
          <w:lang w:val="en-GB"/>
        </w:rPr>
        <w:t xml:space="preserve">the </w:t>
      </w:r>
      <w:r w:rsidR="00012246">
        <w:rPr>
          <w:rFonts w:ascii="Times" w:hAnsi="Times" w:cs="Times"/>
          <w:lang w:val="en-GB"/>
        </w:rPr>
        <w:t>cell</w:t>
      </w:r>
      <w:r w:rsidR="0026085C">
        <w:rPr>
          <w:rFonts w:ascii="Times" w:hAnsi="Times" w:cs="Times"/>
          <w:lang w:val="en-GB"/>
        </w:rPr>
        <w:t>. F</w:t>
      </w:r>
      <w:r w:rsidR="00FB23ED" w:rsidRPr="00161C0B">
        <w:rPr>
          <w:rFonts w:ascii="Times" w:hAnsi="Times" w:cs="Times"/>
          <w:lang w:val="en-GB"/>
        </w:rPr>
        <w:t>inally</w:t>
      </w:r>
      <w:r w:rsidR="0026085C">
        <w:rPr>
          <w:rFonts w:ascii="Times" w:hAnsi="Times" w:cs="Times"/>
          <w:lang w:val="en-GB"/>
        </w:rPr>
        <w:t>, this work</w:t>
      </w:r>
      <w:r w:rsidR="00FB23ED" w:rsidRPr="00161C0B">
        <w:rPr>
          <w:rFonts w:ascii="Times" w:hAnsi="Times" w:cs="Times"/>
          <w:lang w:val="en-GB"/>
        </w:rPr>
        <w:t xml:space="preserve"> suggests that</w:t>
      </w:r>
      <w:r w:rsidR="0001239D">
        <w:rPr>
          <w:rFonts w:ascii="Times" w:hAnsi="Times" w:cs="Times"/>
          <w:lang w:val="en-GB"/>
        </w:rPr>
        <w:t xml:space="preserve"> ferroptosis </w:t>
      </w:r>
      <w:r w:rsidR="0026085C">
        <w:rPr>
          <w:rFonts w:ascii="Times" w:hAnsi="Times" w:cs="Times"/>
          <w:lang w:val="en-GB"/>
        </w:rPr>
        <w:t>not only</w:t>
      </w:r>
      <w:r w:rsidR="00FB23ED" w:rsidRPr="00161C0B">
        <w:rPr>
          <w:rFonts w:ascii="Times" w:hAnsi="Times" w:cs="Times"/>
          <w:lang w:val="en-GB"/>
        </w:rPr>
        <w:t xml:space="preserve"> arises</w:t>
      </w:r>
      <w:r w:rsidR="0001239D">
        <w:rPr>
          <w:rFonts w:ascii="Times" w:hAnsi="Times" w:cs="Times"/>
          <w:lang w:val="en-GB"/>
        </w:rPr>
        <w:t xml:space="preserve"> </w:t>
      </w:r>
      <w:r w:rsidR="0026085C">
        <w:rPr>
          <w:rFonts w:ascii="Times" w:hAnsi="Times" w:cs="Times"/>
          <w:lang w:val="en-GB"/>
        </w:rPr>
        <w:t>as part of the pathology</w:t>
      </w:r>
      <w:r w:rsidR="0001239D">
        <w:rPr>
          <w:rFonts w:ascii="Times" w:hAnsi="Times" w:cs="Times"/>
          <w:lang w:val="en-GB"/>
        </w:rPr>
        <w:t xml:space="preserve"> </w:t>
      </w:r>
      <w:r w:rsidR="0026085C">
        <w:rPr>
          <w:rFonts w:ascii="Times" w:hAnsi="Times" w:cs="Times"/>
          <w:lang w:val="en-GB"/>
        </w:rPr>
        <w:t>of</w:t>
      </w:r>
      <w:r w:rsidR="00A221F7">
        <w:rPr>
          <w:rFonts w:ascii="Times" w:hAnsi="Times" w:cs="Times"/>
          <w:lang w:val="en-GB"/>
        </w:rPr>
        <w:t xml:space="preserve"> </w:t>
      </w:r>
      <w:r w:rsidR="0001239D">
        <w:rPr>
          <w:rFonts w:ascii="Times" w:hAnsi="Times" w:cs="Times"/>
          <w:lang w:val="en-GB"/>
        </w:rPr>
        <w:t>tissue injury</w:t>
      </w:r>
      <w:r w:rsidR="0026085C">
        <w:rPr>
          <w:rFonts w:ascii="Times" w:hAnsi="Times" w:cs="Times"/>
          <w:lang w:val="en-GB"/>
        </w:rPr>
        <w:t>,</w:t>
      </w:r>
      <w:r w:rsidR="00A221F7">
        <w:rPr>
          <w:rFonts w:ascii="Times" w:hAnsi="Times" w:cs="Times"/>
          <w:lang w:val="en-GB"/>
        </w:rPr>
        <w:t xml:space="preserve"> </w:t>
      </w:r>
      <w:r w:rsidR="0001239D">
        <w:rPr>
          <w:rFonts w:ascii="Times" w:hAnsi="Times" w:cs="Times"/>
          <w:lang w:val="en-GB"/>
        </w:rPr>
        <w:t>but that in some circumstan</w:t>
      </w:r>
      <w:r w:rsidR="00FB23ED" w:rsidRPr="00161C0B">
        <w:rPr>
          <w:rFonts w:ascii="Times" w:hAnsi="Times" w:cs="Times"/>
          <w:lang w:val="en-GB"/>
        </w:rPr>
        <w:t xml:space="preserve">ces </w:t>
      </w:r>
      <w:r w:rsidR="0026085C">
        <w:rPr>
          <w:rFonts w:ascii="Times" w:hAnsi="Times" w:cs="Times"/>
          <w:lang w:val="en-GB"/>
        </w:rPr>
        <w:t xml:space="preserve">it </w:t>
      </w:r>
      <w:r w:rsidR="00FB23ED" w:rsidRPr="00161C0B">
        <w:rPr>
          <w:rFonts w:ascii="Times" w:hAnsi="Times" w:cs="Times"/>
          <w:lang w:val="en-GB"/>
        </w:rPr>
        <w:t xml:space="preserve">may be </w:t>
      </w:r>
      <w:r w:rsidR="0026085C">
        <w:rPr>
          <w:rFonts w:ascii="Times" w:hAnsi="Times" w:cs="Times"/>
          <w:lang w:val="en-GB"/>
        </w:rPr>
        <w:t>part of a physiological process</w:t>
      </w:r>
      <w:r w:rsidR="0001239D">
        <w:rPr>
          <w:rFonts w:ascii="Times" w:hAnsi="Times" w:cs="Times"/>
          <w:lang w:val="en-GB"/>
        </w:rPr>
        <w:t xml:space="preserve"> </w:t>
      </w:r>
      <w:r w:rsidR="0052495C" w:rsidRPr="0052495C">
        <w:rPr>
          <w:rFonts w:ascii="Times" w:hAnsi="Times" w:cs="Times"/>
          <w:vertAlign w:val="superscript"/>
          <w:lang w:val="en-GB"/>
        </w:rPr>
        <w:t>3,4</w:t>
      </w:r>
      <w:r w:rsidR="00FB23ED" w:rsidRPr="00161C0B">
        <w:rPr>
          <w:rFonts w:ascii="Times" w:hAnsi="Times" w:cs="Times"/>
          <w:lang w:val="en-GB"/>
        </w:rPr>
        <w:t xml:space="preserve">. </w:t>
      </w:r>
    </w:p>
    <w:p w14:paraId="4B72594D" w14:textId="77777777" w:rsidR="00E12174" w:rsidRPr="00E12174" w:rsidRDefault="00E12174" w:rsidP="00161C0B">
      <w:pPr>
        <w:spacing w:line="276" w:lineRule="auto"/>
        <w:rPr>
          <w:rFonts w:ascii="Times" w:hAnsi="Times" w:cs="Times"/>
          <w:lang w:val="en-GB"/>
        </w:rPr>
      </w:pPr>
    </w:p>
    <w:p w14:paraId="5B9F7277" w14:textId="55A2C02F" w:rsidR="00102960" w:rsidRDefault="00102960" w:rsidP="00161C0B">
      <w:pPr>
        <w:spacing w:line="276" w:lineRule="auto"/>
        <w:rPr>
          <w:rFonts w:ascii="Times" w:hAnsi="Times"/>
          <w:b/>
          <w:lang w:val="en-GB"/>
        </w:rPr>
      </w:pPr>
      <w:r w:rsidRPr="00102960">
        <w:rPr>
          <w:rFonts w:ascii="Times" w:hAnsi="Times"/>
          <w:b/>
          <w:lang w:val="en-GB"/>
        </w:rPr>
        <w:t>References</w:t>
      </w:r>
    </w:p>
    <w:p w14:paraId="5FB3AAAF" w14:textId="1D51BDCD" w:rsidR="00CB3208" w:rsidRPr="00AB4C64" w:rsidRDefault="00AB4C64" w:rsidP="00441785">
      <w:pPr>
        <w:rPr>
          <w:rFonts w:ascii="Times" w:hAnsi="Times"/>
          <w:lang w:val="en-GB"/>
        </w:rPr>
      </w:pPr>
      <w:r w:rsidRPr="00AB4C64">
        <w:rPr>
          <w:rFonts w:ascii="Times" w:hAnsi="Times"/>
          <w:lang w:val="en-GB"/>
        </w:rPr>
        <w:t>1.</w:t>
      </w:r>
      <w:r w:rsidR="0028786A">
        <w:rPr>
          <w:rFonts w:ascii="Times" w:hAnsi="Times"/>
          <w:lang w:val="en-GB"/>
        </w:rPr>
        <w:tab/>
      </w:r>
      <w:r w:rsidR="00441785">
        <w:rPr>
          <w:rFonts w:ascii="Times" w:hAnsi="Times"/>
          <w:lang w:val="en-GB"/>
        </w:rPr>
        <w:t xml:space="preserve">Anderson, C. P. </w:t>
      </w:r>
      <w:r w:rsidR="00441785" w:rsidRPr="00441785">
        <w:rPr>
          <w:rFonts w:ascii="Times" w:hAnsi="Times"/>
          <w:i/>
          <w:lang w:val="en-GB"/>
        </w:rPr>
        <w:t>et al</w:t>
      </w:r>
      <w:r w:rsidR="00441785">
        <w:rPr>
          <w:rFonts w:ascii="Times" w:hAnsi="Times"/>
          <w:lang w:val="en-GB"/>
        </w:rPr>
        <w:t>.</w:t>
      </w:r>
      <w:r w:rsidR="00652D2A">
        <w:rPr>
          <w:rFonts w:ascii="Times" w:hAnsi="Times"/>
          <w:lang w:val="en-GB"/>
        </w:rPr>
        <w:t xml:space="preserve"> </w:t>
      </w:r>
      <w:r w:rsidR="00441785" w:rsidRPr="00441785">
        <w:rPr>
          <w:rFonts w:ascii="Times" w:hAnsi="Times"/>
          <w:i/>
          <w:lang w:val="en-GB"/>
        </w:rPr>
        <w:t>Biochim. Biophys. Acta</w:t>
      </w:r>
      <w:r w:rsidR="00441785">
        <w:rPr>
          <w:rFonts w:ascii="Times" w:hAnsi="Times"/>
          <w:lang w:val="en-GB"/>
        </w:rPr>
        <w:t xml:space="preserve"> </w:t>
      </w:r>
      <w:r w:rsidR="00441785" w:rsidRPr="00441785">
        <w:rPr>
          <w:rFonts w:ascii="Times" w:hAnsi="Times"/>
          <w:b/>
          <w:lang w:val="en-GB"/>
        </w:rPr>
        <w:t>1823</w:t>
      </w:r>
      <w:r w:rsidR="00441785">
        <w:rPr>
          <w:rFonts w:ascii="Times" w:hAnsi="Times"/>
          <w:lang w:val="en-GB"/>
        </w:rPr>
        <w:t>, 1468-1483 (2012).</w:t>
      </w:r>
    </w:p>
    <w:p w14:paraId="619BF7B8" w14:textId="4292F202" w:rsidR="00FA71A3" w:rsidRDefault="00FA71A3" w:rsidP="00441785">
      <w:pPr>
        <w:pStyle w:val="EndNoteBibliography"/>
        <w:ind w:left="720" w:hanging="720"/>
        <w:rPr>
          <w:rFonts w:ascii="Times" w:hAnsi="Times" w:cs="Times"/>
          <w:noProof/>
        </w:rPr>
      </w:pPr>
      <w:r w:rsidRPr="00FA71A3">
        <w:rPr>
          <w:rFonts w:ascii="Times" w:hAnsi="Times" w:cs="Times"/>
        </w:rPr>
        <w:fldChar w:fldCharType="begin"/>
      </w:r>
      <w:r w:rsidRPr="00FA71A3">
        <w:rPr>
          <w:rFonts w:ascii="Times" w:hAnsi="Times" w:cs="Times"/>
        </w:rPr>
        <w:instrText xml:space="preserve"> ADDIN EN.REFLIST </w:instrText>
      </w:r>
      <w:r w:rsidRPr="00FA71A3">
        <w:rPr>
          <w:rFonts w:ascii="Times" w:hAnsi="Times" w:cs="Times"/>
        </w:rPr>
        <w:fldChar w:fldCharType="separate"/>
      </w:r>
      <w:r w:rsidR="00AB4C64">
        <w:rPr>
          <w:rFonts w:ascii="Times" w:hAnsi="Times" w:cs="Times"/>
          <w:noProof/>
        </w:rPr>
        <w:t>2</w:t>
      </w:r>
      <w:r w:rsidRPr="00FA71A3">
        <w:rPr>
          <w:rFonts w:ascii="Times" w:hAnsi="Times" w:cs="Times"/>
          <w:noProof/>
        </w:rPr>
        <w:t>.</w:t>
      </w:r>
      <w:r w:rsidRPr="00FA71A3">
        <w:rPr>
          <w:rFonts w:ascii="Times" w:hAnsi="Times" w:cs="Times"/>
          <w:noProof/>
        </w:rPr>
        <w:tab/>
        <w:t xml:space="preserve">Halliwell, B.H. &amp; Gutteridge, J.M.C. </w:t>
      </w:r>
      <w:r w:rsidRPr="00FA71A3">
        <w:rPr>
          <w:rFonts w:ascii="Times" w:hAnsi="Times" w:cs="Times"/>
          <w:i/>
          <w:noProof/>
        </w:rPr>
        <w:t>Free radicals in Biology and Medicine</w:t>
      </w:r>
      <w:r w:rsidR="007E0EC2">
        <w:rPr>
          <w:rFonts w:ascii="Times" w:hAnsi="Times" w:cs="Times"/>
          <w:noProof/>
        </w:rPr>
        <w:t>, Edn. 5</w:t>
      </w:r>
      <w:r w:rsidRPr="00A221F7">
        <w:rPr>
          <w:rFonts w:ascii="Times" w:hAnsi="Times" w:cs="Times"/>
          <w:noProof/>
          <w:vertAlign w:val="superscript"/>
        </w:rPr>
        <w:t>th</w:t>
      </w:r>
      <w:r w:rsidRPr="00FA71A3">
        <w:rPr>
          <w:rFonts w:ascii="Times" w:hAnsi="Times" w:cs="Times"/>
          <w:noProof/>
        </w:rPr>
        <w:t>. (Oxford University Press, Ox</w:t>
      </w:r>
      <w:r w:rsidR="007E0EC2">
        <w:rPr>
          <w:rFonts w:ascii="Times" w:hAnsi="Times" w:cs="Times"/>
          <w:noProof/>
        </w:rPr>
        <w:t>ford; 2015</w:t>
      </w:r>
      <w:r w:rsidRPr="00FA71A3">
        <w:rPr>
          <w:rFonts w:ascii="Times" w:hAnsi="Times" w:cs="Times"/>
          <w:noProof/>
        </w:rPr>
        <w:t>).</w:t>
      </w:r>
    </w:p>
    <w:p w14:paraId="5D5E8566" w14:textId="658754A9" w:rsidR="00AB4C64" w:rsidRPr="00FA71A3" w:rsidRDefault="00AB4C64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3</w:t>
      </w:r>
      <w:r w:rsidR="00FA71A3" w:rsidRPr="00FA71A3">
        <w:rPr>
          <w:rFonts w:ascii="Times" w:hAnsi="Times" w:cs="Times"/>
          <w:noProof/>
        </w:rPr>
        <w:t>.</w:t>
      </w:r>
      <w:r w:rsidR="00FA71A3" w:rsidRPr="00FA71A3">
        <w:rPr>
          <w:rFonts w:ascii="Times" w:hAnsi="Times" w:cs="Times"/>
          <w:noProof/>
        </w:rPr>
        <w:tab/>
        <w:t>Stockwell, B.R.</w:t>
      </w:r>
      <w:r w:rsidR="00FA71A3" w:rsidRPr="00FA71A3">
        <w:rPr>
          <w:rFonts w:ascii="Times" w:hAnsi="Times" w:cs="Times"/>
          <w:i/>
          <w:noProof/>
        </w:rPr>
        <w:t xml:space="preserve"> et al.</w:t>
      </w:r>
      <w:r w:rsidR="00FA71A3" w:rsidRPr="00FA71A3">
        <w:rPr>
          <w:rFonts w:ascii="Times" w:hAnsi="Times" w:cs="Times"/>
          <w:noProof/>
        </w:rPr>
        <w:t xml:space="preserve"> </w:t>
      </w:r>
      <w:r w:rsidR="00FA71A3" w:rsidRPr="00FA71A3">
        <w:rPr>
          <w:rFonts w:ascii="Times" w:hAnsi="Times" w:cs="Times"/>
          <w:i/>
          <w:noProof/>
        </w:rPr>
        <w:t>Cell</w:t>
      </w:r>
      <w:r w:rsidR="00FA71A3" w:rsidRPr="00FA71A3">
        <w:rPr>
          <w:rFonts w:ascii="Times" w:hAnsi="Times" w:cs="Times"/>
          <w:noProof/>
        </w:rPr>
        <w:t xml:space="preserve"> </w:t>
      </w:r>
      <w:r w:rsidR="00FA71A3" w:rsidRPr="00FA71A3">
        <w:rPr>
          <w:rFonts w:ascii="Times" w:hAnsi="Times" w:cs="Times"/>
          <w:b/>
          <w:noProof/>
        </w:rPr>
        <w:t>171</w:t>
      </w:r>
      <w:r w:rsidR="00FA71A3" w:rsidRPr="00FA71A3">
        <w:rPr>
          <w:rFonts w:ascii="Times" w:hAnsi="Times" w:cs="Times"/>
          <w:noProof/>
        </w:rPr>
        <w:t>, 273-285 (2017).</w:t>
      </w:r>
    </w:p>
    <w:p w14:paraId="2CC8C46D" w14:textId="67A8CD3C" w:rsidR="00FA71A3" w:rsidRDefault="00AB4C64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4</w:t>
      </w:r>
      <w:r w:rsidR="00CB3208">
        <w:rPr>
          <w:rFonts w:ascii="Times" w:hAnsi="Times" w:cs="Times"/>
          <w:noProof/>
        </w:rPr>
        <w:t>.</w:t>
      </w:r>
      <w:r w:rsidR="00CB3208">
        <w:rPr>
          <w:rFonts w:ascii="Times" w:hAnsi="Times" w:cs="Times"/>
          <w:noProof/>
        </w:rPr>
        <w:tab/>
        <w:t>Yang, W.S. &amp; Stockwell, B.R.</w:t>
      </w:r>
      <w:r w:rsidR="00FA71A3" w:rsidRPr="00FA71A3">
        <w:rPr>
          <w:rFonts w:ascii="Times" w:hAnsi="Times" w:cs="Times"/>
          <w:noProof/>
        </w:rPr>
        <w:t xml:space="preserve"> </w:t>
      </w:r>
      <w:r w:rsidR="00FA71A3" w:rsidRPr="00FA71A3">
        <w:rPr>
          <w:rFonts w:ascii="Times" w:hAnsi="Times" w:cs="Times"/>
          <w:i/>
          <w:noProof/>
        </w:rPr>
        <w:t>Trends Cell Biol</w:t>
      </w:r>
      <w:r w:rsidR="00441785">
        <w:rPr>
          <w:rFonts w:ascii="Times" w:hAnsi="Times" w:cs="Times"/>
          <w:i/>
          <w:noProof/>
        </w:rPr>
        <w:t>.</w:t>
      </w:r>
      <w:r w:rsidR="00FA71A3" w:rsidRPr="00FA71A3">
        <w:rPr>
          <w:rFonts w:ascii="Times" w:hAnsi="Times" w:cs="Times"/>
          <w:noProof/>
        </w:rPr>
        <w:t xml:space="preserve"> </w:t>
      </w:r>
      <w:r w:rsidR="00FA71A3" w:rsidRPr="00FA71A3">
        <w:rPr>
          <w:rFonts w:ascii="Times" w:hAnsi="Times" w:cs="Times"/>
          <w:b/>
          <w:noProof/>
        </w:rPr>
        <w:t>26</w:t>
      </w:r>
      <w:r w:rsidR="00FA71A3" w:rsidRPr="00FA71A3">
        <w:rPr>
          <w:rFonts w:ascii="Times" w:hAnsi="Times" w:cs="Times"/>
          <w:noProof/>
        </w:rPr>
        <w:t>, 165-176 (2016).</w:t>
      </w:r>
    </w:p>
    <w:p w14:paraId="6B64B62D" w14:textId="0FB60302" w:rsidR="0028786A" w:rsidRDefault="00AB4C64" w:rsidP="00441785">
      <w:pPr>
        <w:pStyle w:val="EndNoteBibliography"/>
        <w:rPr>
          <w:rFonts w:ascii="Times" w:eastAsia="Times New Roman" w:hAnsi="Times" w:cs="Times"/>
          <w:bCs/>
          <w:lang w:val="en-GB"/>
        </w:rPr>
      </w:pPr>
      <w:r>
        <w:rPr>
          <w:rFonts w:ascii="Times" w:hAnsi="Times" w:cs="Times"/>
          <w:noProof/>
        </w:rPr>
        <w:t>5</w:t>
      </w:r>
      <w:r w:rsidR="00FA71A3">
        <w:rPr>
          <w:rFonts w:ascii="Times" w:hAnsi="Times" w:cs="Times"/>
          <w:noProof/>
        </w:rPr>
        <w:t>.</w:t>
      </w:r>
      <w:r w:rsidR="00FA71A3">
        <w:rPr>
          <w:rFonts w:ascii="Times" w:hAnsi="Times" w:cs="Times"/>
          <w:noProof/>
        </w:rPr>
        <w:tab/>
      </w:r>
      <w:r w:rsidR="001C7E14" w:rsidRPr="001C7E14">
        <w:rPr>
          <w:rFonts w:ascii="Times" w:eastAsia="Times New Roman" w:hAnsi="Times" w:cs="Times"/>
          <w:bCs/>
          <w:lang w:val="en-GB"/>
        </w:rPr>
        <w:t>Zhang et al</w:t>
      </w:r>
      <w:r w:rsidR="00A221F7">
        <w:rPr>
          <w:rFonts w:ascii="Times" w:eastAsia="Times New Roman" w:hAnsi="Times" w:cs="Times"/>
          <w:bCs/>
          <w:lang w:val="en-GB"/>
        </w:rPr>
        <w:t xml:space="preserve"> </w:t>
      </w:r>
      <w:r w:rsidR="001C7E14" w:rsidRPr="00CB3208">
        <w:rPr>
          <w:rFonts w:ascii="Times" w:eastAsia="Times New Roman" w:hAnsi="Times" w:cs="Times"/>
          <w:bCs/>
          <w:i/>
          <w:lang w:val="en-GB"/>
        </w:rPr>
        <w:t>Nat</w:t>
      </w:r>
      <w:r w:rsidR="00CB3208" w:rsidRPr="00CB3208">
        <w:rPr>
          <w:rFonts w:ascii="Times" w:eastAsia="Times New Roman" w:hAnsi="Times" w:cs="Times"/>
          <w:bCs/>
          <w:i/>
          <w:lang w:val="en-GB"/>
        </w:rPr>
        <w:t>.</w:t>
      </w:r>
      <w:r w:rsidR="001C7E14" w:rsidRPr="00CB3208">
        <w:rPr>
          <w:rFonts w:ascii="Times" w:eastAsia="Times New Roman" w:hAnsi="Times" w:cs="Times"/>
          <w:bCs/>
          <w:i/>
          <w:lang w:val="en-GB"/>
        </w:rPr>
        <w:t xml:space="preserve"> Cell Biol</w:t>
      </w:r>
      <w:r w:rsidR="00CB3208" w:rsidRPr="00CB3208">
        <w:rPr>
          <w:rFonts w:ascii="Times" w:eastAsia="Times New Roman" w:hAnsi="Times" w:cs="Times"/>
          <w:bCs/>
          <w:i/>
          <w:lang w:val="en-GB"/>
        </w:rPr>
        <w:t>.</w:t>
      </w:r>
      <w:r w:rsidR="00A221F7">
        <w:rPr>
          <w:rFonts w:ascii="Times" w:eastAsia="Times New Roman" w:hAnsi="Times" w:cs="Times"/>
          <w:bCs/>
          <w:lang w:val="en-GB"/>
        </w:rPr>
        <w:t xml:space="preserve"> </w:t>
      </w:r>
      <w:r w:rsidR="00CB3208" w:rsidRPr="00CB3208">
        <w:rPr>
          <w:rFonts w:ascii="Times" w:eastAsia="Times New Roman" w:hAnsi="Times" w:cs="Times"/>
          <w:b/>
          <w:bCs/>
          <w:lang w:val="en-GB"/>
        </w:rPr>
        <w:t>XX</w:t>
      </w:r>
      <w:r w:rsidR="001C7E14">
        <w:rPr>
          <w:rFonts w:ascii="Times" w:eastAsia="Times New Roman" w:hAnsi="Times" w:cs="Times"/>
          <w:bCs/>
          <w:lang w:val="en-GB"/>
        </w:rPr>
        <w:t>, x-y (2018).</w:t>
      </w:r>
    </w:p>
    <w:p w14:paraId="68BC0D6C" w14:textId="549E0DC3" w:rsidR="00AB4C64" w:rsidRPr="0028786A" w:rsidRDefault="0028786A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6</w:t>
      </w:r>
      <w:r w:rsidRPr="00FA71A3">
        <w:rPr>
          <w:rFonts w:ascii="Times" w:hAnsi="Times" w:cs="Times"/>
          <w:noProof/>
        </w:rPr>
        <w:t>.</w:t>
      </w:r>
      <w:r w:rsidRPr="00FA71A3">
        <w:rPr>
          <w:rFonts w:ascii="Times" w:hAnsi="Times" w:cs="Times"/>
          <w:noProof/>
        </w:rPr>
        <w:tab/>
        <w:t xml:space="preserve">Rai, K., Pilarski, R., Cebulla, C.M. &amp; Abdel-Rahman, M.H. </w:t>
      </w:r>
      <w:r w:rsidRPr="00FA71A3">
        <w:rPr>
          <w:rFonts w:ascii="Times" w:hAnsi="Times" w:cs="Times"/>
          <w:i/>
          <w:noProof/>
        </w:rPr>
        <w:t>Clin</w:t>
      </w:r>
      <w:r>
        <w:rPr>
          <w:rFonts w:ascii="Times" w:hAnsi="Times" w:cs="Times"/>
          <w:i/>
          <w:noProof/>
        </w:rPr>
        <w:t>.</w:t>
      </w:r>
      <w:r w:rsidRPr="00FA71A3">
        <w:rPr>
          <w:rFonts w:ascii="Times" w:hAnsi="Times" w:cs="Times"/>
          <w:i/>
          <w:noProof/>
        </w:rPr>
        <w:t xml:space="preserve"> Genet</w:t>
      </w:r>
      <w:r>
        <w:rPr>
          <w:rFonts w:ascii="Times" w:hAnsi="Times" w:cs="Times"/>
          <w:i/>
          <w:noProof/>
        </w:rPr>
        <w:t>.</w:t>
      </w:r>
      <w:r w:rsidRPr="00FA71A3">
        <w:rPr>
          <w:rFonts w:ascii="Times" w:hAnsi="Times" w:cs="Times"/>
          <w:noProof/>
        </w:rPr>
        <w:t xml:space="preserve"> </w:t>
      </w:r>
      <w:r w:rsidRPr="00FA71A3">
        <w:rPr>
          <w:rFonts w:ascii="Times" w:hAnsi="Times" w:cs="Times"/>
          <w:b/>
          <w:noProof/>
        </w:rPr>
        <w:t>89</w:t>
      </w:r>
      <w:r w:rsidRPr="00FA71A3">
        <w:rPr>
          <w:rFonts w:ascii="Times" w:hAnsi="Times" w:cs="Times"/>
          <w:noProof/>
        </w:rPr>
        <w:t>, 285-294 (2016).</w:t>
      </w:r>
    </w:p>
    <w:p w14:paraId="7D4056CC" w14:textId="7005804F" w:rsidR="00AB4C64" w:rsidRDefault="0028786A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7</w:t>
      </w:r>
      <w:r w:rsidR="00AB4C64" w:rsidRPr="00FA71A3">
        <w:rPr>
          <w:rFonts w:ascii="Times" w:hAnsi="Times" w:cs="Times"/>
          <w:noProof/>
        </w:rPr>
        <w:t>.</w:t>
      </w:r>
      <w:r w:rsidR="00AB4C64" w:rsidRPr="00FA71A3">
        <w:rPr>
          <w:rFonts w:ascii="Times" w:hAnsi="Times" w:cs="Times"/>
          <w:noProof/>
        </w:rPr>
        <w:tab/>
        <w:t>Jensen, D.E.</w:t>
      </w:r>
      <w:r w:rsidR="00AB4C64" w:rsidRPr="00FA71A3">
        <w:rPr>
          <w:rFonts w:ascii="Times" w:hAnsi="Times" w:cs="Times"/>
          <w:i/>
          <w:noProof/>
        </w:rPr>
        <w:t xml:space="preserve"> et al.</w:t>
      </w:r>
      <w:r w:rsidR="00AB4C64" w:rsidRPr="00FA71A3">
        <w:rPr>
          <w:rFonts w:ascii="Times" w:hAnsi="Times" w:cs="Times"/>
          <w:noProof/>
        </w:rPr>
        <w:t xml:space="preserve"> </w:t>
      </w:r>
      <w:r w:rsidR="00AB4C64" w:rsidRPr="00FA71A3">
        <w:rPr>
          <w:rFonts w:ascii="Times" w:hAnsi="Times" w:cs="Times"/>
          <w:i/>
          <w:noProof/>
        </w:rPr>
        <w:t>Oncogene</w:t>
      </w:r>
      <w:r w:rsidR="00AB4C64" w:rsidRPr="00FA71A3">
        <w:rPr>
          <w:rFonts w:ascii="Times" w:hAnsi="Times" w:cs="Times"/>
          <w:noProof/>
        </w:rPr>
        <w:t xml:space="preserve"> </w:t>
      </w:r>
      <w:r w:rsidR="00AB4C64" w:rsidRPr="00FA71A3">
        <w:rPr>
          <w:rFonts w:ascii="Times" w:hAnsi="Times" w:cs="Times"/>
          <w:b/>
          <w:noProof/>
        </w:rPr>
        <w:t>16</w:t>
      </w:r>
      <w:r w:rsidR="00AB4C64" w:rsidRPr="00FA71A3">
        <w:rPr>
          <w:rFonts w:ascii="Times" w:hAnsi="Times" w:cs="Times"/>
          <w:noProof/>
        </w:rPr>
        <w:t>, 1097-1112 (1998).</w:t>
      </w:r>
    </w:p>
    <w:p w14:paraId="449E3B30" w14:textId="2DFE004B" w:rsidR="00C26C83" w:rsidRDefault="0028786A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8</w:t>
      </w:r>
      <w:r w:rsidRPr="00FA71A3">
        <w:rPr>
          <w:rFonts w:ascii="Times" w:hAnsi="Times" w:cs="Times"/>
          <w:noProof/>
        </w:rPr>
        <w:t>.</w:t>
      </w:r>
      <w:r w:rsidRPr="00FA71A3">
        <w:rPr>
          <w:rFonts w:ascii="Times" w:hAnsi="Times" w:cs="Times"/>
          <w:noProof/>
        </w:rPr>
        <w:tab/>
        <w:t>Jiang, L.</w:t>
      </w:r>
      <w:r w:rsidRPr="00FA71A3">
        <w:rPr>
          <w:rFonts w:ascii="Times" w:hAnsi="Times" w:cs="Times"/>
          <w:i/>
          <w:noProof/>
        </w:rPr>
        <w:t xml:space="preserve"> et al.</w:t>
      </w:r>
      <w:r w:rsidRPr="00FA71A3">
        <w:rPr>
          <w:rFonts w:ascii="Times" w:hAnsi="Times" w:cs="Times"/>
          <w:noProof/>
        </w:rPr>
        <w:t xml:space="preserve"> </w:t>
      </w:r>
      <w:r w:rsidRPr="00FA71A3">
        <w:rPr>
          <w:rFonts w:ascii="Times" w:hAnsi="Times" w:cs="Times"/>
          <w:i/>
          <w:noProof/>
        </w:rPr>
        <w:t>Nature</w:t>
      </w:r>
      <w:r w:rsidRPr="00FA71A3">
        <w:rPr>
          <w:rFonts w:ascii="Times" w:hAnsi="Times" w:cs="Times"/>
          <w:noProof/>
        </w:rPr>
        <w:t xml:space="preserve"> </w:t>
      </w:r>
      <w:r w:rsidRPr="00FA71A3">
        <w:rPr>
          <w:rFonts w:ascii="Times" w:hAnsi="Times" w:cs="Times"/>
          <w:b/>
          <w:noProof/>
        </w:rPr>
        <w:t>520</w:t>
      </w:r>
      <w:r w:rsidRPr="00FA71A3">
        <w:rPr>
          <w:rFonts w:ascii="Times" w:hAnsi="Times" w:cs="Times"/>
          <w:noProof/>
        </w:rPr>
        <w:t>, 57-62 (2015).</w:t>
      </w:r>
    </w:p>
    <w:p w14:paraId="08A72E70" w14:textId="3C5B0ABC" w:rsidR="00C26C83" w:rsidRPr="00FA71A3" w:rsidRDefault="0028786A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9</w:t>
      </w:r>
      <w:r w:rsidRPr="00FA71A3">
        <w:rPr>
          <w:rFonts w:ascii="Times" w:hAnsi="Times" w:cs="Times"/>
          <w:noProof/>
        </w:rPr>
        <w:t>.</w:t>
      </w:r>
      <w:r w:rsidRPr="00FA71A3">
        <w:rPr>
          <w:rFonts w:ascii="Times" w:hAnsi="Times" w:cs="Times"/>
          <w:noProof/>
        </w:rPr>
        <w:tab/>
        <w:t xml:space="preserve">Koppula, P., Zhang, Y., Zhuang, L. &amp; Gan, B. </w:t>
      </w:r>
      <w:r>
        <w:rPr>
          <w:rFonts w:ascii="Times" w:hAnsi="Times" w:cs="Times"/>
          <w:i/>
          <w:noProof/>
        </w:rPr>
        <w:t>Cancer Commun.</w:t>
      </w:r>
      <w:r w:rsidRPr="00FA71A3">
        <w:rPr>
          <w:rFonts w:ascii="Times" w:hAnsi="Times" w:cs="Times"/>
          <w:noProof/>
        </w:rPr>
        <w:t xml:space="preserve"> </w:t>
      </w:r>
      <w:r w:rsidRPr="00FA71A3">
        <w:rPr>
          <w:rFonts w:ascii="Times" w:hAnsi="Times" w:cs="Times"/>
          <w:b/>
          <w:noProof/>
        </w:rPr>
        <w:t>38</w:t>
      </w:r>
      <w:r w:rsidRPr="00FA71A3">
        <w:rPr>
          <w:rFonts w:ascii="Times" w:hAnsi="Times" w:cs="Times"/>
          <w:noProof/>
        </w:rPr>
        <w:t>, 12 (2018).</w:t>
      </w:r>
    </w:p>
    <w:p w14:paraId="47847B01" w14:textId="7333377C" w:rsidR="0052495C" w:rsidRDefault="0028786A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10</w:t>
      </w:r>
      <w:r w:rsidR="0052495C" w:rsidRPr="00FA71A3">
        <w:rPr>
          <w:rFonts w:ascii="Times" w:hAnsi="Times" w:cs="Times"/>
          <w:noProof/>
        </w:rPr>
        <w:t>.</w:t>
      </w:r>
      <w:r w:rsidR="0052495C" w:rsidRPr="00FA71A3">
        <w:rPr>
          <w:rFonts w:ascii="Times" w:hAnsi="Times" w:cs="Times"/>
          <w:noProof/>
        </w:rPr>
        <w:tab/>
        <w:t>Yang, W.S.</w:t>
      </w:r>
      <w:r w:rsidR="0052495C" w:rsidRPr="00FA71A3">
        <w:rPr>
          <w:rFonts w:ascii="Times" w:hAnsi="Times" w:cs="Times"/>
          <w:i/>
          <w:noProof/>
        </w:rPr>
        <w:t xml:space="preserve"> et al.</w:t>
      </w:r>
      <w:r w:rsidR="0052495C" w:rsidRPr="00FA71A3">
        <w:rPr>
          <w:rFonts w:ascii="Times" w:hAnsi="Times" w:cs="Times"/>
          <w:noProof/>
        </w:rPr>
        <w:t xml:space="preserve"> </w:t>
      </w:r>
      <w:r w:rsidR="0052495C" w:rsidRPr="00FA71A3">
        <w:rPr>
          <w:rFonts w:ascii="Times" w:hAnsi="Times" w:cs="Times"/>
          <w:i/>
          <w:noProof/>
        </w:rPr>
        <w:t>Cell</w:t>
      </w:r>
      <w:r w:rsidR="0052495C" w:rsidRPr="00FA71A3">
        <w:rPr>
          <w:rFonts w:ascii="Times" w:hAnsi="Times" w:cs="Times"/>
          <w:noProof/>
        </w:rPr>
        <w:t xml:space="preserve"> </w:t>
      </w:r>
      <w:r w:rsidR="0052495C" w:rsidRPr="00FA71A3">
        <w:rPr>
          <w:rFonts w:ascii="Times" w:hAnsi="Times" w:cs="Times"/>
          <w:b/>
          <w:noProof/>
        </w:rPr>
        <w:t>156</w:t>
      </w:r>
      <w:r w:rsidR="0052495C" w:rsidRPr="00FA71A3">
        <w:rPr>
          <w:rFonts w:ascii="Times" w:hAnsi="Times" w:cs="Times"/>
          <w:noProof/>
        </w:rPr>
        <w:t>, 317-331 (2014).</w:t>
      </w:r>
    </w:p>
    <w:p w14:paraId="6F8A8F7F" w14:textId="7D2C77D4" w:rsidR="0028786A" w:rsidRPr="00FA71A3" w:rsidRDefault="00C26C83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11</w:t>
      </w:r>
      <w:r w:rsidRPr="00FA71A3">
        <w:rPr>
          <w:rFonts w:ascii="Times" w:hAnsi="Times" w:cs="Times"/>
          <w:noProof/>
        </w:rPr>
        <w:t>.</w:t>
      </w:r>
      <w:r w:rsidRPr="00FA71A3">
        <w:rPr>
          <w:rFonts w:ascii="Times" w:hAnsi="Times" w:cs="Times"/>
          <w:noProof/>
        </w:rPr>
        <w:tab/>
        <w:t>Yang, Y.</w:t>
      </w:r>
      <w:r w:rsidRPr="00FA71A3">
        <w:rPr>
          <w:rFonts w:ascii="Times" w:hAnsi="Times" w:cs="Times"/>
          <w:i/>
          <w:noProof/>
        </w:rPr>
        <w:t xml:space="preserve"> et al.</w:t>
      </w:r>
      <w:r w:rsidRPr="00FA71A3">
        <w:rPr>
          <w:rFonts w:ascii="Times" w:hAnsi="Times" w:cs="Times"/>
          <w:noProof/>
        </w:rPr>
        <w:t xml:space="preserve"> </w:t>
      </w:r>
      <w:r>
        <w:rPr>
          <w:rFonts w:ascii="Times" w:hAnsi="Times" w:cs="Times"/>
          <w:i/>
          <w:noProof/>
        </w:rPr>
        <w:t>J. Biol. Chem.</w:t>
      </w:r>
      <w:r w:rsidRPr="00FA71A3">
        <w:rPr>
          <w:rFonts w:ascii="Times" w:hAnsi="Times" w:cs="Times"/>
          <w:noProof/>
        </w:rPr>
        <w:t xml:space="preserve"> </w:t>
      </w:r>
      <w:r w:rsidRPr="00FA71A3">
        <w:rPr>
          <w:rFonts w:ascii="Times" w:hAnsi="Times" w:cs="Times"/>
          <w:b/>
          <w:noProof/>
        </w:rPr>
        <w:t>276</w:t>
      </w:r>
      <w:r w:rsidRPr="00FA71A3">
        <w:rPr>
          <w:rFonts w:ascii="Times" w:hAnsi="Times" w:cs="Times"/>
          <w:noProof/>
        </w:rPr>
        <w:t>, 19220-19230 (2001).</w:t>
      </w:r>
    </w:p>
    <w:p w14:paraId="0D446A1F" w14:textId="05EA00C7" w:rsidR="00AB4C64" w:rsidRPr="00FA71A3" w:rsidRDefault="00C26C83" w:rsidP="00441785">
      <w:pPr>
        <w:pStyle w:val="EndNoteBibliography"/>
        <w:ind w:left="720" w:hanging="720"/>
        <w:rPr>
          <w:rFonts w:ascii="Times" w:hAnsi="Times" w:cs="Times"/>
          <w:noProof/>
        </w:rPr>
      </w:pPr>
      <w:r>
        <w:rPr>
          <w:rFonts w:ascii="Times" w:hAnsi="Times" w:cs="Times"/>
          <w:noProof/>
        </w:rPr>
        <w:t>12</w:t>
      </w:r>
      <w:r w:rsidR="0052495C" w:rsidRPr="00FA71A3">
        <w:rPr>
          <w:rFonts w:ascii="Times" w:hAnsi="Times" w:cs="Times"/>
          <w:noProof/>
        </w:rPr>
        <w:t>.</w:t>
      </w:r>
      <w:r w:rsidR="0052495C" w:rsidRPr="00FA71A3">
        <w:rPr>
          <w:rFonts w:ascii="Times" w:hAnsi="Times" w:cs="Times"/>
          <w:noProof/>
        </w:rPr>
        <w:tab/>
        <w:t xml:space="preserve">Dolma, S., Lessnick, S.L., Hahn, W.C. &amp; Stockwell, B.R. </w:t>
      </w:r>
      <w:r w:rsidR="0052495C" w:rsidRPr="00FA71A3">
        <w:rPr>
          <w:rFonts w:ascii="Times" w:hAnsi="Times" w:cs="Times"/>
          <w:i/>
          <w:noProof/>
        </w:rPr>
        <w:t>Cancer Cell</w:t>
      </w:r>
      <w:r w:rsidR="0052495C" w:rsidRPr="00FA71A3">
        <w:rPr>
          <w:rFonts w:ascii="Times" w:hAnsi="Times" w:cs="Times"/>
          <w:noProof/>
        </w:rPr>
        <w:t xml:space="preserve"> </w:t>
      </w:r>
      <w:r w:rsidR="0052495C" w:rsidRPr="00FA71A3">
        <w:rPr>
          <w:rFonts w:ascii="Times" w:hAnsi="Times" w:cs="Times"/>
          <w:b/>
          <w:noProof/>
        </w:rPr>
        <w:t>3</w:t>
      </w:r>
      <w:r w:rsidR="0052495C" w:rsidRPr="00FA71A3">
        <w:rPr>
          <w:rFonts w:ascii="Times" w:hAnsi="Times" w:cs="Times"/>
          <w:noProof/>
        </w:rPr>
        <w:t>, 285-296 (2003).</w:t>
      </w:r>
    </w:p>
    <w:p w14:paraId="49E54B91" w14:textId="5004D81E" w:rsidR="00AB4C64" w:rsidRDefault="00C26C83" w:rsidP="00441785">
      <w:pPr>
        <w:pStyle w:val="EndNoteBibliography"/>
        <w:ind w:left="720" w:hanging="720"/>
        <w:rPr>
          <w:rFonts w:ascii="Times" w:eastAsia="Times New Roman" w:hAnsi="Times" w:cs="Times"/>
          <w:bCs/>
          <w:lang w:val="en-GB"/>
        </w:rPr>
      </w:pPr>
      <w:r>
        <w:rPr>
          <w:rFonts w:ascii="Times" w:eastAsia="Times New Roman" w:hAnsi="Times" w:cs="Times"/>
          <w:bCs/>
          <w:lang w:val="en-GB"/>
        </w:rPr>
        <w:t xml:space="preserve">13. </w:t>
      </w:r>
      <w:r>
        <w:rPr>
          <w:rFonts w:ascii="Times" w:eastAsia="Times New Roman" w:hAnsi="Times" w:cs="Times"/>
          <w:bCs/>
          <w:lang w:val="en-GB"/>
        </w:rPr>
        <w:tab/>
      </w:r>
      <w:r w:rsidR="00441785">
        <w:rPr>
          <w:rFonts w:ascii="Times" w:hAnsi="Times"/>
          <w:lang w:val="en-GB"/>
        </w:rPr>
        <w:t>Portt, L.</w:t>
      </w:r>
      <w:r w:rsidR="00441785">
        <w:rPr>
          <w:rFonts w:ascii="Times" w:hAnsi="Times"/>
          <w:lang w:val="en-GB"/>
        </w:rPr>
        <w:t xml:space="preserve"> </w:t>
      </w:r>
      <w:r w:rsidR="00441785" w:rsidRPr="00441785">
        <w:rPr>
          <w:rFonts w:ascii="Times" w:hAnsi="Times"/>
          <w:i/>
          <w:lang w:val="en-GB"/>
        </w:rPr>
        <w:t>et al</w:t>
      </w:r>
      <w:r w:rsidR="00441785">
        <w:rPr>
          <w:rFonts w:ascii="Times" w:hAnsi="Times"/>
          <w:lang w:val="en-GB"/>
        </w:rPr>
        <w:t>.</w:t>
      </w:r>
      <w:r w:rsidR="00652D2A">
        <w:rPr>
          <w:rFonts w:ascii="Times" w:hAnsi="Times"/>
          <w:lang w:val="en-GB"/>
        </w:rPr>
        <w:t xml:space="preserve"> </w:t>
      </w:r>
      <w:r w:rsidR="00441785" w:rsidRPr="00441785">
        <w:rPr>
          <w:rFonts w:ascii="Times" w:hAnsi="Times"/>
          <w:i/>
          <w:lang w:val="en-GB"/>
        </w:rPr>
        <w:t>Biochim. Biophys. Acta</w:t>
      </w:r>
      <w:r w:rsidR="00441785">
        <w:rPr>
          <w:rFonts w:ascii="Times" w:hAnsi="Times"/>
          <w:lang w:val="en-GB"/>
        </w:rPr>
        <w:t xml:space="preserve"> </w:t>
      </w:r>
      <w:r w:rsidR="00441785">
        <w:rPr>
          <w:rFonts w:ascii="Times" w:hAnsi="Times"/>
          <w:b/>
          <w:lang w:val="en-GB"/>
        </w:rPr>
        <w:t>181</w:t>
      </w:r>
      <w:r w:rsidR="00441785" w:rsidRPr="00441785">
        <w:rPr>
          <w:rFonts w:ascii="Times" w:hAnsi="Times"/>
          <w:b/>
          <w:lang w:val="en-GB"/>
        </w:rPr>
        <w:t>3</w:t>
      </w:r>
      <w:r w:rsidR="00441785">
        <w:rPr>
          <w:rFonts w:ascii="Times" w:hAnsi="Times"/>
          <w:lang w:val="en-GB"/>
        </w:rPr>
        <w:t>, 238-259 (2011</w:t>
      </w:r>
      <w:r w:rsidR="00441785">
        <w:rPr>
          <w:rFonts w:ascii="Times" w:hAnsi="Times"/>
          <w:lang w:val="en-GB"/>
        </w:rPr>
        <w:t>).</w:t>
      </w:r>
    </w:p>
    <w:p w14:paraId="658D3F6E" w14:textId="77777777" w:rsidR="00C26C83" w:rsidRPr="00FA71A3" w:rsidRDefault="00C26C83" w:rsidP="00441785">
      <w:pPr>
        <w:pStyle w:val="EndNoteBibliography"/>
        <w:rPr>
          <w:rFonts w:ascii="Times" w:hAnsi="Times" w:cs="Times"/>
          <w:noProof/>
        </w:rPr>
      </w:pPr>
    </w:p>
    <w:p w14:paraId="51D9F251" w14:textId="7E4356D2" w:rsidR="00FA71A3" w:rsidRPr="00FA71A3" w:rsidRDefault="00FA71A3" w:rsidP="00441785">
      <w:pPr>
        <w:pStyle w:val="EndNoteBibliography"/>
        <w:ind w:left="720" w:hanging="720"/>
        <w:rPr>
          <w:rFonts w:ascii="Times" w:hAnsi="Times" w:cs="Times"/>
          <w:noProof/>
        </w:rPr>
      </w:pPr>
    </w:p>
    <w:p w14:paraId="0EB15C82" w14:textId="7CD8C6D2" w:rsidR="00102960" w:rsidRPr="00E12174" w:rsidRDefault="00FA71A3" w:rsidP="00E12174">
      <w:pPr>
        <w:rPr>
          <w:rFonts w:ascii="Times" w:hAnsi="Times"/>
          <w:lang w:val="en-GB"/>
        </w:rPr>
      </w:pPr>
      <w:r w:rsidRPr="00FA71A3">
        <w:rPr>
          <w:rFonts w:ascii="Times" w:hAnsi="Times" w:cs="Times"/>
        </w:rPr>
        <w:fldChar w:fldCharType="end"/>
      </w:r>
      <w:r w:rsidR="00102960" w:rsidRPr="00102960">
        <w:rPr>
          <w:rFonts w:ascii="Times" w:hAnsi="Times"/>
          <w:b/>
          <w:lang w:val="en-GB"/>
        </w:rPr>
        <w:t>Competing interests</w:t>
      </w:r>
    </w:p>
    <w:p w14:paraId="4536AF15" w14:textId="77777777" w:rsidR="00102960" w:rsidRDefault="00102960" w:rsidP="00161C0B">
      <w:pPr>
        <w:spacing w:line="276" w:lineRule="auto"/>
        <w:rPr>
          <w:rFonts w:ascii="Times" w:hAnsi="Times"/>
          <w:lang w:val="en-GB"/>
        </w:rPr>
      </w:pPr>
    </w:p>
    <w:p w14:paraId="19076A77" w14:textId="51847432" w:rsidR="00102960" w:rsidRDefault="00102960" w:rsidP="00161C0B">
      <w:pPr>
        <w:spacing w:line="276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>The author declares no competing interests.</w:t>
      </w:r>
    </w:p>
    <w:p w14:paraId="295AFFFB" w14:textId="77777777" w:rsidR="00E12174" w:rsidRPr="00BE5915" w:rsidRDefault="00E12174" w:rsidP="00161C0B">
      <w:pPr>
        <w:spacing w:line="276" w:lineRule="auto"/>
        <w:rPr>
          <w:rFonts w:ascii="Times" w:hAnsi="Times"/>
          <w:lang w:val="en-GB"/>
        </w:rPr>
      </w:pPr>
      <w:bookmarkStart w:id="0" w:name="_GoBack"/>
      <w:bookmarkEnd w:id="0"/>
    </w:p>
    <w:p w14:paraId="66DFE888" w14:textId="514DE5D9" w:rsidR="00E01D81" w:rsidRPr="00BA5619" w:rsidRDefault="00E01D81" w:rsidP="00161C0B">
      <w:pPr>
        <w:spacing w:line="276" w:lineRule="auto"/>
        <w:outlineLvl w:val="0"/>
        <w:rPr>
          <w:rFonts w:ascii="Times" w:hAnsi="Times"/>
          <w:b/>
          <w:lang w:val="en-GB"/>
        </w:rPr>
      </w:pPr>
      <w:r w:rsidRPr="00BA5619">
        <w:rPr>
          <w:rFonts w:ascii="Times" w:hAnsi="Times"/>
          <w:b/>
          <w:lang w:val="en-GB"/>
        </w:rPr>
        <w:t>Figure 1</w:t>
      </w:r>
      <w:r>
        <w:rPr>
          <w:rFonts w:ascii="Times" w:hAnsi="Times"/>
          <w:b/>
          <w:lang w:val="en-GB"/>
        </w:rPr>
        <w:t xml:space="preserve"> | </w:t>
      </w:r>
      <w:r w:rsidR="001958D4" w:rsidRPr="001958D4">
        <w:rPr>
          <w:rFonts w:ascii="Times" w:hAnsi="Times"/>
          <w:b/>
          <w:lang w:val="en-GB"/>
        </w:rPr>
        <w:t>BAP1 enhances ferroptosis</w:t>
      </w:r>
      <w:r w:rsidR="006D7983">
        <w:rPr>
          <w:rFonts w:ascii="Times" w:hAnsi="Times"/>
          <w:b/>
          <w:lang w:val="en-GB"/>
        </w:rPr>
        <w:t xml:space="preserve"> and suppresses tumorigenesis through SLC7A11</w:t>
      </w:r>
      <w:r w:rsidRPr="001958D4">
        <w:rPr>
          <w:rFonts w:ascii="Times" w:hAnsi="Times"/>
          <w:b/>
          <w:lang w:val="en-GB"/>
        </w:rPr>
        <w:t>.</w:t>
      </w:r>
      <w:r>
        <w:rPr>
          <w:rFonts w:ascii="Times" w:hAnsi="Times"/>
          <w:b/>
          <w:lang w:val="en-GB"/>
        </w:rPr>
        <w:t xml:space="preserve"> </w:t>
      </w:r>
    </w:p>
    <w:p w14:paraId="36E89BAC" w14:textId="77777777" w:rsidR="00E01D81" w:rsidRDefault="00E01D81" w:rsidP="00161C0B">
      <w:pPr>
        <w:spacing w:line="276" w:lineRule="auto"/>
        <w:rPr>
          <w:rFonts w:ascii="Times" w:hAnsi="Times"/>
          <w:lang w:val="en-GB"/>
        </w:rPr>
      </w:pPr>
    </w:p>
    <w:p w14:paraId="6939F5AA" w14:textId="0DA4BC72" w:rsidR="001958D4" w:rsidRPr="00E12174" w:rsidRDefault="00B62591" w:rsidP="00161C0B">
      <w:pPr>
        <w:spacing w:line="276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 xml:space="preserve">BAP1 acts as a </w:t>
      </w:r>
      <w:r>
        <w:rPr>
          <w:rFonts w:ascii="Times" w:hAnsi="Times" w:cs="Times"/>
          <w:lang w:val="en-GB"/>
        </w:rPr>
        <w:t>deubiquinit</w:t>
      </w:r>
      <w:r w:rsidRPr="00161C0B">
        <w:rPr>
          <w:rFonts w:ascii="Times" w:hAnsi="Times" w:cs="Times"/>
          <w:lang w:val="en-GB"/>
        </w:rPr>
        <w:t>ase (DUB) that removes ubiquitin (Ub) from histone 2A (H2A)</w:t>
      </w:r>
      <w:r>
        <w:rPr>
          <w:rFonts w:ascii="Times" w:hAnsi="Times" w:cs="Times"/>
          <w:lang w:val="en-GB"/>
        </w:rPr>
        <w:t>. This epigenetic change decrease</w:t>
      </w:r>
      <w:r w:rsidR="00B04EDF">
        <w:rPr>
          <w:rFonts w:ascii="Times" w:hAnsi="Times" w:cs="Times"/>
          <w:lang w:val="en-GB"/>
        </w:rPr>
        <w:t>s</w:t>
      </w:r>
      <w:r>
        <w:rPr>
          <w:rFonts w:ascii="Times" w:hAnsi="Times" w:cs="Times"/>
          <w:lang w:val="en-GB"/>
        </w:rPr>
        <w:t xml:space="preserve"> expression of the</w:t>
      </w:r>
      <w:r w:rsidR="00A221F7">
        <w:rPr>
          <w:rFonts w:ascii="Times" w:hAnsi="Times" w:cs="Times"/>
          <w:lang w:val="en-GB"/>
        </w:rPr>
        <w:t xml:space="preserve"> </w:t>
      </w:r>
      <w:r w:rsidRPr="00B62591">
        <w:rPr>
          <w:rFonts w:ascii="Times" w:hAnsi="Times" w:cs="Times"/>
          <w:i/>
          <w:lang w:val="en-GB"/>
        </w:rPr>
        <w:t>SLC7A11</w:t>
      </w:r>
      <w:r>
        <w:rPr>
          <w:rFonts w:ascii="Times" w:hAnsi="Times" w:cs="Times"/>
          <w:i/>
          <w:lang w:val="en-GB"/>
        </w:rPr>
        <w:t xml:space="preserve"> </w:t>
      </w:r>
      <w:r>
        <w:rPr>
          <w:rFonts w:ascii="Times" w:hAnsi="Times" w:cs="Times"/>
          <w:lang w:val="en-GB"/>
        </w:rPr>
        <w:t>gene which encodes a cystine/glutamate car</w:t>
      </w:r>
      <w:r w:rsidR="00191220">
        <w:rPr>
          <w:rFonts w:ascii="Times" w:hAnsi="Times" w:cs="Times"/>
          <w:lang w:val="en-GB"/>
        </w:rPr>
        <w:t>rier</w:t>
      </w:r>
      <w:r w:rsidR="00CC2126">
        <w:rPr>
          <w:rFonts w:ascii="Times" w:hAnsi="Times" w:cs="Times"/>
          <w:lang w:val="en-GB"/>
        </w:rPr>
        <w:t>, and this in turn</w:t>
      </w:r>
      <w:r w:rsidR="00191220">
        <w:rPr>
          <w:rFonts w:ascii="Times" w:hAnsi="Times" w:cs="Times"/>
          <w:lang w:val="en-GB"/>
        </w:rPr>
        <w:t xml:space="preserve"> leads to lower levels of GSH</w:t>
      </w:r>
      <w:r w:rsidR="00CC2126">
        <w:rPr>
          <w:rFonts w:ascii="Times" w:hAnsi="Times" w:cs="Times"/>
          <w:lang w:val="en-GB"/>
        </w:rPr>
        <w:t xml:space="preserve">. Consequently, </w:t>
      </w:r>
      <w:r w:rsidR="00191220">
        <w:rPr>
          <w:rFonts w:ascii="Times" w:hAnsi="Times" w:cs="Times"/>
          <w:lang w:val="en-GB"/>
        </w:rPr>
        <w:t>lipid peroxidation induced by iron is no longer prevented by the activity of GPX4</w:t>
      </w:r>
      <w:r w:rsidR="00986C32">
        <w:rPr>
          <w:rFonts w:ascii="Times" w:hAnsi="Times" w:cs="Times"/>
          <w:lang w:val="en-GB"/>
        </w:rPr>
        <w:t xml:space="preserve">, </w:t>
      </w:r>
      <w:r w:rsidR="00AB3738">
        <w:rPr>
          <w:rFonts w:ascii="Times" w:hAnsi="Times" w:cs="Times"/>
          <w:lang w:val="en-GB"/>
        </w:rPr>
        <w:t>resulting in death of</w:t>
      </w:r>
      <w:r w:rsidR="00986C32">
        <w:rPr>
          <w:rFonts w:ascii="Times" w:hAnsi="Times" w:cs="Times"/>
          <w:lang w:val="en-GB"/>
        </w:rPr>
        <w:t xml:space="preserve"> cancer</w:t>
      </w:r>
      <w:r w:rsidR="00571A17">
        <w:rPr>
          <w:rFonts w:ascii="Times" w:hAnsi="Times" w:cs="Times"/>
          <w:lang w:val="en-GB"/>
        </w:rPr>
        <w:t xml:space="preserve"> cells.</w:t>
      </w:r>
      <w:r w:rsidR="00A221F7">
        <w:rPr>
          <w:rFonts w:ascii="Times" w:hAnsi="Times" w:cs="Times"/>
          <w:lang w:val="en-GB"/>
        </w:rPr>
        <w:t xml:space="preserve"> </w:t>
      </w:r>
      <w:r w:rsidR="00222BCC">
        <w:rPr>
          <w:rFonts w:ascii="Times" w:hAnsi="Times" w:cs="Times"/>
          <w:lang w:val="en-GB"/>
        </w:rPr>
        <w:t xml:space="preserve">Mutations in BAP1 block this process </w:t>
      </w:r>
      <w:r w:rsidR="00CC2126">
        <w:rPr>
          <w:rFonts w:ascii="Times" w:hAnsi="Times" w:cs="Times"/>
          <w:lang w:val="en-GB"/>
        </w:rPr>
        <w:t xml:space="preserve">and </w:t>
      </w:r>
      <w:r w:rsidR="00B04EDF">
        <w:rPr>
          <w:rFonts w:ascii="Times" w:hAnsi="Times" w:cs="Times"/>
          <w:lang w:val="en-GB"/>
        </w:rPr>
        <w:t>enabl</w:t>
      </w:r>
      <w:r w:rsidR="00CC2126">
        <w:rPr>
          <w:rFonts w:ascii="Times" w:hAnsi="Times" w:cs="Times"/>
          <w:lang w:val="en-GB"/>
        </w:rPr>
        <w:t xml:space="preserve">e </w:t>
      </w:r>
      <w:r w:rsidR="00222BCC">
        <w:rPr>
          <w:rFonts w:ascii="Times" w:hAnsi="Times" w:cs="Times"/>
          <w:lang w:val="en-GB"/>
        </w:rPr>
        <w:t xml:space="preserve">the cells </w:t>
      </w:r>
      <w:r w:rsidR="00CC2126">
        <w:rPr>
          <w:rFonts w:ascii="Times" w:hAnsi="Times" w:cs="Times"/>
          <w:lang w:val="en-GB"/>
        </w:rPr>
        <w:t xml:space="preserve">to </w:t>
      </w:r>
      <w:r w:rsidR="00222BCC">
        <w:rPr>
          <w:rFonts w:ascii="Times" w:hAnsi="Times" w:cs="Times"/>
          <w:lang w:val="en-GB"/>
        </w:rPr>
        <w:t xml:space="preserve">evade ferroptosis and </w:t>
      </w:r>
      <w:r w:rsidR="00CC2126">
        <w:rPr>
          <w:rFonts w:ascii="Times" w:hAnsi="Times" w:cs="Times"/>
          <w:lang w:val="en-GB"/>
        </w:rPr>
        <w:t>ultimately form</w:t>
      </w:r>
      <w:r w:rsidR="00222BCC">
        <w:rPr>
          <w:rFonts w:ascii="Times" w:hAnsi="Times" w:cs="Times"/>
          <w:lang w:val="en-GB"/>
        </w:rPr>
        <w:t xml:space="preserve"> tumo</w:t>
      </w:r>
      <w:r w:rsidR="00CC2126">
        <w:rPr>
          <w:rFonts w:ascii="Times" w:hAnsi="Times" w:cs="Times"/>
          <w:lang w:val="en-GB"/>
        </w:rPr>
        <w:t>u</w:t>
      </w:r>
      <w:r w:rsidR="00222BCC">
        <w:rPr>
          <w:rFonts w:ascii="Times" w:hAnsi="Times" w:cs="Times"/>
          <w:lang w:val="en-GB"/>
        </w:rPr>
        <w:t xml:space="preserve">rs. </w:t>
      </w:r>
      <w:r w:rsidR="00E12174">
        <w:rPr>
          <w:rFonts w:ascii="Times" w:hAnsi="Times" w:cs="Times"/>
          <w:lang w:val="en-GB"/>
        </w:rPr>
        <w:t xml:space="preserve">BAP1, </w:t>
      </w:r>
      <w:r w:rsidR="00E12174" w:rsidRPr="00F3485E">
        <w:rPr>
          <w:rFonts w:ascii="Times" w:eastAsia="Times New Roman" w:hAnsi="Times" w:cs="Times"/>
          <w:iCs/>
          <w:lang w:val="en-GB"/>
        </w:rPr>
        <w:t>BRCA1-associated protein-1</w:t>
      </w:r>
      <w:r w:rsidR="00E12174">
        <w:rPr>
          <w:rFonts w:ascii="Times" w:eastAsia="Times New Roman" w:hAnsi="Times" w:cs="Times"/>
          <w:iCs/>
          <w:lang w:val="en-GB"/>
        </w:rPr>
        <w:t xml:space="preserve">; </w:t>
      </w:r>
      <w:r w:rsidR="00E10F94" w:rsidRPr="00161C0B">
        <w:rPr>
          <w:rFonts w:ascii="Times" w:hAnsi="Times" w:cs="Times"/>
          <w:lang w:val="en-GB"/>
        </w:rPr>
        <w:t>DUB</w:t>
      </w:r>
      <w:r w:rsidR="00E10F94">
        <w:rPr>
          <w:rFonts w:ascii="Times" w:hAnsi="Times" w:cs="Times"/>
          <w:lang w:val="en-GB"/>
        </w:rPr>
        <w:t>, deubiquinit</w:t>
      </w:r>
      <w:r w:rsidR="00E10F94" w:rsidRPr="00161C0B">
        <w:rPr>
          <w:rFonts w:ascii="Times" w:hAnsi="Times" w:cs="Times"/>
          <w:lang w:val="en-GB"/>
        </w:rPr>
        <w:t>ase</w:t>
      </w:r>
      <w:r w:rsidR="00E10F94">
        <w:rPr>
          <w:rFonts w:ascii="Times" w:hAnsi="Times" w:cs="Times"/>
          <w:lang w:val="en-GB"/>
        </w:rPr>
        <w:t xml:space="preserve">; </w:t>
      </w:r>
      <w:r w:rsidR="00E12174">
        <w:rPr>
          <w:rFonts w:ascii="Times" w:hAnsi="Times" w:cs="Times"/>
          <w:lang w:val="en-GB"/>
        </w:rPr>
        <w:t xml:space="preserve">GSH, glutathione; </w:t>
      </w:r>
      <w:r w:rsidR="002D4AB4">
        <w:rPr>
          <w:rFonts w:ascii="Times" w:hAnsi="Times" w:cs="Times"/>
          <w:lang w:val="en-GB"/>
        </w:rPr>
        <w:t>Gpx</w:t>
      </w:r>
      <w:r w:rsidR="00E10F94">
        <w:rPr>
          <w:rFonts w:ascii="Times" w:hAnsi="Times" w:cs="Times"/>
          <w:lang w:val="en-GB"/>
        </w:rPr>
        <w:t>4,</w:t>
      </w:r>
      <w:r w:rsidR="00652D2A">
        <w:rPr>
          <w:rFonts w:ascii="Times" w:hAnsi="Times" w:cs="Times"/>
          <w:lang w:val="en-GB"/>
        </w:rPr>
        <w:t xml:space="preserve"> </w:t>
      </w:r>
      <w:r w:rsidR="00E10F94">
        <w:rPr>
          <w:rFonts w:ascii="Times" w:hAnsi="Times" w:cs="Times"/>
          <w:lang w:val="en-GB"/>
        </w:rPr>
        <w:t>glutathione peroxidase 4;</w:t>
      </w:r>
      <w:r w:rsidR="00652D2A">
        <w:rPr>
          <w:rFonts w:ascii="Times" w:hAnsi="Times" w:cs="Times"/>
          <w:lang w:val="en-GB"/>
        </w:rPr>
        <w:t xml:space="preserve"> </w:t>
      </w:r>
      <w:r w:rsidR="00E12174">
        <w:rPr>
          <w:rFonts w:ascii="Times" w:hAnsi="Times" w:cs="Times"/>
          <w:lang w:val="en-GB"/>
        </w:rPr>
        <w:t>H2A</w:t>
      </w:r>
      <w:r w:rsidR="00E12174">
        <w:rPr>
          <w:rFonts w:ascii="Times" w:hAnsi="Times" w:cs="Times"/>
          <w:lang w:val="en-GB"/>
        </w:rPr>
        <w:t>, histone 2A;</w:t>
      </w:r>
      <w:r w:rsidR="00652D2A">
        <w:rPr>
          <w:rFonts w:ascii="Times" w:hAnsi="Times" w:cs="Times"/>
          <w:lang w:val="en-GB"/>
        </w:rPr>
        <w:t xml:space="preserve"> </w:t>
      </w:r>
      <w:r w:rsidR="00E12174" w:rsidRPr="00161C0B">
        <w:rPr>
          <w:rFonts w:ascii="Times" w:hAnsi="Times" w:cs="Times"/>
          <w:lang w:val="en-GB"/>
        </w:rPr>
        <w:t>Ub</w:t>
      </w:r>
      <w:r w:rsidR="00E12174">
        <w:rPr>
          <w:rFonts w:ascii="Times" w:hAnsi="Times" w:cs="Times"/>
          <w:lang w:val="en-GB"/>
        </w:rPr>
        <w:t>,</w:t>
      </w:r>
      <w:r w:rsidR="00652D2A">
        <w:rPr>
          <w:rFonts w:ascii="Times" w:hAnsi="Times" w:cs="Times"/>
          <w:lang w:val="en-GB"/>
        </w:rPr>
        <w:t xml:space="preserve"> </w:t>
      </w:r>
      <w:r w:rsidR="00E12174">
        <w:rPr>
          <w:rFonts w:ascii="Times" w:hAnsi="Times" w:cs="Times"/>
          <w:lang w:val="en-GB"/>
        </w:rPr>
        <w:t>ubiquitin.</w:t>
      </w:r>
      <w:r w:rsidR="00652D2A">
        <w:rPr>
          <w:rFonts w:ascii="Times" w:hAnsi="Times" w:cs="Times"/>
          <w:lang w:val="en-GB"/>
        </w:rPr>
        <w:t xml:space="preserve"> </w:t>
      </w:r>
      <w:r w:rsidR="00652D2A">
        <w:rPr>
          <w:rFonts w:ascii="Times" w:eastAsia="Times New Roman" w:hAnsi="Times" w:cs="Times"/>
          <w:iCs/>
          <w:lang w:val="en-GB"/>
        </w:rPr>
        <w:t xml:space="preserve"> </w:t>
      </w:r>
    </w:p>
    <w:sectPr w:rsidR="001958D4" w:rsidRPr="00E12174" w:rsidSect="00E1049E">
      <w:footerReference w:type="even" r:id="rId6"/>
      <w:footerReference w:type="default" r:id="rId7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1755E1" w14:textId="77777777" w:rsidR="00F45CE4" w:rsidRDefault="00F45CE4">
      <w:r>
        <w:separator/>
      </w:r>
    </w:p>
  </w:endnote>
  <w:endnote w:type="continuationSeparator" w:id="0">
    <w:p w14:paraId="01897F3A" w14:textId="77777777" w:rsidR="00F45CE4" w:rsidRDefault="00F4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B0604020202020204"/>
    <w:charset w:val="00"/>
    <w:family w:val="auto"/>
    <w:pitch w:val="variable"/>
    <w:sig w:usb0="00000003" w:usb1="00000000" w:usb2="00000000" w:usb3="00000000" w:csb0="0000000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7" w:csb1="00000000"/>
  </w:font>
  <w:font w:name="DengXian Light">
    <w:panose1 w:val="02010600030101010101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95157864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D46F4D0" w14:textId="77777777" w:rsidR="00346289" w:rsidRDefault="00E01D81" w:rsidP="00F231DF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62AB71D" w14:textId="77777777" w:rsidR="00346289" w:rsidRDefault="00F45C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88363553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7934BBD" w14:textId="77777777" w:rsidR="00346289" w:rsidRDefault="00E01D81" w:rsidP="00F231DF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AB3738"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08CD57B9" w14:textId="77777777" w:rsidR="00346289" w:rsidRDefault="00F45C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A9A3AB" w14:textId="77777777" w:rsidR="00F45CE4" w:rsidRDefault="00F45CE4">
      <w:r>
        <w:separator/>
      </w:r>
    </w:p>
  </w:footnote>
  <w:footnote w:type="continuationSeparator" w:id="0">
    <w:p w14:paraId="5BF73B8C" w14:textId="77777777" w:rsidR="00F45CE4" w:rsidRDefault="00F45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2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EN.Layout" w:val="&lt;ENLayout&gt;&lt;Style&gt;Nature Cell Biology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5r9ztas7te5wveeev5vppedzdwapdvxedza&quot;&gt;MPM Refs&lt;record-ids&gt;&lt;item&gt;741&lt;/item&gt;&lt;item&gt;6340&lt;/item&gt;&lt;item&gt;6341&lt;/item&gt;&lt;item&gt;6342&lt;/item&gt;&lt;item&gt;6343&lt;/item&gt;&lt;item&gt;6344&lt;/item&gt;&lt;item&gt;6345&lt;/item&gt;&lt;item&gt;6346&lt;/item&gt;&lt;item&gt;6347&lt;/item&gt;&lt;item&gt;6348&lt;/item&gt;&lt;item&gt;6350&lt;/item&gt;&lt;item&gt;6351&lt;/item&gt;&lt;item&gt;6352&lt;/item&gt;&lt;/record-ids&gt;&lt;/item&gt;&lt;/Libraries&gt;"/>
  </w:docVars>
  <w:rsids>
    <w:rsidRoot w:val="00C46C3D"/>
    <w:rsid w:val="00000C25"/>
    <w:rsid w:val="00012246"/>
    <w:rsid w:val="0001239D"/>
    <w:rsid w:val="000133CE"/>
    <w:rsid w:val="000164E1"/>
    <w:rsid w:val="000164EA"/>
    <w:rsid w:val="00022E1A"/>
    <w:rsid w:val="00032382"/>
    <w:rsid w:val="00042D01"/>
    <w:rsid w:val="00055A26"/>
    <w:rsid w:val="00056A52"/>
    <w:rsid w:val="0006261B"/>
    <w:rsid w:val="000657E7"/>
    <w:rsid w:val="00081F5A"/>
    <w:rsid w:val="0008345C"/>
    <w:rsid w:val="00085F4D"/>
    <w:rsid w:val="0009072D"/>
    <w:rsid w:val="00094A05"/>
    <w:rsid w:val="00096F48"/>
    <w:rsid w:val="00097312"/>
    <w:rsid w:val="000C7A45"/>
    <w:rsid w:val="000F57A7"/>
    <w:rsid w:val="00101ED5"/>
    <w:rsid w:val="00102960"/>
    <w:rsid w:val="00114AA4"/>
    <w:rsid w:val="0012112A"/>
    <w:rsid w:val="00132E8E"/>
    <w:rsid w:val="0013364D"/>
    <w:rsid w:val="00154429"/>
    <w:rsid w:val="00161C0B"/>
    <w:rsid w:val="00176301"/>
    <w:rsid w:val="00191220"/>
    <w:rsid w:val="00192DD0"/>
    <w:rsid w:val="0019473D"/>
    <w:rsid w:val="00194C8B"/>
    <w:rsid w:val="001958D4"/>
    <w:rsid w:val="001B773E"/>
    <w:rsid w:val="001C3BED"/>
    <w:rsid w:val="001C7E14"/>
    <w:rsid w:val="001D0991"/>
    <w:rsid w:val="001D650F"/>
    <w:rsid w:val="001E10E2"/>
    <w:rsid w:val="001E129D"/>
    <w:rsid w:val="001F0D29"/>
    <w:rsid w:val="001F7E7F"/>
    <w:rsid w:val="00213847"/>
    <w:rsid w:val="002147FA"/>
    <w:rsid w:val="0022276A"/>
    <w:rsid w:val="00222BCC"/>
    <w:rsid w:val="00227393"/>
    <w:rsid w:val="002352EE"/>
    <w:rsid w:val="00244FD3"/>
    <w:rsid w:val="0024653B"/>
    <w:rsid w:val="00250790"/>
    <w:rsid w:val="00252F6E"/>
    <w:rsid w:val="00256C9D"/>
    <w:rsid w:val="0026085C"/>
    <w:rsid w:val="00263696"/>
    <w:rsid w:val="00266AE8"/>
    <w:rsid w:val="00267D13"/>
    <w:rsid w:val="00287468"/>
    <w:rsid w:val="0028786A"/>
    <w:rsid w:val="002928CC"/>
    <w:rsid w:val="00296171"/>
    <w:rsid w:val="002A23DB"/>
    <w:rsid w:val="002A424D"/>
    <w:rsid w:val="002A5C48"/>
    <w:rsid w:val="002B2E9A"/>
    <w:rsid w:val="002B526C"/>
    <w:rsid w:val="002B7CDB"/>
    <w:rsid w:val="002C63A3"/>
    <w:rsid w:val="002D4AB4"/>
    <w:rsid w:val="002D5E0A"/>
    <w:rsid w:val="002E7689"/>
    <w:rsid w:val="003129FC"/>
    <w:rsid w:val="00312C19"/>
    <w:rsid w:val="00312FA0"/>
    <w:rsid w:val="00340A42"/>
    <w:rsid w:val="0034241F"/>
    <w:rsid w:val="00377A8D"/>
    <w:rsid w:val="00382717"/>
    <w:rsid w:val="003859D0"/>
    <w:rsid w:val="00397C71"/>
    <w:rsid w:val="003B3D5C"/>
    <w:rsid w:val="003B5BBB"/>
    <w:rsid w:val="003C6D60"/>
    <w:rsid w:val="003D0FDB"/>
    <w:rsid w:val="00412B8B"/>
    <w:rsid w:val="00422391"/>
    <w:rsid w:val="00432894"/>
    <w:rsid w:val="00441785"/>
    <w:rsid w:val="00446062"/>
    <w:rsid w:val="0045200E"/>
    <w:rsid w:val="004609E4"/>
    <w:rsid w:val="004913BF"/>
    <w:rsid w:val="00493B58"/>
    <w:rsid w:val="00495E97"/>
    <w:rsid w:val="004A2B81"/>
    <w:rsid w:val="004A3D87"/>
    <w:rsid w:val="004A401A"/>
    <w:rsid w:val="004C2348"/>
    <w:rsid w:val="004D5E33"/>
    <w:rsid w:val="004E52E8"/>
    <w:rsid w:val="004E6176"/>
    <w:rsid w:val="00507E24"/>
    <w:rsid w:val="005226CD"/>
    <w:rsid w:val="0052495C"/>
    <w:rsid w:val="00524BD1"/>
    <w:rsid w:val="00527911"/>
    <w:rsid w:val="00546E73"/>
    <w:rsid w:val="005474C6"/>
    <w:rsid w:val="00547C43"/>
    <w:rsid w:val="0055194D"/>
    <w:rsid w:val="00571A17"/>
    <w:rsid w:val="00581148"/>
    <w:rsid w:val="005B39F0"/>
    <w:rsid w:val="005B5BAF"/>
    <w:rsid w:val="005B7BB3"/>
    <w:rsid w:val="005C2A41"/>
    <w:rsid w:val="005D0480"/>
    <w:rsid w:val="005D308D"/>
    <w:rsid w:val="005D50A9"/>
    <w:rsid w:val="005E23B0"/>
    <w:rsid w:val="005F7095"/>
    <w:rsid w:val="0061032D"/>
    <w:rsid w:val="006131D8"/>
    <w:rsid w:val="00614114"/>
    <w:rsid w:val="0061425E"/>
    <w:rsid w:val="006155D6"/>
    <w:rsid w:val="006174B5"/>
    <w:rsid w:val="006242D5"/>
    <w:rsid w:val="0062736F"/>
    <w:rsid w:val="00630FD7"/>
    <w:rsid w:val="00652D2A"/>
    <w:rsid w:val="006608AE"/>
    <w:rsid w:val="0067257E"/>
    <w:rsid w:val="006779C7"/>
    <w:rsid w:val="00683608"/>
    <w:rsid w:val="00685B5E"/>
    <w:rsid w:val="006A7AFF"/>
    <w:rsid w:val="006B6F49"/>
    <w:rsid w:val="006C0E3B"/>
    <w:rsid w:val="006D7983"/>
    <w:rsid w:val="006E3E5D"/>
    <w:rsid w:val="006F78DC"/>
    <w:rsid w:val="0070305B"/>
    <w:rsid w:val="00725654"/>
    <w:rsid w:val="007473F5"/>
    <w:rsid w:val="007977DF"/>
    <w:rsid w:val="007A036B"/>
    <w:rsid w:val="007A73F8"/>
    <w:rsid w:val="007D136A"/>
    <w:rsid w:val="007E0EC2"/>
    <w:rsid w:val="007E6F9A"/>
    <w:rsid w:val="007F0C72"/>
    <w:rsid w:val="0080161B"/>
    <w:rsid w:val="00806CFA"/>
    <w:rsid w:val="008158FB"/>
    <w:rsid w:val="008216EE"/>
    <w:rsid w:val="008342E6"/>
    <w:rsid w:val="008356A5"/>
    <w:rsid w:val="00842AA8"/>
    <w:rsid w:val="00847EBD"/>
    <w:rsid w:val="00885965"/>
    <w:rsid w:val="008A4E10"/>
    <w:rsid w:val="008A5962"/>
    <w:rsid w:val="008C0D86"/>
    <w:rsid w:val="008C2EF8"/>
    <w:rsid w:val="008C4D68"/>
    <w:rsid w:val="008D7C59"/>
    <w:rsid w:val="008D7E65"/>
    <w:rsid w:val="008E7C29"/>
    <w:rsid w:val="00901313"/>
    <w:rsid w:val="00901C4D"/>
    <w:rsid w:val="0091118B"/>
    <w:rsid w:val="00911F06"/>
    <w:rsid w:val="00912C55"/>
    <w:rsid w:val="00915758"/>
    <w:rsid w:val="00943034"/>
    <w:rsid w:val="00957E44"/>
    <w:rsid w:val="00966512"/>
    <w:rsid w:val="00970CCC"/>
    <w:rsid w:val="0098064E"/>
    <w:rsid w:val="00986C32"/>
    <w:rsid w:val="00994233"/>
    <w:rsid w:val="009A446A"/>
    <w:rsid w:val="009A46EB"/>
    <w:rsid w:val="009A48FE"/>
    <w:rsid w:val="009A62E0"/>
    <w:rsid w:val="009B7019"/>
    <w:rsid w:val="009B7BB6"/>
    <w:rsid w:val="009C59E6"/>
    <w:rsid w:val="009C6EA4"/>
    <w:rsid w:val="009D34F5"/>
    <w:rsid w:val="009E2A56"/>
    <w:rsid w:val="009E377B"/>
    <w:rsid w:val="009E3848"/>
    <w:rsid w:val="00A20097"/>
    <w:rsid w:val="00A221F7"/>
    <w:rsid w:val="00A35442"/>
    <w:rsid w:val="00A37B55"/>
    <w:rsid w:val="00A509E4"/>
    <w:rsid w:val="00A52442"/>
    <w:rsid w:val="00A57B9A"/>
    <w:rsid w:val="00A607F4"/>
    <w:rsid w:val="00A623A6"/>
    <w:rsid w:val="00A63DCE"/>
    <w:rsid w:val="00A671DC"/>
    <w:rsid w:val="00A71100"/>
    <w:rsid w:val="00A802F5"/>
    <w:rsid w:val="00A83FFF"/>
    <w:rsid w:val="00A852E4"/>
    <w:rsid w:val="00AB3738"/>
    <w:rsid w:val="00AB4C64"/>
    <w:rsid w:val="00AB579E"/>
    <w:rsid w:val="00AC0883"/>
    <w:rsid w:val="00AD1D42"/>
    <w:rsid w:val="00AD281F"/>
    <w:rsid w:val="00AE0CC6"/>
    <w:rsid w:val="00AE335F"/>
    <w:rsid w:val="00AF3248"/>
    <w:rsid w:val="00AF5DCD"/>
    <w:rsid w:val="00B03DDC"/>
    <w:rsid w:val="00B04EDF"/>
    <w:rsid w:val="00B1240E"/>
    <w:rsid w:val="00B20DE9"/>
    <w:rsid w:val="00B314CB"/>
    <w:rsid w:val="00B37302"/>
    <w:rsid w:val="00B50A1E"/>
    <w:rsid w:val="00B5118B"/>
    <w:rsid w:val="00B52925"/>
    <w:rsid w:val="00B578EA"/>
    <w:rsid w:val="00B62591"/>
    <w:rsid w:val="00B6265D"/>
    <w:rsid w:val="00B779B5"/>
    <w:rsid w:val="00B9297C"/>
    <w:rsid w:val="00B9310A"/>
    <w:rsid w:val="00BA77CB"/>
    <w:rsid w:val="00BC0C30"/>
    <w:rsid w:val="00BC1F26"/>
    <w:rsid w:val="00BD0869"/>
    <w:rsid w:val="00BD1641"/>
    <w:rsid w:val="00BD7AF8"/>
    <w:rsid w:val="00BF6B0A"/>
    <w:rsid w:val="00C00FBF"/>
    <w:rsid w:val="00C03A99"/>
    <w:rsid w:val="00C056D5"/>
    <w:rsid w:val="00C1391B"/>
    <w:rsid w:val="00C25539"/>
    <w:rsid w:val="00C2613D"/>
    <w:rsid w:val="00C26C83"/>
    <w:rsid w:val="00C4509E"/>
    <w:rsid w:val="00C46C3D"/>
    <w:rsid w:val="00C52CA1"/>
    <w:rsid w:val="00C637EC"/>
    <w:rsid w:val="00C66D63"/>
    <w:rsid w:val="00C6703C"/>
    <w:rsid w:val="00C676ED"/>
    <w:rsid w:val="00C70FD9"/>
    <w:rsid w:val="00C734EC"/>
    <w:rsid w:val="00C7685D"/>
    <w:rsid w:val="00C775A1"/>
    <w:rsid w:val="00C96F58"/>
    <w:rsid w:val="00CB3208"/>
    <w:rsid w:val="00CB4549"/>
    <w:rsid w:val="00CB7776"/>
    <w:rsid w:val="00CC0156"/>
    <w:rsid w:val="00CC2126"/>
    <w:rsid w:val="00D00E85"/>
    <w:rsid w:val="00D04A80"/>
    <w:rsid w:val="00D13B36"/>
    <w:rsid w:val="00D167A6"/>
    <w:rsid w:val="00D26E4C"/>
    <w:rsid w:val="00D3608E"/>
    <w:rsid w:val="00D81D70"/>
    <w:rsid w:val="00DA0EBC"/>
    <w:rsid w:val="00DB483F"/>
    <w:rsid w:val="00DB4DC5"/>
    <w:rsid w:val="00DD49C4"/>
    <w:rsid w:val="00DD5D81"/>
    <w:rsid w:val="00DE4138"/>
    <w:rsid w:val="00E01D81"/>
    <w:rsid w:val="00E04BE0"/>
    <w:rsid w:val="00E07858"/>
    <w:rsid w:val="00E1049E"/>
    <w:rsid w:val="00E10F94"/>
    <w:rsid w:val="00E12174"/>
    <w:rsid w:val="00E13B5F"/>
    <w:rsid w:val="00E2288A"/>
    <w:rsid w:val="00E262F4"/>
    <w:rsid w:val="00E425AE"/>
    <w:rsid w:val="00E54B65"/>
    <w:rsid w:val="00E5557B"/>
    <w:rsid w:val="00E84B20"/>
    <w:rsid w:val="00E872B9"/>
    <w:rsid w:val="00E92E59"/>
    <w:rsid w:val="00E97D13"/>
    <w:rsid w:val="00EA5E93"/>
    <w:rsid w:val="00EB0402"/>
    <w:rsid w:val="00EB6FDC"/>
    <w:rsid w:val="00ED056E"/>
    <w:rsid w:val="00EE651C"/>
    <w:rsid w:val="00EE6A45"/>
    <w:rsid w:val="00F0039E"/>
    <w:rsid w:val="00F07C7D"/>
    <w:rsid w:val="00F10742"/>
    <w:rsid w:val="00F111F9"/>
    <w:rsid w:val="00F1410D"/>
    <w:rsid w:val="00F15204"/>
    <w:rsid w:val="00F2452B"/>
    <w:rsid w:val="00F25CED"/>
    <w:rsid w:val="00F260D8"/>
    <w:rsid w:val="00F26E75"/>
    <w:rsid w:val="00F330AD"/>
    <w:rsid w:val="00F3485E"/>
    <w:rsid w:val="00F357C1"/>
    <w:rsid w:val="00F37D12"/>
    <w:rsid w:val="00F44F88"/>
    <w:rsid w:val="00F45CE4"/>
    <w:rsid w:val="00F64BA3"/>
    <w:rsid w:val="00F64E3E"/>
    <w:rsid w:val="00F76C5C"/>
    <w:rsid w:val="00F7731F"/>
    <w:rsid w:val="00F93CA2"/>
    <w:rsid w:val="00F9549C"/>
    <w:rsid w:val="00FA0B6F"/>
    <w:rsid w:val="00FA71A3"/>
    <w:rsid w:val="00FB1712"/>
    <w:rsid w:val="00FB23ED"/>
    <w:rsid w:val="00FB638D"/>
    <w:rsid w:val="00FB67B8"/>
    <w:rsid w:val="00FB6E93"/>
    <w:rsid w:val="00FD1C02"/>
    <w:rsid w:val="00FE7540"/>
    <w:rsid w:val="00FF0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B78C8"/>
  <w14:defaultImageDpi w14:val="32767"/>
  <w15:docId w15:val="{0ECBC9BA-9884-E142-BB19-A817394DD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1D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E01D81"/>
    <w:rPr>
      <w:rFonts w:ascii="Calibri" w:hAnsi="Calibri" w:cs="Calibri"/>
    </w:rPr>
  </w:style>
  <w:style w:type="character" w:customStyle="1" w:styleId="EndNoteBibliographyChar">
    <w:name w:val="EndNote Bibliography Char"/>
    <w:basedOn w:val="DefaultParagraphFont"/>
    <w:link w:val="EndNoteBibliography"/>
    <w:rsid w:val="00E01D81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01D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1D81"/>
  </w:style>
  <w:style w:type="character" w:styleId="PageNumber">
    <w:name w:val="page number"/>
    <w:basedOn w:val="DefaultParagraphFont"/>
    <w:uiPriority w:val="99"/>
    <w:semiHidden/>
    <w:unhideWhenUsed/>
    <w:rsid w:val="00E01D81"/>
  </w:style>
  <w:style w:type="paragraph" w:styleId="NormalWeb">
    <w:name w:val="Normal (Web)"/>
    <w:basedOn w:val="Normal"/>
    <w:uiPriority w:val="99"/>
    <w:unhideWhenUsed/>
    <w:rsid w:val="008158F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/>
    </w:rPr>
  </w:style>
  <w:style w:type="character" w:styleId="Emphasis">
    <w:name w:val="Emphasis"/>
    <w:basedOn w:val="DefaultParagraphFont"/>
    <w:uiPriority w:val="20"/>
    <w:qFormat/>
    <w:rsid w:val="00C2613D"/>
    <w:rPr>
      <w:i/>
      <w:iCs/>
    </w:rPr>
  </w:style>
  <w:style w:type="paragraph" w:customStyle="1" w:styleId="EndNoteBibliographyTitle">
    <w:name w:val="EndNote Bibliography Title"/>
    <w:basedOn w:val="Normal"/>
    <w:link w:val="EndNoteBibliographyTitleChar"/>
    <w:rsid w:val="00FA71A3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A71A3"/>
    <w:rPr>
      <w:rFonts w:ascii="Calibri" w:hAnsi="Calibr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257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257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A62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62E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62E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62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62E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A4E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525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8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35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129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1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12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58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0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1332</Words>
  <Characters>7599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8914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 Murphy</dc:creator>
  <cp:lastModifiedBy>Mike Murphy</cp:lastModifiedBy>
  <cp:revision>18</cp:revision>
  <dcterms:created xsi:type="dcterms:W3CDTF">2018-08-24T09:41:00Z</dcterms:created>
  <dcterms:modified xsi:type="dcterms:W3CDTF">2018-08-27T13:25:00Z</dcterms:modified>
</cp:coreProperties>
</file>