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7F1449" w14:textId="77777777" w:rsidR="00422E69" w:rsidRPr="0072323F" w:rsidRDefault="00C326E8" w:rsidP="008569AD">
      <w:pPr>
        <w:pStyle w:val="MediumGrid1-Accent21"/>
        <w:spacing w:after="240" w:line="480" w:lineRule="auto"/>
        <w:ind w:left="0"/>
        <w:rPr>
          <w:sz w:val="22"/>
          <w:szCs w:val="22"/>
        </w:rPr>
      </w:pPr>
      <w:bookmarkStart w:id="0" w:name="_GoBack"/>
      <w:bookmarkEnd w:id="0"/>
      <w:r w:rsidRPr="0072323F">
        <w:rPr>
          <w:b/>
          <w:sz w:val="22"/>
          <w:szCs w:val="22"/>
        </w:rPr>
        <w:t xml:space="preserve">Title: </w:t>
      </w:r>
      <w:r w:rsidRPr="0072323F">
        <w:rPr>
          <w:sz w:val="22"/>
          <w:szCs w:val="22"/>
        </w:rPr>
        <w:t>Pediatric Obesity—Assessment, Treatment, and Prevention: An Endocrine Society Clinical Practice Guideline</w:t>
      </w:r>
    </w:p>
    <w:p w14:paraId="553A1BC5" w14:textId="77777777" w:rsidR="00422E69" w:rsidRPr="0072323F" w:rsidRDefault="00C326E8" w:rsidP="008569AD">
      <w:pPr>
        <w:spacing w:after="240" w:line="480" w:lineRule="auto"/>
        <w:rPr>
          <w:rFonts w:ascii="Times New Roman" w:hAnsi="Times New Roman"/>
          <w:lang w:val="en-US"/>
        </w:rPr>
      </w:pPr>
      <w:r w:rsidRPr="0072323F">
        <w:rPr>
          <w:rFonts w:ascii="Times New Roman" w:hAnsi="Times New Roman"/>
          <w:b/>
          <w:lang w:val="en-US"/>
        </w:rPr>
        <w:t xml:space="preserve">Short Title: </w:t>
      </w:r>
      <w:r w:rsidRPr="0072323F">
        <w:rPr>
          <w:rFonts w:ascii="Times New Roman" w:hAnsi="Times New Roman"/>
          <w:lang w:val="en-US"/>
        </w:rPr>
        <w:t xml:space="preserve">Pediatric Obesity Guidelines </w:t>
      </w:r>
    </w:p>
    <w:p w14:paraId="31483A18" w14:textId="77777777" w:rsidR="008569AD" w:rsidRPr="00610EAB" w:rsidRDefault="00C326E8" w:rsidP="008569AD">
      <w:pPr>
        <w:spacing w:after="240" w:line="480" w:lineRule="auto"/>
        <w:rPr>
          <w:rFonts w:ascii="Times New Roman" w:hAnsi="Times New Roman"/>
          <w:lang w:val="en-US"/>
        </w:rPr>
      </w:pPr>
      <w:r w:rsidRPr="0072323F">
        <w:rPr>
          <w:rFonts w:ascii="Times New Roman" w:hAnsi="Times New Roman"/>
          <w:b/>
          <w:lang w:val="en-US"/>
        </w:rPr>
        <w:t>Authors:</w:t>
      </w:r>
      <w:r w:rsidRPr="0072323F">
        <w:rPr>
          <w:rFonts w:ascii="Times New Roman" w:hAnsi="Times New Roman"/>
          <w:lang w:val="en-US"/>
        </w:rPr>
        <w:t xml:space="preserve">  </w:t>
      </w:r>
      <w:r w:rsidRPr="00610EAB">
        <w:rPr>
          <w:rFonts w:ascii="Times New Roman" w:hAnsi="Times New Roman"/>
          <w:lang w:val="en-US"/>
        </w:rPr>
        <w:t xml:space="preserve">Dennis M. Styne, MD (chair); Silva A. Arslanian, MD; Ellen L. Connor, MD; </w:t>
      </w:r>
      <w:r w:rsidRPr="00610EAB">
        <w:rPr>
          <w:rFonts w:ascii="Times New Roman" w:hAnsi="Times New Roman"/>
          <w:bCs/>
          <w:lang w:val="en-US"/>
        </w:rPr>
        <w:t>Ismaa Sadaf Farooqi, PhD, FRCP; M. Hassan Murad, MD</w:t>
      </w:r>
      <w:r>
        <w:rPr>
          <w:rFonts w:ascii="Times New Roman" w:hAnsi="Times New Roman"/>
          <w:bCs/>
          <w:lang w:val="en-US"/>
        </w:rPr>
        <w:t>, MPH</w:t>
      </w:r>
      <w:r w:rsidRPr="00610EAB">
        <w:rPr>
          <w:rFonts w:ascii="Times New Roman" w:hAnsi="Times New Roman"/>
          <w:bCs/>
          <w:lang w:val="en-US"/>
        </w:rPr>
        <w:t xml:space="preserve">; </w:t>
      </w:r>
      <w:r w:rsidRPr="00610EAB">
        <w:rPr>
          <w:rFonts w:ascii="Times New Roman" w:hAnsi="Times New Roman"/>
          <w:lang w:val="en-US"/>
        </w:rPr>
        <w:t>Janet H. Silverstein, MD; Jack A. Yanovski, MD, PhD</w:t>
      </w:r>
    </w:p>
    <w:p w14:paraId="3AE98947" w14:textId="47BE2FF5" w:rsidR="008569AD" w:rsidRPr="00610EAB" w:rsidRDefault="00C326E8" w:rsidP="008569AD">
      <w:pPr>
        <w:tabs>
          <w:tab w:val="left" w:pos="1260"/>
        </w:tabs>
        <w:spacing w:after="240" w:line="480" w:lineRule="auto"/>
        <w:rPr>
          <w:rFonts w:ascii="Times New Roman" w:hAnsi="Times New Roman"/>
          <w:color w:val="333333"/>
          <w:shd w:val="clear" w:color="auto" w:fill="FFFFFF"/>
        </w:rPr>
      </w:pPr>
      <w:r w:rsidRPr="0072323F">
        <w:rPr>
          <w:rFonts w:ascii="Times New Roman" w:hAnsi="Times New Roman"/>
          <w:b/>
          <w:lang w:val="en-US"/>
        </w:rPr>
        <w:t xml:space="preserve">Affiliations: </w:t>
      </w:r>
      <w:r w:rsidRPr="00610EAB">
        <w:rPr>
          <w:rFonts w:ascii="Times New Roman" w:hAnsi="Times New Roman"/>
          <w:lang w:val="en-US"/>
        </w:rPr>
        <w:t xml:space="preserve">University of California Davis (D.M.S.), </w:t>
      </w:r>
      <w:r w:rsidRPr="00610EAB">
        <w:rPr>
          <w:rFonts w:ascii="Times New Roman" w:hAnsi="Times New Roman"/>
          <w:color w:val="333333"/>
          <w:shd w:val="clear" w:color="auto" w:fill="FFFFFF"/>
        </w:rPr>
        <w:t>Sacramento, California 95817; University of Pittsburgh (S.A.A.), Pittsburgh, Pen</w:t>
      </w:r>
      <w:r w:rsidR="006E5213">
        <w:rPr>
          <w:rFonts w:ascii="Times New Roman" w:hAnsi="Times New Roman"/>
          <w:color w:val="333333"/>
          <w:shd w:val="clear" w:color="auto" w:fill="FFFFFF"/>
        </w:rPr>
        <w:t>n</w:t>
      </w:r>
      <w:r w:rsidRPr="00610EAB">
        <w:rPr>
          <w:rFonts w:ascii="Times New Roman" w:hAnsi="Times New Roman"/>
          <w:color w:val="333333"/>
          <w:shd w:val="clear" w:color="auto" w:fill="FFFFFF"/>
        </w:rPr>
        <w:t>sylvania 15224; University of Wisconsin</w:t>
      </w:r>
      <w:r>
        <w:rPr>
          <w:rFonts w:ascii="Times New Roman" w:hAnsi="Times New Roman"/>
          <w:color w:val="333333"/>
          <w:shd w:val="clear" w:color="auto" w:fill="FFFFFF"/>
        </w:rPr>
        <w:t xml:space="preserve"> (E.L.C)</w:t>
      </w:r>
      <w:r w:rsidRPr="00610EAB">
        <w:rPr>
          <w:rFonts w:ascii="Times New Roman" w:hAnsi="Times New Roman"/>
          <w:color w:val="333333"/>
          <w:shd w:val="clear" w:color="auto" w:fill="FFFFFF"/>
        </w:rPr>
        <w:t>, Madison, Wisconsin 53792; University of Cambridge</w:t>
      </w:r>
      <w:r>
        <w:rPr>
          <w:rFonts w:ascii="Times New Roman" w:hAnsi="Times New Roman"/>
          <w:color w:val="333333"/>
          <w:shd w:val="clear" w:color="auto" w:fill="FFFFFF"/>
        </w:rPr>
        <w:t xml:space="preserve"> (I.S.F)</w:t>
      </w:r>
      <w:r w:rsidRPr="00610EAB">
        <w:rPr>
          <w:rFonts w:ascii="Times New Roman" w:hAnsi="Times New Roman"/>
          <w:color w:val="333333"/>
          <w:shd w:val="clear" w:color="auto" w:fill="FFFFFF"/>
        </w:rPr>
        <w:t>, CB2 0QQ United Kingdom; Mayo Clinic (M.H.M.), Rochester, Minnesota 55905; Univers</w:t>
      </w:r>
      <w:r w:rsidR="006E5213">
        <w:rPr>
          <w:rFonts w:ascii="Times New Roman" w:hAnsi="Times New Roman"/>
          <w:color w:val="333333"/>
          <w:shd w:val="clear" w:color="auto" w:fill="FFFFFF"/>
        </w:rPr>
        <w:t>i</w:t>
      </w:r>
      <w:r w:rsidRPr="00610EAB">
        <w:rPr>
          <w:rFonts w:ascii="Times New Roman" w:hAnsi="Times New Roman"/>
          <w:color w:val="333333"/>
          <w:shd w:val="clear" w:color="auto" w:fill="FFFFFF"/>
        </w:rPr>
        <w:t>ty of Florida</w:t>
      </w:r>
      <w:r>
        <w:rPr>
          <w:rFonts w:ascii="Times New Roman" w:hAnsi="Times New Roman"/>
          <w:color w:val="333333"/>
          <w:shd w:val="clear" w:color="auto" w:fill="FFFFFF"/>
        </w:rPr>
        <w:t xml:space="preserve"> (J.H.S)</w:t>
      </w:r>
      <w:r w:rsidRPr="00610EAB">
        <w:rPr>
          <w:rFonts w:ascii="Times New Roman" w:hAnsi="Times New Roman"/>
          <w:color w:val="333333"/>
          <w:shd w:val="clear" w:color="auto" w:fill="FFFFFF"/>
        </w:rPr>
        <w:t>, Gainesville, Florida 32607; National Institutes of Health (J.A.Y.), Bethesda, Maryland 20892</w:t>
      </w:r>
    </w:p>
    <w:p w14:paraId="2C444B7A" w14:textId="37F87B8A" w:rsidR="00422E69" w:rsidRDefault="00C326E8" w:rsidP="008569AD">
      <w:pPr>
        <w:spacing w:after="240" w:line="480" w:lineRule="auto"/>
        <w:rPr>
          <w:rFonts w:ascii="Times New Roman" w:hAnsi="Times New Roman"/>
          <w:b/>
          <w:lang w:val="en-US"/>
        </w:rPr>
      </w:pPr>
      <w:r w:rsidRPr="0072323F">
        <w:rPr>
          <w:rFonts w:ascii="Times New Roman" w:hAnsi="Times New Roman"/>
          <w:b/>
          <w:lang w:val="en-US"/>
        </w:rPr>
        <w:t xml:space="preserve">Financial Disclosures of the Task Force* </w:t>
      </w:r>
    </w:p>
    <w:p w14:paraId="53104343" w14:textId="54584E6C" w:rsidR="008569AD" w:rsidRPr="00610EAB" w:rsidRDefault="00C326E8" w:rsidP="008569AD">
      <w:pPr>
        <w:autoSpaceDE w:val="0"/>
        <w:autoSpaceDN w:val="0"/>
        <w:adjustRightInd w:val="0"/>
        <w:spacing w:line="480" w:lineRule="auto"/>
        <w:outlineLvl w:val="1"/>
        <w:rPr>
          <w:rFonts w:ascii="Times New Roman" w:hAnsi="Times New Roman"/>
          <w:lang w:val="en-US"/>
        </w:rPr>
      </w:pPr>
      <w:r w:rsidRPr="00427026">
        <w:rPr>
          <w:rFonts w:ascii="Times New Roman" w:hAnsi="Times New Roman"/>
          <w:b/>
          <w:lang w:val="en-US"/>
        </w:rPr>
        <w:t>Dennis M. Styne, MD (chair)</w:t>
      </w:r>
      <w:r w:rsidRPr="00427026">
        <w:rPr>
          <w:rFonts w:ascii="Times New Roman" w:hAnsi="Times New Roman"/>
          <w:lang w:val="en-US"/>
        </w:rPr>
        <w:t>—Financial or business/organizational interests:</w:t>
      </w:r>
      <w:r w:rsidR="00427026">
        <w:rPr>
          <w:rFonts w:ascii="Times New Roman" w:hAnsi="Times New Roman"/>
          <w:lang w:val="en-US"/>
        </w:rPr>
        <w:t xml:space="preserve"> Zafgen (Biomedical research (Investigator</w:t>
      </w:r>
      <w:r w:rsidR="007004CF">
        <w:rPr>
          <w:rFonts w:ascii="Times New Roman" w:hAnsi="Times New Roman"/>
          <w:lang w:val="en-US"/>
        </w:rPr>
        <w:t xml:space="preserve"> [grant]</w:t>
      </w:r>
      <w:r w:rsidR="00427026">
        <w:rPr>
          <w:rFonts w:ascii="Times New Roman" w:hAnsi="Times New Roman"/>
          <w:lang w:val="en-US"/>
        </w:rPr>
        <w:t>)</w:t>
      </w:r>
      <w:r w:rsidRPr="00427026">
        <w:rPr>
          <w:rFonts w:ascii="Times New Roman" w:hAnsi="Times New Roman"/>
          <w:lang w:val="en-US"/>
        </w:rPr>
        <w:t>; Significant financial interest or leadership position:</w:t>
      </w:r>
      <w:r w:rsidR="00427026">
        <w:rPr>
          <w:rFonts w:ascii="Times New Roman" w:hAnsi="Times New Roman"/>
          <w:lang w:val="en-US"/>
        </w:rPr>
        <w:t xml:space="preserve"> Teva, Bristol Myers, Organovo</w:t>
      </w:r>
      <w:r w:rsidR="007004CF">
        <w:rPr>
          <w:rFonts w:ascii="Times New Roman" w:hAnsi="Times New Roman"/>
          <w:lang w:val="en-US"/>
        </w:rPr>
        <w:t xml:space="preserve"> (</w:t>
      </w:r>
      <w:r w:rsidR="0041389C">
        <w:rPr>
          <w:rFonts w:ascii="Times New Roman" w:hAnsi="Times New Roman"/>
          <w:lang w:val="en-US"/>
        </w:rPr>
        <w:t>Ownership Intrests</w:t>
      </w:r>
      <w:r w:rsidR="007004CF">
        <w:rPr>
          <w:rFonts w:ascii="Times New Roman" w:hAnsi="Times New Roman"/>
          <w:lang w:val="en-US"/>
        </w:rPr>
        <w:t>)</w:t>
      </w:r>
      <w:r w:rsidRPr="00427026">
        <w:rPr>
          <w:rFonts w:ascii="Times New Roman" w:hAnsi="Times New Roman"/>
          <w:lang w:val="en-US"/>
        </w:rPr>
        <w:t xml:space="preserve">. </w:t>
      </w:r>
      <w:r w:rsidRPr="00427026">
        <w:rPr>
          <w:rFonts w:ascii="Times New Roman" w:hAnsi="Times New Roman"/>
          <w:b/>
          <w:lang w:val="en-US"/>
        </w:rPr>
        <w:t>Silva</w:t>
      </w:r>
      <w:r w:rsidRPr="00610EAB">
        <w:rPr>
          <w:rFonts w:ascii="Times New Roman" w:hAnsi="Times New Roman"/>
          <w:b/>
          <w:lang w:val="en-US"/>
        </w:rPr>
        <w:t xml:space="preserve"> A. Arslanian MD</w:t>
      </w:r>
      <w:r w:rsidRPr="00610EAB">
        <w:rPr>
          <w:rFonts w:ascii="Times New Roman" w:hAnsi="Times New Roman"/>
          <w:lang w:val="en-US"/>
        </w:rPr>
        <w:t>—Financial or business/organizational interests:</w:t>
      </w:r>
      <w:r w:rsidRPr="00610EAB">
        <w:rPr>
          <w:rFonts w:ascii="Times New Roman" w:hAnsi="Times New Roman"/>
          <w:color w:val="000000"/>
        </w:rPr>
        <w:t xml:space="preserve"> Aegerion (Consultant), </w:t>
      </w:r>
      <w:r w:rsidRPr="00610EAB">
        <w:rPr>
          <w:rFonts w:ascii="Times New Roman" w:hAnsi="Times New Roman"/>
        </w:rPr>
        <w:t xml:space="preserve">Boehringer-Ingelheim (Advisory Board &amp; Data Safety Monitoring), </w:t>
      </w:r>
      <w:r w:rsidRPr="00610EAB">
        <w:rPr>
          <w:rFonts w:ascii="Times New Roman" w:hAnsi="Times New Roman"/>
          <w:color w:val="000000"/>
        </w:rPr>
        <w:t>Bristol-Myers Squibb (Advisory Board), INTARCIA Therapeutics, Inc (Consultant), Lilly USA, LLC (Advisory Board), Novo Nordisk (Advisory Board), Rambaxy (Consultant), Sanofi-aventis (Advisory Board), Janssen Pharmaceutical (Principal Investigator), NIH (Grantee and Reviewer)</w:t>
      </w:r>
      <w:r w:rsidRPr="00610EAB">
        <w:rPr>
          <w:rFonts w:ascii="Times New Roman" w:hAnsi="Times New Roman"/>
          <w:lang w:val="en-US"/>
        </w:rPr>
        <w:t xml:space="preserve">; Significant financial interest or leadership position: </w:t>
      </w:r>
      <w:r w:rsidRPr="00610EAB">
        <w:rPr>
          <w:rFonts w:ascii="Times New Roman" w:hAnsi="Times New Roman"/>
          <w:color w:val="000000"/>
        </w:rPr>
        <w:t xml:space="preserve">Aegerion (Consultant), </w:t>
      </w:r>
      <w:r w:rsidRPr="00610EAB">
        <w:rPr>
          <w:rFonts w:ascii="Times New Roman" w:hAnsi="Times New Roman"/>
        </w:rPr>
        <w:t xml:space="preserve">Boehringer-Ingelheim (Advisory Board &amp; Data Safety Monitoring), </w:t>
      </w:r>
      <w:r w:rsidRPr="00610EAB">
        <w:rPr>
          <w:rFonts w:ascii="Times New Roman" w:hAnsi="Times New Roman"/>
          <w:color w:val="000000"/>
        </w:rPr>
        <w:t xml:space="preserve">Bristol-Myers Squibb (Advisory Board), INTARCIA Therapeutics, Inc (Consultant), Lilly USA, LLC (Advisory Board), Novo Nordisk (Advisory Board), Rambaxy (Consultant), Sanofi-aventis (Advisory Board), Janssen Pharmaceutical (Principal Investigator), NIH (Grantee and Reviewer).  </w:t>
      </w:r>
      <w:r w:rsidRPr="00610EAB">
        <w:rPr>
          <w:rFonts w:ascii="Times New Roman" w:hAnsi="Times New Roman"/>
          <w:b/>
          <w:lang w:val="en-US"/>
        </w:rPr>
        <w:t>Ellen L. Connor, MD</w:t>
      </w:r>
      <w:r w:rsidRPr="00610EAB">
        <w:rPr>
          <w:rFonts w:ascii="Times New Roman" w:hAnsi="Times New Roman"/>
          <w:lang w:val="en-US"/>
        </w:rPr>
        <w:t xml:space="preserve">—Financial or business/organizational interests: Pediatric Endocrine Society (Obesity Committee </w:t>
      </w:r>
      <w:r w:rsidRPr="00610EAB">
        <w:rPr>
          <w:rFonts w:ascii="Times New Roman" w:hAnsi="Times New Roman"/>
          <w:lang w:val="en-US"/>
        </w:rPr>
        <w:lastRenderedPageBreak/>
        <w:t xml:space="preserve">Chair); Significant financial interest or leadership position: none declared. </w:t>
      </w:r>
      <w:r w:rsidRPr="00610EAB">
        <w:rPr>
          <w:rFonts w:ascii="Times New Roman" w:hAnsi="Times New Roman"/>
          <w:b/>
          <w:bCs/>
          <w:lang w:val="en-US"/>
        </w:rPr>
        <w:t>Ismaa Sadaf Farooqi, MD, PhD</w:t>
      </w:r>
      <w:r w:rsidRPr="00610EAB">
        <w:rPr>
          <w:rFonts w:ascii="Times New Roman" w:hAnsi="Times New Roman"/>
          <w:lang w:val="en-US"/>
        </w:rPr>
        <w:t xml:space="preserve">—Financial or business/organizational interests: none declared; Significant financial interest or leadership position: none declared.  </w:t>
      </w:r>
      <w:r w:rsidRPr="00610EAB">
        <w:rPr>
          <w:rFonts w:ascii="Times New Roman" w:hAnsi="Times New Roman"/>
          <w:b/>
          <w:lang w:val="en-US"/>
        </w:rPr>
        <w:t>M. Hassan Murad, MD, MPH **</w:t>
      </w:r>
      <w:r w:rsidRPr="00610EAB">
        <w:rPr>
          <w:rFonts w:ascii="Times New Roman" w:hAnsi="Times New Roman"/>
          <w:lang w:val="en-US"/>
        </w:rPr>
        <w:t xml:space="preserve">—Financial or business/organizational interests: Mayo Clinic, Evidence-based Practice Center; Significant financial interest or leadership position: none declared. </w:t>
      </w:r>
      <w:r w:rsidRPr="00610EAB">
        <w:rPr>
          <w:rFonts w:ascii="Times New Roman" w:hAnsi="Times New Roman"/>
          <w:b/>
          <w:lang w:val="en-US"/>
        </w:rPr>
        <w:t>Janet H. Silverstein, MD</w:t>
      </w:r>
      <w:r w:rsidRPr="00610EAB">
        <w:rPr>
          <w:rFonts w:ascii="Times New Roman" w:hAnsi="Times New Roman"/>
          <w:lang w:val="en-US"/>
        </w:rPr>
        <w:t xml:space="preserve">—Financial or business/organizational interests: Pediatric Endocrine Society (Chair, MOC Committee, Member SCAMPS Committee), Daichi Sankyo (Clinical Trail [funds to UF]), Sanofi (Clinical Trail [funds to UF]); Significant financial interest or leadership position: Daichi Sankyo (Clinical Trail [funds to UF]), Sanofi (Clinical Trail to UF).  </w:t>
      </w:r>
      <w:r w:rsidRPr="00610EAB">
        <w:rPr>
          <w:rFonts w:ascii="Times New Roman" w:hAnsi="Times New Roman"/>
          <w:b/>
          <w:lang w:val="en-US"/>
        </w:rPr>
        <w:t>Jack A. Yanovski, MD, PhD</w:t>
      </w:r>
      <w:r w:rsidRPr="00610EAB">
        <w:rPr>
          <w:rFonts w:ascii="Times New Roman" w:hAnsi="Times New Roman"/>
          <w:lang w:val="en-US"/>
        </w:rPr>
        <w:t xml:space="preserve">—Financial or business/organizational interests: Zafgen Inc. (Principal Investigator [funds to NIH]); Significant financial interest or leadership position: Zafgen Inc. (Principal Investigator [funds to NIH]). </w:t>
      </w:r>
    </w:p>
    <w:p w14:paraId="31F1472B" w14:textId="77777777" w:rsidR="008569AD" w:rsidRPr="00610EAB" w:rsidRDefault="00C326E8" w:rsidP="008569AD">
      <w:pPr>
        <w:spacing w:after="240" w:line="480" w:lineRule="auto"/>
        <w:rPr>
          <w:rFonts w:ascii="Times New Roman" w:hAnsi="Times New Roman"/>
          <w:i/>
          <w:iCs/>
          <w:lang w:val="en-US"/>
        </w:rPr>
      </w:pPr>
      <w:r w:rsidRPr="00610EAB">
        <w:rPr>
          <w:rFonts w:ascii="Times New Roman" w:hAnsi="Times New Roman"/>
          <w:bCs/>
          <w:lang w:val="en-US"/>
        </w:rPr>
        <w:t xml:space="preserve">* </w:t>
      </w:r>
      <w:r w:rsidRPr="00610EAB">
        <w:rPr>
          <w:rFonts w:ascii="Times New Roman" w:hAnsi="Times New Roman"/>
          <w:bCs/>
          <w:i/>
          <w:iCs/>
          <w:lang w:val="en-US"/>
        </w:rPr>
        <w:t xml:space="preserve">Financial, business, and organizational disclosures of the Task Force cover the year prior to publication. Disclosures prior to this time period are archived. </w:t>
      </w:r>
    </w:p>
    <w:p w14:paraId="104410B2" w14:textId="77777777" w:rsidR="008569AD" w:rsidRDefault="00C326E8" w:rsidP="008569AD">
      <w:pPr>
        <w:spacing w:after="240" w:line="480" w:lineRule="auto"/>
        <w:rPr>
          <w:rFonts w:ascii="Times New Roman" w:hAnsi="Times New Roman"/>
          <w:lang w:val="en-US"/>
        </w:rPr>
      </w:pPr>
      <w:r w:rsidRPr="00610EAB">
        <w:rPr>
          <w:rFonts w:ascii="Times New Roman" w:hAnsi="Times New Roman"/>
          <w:lang w:val="en-US"/>
        </w:rPr>
        <w:t>**</w:t>
      </w:r>
      <w:r w:rsidRPr="00610EAB">
        <w:rPr>
          <w:rFonts w:ascii="Times New Roman" w:hAnsi="Times New Roman"/>
          <w:i/>
          <w:lang w:val="en-US"/>
        </w:rPr>
        <w:t>Evidence-based reviews for this guideline were prepared</w:t>
      </w:r>
      <w:r>
        <w:rPr>
          <w:rFonts w:ascii="Times New Roman" w:hAnsi="Times New Roman"/>
          <w:i/>
          <w:lang w:val="en-US"/>
        </w:rPr>
        <w:t xml:space="preserve"> </w:t>
      </w:r>
      <w:r w:rsidRPr="00610EAB">
        <w:rPr>
          <w:rFonts w:ascii="Times New Roman" w:hAnsi="Times New Roman"/>
          <w:i/>
          <w:lang w:val="en-US"/>
        </w:rPr>
        <w:t>by the Mayo Clinic, Evidence-based Practice Center under contract with the Endocrine Society</w:t>
      </w:r>
      <w:r w:rsidRPr="00610EAB">
        <w:rPr>
          <w:rFonts w:ascii="Times New Roman" w:hAnsi="Times New Roman"/>
          <w:lang w:val="en-US"/>
        </w:rPr>
        <w:t>.</w:t>
      </w:r>
    </w:p>
    <w:p w14:paraId="1E412880" w14:textId="77777777" w:rsidR="008569AD" w:rsidRDefault="008569AD" w:rsidP="008569AD">
      <w:pPr>
        <w:spacing w:after="240" w:line="480" w:lineRule="auto"/>
        <w:rPr>
          <w:rFonts w:ascii="Times New Roman" w:hAnsi="Times New Roman"/>
          <w:i/>
          <w:lang w:val="en-US"/>
        </w:rPr>
      </w:pPr>
    </w:p>
    <w:p w14:paraId="44BB73F1" w14:textId="77777777" w:rsidR="008569AD" w:rsidRDefault="008569AD" w:rsidP="008569AD">
      <w:pPr>
        <w:spacing w:after="240" w:line="480" w:lineRule="auto"/>
        <w:rPr>
          <w:rFonts w:ascii="Times New Roman" w:hAnsi="Times New Roman"/>
          <w:i/>
          <w:lang w:val="en-US"/>
        </w:rPr>
      </w:pPr>
    </w:p>
    <w:p w14:paraId="665BBC4A" w14:textId="77777777" w:rsidR="008569AD" w:rsidRDefault="008569AD" w:rsidP="008569AD">
      <w:pPr>
        <w:spacing w:after="240" w:line="480" w:lineRule="auto"/>
        <w:rPr>
          <w:rFonts w:ascii="Times New Roman" w:hAnsi="Times New Roman"/>
          <w:i/>
          <w:lang w:val="en-US"/>
        </w:rPr>
      </w:pPr>
    </w:p>
    <w:p w14:paraId="6853579E" w14:textId="77777777" w:rsidR="008569AD" w:rsidRDefault="008569AD" w:rsidP="008569AD">
      <w:pPr>
        <w:spacing w:after="240" w:line="480" w:lineRule="auto"/>
        <w:rPr>
          <w:rFonts w:ascii="Times New Roman" w:hAnsi="Times New Roman"/>
          <w:i/>
          <w:lang w:val="en-US"/>
        </w:rPr>
      </w:pPr>
    </w:p>
    <w:p w14:paraId="60554873" w14:textId="77777777" w:rsidR="008569AD" w:rsidRDefault="008569AD" w:rsidP="008569AD">
      <w:pPr>
        <w:spacing w:after="240" w:line="480" w:lineRule="auto"/>
        <w:rPr>
          <w:rFonts w:ascii="Times New Roman" w:hAnsi="Times New Roman"/>
          <w:i/>
          <w:lang w:val="en-US"/>
        </w:rPr>
      </w:pPr>
    </w:p>
    <w:p w14:paraId="42C94DE0" w14:textId="77777777" w:rsidR="008569AD" w:rsidRDefault="008569AD" w:rsidP="008569AD">
      <w:pPr>
        <w:spacing w:after="240" w:line="480" w:lineRule="auto"/>
        <w:rPr>
          <w:rFonts w:ascii="Times New Roman" w:hAnsi="Times New Roman"/>
          <w:i/>
          <w:lang w:val="en-US"/>
        </w:rPr>
      </w:pPr>
    </w:p>
    <w:p w14:paraId="3FBD6C02" w14:textId="77777777" w:rsidR="008569AD" w:rsidRDefault="008569AD" w:rsidP="008569AD">
      <w:pPr>
        <w:spacing w:after="240" w:line="480" w:lineRule="auto"/>
        <w:rPr>
          <w:rFonts w:ascii="Times New Roman" w:hAnsi="Times New Roman"/>
          <w:i/>
          <w:lang w:val="en-US"/>
        </w:rPr>
      </w:pPr>
    </w:p>
    <w:p w14:paraId="60E55633" w14:textId="77777777" w:rsidR="008569AD" w:rsidRDefault="008569AD" w:rsidP="008569AD">
      <w:pPr>
        <w:spacing w:after="240" w:line="480" w:lineRule="auto"/>
        <w:rPr>
          <w:rFonts w:ascii="Times New Roman" w:hAnsi="Times New Roman"/>
          <w:i/>
          <w:lang w:val="en-US"/>
        </w:rPr>
      </w:pPr>
    </w:p>
    <w:p w14:paraId="5928DBAF" w14:textId="77777777" w:rsidR="00422E69" w:rsidRPr="0072323F" w:rsidRDefault="00C326E8" w:rsidP="008569AD">
      <w:pPr>
        <w:rPr>
          <w:rFonts w:ascii="Times New Roman" w:hAnsi="Times New Roman"/>
          <w:b/>
          <w:lang w:val="en-US"/>
        </w:rPr>
      </w:pPr>
      <w:r w:rsidRPr="0072323F">
        <w:rPr>
          <w:rFonts w:ascii="Times New Roman" w:hAnsi="Times New Roman"/>
          <w:b/>
          <w:lang w:val="en-US"/>
        </w:rPr>
        <w:lastRenderedPageBreak/>
        <w:t xml:space="preserve">Abstract </w:t>
      </w:r>
    </w:p>
    <w:p w14:paraId="0F80BDC4" w14:textId="77777777" w:rsidR="008569AD" w:rsidRPr="0072323F" w:rsidRDefault="00C326E8" w:rsidP="008569AD">
      <w:pPr>
        <w:spacing w:after="240" w:line="480" w:lineRule="auto"/>
        <w:rPr>
          <w:rFonts w:ascii="Times New Roman" w:hAnsi="Times New Roman"/>
          <w:lang w:val="en-US"/>
        </w:rPr>
      </w:pPr>
      <w:r w:rsidRPr="0072323F">
        <w:rPr>
          <w:rFonts w:ascii="Times New Roman" w:hAnsi="Times New Roman"/>
          <w:b/>
          <w:lang w:val="en-US"/>
        </w:rPr>
        <w:t xml:space="preserve">Objective: </w:t>
      </w:r>
      <w:r w:rsidRPr="0072323F">
        <w:rPr>
          <w:rFonts w:ascii="Times New Roman" w:hAnsi="Times New Roman"/>
          <w:lang w:val="en-US"/>
        </w:rPr>
        <w:t>The objective is to formulate clinical practice guidelines for the assessment, treatment, and prevention of pediatric obesity.</w:t>
      </w:r>
    </w:p>
    <w:p w14:paraId="58FCBEF9" w14:textId="05D7D4E8" w:rsidR="008569AD" w:rsidRPr="0072323F" w:rsidRDefault="00C326E8" w:rsidP="008569AD">
      <w:pPr>
        <w:autoSpaceDE w:val="0"/>
        <w:autoSpaceDN w:val="0"/>
        <w:adjustRightInd w:val="0"/>
        <w:spacing w:after="240" w:line="480" w:lineRule="auto"/>
        <w:rPr>
          <w:rFonts w:ascii="Times New Roman" w:hAnsi="Times New Roman"/>
          <w:b/>
          <w:lang w:val="en-US" w:eastAsia="de-DE"/>
        </w:rPr>
      </w:pPr>
      <w:r w:rsidRPr="0072323F">
        <w:rPr>
          <w:rFonts w:ascii="Times New Roman" w:hAnsi="Times New Roman"/>
          <w:b/>
          <w:lang w:val="en-US"/>
        </w:rPr>
        <w:t>Participants</w:t>
      </w:r>
      <w:r w:rsidRPr="0072323F">
        <w:rPr>
          <w:rFonts w:ascii="Times New Roman" w:hAnsi="Times New Roman"/>
          <w:lang w:val="en-US"/>
        </w:rPr>
        <w:t>: The participants include an Endocrine Society-appointed T</w:t>
      </w:r>
      <w:r w:rsidRPr="0072323F">
        <w:rPr>
          <w:rFonts w:ascii="Times New Roman" w:hAnsi="Times New Roman"/>
          <w:lang w:val="en-US" w:eastAsia="de-DE"/>
        </w:rPr>
        <w:t xml:space="preserve">ask Force of six experts, a methodologist, and a medical writer. </w:t>
      </w:r>
      <w:r w:rsidR="00E72DC0">
        <w:rPr>
          <w:rFonts w:ascii="Times New Roman" w:hAnsi="Times New Roman"/>
          <w:lang w:val="en-US" w:eastAsia="de-DE"/>
        </w:rPr>
        <w:t>T</w:t>
      </w:r>
      <w:r w:rsidRPr="0072323F">
        <w:rPr>
          <w:rFonts w:ascii="Times New Roman" w:hAnsi="Times New Roman"/>
          <w:lang w:val="en-US" w:eastAsia="de-DE"/>
        </w:rPr>
        <w:t xml:space="preserve">he </w:t>
      </w:r>
      <w:r w:rsidRPr="0072323F">
        <w:rPr>
          <w:rFonts w:ascii="Times New Roman" w:hAnsi="Times New Roman"/>
          <w:lang w:val="en-US"/>
        </w:rPr>
        <w:t xml:space="preserve">European Society of Endocrinology and </w:t>
      </w:r>
      <w:r w:rsidR="00E72DC0">
        <w:rPr>
          <w:rFonts w:ascii="Times New Roman" w:hAnsi="Times New Roman"/>
          <w:lang w:val="en-US"/>
        </w:rPr>
        <w:t>the Pediatric Endocrine Society co-sponsored this guideline.</w:t>
      </w:r>
    </w:p>
    <w:p w14:paraId="73374E31" w14:textId="77777777" w:rsidR="008569AD" w:rsidRPr="0072323F" w:rsidRDefault="00C326E8" w:rsidP="008569AD">
      <w:pPr>
        <w:autoSpaceDE w:val="0"/>
        <w:autoSpaceDN w:val="0"/>
        <w:adjustRightInd w:val="0"/>
        <w:spacing w:after="240" w:line="480" w:lineRule="auto"/>
        <w:rPr>
          <w:rFonts w:ascii="Times New Roman" w:hAnsi="Times New Roman"/>
          <w:lang w:val="en-US" w:eastAsia="de-DE"/>
        </w:rPr>
      </w:pPr>
      <w:r w:rsidRPr="0072323F">
        <w:rPr>
          <w:rFonts w:ascii="Times New Roman" w:hAnsi="Times New Roman"/>
          <w:b/>
          <w:lang w:val="en-US" w:eastAsia="de-DE"/>
        </w:rPr>
        <w:t xml:space="preserve">Evidence: </w:t>
      </w:r>
      <w:r w:rsidRPr="0072323F">
        <w:rPr>
          <w:rFonts w:ascii="Times New Roman" w:hAnsi="Times New Roman"/>
          <w:lang w:val="en-US" w:eastAsia="de-DE"/>
        </w:rPr>
        <w:t>This evidence-based guideline was developed using the Grading of Recommendations, Assessment, Development, and Evaluation approach to describe the strength of recommendations and the quality of evidence. The Task Force commissioned two systematic reviews and used the best available evidence from other published systematic reviews and individual studies.</w:t>
      </w:r>
    </w:p>
    <w:p w14:paraId="2BBF91AF" w14:textId="65461215" w:rsidR="008569AD" w:rsidRPr="0072323F" w:rsidRDefault="00C326E8" w:rsidP="008569AD">
      <w:pPr>
        <w:autoSpaceDE w:val="0"/>
        <w:autoSpaceDN w:val="0"/>
        <w:adjustRightInd w:val="0"/>
        <w:spacing w:after="240" w:line="480" w:lineRule="auto"/>
        <w:rPr>
          <w:rFonts w:ascii="Times New Roman" w:hAnsi="Times New Roman"/>
          <w:lang w:val="en-US" w:eastAsia="de-DE"/>
        </w:rPr>
      </w:pPr>
      <w:r w:rsidRPr="0072323F">
        <w:rPr>
          <w:rFonts w:ascii="Times New Roman" w:hAnsi="Times New Roman"/>
          <w:b/>
          <w:lang w:val="en-US" w:eastAsia="de-DE"/>
        </w:rPr>
        <w:t>Consensus Process:</w:t>
      </w:r>
      <w:r w:rsidRPr="0072323F">
        <w:rPr>
          <w:rFonts w:ascii="Times New Roman" w:hAnsi="Times New Roman"/>
          <w:lang w:val="en-US" w:eastAsia="de-DE"/>
        </w:rPr>
        <w:t xml:space="preserve"> One group meeting, </w:t>
      </w:r>
      <w:r w:rsidR="00E72DC0">
        <w:rPr>
          <w:rFonts w:ascii="Times New Roman" w:hAnsi="Times New Roman"/>
          <w:lang w:val="en-US" w:eastAsia="de-DE"/>
        </w:rPr>
        <w:t xml:space="preserve">several </w:t>
      </w:r>
      <w:r w:rsidRPr="0072323F">
        <w:rPr>
          <w:rFonts w:ascii="Times New Roman" w:hAnsi="Times New Roman"/>
          <w:lang w:val="en-US" w:eastAsia="de-DE"/>
        </w:rPr>
        <w:t xml:space="preserve">conference calls, and e-mail communications enabled consensus. Committees and members of the Endocrine Society, the </w:t>
      </w:r>
      <w:r w:rsidRPr="0072323F">
        <w:rPr>
          <w:rFonts w:ascii="Times New Roman" w:hAnsi="Times New Roman"/>
          <w:lang w:val="en-US"/>
        </w:rPr>
        <w:t xml:space="preserve">European Society of Endocrinology, and the Pediatric Endocrine Society </w:t>
      </w:r>
      <w:r w:rsidRPr="0072323F">
        <w:rPr>
          <w:rFonts w:ascii="Times New Roman" w:hAnsi="Times New Roman"/>
          <w:lang w:val="en-US" w:eastAsia="de-DE"/>
        </w:rPr>
        <w:t>reviewed and commented on preliminary drafts of these guidelines.</w:t>
      </w:r>
    </w:p>
    <w:p w14:paraId="6F449EFE"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Conclusion </w:t>
      </w:r>
    </w:p>
    <w:p w14:paraId="36946DDC" w14:textId="3B618DCC" w:rsidR="008569AD" w:rsidRPr="0072323F" w:rsidRDefault="00C326E8" w:rsidP="008569AD">
      <w:pPr>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 xml:space="preserve">Pediatric obesity remains </w:t>
      </w:r>
      <w:r w:rsidRPr="0072323F">
        <w:rPr>
          <w:rFonts w:ascii="Times New Roman" w:eastAsiaTheme="minorHAnsi" w:hAnsi="Times New Roman"/>
          <w:lang w:val="en-US"/>
        </w:rPr>
        <w:t>an ongoing serious international health concern</w:t>
      </w:r>
      <w:r w:rsidRPr="0072323F">
        <w:rPr>
          <w:rFonts w:ascii="Times New Roman" w:eastAsia="Times New Roman" w:hAnsi="Times New Roman"/>
          <w:lang w:val="en-US"/>
        </w:rPr>
        <w:t xml:space="preserve"> affecting about 17% of United States children and adolescents,</w:t>
      </w:r>
      <w:r w:rsidRPr="0072323F">
        <w:rPr>
          <w:lang w:val="en-US"/>
        </w:rPr>
        <w:t xml:space="preserve"> </w:t>
      </w:r>
      <w:r w:rsidRPr="0072323F">
        <w:rPr>
          <w:rFonts w:ascii="Times New Roman" w:eastAsia="Times New Roman" w:hAnsi="Times New Roman"/>
          <w:lang w:val="en-US"/>
        </w:rPr>
        <w:t xml:space="preserve">threatening their adult health and longevity. </w:t>
      </w:r>
      <w:r w:rsidRPr="0072323F">
        <w:rPr>
          <w:rFonts w:ascii="Times New Roman" w:eastAsiaTheme="minorHAnsi" w:hAnsi="Times New Roman"/>
          <w:lang w:val="en-US"/>
        </w:rPr>
        <w:t>Pediatric obesity has its basis in genetic susceptibilities influenced by a permissive environment starting in utero and extending through childhood and adolescence.</w:t>
      </w:r>
      <w:r w:rsidRPr="0072323F">
        <w:rPr>
          <w:rFonts w:ascii="Times New Roman" w:eastAsia="Times New Roman" w:hAnsi="Times New Roman"/>
          <w:lang w:val="en-US"/>
        </w:rPr>
        <w:t xml:space="preserve"> Endocrine etiologies for obesity are rare and usually are accompanied by attenuated growth patterns. Pediatric comorbidities are common and long-term health complications often result; screening for comorbidities of obesity should be applied in a hierarchal, logical manner for early identification before more costly complications result. Genetic screening </w:t>
      </w:r>
      <w:r w:rsidRPr="0072323F">
        <w:rPr>
          <w:rFonts w:ascii="Times New Roman" w:eastAsiaTheme="minorHAnsi" w:hAnsi="Times New Roman"/>
          <w:lang w:val="en-US"/>
        </w:rPr>
        <w:t xml:space="preserve">for rare syndromes </w:t>
      </w:r>
      <w:r w:rsidRPr="0072323F">
        <w:rPr>
          <w:rFonts w:ascii="Times New Roman" w:eastAsia="Times New Roman" w:hAnsi="Times New Roman"/>
          <w:lang w:val="en-US"/>
        </w:rPr>
        <w:t xml:space="preserve">is indicated only in the presence of specific historical or physical features. The psychological toll of pediatric obesity on the individual and family necessitates screening for mental health issues and counseling as indicated. The prevention of pediatric obesity by </w:t>
      </w:r>
      <w:r w:rsidRPr="0072323F">
        <w:rPr>
          <w:rFonts w:ascii="Times New Roman" w:eastAsia="Times New Roman" w:hAnsi="Times New Roman"/>
          <w:lang w:val="en-US"/>
        </w:rPr>
        <w:lastRenderedPageBreak/>
        <w:t xml:space="preserve">promoting healthful diet, activity, and environment should be a primary goal, as achieving effective, long-lasting results with lifestyle modification once obesity occurs is difficult. Though some behavioral and pharmacotherapy studies report modest success, additional research into accessible and effective methods for preventing and treating pediatric obesity is needed. The use of weight loss medications during childhood and adolescence should be restricted to clinical trials. Increasing evidence demonstrates the effectiveness of bariatric surgery in the most seriously affected mature teenagers who have failed lifestyle modification, but </w:t>
      </w:r>
      <w:r>
        <w:rPr>
          <w:rFonts w:ascii="Times New Roman" w:eastAsia="Times New Roman" w:hAnsi="Times New Roman"/>
          <w:lang w:val="en-US"/>
        </w:rPr>
        <w:t>the use of surgery</w:t>
      </w:r>
      <w:r w:rsidRPr="0072323F">
        <w:rPr>
          <w:rFonts w:ascii="Times New Roman" w:eastAsia="Times New Roman" w:hAnsi="Times New Roman"/>
          <w:lang w:val="en-US"/>
        </w:rPr>
        <w:t xml:space="preserve"> requires experienced teams with resources for long-term follow-up. Adolescents undergoing lifestyle therapy, medication regimens, or bariatric surgery for obesity will need cohesive planning to help them effectively transition to adult care, </w:t>
      </w:r>
      <w:r>
        <w:rPr>
          <w:rFonts w:ascii="Times New Roman" w:eastAsia="Times New Roman" w:hAnsi="Times New Roman"/>
          <w:lang w:val="en-US"/>
        </w:rPr>
        <w:t>with</w:t>
      </w:r>
      <w:r w:rsidRPr="0072323F">
        <w:rPr>
          <w:rFonts w:ascii="Times New Roman" w:eastAsia="Times New Roman" w:hAnsi="Times New Roman"/>
          <w:lang w:val="en-US"/>
        </w:rPr>
        <w:t xml:space="preserve"> continued necessary monitoring, support, and intervention. Transition programs for obesity are an uncharted area requiring further research for efficacy. </w:t>
      </w:r>
    </w:p>
    <w:p w14:paraId="774766DD" w14:textId="2889B103" w:rsidR="008569AD" w:rsidRPr="0072323F" w:rsidRDefault="00C326E8" w:rsidP="008569AD">
      <w:pPr>
        <w:autoSpaceDE w:val="0"/>
        <w:autoSpaceDN w:val="0"/>
        <w:adjustRightInd w:val="0"/>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Despite a significant increase in research on pediatric obesity since the initial publication of these guidelines 8 years ago, further study</w:t>
      </w:r>
      <w:r>
        <w:rPr>
          <w:rFonts w:ascii="Times New Roman" w:eastAsia="Times New Roman" w:hAnsi="Times New Roman"/>
          <w:lang w:val="en-US"/>
        </w:rPr>
        <w:t xml:space="preserve"> is needed</w:t>
      </w:r>
      <w:r w:rsidRPr="0072323F">
        <w:rPr>
          <w:rFonts w:ascii="Times New Roman" w:eastAsia="Times New Roman" w:hAnsi="Times New Roman"/>
          <w:lang w:val="en-US"/>
        </w:rPr>
        <w:t xml:space="preserve"> of the genetic and biological factors that increase the risk of weight gain and influence the response to therapeutic interventions. Also needed are more studies to better understand the genetic and biological factors that cause an obese individual to manifest one comorbidity versus another or to be free of comorbidities. Furthermore, continued investigation into the most effective methods of preventing and treating obesity and into methods for changing environmental and economic factors that will lead to worldwide cultural changes in diet and activity should be priorities. Particular attention to determining ways to effect systemic changes in food environments and total daily mobility, as well as methods for sustaining healthy body mass index changes are of importance.</w:t>
      </w:r>
    </w:p>
    <w:p w14:paraId="0942133E" w14:textId="77777777" w:rsidR="00422E69" w:rsidRPr="0072323F" w:rsidRDefault="00C326E8" w:rsidP="008569AD">
      <w:pPr>
        <w:pStyle w:val="NormalWeb"/>
        <w:spacing w:before="0" w:beforeAutospacing="0" w:after="0" w:afterAutospacing="0" w:line="480" w:lineRule="auto"/>
        <w:rPr>
          <w:b/>
          <w:sz w:val="22"/>
          <w:szCs w:val="22"/>
          <w:lang w:val="en-US"/>
        </w:rPr>
      </w:pPr>
      <w:r w:rsidRPr="0072323F">
        <w:rPr>
          <w:b/>
          <w:sz w:val="22"/>
          <w:szCs w:val="22"/>
          <w:lang w:val="en-US"/>
        </w:rPr>
        <w:t>Number of Words, Number of Tables &amp; Figures</w:t>
      </w:r>
    </w:p>
    <w:p w14:paraId="46E8D4D1" w14:textId="77777777" w:rsidR="00422E69" w:rsidRPr="0072323F" w:rsidRDefault="00C326E8">
      <w:pPr>
        <w:pStyle w:val="NormalWeb"/>
        <w:spacing w:before="0" w:beforeAutospacing="0" w:after="240" w:afterAutospacing="0" w:line="480" w:lineRule="auto"/>
        <w:rPr>
          <w:sz w:val="22"/>
          <w:szCs w:val="22"/>
          <w:lang w:val="en-US"/>
        </w:rPr>
      </w:pPr>
      <w:r w:rsidRPr="0072323F">
        <w:rPr>
          <w:sz w:val="22"/>
          <w:szCs w:val="22"/>
          <w:lang w:val="en-US"/>
        </w:rPr>
        <w:t xml:space="preserve">Word Count: </w:t>
      </w:r>
      <w:r w:rsidRPr="0072323F">
        <w:rPr>
          <w:sz w:val="22"/>
          <w:szCs w:val="22"/>
          <w:shd w:val="clear" w:color="auto" w:fill="FFFFFF"/>
          <w:lang w:val="en-US"/>
        </w:rPr>
        <w:t>~</w:t>
      </w:r>
      <w:r w:rsidRPr="0072323F">
        <w:rPr>
          <w:sz w:val="22"/>
          <w:szCs w:val="22"/>
          <w:lang w:val="en-US"/>
        </w:rPr>
        <w:t>15,283; Abstract: 417; Tables: 5; Figures: 3</w:t>
      </w:r>
    </w:p>
    <w:p w14:paraId="6D391E9B" w14:textId="487B3B79" w:rsidR="008569AD" w:rsidRDefault="008569AD">
      <w:pPr>
        <w:spacing w:after="240" w:line="480" w:lineRule="auto"/>
        <w:rPr>
          <w:rFonts w:ascii="Times New Roman" w:hAnsi="Times New Roman"/>
          <w:b/>
          <w:lang w:val="en-US"/>
        </w:rPr>
      </w:pPr>
    </w:p>
    <w:p w14:paraId="3AA57FB4" w14:textId="77777777" w:rsidR="00343837" w:rsidRDefault="00343837">
      <w:pPr>
        <w:spacing w:after="240" w:line="480" w:lineRule="auto"/>
        <w:rPr>
          <w:rFonts w:ascii="Times New Roman" w:hAnsi="Times New Roman"/>
          <w:b/>
          <w:lang w:val="en-US"/>
        </w:rPr>
      </w:pPr>
    </w:p>
    <w:p w14:paraId="4358017E" w14:textId="77777777" w:rsidR="008569AD" w:rsidRPr="0072323F" w:rsidRDefault="00C326E8">
      <w:pPr>
        <w:spacing w:after="240" w:line="480" w:lineRule="auto"/>
        <w:rPr>
          <w:rFonts w:ascii="Times New Roman" w:hAnsi="Times New Roman"/>
          <w:b/>
          <w:lang w:val="en-US"/>
        </w:rPr>
      </w:pPr>
      <w:r w:rsidRPr="0072323F">
        <w:rPr>
          <w:rFonts w:ascii="Times New Roman" w:hAnsi="Times New Roman"/>
          <w:b/>
          <w:lang w:val="en-US"/>
        </w:rPr>
        <w:t xml:space="preserve">Abbreviations: </w:t>
      </w:r>
    </w:p>
    <w:p w14:paraId="223E08E1" w14:textId="77777777" w:rsidR="008569AD" w:rsidRPr="00C42C8B" w:rsidRDefault="00C326E8">
      <w:pPr>
        <w:spacing w:after="240" w:line="480" w:lineRule="auto"/>
        <w:rPr>
          <w:rFonts w:ascii="Times New Roman" w:hAnsi="Times New Roman"/>
          <w:lang w:val="en-US"/>
        </w:rPr>
      </w:pPr>
      <w:r w:rsidRPr="0072323F">
        <w:rPr>
          <w:rFonts w:ascii="Times New Roman" w:hAnsi="Times New Roman"/>
          <w:lang w:val="en-US"/>
        </w:rPr>
        <w:t xml:space="preserve">ALT, alanine aminotransferase; </w:t>
      </w:r>
      <w:r w:rsidRPr="0072323F">
        <w:rPr>
          <w:rFonts w:ascii="Times New Roman" w:eastAsia="Times New Roman" w:hAnsi="Times New Roman"/>
          <w:lang w:val="en-US"/>
        </w:rPr>
        <w:t xml:space="preserve">BMI, </w:t>
      </w:r>
      <w:r w:rsidRPr="0072323F">
        <w:rPr>
          <w:rFonts w:ascii="Times New Roman" w:hAnsi="Times New Roman"/>
          <w:lang w:val="en-US"/>
        </w:rPr>
        <w:t xml:space="preserve">body mass index; CDC, Centers for Disease Control and Prevention; CVD, cardiovascular disease; </w:t>
      </w:r>
      <w:r w:rsidRPr="0072323F">
        <w:rPr>
          <w:rFonts w:ascii="Times New Roman" w:eastAsia="Times New Roman" w:hAnsi="Times New Roman"/>
          <w:lang w:val="en-US"/>
        </w:rPr>
        <w:t xml:space="preserve">FDA, </w:t>
      </w:r>
      <w:r w:rsidRPr="0072323F">
        <w:rPr>
          <w:rFonts w:ascii="Times New Roman" w:hAnsi="Times New Roman"/>
          <w:lang w:val="en-US"/>
        </w:rPr>
        <w:t xml:space="preserve">Food and Drug Administration; GH, growth hormone; LAGB, laparoscopic adjustable gastric banding; NAFLD, non-alcoholic fatty liver disease; PCOS, polycystic ovary syndrome; QOL, quality of life; RCT, </w:t>
      </w:r>
      <w:r w:rsidRPr="0072323F">
        <w:rPr>
          <w:rFonts w:ascii="Times New Roman" w:eastAsia="Times New Roman" w:hAnsi="Times New Roman"/>
          <w:lang w:val="en-US"/>
        </w:rPr>
        <w:t xml:space="preserve">randomized controlled trials; </w:t>
      </w:r>
      <w:r w:rsidRPr="0072323F">
        <w:rPr>
          <w:rFonts w:ascii="Times New Roman" w:hAnsi="Times New Roman"/>
          <w:lang w:val="en-US"/>
        </w:rPr>
        <w:t xml:space="preserve">RYGB, Roux-en-Y gastric bypass; T2DM, type 2 diabetes mellitus; U.S., United States; VSG, vertical sleeve gastrectomy; </w:t>
      </w:r>
      <w:r w:rsidRPr="0072323F">
        <w:rPr>
          <w:rFonts w:ascii="Times New Roman" w:eastAsia="Times New Roman" w:hAnsi="Times New Roman"/>
          <w:lang w:val="en-US"/>
        </w:rPr>
        <w:t xml:space="preserve">WHO, World Health Organization </w:t>
      </w:r>
    </w:p>
    <w:p w14:paraId="40E76BDE"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Summary of Recommendations </w:t>
      </w:r>
    </w:p>
    <w:p w14:paraId="0921EC1C" w14:textId="77777777" w:rsidR="008569AD" w:rsidRPr="0072323F" w:rsidRDefault="00C326E8" w:rsidP="008569AD">
      <w:pPr>
        <w:autoSpaceDE w:val="0"/>
        <w:autoSpaceDN w:val="0"/>
        <w:adjustRightInd w:val="0"/>
        <w:spacing w:after="0" w:line="480" w:lineRule="auto"/>
        <w:rPr>
          <w:rFonts w:ascii="Times New Roman" w:hAnsi="Times New Roman"/>
          <w:b/>
          <w:lang w:val="en-US"/>
        </w:rPr>
      </w:pPr>
      <w:r w:rsidRPr="0072323F">
        <w:rPr>
          <w:rFonts w:ascii="Times New Roman" w:hAnsi="Times New Roman"/>
          <w:b/>
          <w:lang w:val="en-US"/>
        </w:rPr>
        <w:t>1. Diagnosing Overweight and Obesity</w:t>
      </w:r>
    </w:p>
    <w:p w14:paraId="756B9415" w14:textId="77777777" w:rsidR="008569AD" w:rsidRPr="0072323F" w:rsidRDefault="00C326E8" w:rsidP="008569AD">
      <w:pPr>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1.1 We recommend using body mass index (BMI) and the Centers for Disease Control and Prevention (CDC) normative BMI percentiles to diagnose overweight or obesity in children and adolescents age 2 years or older. (1|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r w:rsidRPr="0072323F">
        <w:rPr>
          <w:rFonts w:ascii="Times New Roman" w:hAnsi="Times New Roman"/>
          <w:b/>
          <w:bCs/>
          <w:lang w:val="en-US"/>
        </w:rPr>
        <w:t xml:space="preserve"> </w:t>
      </w:r>
    </w:p>
    <w:p w14:paraId="3B1CE663"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1.2 We recommend diagnosing a child or adolescent older than 2 years as overweight if the BMI is greater than or equal to the 85</w:t>
      </w:r>
      <w:r w:rsidRPr="0072323F">
        <w:rPr>
          <w:rFonts w:ascii="Times New Roman" w:hAnsi="Times New Roman"/>
          <w:vertAlign w:val="superscript"/>
          <w:lang w:val="en-US"/>
        </w:rPr>
        <w:t>th</w:t>
      </w:r>
      <w:r w:rsidRPr="0072323F">
        <w:rPr>
          <w:rFonts w:ascii="Times New Roman" w:hAnsi="Times New Roman"/>
          <w:lang w:val="en-US"/>
        </w:rPr>
        <w:t xml:space="preserve"> percentile but less than the 95th percentile for age and sex, as obese if the BMI is greater than or equal to the 95</w:t>
      </w:r>
      <w:r w:rsidRPr="0072323F">
        <w:rPr>
          <w:rFonts w:ascii="Times New Roman" w:hAnsi="Times New Roman"/>
          <w:vertAlign w:val="superscript"/>
          <w:lang w:val="en-US"/>
        </w:rPr>
        <w:t xml:space="preserve">th </w:t>
      </w:r>
      <w:r w:rsidRPr="0072323F">
        <w:rPr>
          <w:rFonts w:ascii="Times New Roman" w:hAnsi="Times New Roman"/>
          <w:lang w:val="en-US"/>
        </w:rPr>
        <w:t>percentile, and as extremely obese if the BMI is greater than or equal to 120% of the 95th percentile or greater than or equal to 35 kg/m</w:t>
      </w:r>
      <w:r w:rsidRPr="0072323F">
        <w:rPr>
          <w:rFonts w:ascii="Times New Roman" w:hAnsi="Times New Roman"/>
          <w:vertAlign w:val="superscript"/>
          <w:lang w:val="en-US"/>
        </w:rPr>
        <w:t>2</w:t>
      </w:r>
      <w:r w:rsidRPr="0072323F">
        <w:rPr>
          <w:rFonts w:ascii="Times New Roman" w:hAnsi="Times New Roman"/>
          <w:lang w:val="en-US"/>
        </w:rPr>
        <w:t xml:space="preserve"> (1|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 We</w:t>
      </w:r>
      <w:r w:rsidRPr="0072323F">
        <w:rPr>
          <w:rFonts w:ascii="Times New Roman" w:hAnsi="Times New Roman"/>
          <w:bCs/>
          <w:lang w:val="en-US"/>
        </w:rPr>
        <w:t xml:space="preserve"> suggest that clinicians take into account that variations in BMI correlate to comorbidities in different ethnicities, and that increased muscle mass increases BMI. </w:t>
      </w:r>
      <w:r w:rsidRPr="00C42C8B">
        <w:rPr>
          <w:rFonts w:ascii="Times New Roman" w:hAnsi="Times New Roman"/>
          <w:bCs/>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Cs/>
          <w:lang w:val="en-US"/>
        </w:rPr>
        <w:t>)</w:t>
      </w:r>
    </w:p>
    <w:p w14:paraId="5EBF2813"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1.3 We suggest calculating, plotting, and reviewing a child or adolescent’s BMI percentile at least annually during well-child and/or sick-child visits. </w:t>
      </w:r>
      <w:r w:rsidRPr="00C42C8B">
        <w:rPr>
          <w:rFonts w:ascii="Times New Roman" w:hAnsi="Times New Roman"/>
          <w:lang w:val="en-US"/>
        </w:rPr>
        <w:t>(Ungraded Good Practice Statement)</w:t>
      </w:r>
      <w:r w:rsidRPr="0072323F">
        <w:rPr>
          <w:rFonts w:ascii="Times New Roman" w:hAnsi="Times New Roman"/>
          <w:lang w:val="en-US"/>
        </w:rPr>
        <w:t xml:space="preserve"> </w:t>
      </w:r>
    </w:p>
    <w:p w14:paraId="66713F03" w14:textId="77777777" w:rsidR="008569AD" w:rsidRPr="0072323F" w:rsidRDefault="00C326E8" w:rsidP="008569AD">
      <w:pPr>
        <w:spacing w:after="240" w:line="480" w:lineRule="auto"/>
        <w:ind w:firstLine="720"/>
        <w:rPr>
          <w:rFonts w:ascii="Times New Roman" w:hAnsi="Times New Roman"/>
          <w:bCs/>
          <w:lang w:val="en-US"/>
        </w:rPr>
      </w:pPr>
      <w:r w:rsidRPr="0072323F">
        <w:rPr>
          <w:rFonts w:ascii="Times New Roman" w:hAnsi="Times New Roman"/>
          <w:bCs/>
          <w:lang w:val="en-US"/>
        </w:rPr>
        <w:t>1.4</w:t>
      </w:r>
      <w:r w:rsidRPr="0072323F">
        <w:rPr>
          <w:rFonts w:ascii="Times New Roman" w:hAnsi="Times New Roman"/>
          <w:lang w:val="en-US"/>
        </w:rPr>
        <w:t xml:space="preserve"> </w:t>
      </w:r>
      <w:r w:rsidRPr="0072323F">
        <w:rPr>
          <w:rFonts w:ascii="Times New Roman" w:hAnsi="Times New Roman"/>
          <w:bCs/>
          <w:lang w:val="en-US"/>
        </w:rPr>
        <w:t xml:space="preserve">We suggest that a child younger than 2 years of age be diagnosed as obese if the sex-specific weight for recumbent length is greater than or equal to the </w:t>
      </w:r>
      <w:r w:rsidRPr="0072323F">
        <w:rPr>
          <w:rFonts w:ascii="Times New Roman" w:hAnsi="Times New Roman"/>
          <w:lang w:val="en-US"/>
        </w:rPr>
        <w:t xml:space="preserve">97.7th </w:t>
      </w:r>
      <w:r w:rsidRPr="0072323F">
        <w:rPr>
          <w:rFonts w:ascii="Times New Roman" w:hAnsi="Times New Roman"/>
          <w:bCs/>
          <w:lang w:val="en-US"/>
        </w:rPr>
        <w:t>percentile on the World Health Organization (WHO) charts, as United States (U.S.) and international pediatric groups accept this method as valid.</w:t>
      </w:r>
      <w:r w:rsidRPr="0072323F">
        <w:rPr>
          <w:rFonts w:ascii="Times New Roman" w:hAnsi="Times New Roman"/>
          <w:lang w:val="en-US"/>
        </w:rPr>
        <w:t xml:space="preserve"> </w:t>
      </w:r>
      <w:r w:rsidRPr="00C42C8B">
        <w:rPr>
          <w:rFonts w:ascii="Times New Roman" w:hAnsi="Times New Roman"/>
          <w:bCs/>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Cs/>
          <w:lang w:val="en-US"/>
        </w:rPr>
        <w:t>)</w:t>
      </w:r>
    </w:p>
    <w:p w14:paraId="218B3553"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 xml:space="preserve">1.5 We recommend against routine laboratory evaluations for endocrine etiologies of pediatric obesity unless the patient’s stature and/or height velocity are attenuated (assessed in relation to genetic/familial potential and pubertal stage).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p>
    <w:p w14:paraId="748985D2"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1.6</w:t>
      </w:r>
      <w:r w:rsidRPr="0072323F">
        <w:rPr>
          <w:rFonts w:ascii="Times New Roman" w:hAnsi="Times New Roman"/>
          <w:b/>
          <w:lang w:val="en-US"/>
        </w:rPr>
        <w:t xml:space="preserve"> </w:t>
      </w:r>
      <w:r w:rsidRPr="0072323F">
        <w:rPr>
          <w:rFonts w:ascii="Times New Roman" w:hAnsi="Times New Roman"/>
          <w:lang w:val="en-US"/>
        </w:rPr>
        <w:t>We recommend that children or adolescents with a BMI greater than or equal to the 85</w:t>
      </w:r>
      <w:r w:rsidRPr="0072323F">
        <w:rPr>
          <w:rFonts w:ascii="Times New Roman" w:hAnsi="Times New Roman"/>
          <w:vertAlign w:val="superscript"/>
          <w:lang w:val="en-US"/>
        </w:rPr>
        <w:t>th</w:t>
      </w:r>
      <w:r w:rsidRPr="0072323F">
        <w:rPr>
          <w:rFonts w:ascii="Times New Roman" w:hAnsi="Times New Roman"/>
          <w:lang w:val="en-US"/>
        </w:rPr>
        <w:t xml:space="preserve"> percentile be evaluated for potential comorbidities (Table 2 and Figure 1).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p>
    <w:p w14:paraId="5ADFACDE" w14:textId="77777777" w:rsidR="008569AD" w:rsidRPr="0072323F" w:rsidRDefault="00C326E8" w:rsidP="008569AD">
      <w:pPr>
        <w:spacing w:after="0" w:line="480" w:lineRule="auto"/>
        <w:ind w:firstLine="720"/>
        <w:rPr>
          <w:rFonts w:ascii="Times New Roman" w:hAnsi="Times New Roman"/>
          <w:b/>
          <w:lang w:val="en-US"/>
        </w:rPr>
      </w:pPr>
      <w:r w:rsidRPr="0072323F">
        <w:rPr>
          <w:rFonts w:ascii="Times New Roman" w:hAnsi="Times New Roman"/>
          <w:bCs/>
          <w:lang w:val="en-US"/>
        </w:rPr>
        <w:t xml:space="preserve">1.7 We recommend against measuring insulin concentrations when evaluating children or adolescents for obesity.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p>
    <w:p w14:paraId="51F7A9EC"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2. Genetic Obesity Syndromes </w:t>
      </w:r>
    </w:p>
    <w:p w14:paraId="253EA47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2.1 We suggest genetic testing in patients with extreme early onset obesity (before 5 years of age), that have clinical features of genetic obesity syndromes (in particular extreme hyperphagia) and/or a family history of extreme obesity.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6F37577E"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3. Prevention Of Obesity </w:t>
      </w:r>
    </w:p>
    <w:p w14:paraId="392471D0"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kern w:val="36"/>
          <w:lang w:val="en-US"/>
        </w:rPr>
        <w:t xml:space="preserve">3.1 </w:t>
      </w:r>
      <w:r w:rsidRPr="0072323F">
        <w:rPr>
          <w:rFonts w:ascii="Times New Roman" w:eastAsiaTheme="majorEastAsia" w:hAnsi="Times New Roman"/>
          <w:bCs/>
          <w:lang w:val="en-US"/>
        </w:rPr>
        <w:t>We suggest that clinicians promote and participate in the ongoing healthy dietary and activity education of children</w:t>
      </w:r>
      <w:r w:rsidRPr="0072323F">
        <w:rPr>
          <w:rFonts w:ascii="Times New Roman" w:hAnsi="Times New Roman"/>
          <w:lang w:val="en-US"/>
        </w:rPr>
        <w:t xml:space="preserve"> and adolescents</w:t>
      </w:r>
      <w:r w:rsidRPr="0072323F">
        <w:rPr>
          <w:rFonts w:ascii="Times New Roman" w:eastAsiaTheme="majorEastAsia" w:hAnsi="Times New Roman"/>
          <w:bCs/>
          <w:lang w:val="en-US"/>
        </w:rPr>
        <w:t xml:space="preserve">, parents, and communities, and encourage schools to provide adequate education about healthy eating </w:t>
      </w:r>
      <w:r w:rsidRPr="0072323F">
        <w:rPr>
          <w:rFonts w:ascii="Times New Roman" w:eastAsiaTheme="majorEastAsia" w:hAnsi="Times New Roman"/>
          <w:bCs/>
          <w:lang w:val="en-US"/>
        </w:rPr>
        <w:fldChar w:fldCharType="begin"/>
      </w:r>
      <w:r w:rsidRPr="0072323F">
        <w:rPr>
          <w:rFonts w:ascii="Times New Roman" w:eastAsiaTheme="majorEastAsia" w:hAnsi="Times New Roman"/>
          <w:bCs/>
          <w:lang w:val="en-US"/>
        </w:rPr>
        <w:instrText xml:space="preserve"> ADDIN EN.CITE &lt;EndNote&gt;&lt;Cite&gt;&lt;Author&gt;Daniels&lt;/Author&gt;&lt;Year&gt;2015&lt;/Year&gt;&lt;RecNum&gt;1&lt;/RecNum&gt;&lt;DisplayText&gt;(1)&lt;/DisplayText&gt;&lt;record&gt;&lt;rec-number&gt;1&lt;/rec-number&gt;&lt;foreign-keys&gt;&lt;key app="EN" db-id="0wafdtdem0d2v1edpswvd0ppv9vwrpasdsf9" timestamp="1463030815"&gt;1&lt;/key&gt;&lt;/foreign-keys&gt;&lt;ref-type name="Journal Article"&gt;17&lt;/ref-type&gt;&lt;contributors&gt;&lt;authors&gt;&lt;author&gt;Daniels, S. R.&lt;/author&gt;&lt;author&gt;Hassink, S. G.&lt;/author&gt;&lt;author&gt;Committee On, Nutrition&lt;/author&gt;&lt;/authors&gt;&lt;/contributors&gt;&lt;titles&gt;&lt;title&gt;The Role of the Pediatrician in Primary Prevention of Obesity&lt;/title&gt;&lt;secondary-title&gt;Pediatrics&lt;/secondary-title&gt;&lt;/titles&gt;&lt;pages&gt;e275-92&lt;/pages&gt;&lt;volume&gt;136&lt;/volume&gt;&lt;number&gt;1&lt;/number&gt;&lt;keywords&gt;&lt;keyword&gt;Child&lt;/keyword&gt;&lt;keyword&gt;Humans&lt;/keyword&gt;&lt;keyword&gt;Incidence&lt;/keyword&gt;&lt;keyword&gt;Obesity/epidemiology/*prevention &amp;amp; control&lt;/keyword&gt;&lt;keyword&gt;*Physician&amp;apos;s Role&lt;/keyword&gt;&lt;keyword&gt;Primary Prevention/*methods&lt;/keyword&gt;&lt;keyword&gt;United States/epidemiology&lt;/keyword&gt;&lt;/keywords&gt;&lt;dates&gt;&lt;year&gt;2015&lt;/year&gt;&lt;pub-dates&gt;&lt;date&gt;Jul&lt;/date&gt;&lt;/pub-dates&gt;&lt;/dates&gt;&lt;isbn&gt;1098-4275 (Electronic)&amp;#xD;0031-4005 (Linking)&lt;/isbn&gt;&lt;accession-num&gt;26122812&lt;/accession-num&gt;&lt;urls&gt;&lt;related-urls&gt;&lt;url&gt;http://www.ncbi.nlm.nih.gov/pubmed/26122812&lt;/url&gt;&lt;url&gt;http://pediatrics.aappublications.org/content/136/1/e275.long&lt;/url&gt;&lt;/related-urls&gt;&lt;/urls&gt;&lt;electronic-resource-num&gt;10.1542/peds.2015-1558&lt;/electronic-resource-num&gt;&lt;/record&gt;&lt;/Cite&gt;&lt;/EndNote&gt;</w:instrText>
      </w:r>
      <w:r w:rsidRPr="0072323F">
        <w:rPr>
          <w:rFonts w:ascii="Times New Roman" w:eastAsiaTheme="majorEastAsia" w:hAnsi="Times New Roman"/>
          <w:bCs/>
          <w:lang w:val="en-US"/>
        </w:rPr>
        <w:fldChar w:fldCharType="separate"/>
      </w:r>
      <w:r w:rsidRPr="0072323F">
        <w:rPr>
          <w:rFonts w:ascii="Times New Roman" w:eastAsiaTheme="majorEastAsia" w:hAnsi="Times New Roman"/>
          <w:bCs/>
          <w:noProof/>
          <w:lang w:val="en-US"/>
        </w:rPr>
        <w:t>(</w:t>
      </w:r>
      <w:hyperlink w:anchor="_ENREF_1" w:tooltip="Daniels, 2015 #1" w:history="1">
        <w:r w:rsidRPr="0072323F">
          <w:rPr>
            <w:rFonts w:ascii="Times New Roman" w:eastAsiaTheme="majorEastAsia" w:hAnsi="Times New Roman"/>
            <w:bCs/>
            <w:noProof/>
            <w:lang w:val="en-US"/>
          </w:rPr>
          <w:t>1</w:t>
        </w:r>
      </w:hyperlink>
      <w:r w:rsidRPr="0072323F">
        <w:rPr>
          <w:rFonts w:ascii="Times New Roman" w:eastAsiaTheme="majorEastAsia" w:hAnsi="Times New Roman"/>
          <w:bCs/>
          <w:noProof/>
          <w:lang w:val="en-US"/>
        </w:rPr>
        <w:t>)</w:t>
      </w:r>
      <w:r w:rsidRPr="0072323F">
        <w:rPr>
          <w:rFonts w:ascii="Times New Roman" w:eastAsiaTheme="majorEastAsia" w:hAnsi="Times New Roman"/>
          <w:bCs/>
          <w:lang w:val="en-US"/>
        </w:rPr>
        <w:fldChar w:fldCharType="end"/>
      </w:r>
      <w:r w:rsidRPr="0072323F">
        <w:rPr>
          <w:rFonts w:ascii="Times New Roman" w:eastAsiaTheme="majorEastAsia" w:hAnsi="Times New Roman"/>
          <w:bCs/>
          <w:lang w:val="en-US"/>
        </w:rPr>
        <w:t xml:space="preserve">. </w:t>
      </w:r>
      <w:r w:rsidRPr="00C42C8B">
        <w:rPr>
          <w:rFonts w:ascii="Times New Roman" w:eastAsiaTheme="majorEastAsia" w:hAnsi="Times New Roman"/>
          <w:bCs/>
          <w:lang w:val="en-US"/>
        </w:rPr>
        <w:t>(2|</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OOO)</w:t>
      </w:r>
      <w:r w:rsidRPr="0072323F">
        <w:rPr>
          <w:rFonts w:ascii="Times New Roman" w:eastAsiaTheme="majorEastAsia" w:hAnsi="Times New Roman"/>
          <w:bCs/>
          <w:lang w:val="en-US"/>
        </w:rPr>
        <w:t xml:space="preserve"> </w:t>
      </w:r>
    </w:p>
    <w:p w14:paraId="462F07E9" w14:textId="77777777" w:rsidR="008569AD" w:rsidRPr="0072323F" w:rsidRDefault="00C326E8" w:rsidP="008569AD">
      <w:pPr>
        <w:keepNext/>
        <w:keepLines/>
        <w:spacing w:after="240" w:line="480" w:lineRule="auto"/>
        <w:ind w:firstLine="720"/>
        <w:outlineLvl w:val="1"/>
        <w:rPr>
          <w:rFonts w:ascii="Times New Roman" w:hAnsi="Times New Roman"/>
          <w:lang w:val="en-US"/>
        </w:rPr>
      </w:pPr>
      <w:r w:rsidRPr="0072323F">
        <w:rPr>
          <w:rFonts w:ascii="Times New Roman" w:eastAsiaTheme="majorEastAsia" w:hAnsi="Times New Roman"/>
          <w:bCs/>
          <w:lang w:val="en-US"/>
        </w:rPr>
        <w:t xml:space="preserve">3.2 </w:t>
      </w:r>
      <w:r w:rsidRPr="0072323F">
        <w:rPr>
          <w:rFonts w:ascii="Times New Roman" w:hAnsi="Times New Roman"/>
          <w:lang w:val="en-US"/>
        </w:rPr>
        <w:t xml:space="preserve">We recommend that clinicians prescribe and support healthy eating habits such as: </w:t>
      </w:r>
    </w:p>
    <w:p w14:paraId="154F5D33" w14:textId="77777777" w:rsidR="008569AD" w:rsidRPr="0072323F" w:rsidRDefault="00C326E8" w:rsidP="008569AD">
      <w:pPr>
        <w:pStyle w:val="ListParagraph"/>
        <w:numPr>
          <w:ilvl w:val="0"/>
          <w:numId w:val="13"/>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avoiding the consumption of calorie-dense, nutrient-poor foods (e.g., sugar-sweetened beverages, sports drinks, fruit drinks and juices, most “fast foods” or those with added table sugar, high-fructose corn syrup, high-fat or high-sodium processed foods, and calorie-dense snacks)</w:t>
      </w:r>
    </w:p>
    <w:p w14:paraId="20B7220E" w14:textId="77777777" w:rsidR="008569AD" w:rsidRPr="0072323F" w:rsidRDefault="00C326E8" w:rsidP="008569AD">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encouraging the consumption of whole fruits rather than fruit juices. </w:t>
      </w:r>
      <w:r w:rsidRPr="00C42C8B">
        <w:rPr>
          <w:rFonts w:ascii="Times New Roman" w:hAnsi="Times New Roman" w:cs="Times New Roman"/>
          <w:sz w:val="22"/>
          <w:szCs w:val="22"/>
        </w:rPr>
        <w:t>(1|</w:t>
      </w:r>
      <w:r w:rsidRPr="00C42C8B">
        <w:rPr>
          <w:rFonts w:ascii="Lucida Sans Unicode" w:hAnsi="Lucida Sans Unicode" w:cs="Lucida Sans Unicode"/>
          <w:sz w:val="22"/>
          <w:szCs w:val="22"/>
        </w:rPr>
        <w:t>⊕⊕</w:t>
      </w:r>
      <w:r w:rsidRPr="00C42C8B">
        <w:rPr>
          <w:rFonts w:ascii="Times New Roman" w:hAnsi="Times New Roman" w:cs="Times New Roman"/>
          <w:sz w:val="22"/>
          <w:szCs w:val="22"/>
        </w:rPr>
        <w:t>OO)</w:t>
      </w:r>
    </w:p>
    <w:p w14:paraId="2CA2333A"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3.3 We recommend that children and adolescents engage in at least 20 minutes, optimally 60 minutes, of vigorous physical activity at least 5 days per week to improve metabolic health and reduce the likelihood of developing obesity. </w:t>
      </w:r>
      <w:r w:rsidRPr="00C42C8B">
        <w:rPr>
          <w:rFonts w:ascii="Times New Roman" w:hAnsi="Times New Roman"/>
          <w:lang w:val="en-US"/>
        </w:rPr>
        <w:t>(1|</w:t>
      </w:r>
      <w:r w:rsidRPr="00C42C8B">
        <w:rPr>
          <w:rFonts w:ascii="Times New Roman" w:hAnsi="Times New Roman"/>
          <w:lang w:val="en-US"/>
        </w:rPr>
        <w:sym w:font="Symbol" w:char="F0C5"/>
      </w:r>
      <w:r w:rsidRPr="00C42C8B">
        <w:rPr>
          <w:rFonts w:ascii="Times New Roman" w:hAnsi="Times New Roman"/>
          <w:lang w:val="en-US"/>
        </w:rPr>
        <w:sym w:font="Symbol" w:char="F0C5"/>
      </w:r>
      <w:r w:rsidRPr="00C42C8B">
        <w:rPr>
          <w:rFonts w:ascii="Times New Roman" w:hAnsi="Times New Roman"/>
          <w:lang w:val="en-US"/>
        </w:rPr>
        <w:t>OO)</w:t>
      </w:r>
    </w:p>
    <w:p w14:paraId="6593FE20"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eastAsiaTheme="majorEastAsia" w:hAnsi="Times New Roman"/>
          <w:lang w:val="en-US"/>
        </w:rPr>
        <w:t>3.4</w:t>
      </w:r>
      <w:r w:rsidRPr="0072323F">
        <w:rPr>
          <w:rFonts w:ascii="Times New Roman" w:eastAsiaTheme="majorEastAsia" w:hAnsi="Times New Roman"/>
          <w:bCs/>
          <w:lang w:val="en-US"/>
        </w:rPr>
        <w:t xml:space="preserve"> We suggest fostering healthy sleep patterns in children </w:t>
      </w:r>
      <w:r w:rsidRPr="0072323F">
        <w:rPr>
          <w:rFonts w:ascii="Times New Roman" w:hAnsi="Times New Roman"/>
          <w:lang w:val="en-US"/>
        </w:rPr>
        <w:t>and adolescents</w:t>
      </w:r>
      <w:r w:rsidRPr="0072323F">
        <w:rPr>
          <w:rFonts w:ascii="Times New Roman" w:eastAsiaTheme="majorEastAsia" w:hAnsi="Times New Roman"/>
          <w:bCs/>
          <w:lang w:val="en-US"/>
        </w:rPr>
        <w:t xml:space="preserve"> to decrease the likelihood of developing obesity due to changes in caloric intake and metabolism related to disordered sleep.</w:t>
      </w:r>
      <w:r w:rsidRPr="00C42C8B">
        <w:rPr>
          <w:rFonts w:ascii="Times New Roman" w:eastAsiaTheme="majorEastAsia" w:hAnsi="Times New Roman"/>
          <w:bCs/>
          <w:lang w:val="en-US"/>
        </w:rPr>
        <w:t xml:space="preserve"> (2|</w:t>
      </w:r>
      <w:r w:rsidRPr="00C42C8B">
        <w:rPr>
          <w:rFonts w:ascii="Times New Roman" w:hAnsi="Times New Roman"/>
          <w:lang w:val="en-US"/>
        </w:rPr>
        <w:sym w:font="Symbol" w:char="F0C5"/>
      </w:r>
      <w:r w:rsidRPr="00C42C8B">
        <w:rPr>
          <w:rFonts w:ascii="Times New Roman" w:hAnsi="Times New Roman"/>
          <w:lang w:val="en-US"/>
        </w:rPr>
        <w:sym w:font="Symbol" w:char="F0C5"/>
      </w:r>
      <w:r w:rsidRPr="00C42C8B">
        <w:rPr>
          <w:rFonts w:ascii="Times New Roman" w:eastAsiaTheme="majorEastAsia" w:hAnsi="Times New Roman"/>
          <w:bCs/>
          <w:lang w:val="en-US"/>
        </w:rPr>
        <w:t xml:space="preserve">OO) </w:t>
      </w:r>
    </w:p>
    <w:p w14:paraId="79890B75"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eastAsiaTheme="majorEastAsia" w:hAnsi="Times New Roman"/>
          <w:bCs/>
          <w:lang w:val="en-US"/>
        </w:rPr>
        <w:t xml:space="preserve">3.5 We recommend balancing unavoidable technology-related screen time in children </w:t>
      </w:r>
      <w:r w:rsidRPr="0072323F">
        <w:rPr>
          <w:rFonts w:ascii="Times New Roman" w:hAnsi="Times New Roman"/>
          <w:lang w:val="en-US"/>
        </w:rPr>
        <w:t>and adolescents</w:t>
      </w:r>
      <w:r w:rsidRPr="0072323F">
        <w:rPr>
          <w:rFonts w:ascii="Times New Roman" w:eastAsiaTheme="majorEastAsia" w:hAnsi="Times New Roman"/>
          <w:bCs/>
          <w:lang w:val="en-US"/>
        </w:rPr>
        <w:t xml:space="preserve"> with increased opportunities for physical activity. </w:t>
      </w:r>
      <w:r w:rsidRPr="00C42C8B">
        <w:rPr>
          <w:rFonts w:ascii="Times New Roman" w:eastAsiaTheme="majorEastAsia" w:hAnsi="Times New Roman"/>
          <w:bCs/>
          <w:lang w:val="en-US"/>
        </w:rPr>
        <w:t>(1|</w:t>
      </w:r>
      <w:r w:rsidRPr="00C42C8B">
        <w:rPr>
          <w:rFonts w:ascii="Times New Roman" w:hAnsi="Times New Roman"/>
          <w:lang w:val="en-US"/>
        </w:rPr>
        <w:sym w:font="Symbol" w:char="F0C5"/>
      </w:r>
      <w:r w:rsidRPr="00C42C8B">
        <w:rPr>
          <w:rFonts w:ascii="Times New Roman" w:hAnsi="Times New Roman"/>
          <w:lang w:val="en-US"/>
        </w:rPr>
        <w:sym w:font="Symbol" w:char="F0C5"/>
      </w:r>
      <w:r w:rsidRPr="00C42C8B">
        <w:rPr>
          <w:rFonts w:ascii="Times New Roman" w:hAnsi="Times New Roman"/>
          <w:bCs/>
          <w:lang w:val="en-US"/>
        </w:rPr>
        <w:t>OO</w:t>
      </w:r>
      <w:r w:rsidRPr="00C42C8B">
        <w:rPr>
          <w:rFonts w:ascii="Times New Roman" w:eastAsiaTheme="majorEastAsia" w:hAnsi="Times New Roman"/>
          <w:bCs/>
          <w:lang w:val="en-US"/>
        </w:rPr>
        <w:t>)</w:t>
      </w:r>
    </w:p>
    <w:p w14:paraId="19896EAF"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 xml:space="preserve">3.6 We suggest that a clinician’s obesity prevention efforts enlist the entire family rather than only the individual patient.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4867E7B2" w14:textId="77777777" w:rsidR="008569AD" w:rsidRPr="00C42C8B" w:rsidRDefault="00C326E8" w:rsidP="008569AD">
      <w:pPr>
        <w:keepNext/>
        <w:keepLines/>
        <w:spacing w:after="240" w:line="480" w:lineRule="auto"/>
        <w:ind w:firstLine="720"/>
        <w:outlineLvl w:val="1"/>
        <w:rPr>
          <w:rFonts w:ascii="Times New Roman" w:hAnsi="Times New Roman"/>
          <w:bCs/>
          <w:lang w:val="en-US"/>
        </w:rPr>
      </w:pPr>
      <w:r w:rsidRPr="0072323F">
        <w:rPr>
          <w:rFonts w:ascii="Times New Roman" w:eastAsiaTheme="majorEastAsia" w:hAnsi="Times New Roman"/>
          <w:bCs/>
          <w:lang w:val="en-US"/>
        </w:rPr>
        <w:t xml:space="preserve">3.7 We suggest clinicians assess family function and make appropriate referrals to address family stressors in order to decrease the development of obesity.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55307360"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eastAsiaTheme="majorEastAsia" w:hAnsi="Times New Roman"/>
          <w:bCs/>
          <w:lang w:val="en-US"/>
        </w:rPr>
        <w:t xml:space="preserve">3.8 We suggest using school-based programs and community engagement in pediatric obesity prevention.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3EC7104D"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3.9 We recommend using comprehensive behavior-changing interventions to prevent obesity. Such programs would be integrated with school- or community-based programs to reach the widest audience.</w:t>
      </w:r>
      <w:r w:rsidRPr="00C42C8B">
        <w:rPr>
          <w:rFonts w:ascii="Times New Roman" w:eastAsiaTheme="majorEastAsia" w:hAnsi="Times New Roman"/>
          <w:bCs/>
          <w:lang w:val="en-US"/>
        </w:rPr>
        <w:t xml:space="preserve"> (1|</w:t>
      </w:r>
      <w:r w:rsidRPr="00C42C8B">
        <w:rPr>
          <w:rFonts w:ascii="Times New Roman" w:eastAsiaTheme="majorEastAsia" w:hAnsi="Times New Roman"/>
          <w:lang w:val="en-US"/>
        </w:rPr>
        <w:sym w:font="Symbol" w:char="F0C5"/>
      </w:r>
      <w:r w:rsidRPr="00C42C8B">
        <w:rPr>
          <w:rFonts w:ascii="Times New Roman" w:eastAsiaTheme="majorEastAsia" w:hAnsi="Times New Roman"/>
          <w:lang w:val="en-US"/>
        </w:rPr>
        <w:sym w:font="Symbol" w:char="F0C5"/>
      </w:r>
      <w:r w:rsidRPr="00C42C8B">
        <w:rPr>
          <w:rFonts w:ascii="Times New Roman" w:eastAsiaTheme="majorEastAsia" w:hAnsi="Times New Roman"/>
          <w:lang w:val="en-US"/>
        </w:rPr>
        <w:t>OO)</w:t>
      </w:r>
      <w:r w:rsidRPr="0072323F">
        <w:rPr>
          <w:rFonts w:ascii="Times New Roman" w:eastAsiaTheme="majorEastAsia" w:hAnsi="Times New Roman"/>
          <w:bCs/>
          <w:lang w:val="en-US"/>
        </w:rPr>
        <w:t xml:space="preserve"> </w:t>
      </w:r>
    </w:p>
    <w:p w14:paraId="75C93F6C" w14:textId="45589B21"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 xml:space="preserve">3.10 We recommend breast-feeding in infants based on numerous health benefits. However, we can only suggest breast-feeding for the prevention of obesity, as evidence supporting the association between breast-feeding and subsequent obesity is inconsistent. </w:t>
      </w:r>
      <w:r w:rsidRPr="00C42C8B">
        <w:rPr>
          <w:rFonts w:ascii="Times New Roman" w:eastAsiaTheme="majorEastAsia" w:hAnsi="Times New Roman"/>
          <w:bCs/>
          <w:lang w:val="en-US"/>
        </w:rPr>
        <w:t>(</w:t>
      </w:r>
      <w:r>
        <w:rPr>
          <w:rFonts w:ascii="Times New Roman" w:eastAsiaTheme="majorEastAsia" w:hAnsi="Times New Roman"/>
          <w:bCs/>
          <w:lang w:val="en-US"/>
        </w:rPr>
        <w:t>2</w:t>
      </w:r>
      <w:r w:rsidRPr="00C42C8B">
        <w:rPr>
          <w:rFonts w:ascii="Times New Roman" w:eastAsiaTheme="majorEastAsia" w:hAnsi="Times New Roman"/>
          <w:bCs/>
          <w:lang w:val="en-US"/>
        </w:rPr>
        <w:t>|</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 xml:space="preserve">OOO) </w:t>
      </w:r>
    </w:p>
    <w:p w14:paraId="44931030" w14:textId="77777777" w:rsidR="008569AD" w:rsidRPr="0072323F" w:rsidRDefault="00C326E8" w:rsidP="008569AD">
      <w:pPr>
        <w:spacing w:after="0" w:line="480" w:lineRule="auto"/>
        <w:rPr>
          <w:rFonts w:ascii="Times New Roman" w:hAnsi="Times New Roman"/>
          <w:lang w:val="en-US"/>
        </w:rPr>
      </w:pPr>
      <w:r w:rsidRPr="0072323F">
        <w:rPr>
          <w:rFonts w:ascii="Times New Roman" w:hAnsi="Times New Roman"/>
          <w:b/>
          <w:lang w:val="en-US"/>
        </w:rPr>
        <w:t>4. Treating Obesity</w:t>
      </w:r>
    </w:p>
    <w:p w14:paraId="58E0E850"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Lifestyle: General Considerations</w:t>
      </w:r>
    </w:p>
    <w:p w14:paraId="473D2DF6"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4.1 We recommend clinicians prescribe and support intensive, age-appropriate, culturally sensitive, family-centered lifestyle modifications (dietary, physical activity, behavioral) to promote a decrease in BMI. </w:t>
      </w:r>
      <w:r w:rsidRPr="00C42C8B">
        <w:rPr>
          <w:rFonts w:ascii="Times New Roman" w:eastAsiaTheme="majorEastAsia" w:hAnsi="Times New Roman"/>
          <w:bCs/>
          <w:lang w:val="en-US"/>
        </w:rPr>
        <w:t>(1|</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w:t>
      </w:r>
    </w:p>
    <w:p w14:paraId="11191B99"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4.2 We recommend that clinicians prescribe and support healthy eating habits in accordance with the following guidelines of the American Academy of Pediatrics and the U.S. Department of Agriculture:</w:t>
      </w:r>
    </w:p>
    <w:p w14:paraId="0B447F46" w14:textId="77777777" w:rsidR="008569AD" w:rsidRPr="0072323F" w:rsidRDefault="00C326E8" w:rsidP="008569AD">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decreased consumption of fast foods</w:t>
      </w:r>
    </w:p>
    <w:p w14:paraId="5DD346DE" w14:textId="77777777" w:rsidR="008569AD" w:rsidRPr="0072323F" w:rsidRDefault="00C326E8" w:rsidP="008569AD">
      <w:pPr>
        <w:pStyle w:val="ListParagraph"/>
        <w:numPr>
          <w:ilvl w:val="0"/>
          <w:numId w:val="13"/>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decreased consumption of added table sugar and elimination of sugar-sweetened  beverages</w:t>
      </w:r>
    </w:p>
    <w:p w14:paraId="0D529376" w14:textId="77777777" w:rsidR="008569AD" w:rsidRPr="0072323F" w:rsidRDefault="00C326E8" w:rsidP="008569AD">
      <w:pPr>
        <w:pStyle w:val="ListParagraph"/>
        <w:numPr>
          <w:ilvl w:val="0"/>
          <w:numId w:val="13"/>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decreased consumption of high-fructose corn syrup and improved labeling of foods containing high-fructose corn syrup</w:t>
      </w:r>
    </w:p>
    <w:p w14:paraId="33EFBD0E" w14:textId="77777777" w:rsidR="008569AD" w:rsidRPr="0072323F" w:rsidRDefault="00C326E8" w:rsidP="008569AD">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decreased consumption of high-fat, high-sodium, or processed foods</w:t>
      </w:r>
    </w:p>
    <w:p w14:paraId="0F349BDA" w14:textId="77777777" w:rsidR="008569AD" w:rsidRPr="0072323F" w:rsidRDefault="00C326E8" w:rsidP="008569AD">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consumption of whole fruit rather than fruit juices</w:t>
      </w:r>
    </w:p>
    <w:p w14:paraId="704BC4E5" w14:textId="77777777" w:rsidR="008569AD" w:rsidRPr="0072323F" w:rsidRDefault="00C326E8" w:rsidP="008569AD">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portion control and education</w:t>
      </w:r>
    </w:p>
    <w:p w14:paraId="25CD8911" w14:textId="77777777" w:rsidR="008569AD" w:rsidRPr="0072323F" w:rsidRDefault="00C326E8" w:rsidP="008569AD">
      <w:pPr>
        <w:pStyle w:val="ListParagraph"/>
        <w:numPr>
          <w:ilvl w:val="0"/>
          <w:numId w:val="12"/>
        </w:numPr>
        <w:tabs>
          <w:tab w:val="left" w:pos="1440"/>
        </w:tabs>
        <w:spacing w:after="240" w:line="480" w:lineRule="auto"/>
        <w:ind w:hanging="720"/>
        <w:rPr>
          <w:rFonts w:ascii="Times New Roman" w:hAnsi="Times New Roman" w:cs="Times New Roman"/>
          <w:sz w:val="22"/>
          <w:szCs w:val="22"/>
        </w:rPr>
      </w:pPr>
      <w:r w:rsidRPr="0072323F">
        <w:rPr>
          <w:rFonts w:ascii="Times New Roman" w:hAnsi="Times New Roman" w:cs="Times New Roman"/>
          <w:sz w:val="22"/>
          <w:szCs w:val="22"/>
        </w:rPr>
        <w:t xml:space="preserve">reduced saturated dietary fat intake for children and adolescents older than 2 years </w:t>
      </w:r>
    </w:p>
    <w:p w14:paraId="59101F06" w14:textId="77777777" w:rsidR="008569AD" w:rsidRPr="0072323F" w:rsidRDefault="00C326E8" w:rsidP="008569AD">
      <w:pPr>
        <w:pStyle w:val="ListParagraph"/>
        <w:numPr>
          <w:ilvl w:val="0"/>
          <w:numId w:val="12"/>
        </w:numPr>
        <w:spacing w:after="240" w:line="480" w:lineRule="auto"/>
        <w:ind w:hanging="720"/>
        <w:rPr>
          <w:rFonts w:ascii="Times New Roman" w:hAnsi="Times New Roman" w:cs="Times New Roman"/>
          <w:sz w:val="22"/>
          <w:szCs w:val="22"/>
        </w:rPr>
      </w:pPr>
      <w:r w:rsidRPr="0072323F">
        <w:rPr>
          <w:rFonts w:ascii="Times New Roman" w:hAnsi="Times New Roman" w:cs="Times New Roman"/>
          <w:sz w:val="22"/>
          <w:szCs w:val="22"/>
        </w:rPr>
        <w:t>U.S. Department of Agriculture recommended intake of dietary fiber, fruits, and vegetables</w:t>
      </w:r>
    </w:p>
    <w:p w14:paraId="5A831ED1" w14:textId="77777777" w:rsidR="008569AD" w:rsidRPr="0072323F" w:rsidRDefault="00C326E8" w:rsidP="008569AD">
      <w:pPr>
        <w:pStyle w:val="ListParagraph"/>
        <w:numPr>
          <w:ilvl w:val="0"/>
          <w:numId w:val="12"/>
        </w:numPr>
        <w:spacing w:after="240" w:line="480" w:lineRule="auto"/>
        <w:ind w:hanging="720"/>
        <w:rPr>
          <w:rFonts w:ascii="Times New Roman" w:hAnsi="Times New Roman" w:cs="Times New Roman"/>
          <w:sz w:val="22"/>
          <w:szCs w:val="22"/>
        </w:rPr>
      </w:pPr>
      <w:r w:rsidRPr="0072323F">
        <w:rPr>
          <w:rFonts w:ascii="Times New Roman" w:hAnsi="Times New Roman" w:cs="Times New Roman"/>
          <w:sz w:val="22"/>
          <w:szCs w:val="22"/>
        </w:rPr>
        <w:t xml:space="preserve">timely, regular meals, and avoiding constant “grazing” during the day, especially after school and after supper </w:t>
      </w:r>
    </w:p>
    <w:p w14:paraId="73421881" w14:textId="77777777" w:rsidR="008569AD" w:rsidRPr="0072323F" w:rsidRDefault="00C326E8" w:rsidP="008569AD">
      <w:pPr>
        <w:pStyle w:val="ListParagraph"/>
        <w:numPr>
          <w:ilvl w:val="0"/>
          <w:numId w:val="12"/>
        </w:numPr>
        <w:spacing w:after="240" w:line="480" w:lineRule="auto"/>
        <w:ind w:hanging="720"/>
        <w:rPr>
          <w:rFonts w:ascii="Times New Roman" w:hAnsi="Times New Roman" w:cs="Times New Roman"/>
          <w:sz w:val="22"/>
          <w:szCs w:val="22"/>
        </w:rPr>
      </w:pPr>
      <w:r w:rsidRPr="0072323F">
        <w:rPr>
          <w:rFonts w:ascii="Times New Roman" w:hAnsi="Times New Roman" w:cs="Times New Roman"/>
          <w:sz w:val="22"/>
          <w:szCs w:val="22"/>
        </w:rPr>
        <w:t xml:space="preserve">recognizing eating cues in the child or adolescent’s environment, such as boredom, stress, loneliness, or screen time </w:t>
      </w:r>
    </w:p>
    <w:p w14:paraId="49B3123C" w14:textId="77777777" w:rsidR="008569AD" w:rsidRPr="0072323F" w:rsidRDefault="00C326E8" w:rsidP="008569AD">
      <w:pPr>
        <w:pStyle w:val="ListParagraph"/>
        <w:numPr>
          <w:ilvl w:val="0"/>
          <w:numId w:val="12"/>
        </w:numPr>
        <w:spacing w:after="240" w:line="480" w:lineRule="auto"/>
        <w:ind w:hanging="720"/>
        <w:rPr>
          <w:rFonts w:ascii="Times New Roman" w:hAnsi="Times New Roman" w:cs="Times New Roman"/>
          <w:sz w:val="22"/>
          <w:szCs w:val="22"/>
        </w:rPr>
      </w:pPr>
      <w:r w:rsidRPr="0072323F">
        <w:rPr>
          <w:rFonts w:ascii="Times New Roman" w:hAnsi="Times New Roman" w:cs="Times New Roman"/>
          <w:sz w:val="22"/>
          <w:szCs w:val="22"/>
        </w:rPr>
        <w:t xml:space="preserve">encouraging single portion packaging and improved food labeling for easier use by consumers. </w:t>
      </w:r>
      <w:r w:rsidRPr="00C42C8B">
        <w:rPr>
          <w:rFonts w:ascii="Times New Roman" w:hAnsi="Times New Roman" w:cs="Times New Roman"/>
          <w:sz w:val="22"/>
          <w:szCs w:val="22"/>
        </w:rPr>
        <w:t>(Ungraded Good Practice Statement</w:t>
      </w:r>
      <w:r w:rsidRPr="00C42C8B">
        <w:rPr>
          <w:rFonts w:ascii="Times New Roman" w:hAnsi="Times New Roman" w:cs="Times New Roman"/>
          <w:bCs/>
          <w:sz w:val="22"/>
          <w:szCs w:val="22"/>
        </w:rPr>
        <w:t>)</w:t>
      </w:r>
    </w:p>
    <w:p w14:paraId="75CF6DEC"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4.3 We recommend that clinicians prescribe and support the reduction of inactivity and also a minimum of 20 minutes of moderate to vigorous physical activity daily, with a goal of 60 minutes, all in the context of a calorie-controlled diet. </w:t>
      </w:r>
      <w:r w:rsidRPr="00C42C8B">
        <w:rPr>
          <w:rFonts w:ascii="Times New Roman" w:hAnsi="Times New Roman"/>
          <w:lang w:val="en-US"/>
        </w:rPr>
        <w:t>(1|</w:t>
      </w:r>
      <w:r w:rsidRPr="00C42C8B">
        <w:rPr>
          <w:bCs/>
          <w:lang w:val="en-US"/>
        </w:rPr>
        <w:sym w:font="Symbol" w:char="F0C5"/>
      </w:r>
      <w:r w:rsidRPr="00C42C8B">
        <w:rPr>
          <w:bCs/>
          <w:lang w:val="en-US"/>
        </w:rPr>
        <w:sym w:font="Symbol" w:char="F0C5"/>
      </w:r>
      <w:r w:rsidRPr="00C42C8B">
        <w:rPr>
          <w:rFonts w:ascii="Times New Roman" w:hAnsi="Times New Roman"/>
          <w:bCs/>
          <w:lang w:val="en-US"/>
        </w:rPr>
        <w:t xml:space="preserve">OO) </w:t>
      </w:r>
    </w:p>
    <w:p w14:paraId="31B8E6AE"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4.4 We suggest that clinicians encourage and support patients to limit nonacademic screen time to 1-2 hours per day</w:t>
      </w:r>
      <w:r w:rsidRPr="0072323F" w:rsidDel="003C6B69">
        <w:rPr>
          <w:rFonts w:ascii="Times New Roman" w:hAnsi="Times New Roman"/>
          <w:lang w:val="en-US"/>
        </w:rPr>
        <w:t xml:space="preserve"> </w:t>
      </w:r>
      <w:r w:rsidRPr="0072323F">
        <w:rPr>
          <w:rFonts w:ascii="Times New Roman" w:hAnsi="Times New Roman"/>
          <w:lang w:val="en-US"/>
        </w:rPr>
        <w:t xml:space="preserve">and decrease other sedentary behaviors, such as digital activities.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1D766313"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 xml:space="preserve">4.5 We suggest that the healthcare team identify maladaptive rearing patterns related to diet and activity, and educate families about healthy food and exercise habits.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61C39CC7"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4.6 We suggest that the healthcare team probe for and diagnose unhealthy intrafamily communication patterns and support rearing patterns that seek to enhance the child or adolescent’s self-esteem.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28626612"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 xml:space="preserve">4.7 We suggest that the healthcare team evaluate for psychosocial comorbidities and prescribe assessment and counseling if psychosocial problems are suspected.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61F289F8"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4.8 We suggest pharmacotherapy for children or adolescents with obesity only after a formal program of intensive lifestyle modification has failed to limit weight gain or to ameliorate comorbidities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Cs/>
          <w:lang w:val="en-US"/>
        </w:rPr>
        <w:t>.</w:t>
      </w:r>
      <w:r w:rsidRPr="00C42C8B">
        <w:rPr>
          <w:rFonts w:ascii="Times New Roman" w:hAnsi="Times New Roman"/>
          <w:bCs/>
          <w:lang w:val="en-US"/>
        </w:rPr>
        <w:t xml:space="preserve"> </w:t>
      </w:r>
      <w:r w:rsidRPr="0072323F">
        <w:rPr>
          <w:rFonts w:ascii="Times New Roman" w:hAnsi="Times New Roman"/>
          <w:lang w:val="en-US"/>
        </w:rPr>
        <w:t xml:space="preserve">We recommend against using obesity medications in children and adolescents younger than 16 years who are overweight but not obese, except in the context of clinical trials.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
          <w:bCs/>
          <w:lang w:val="en-US"/>
        </w:rPr>
        <w:t>)</w:t>
      </w:r>
      <w:r w:rsidRPr="0072323F">
        <w:rPr>
          <w:rFonts w:ascii="Times New Roman" w:hAnsi="Times New Roman"/>
          <w:lang w:val="en-US"/>
        </w:rPr>
        <w:t xml:space="preserve"> </w:t>
      </w:r>
    </w:p>
    <w:p w14:paraId="30A3C93C"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4.9 We suggest that </w:t>
      </w:r>
      <w:bookmarkStart w:id="1" w:name="here"/>
      <w:r w:rsidRPr="0072323F">
        <w:rPr>
          <w:rFonts w:ascii="Times New Roman" w:hAnsi="Times New Roman"/>
          <w:lang w:val="en-US"/>
        </w:rPr>
        <w:t xml:space="preserve">Food and Drug Administration </w:t>
      </w:r>
      <w:bookmarkEnd w:id="1"/>
      <w:r w:rsidRPr="0072323F">
        <w:rPr>
          <w:rFonts w:ascii="Times New Roman" w:hAnsi="Times New Roman"/>
          <w:lang w:val="en-US"/>
        </w:rPr>
        <w:t xml:space="preserve">(FDA)-approved pharmacotherapy for obesity be administered only with a concomitant lifestyle modification program of the highest intensity available and only by clinicians who are experienced in the use of anti-obesity agents and are aware of the potential for adverse reactions.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166BC9FB"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4.10 We suggest that clinicians should discontinue medication and re-evaluate the patient if the patient does not have a greater than 4% BMI/BMI z reduction after taking anti-obesity medication for 12 weeks at the medication’s full dosage.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40306B17"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4.11 We suggest bariatric surgery only under the following conditions:</w:t>
      </w:r>
    </w:p>
    <w:p w14:paraId="1C892115"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the patient has attained Tanner 4 or 5 pubertal development and final or near-final adult height, the patient has a BMI greater than 40 kg/m2 or has BMI above 35 kg/m2 and significant, extreme comorbidities</w:t>
      </w:r>
    </w:p>
    <w:p w14:paraId="53C6E04B"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extreme obesity and comorbidities persist despite compliance with a formal program of lifestyle modification, with or without pharmacotherapy</w:t>
      </w:r>
    </w:p>
    <w:p w14:paraId="0F9789E5" w14:textId="73440F10"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psychological evaluation confirms the stability and competence of the family unit</w:t>
      </w:r>
      <w:r>
        <w:rPr>
          <w:rFonts w:ascii="Times New Roman" w:hAnsi="Times New Roman" w:cs="Times New Roman"/>
          <w:sz w:val="22"/>
          <w:szCs w:val="22"/>
        </w:rPr>
        <w:t xml:space="preserve"> (</w:t>
      </w:r>
      <w:r w:rsidRPr="0072323F">
        <w:rPr>
          <w:rFonts w:ascii="Times New Roman" w:hAnsi="Times New Roman" w:cs="Times New Roman"/>
          <w:sz w:val="22"/>
          <w:szCs w:val="22"/>
        </w:rPr>
        <w:t>psychological distress due to impaired QOL from obesity may be present, but the patient does not have an underlying untreated psychiatric illness</w:t>
      </w:r>
      <w:r>
        <w:rPr>
          <w:rFonts w:ascii="Times New Roman" w:hAnsi="Times New Roman" w:cs="Times New Roman"/>
          <w:sz w:val="22"/>
          <w:szCs w:val="22"/>
        </w:rPr>
        <w:t>)</w:t>
      </w:r>
    </w:p>
    <w:p w14:paraId="4391D834"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the patient demonstrates the ability to adhere to the principles of healthy dietary and activity habits </w:t>
      </w:r>
    </w:p>
    <w:p w14:paraId="4D201DB4" w14:textId="4D677A91"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there is access to an experienced surgeon in a pediatric bariatric surgery center of excellence that provides the necessary infrastructure for patient care, including a team capable of long-term follow-up of the metabolic and psychosocial needs of the patient and family. </w:t>
      </w:r>
      <w:r w:rsidRPr="00C42C8B">
        <w:rPr>
          <w:rFonts w:ascii="Times New Roman" w:eastAsiaTheme="majorEastAsia" w:hAnsi="Times New Roman"/>
          <w:bCs/>
          <w:sz w:val="22"/>
          <w:szCs w:val="22"/>
        </w:rPr>
        <w:t>(2|</w:t>
      </w:r>
      <w:r w:rsidRPr="00C42C8B">
        <w:rPr>
          <w:rFonts w:ascii="Times New Roman" w:eastAsiaTheme="majorEastAsia" w:hAnsi="Times New Roman"/>
          <w:bCs/>
          <w:sz w:val="22"/>
          <w:szCs w:val="22"/>
        </w:rPr>
        <w:sym w:font="Symbol" w:char="F0C5"/>
      </w:r>
      <w:r w:rsidR="000401FC" w:rsidRPr="00C42C8B">
        <w:rPr>
          <w:rFonts w:ascii="Times New Roman" w:eastAsiaTheme="majorEastAsia" w:hAnsi="Times New Roman"/>
          <w:bCs/>
          <w:sz w:val="22"/>
          <w:szCs w:val="22"/>
        </w:rPr>
        <w:sym w:font="Symbol" w:char="F0C5"/>
      </w:r>
      <w:r w:rsidRPr="00C42C8B">
        <w:rPr>
          <w:rFonts w:ascii="Times New Roman" w:eastAsiaTheme="majorEastAsia" w:hAnsi="Times New Roman"/>
          <w:bCs/>
          <w:sz w:val="22"/>
          <w:szCs w:val="22"/>
        </w:rPr>
        <w:t>OO)</w:t>
      </w:r>
    </w:p>
    <w:p w14:paraId="642061EC"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4.12 We suggest against bariatric surgery in pre-adolescent children; pregnant or breast-feeding adolescents (and those planning to become pregnant within 2 years of surgery); and in any patient who has not mastered the principles of healthy dietary and activity habits and/or has an unresolved substance abuse, eating disorder, or untreated psychiatric disorder. </w:t>
      </w:r>
      <w:r w:rsidRPr="00C42C8B">
        <w:rPr>
          <w:rFonts w:ascii="Times New Roman" w:eastAsiaTheme="majorEastAsia" w:hAnsi="Times New Roman"/>
          <w:bCs/>
          <w:lang w:val="en-US"/>
        </w:rPr>
        <w:t>(2|</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OOO)</w:t>
      </w:r>
    </w:p>
    <w:p w14:paraId="49598B47" w14:textId="77777777" w:rsidR="00422E69" w:rsidRPr="0072323F" w:rsidRDefault="00C326E8" w:rsidP="008569AD">
      <w:pPr>
        <w:spacing w:after="0" w:line="480" w:lineRule="auto"/>
        <w:rPr>
          <w:rFonts w:ascii="Times New Roman" w:hAnsi="Times New Roman"/>
          <w:bCs/>
          <w:lang w:val="en-US"/>
        </w:rPr>
      </w:pPr>
      <w:r w:rsidRPr="0072323F">
        <w:rPr>
          <w:rFonts w:ascii="Times New Roman" w:hAnsi="Times New Roman"/>
          <w:b/>
          <w:bCs/>
          <w:lang w:val="en-US"/>
        </w:rPr>
        <w:t xml:space="preserve">Method of Development of Evidence-Based Clinical Practice Guidelines </w:t>
      </w:r>
    </w:p>
    <w:p w14:paraId="0B40F5E4"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Clinical Guidelines Subcommittee of the Endocrine Society deemed prevention and treatment of pediatric obesity a priority area in need of practice guidelines and appointed a Task Force to formulate evidence-based recommendations. The Task Force followed the approach recommended by the Grading of Recommendations, Assessment, Development, and Evaluation group, an international group with expertise in the development and implementation of evidence-based guidelines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&lt;EndNote&gt;&lt;Cite&gt;&lt;Author&gt;Atkins&lt;/Author&gt;&lt;Year&gt;2004&lt;/Year&gt;&lt;RecNum&gt;2&lt;/RecNum&gt;&lt;DisplayText&gt;(2)&lt;/DisplayText&gt;&lt;record&gt;&lt;rec-number&gt;2&lt;/rec-number&gt;&lt;foreign-keys&gt;&lt;key app="EN" db-id="0wafdtdem0d2v1edpswvd0ppv9vwrpasdsf9" timestamp="1463030815"&gt;2&lt;/key&gt;&lt;/foreign-keys&gt;&lt;ref-type name="Journal Article"&gt;17&lt;/ref-type&gt;&lt;contributors&gt;&lt;authors&gt;&lt;author&gt;Atkins, D.&lt;/author&gt;&lt;author&gt;Best, D.&lt;/author&gt;&lt;author&gt;Briss, P. A.&lt;/author&gt;&lt;author&gt;Eccles, M.&lt;/author&gt;&lt;author&gt;Falck-Ytter, Y.&lt;/author&gt;&lt;author&gt;Flottorp, S.&lt;/author&gt;&lt;author&gt;Guyatt, G. H.&lt;/author&gt;&lt;author&gt;Harbour, R. T.&lt;/author&gt;&lt;author&gt;Haugh, M. C.&lt;/author&gt;&lt;author&gt;Henry, D.&lt;/author&gt;&lt;author&gt;Hill, S.&lt;/author&gt;&lt;author&gt;Jaeschke, R.&lt;/author&gt;&lt;author&gt;Leng, G.&lt;/author&gt;&lt;author&gt;Liberati, A.&lt;/author&gt;&lt;author&gt;Magrini, N.&lt;/author&gt;&lt;author&gt;Mason, J.&lt;/author&gt;&lt;author&gt;Middleton, P.&lt;/author&gt;&lt;author&gt;Mrukowicz, J.&lt;/author&gt;&lt;author&gt;O&amp;apos;Connell, D.&lt;/author&gt;&lt;author&gt;Oxman, A. D.&lt;/author&gt;&lt;author&gt;Phillips, B.&lt;/author&gt;&lt;author&gt;Schunemann, H. J.&lt;/author&gt;&lt;author&gt;Edejer, T.&lt;/author&gt;&lt;author&gt;Varonen, H.&lt;/author&gt;&lt;author&gt;Vist, G. E.&lt;/author&gt;&lt;author&gt;Williams, J. W., Jr.&lt;/author&gt;&lt;author&gt;Zaza, S.&lt;/author&gt;&lt;/authors&gt;&lt;/contributors&gt;&lt;titles&gt;&lt;title&gt;Grading quality of evidence and strength of recommendations&lt;/title&gt;&lt;secondary-title&gt;BMJ&lt;/secondary-title&gt;&lt;alt-title&gt;BMJ (Clinical research ed.)&lt;/alt-title&gt;&lt;/titles&gt;&lt;pages&gt;1490&lt;/pages&gt;&lt;volume&gt;328&lt;/volume&gt;&lt;number&gt;7454&lt;/number&gt;&lt;edition&gt;2004/06/19&lt;/edition&gt;&lt;keywords&gt;&lt;keyword&gt;Cost-Benefit Analysis&lt;/keyword&gt;&lt;keyword&gt;*Evidence-Based Medicine&lt;/keyword&gt;&lt;keyword&gt;Humans&lt;/keyword&gt;&lt;keyword&gt;Practice Guidelines as Topic/*standards&lt;/keyword&gt;&lt;keyword&gt;Quality Assurance, Health Care&lt;/keyword&gt;&lt;/keywords&gt;&lt;dates&gt;&lt;year&gt;2004&lt;/year&gt;&lt;pub-dates&gt;&lt;date&gt;Jun 19&lt;/date&gt;&lt;/pub-dates&gt;&lt;/dates&gt;&lt;isbn&gt;0959-535x&lt;/isbn&gt;&lt;accession-num&gt;15205295&lt;/accession-num&gt;&lt;urls&gt;&lt;/urls&gt;&lt;custom2&gt;Pmc428525&lt;/custom2&gt;&lt;electronic-resource-num&gt;10.1136/bmj.328.7454.1490&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 w:tooltip="Atkins, 2004 #2" w:history="1">
        <w:r w:rsidRPr="0072323F">
          <w:rPr>
            <w:rFonts w:ascii="Times New Roman" w:hAnsi="Times New Roman"/>
            <w:noProof/>
            <w:lang w:val="en-US"/>
          </w:rPr>
          <w:t>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detailed description of the grading scheme has been published elsewhere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&lt;EndNote&gt;&lt;Cite&gt;&lt;Author&gt;Swiglo&lt;/Author&gt;&lt;Year&gt;2008&lt;/Year&gt;&lt;RecNum&gt;3&lt;/RecNum&gt;&lt;DisplayText&gt;(3)&lt;/DisplayText&gt;&lt;record&gt;&lt;rec-number&gt;3&lt;/rec-number&gt;&lt;foreign-keys&gt;&lt;key app="EN" db-id="0wafdtdem0d2v1edpswvd0ppv9vwrpasdsf9" timestamp="1463030815"&gt;3&lt;/key&gt;&lt;/foreign-keys&gt;&lt;ref-type name="Journal Article"&gt;17&lt;/ref-type&gt;&lt;contributors&gt;&lt;authors&gt;&lt;author&gt;Swiglo, B. A.&lt;/author&gt;&lt;author&gt;Murad, M. H.&lt;/author&gt;&lt;author&gt;Schunemann, H. J.&lt;/author&gt;&lt;author&gt;Kunz, R.&lt;/author&gt;&lt;author&gt;Vigersky, R. A.&lt;/author&gt;&lt;author&gt;Guyatt, G. H.&lt;/author&gt;&lt;author&gt;Montori, V. M.&lt;/author&gt;&lt;/authors&gt;&lt;/contributors&gt;&lt;auth-address&gt;Knowledge and Encounter Research Unit, Division of Endocrinology, Mayo Clinic College of Medicine, W18A, 200 First Street SW, Rochester, Minnesota 55905, USA.&lt;/auth-address&gt;&lt;titles&gt;&lt;title&gt;A case for clarity, consistency, and helpfulness: state-of-the-art clinical practice guidelines in endocrinology using the grading of recommendations, assessment, development, and evaluation system&lt;/title&gt;&lt;secondary-title&gt;J Clin Endocrinol Metab&lt;/secondary-title&gt;&lt;alt-title&gt;The Journal of clinical endocrinology and metabolism&lt;/alt-title&gt;&lt;/titles&gt;&lt;pages&gt;666-73&lt;/pages&gt;&lt;volume&gt;93&lt;/volume&gt;&lt;number&gt;3&lt;/number&gt;&lt;edition&gt;2008/01/04&lt;/edition&gt;&lt;keywords&gt;&lt;keyword&gt;*Endocrinology&lt;/keyword&gt;&lt;keyword&gt;Evaluation Studies as Topic&lt;/keyword&gt;&lt;keyword&gt;Health Planning Guidelines&lt;/keyword&gt;&lt;keyword&gt;Humans&lt;/keyword&gt;&lt;keyword&gt;*Practice Guidelines as Topic&lt;/keyword&gt;&lt;/keywords&gt;&lt;dates&gt;&lt;year&gt;2008&lt;/year&gt;&lt;pub-dates&gt;&lt;date&gt;Mar&lt;/date&gt;&lt;/pub-dates&gt;&lt;/dates&gt;&lt;isbn&gt;0021-972X (Print)&amp;#xD;0021-972x&lt;/isbn&gt;&lt;accession-num&gt;18171699&lt;/accession-num&gt;&lt;urls&gt;&lt;/urls&gt;&lt;electronic-resource-num&gt;10.1210/jc.2007-1907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 w:tooltip="Swiglo, 2008 #3" w:history="1">
        <w:r w:rsidRPr="0072323F">
          <w:rPr>
            <w:rFonts w:ascii="Times New Roman" w:hAnsi="Times New Roman"/>
            <w:noProof/>
            <w:lang w:val="en-US"/>
          </w:rPr>
          <w:t>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Task Force used the best available research evidence to develop the recommendations. The Task Force also used consistent language and graphical descriptions of both the strength of a recommendation and the quality of evidence. In terms of the strength of a recommendation, strong recommendations use the phrase “we recommend” and the number 1, and weak recommendations use the phrase “we suggest” and the number 2. Cross-filled circles indicate the quality of the evidence, such that </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denotes very low quality evidence; </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r w:rsidRPr="0072323F">
        <w:rPr>
          <w:rFonts w:ascii="Times New Roman" w:hAnsi="Times New Roman"/>
          <w:lang w:val="en-US"/>
        </w:rPr>
        <w:t xml:space="preserve"> low quality; </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r w:rsidRPr="0072323F">
        <w:rPr>
          <w:rFonts w:ascii="Times New Roman" w:hAnsi="Times New Roman"/>
          <w:lang w:val="en-US"/>
        </w:rPr>
        <w:t xml:space="preserve"> moderate quality; and </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w:t>
      </w:r>
      <w:r w:rsidRPr="0072323F">
        <w:rPr>
          <w:rFonts w:ascii="Times New Roman" w:hAnsi="Times New Roman"/>
          <w:lang w:val="en-US"/>
        </w:rPr>
        <w:t xml:space="preserve"> high quality. The Task Force has confidence that persons who receive care according to the strong recommendations will derive, on average, more good than harm. Weak recommendations require more careful consideration of the person’s circumstances, values, and preferences to determine the best course of action. Linked to each </w:t>
      </w:r>
      <w:r w:rsidRPr="0072323F">
        <w:rPr>
          <w:rFonts w:ascii="Times New Roman" w:hAnsi="Times New Roman"/>
          <w:iCs/>
          <w:lang w:val="en-US"/>
        </w:rPr>
        <w:t>recommendation</w:t>
      </w:r>
      <w:r w:rsidRPr="0072323F">
        <w:rPr>
          <w:rFonts w:ascii="Times New Roman" w:hAnsi="Times New Roman"/>
          <w:i/>
          <w:iCs/>
          <w:lang w:val="en-US"/>
        </w:rPr>
        <w:t xml:space="preserve"> </w:t>
      </w:r>
      <w:r w:rsidRPr="0072323F">
        <w:rPr>
          <w:rFonts w:ascii="Times New Roman" w:hAnsi="Times New Roman"/>
          <w:lang w:val="en-US"/>
        </w:rPr>
        <w:t xml:space="preserve">is a description of the </w:t>
      </w:r>
      <w:r w:rsidRPr="0072323F">
        <w:rPr>
          <w:rFonts w:ascii="Times New Roman" w:hAnsi="Times New Roman"/>
          <w:iCs/>
          <w:lang w:val="en-US"/>
        </w:rPr>
        <w:t>evidence</w:t>
      </w:r>
      <w:r w:rsidRPr="0072323F">
        <w:rPr>
          <w:rFonts w:ascii="Times New Roman" w:hAnsi="Times New Roman"/>
          <w:i/>
          <w:iCs/>
          <w:lang w:val="en-US"/>
        </w:rPr>
        <w:t xml:space="preserve"> </w:t>
      </w:r>
      <w:r w:rsidRPr="0072323F">
        <w:rPr>
          <w:rFonts w:ascii="Times New Roman" w:hAnsi="Times New Roman"/>
          <w:lang w:val="en-US"/>
        </w:rPr>
        <w:t xml:space="preserve">and the </w:t>
      </w:r>
      <w:r w:rsidRPr="0072323F">
        <w:rPr>
          <w:rFonts w:ascii="Times New Roman" w:hAnsi="Times New Roman"/>
          <w:iCs/>
          <w:lang w:val="en-US"/>
        </w:rPr>
        <w:t xml:space="preserve">values </w:t>
      </w:r>
      <w:r w:rsidRPr="0072323F">
        <w:rPr>
          <w:rFonts w:ascii="Times New Roman" w:hAnsi="Times New Roman"/>
          <w:lang w:val="en-US"/>
        </w:rPr>
        <w:t xml:space="preserve">that the Task Force considered in making the recommendation; in some instances, there are </w:t>
      </w:r>
      <w:r w:rsidRPr="0072323F">
        <w:rPr>
          <w:rFonts w:ascii="Times New Roman" w:hAnsi="Times New Roman"/>
          <w:iCs/>
          <w:lang w:val="en-US"/>
        </w:rPr>
        <w:t>remarks,</w:t>
      </w:r>
      <w:r w:rsidRPr="0072323F">
        <w:rPr>
          <w:rFonts w:ascii="Times New Roman" w:hAnsi="Times New Roman"/>
          <w:i/>
          <w:iCs/>
          <w:lang w:val="en-US"/>
        </w:rPr>
        <w:t xml:space="preserve"> </w:t>
      </w:r>
      <w:r w:rsidRPr="0072323F">
        <w:rPr>
          <w:rFonts w:ascii="Times New Roman" w:hAnsi="Times New Roman"/>
          <w:lang w:val="en-US"/>
        </w:rPr>
        <w:t xml:space="preserve">a section in which the Task Force offers technical suggestions for testing conditions, dosing, and monitoring. These technical comments reflect the best available evidence applied to a typical person being treated. Often this evidence comes from the unsystematic observations of the Task Force and their values and preferences; therefore, one should consider these remarks as suggestions. </w:t>
      </w:r>
    </w:p>
    <w:p w14:paraId="5625F029" w14:textId="77777777" w:rsidR="008569AD" w:rsidRPr="0072323F" w:rsidRDefault="00C326E8" w:rsidP="008569AD">
      <w:pPr>
        <w:spacing w:after="240" w:line="480" w:lineRule="auto"/>
        <w:ind w:firstLine="720"/>
        <w:outlineLvl w:val="0"/>
        <w:rPr>
          <w:rFonts w:ascii="Times New Roman" w:hAnsi="Times New Roman"/>
          <w:lang w:val="en-US"/>
        </w:rPr>
      </w:pPr>
      <w:r w:rsidRPr="0072323F">
        <w:rPr>
          <w:rFonts w:ascii="Times New Roman" w:hAnsi="Times New Roman"/>
          <w:lang w:val="en-US"/>
        </w:rPr>
        <w:t xml:space="preserve">In this guideline, the Task Force made several statements to emphasize the importance of shared decision making, general preventive care measures, and basic principles of pediatric obesity prevention and treatment. They labeled these “Ungraded Good Practice Statements”. Direct evidence for these statements was either unavailable or not systematically appraised, and thus considered out of the scope of this guideline. The intention of these statements is to draw attention and remind providers of these principles; one should not consider these statements as graded recommendations </w:t>
      </w:r>
      <w:r w:rsidRPr="0072323F">
        <w:rPr>
          <w:rFonts w:ascii="Times New Roman" w:hAnsi="Times New Roman"/>
          <w:lang w:val="en-US"/>
        </w:rPr>
        <w:fldChar w:fldCharType="begin">
          <w:fldData xml:space="preserve">PEVuZE5vdGU+PENpdGU+PEF1dGhvcj5HdXlhdHQ8L0F1dGhvcj48WWVhcj4yMDE1PC9ZZWFyPjxS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PEVuZE5vdGU+PENpdGU+PEF1dGhvcj5HdXlhdHQ8L0F1dGhvcj48WWVhcj4yMDE1PC9ZZWFyPjxS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4" w:tooltip="Guyatt, 2015 #4" w:history="1">
        <w:r w:rsidRPr="0072323F">
          <w:rPr>
            <w:rFonts w:ascii="Times New Roman" w:hAnsi="Times New Roman"/>
            <w:noProof/>
            <w:lang w:val="en-US"/>
          </w:rPr>
          <w:t>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87B47EA" w14:textId="77777777" w:rsidR="008569AD" w:rsidRPr="0072323F" w:rsidRDefault="00C326E8" w:rsidP="008569AD">
      <w:pPr>
        <w:autoSpaceDE w:val="0"/>
        <w:autoSpaceDN w:val="0"/>
        <w:adjustRightInd w:val="0"/>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 xml:space="preserve">The Endocrine Society maintains a rigorous conflict-of-interest review process for developing clinical practice guidelines. All Task Force members must declare any potential conflicts of interest by completing a conflict-of-interest form. The Clinical Guidelines Subcommittee reviews all conflicts of interest before the Society’s Council approves the members to participate on the Task Force and periodically during the development of the guideline. All others participating in the guideline’s development must also disclose any conflicts of interest in the matter under study, and a majority of these participants must be without any conflicts of interest. The Clinical Guidelines Subcommittee and the Task Force have reviewed all disclosures for this guideline and resolved or managed all identified conflicts of interest. </w:t>
      </w:r>
    </w:p>
    <w:p w14:paraId="7C828883" w14:textId="77777777" w:rsidR="008569AD" w:rsidRPr="0072323F" w:rsidRDefault="00C326E8" w:rsidP="008569AD">
      <w:pPr>
        <w:autoSpaceDE w:val="0"/>
        <w:autoSpaceDN w:val="0"/>
        <w:adjustRightInd w:val="0"/>
        <w:spacing w:after="240" w:line="480" w:lineRule="auto"/>
        <w:rPr>
          <w:rFonts w:ascii="Times New Roman" w:eastAsia="Times New Roman" w:hAnsi="Times New Roman"/>
          <w:lang w:val="en-US"/>
        </w:rPr>
      </w:pPr>
      <w:r w:rsidRPr="0072323F">
        <w:rPr>
          <w:rFonts w:ascii="Times New Roman" w:eastAsia="Times New Roman" w:hAnsi="Times New Roman"/>
          <w:lang w:val="en-US"/>
        </w:rPr>
        <w:tab/>
        <w:t>Conflicts of interest are defined as remuneration in any amount from commercial interests; grants; research support; consulting fees; salary; ownership interests (e.g., stocks and stock options [excluding diversified mutual funds]); honoraria and other payments for participation in speakers’ bureaus, advisory boards, or boards of directors; and all other financial benefits. Completed forms are available through the Endocrine Society office.</w:t>
      </w:r>
    </w:p>
    <w:p w14:paraId="36BC05BF" w14:textId="4D9FDAC4" w:rsidR="008569AD" w:rsidRDefault="00C326E8" w:rsidP="008569AD">
      <w:pPr>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The Endocrine Society provided the funding for this guideline; the Task Force received no funding or remuneration from commercial or other entities.</w:t>
      </w:r>
    </w:p>
    <w:p w14:paraId="48A52F3A" w14:textId="59DFCD61" w:rsidR="00E72DC0" w:rsidRPr="00E72DC0" w:rsidRDefault="00E72DC0" w:rsidP="00E72DC0">
      <w:pPr>
        <w:spacing w:after="240" w:line="480" w:lineRule="auto"/>
        <w:rPr>
          <w:rFonts w:ascii="Times New Roman" w:eastAsia="Times New Roman" w:hAnsi="Times New Roman"/>
          <w:b/>
          <w:lang w:val="en-US"/>
        </w:rPr>
      </w:pPr>
      <w:r w:rsidRPr="00E72DC0">
        <w:rPr>
          <w:rFonts w:ascii="Times New Roman" w:eastAsia="Times New Roman" w:hAnsi="Times New Roman"/>
          <w:b/>
          <w:lang w:val="en-US"/>
        </w:rPr>
        <w:t>Commissioned Systematic Review</w:t>
      </w:r>
    </w:p>
    <w:p w14:paraId="66354979" w14:textId="08F8B785" w:rsidR="008569AD" w:rsidRPr="0072323F" w:rsidRDefault="00C326E8" w:rsidP="008569AD">
      <w:pPr>
        <w:spacing w:after="240" w:line="480" w:lineRule="auto"/>
        <w:ind w:firstLine="720"/>
        <w:rPr>
          <w:rFonts w:ascii="Times New Roman" w:hAnsi="Times New Roman"/>
          <w:lang w:val="en-US"/>
        </w:rPr>
      </w:pPr>
      <w:r w:rsidRPr="0072323F">
        <w:rPr>
          <w:rFonts w:ascii="Times New Roman" w:eastAsia="Times New Roman" w:hAnsi="Times New Roman"/>
          <w:lang w:val="en-US"/>
        </w:rPr>
        <w:t>The Task Force commissioned two systematic reviews to support this guideline (</w:t>
      </w:r>
      <w:r w:rsidRPr="0072323F">
        <w:rPr>
          <w:rFonts w:ascii="Times New Roman" w:hAnsi="Times New Roman"/>
          <w:lang w:val="en-US"/>
        </w:rPr>
        <w:t xml:space="preserve">Quality of evidence supporting interventions to treat pediatric obesity: a systematic review </w:t>
      </w:r>
      <w:r w:rsidRPr="00C43F05">
        <w:rPr>
          <w:rFonts w:ascii="Times New Roman" w:hAnsi="Times New Roman"/>
          <w:b/>
          <w:lang w:val="en-US"/>
        </w:rPr>
        <w:t>[In Press]</w:t>
      </w:r>
      <w:r w:rsidRPr="0072323F">
        <w:rPr>
          <w:rFonts w:ascii="Times New Roman" w:hAnsi="Times New Roman"/>
          <w:lang w:val="en-US"/>
        </w:rPr>
        <w:t xml:space="preserve">; The association of weight loss and metabolic outcomes in overweight and obese children: a systematic review and meta-regression </w:t>
      </w:r>
      <w:r w:rsidRPr="00C43F05">
        <w:rPr>
          <w:rFonts w:ascii="Times New Roman" w:hAnsi="Times New Roman"/>
          <w:b/>
          <w:lang w:val="en-US"/>
        </w:rPr>
        <w:t>[In Press]</w:t>
      </w:r>
      <w:r w:rsidRPr="0072323F">
        <w:rPr>
          <w:rFonts w:ascii="Times New Roman" w:hAnsi="Times New Roman"/>
          <w:lang w:val="en-US"/>
        </w:rPr>
        <w:t>)</w:t>
      </w:r>
      <w:r w:rsidRPr="0072323F">
        <w:rPr>
          <w:rFonts w:ascii="Times New Roman" w:eastAsia="Times New Roman" w:hAnsi="Times New Roman"/>
          <w:lang w:val="en-US"/>
        </w:rPr>
        <w:t xml:space="preserve">. The first was an umbrella review of randomized controlled trials (RCTs) that had a duration exceeding 6 months and evaluated medication, surgery, life-style, or community-based interventions in overweight or obese children </w:t>
      </w:r>
      <w:r w:rsidRPr="0072323F">
        <w:rPr>
          <w:rFonts w:ascii="Times New Roman" w:hAnsi="Times New Roman"/>
          <w:lang w:val="en-US"/>
        </w:rPr>
        <w:t>or adolescents</w:t>
      </w:r>
      <w:r w:rsidRPr="0072323F">
        <w:rPr>
          <w:rFonts w:ascii="Times New Roman" w:eastAsia="Times New Roman" w:hAnsi="Times New Roman"/>
          <w:lang w:val="en-US"/>
        </w:rPr>
        <w:t xml:space="preserve">. The purpose of this review was to estimate the effectiveness of these interventions and to rate the quality of supporting evidence. This review summarized data from </w:t>
      </w:r>
      <w:r w:rsidRPr="0072323F">
        <w:rPr>
          <w:rFonts w:ascii="Times New Roman" w:hAnsi="Times New Roman"/>
          <w:lang w:val="en-US"/>
        </w:rPr>
        <w:t>133 RCTs enrolling 30,445 patients and provided an evidence profile for each intervention. The second was a study-level meta-regression that identified changes in BMI associated with cardiometabolic changes (lipid panel, liver function tests, systolic blood pressure, diastolic blood pressure, HgA1C, and fasting blood glucose) in pediatric overweight and obese subjects.</w:t>
      </w:r>
    </w:p>
    <w:p w14:paraId="2550A60A" w14:textId="77777777" w:rsidR="008569AD" w:rsidRPr="0072323F" w:rsidRDefault="00C326E8">
      <w:pPr>
        <w:rPr>
          <w:rFonts w:ascii="Times New Roman" w:eastAsia="Times New Roman" w:hAnsi="Times New Roman"/>
          <w:b/>
          <w:lang w:val="en-US"/>
        </w:rPr>
      </w:pPr>
      <w:r w:rsidRPr="0072323F">
        <w:rPr>
          <w:rFonts w:ascii="Times New Roman" w:eastAsia="Times New Roman" w:hAnsi="Times New Roman"/>
          <w:b/>
          <w:lang w:val="en-US"/>
        </w:rPr>
        <w:br w:type="page"/>
      </w:r>
    </w:p>
    <w:p w14:paraId="21FE8382"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The Problem with Obesity</w:t>
      </w:r>
    </w:p>
    <w:p w14:paraId="3C07DCB5" w14:textId="25193092"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Pediatric obesity is a persistent, epidemic, international problem, and preventing pediatric obesity and its comorbidities is of paramount importance. Treating children or adolescents is difficult and requires changes in diet, activity, and environment.</w:t>
      </w:r>
      <w:r w:rsidRPr="0072323F">
        <w:rPr>
          <w:rFonts w:ascii="Times New Roman" w:hAnsi="Times New Roman"/>
          <w:b/>
          <w:lang w:val="en-US"/>
        </w:rPr>
        <w:t xml:space="preserve"> </w:t>
      </w:r>
      <w:r w:rsidRPr="0072323F">
        <w:rPr>
          <w:rFonts w:ascii="Times New Roman" w:hAnsi="Times New Roman"/>
          <w:lang w:val="en-US"/>
        </w:rPr>
        <w:t>Intensive lifestyle interventions</w:t>
      </w:r>
      <w:r>
        <w:rPr>
          <w:rFonts w:ascii="Times New Roman" w:hAnsi="Times New Roman"/>
          <w:lang w:val="en-US"/>
        </w:rPr>
        <w:t xml:space="preserve">, </w:t>
      </w:r>
      <w:r w:rsidRPr="0072323F">
        <w:rPr>
          <w:rFonts w:ascii="Times New Roman" w:hAnsi="Times New Roman"/>
          <w:lang w:val="en-US"/>
        </w:rPr>
        <w:t>contacting both patient and family at least monthly [and weekly if possible] for the first 3 months</w:t>
      </w:r>
      <w:r>
        <w:rPr>
          <w:rFonts w:ascii="Times New Roman" w:hAnsi="Times New Roman"/>
          <w:lang w:val="en-US"/>
        </w:rPr>
        <w:t>,</w:t>
      </w:r>
      <w:r w:rsidRPr="0072323F">
        <w:rPr>
          <w:rFonts w:ascii="Times New Roman" w:hAnsi="Times New Roman"/>
          <w:lang w:val="en-US"/>
        </w:rPr>
        <w:t xml:space="preserve"> and providing dietary and nutritional education, a physical activity prescription, and behavioral therapy) are poorly reimbursed, which often impedes these services. In addition, there is inadequate national and international recognition of the value of addressing global obesity prevention and treatment, and we must work with key policymakers to improve this. Elevated BMI among U.S. children and adolescents ages 6-19 years old is associated with 1.4 billion dollars of additional healthcare dollars for outpatient visits and other healthcare expenditures compared with children and adolescents with normal BMI’s </w:t>
      </w:r>
      <w:r w:rsidRPr="0072323F">
        <w:rPr>
          <w:rFonts w:ascii="Times New Roman" w:hAnsi="Times New Roman"/>
          <w:lang w:val="en-US"/>
        </w:rPr>
        <w:fldChar w:fldCharType="begin">
          <w:fldData xml:space="preserve">PEVuZE5vdGU+PENpdGU+PEF1dGhvcj5UcmFzYW5kZTwvQXV0aG9yPjxZZWFyPjIwMDk8L1llYXI+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PEVuZE5vdGU+PENpdGU+PEF1dGhvcj5UcmFzYW5kZTwvQXV0aG9yPjxZZWFyPjIwMDk8L1llYXI+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5" w:tooltip="Trasande, 2009 #393" w:history="1">
        <w:r w:rsidRPr="0072323F">
          <w:rPr>
            <w:rFonts w:ascii="Times New Roman" w:hAnsi="Times New Roman"/>
            <w:noProof/>
            <w:lang w:val="en-US"/>
          </w:rPr>
          <w:t>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Brookings Institution predicted that if all 12.7 million U.S. children and adolescents with obesity became obese adults, the individual average cost would be greater than $92,000, and the societal costs over their lifetimes might exceed $1.1 trillion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&lt;EndNote&gt;&lt;Cite&gt;&lt;Author&gt;Kasman M&lt;/Author&gt;&lt;Year&gt;2015&lt;/Year&gt;&lt;RecNum&gt;5&lt;/RecNum&gt;&lt;DisplayText&gt;(6)&lt;/DisplayText&gt;&lt;record&gt;&lt;rec-number&gt;5&lt;/rec-number&gt;&lt;foreign-keys&gt;&lt;key app="EN" db-id="0wafdtdem0d2v1edpswvd0ppv9vwrpasdsf9" timestamp="1463030815"&gt;5&lt;/key&gt;&lt;/foreign-keys&gt;&lt;ref-type name="Web Page"&gt;12&lt;/ref-type&gt;&lt;contributors&gt;&lt;authors&gt;&lt;author&gt;Kasman M, Hammond R, Werman A, Mack-Crane A, McKinnon R&lt;/author&gt;&lt;/authors&gt;&lt;secondary-authors&gt;&lt;author&gt;Brookings&lt;/author&gt;&lt;/secondary-authors&gt;&lt;/contributors&gt;&lt;titles&gt;&lt;title&gt;An In-Depth Look at the Lifetime Economic Cost of Obesity&lt;/title&gt;&lt;secondary-title&gt;An In-Depth Look at the Lifetime Economic Cost of Obesity&lt;/secondary-title&gt;&lt;/titles&gt;&lt;volume&gt;2016&lt;/volume&gt;&lt;number&gt;March 17&lt;/number&gt;&lt;dates&gt;&lt;year&gt;2015&lt;/year&gt;&lt;pub-dates&gt;&lt;date&gt;May 12, 2015&lt;/date&gt;&lt;/pub-dates&gt;&lt;/dates&gt;&lt;pub-location&gt;Brookings.edu&lt;/pub-location&gt;&lt;publisher&gt;Brookings&lt;/publisher&gt;&lt;urls&gt;&lt;related-urls&gt;&lt;url&gt;http://www.brookings.edu/~/media/Events/2015/05/12-economic-costs-of-obesity/0512-Obesity-Presentation-v6-RM.pdf?la=en&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6" w:tooltip="Kasman M, 2015 #5" w:history="1">
        <w:r w:rsidRPr="0072323F">
          <w:rPr>
            <w:rFonts w:ascii="Times New Roman" w:hAnsi="Times New Roman"/>
            <w:noProof/>
            <w:lang w:val="en-US"/>
          </w:rPr>
          <w:t>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14AAD45D" w14:textId="77777777" w:rsidR="008569AD" w:rsidRPr="0072323F" w:rsidRDefault="00C326E8" w:rsidP="008569AD">
      <w:pPr>
        <w:autoSpaceDE w:val="0"/>
        <w:autoSpaceDN w:val="0"/>
        <w:adjustRightInd w:val="0"/>
        <w:spacing w:after="0" w:line="480" w:lineRule="auto"/>
        <w:rPr>
          <w:rFonts w:ascii="Times New Roman" w:hAnsi="Times New Roman"/>
          <w:b/>
          <w:lang w:val="en-US"/>
        </w:rPr>
      </w:pPr>
      <w:r w:rsidRPr="0072323F">
        <w:rPr>
          <w:rFonts w:ascii="Times New Roman" w:hAnsi="Times New Roman"/>
          <w:b/>
          <w:lang w:val="en-US"/>
        </w:rPr>
        <w:t>1. Diagnosing Overweight and Obesity</w:t>
      </w:r>
    </w:p>
    <w:p w14:paraId="78A1A7A2" w14:textId="77777777" w:rsidR="008569AD" w:rsidRPr="0072323F" w:rsidRDefault="00C326E8">
      <w:pPr>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 xml:space="preserve">1.1 We recommend using BMI and the CDC normative BMI percentiles to diagnose overweight or obesity in children and adolescents age 2 years or older.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r w:rsidRPr="0072323F">
        <w:rPr>
          <w:rFonts w:ascii="Times New Roman" w:hAnsi="Times New Roman"/>
          <w:b/>
          <w:bCs/>
          <w:lang w:val="en-US"/>
        </w:rPr>
        <w:t xml:space="preserve"> </w:t>
      </w:r>
    </w:p>
    <w:p w14:paraId="6CA8E65D"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1.2 We recommend diagnosing a child or adolescent older than 2 years as overweight if the BMI is greater than or equal to the 85</w:t>
      </w:r>
      <w:r w:rsidRPr="0072323F">
        <w:rPr>
          <w:rFonts w:ascii="Times New Roman" w:hAnsi="Times New Roman"/>
          <w:vertAlign w:val="superscript"/>
          <w:lang w:val="en-US"/>
        </w:rPr>
        <w:t>th</w:t>
      </w:r>
      <w:r w:rsidRPr="0072323F">
        <w:rPr>
          <w:rFonts w:ascii="Times New Roman" w:hAnsi="Times New Roman"/>
          <w:lang w:val="en-US"/>
        </w:rPr>
        <w:t xml:space="preserve"> percentile but less than the 95th percentile for age and sex, as obese if the BMI is greater than or equal to the 95</w:t>
      </w:r>
      <w:r w:rsidRPr="0072323F">
        <w:rPr>
          <w:rFonts w:ascii="Times New Roman" w:hAnsi="Times New Roman"/>
          <w:vertAlign w:val="superscript"/>
          <w:lang w:val="en-US"/>
        </w:rPr>
        <w:t xml:space="preserve">th </w:t>
      </w:r>
      <w:r w:rsidRPr="0072323F">
        <w:rPr>
          <w:rFonts w:ascii="Times New Roman" w:hAnsi="Times New Roman"/>
          <w:lang w:val="en-US"/>
        </w:rPr>
        <w:t>percentile, and as extremely obese if the BMI is greater than or equal to 120% of the 95th percentile or greater than or equal to 35 kg/m</w:t>
      </w:r>
      <w:r w:rsidRPr="0072323F">
        <w:rPr>
          <w:rFonts w:ascii="Times New Roman" w:hAnsi="Times New Roman"/>
          <w:vertAlign w:val="superscript"/>
          <w:lang w:val="en-US"/>
        </w:rPr>
        <w:t>2</w:t>
      </w:r>
      <w:r w:rsidRPr="0072323F">
        <w:rPr>
          <w:rFonts w:ascii="Times New Roman" w:hAnsi="Times New Roman"/>
          <w:lang w:val="en-US"/>
        </w:rPr>
        <w:t xml:space="preserve"> (1|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 We</w:t>
      </w:r>
      <w:r w:rsidRPr="0072323F">
        <w:rPr>
          <w:rFonts w:ascii="Times New Roman" w:hAnsi="Times New Roman"/>
          <w:bCs/>
          <w:lang w:val="en-US"/>
        </w:rPr>
        <w:t xml:space="preserve"> suggest that clinicians take into account that variations in BMI correlate to comorbidities in different ethnicities, and that increased muscle mass increases BMI. </w:t>
      </w:r>
      <w:r w:rsidRPr="00C42C8B">
        <w:rPr>
          <w:rFonts w:ascii="Times New Roman" w:hAnsi="Times New Roman"/>
          <w:bCs/>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Cs/>
          <w:lang w:val="en-US"/>
        </w:rPr>
        <w:t>)</w:t>
      </w:r>
    </w:p>
    <w:p w14:paraId="269A690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1.3 We suggest calculating, plotting, and reviewing a child or adolescent’s BMI percentile at least annually during well-child and/or sick-child visits. </w:t>
      </w:r>
      <w:r w:rsidRPr="00C42C8B">
        <w:rPr>
          <w:rFonts w:ascii="Times New Roman" w:hAnsi="Times New Roman"/>
          <w:lang w:val="en-US"/>
        </w:rPr>
        <w:t>(Ungraded Good Practice Statement)</w:t>
      </w:r>
      <w:r w:rsidRPr="0072323F">
        <w:rPr>
          <w:rFonts w:ascii="Times New Roman" w:hAnsi="Times New Roman"/>
          <w:lang w:val="en-US"/>
        </w:rPr>
        <w:t xml:space="preserve"> </w:t>
      </w:r>
    </w:p>
    <w:p w14:paraId="0CBB48DF" w14:textId="77777777" w:rsidR="008569AD" w:rsidRPr="00C42C8B" w:rsidRDefault="00C326E8" w:rsidP="008569AD">
      <w:pPr>
        <w:spacing w:after="240" w:line="480" w:lineRule="auto"/>
        <w:ind w:firstLine="720"/>
        <w:rPr>
          <w:rFonts w:ascii="Times New Roman" w:hAnsi="Times New Roman"/>
          <w:lang w:val="en-US"/>
        </w:rPr>
      </w:pPr>
      <w:r w:rsidRPr="0072323F">
        <w:rPr>
          <w:rFonts w:ascii="Times New Roman" w:hAnsi="Times New Roman"/>
          <w:bCs/>
          <w:lang w:val="en-US"/>
        </w:rPr>
        <w:t>1.4</w:t>
      </w:r>
      <w:r w:rsidRPr="0072323F">
        <w:rPr>
          <w:rFonts w:ascii="Times New Roman" w:hAnsi="Times New Roman"/>
          <w:lang w:val="en-US"/>
        </w:rPr>
        <w:t xml:space="preserve"> </w:t>
      </w:r>
      <w:r w:rsidRPr="0072323F">
        <w:rPr>
          <w:rFonts w:ascii="Times New Roman" w:hAnsi="Times New Roman"/>
          <w:bCs/>
          <w:lang w:val="en-US"/>
        </w:rPr>
        <w:t xml:space="preserve">We suggest that a child younger than 2 years of age be diagnosed as obese if the sex-specific weight for recumbent length is greater than or equal to the </w:t>
      </w:r>
      <w:r w:rsidRPr="0072323F">
        <w:rPr>
          <w:rFonts w:ascii="Times New Roman" w:hAnsi="Times New Roman"/>
          <w:lang w:val="en-US"/>
        </w:rPr>
        <w:t xml:space="preserve">97.7th </w:t>
      </w:r>
      <w:r w:rsidRPr="0072323F">
        <w:rPr>
          <w:rFonts w:ascii="Times New Roman" w:hAnsi="Times New Roman"/>
          <w:bCs/>
          <w:lang w:val="en-US"/>
        </w:rPr>
        <w:t>percentile on the WHO charts, as U.S. and international pediatric groups accept this method as valid.</w:t>
      </w:r>
      <w:r w:rsidRPr="0072323F">
        <w:rPr>
          <w:rFonts w:ascii="Times New Roman" w:hAnsi="Times New Roman"/>
          <w:lang w:val="en-US"/>
        </w:rPr>
        <w:t xml:space="preserve"> </w:t>
      </w:r>
      <w:r w:rsidRPr="00C42C8B">
        <w:rPr>
          <w:rFonts w:ascii="Times New Roman" w:hAnsi="Times New Roman"/>
          <w:bCs/>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Cs/>
          <w:lang w:val="en-US"/>
        </w:rPr>
        <w:t xml:space="preserve">) </w:t>
      </w:r>
    </w:p>
    <w:p w14:paraId="07E75002"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Definitions</w:t>
      </w:r>
    </w:p>
    <w:p w14:paraId="4FF50AA8" w14:textId="77777777" w:rsidR="008569AD" w:rsidRPr="0072323F" w:rsidRDefault="00C326E8" w:rsidP="008569AD">
      <w:pPr>
        <w:pStyle w:val="HTMLPreformatted"/>
        <w:spacing w:after="240" w:line="480" w:lineRule="auto"/>
        <w:ind w:firstLine="720"/>
        <w:rPr>
          <w:lang w:val="en-US"/>
        </w:rPr>
      </w:pPr>
      <w:r w:rsidRPr="0072323F">
        <w:rPr>
          <w:rFonts w:ascii="Times New Roman" w:hAnsi="Times New Roman"/>
          <w:sz w:val="22"/>
          <w:szCs w:val="22"/>
          <w:lang w:val="en-US"/>
        </w:rPr>
        <w:t xml:space="preserve">Children and adolescents age 2 years or older are diagnosed as overweight if the BMI is greater than or equal to the 85th </w:t>
      </w:r>
      <w:r w:rsidRPr="0072323F">
        <w:rPr>
          <w:rFonts w:ascii="Times New Roman" w:hAnsi="Times New Roman" w:cs="Times New Roman"/>
          <w:sz w:val="22"/>
          <w:szCs w:val="22"/>
          <w:lang w:val="en-US"/>
        </w:rPr>
        <w:t xml:space="preserve">percentile </w:t>
      </w:r>
      <w:r w:rsidRPr="0072323F">
        <w:rPr>
          <w:rFonts w:ascii="Times New Roman" w:hAnsi="Times New Roman"/>
          <w:sz w:val="22"/>
          <w:szCs w:val="22"/>
          <w:lang w:val="en-US"/>
        </w:rPr>
        <w:t xml:space="preserve">but less than the 95th percentile and obese if the BMI is greater than or equal to the 95th percentile for age and gender on the revised 2000 CDC charts. A child less than 2 years of age is obese if the weight for recumbent length is greater than or equal to the 97.7th percentile of WHO growth standards </w:t>
      </w:r>
      <w:r w:rsidRPr="0072323F">
        <w:rPr>
          <w:rFonts w:ascii="Times New Roman" w:hAnsi="Times New Roman"/>
          <w:sz w:val="22"/>
          <w:szCs w:val="22"/>
          <w:lang w:val="en-US"/>
        </w:rPr>
        <w:fldChar w:fldCharType="begin"/>
      </w:r>
      <w:r w:rsidRPr="0072323F">
        <w:rPr>
          <w:rFonts w:ascii="Times New Roman" w:hAnsi="Times New Roman"/>
          <w:sz w:val="22"/>
          <w:szCs w:val="22"/>
          <w:lang w:val="en-US"/>
        </w:rPr>
        <w:instrText xml:space="preserve"> ADDIN EN.CITE &lt;EndNote&gt;&lt;Cite&gt;&lt;Author&gt;Krebs&lt;/Author&gt;&lt;Year&gt;2007&lt;/Year&gt;&lt;RecNum&gt;6&lt;/RecNum&gt;&lt;DisplayText&gt;(7)&lt;/DisplayText&gt;&lt;record&gt;&lt;rec-number&gt;6&lt;/rec-number&gt;&lt;foreign-keys&gt;&lt;key app="EN" db-id="0wafdtdem0d2v1edpswvd0ppv9vwrpasdsf9" timestamp="1463030815"&gt;6&lt;/key&gt;&lt;/foreign-keys&gt;&lt;ref-type name="Journal Article"&gt;17&lt;/ref-type&gt;&lt;contributors&gt;&lt;authors&gt;&lt;author&gt;Krebs, N. F.&lt;/author&gt;&lt;author&gt;Himes, J. H.&lt;/author&gt;&lt;author&gt;Jacobson, D.&lt;/author&gt;&lt;author&gt;Nicklas, T. A.&lt;/author&gt;&lt;author&gt;Guilday, P.&lt;/author&gt;&lt;author&gt;Styne, D.&lt;/author&gt;&lt;/authors&gt;&lt;/contributors&gt;&lt;auth-address&gt;Department of Pediatrics, University of Colorado School of Medicine, 4200 E. Ninth Ave, Box C225, Denver, CO 80262, USA. nancy.krebs@uchsc.edu&lt;/auth-address&gt;&lt;titles&gt;&lt;title&gt;Assessment of child and adolescent overweight and obesity&lt;/title&gt;&lt;secondary-title&gt;Pediatrics&lt;/secondary-title&gt;&lt;alt-title&gt;Pediatrics&lt;/alt-title&gt;&lt;/titles&gt;&lt;pages&gt;S193-228&lt;/pages&gt;&lt;volume&gt;120 Suppl 4&lt;/volume&gt;&lt;edition&gt;2007/12/18&lt;/edition&gt;&lt;keywords&gt;&lt;keyword&gt;Adolescent&lt;/keyword&gt;&lt;keyword&gt;Body Mass Index&lt;/keyword&gt;&lt;keyword&gt;Child&lt;/keyword&gt;&lt;keyword&gt;Health Planning Guidelines&lt;/keyword&gt;&lt;keyword&gt;Humans&lt;/keyword&gt;&lt;keyword&gt;Obesity/diagnosis/epidemiology/therapy&lt;/keyword&gt;&lt;keyword&gt;Overweight/*diagnosis/*epidemiology/therapy&lt;/keyword&gt;&lt;/keywords&gt;&lt;dates&gt;&lt;year&gt;2007&lt;/year&gt;&lt;pub-dates&gt;&lt;date&gt;Dec&lt;/date&gt;&lt;/pub-dates&gt;&lt;/dates&gt;&lt;isbn&gt;0031-4005&lt;/isbn&gt;&lt;accession-num&gt;18055652&lt;/accession-num&gt;&lt;urls&gt;&lt;related-urls&gt;&lt;url&gt;http://pediatrics.aappublications.org/content/pediatrics/120/Supplement_4/S193.full.pdf&lt;/url&gt;&lt;/related-urls&gt;&lt;/urls&gt;&lt;electronic-resource-num&gt;10.1542/peds.2007-2329D&lt;/electronic-resource-num&gt;&lt;remote-database-provider&gt;Nlm&lt;/remote-database-provider&gt;&lt;language&gt;eng&lt;/language&gt;&lt;/record&gt;&lt;/Cite&gt;&lt;/EndNote&gt;</w:instrText>
      </w:r>
      <w:r w:rsidRPr="0072323F">
        <w:rPr>
          <w:rFonts w:ascii="Times New Roman" w:hAnsi="Times New Roman"/>
          <w:sz w:val="22"/>
          <w:szCs w:val="22"/>
          <w:lang w:val="en-US"/>
        </w:rPr>
        <w:fldChar w:fldCharType="separate"/>
      </w:r>
      <w:r w:rsidRPr="0072323F">
        <w:rPr>
          <w:rFonts w:ascii="Times New Roman" w:hAnsi="Times New Roman"/>
          <w:noProof/>
          <w:sz w:val="22"/>
          <w:szCs w:val="22"/>
          <w:lang w:val="en-US"/>
        </w:rPr>
        <w:t>(</w:t>
      </w:r>
      <w:hyperlink w:anchor="_ENREF_7" w:tooltip="Krebs, 2007 #6" w:history="1">
        <w:r w:rsidRPr="0072323F">
          <w:rPr>
            <w:rFonts w:ascii="Times New Roman" w:hAnsi="Times New Roman"/>
            <w:noProof/>
            <w:sz w:val="22"/>
            <w:szCs w:val="22"/>
            <w:lang w:val="en-US"/>
          </w:rPr>
          <w:t>7</w:t>
        </w:r>
      </w:hyperlink>
      <w:r w:rsidRPr="0072323F">
        <w:rPr>
          <w:rFonts w:ascii="Times New Roman" w:hAnsi="Times New Roman"/>
          <w:noProof/>
          <w:sz w:val="22"/>
          <w:szCs w:val="22"/>
          <w:lang w:val="en-US"/>
        </w:rPr>
        <w:t>)</w:t>
      </w:r>
      <w:r w:rsidRPr="0072323F">
        <w:rPr>
          <w:rFonts w:ascii="Times New Roman" w:hAnsi="Times New Roman"/>
          <w:sz w:val="22"/>
          <w:szCs w:val="22"/>
          <w:lang w:val="en-US"/>
        </w:rPr>
        <w:fldChar w:fldCharType="end"/>
      </w:r>
      <w:r w:rsidRPr="0072323F">
        <w:rPr>
          <w:rFonts w:ascii="Times New Roman" w:hAnsi="Times New Roman"/>
          <w:sz w:val="22"/>
          <w:szCs w:val="22"/>
          <w:lang w:val="en-US"/>
        </w:rPr>
        <w:t>. Extreme obesity is defined as a BMI greater than or equal to 120% of the 95th percentile or greater than or equal to 35 kg/m</w:t>
      </w:r>
      <w:r w:rsidRPr="0072323F">
        <w:rPr>
          <w:rFonts w:ascii="Times New Roman" w:hAnsi="Times New Roman"/>
          <w:sz w:val="22"/>
          <w:szCs w:val="22"/>
          <w:vertAlign w:val="superscript"/>
          <w:lang w:val="en-US"/>
        </w:rPr>
        <w:t>2</w:t>
      </w:r>
      <w:r w:rsidRPr="0072323F">
        <w:rPr>
          <w:rFonts w:ascii="Times New Roman" w:hAnsi="Times New Roman"/>
          <w:sz w:val="22"/>
          <w:szCs w:val="22"/>
          <w:lang w:val="en-US"/>
        </w:rPr>
        <w:t xml:space="preserve"> </w:t>
      </w:r>
      <w:r w:rsidRPr="0072323F">
        <w:rPr>
          <w:rFonts w:ascii="Times New Roman" w:hAnsi="Times New Roman"/>
          <w:sz w:val="22"/>
          <w:szCs w:val="22"/>
          <w:lang w:val="en-US"/>
        </w:rPr>
        <w:fldChar w:fldCharType="begin"/>
      </w:r>
      <w:r w:rsidRPr="0072323F">
        <w:rPr>
          <w:rFonts w:ascii="Times New Roman" w:hAnsi="Times New Roman"/>
          <w:sz w:val="22"/>
          <w:szCs w:val="22"/>
          <w:lang w:val="en-US"/>
        </w:rPr>
        <w:instrText xml:space="preserve"> ADDIN EN.CITE &lt;EndNote&gt;&lt;Cite&gt;&lt;Author&gt;Kelly&lt;/Author&gt;&lt;Year&gt;2013&lt;/Year&gt;&lt;RecNum&gt;7&lt;/RecNum&gt;&lt;DisplayText&gt;(8)&lt;/DisplayText&gt;&lt;record&gt;&lt;rec-number&gt;7&lt;/rec-number&gt;&lt;foreign-keys&gt;&lt;key app="EN" db-id="0wafdtdem0d2v1edpswvd0ppv9vwrpasdsf9" timestamp="1463030815"&gt;7&lt;/key&gt;&lt;/foreign-keys&gt;&lt;ref-type name="Journal Article"&gt;17&lt;/ref-type&gt;&lt;contributors&gt;&lt;authors&gt;&lt;author&gt;Kelly, A. S.&lt;/author&gt;&lt;author&gt;Barlow, S. E.&lt;/author&gt;&lt;author&gt;Rao, G.&lt;/author&gt;&lt;author&gt;Inge, T. H.&lt;/author&gt;&lt;author&gt;Hayman, L. L.&lt;/author&gt;&lt;author&gt;Steinberger, J.&lt;/author&gt;&lt;author&gt;Urbina, E. M.&lt;/author&gt;&lt;author&gt;Ewing, L. J.&lt;/author&gt;&lt;author&gt;Daniels, S. R.&lt;/author&gt;&lt;author&gt;American Heart Association Atherosclerosis, Hypertension&lt;/author&gt;&lt;author&gt;Obesity in the Young Committee of the Council on Cardiovascular Disease in the Young, Council on Nutrition Physical Activity&lt;/author&gt;&lt;author&gt;Metabolism,&lt;/author&gt;&lt;author&gt;Council on Clinical, Cardiology&lt;/author&gt;&lt;/authors&gt;&lt;/contributors&gt;&lt;titles&gt;&lt;title&gt;Severe obesity in children and adolescents: identification, associated health risks, and treatment approaches: a scientific statement from the American Heart Association&lt;/title&gt;&lt;secondary-title&gt;Circulation&lt;/secondary-title&gt;&lt;alt-title&gt;Circulation&lt;/alt-title&gt;&lt;/titles&gt;&lt;pages&gt;1689-712&lt;/pages&gt;&lt;volume&gt;128&lt;/volume&gt;&lt;number&gt;15&lt;/number&gt;&lt;keywords&gt;&lt;keyword&gt;Adolescent&lt;/keyword&gt;&lt;keyword&gt;*American Heart Association&lt;/keyword&gt;&lt;keyword&gt;Child&lt;/keyword&gt;&lt;keyword&gt;Humans&lt;/keyword&gt;&lt;keyword&gt;Obesity, Morbid/diagnosis/*epidemiology/*therapy&lt;/keyword&gt;&lt;keyword&gt;Risk Factors&lt;/keyword&gt;&lt;keyword&gt;United States&lt;/keyword&gt;&lt;/keywords&gt;&lt;dates&gt;&lt;year&gt;2013&lt;/year&gt;&lt;pub-dates&gt;&lt;date&gt;Oct 8&lt;/date&gt;&lt;/pub-dates&gt;&lt;/dates&gt;&lt;isbn&gt;1524-4539 (Electronic)&amp;#xD;0009-7322 (Linking)&lt;/isbn&gt;&lt;accession-num&gt;24016455&lt;/accession-num&gt;&lt;urls&gt;&lt;related-urls&gt;&lt;url&gt;http://www.ncbi.nlm.nih.gov/pubmed/24016455&lt;/url&gt;&lt;/related-urls&gt;&lt;/urls&gt;&lt;electronic-resource-num&gt;10.1161/CIR.0b013e3182a5cfb3&lt;/electronic-resource-num&gt;&lt;/record&gt;&lt;/Cite&gt;&lt;/EndNote&gt;</w:instrText>
      </w:r>
      <w:r w:rsidRPr="0072323F">
        <w:rPr>
          <w:rFonts w:ascii="Times New Roman" w:hAnsi="Times New Roman"/>
          <w:sz w:val="22"/>
          <w:szCs w:val="22"/>
          <w:lang w:val="en-US"/>
        </w:rPr>
        <w:fldChar w:fldCharType="separate"/>
      </w:r>
      <w:r w:rsidRPr="0072323F">
        <w:rPr>
          <w:rFonts w:ascii="Times New Roman" w:hAnsi="Times New Roman"/>
          <w:noProof/>
          <w:sz w:val="22"/>
          <w:szCs w:val="22"/>
          <w:lang w:val="en-US"/>
        </w:rPr>
        <w:t>(</w:t>
      </w:r>
      <w:hyperlink w:anchor="_ENREF_8" w:tooltip="Kelly, 2013 #7" w:history="1">
        <w:r w:rsidRPr="0072323F">
          <w:rPr>
            <w:rFonts w:ascii="Times New Roman" w:hAnsi="Times New Roman"/>
            <w:noProof/>
            <w:sz w:val="22"/>
            <w:szCs w:val="22"/>
            <w:lang w:val="en-US"/>
          </w:rPr>
          <w:t>8</w:t>
        </w:r>
      </w:hyperlink>
      <w:r w:rsidRPr="0072323F">
        <w:rPr>
          <w:rFonts w:ascii="Times New Roman" w:hAnsi="Times New Roman"/>
          <w:noProof/>
          <w:sz w:val="22"/>
          <w:szCs w:val="22"/>
          <w:lang w:val="en-US"/>
        </w:rPr>
        <w:t>)</w:t>
      </w:r>
      <w:r w:rsidRPr="0072323F">
        <w:rPr>
          <w:rFonts w:ascii="Times New Roman" w:hAnsi="Times New Roman"/>
          <w:sz w:val="22"/>
          <w:szCs w:val="22"/>
          <w:lang w:val="en-US"/>
        </w:rPr>
        <w:fldChar w:fldCharType="end"/>
      </w:r>
      <w:r w:rsidRPr="0072323F">
        <w:rPr>
          <w:rFonts w:ascii="Times New Roman" w:hAnsi="Times New Roman"/>
          <w:sz w:val="22"/>
          <w:szCs w:val="22"/>
          <w:lang w:val="en-US"/>
        </w:rPr>
        <w:t>. Since electronic medical records usually can calculate the percentile of BMI for age and gender, the 99th percentile is a more easily accessed cut off in clinical practice and may be a useful proxy for extreme obesity. A recent proposal suggests redefining this state as “Class 2” obesity as it relates to the definition of Class 2 obesity in adults; Class 3 pediatric obesity is proposed (but not yet fully accepted) to be BMI greater than or equal to 140% of the 95th percentile or greater than or equal to 40 kg/m</w:t>
      </w:r>
      <w:r w:rsidRPr="0072323F">
        <w:rPr>
          <w:rFonts w:ascii="Times New Roman" w:hAnsi="Times New Roman"/>
          <w:sz w:val="22"/>
          <w:szCs w:val="22"/>
          <w:vertAlign w:val="superscript"/>
          <w:lang w:val="en-US"/>
        </w:rPr>
        <w:t>2</w:t>
      </w:r>
      <w:r w:rsidRPr="0072323F">
        <w:rPr>
          <w:rFonts w:ascii="Times New Roman" w:hAnsi="Times New Roman"/>
          <w:sz w:val="22"/>
          <w:szCs w:val="22"/>
          <w:lang w:val="en-US"/>
        </w:rPr>
        <w:t xml:space="preserve">, as this is considered to represent an even higher risk group. Class 2 and 3 obesity are increasing significantly in girls of all ages, most clearly between 6-11, and in boys between 12-19 years with a nonsignificant trend in boys younger than 12 year old </w:t>
      </w:r>
      <w:r w:rsidRPr="0072323F">
        <w:rPr>
          <w:rFonts w:ascii="Times New Roman" w:hAnsi="Times New Roman"/>
          <w:sz w:val="22"/>
          <w:szCs w:val="22"/>
          <w:lang w:val="en-US"/>
        </w:rPr>
        <w:fldChar w:fldCharType="begin">
          <w:fldData xml:space="preserve">PEVuZE5vdGU+PENpdGU+PEF1dGhvcj5Ta2lubmVyPC9BdXRob3I+PFllYXI+MjAxNTwvWWVhcj48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</w:fldData>
        </w:fldChar>
      </w:r>
      <w:r w:rsidRPr="0072323F">
        <w:rPr>
          <w:rFonts w:ascii="Times New Roman" w:hAnsi="Times New Roman"/>
          <w:sz w:val="22"/>
          <w:szCs w:val="22"/>
          <w:lang w:val="en-US"/>
        </w:rPr>
        <w:instrText xml:space="preserve"> ADDIN EN.CITE </w:instrText>
      </w:r>
      <w:r w:rsidRPr="0072323F">
        <w:rPr>
          <w:rFonts w:ascii="Times New Roman" w:hAnsi="Times New Roman"/>
          <w:sz w:val="22"/>
          <w:szCs w:val="22"/>
          <w:lang w:val="en-US"/>
        </w:rPr>
        <w:fldChar w:fldCharType="begin">
          <w:fldData xml:space="preserve">PEVuZE5vdGU+PENpdGU+PEF1dGhvcj5Ta2lubmVyPC9BdXRob3I+PFllYXI+MjAxNTwvWWVhcj48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</w:fldData>
        </w:fldChar>
      </w:r>
      <w:r w:rsidRPr="0072323F">
        <w:rPr>
          <w:rFonts w:ascii="Times New Roman" w:hAnsi="Times New Roman"/>
          <w:sz w:val="22"/>
          <w:szCs w:val="22"/>
          <w:lang w:val="en-US"/>
        </w:rPr>
        <w:instrText xml:space="preserve"> ADDIN EN.CITE.DATA </w:instrText>
      </w:r>
      <w:r w:rsidRPr="0072323F">
        <w:rPr>
          <w:rFonts w:ascii="Times New Roman" w:hAnsi="Times New Roman"/>
          <w:sz w:val="22"/>
          <w:szCs w:val="22"/>
          <w:lang w:val="en-US"/>
        </w:rPr>
      </w:r>
      <w:r w:rsidRPr="0072323F">
        <w:rPr>
          <w:rFonts w:ascii="Times New Roman" w:hAnsi="Times New Roman"/>
          <w:sz w:val="22"/>
          <w:szCs w:val="22"/>
          <w:lang w:val="en-US"/>
        </w:rPr>
        <w:fldChar w:fldCharType="end"/>
      </w:r>
      <w:r w:rsidRPr="0072323F">
        <w:rPr>
          <w:rFonts w:ascii="Times New Roman" w:hAnsi="Times New Roman"/>
          <w:sz w:val="22"/>
          <w:szCs w:val="22"/>
          <w:lang w:val="en-US"/>
        </w:rPr>
      </w:r>
      <w:r w:rsidRPr="0072323F">
        <w:rPr>
          <w:rFonts w:ascii="Times New Roman" w:hAnsi="Times New Roman"/>
          <w:sz w:val="22"/>
          <w:szCs w:val="22"/>
          <w:lang w:val="en-US"/>
        </w:rPr>
        <w:fldChar w:fldCharType="separate"/>
      </w:r>
      <w:r w:rsidRPr="0072323F">
        <w:rPr>
          <w:rFonts w:ascii="Times New Roman" w:hAnsi="Times New Roman"/>
          <w:noProof/>
          <w:sz w:val="22"/>
          <w:szCs w:val="22"/>
          <w:lang w:val="en-US"/>
        </w:rPr>
        <w:t>(</w:t>
      </w:r>
      <w:hyperlink w:anchor="_ENREF_9" w:tooltip="Skinner, 2015 #8" w:history="1">
        <w:r w:rsidRPr="0072323F">
          <w:rPr>
            <w:rFonts w:ascii="Times New Roman" w:hAnsi="Times New Roman"/>
            <w:noProof/>
            <w:sz w:val="22"/>
            <w:szCs w:val="22"/>
            <w:lang w:val="en-US"/>
          </w:rPr>
          <w:t>9</w:t>
        </w:r>
      </w:hyperlink>
      <w:r w:rsidRPr="0072323F">
        <w:rPr>
          <w:rFonts w:ascii="Times New Roman" w:hAnsi="Times New Roman"/>
          <w:noProof/>
          <w:sz w:val="22"/>
          <w:szCs w:val="22"/>
          <w:lang w:val="en-US"/>
        </w:rPr>
        <w:t>)</w:t>
      </w:r>
      <w:r w:rsidRPr="0072323F">
        <w:rPr>
          <w:rFonts w:ascii="Times New Roman" w:hAnsi="Times New Roman"/>
          <w:sz w:val="22"/>
          <w:szCs w:val="22"/>
          <w:lang w:val="en-US"/>
        </w:rPr>
        <w:fldChar w:fldCharType="end"/>
      </w:r>
      <w:r w:rsidRPr="0072323F">
        <w:rPr>
          <w:rFonts w:ascii="Times New Roman" w:hAnsi="Times New Roman"/>
          <w:sz w:val="22"/>
          <w:szCs w:val="22"/>
          <w:lang w:val="en-US"/>
        </w:rPr>
        <w:t>.</w:t>
      </w:r>
    </w:p>
    <w:p w14:paraId="06A6B623"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44A60DCB" w14:textId="77777777" w:rsidR="008569AD" w:rsidRPr="0072323F" w:rsidRDefault="00C326E8" w:rsidP="008569AD">
      <w:pPr>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 xml:space="preserve">The CDC BMI charts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&lt;EndNote&gt;&lt;Cite&gt;&lt;Author&gt;CDC&lt;/Author&gt;&lt;Year&gt;2010&lt;/Year&gt;&lt;RecNum&gt;9&lt;/RecNum&gt;&lt;DisplayText&gt;(10)&lt;/DisplayText&gt;&lt;record&gt;&lt;rec-number&gt;9&lt;/rec-number&gt;&lt;foreign-keys&gt;&lt;key app="EN" db-id="0wafdtdem0d2v1edpswvd0ppv9vwrpasdsf9" timestamp="1463030815"&gt;9&lt;/key&gt;&lt;/foreign-keys&gt;&lt;ref-type name="Web Page"&gt;12&lt;/ref-type&gt;&lt;contributors&gt;&lt;authors&gt;&lt;author&gt;CDC&lt;/author&gt;&lt;/authors&gt;&lt;secondary-authors&gt;&lt;author&gt;CDC&lt;/author&gt;&lt;/secondary-authors&gt;&lt;/contributors&gt;&lt;titles&gt;&lt;title&gt;National Center for Health Statistics&lt;/title&gt;&lt;secondary-title&gt;National Center for Health Statistics&lt;/secondary-title&gt;&lt;/titles&gt;&lt;volume&gt;2016&lt;/volume&gt;&lt;number&gt;March 17&lt;/number&gt;&lt;dates&gt;&lt;year&gt;2010&lt;/year&gt;&lt;pub-dates&gt;&lt;date&gt;September 2010&lt;/date&gt;&lt;/pub-dates&gt;&lt;/dates&gt;&lt;pub-location&gt;CDC Website&lt;/pub-location&gt;&lt;publisher&gt;CDC &lt;/publisher&gt;&lt;urls&gt;&lt;related-urls&gt;&lt;url&gt;http://www.cdc.gov/growthcharts/&lt;/url&gt;&lt;/related-urls&gt;&lt;/urls&gt;&lt;/record&gt;&lt;/Cite&gt;&lt;/EndNote&gt;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0" w:tooltip="CDC, 2010 #9" w:history="1">
        <w:r w:rsidRPr="0072323F">
          <w:rPr>
            <w:rFonts w:ascii="Times New Roman" w:hAnsi="Times New Roman"/>
            <w:noProof/>
            <w:lang w:val="en-US"/>
          </w:rPr>
          <w:t>10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are the accepted standards for U.S. children and adolescents age 2 years or older and provide a means for determining changes in pediatric obesity prevalence. The U.S. Preventive Services Task Force found that the BMI of children and adolescents correlates more significantly to the BMI of adults than other anthropometric measurements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&lt;EndNote&gt;&lt;Cite&gt;&lt;Author&gt;Whitlock&lt;/Author&gt;&lt;Year&gt;2010&lt;/Year&gt;&lt;RecNum&gt;10&lt;/RecNum&gt;&lt;DisplayText&gt;(11)&lt;/DisplayText&gt;&lt;record&gt;&lt;rec-number&gt;10&lt;/rec-number&gt;&lt;foreign-keys&gt;&lt;key app="EN" db-id="0wafdtdem0d2v1edpswvd0ppv9vwrpasdsf9" timestamp="1463030815"&gt;10&lt;/key&gt;&lt;/foreign-keys&gt;&lt;ref-type name="Book Section"&gt;5&lt;/ref-type&gt;&lt;contributors&gt;&lt;authors&gt;&lt;author&gt;Whitlock, E. P.&lt;/author&gt;&lt;author&gt;O&amp;apos;Conner, E. A.&lt;/author&gt;&lt;author&gt;Williams, S. B.&lt;/author&gt;&lt;author&gt;Beil, T. L.&lt;/author&gt;&lt;author&gt;Lutz, K. W.&lt;/author&gt;&lt;/authors&gt;&lt;/contributors&gt;&lt;titles&gt;&lt;title&gt;U.S. Preventive Services Task Force Evidence Syntheses, formerly Systematic Evidence Reviews&lt;/title&gt;&lt;secondary-title&gt;Effectiveness of Primary Care Interventions for Weight Management in Children and Adolescents: An Updated, Targeted Systematic Review for the USPSTF&lt;/secondary-title&gt;&lt;/titles&gt;&lt;dates&gt;&lt;year&gt;2010&lt;/year&gt;&lt;/dates&gt;&lt;pub-location&gt;Rockville (MD)&lt;/pub-location&gt;&lt;publisher&gt;Agency for Healthcare Research and Quality (US)&lt;/publisher&gt;&lt;accession-num&gt;20722175&lt;/accession-num&gt;&lt;urls&gt;&lt;/urls&gt;&lt;language&gt;eng&lt;/language&gt;&lt;/record&gt;&lt;/Cite&gt;&lt;/EndNote&gt;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 w:tooltip="Whitlock, 2010 #10" w:history="1">
        <w:r w:rsidRPr="0072323F">
          <w:rPr>
            <w:rFonts w:ascii="Times New Roman" w:hAnsi="Times New Roman"/>
            <w:noProof/>
            <w:lang w:val="en-US"/>
          </w:rPr>
          <w:t>11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However, BMI cannot differentiate muscle from adipose tissue, and thus cannot differentiate between excess adipose tissue and increased lean muscle mass when classifying a child or adolescent as overweight or obese. Pediatric ethnic differences in the percentage of fat at a specific BMI further complicate BMI measures; for example, </w:t>
      </w:r>
      <w:r w:rsidRPr="0072323F">
        <w:rPr>
          <w:rFonts w:ascii="Times New Roman" w:eastAsiaTheme="minorHAnsi" w:hAnsi="Times New Roman"/>
          <w:lang w:val="en-US"/>
        </w:rPr>
        <w:t xml:space="preserve">non-Hispanic black children and adolescents have a lower percentage body fat than comparable non-Hispanic whites or Mexican-Americans at the same BMI, and they are less likely to have </w:t>
      </w:r>
      <w:r w:rsidRPr="0072323F">
        <w:rPr>
          <w:rFonts w:ascii="Times New Roman" w:hAnsi="Times New Roman"/>
          <w:lang w:val="en-US"/>
        </w:rPr>
        <w:t xml:space="preserve">high adiposity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&lt;EndNote&gt;&lt;Cite&gt;&lt;Author&gt;Flegal&lt;/Author&gt;&lt;Year&gt;2010&lt;/Year&gt;&lt;RecNum&gt;11&lt;/RecNum&gt;&lt;DisplayText&gt;(12)&lt;/DisplayText&gt;&lt;record&gt;&lt;rec-number&gt;11&lt;/rec-number&gt;&lt;foreign-keys&gt;&lt;key app="EN" db-id="0wafdtdem0d2v1edpswvd0ppv9vwrpasdsf9" timestamp="1463030815"&gt;11&lt;/key&gt;&lt;/foreign-keys&gt;&lt;ref-type name="Journal Article"&gt;17&lt;/ref-type&gt;&lt;contributors&gt;&lt;authors&gt;&lt;author&gt;Flegal, K. M.&lt;/author&gt;&lt;author&gt;Ogden, C. L.&lt;/author&gt;&lt;author&gt;Yanovski, J. A.&lt;/author&gt;&lt;author&gt;Freedman, D. S.&lt;/author&gt;&lt;author&gt;Shepherd, J. A.&lt;/author&gt;&lt;author&gt;Graubard, B. I.&lt;/author&gt;&lt;author&gt;Borrud, L. G.&lt;/author&gt;&lt;/authors&gt;&lt;/contributors&gt;&lt;auth-address&gt;Centers for Disease Control Prevention, Hyattsville, MD 20782, USA. kmf2@cdc.gov&lt;/auth-address&gt;&lt;titles&gt;&lt;title&gt;High adiposity and high body mass index-for-age in US children and adolescents overall and by race-ethnic group&lt;/title&gt;&lt;secondary-title&gt;Am J Clin Nutr&lt;/secondary-title&gt;&lt;/titles&gt;&lt;pages&gt;1020-6&lt;/pages&gt;&lt;volume&gt;91&lt;/volume&gt;&lt;number&gt;4&lt;/number&gt;&lt;keywords&gt;&lt;keyword&gt;Absorptiometry, Photon&lt;/keyword&gt;&lt;keyword&gt;*Adiposity/ethnology&lt;/keyword&gt;&lt;keyword&gt;Adolescent&lt;/keyword&gt;&lt;keyword&gt;Adult&lt;/keyword&gt;&lt;keyword&gt;*Body Mass Index&lt;/keyword&gt;&lt;keyword&gt;Child&lt;/keyword&gt;&lt;keyword&gt;Female&lt;/keyword&gt;&lt;keyword&gt;Hispanic Americans&lt;/keyword&gt;&lt;keyword&gt;Humans&lt;/keyword&gt;&lt;keyword&gt;Male&lt;/keyword&gt;&lt;keyword&gt;Mass Screening/*methods&lt;/keyword&gt;&lt;keyword&gt;Obesity/*diagnosis/epidemiology/ethnology&lt;/keyword&gt;&lt;keyword&gt;Prevalence&lt;/keyword&gt;&lt;keyword&gt;Reference Values&lt;/keyword&gt;&lt;keyword&gt;United States/epidemiology&lt;/keyword&gt;&lt;keyword&gt;Young Adult&lt;/keyword&gt;&lt;/keywords&gt;&lt;dates&gt;&lt;year&gt;2010&lt;/year&gt;&lt;pub-dates&gt;&lt;date&gt;Apr&lt;/date&gt;&lt;/pub-dates&gt;&lt;/dates&gt;&lt;isbn&gt;1938-3207 (Electronic)&amp;#xD;0002-9165 (Linking)&lt;/isbn&gt;&lt;accession-num&gt;20164313&lt;/accession-num&gt;&lt;urls&gt;&lt;related-urls&gt;&lt;url&gt;http://www.ncbi.nlm.nih.gov/pubmed/20164313&lt;/url&gt;&lt;url&gt;http://www.ncbi.nlm.nih.gov/pmc/articles/PMC2844683/pdf/ajcn9141020.pdf&lt;/url&gt;&lt;/related-urls&gt;&lt;/urls&gt;&lt;custom2&gt;PMC2844683&lt;/custom2&gt;&lt;electronic-resource-num&gt;10.3945/ajcn.2009.28589&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2" w:tooltip="Flegal, 2010 #11" w:history="1">
        <w:r w:rsidRPr="0072323F">
          <w:rPr>
            <w:rFonts w:ascii="Times New Roman" w:hAnsi="Times New Roman"/>
            <w:noProof/>
            <w:lang w:val="en-US"/>
          </w:rPr>
          <w:t>12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Additionally, Singapore Chinese adolescents have a higher percentage fat at the same BMI than Caucasian comparison groups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&lt;EndNote&gt;&lt;Cite&gt;&lt;Author&gt;Deurenberg&lt;/Author&gt;&lt;Year&gt;2003&lt;/Year&gt;&lt;RecNum&gt;12&lt;/RecNum&gt;&lt;DisplayText&gt;(13)&lt;/DisplayText&gt;&lt;record&gt;&lt;rec-number&gt;12&lt;/rec-number&gt;&lt;foreign-keys&gt;&lt;key app="EN" db-id="0wafdtdem0d2v1edpswvd0ppv9vwrpasdsf9" timestamp="1463030815"&gt;12&lt;/key&gt;&lt;/foreign-keys&gt;&lt;ref-type name="Journal Article"&gt;17&lt;/ref-type&gt;&lt;contributors&gt;&lt;authors&gt;&lt;author&gt;Deurenberg, P.&lt;/author&gt;&lt;author&gt;Bhaskaran, K.&lt;/author&gt;&lt;author&gt;Lian, P. L.&lt;/author&gt;&lt;/authors&gt;&lt;/contributors&gt;&lt;auth-address&gt;padeu@singnet.com.sg&lt;/auth-address&gt;&lt;titles&gt;&lt;title&gt;Singaporean Chinese adolescents have more subcutaneous adipose tissue than Dutch Caucasians of the same age and body mass index&lt;/title&gt;&lt;secondary-title&gt;Asia Pac J Clin Nutr&lt;/secondary-title&gt;&lt;alt-title&gt;Asia Pacific journal of clinical nutrition&lt;/alt-title&gt;&lt;/titles&gt;&lt;pages&gt;261-5&lt;/pages&gt;&lt;volume&gt;12&lt;/volume&gt;&lt;number&gt;3&lt;/number&gt;&lt;edition&gt;2003/09/25&lt;/edition&gt;&lt;keywords&gt;&lt;keyword&gt;*Adipose Tissue&lt;/keyword&gt;&lt;keyword&gt;Adolescent&lt;/keyword&gt;&lt;keyword&gt;*Asian Continental Ancestry Group&lt;/keyword&gt;&lt;keyword&gt;*Body Composition&lt;/keyword&gt;&lt;keyword&gt;Body Mass Index&lt;/keyword&gt;&lt;keyword&gt;China/ethnology&lt;/keyword&gt;&lt;keyword&gt;Cross-Sectional Studies&lt;/keyword&gt;&lt;keyword&gt;*European Continental Ancestry Group&lt;/keyword&gt;&lt;keyword&gt;Female&lt;/keyword&gt;&lt;keyword&gt;Humans&lt;/keyword&gt;&lt;keyword&gt;Male&lt;/keyword&gt;&lt;keyword&gt;Netherlands&lt;/keyword&gt;&lt;keyword&gt;Obesity/ethnology&lt;/keyword&gt;&lt;keyword&gt;Pilot Projects&lt;/keyword&gt;&lt;keyword&gt;Singapore&lt;/keyword&gt;&lt;keyword&gt;Skinfold Thickness&lt;/keyword&gt;&lt;/keywords&gt;&lt;dates&gt;&lt;year&gt;2003&lt;/year&gt;&lt;/dates&gt;&lt;isbn&gt;0964-7058 (Print)&amp;#xD;0964-7058&lt;/isbn&gt;&lt;accession-num&gt;14505987&lt;/accession-num&gt;&lt;urls&gt;&lt;/urls&gt;&lt;remote-database-provider&gt;Nlm&lt;/remote-database-provider&gt;&lt;language&gt;eng&lt;/language&gt;&lt;/record&gt;&lt;/Cite&gt;&lt;/EndNote&gt;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 w:tooltip="Deurenberg, 2003 #12" w:history="1">
        <w:r w:rsidRPr="0072323F">
          <w:rPr>
            <w:rFonts w:ascii="Times New Roman" w:hAnsi="Times New Roman"/>
            <w:noProof/>
            <w:lang w:val="en-US"/>
          </w:rPr>
          <w:t>13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Furthermore, in the </w:t>
      </w:r>
      <w:r w:rsidRPr="0072323F">
        <w:rPr>
          <w:rFonts w:ascii="Times New Roman" w:hAnsi="Times New Roman"/>
          <w:shd w:val="clear" w:color="auto" w:fill="FFFFFF"/>
          <w:lang w:val="en-US"/>
        </w:rPr>
        <w:t>1999-2002</w:t>
      </w:r>
      <w:r w:rsidRPr="0072323F">
        <w:rPr>
          <w:rFonts w:ascii="Times New Roman" w:hAnsi="Times New Roman"/>
          <w:lang w:val="en-US"/>
        </w:rPr>
        <w:t xml:space="preserve"> </w:t>
      </w:r>
      <w:r w:rsidRPr="0072323F">
        <w:rPr>
          <w:rFonts w:ascii="Times New Roman" w:hAnsi="Times New Roman"/>
          <w:shd w:val="clear" w:color="auto" w:fill="FFFFFF"/>
          <w:lang w:val="en-US"/>
        </w:rPr>
        <w:t xml:space="preserve">National Health and Nutrition Examination Survey </w:t>
      </w:r>
      <w:r w:rsidRPr="0072323F">
        <w:rPr>
          <w:rFonts w:ascii="Times New Roman" w:hAnsi="Times New Roman"/>
          <w:lang w:val="en-US"/>
        </w:rPr>
        <w:t xml:space="preserve">obese male Hispanic adolescents had a higher risk of hepatic steatosis </w:t>
      </w:r>
      <w:r w:rsidRPr="0072323F">
        <w:rPr>
          <w:rFonts w:ascii="Times New Roman" w:hAnsi="Times New Roman"/>
          <w:shd w:val="clear" w:color="auto" w:fill="FFFFFF"/>
          <w:lang w:val="en-US"/>
        </w:rPr>
        <w:t xml:space="preserve">than girls and other ethnic groups, indicating the limits of BMI alone as a risk factor </w:t>
      </w:r>
      <w:r w:rsidRPr="0072323F">
        <w:rPr>
          <w:rFonts w:ascii="Times New Roman" w:eastAsia="Times New Roman" w:hAnsi="Times New Roman"/>
          <w:lang w:val="en-US"/>
        </w:rPr>
        <w:fldChar w:fldCharType="begin">
          <w:fldData xml:space="preserve">PEVuZE5vdGU+PENpdGU+PEF1dGhvcj5HcmFoYW08L0F1dGhvcj48WWVhcj4yMDA5PC9ZZWFyPjxS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</w:fldData>
        </w:fldChar>
      </w:r>
      <w:r w:rsidRPr="0072323F">
        <w:rPr>
          <w:rFonts w:ascii="Times New Roman" w:eastAsia="Times New Roman" w:hAnsi="Times New Roman"/>
          <w:lang w:val="en-US"/>
        </w:rPr>
        <w:instrText xml:space="preserve"> ADDIN EN.CITE </w:instrText>
      </w:r>
      <w:r w:rsidRPr="0072323F">
        <w:rPr>
          <w:rFonts w:ascii="Times New Roman" w:eastAsia="Times New Roman" w:hAnsi="Times New Roman"/>
          <w:lang w:val="en-US"/>
        </w:rPr>
        <w:fldChar w:fldCharType="begin">
          <w:fldData xml:space="preserve">PEVuZE5vdGU+PENpdGU+PEF1dGhvcj5HcmFoYW08L0F1dGhvcj48WWVhcj4yMDA5PC9ZZWFyPjxS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</w:fldData>
        </w:fldChar>
      </w:r>
      <w:r w:rsidRPr="0072323F">
        <w:rPr>
          <w:rFonts w:ascii="Times New Roman" w:eastAsia="Times New Roman" w:hAnsi="Times New Roman"/>
          <w:lang w:val="en-US"/>
        </w:rPr>
        <w:instrText xml:space="preserve"> ADDIN EN.CITE.DATA </w:instrText>
      </w:r>
      <w:r w:rsidRPr="0072323F">
        <w:rPr>
          <w:rFonts w:ascii="Times New Roman" w:eastAsia="Times New Roman" w:hAnsi="Times New Roman"/>
          <w:lang w:val="en-US"/>
        </w:rPr>
      </w:r>
      <w:r w:rsidRPr="0072323F">
        <w:rPr>
          <w:rFonts w:ascii="Times New Roman" w:eastAsia="Times New Roman" w:hAnsi="Times New Roman"/>
          <w:lang w:val="en-US"/>
        </w:rPr>
        <w:fldChar w:fldCharType="end"/>
      </w:r>
      <w:r w:rsidRPr="0072323F">
        <w:rPr>
          <w:rFonts w:ascii="Times New Roman" w:eastAsia="Times New Roman" w:hAnsi="Times New Roman"/>
          <w:lang w:val="en-US"/>
        </w:rPr>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14" w:tooltip="Graham, 2009 #13" w:history="1">
        <w:r w:rsidRPr="0072323F">
          <w:rPr>
            <w:rFonts w:ascii="Times New Roman" w:eastAsia="Times New Roman" w:hAnsi="Times New Roman"/>
            <w:noProof/>
            <w:lang w:val="en-US"/>
          </w:rPr>
          <w:t>14</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hAnsi="Times New Roman"/>
          <w:shd w:val="clear" w:color="auto" w:fill="FFFFFF"/>
          <w:lang w:val="en-US"/>
        </w:rPr>
        <w:t xml:space="preserve">. </w:t>
      </w:r>
      <w:r w:rsidRPr="0072323F">
        <w:rPr>
          <w:rFonts w:ascii="Times New Roman" w:hAnsi="Times New Roman"/>
          <w:lang w:val="en-US"/>
        </w:rPr>
        <w:t xml:space="preserve">Some data suggests we should not use different BMI cutoffs for overweight and obesity for adult versus pediatric patients, due to recognized differences between ethnic groups in the distribution of adult body fat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&lt;EndNote&gt;&lt;Cite&gt;&lt;Author&gt;Heymsfield&lt;/Author&gt;&lt;Year&gt;2016&lt;/Year&gt;&lt;RecNum&gt;14&lt;/RecNum&gt;&lt;DisplayText&gt;(15)&lt;/DisplayText&gt;&lt;record&gt;&lt;rec-number&gt;14&lt;/rec-number&gt;&lt;foreign-keys&gt;&lt;key app="EN" db-id="0wafdtdem0d2v1edpswvd0ppv9vwrpasdsf9" timestamp="1463030815"&gt;14&lt;/key&gt;&lt;/foreign-keys&gt;&lt;ref-type name="Journal Article"&gt;17&lt;/ref-type&gt;&lt;contributors&gt;&lt;authors&gt;&lt;author&gt;Heymsfield, S. B.&lt;/author&gt;&lt;author&gt;Peterson, C. M.&lt;/author&gt;&lt;author&gt;Thomas, D. M.&lt;/author&gt;&lt;author&gt;Heo, M.&lt;/author&gt;&lt;author&gt;Schuna, J. M., Jr.&lt;/author&gt;&lt;/authors&gt;&lt;/contributors&gt;&lt;auth-address&gt;Pennington Biomedical Research Center, LSU System, Baton Rouge, LA, USA.&amp;#xD;Montclair State University, Montclair, NJ, USA.&amp;#xD;Albert Einstein College of Medicine, Bronx, NY, USA.&amp;#xD;College of Public Health and Human Sciences, Oregon State University, Corvallis, OR, USA.&lt;/auth-address&gt;&lt;titles&gt;&lt;title&gt;Why are there race/ethnic differences in adult body mass index-adiposity relationships? A quantitative critical review&lt;/title&gt;&lt;secondary-title&gt;Obes Rev&lt;/secondary-title&gt;&lt;alt-title&gt;Obesity reviews : an official journal of the International Association for the Study of Obesity&lt;/alt-title&gt;&lt;/titles&gt;&lt;pages&gt;262-75&lt;/pages&gt;&lt;volume&gt;17&lt;/volume&gt;&lt;number&gt;3&lt;/number&gt;&lt;edition&gt;2015/12/15&lt;/edition&gt;&lt;keywords&gt;&lt;keyword&gt;Adiposity&lt;/keyword&gt;&lt;keyword&gt;allometric analysis&lt;/keyword&gt;&lt;keyword&gt;body composition&lt;/keyword&gt;&lt;keyword&gt;body shape&lt;/keyword&gt;&lt;keyword&gt;nutritional assessment&lt;/keyword&gt;&lt;/keywords&gt;&lt;dates&gt;&lt;year&gt;2016&lt;/year&gt;&lt;pub-dates&gt;&lt;date&gt;Mar&lt;/date&gt;&lt;/pub-dates&gt;&lt;/dates&gt;&lt;isbn&gt;1467-7881&lt;/isbn&gt;&lt;accession-num&gt;26663309&lt;/accession-num&gt;&lt;urls&gt;&lt;/urls&gt;&lt;electronic-resource-num&gt;10.1111/obr.12358&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15" w:tooltip="Heymsfield, 2016 #14" w:history="1">
        <w:r w:rsidRPr="0072323F">
          <w:rPr>
            <w:rFonts w:ascii="Times New Roman" w:eastAsia="Times New Roman" w:hAnsi="Times New Roman"/>
            <w:noProof/>
            <w:lang w:val="en-US"/>
          </w:rPr>
          <w:t>15</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heme="minorHAnsi" w:hAnsi="Times New Roman"/>
          <w:lang w:val="en-US"/>
        </w:rPr>
        <w:t xml:space="preserve">. </w:t>
      </w:r>
      <w:r w:rsidRPr="0072323F">
        <w:rPr>
          <w:rFonts w:ascii="Times New Roman" w:hAnsi="Times New Roman"/>
          <w:lang w:val="en-US"/>
        </w:rPr>
        <w:t>Therefore, while we do recommend using BMI in clinical practice, it is not an infallible indicator of overweight or obesity. Clinicians should consult endocrinologists when questions arise.</w:t>
      </w:r>
    </w:p>
    <w:p w14:paraId="316BFD9D"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The prevalence of pediatric overweight and obesity in all racial and ethnic groups increased between the 1960s and 70s until about 2000 when it leveled off in most groups (Table 1). As of 2014, the prevalence of obesity in subjects 2-19 years old is 17%. The reason 17% of the population is above the 95th percentile for age is that the CDC only uses weight data prior to 1980 (using NHANES II data) for ages over 6 years (before the obesity epidemic developed) and uses height data up to the end of 1994 (the end of NHANES III data collection) for the stature charts. Some recent data suggest a decrease in the prevalence of overweight and obesity in children less than 5 years of age, but the durability of this potential decline remains unknown. This trend may be explained by the oversampling of Asian preschoolers in that particular dataset; these children had a lower overall BMI. </w:t>
      </w:r>
    </w:p>
    <w:p w14:paraId="16ED33D9" w14:textId="77777777" w:rsidR="008569AD" w:rsidRPr="0072323F" w:rsidRDefault="00C326E8" w:rsidP="008569AD">
      <w:pPr>
        <w:autoSpaceDE w:val="0"/>
        <w:autoSpaceDN w:val="0"/>
        <w:adjustRightInd w:val="0"/>
        <w:spacing w:after="240" w:line="480" w:lineRule="auto"/>
        <w:ind w:firstLine="720"/>
        <w:rPr>
          <w:rFonts w:ascii="Times New Roman" w:eastAsiaTheme="minorHAnsi" w:hAnsi="Times New Roman"/>
          <w:lang w:val="en-US"/>
        </w:rPr>
      </w:pPr>
      <w:r w:rsidRPr="0072323F">
        <w:rPr>
          <w:rFonts w:ascii="Times New Roman" w:hAnsi="Times New Roman"/>
          <w:lang w:val="en-US"/>
        </w:rPr>
        <w:t xml:space="preserve">Different racial and ethnic populations demonstrate differences in the prevalence of obesity and overweight and in the trajectory of change over the last decades (Table 1). Thus, using these BMI definitions may underestimate risk to the health of pediatric Asian patients. Furthermore, a recent meta analysis including 53,521 patients between a mean age of 4-18 years demonstrated that using these BMI cut offs led to a specificity of 0.93 but a sensitivity of only 0.73 when compared to </w:t>
      </w:r>
      <w:r w:rsidRPr="0072323F">
        <w:rPr>
          <w:rFonts w:ascii="Times New Roman" w:eastAsiaTheme="minorHAnsi" w:hAnsi="Times New Roman"/>
          <w:lang w:val="en-US"/>
        </w:rPr>
        <w:t xml:space="preserve">reference standard methods for measuring body adiposity, such as dual energy X-ray absorptiometry, hydrostatic weighing, air-displacement plethysmography, isotope dilution, bioelectrical impedance analysis, and skin-fold thickness measurements. This suggests </w:t>
      </w:r>
      <w:r w:rsidRPr="0072323F">
        <w:rPr>
          <w:rFonts w:ascii="Times New Roman" w:hAnsi="Times New Roman"/>
          <w:lang w:val="en-US"/>
        </w:rPr>
        <w:t xml:space="preserve">that most children and adolescents diagnosed as obese by BMI do indeed have excess fat, but that a normal BMI is compatible with excess body fat in about 25% of subjects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&lt;EndNote&gt;&lt;Cite&gt;&lt;Author&gt;Javed&lt;/Author&gt;&lt;Year&gt;2015&lt;/Year&gt;&lt;RecNum&gt;15&lt;/RecNum&gt;&lt;DisplayText&gt;(16)&lt;/DisplayText&gt;&lt;record&gt;&lt;rec-number&gt;15&lt;/rec-number&gt;&lt;foreign-keys&gt;&lt;key app="EN" db-id="0wafdtdem0d2v1edpswvd0ppv9vwrpasdsf9" timestamp="1463030815"&gt;15&lt;/key&gt;&lt;/foreign-keys&gt;&lt;ref-type name="Journal Article"&gt;17&lt;/ref-type&gt;&lt;contributors&gt;&lt;authors&gt;&lt;author&gt;Javed, A.&lt;/author&gt;&lt;author&gt;Jumean, M.&lt;/author&gt;&lt;author&gt;Murad, M. H.&lt;/author&gt;&lt;author&gt;Okorodudu, D.&lt;/author&gt;&lt;author&gt;Kumar, S.&lt;/author&gt;&lt;author&gt;Somers, V. K.&lt;/author&gt;&lt;author&gt;Sochor, O.&lt;/author&gt;&lt;author&gt;Lopez-Jimenez, F.&lt;/author&gt;&lt;/authors&gt;&lt;/contributors&gt;&lt;auth-address&gt;Department of Pediatric and Adolescent Medicine, Division of Pediatric Endocrinology, Mayo Clinic, Rochester, MN, USA.&lt;/auth-address&gt;&lt;titles&gt;&lt;title&gt;Diagnostic performance of body mass index to identify obesity as defined by body adiposity in children and adolescents: a systematic review and meta-analysis&lt;/title&gt;&lt;secondary-title&gt;Pediatr Obes&lt;/secondary-title&gt;&lt;/titles&gt;&lt;pages&gt;234-44&lt;/pages&gt;&lt;volume&gt;10&lt;/volume&gt;&lt;number&gt;3&lt;/number&gt;&lt;keywords&gt;&lt;keyword&gt;Body mass index&lt;/keyword&gt;&lt;keyword&gt;meta-analysis&lt;/keyword&gt;&lt;keyword&gt;paediatric obesity&lt;/keyword&gt;&lt;keyword&gt;systematic review&lt;/keyword&gt;&lt;/keywords&gt;&lt;dates&gt;&lt;year&gt;2015&lt;/year&gt;&lt;pub-dates&gt;&lt;date&gt;Jun&lt;/date&gt;&lt;/pub-dates&gt;&lt;/dates&gt;&lt;isbn&gt;2047-6310 (Electronic)&amp;#xD;2047-6302 (Linking)&lt;/isbn&gt;&lt;accession-num&gt;24961794&lt;/accession-num&gt;&lt;urls&gt;&lt;related-urls&gt;&lt;url&gt;http://www.ncbi.nlm.nih.gov/pubmed/24961794&lt;/url&gt;&lt;/related-urls&gt;&lt;/urls&gt;&lt;electronic-resource-num&gt;10.1111/ijpo.242&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6" w:tooltip="Javed, 2015 #15" w:history="1">
        <w:r w:rsidRPr="0072323F">
          <w:rPr>
            <w:rFonts w:ascii="Times New Roman" w:hAnsi="Times New Roman"/>
            <w:noProof/>
            <w:lang w:val="en-US"/>
          </w:rPr>
          <w:t>16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Clinical judgment must augment the definitions of obesity based upon BMI alone to determine which children or adolescents are actually overfat.</w:t>
      </w:r>
    </w:p>
    <w:p w14:paraId="24EACE12" w14:textId="77777777" w:rsidR="008569AD" w:rsidRPr="0072323F" w:rsidRDefault="008569AD" w:rsidP="008569AD">
      <w:pPr>
        <w:spacing w:line="480" w:lineRule="auto"/>
        <w:rPr>
          <w:rFonts w:ascii="Times New Roman" w:hAnsi="Times New Roman"/>
          <w:sz w:val="24"/>
          <w:szCs w:val="24"/>
          <w:lang w:val="en-US"/>
        </w:rPr>
        <w:sectPr w:rsidR="008569AD" w:rsidRPr="0072323F" w:rsidSect="009D1EFB">
          <w:headerReference w:type="default" r:id="rId7"/>
          <w:footerReference w:type="default" r:id="rId8"/>
          <w:pgSz w:w="11900" w:h="16820"/>
          <w:pgMar w:top="1440" w:right="1440" w:bottom="1440" w:left="1440" w:header="720" w:footer="720" w:gutter="0"/>
          <w:lnNumType w:countBy="1" w:restart="continuous"/>
          <w:cols w:space="720"/>
          <w:docGrid w:linePitch="360"/>
        </w:sectPr>
      </w:pPr>
    </w:p>
    <w:p w14:paraId="5EF051E4" w14:textId="77777777" w:rsidR="008569AD" w:rsidRPr="00B932E6" w:rsidRDefault="00C326E8" w:rsidP="008569AD">
      <w:pPr>
        <w:spacing w:after="0" w:line="240" w:lineRule="auto"/>
        <w:ind w:left="-547" w:firstLine="547"/>
        <w:rPr>
          <w:rFonts w:ascii="Arial" w:hAnsi="Arial" w:cs="Arial"/>
          <w:b/>
          <w:lang w:val="en-US"/>
        </w:rPr>
      </w:pPr>
      <w:r w:rsidRPr="0072323F">
        <w:rPr>
          <w:rFonts w:ascii="Times New Roman" w:hAnsi="Times New Roman"/>
          <w:b/>
          <w:sz w:val="24"/>
          <w:szCs w:val="24"/>
          <w:lang w:val="en-US"/>
        </w:rPr>
        <w:t xml:space="preserve">    </w:t>
      </w:r>
      <w:r w:rsidRPr="00B932E6">
        <w:rPr>
          <w:rFonts w:ascii="Arial" w:hAnsi="Arial" w:cs="Arial"/>
          <w:b/>
          <w:lang w:val="en-US"/>
        </w:rPr>
        <w:t>Table 1. Prevalence of Pediatric Overweight and Obesity in the United States</w:t>
      </w:r>
    </w:p>
    <w:tbl>
      <w:tblPr>
        <w:tblStyle w:val="TableGrid1"/>
        <w:tblW w:w="0" w:type="auto"/>
        <w:jc w:val="center"/>
        <w:tblLayout w:type="fixed"/>
        <w:tblLook w:val="04A0" w:firstRow="1" w:lastRow="0" w:firstColumn="1" w:lastColumn="0" w:noHBand="0" w:noVBand="1"/>
      </w:tblPr>
      <w:tblGrid>
        <w:gridCol w:w="1782"/>
        <w:gridCol w:w="955"/>
        <w:gridCol w:w="1092"/>
        <w:gridCol w:w="1461"/>
        <w:gridCol w:w="2330"/>
        <w:gridCol w:w="1650"/>
        <w:gridCol w:w="1727"/>
        <w:gridCol w:w="1390"/>
      </w:tblGrid>
      <w:tr w:rsidR="008569AD" w:rsidRPr="0072323F" w14:paraId="1132C564" w14:textId="77777777">
        <w:trPr>
          <w:cantSplit/>
          <w:tblHeader/>
          <w:jc w:val="center"/>
        </w:trPr>
        <w:tc>
          <w:tcPr>
            <w:tcW w:w="1782" w:type="dxa"/>
            <w:vAlign w:val="center"/>
          </w:tcPr>
          <w:p w14:paraId="4482915D" w14:textId="77777777" w:rsidR="008569AD" w:rsidRPr="0072323F" w:rsidRDefault="008569AD" w:rsidP="008569AD">
            <w:pPr>
              <w:rPr>
                <w:rFonts w:ascii="Arial" w:hAnsi="Arial" w:cs="Arial"/>
                <w:noProof/>
                <w:lang w:val="en-US"/>
              </w:rPr>
            </w:pPr>
          </w:p>
        </w:tc>
        <w:tc>
          <w:tcPr>
            <w:tcW w:w="5838" w:type="dxa"/>
            <w:gridSpan w:val="4"/>
            <w:vAlign w:val="center"/>
          </w:tcPr>
          <w:p w14:paraId="600F6816" w14:textId="77777777" w:rsidR="008569AD" w:rsidRPr="0072323F" w:rsidRDefault="00C326E8" w:rsidP="008569AD">
            <w:pPr>
              <w:rPr>
                <w:rFonts w:ascii="Arial" w:hAnsi="Arial" w:cs="Arial"/>
                <w:b/>
                <w:lang w:val="en-US"/>
              </w:rPr>
            </w:pPr>
            <w:r w:rsidRPr="0072323F">
              <w:rPr>
                <w:rFonts w:ascii="Arial" w:hAnsi="Arial" w:cs="Arial"/>
                <w:b/>
                <w:lang w:val="en-US"/>
              </w:rPr>
              <w:t xml:space="preserve">                     Obesity </w:t>
            </w:r>
          </w:p>
        </w:tc>
        <w:tc>
          <w:tcPr>
            <w:tcW w:w="4767" w:type="dxa"/>
            <w:gridSpan w:val="3"/>
          </w:tcPr>
          <w:p w14:paraId="4A1902E3" w14:textId="77777777" w:rsidR="008569AD" w:rsidRPr="0072323F" w:rsidRDefault="00C326E8" w:rsidP="008569AD">
            <w:pPr>
              <w:rPr>
                <w:rFonts w:ascii="Arial" w:hAnsi="Arial" w:cs="Arial"/>
                <w:b/>
                <w:lang w:val="en-US"/>
              </w:rPr>
            </w:pPr>
            <w:r w:rsidRPr="0072323F">
              <w:rPr>
                <w:rFonts w:ascii="Arial" w:hAnsi="Arial" w:cs="Arial"/>
                <w:b/>
                <w:lang w:val="en-US"/>
              </w:rPr>
              <w:t xml:space="preserve"> Combined Overweight</w:t>
            </w:r>
          </w:p>
          <w:p w14:paraId="3C9091B6" w14:textId="77777777" w:rsidR="008569AD" w:rsidRPr="0072323F" w:rsidRDefault="00C326E8" w:rsidP="008569AD">
            <w:pPr>
              <w:rPr>
                <w:rFonts w:ascii="Arial" w:hAnsi="Arial" w:cs="Arial"/>
                <w:b/>
                <w:lang w:val="en-US"/>
              </w:rPr>
            </w:pPr>
            <w:r w:rsidRPr="0072323F">
              <w:rPr>
                <w:rFonts w:ascii="Arial" w:hAnsi="Arial" w:cs="Arial"/>
                <w:b/>
                <w:lang w:val="en-US"/>
              </w:rPr>
              <w:t xml:space="preserve"> and Obesity</w:t>
            </w:r>
          </w:p>
        </w:tc>
      </w:tr>
      <w:tr w:rsidR="008569AD" w:rsidRPr="0072323F" w14:paraId="3881D492" w14:textId="77777777">
        <w:trPr>
          <w:cantSplit/>
          <w:jc w:val="center"/>
        </w:trPr>
        <w:tc>
          <w:tcPr>
            <w:tcW w:w="1782" w:type="dxa"/>
          </w:tcPr>
          <w:p w14:paraId="63CB51BC" w14:textId="77777777" w:rsidR="008569AD" w:rsidRPr="0072323F" w:rsidRDefault="00C326E8" w:rsidP="008569AD">
            <w:pPr>
              <w:rPr>
                <w:rFonts w:ascii="Arial" w:hAnsi="Arial" w:cs="Arial"/>
                <w:b/>
                <w:lang w:val="en-US"/>
              </w:rPr>
            </w:pPr>
            <w:r w:rsidRPr="0072323F">
              <w:rPr>
                <w:rFonts w:ascii="Arial" w:hAnsi="Arial" w:cs="Arial"/>
                <w:b/>
                <w:lang w:val="en-US"/>
              </w:rPr>
              <w:t>Year of Study</w:t>
            </w:r>
          </w:p>
          <w:p w14:paraId="0A0B9349" w14:textId="77777777" w:rsidR="008569AD" w:rsidRPr="0072323F" w:rsidRDefault="00C326E8" w:rsidP="008569AD">
            <w:pPr>
              <w:rPr>
                <w:rFonts w:ascii="Arial" w:hAnsi="Arial" w:cs="Arial"/>
                <w:lang w:val="en-US"/>
              </w:rPr>
            </w:pPr>
            <w:r w:rsidRPr="0072323F">
              <w:rPr>
                <w:rFonts w:ascii="Arial" w:hAnsi="Arial" w:cs="Arial"/>
                <w:b/>
                <w:lang w:val="en-US"/>
              </w:rPr>
              <w:t>All Ethnicities</w:t>
            </w:r>
          </w:p>
        </w:tc>
        <w:tc>
          <w:tcPr>
            <w:tcW w:w="955" w:type="dxa"/>
          </w:tcPr>
          <w:p w14:paraId="791DFFE7" w14:textId="77777777" w:rsidR="008569AD" w:rsidRPr="0072323F" w:rsidRDefault="00C326E8" w:rsidP="008569AD">
            <w:pPr>
              <w:rPr>
                <w:rFonts w:ascii="Arial" w:hAnsi="Arial" w:cs="Arial"/>
                <w:lang w:val="en-US"/>
              </w:rPr>
            </w:pPr>
            <w:r w:rsidRPr="0072323F">
              <w:rPr>
                <w:rFonts w:ascii="Arial" w:hAnsi="Arial" w:cs="Arial"/>
                <w:lang w:val="en-US"/>
              </w:rPr>
              <w:t>1963-1970</w:t>
            </w:r>
          </w:p>
        </w:tc>
        <w:tc>
          <w:tcPr>
            <w:tcW w:w="1092" w:type="dxa"/>
          </w:tcPr>
          <w:p w14:paraId="0EEF3D74" w14:textId="77777777" w:rsidR="008569AD" w:rsidRPr="0072323F" w:rsidRDefault="00C326E8" w:rsidP="008569AD">
            <w:pPr>
              <w:rPr>
                <w:rFonts w:ascii="Arial" w:hAnsi="Arial" w:cs="Arial"/>
                <w:lang w:val="en-US"/>
              </w:rPr>
            </w:pPr>
            <w:r w:rsidRPr="0072323F">
              <w:rPr>
                <w:rFonts w:ascii="Arial" w:hAnsi="Arial" w:cs="Arial"/>
                <w:lang w:val="en-US"/>
              </w:rPr>
              <w:t>1999-2000</w:t>
            </w:r>
          </w:p>
        </w:tc>
        <w:tc>
          <w:tcPr>
            <w:tcW w:w="1461" w:type="dxa"/>
          </w:tcPr>
          <w:p w14:paraId="0B153A6D" w14:textId="77777777" w:rsidR="008569AD" w:rsidRPr="0072323F" w:rsidRDefault="00C326E8" w:rsidP="008569AD">
            <w:pPr>
              <w:rPr>
                <w:rFonts w:ascii="Arial" w:hAnsi="Arial" w:cs="Arial"/>
                <w:lang w:val="en-US"/>
              </w:rPr>
            </w:pPr>
            <w:r w:rsidRPr="0072323F">
              <w:rPr>
                <w:rFonts w:ascii="Arial" w:hAnsi="Arial" w:cs="Arial"/>
                <w:lang w:val="en-US"/>
              </w:rPr>
              <w:t>2004</w:t>
            </w:r>
          </w:p>
          <w:p w14:paraId="486F0C50" w14:textId="77777777" w:rsidR="008569AD" w:rsidRPr="0072323F" w:rsidRDefault="008569AD" w:rsidP="008569AD">
            <w:pPr>
              <w:rPr>
                <w:rFonts w:ascii="Arial" w:hAnsi="Arial" w:cs="Arial"/>
                <w:noProof/>
                <w:lang w:val="en-US"/>
              </w:rPr>
            </w:pPr>
          </w:p>
        </w:tc>
        <w:tc>
          <w:tcPr>
            <w:tcW w:w="2330" w:type="dxa"/>
          </w:tcPr>
          <w:p w14:paraId="6738330D" w14:textId="77777777" w:rsidR="008569AD" w:rsidRPr="0072323F" w:rsidRDefault="00C326E8" w:rsidP="008569AD">
            <w:pPr>
              <w:rPr>
                <w:rFonts w:ascii="Arial" w:hAnsi="Arial" w:cs="Arial"/>
                <w:lang w:val="en-US"/>
              </w:rPr>
            </w:pPr>
            <w:r w:rsidRPr="0072323F">
              <w:rPr>
                <w:rFonts w:ascii="Arial" w:hAnsi="Arial" w:cs="Arial"/>
                <w:lang w:val="en-US"/>
              </w:rPr>
              <w:t>2011-2014</w:t>
            </w:r>
          </w:p>
          <w:p w14:paraId="720B5954" w14:textId="77777777" w:rsidR="008569AD" w:rsidRPr="0072323F" w:rsidRDefault="008569AD" w:rsidP="008569AD">
            <w:pPr>
              <w:rPr>
                <w:rFonts w:ascii="Arial" w:hAnsi="Arial" w:cs="Arial"/>
                <w:noProof/>
                <w:lang w:val="en-US"/>
              </w:rPr>
            </w:pPr>
          </w:p>
        </w:tc>
        <w:tc>
          <w:tcPr>
            <w:tcW w:w="1650" w:type="dxa"/>
          </w:tcPr>
          <w:p w14:paraId="386EE307" w14:textId="77777777" w:rsidR="008569AD" w:rsidRPr="0072323F" w:rsidRDefault="00C326E8" w:rsidP="008569AD">
            <w:pPr>
              <w:rPr>
                <w:rFonts w:ascii="Arial" w:hAnsi="Arial" w:cs="Arial"/>
                <w:lang w:val="en-US"/>
              </w:rPr>
            </w:pPr>
            <w:r w:rsidRPr="0072323F">
              <w:rPr>
                <w:rFonts w:ascii="Arial" w:hAnsi="Arial" w:cs="Arial"/>
                <w:lang w:val="en-US"/>
              </w:rPr>
              <w:t>1999-2000</w:t>
            </w:r>
          </w:p>
        </w:tc>
        <w:tc>
          <w:tcPr>
            <w:tcW w:w="1727" w:type="dxa"/>
          </w:tcPr>
          <w:p w14:paraId="11085298" w14:textId="77777777" w:rsidR="008569AD" w:rsidRPr="0072323F" w:rsidRDefault="00C326E8" w:rsidP="008569AD">
            <w:pPr>
              <w:rPr>
                <w:rFonts w:ascii="Arial" w:hAnsi="Arial" w:cs="Arial"/>
                <w:lang w:val="en-US"/>
              </w:rPr>
            </w:pPr>
            <w:r w:rsidRPr="0072323F">
              <w:rPr>
                <w:rFonts w:ascii="Arial" w:hAnsi="Arial" w:cs="Arial"/>
                <w:lang w:val="en-US"/>
              </w:rPr>
              <w:t>2003-2004</w:t>
            </w:r>
          </w:p>
          <w:p w14:paraId="07555CE6" w14:textId="77777777" w:rsidR="008569AD" w:rsidRPr="0072323F" w:rsidRDefault="008569AD" w:rsidP="008569AD">
            <w:pPr>
              <w:rPr>
                <w:rFonts w:ascii="Arial" w:hAnsi="Arial" w:cs="Arial"/>
                <w:noProof/>
                <w:lang w:val="en-US"/>
              </w:rPr>
            </w:pPr>
          </w:p>
        </w:tc>
        <w:tc>
          <w:tcPr>
            <w:tcW w:w="1390" w:type="dxa"/>
          </w:tcPr>
          <w:p w14:paraId="70D9A890" w14:textId="77777777" w:rsidR="008569AD" w:rsidRPr="0072323F" w:rsidRDefault="00C326E8" w:rsidP="008569AD">
            <w:pPr>
              <w:rPr>
                <w:rFonts w:ascii="Arial" w:hAnsi="Arial" w:cs="Arial"/>
                <w:lang w:val="en-US"/>
              </w:rPr>
            </w:pPr>
            <w:r w:rsidRPr="0072323F">
              <w:rPr>
                <w:rFonts w:ascii="Arial" w:hAnsi="Arial" w:cs="Arial"/>
                <w:lang w:val="en-US"/>
              </w:rPr>
              <w:t>2011-2012</w:t>
            </w:r>
          </w:p>
          <w:p w14:paraId="69248150" w14:textId="77777777" w:rsidR="008569AD" w:rsidRPr="0072323F" w:rsidRDefault="008569AD" w:rsidP="008569AD">
            <w:pPr>
              <w:rPr>
                <w:rFonts w:ascii="Arial" w:hAnsi="Arial" w:cs="Arial"/>
                <w:lang w:val="en-US"/>
              </w:rPr>
            </w:pPr>
          </w:p>
        </w:tc>
      </w:tr>
      <w:tr w:rsidR="008569AD" w:rsidRPr="0072323F" w14:paraId="64ABDA07" w14:textId="77777777">
        <w:trPr>
          <w:cantSplit/>
          <w:jc w:val="center"/>
        </w:trPr>
        <w:tc>
          <w:tcPr>
            <w:tcW w:w="1782" w:type="dxa"/>
          </w:tcPr>
          <w:p w14:paraId="67C4BE34" w14:textId="77777777" w:rsidR="008569AD" w:rsidRPr="0072323F" w:rsidRDefault="00C326E8" w:rsidP="008569AD">
            <w:pPr>
              <w:rPr>
                <w:rFonts w:ascii="Arial" w:hAnsi="Arial" w:cs="Arial"/>
                <w:b/>
                <w:lang w:val="en-US"/>
              </w:rPr>
            </w:pPr>
            <w:r w:rsidRPr="0072323F">
              <w:rPr>
                <w:rFonts w:ascii="Arial" w:hAnsi="Arial" w:cs="Arial"/>
                <w:b/>
                <w:lang w:val="en-US"/>
              </w:rPr>
              <w:t xml:space="preserve">Age </w:t>
            </w:r>
          </w:p>
        </w:tc>
        <w:tc>
          <w:tcPr>
            <w:tcW w:w="955" w:type="dxa"/>
          </w:tcPr>
          <w:p w14:paraId="01C1B094" w14:textId="77777777" w:rsidR="008569AD" w:rsidRPr="0072323F" w:rsidRDefault="008569AD" w:rsidP="008569AD">
            <w:pPr>
              <w:rPr>
                <w:rFonts w:ascii="Arial" w:hAnsi="Arial" w:cs="Arial"/>
                <w:noProof/>
                <w:lang w:val="en-US"/>
              </w:rPr>
            </w:pPr>
          </w:p>
        </w:tc>
        <w:tc>
          <w:tcPr>
            <w:tcW w:w="1092" w:type="dxa"/>
          </w:tcPr>
          <w:p w14:paraId="7E9FCF84" w14:textId="77777777" w:rsidR="008569AD" w:rsidRPr="0072323F" w:rsidRDefault="008569AD" w:rsidP="008569AD">
            <w:pPr>
              <w:rPr>
                <w:rFonts w:ascii="Arial" w:hAnsi="Arial" w:cs="Arial"/>
                <w:noProof/>
                <w:lang w:val="en-US"/>
              </w:rPr>
            </w:pPr>
          </w:p>
        </w:tc>
        <w:tc>
          <w:tcPr>
            <w:tcW w:w="1461" w:type="dxa"/>
          </w:tcPr>
          <w:p w14:paraId="53E8EC2C" w14:textId="77777777" w:rsidR="008569AD" w:rsidRPr="0072323F" w:rsidRDefault="008569AD" w:rsidP="008569AD">
            <w:pPr>
              <w:rPr>
                <w:rFonts w:ascii="Arial" w:hAnsi="Arial" w:cs="Arial"/>
                <w:noProof/>
                <w:lang w:val="en-US"/>
              </w:rPr>
            </w:pPr>
          </w:p>
        </w:tc>
        <w:tc>
          <w:tcPr>
            <w:tcW w:w="2330" w:type="dxa"/>
          </w:tcPr>
          <w:p w14:paraId="29B93013" w14:textId="77777777" w:rsidR="008569AD" w:rsidRPr="0072323F" w:rsidRDefault="008569AD" w:rsidP="008569AD">
            <w:pPr>
              <w:rPr>
                <w:rFonts w:ascii="Arial" w:hAnsi="Arial" w:cs="Arial"/>
                <w:noProof/>
                <w:lang w:val="en-US"/>
              </w:rPr>
            </w:pPr>
          </w:p>
        </w:tc>
        <w:tc>
          <w:tcPr>
            <w:tcW w:w="1650" w:type="dxa"/>
          </w:tcPr>
          <w:p w14:paraId="40760572" w14:textId="77777777" w:rsidR="008569AD" w:rsidRPr="0072323F" w:rsidRDefault="008569AD" w:rsidP="008569AD">
            <w:pPr>
              <w:rPr>
                <w:rFonts w:ascii="Arial" w:hAnsi="Arial" w:cs="Arial"/>
                <w:noProof/>
                <w:lang w:val="en-US"/>
              </w:rPr>
            </w:pPr>
          </w:p>
        </w:tc>
        <w:tc>
          <w:tcPr>
            <w:tcW w:w="1727" w:type="dxa"/>
          </w:tcPr>
          <w:p w14:paraId="0ABBB744" w14:textId="77777777" w:rsidR="008569AD" w:rsidRPr="0072323F" w:rsidRDefault="008569AD" w:rsidP="008569AD">
            <w:pPr>
              <w:rPr>
                <w:rFonts w:ascii="Arial" w:hAnsi="Arial" w:cs="Arial"/>
                <w:noProof/>
                <w:lang w:val="en-US"/>
              </w:rPr>
            </w:pPr>
          </w:p>
        </w:tc>
        <w:tc>
          <w:tcPr>
            <w:tcW w:w="1390" w:type="dxa"/>
          </w:tcPr>
          <w:p w14:paraId="5E725ECD" w14:textId="77777777" w:rsidR="008569AD" w:rsidRPr="0072323F" w:rsidRDefault="008569AD" w:rsidP="008569AD">
            <w:pPr>
              <w:rPr>
                <w:rFonts w:ascii="Arial" w:hAnsi="Arial" w:cs="Arial"/>
                <w:noProof/>
                <w:lang w:val="en-US"/>
              </w:rPr>
            </w:pPr>
          </w:p>
        </w:tc>
      </w:tr>
      <w:tr w:rsidR="008569AD" w:rsidRPr="0072323F" w14:paraId="51D51931" w14:textId="77777777">
        <w:trPr>
          <w:cantSplit/>
          <w:jc w:val="center"/>
        </w:trPr>
        <w:tc>
          <w:tcPr>
            <w:tcW w:w="1782" w:type="dxa"/>
          </w:tcPr>
          <w:p w14:paraId="2FD82C8A" w14:textId="77777777" w:rsidR="008569AD" w:rsidRPr="0072323F" w:rsidRDefault="00C326E8" w:rsidP="008569AD">
            <w:pPr>
              <w:rPr>
                <w:rFonts w:ascii="Arial" w:hAnsi="Arial" w:cs="Arial"/>
                <w:b/>
                <w:lang w:val="en-US"/>
              </w:rPr>
            </w:pPr>
            <w:r w:rsidRPr="0072323F">
              <w:rPr>
                <w:rFonts w:ascii="Arial" w:hAnsi="Arial" w:cs="Arial"/>
                <w:b/>
                <w:lang w:val="en-US"/>
              </w:rPr>
              <w:t>0-23 months</w:t>
            </w:r>
          </w:p>
        </w:tc>
        <w:tc>
          <w:tcPr>
            <w:tcW w:w="955" w:type="dxa"/>
          </w:tcPr>
          <w:p w14:paraId="1331767D" w14:textId="77777777" w:rsidR="008569AD" w:rsidRPr="0072323F" w:rsidRDefault="00C326E8" w:rsidP="008569AD">
            <w:pPr>
              <w:rPr>
                <w:rFonts w:ascii="Arial" w:hAnsi="Arial" w:cs="Arial"/>
                <w:lang w:val="en-US"/>
              </w:rPr>
            </w:pPr>
            <w:r w:rsidRPr="0072323F">
              <w:rPr>
                <w:rFonts w:ascii="Arial" w:hAnsi="Arial" w:cs="Arial"/>
                <w:lang w:val="en-US"/>
              </w:rPr>
              <w:t>7.20%</w:t>
            </w:r>
          </w:p>
        </w:tc>
        <w:tc>
          <w:tcPr>
            <w:tcW w:w="1092" w:type="dxa"/>
          </w:tcPr>
          <w:p w14:paraId="6B9B5068" w14:textId="77777777" w:rsidR="008569AD" w:rsidRPr="0072323F" w:rsidRDefault="00C326E8" w:rsidP="008569AD">
            <w:pPr>
              <w:rPr>
                <w:rFonts w:ascii="Arial" w:hAnsi="Arial" w:cs="Arial"/>
                <w:lang w:val="en-US"/>
              </w:rPr>
            </w:pPr>
            <w:r w:rsidRPr="0072323F">
              <w:rPr>
                <w:rFonts w:ascii="Arial" w:hAnsi="Arial" w:cs="Arial"/>
                <w:lang w:val="en-US"/>
              </w:rPr>
              <w:t>11.60%</w:t>
            </w:r>
          </w:p>
        </w:tc>
        <w:tc>
          <w:tcPr>
            <w:tcW w:w="1461" w:type="dxa"/>
          </w:tcPr>
          <w:p w14:paraId="40688C0F" w14:textId="77777777" w:rsidR="008569AD" w:rsidRPr="0072323F" w:rsidRDefault="008569AD" w:rsidP="008569AD">
            <w:pPr>
              <w:rPr>
                <w:rFonts w:ascii="Arial" w:hAnsi="Arial" w:cs="Arial"/>
                <w:noProof/>
                <w:lang w:val="en-US"/>
              </w:rPr>
            </w:pPr>
          </w:p>
        </w:tc>
        <w:tc>
          <w:tcPr>
            <w:tcW w:w="2330" w:type="dxa"/>
          </w:tcPr>
          <w:p w14:paraId="05D1F30B" w14:textId="77777777" w:rsidR="008569AD" w:rsidRPr="0072323F" w:rsidRDefault="00C326E8" w:rsidP="008569AD">
            <w:pPr>
              <w:rPr>
                <w:rFonts w:ascii="Arial" w:hAnsi="Arial" w:cs="Arial"/>
                <w:lang w:val="en-US"/>
              </w:rPr>
            </w:pPr>
            <w:r w:rsidRPr="0072323F">
              <w:rPr>
                <w:rFonts w:ascii="Arial" w:hAnsi="Arial" w:cs="Arial"/>
                <w:lang w:val="en-US"/>
              </w:rPr>
              <w:t>8.10%</w:t>
            </w:r>
          </w:p>
        </w:tc>
        <w:tc>
          <w:tcPr>
            <w:tcW w:w="1650" w:type="dxa"/>
          </w:tcPr>
          <w:p w14:paraId="6265AD6F" w14:textId="77777777" w:rsidR="008569AD" w:rsidRPr="0072323F" w:rsidRDefault="008569AD" w:rsidP="008569AD">
            <w:pPr>
              <w:rPr>
                <w:rFonts w:ascii="Arial" w:hAnsi="Arial" w:cs="Arial"/>
                <w:noProof/>
                <w:lang w:val="en-US"/>
              </w:rPr>
            </w:pPr>
          </w:p>
        </w:tc>
        <w:tc>
          <w:tcPr>
            <w:tcW w:w="1727" w:type="dxa"/>
          </w:tcPr>
          <w:p w14:paraId="71BB5D41" w14:textId="77777777" w:rsidR="008569AD" w:rsidRPr="0072323F" w:rsidRDefault="008569AD" w:rsidP="008569AD">
            <w:pPr>
              <w:rPr>
                <w:rFonts w:ascii="Arial" w:hAnsi="Arial" w:cs="Arial"/>
                <w:noProof/>
                <w:lang w:val="en-US"/>
              </w:rPr>
            </w:pPr>
          </w:p>
        </w:tc>
        <w:tc>
          <w:tcPr>
            <w:tcW w:w="1390" w:type="dxa"/>
          </w:tcPr>
          <w:p w14:paraId="3BF56FF7" w14:textId="77777777" w:rsidR="008569AD" w:rsidRPr="0072323F" w:rsidRDefault="008569AD" w:rsidP="008569AD">
            <w:pPr>
              <w:rPr>
                <w:rFonts w:ascii="Arial" w:hAnsi="Arial" w:cs="Arial"/>
                <w:noProof/>
                <w:lang w:val="en-US"/>
              </w:rPr>
            </w:pPr>
          </w:p>
        </w:tc>
      </w:tr>
      <w:tr w:rsidR="008569AD" w:rsidRPr="0072323F" w14:paraId="6196FB71" w14:textId="77777777">
        <w:trPr>
          <w:cantSplit/>
          <w:jc w:val="center"/>
        </w:trPr>
        <w:tc>
          <w:tcPr>
            <w:tcW w:w="1782" w:type="dxa"/>
          </w:tcPr>
          <w:p w14:paraId="77344B0F" w14:textId="77777777" w:rsidR="008569AD" w:rsidRPr="0072323F" w:rsidRDefault="00C326E8" w:rsidP="008569AD">
            <w:pPr>
              <w:rPr>
                <w:rFonts w:ascii="Arial" w:hAnsi="Arial" w:cs="Arial"/>
                <w:b/>
                <w:lang w:val="en-US"/>
              </w:rPr>
            </w:pPr>
            <w:r w:rsidRPr="0072323F">
              <w:rPr>
                <w:rFonts w:ascii="Arial" w:hAnsi="Arial" w:cs="Arial"/>
                <w:b/>
                <w:lang w:val="en-US"/>
              </w:rPr>
              <w:t>2-5 years</w:t>
            </w:r>
          </w:p>
        </w:tc>
        <w:tc>
          <w:tcPr>
            <w:tcW w:w="955" w:type="dxa"/>
          </w:tcPr>
          <w:p w14:paraId="2C306B9F" w14:textId="77777777" w:rsidR="008569AD" w:rsidRPr="0072323F" w:rsidRDefault="00C326E8" w:rsidP="008569AD">
            <w:pPr>
              <w:rPr>
                <w:rFonts w:ascii="Arial" w:hAnsi="Arial" w:cs="Arial"/>
                <w:lang w:val="en-US"/>
              </w:rPr>
            </w:pPr>
            <w:r w:rsidRPr="0072323F">
              <w:rPr>
                <w:rFonts w:ascii="Arial" w:hAnsi="Arial" w:cs="Arial"/>
                <w:lang w:val="en-US"/>
              </w:rPr>
              <w:t>5</w:t>
            </w:r>
          </w:p>
        </w:tc>
        <w:tc>
          <w:tcPr>
            <w:tcW w:w="1092" w:type="dxa"/>
          </w:tcPr>
          <w:p w14:paraId="589D7F43" w14:textId="77777777" w:rsidR="008569AD" w:rsidRPr="0072323F" w:rsidRDefault="00C326E8" w:rsidP="008569AD">
            <w:pPr>
              <w:rPr>
                <w:rFonts w:ascii="Arial" w:hAnsi="Arial" w:cs="Arial"/>
                <w:lang w:val="en-US"/>
              </w:rPr>
            </w:pPr>
            <w:r w:rsidRPr="0072323F">
              <w:rPr>
                <w:rFonts w:ascii="Arial" w:hAnsi="Arial" w:cs="Arial"/>
                <w:lang w:val="en-US"/>
              </w:rPr>
              <w:t>10.50%</w:t>
            </w:r>
          </w:p>
        </w:tc>
        <w:tc>
          <w:tcPr>
            <w:tcW w:w="1461" w:type="dxa"/>
          </w:tcPr>
          <w:p w14:paraId="2D2818A3" w14:textId="77777777" w:rsidR="008569AD" w:rsidRPr="0072323F" w:rsidRDefault="00C326E8" w:rsidP="008569AD">
            <w:pPr>
              <w:rPr>
                <w:rFonts w:ascii="Arial" w:hAnsi="Arial" w:cs="Arial"/>
                <w:lang w:val="en-US"/>
              </w:rPr>
            </w:pPr>
            <w:r w:rsidRPr="0072323F">
              <w:rPr>
                <w:rFonts w:ascii="Arial" w:hAnsi="Arial" w:cs="Arial"/>
                <w:lang w:val="en-US"/>
              </w:rPr>
              <w:t>13.90%</w:t>
            </w:r>
          </w:p>
        </w:tc>
        <w:tc>
          <w:tcPr>
            <w:tcW w:w="2330" w:type="dxa"/>
          </w:tcPr>
          <w:p w14:paraId="7646033F" w14:textId="77777777" w:rsidR="008569AD" w:rsidRPr="0072323F" w:rsidRDefault="00C326E8" w:rsidP="008569AD">
            <w:pPr>
              <w:rPr>
                <w:rFonts w:ascii="Arial" w:hAnsi="Arial" w:cs="Arial"/>
                <w:lang w:val="en-US"/>
              </w:rPr>
            </w:pPr>
            <w:r w:rsidRPr="0072323F">
              <w:rPr>
                <w:rFonts w:ascii="Arial" w:hAnsi="Arial" w:cs="Arial"/>
                <w:lang w:val="en-US"/>
              </w:rPr>
              <w:t>8.90%</w:t>
            </w:r>
          </w:p>
        </w:tc>
        <w:tc>
          <w:tcPr>
            <w:tcW w:w="1650" w:type="dxa"/>
          </w:tcPr>
          <w:p w14:paraId="76F78683" w14:textId="77777777" w:rsidR="008569AD" w:rsidRPr="0072323F" w:rsidRDefault="00C326E8" w:rsidP="008569AD">
            <w:pPr>
              <w:rPr>
                <w:rFonts w:ascii="Arial" w:hAnsi="Arial" w:cs="Arial"/>
                <w:lang w:val="en-US"/>
              </w:rPr>
            </w:pPr>
            <w:r w:rsidRPr="0072323F">
              <w:rPr>
                <w:rFonts w:ascii="Arial" w:hAnsi="Arial" w:cs="Arial"/>
                <w:lang w:val="en-US"/>
              </w:rPr>
              <w:t>22.0%</w:t>
            </w:r>
          </w:p>
        </w:tc>
        <w:tc>
          <w:tcPr>
            <w:tcW w:w="1727" w:type="dxa"/>
          </w:tcPr>
          <w:p w14:paraId="10F04EE5" w14:textId="77777777" w:rsidR="008569AD" w:rsidRPr="0072323F" w:rsidRDefault="00C326E8" w:rsidP="008569AD">
            <w:pPr>
              <w:rPr>
                <w:rFonts w:ascii="Arial" w:hAnsi="Arial" w:cs="Arial"/>
                <w:lang w:val="en-US"/>
              </w:rPr>
            </w:pPr>
            <w:r w:rsidRPr="0072323F">
              <w:rPr>
                <w:rFonts w:ascii="Arial" w:hAnsi="Arial" w:cs="Arial"/>
                <w:lang w:val="en-US"/>
              </w:rPr>
              <w:t>26.50%</w:t>
            </w:r>
          </w:p>
        </w:tc>
        <w:tc>
          <w:tcPr>
            <w:tcW w:w="1390" w:type="dxa"/>
          </w:tcPr>
          <w:p w14:paraId="6E0F720B" w14:textId="77777777" w:rsidR="008569AD" w:rsidRPr="0072323F" w:rsidRDefault="00C326E8" w:rsidP="008569AD">
            <w:pPr>
              <w:rPr>
                <w:rFonts w:ascii="Arial" w:hAnsi="Arial" w:cs="Arial"/>
                <w:lang w:val="en-US"/>
              </w:rPr>
            </w:pPr>
            <w:r w:rsidRPr="0072323F">
              <w:rPr>
                <w:rFonts w:ascii="Arial" w:hAnsi="Arial" w:cs="Arial"/>
                <w:lang w:val="en-US"/>
              </w:rPr>
              <w:t>22.80%</w:t>
            </w:r>
          </w:p>
        </w:tc>
      </w:tr>
      <w:tr w:rsidR="008569AD" w:rsidRPr="0072323F" w14:paraId="13FF91CC" w14:textId="77777777">
        <w:trPr>
          <w:cantSplit/>
          <w:jc w:val="center"/>
        </w:trPr>
        <w:tc>
          <w:tcPr>
            <w:tcW w:w="1782" w:type="dxa"/>
          </w:tcPr>
          <w:p w14:paraId="78390A2B" w14:textId="77777777" w:rsidR="008569AD" w:rsidRPr="0072323F" w:rsidRDefault="00C326E8" w:rsidP="008569AD">
            <w:pPr>
              <w:rPr>
                <w:rFonts w:ascii="Arial" w:hAnsi="Arial" w:cs="Arial"/>
                <w:b/>
                <w:lang w:val="en-US"/>
              </w:rPr>
            </w:pPr>
            <w:r w:rsidRPr="0072323F">
              <w:rPr>
                <w:rFonts w:ascii="Arial" w:hAnsi="Arial" w:cs="Arial"/>
                <w:b/>
                <w:lang w:val="en-US"/>
              </w:rPr>
              <w:t>6-11 years</w:t>
            </w:r>
          </w:p>
        </w:tc>
        <w:tc>
          <w:tcPr>
            <w:tcW w:w="955" w:type="dxa"/>
          </w:tcPr>
          <w:p w14:paraId="3F4817F2" w14:textId="77777777" w:rsidR="008569AD" w:rsidRPr="0072323F" w:rsidRDefault="00C326E8" w:rsidP="008569AD">
            <w:pPr>
              <w:rPr>
                <w:rFonts w:ascii="Arial" w:hAnsi="Arial" w:cs="Arial"/>
                <w:lang w:val="en-US"/>
              </w:rPr>
            </w:pPr>
            <w:r w:rsidRPr="0072323F">
              <w:rPr>
                <w:rFonts w:ascii="Arial" w:hAnsi="Arial" w:cs="Arial"/>
                <w:lang w:val="en-US"/>
              </w:rPr>
              <w:t>4.20%</w:t>
            </w:r>
          </w:p>
        </w:tc>
        <w:tc>
          <w:tcPr>
            <w:tcW w:w="1092" w:type="dxa"/>
          </w:tcPr>
          <w:p w14:paraId="4BCB705C" w14:textId="77777777" w:rsidR="008569AD" w:rsidRPr="0072323F" w:rsidRDefault="00C326E8" w:rsidP="008569AD">
            <w:pPr>
              <w:rPr>
                <w:rFonts w:ascii="Arial" w:hAnsi="Arial" w:cs="Arial"/>
                <w:lang w:val="en-US"/>
              </w:rPr>
            </w:pPr>
            <w:r w:rsidRPr="0072323F">
              <w:rPr>
                <w:rFonts w:ascii="Arial" w:hAnsi="Arial" w:cs="Arial"/>
                <w:lang w:val="en-US"/>
              </w:rPr>
              <w:t>15.30%</w:t>
            </w:r>
          </w:p>
        </w:tc>
        <w:tc>
          <w:tcPr>
            <w:tcW w:w="1461" w:type="dxa"/>
          </w:tcPr>
          <w:p w14:paraId="56A26445" w14:textId="77777777" w:rsidR="008569AD" w:rsidRPr="0072323F" w:rsidRDefault="00C326E8" w:rsidP="008569AD">
            <w:pPr>
              <w:rPr>
                <w:rFonts w:ascii="Arial" w:hAnsi="Arial" w:cs="Arial"/>
                <w:lang w:val="en-US"/>
              </w:rPr>
            </w:pPr>
            <w:r w:rsidRPr="0072323F">
              <w:rPr>
                <w:rFonts w:ascii="Arial" w:hAnsi="Arial" w:cs="Arial"/>
                <w:lang w:val="en-US"/>
              </w:rPr>
              <w:t>18.80%</w:t>
            </w:r>
          </w:p>
        </w:tc>
        <w:tc>
          <w:tcPr>
            <w:tcW w:w="2330" w:type="dxa"/>
          </w:tcPr>
          <w:p w14:paraId="2EED85A8" w14:textId="77777777" w:rsidR="008569AD" w:rsidRPr="0072323F" w:rsidRDefault="00C326E8" w:rsidP="008569AD">
            <w:pPr>
              <w:rPr>
                <w:rFonts w:ascii="Arial" w:hAnsi="Arial" w:cs="Arial"/>
                <w:lang w:val="en-US"/>
              </w:rPr>
            </w:pPr>
            <w:r w:rsidRPr="0072323F">
              <w:rPr>
                <w:rFonts w:ascii="Arial" w:hAnsi="Arial" w:cs="Arial"/>
                <w:lang w:val="en-US"/>
              </w:rPr>
              <w:t>17.50%</w:t>
            </w:r>
          </w:p>
        </w:tc>
        <w:tc>
          <w:tcPr>
            <w:tcW w:w="1650" w:type="dxa"/>
          </w:tcPr>
          <w:p w14:paraId="692D48A8" w14:textId="77777777" w:rsidR="008569AD" w:rsidRPr="0072323F" w:rsidRDefault="00C326E8" w:rsidP="008569AD">
            <w:pPr>
              <w:rPr>
                <w:rFonts w:ascii="Arial" w:hAnsi="Arial" w:cs="Arial"/>
                <w:lang w:val="en-US"/>
              </w:rPr>
            </w:pPr>
            <w:r w:rsidRPr="0072323F">
              <w:rPr>
                <w:rFonts w:ascii="Arial" w:hAnsi="Arial" w:cs="Arial"/>
                <w:lang w:val="en-US"/>
              </w:rPr>
              <w:t>29.8%</w:t>
            </w:r>
          </w:p>
        </w:tc>
        <w:tc>
          <w:tcPr>
            <w:tcW w:w="1727" w:type="dxa"/>
          </w:tcPr>
          <w:p w14:paraId="094951F1" w14:textId="77777777" w:rsidR="008569AD" w:rsidRPr="0072323F" w:rsidRDefault="00C326E8" w:rsidP="008569AD">
            <w:pPr>
              <w:rPr>
                <w:rFonts w:ascii="Arial" w:hAnsi="Arial" w:cs="Arial"/>
                <w:lang w:val="en-US"/>
              </w:rPr>
            </w:pPr>
            <w:r w:rsidRPr="0072323F">
              <w:rPr>
                <w:rFonts w:ascii="Arial" w:hAnsi="Arial" w:cs="Arial"/>
                <w:lang w:val="en-US"/>
              </w:rPr>
              <w:t>37.20%</w:t>
            </w:r>
          </w:p>
        </w:tc>
        <w:tc>
          <w:tcPr>
            <w:tcW w:w="1390" w:type="dxa"/>
          </w:tcPr>
          <w:p w14:paraId="5CD93628" w14:textId="77777777" w:rsidR="008569AD" w:rsidRPr="0072323F" w:rsidRDefault="00C326E8" w:rsidP="008569AD">
            <w:pPr>
              <w:rPr>
                <w:rFonts w:ascii="Arial" w:hAnsi="Arial" w:cs="Arial"/>
                <w:lang w:val="en-US"/>
              </w:rPr>
            </w:pPr>
            <w:r w:rsidRPr="0072323F">
              <w:rPr>
                <w:rFonts w:ascii="Arial" w:hAnsi="Arial" w:cs="Arial"/>
                <w:lang w:val="en-US"/>
              </w:rPr>
              <w:t>34.20%</w:t>
            </w:r>
          </w:p>
        </w:tc>
      </w:tr>
      <w:tr w:rsidR="008569AD" w:rsidRPr="0072323F" w14:paraId="798364DF" w14:textId="77777777">
        <w:trPr>
          <w:cantSplit/>
          <w:jc w:val="center"/>
        </w:trPr>
        <w:tc>
          <w:tcPr>
            <w:tcW w:w="1782" w:type="dxa"/>
          </w:tcPr>
          <w:p w14:paraId="4E88FCDA" w14:textId="77777777" w:rsidR="008569AD" w:rsidRPr="0072323F" w:rsidRDefault="00C326E8" w:rsidP="008569AD">
            <w:pPr>
              <w:rPr>
                <w:rFonts w:ascii="Arial" w:hAnsi="Arial" w:cs="Arial"/>
                <w:b/>
                <w:lang w:val="en-US"/>
              </w:rPr>
            </w:pPr>
            <w:r w:rsidRPr="0072323F">
              <w:rPr>
                <w:rFonts w:ascii="Arial" w:hAnsi="Arial" w:cs="Arial"/>
                <w:b/>
                <w:lang w:val="en-US"/>
              </w:rPr>
              <w:t>12-19 years</w:t>
            </w:r>
          </w:p>
        </w:tc>
        <w:tc>
          <w:tcPr>
            <w:tcW w:w="955" w:type="dxa"/>
          </w:tcPr>
          <w:p w14:paraId="78590471" w14:textId="77777777" w:rsidR="008569AD" w:rsidRPr="0072323F" w:rsidRDefault="00C326E8" w:rsidP="008569AD">
            <w:pPr>
              <w:rPr>
                <w:rFonts w:ascii="Arial" w:hAnsi="Arial" w:cs="Arial"/>
                <w:lang w:val="en-US"/>
              </w:rPr>
            </w:pPr>
            <w:r w:rsidRPr="0072323F">
              <w:rPr>
                <w:rFonts w:ascii="Arial" w:hAnsi="Arial" w:cs="Arial"/>
                <w:lang w:val="en-US"/>
              </w:rPr>
              <w:t>4.60%</w:t>
            </w:r>
          </w:p>
        </w:tc>
        <w:tc>
          <w:tcPr>
            <w:tcW w:w="1092" w:type="dxa"/>
          </w:tcPr>
          <w:p w14:paraId="0A0C6DAC" w14:textId="77777777" w:rsidR="008569AD" w:rsidRPr="0072323F" w:rsidRDefault="00C326E8" w:rsidP="008569AD">
            <w:pPr>
              <w:rPr>
                <w:rFonts w:ascii="Arial" w:hAnsi="Arial" w:cs="Arial"/>
                <w:lang w:val="en-US"/>
              </w:rPr>
            </w:pPr>
            <w:r w:rsidRPr="0072323F">
              <w:rPr>
                <w:rFonts w:ascii="Arial" w:hAnsi="Arial" w:cs="Arial"/>
                <w:lang w:val="en-US"/>
              </w:rPr>
              <w:t>15.50%</w:t>
            </w:r>
          </w:p>
        </w:tc>
        <w:tc>
          <w:tcPr>
            <w:tcW w:w="1461" w:type="dxa"/>
          </w:tcPr>
          <w:p w14:paraId="19D81476" w14:textId="77777777" w:rsidR="008569AD" w:rsidRPr="0072323F" w:rsidRDefault="00C326E8" w:rsidP="008569AD">
            <w:pPr>
              <w:rPr>
                <w:rFonts w:ascii="Arial" w:hAnsi="Arial" w:cs="Arial"/>
                <w:lang w:val="en-US"/>
              </w:rPr>
            </w:pPr>
            <w:r w:rsidRPr="0072323F">
              <w:rPr>
                <w:rFonts w:ascii="Arial" w:hAnsi="Arial" w:cs="Arial"/>
                <w:lang w:val="en-US"/>
              </w:rPr>
              <w:t>17.40%</w:t>
            </w:r>
          </w:p>
        </w:tc>
        <w:tc>
          <w:tcPr>
            <w:tcW w:w="2330" w:type="dxa"/>
          </w:tcPr>
          <w:p w14:paraId="1195B675" w14:textId="77777777" w:rsidR="008569AD" w:rsidRPr="0072323F" w:rsidRDefault="00C326E8" w:rsidP="008569AD">
            <w:pPr>
              <w:rPr>
                <w:rFonts w:ascii="Arial" w:hAnsi="Arial" w:cs="Arial"/>
                <w:lang w:val="en-US"/>
              </w:rPr>
            </w:pPr>
            <w:r w:rsidRPr="0072323F">
              <w:rPr>
                <w:rFonts w:ascii="Arial" w:hAnsi="Arial" w:cs="Arial"/>
                <w:lang w:val="en-US"/>
              </w:rPr>
              <w:t>20.50%</w:t>
            </w:r>
          </w:p>
        </w:tc>
        <w:tc>
          <w:tcPr>
            <w:tcW w:w="1650" w:type="dxa"/>
          </w:tcPr>
          <w:p w14:paraId="378553D6" w14:textId="77777777" w:rsidR="008569AD" w:rsidRPr="0072323F" w:rsidRDefault="00C326E8" w:rsidP="008569AD">
            <w:pPr>
              <w:rPr>
                <w:rFonts w:ascii="Arial" w:hAnsi="Arial" w:cs="Arial"/>
                <w:lang w:val="en-US"/>
              </w:rPr>
            </w:pPr>
            <w:r w:rsidRPr="0072323F">
              <w:rPr>
                <w:rFonts w:ascii="Arial" w:hAnsi="Arial" w:cs="Arial"/>
                <w:lang w:val="en-US"/>
              </w:rPr>
              <w:t>30.0%</w:t>
            </w:r>
          </w:p>
        </w:tc>
        <w:tc>
          <w:tcPr>
            <w:tcW w:w="1727" w:type="dxa"/>
          </w:tcPr>
          <w:p w14:paraId="10EE0E77" w14:textId="77777777" w:rsidR="008569AD" w:rsidRPr="0072323F" w:rsidRDefault="00C326E8" w:rsidP="008569AD">
            <w:pPr>
              <w:rPr>
                <w:rFonts w:ascii="Arial" w:hAnsi="Arial" w:cs="Arial"/>
                <w:lang w:val="en-US"/>
              </w:rPr>
            </w:pPr>
            <w:r w:rsidRPr="0072323F">
              <w:rPr>
                <w:rFonts w:ascii="Arial" w:hAnsi="Arial" w:cs="Arial"/>
                <w:lang w:val="en-US"/>
              </w:rPr>
              <w:t>34.30%</w:t>
            </w:r>
          </w:p>
        </w:tc>
        <w:tc>
          <w:tcPr>
            <w:tcW w:w="1390" w:type="dxa"/>
          </w:tcPr>
          <w:p w14:paraId="17AD96EB" w14:textId="77777777" w:rsidR="008569AD" w:rsidRPr="0072323F" w:rsidRDefault="00C326E8" w:rsidP="008569AD">
            <w:pPr>
              <w:rPr>
                <w:rFonts w:ascii="Arial" w:hAnsi="Arial" w:cs="Arial"/>
                <w:lang w:val="en-US"/>
              </w:rPr>
            </w:pPr>
            <w:r w:rsidRPr="0072323F">
              <w:rPr>
                <w:rFonts w:ascii="Arial" w:hAnsi="Arial" w:cs="Arial"/>
                <w:lang w:val="en-US"/>
              </w:rPr>
              <w:t>34.50%</w:t>
            </w:r>
          </w:p>
        </w:tc>
      </w:tr>
      <w:tr w:rsidR="008569AD" w:rsidRPr="0072323F" w14:paraId="5D2AB65C" w14:textId="77777777">
        <w:trPr>
          <w:cantSplit/>
          <w:jc w:val="center"/>
        </w:trPr>
        <w:tc>
          <w:tcPr>
            <w:tcW w:w="1782" w:type="dxa"/>
          </w:tcPr>
          <w:p w14:paraId="40C1C55C" w14:textId="77777777" w:rsidR="008569AD" w:rsidRPr="0072323F" w:rsidRDefault="00C326E8" w:rsidP="008569AD">
            <w:pPr>
              <w:rPr>
                <w:rFonts w:ascii="Arial" w:hAnsi="Arial" w:cs="Arial"/>
                <w:b/>
                <w:lang w:val="en-US"/>
              </w:rPr>
            </w:pPr>
            <w:r w:rsidRPr="0072323F">
              <w:rPr>
                <w:rFonts w:ascii="Arial" w:hAnsi="Arial" w:cs="Arial"/>
                <w:b/>
                <w:lang w:val="en-US"/>
              </w:rPr>
              <w:t>2-19 years</w:t>
            </w:r>
          </w:p>
        </w:tc>
        <w:tc>
          <w:tcPr>
            <w:tcW w:w="955" w:type="dxa"/>
          </w:tcPr>
          <w:p w14:paraId="64BD281F" w14:textId="77777777" w:rsidR="008569AD" w:rsidRPr="0072323F" w:rsidRDefault="008569AD" w:rsidP="008569AD">
            <w:pPr>
              <w:rPr>
                <w:rFonts w:ascii="Arial" w:hAnsi="Arial" w:cs="Arial"/>
                <w:noProof/>
                <w:lang w:val="en-US"/>
              </w:rPr>
            </w:pPr>
          </w:p>
        </w:tc>
        <w:tc>
          <w:tcPr>
            <w:tcW w:w="1092" w:type="dxa"/>
          </w:tcPr>
          <w:p w14:paraId="47B914F6" w14:textId="77777777" w:rsidR="008569AD" w:rsidRPr="0072323F" w:rsidRDefault="00C326E8" w:rsidP="008569AD">
            <w:pPr>
              <w:rPr>
                <w:rFonts w:ascii="Arial" w:hAnsi="Arial" w:cs="Arial"/>
                <w:lang w:val="en-US"/>
              </w:rPr>
            </w:pPr>
            <w:r w:rsidRPr="0072323F">
              <w:rPr>
                <w:rFonts w:ascii="Arial" w:hAnsi="Arial" w:cs="Arial"/>
                <w:lang w:val="en-US"/>
              </w:rPr>
              <w:t>13.9%</w:t>
            </w:r>
          </w:p>
        </w:tc>
        <w:tc>
          <w:tcPr>
            <w:tcW w:w="1461" w:type="dxa"/>
          </w:tcPr>
          <w:p w14:paraId="22660A32" w14:textId="77777777" w:rsidR="008569AD" w:rsidRPr="0072323F" w:rsidRDefault="00C326E8" w:rsidP="008569AD">
            <w:pPr>
              <w:rPr>
                <w:rFonts w:ascii="Arial" w:hAnsi="Arial" w:cs="Arial"/>
                <w:lang w:val="en-US"/>
              </w:rPr>
            </w:pPr>
            <w:r w:rsidRPr="0072323F">
              <w:rPr>
                <w:rFonts w:ascii="Arial" w:hAnsi="Arial" w:cs="Arial"/>
                <w:lang w:val="en-US"/>
              </w:rPr>
              <w:t>17.1%</w:t>
            </w:r>
          </w:p>
        </w:tc>
        <w:tc>
          <w:tcPr>
            <w:tcW w:w="2330" w:type="dxa"/>
          </w:tcPr>
          <w:p w14:paraId="3FA1D810" w14:textId="77777777" w:rsidR="008569AD" w:rsidRPr="0072323F" w:rsidRDefault="00C326E8" w:rsidP="008569AD">
            <w:pPr>
              <w:rPr>
                <w:rFonts w:ascii="Arial" w:hAnsi="Arial" w:cs="Arial"/>
                <w:lang w:val="en-US"/>
              </w:rPr>
            </w:pPr>
            <w:r w:rsidRPr="0072323F">
              <w:rPr>
                <w:rFonts w:ascii="Arial" w:hAnsi="Arial" w:cs="Arial"/>
                <w:lang w:val="en-US"/>
              </w:rPr>
              <w:t>17.0%</w:t>
            </w:r>
          </w:p>
        </w:tc>
        <w:tc>
          <w:tcPr>
            <w:tcW w:w="1650" w:type="dxa"/>
          </w:tcPr>
          <w:p w14:paraId="3EEAA49F" w14:textId="77777777" w:rsidR="008569AD" w:rsidRPr="0072323F" w:rsidRDefault="00C326E8" w:rsidP="008569AD">
            <w:pPr>
              <w:rPr>
                <w:rFonts w:ascii="Arial" w:hAnsi="Arial" w:cs="Arial"/>
                <w:lang w:val="en-US"/>
              </w:rPr>
            </w:pPr>
            <w:r w:rsidRPr="0072323F">
              <w:rPr>
                <w:rFonts w:ascii="Arial" w:hAnsi="Arial" w:cs="Arial"/>
                <w:lang w:val="en-US"/>
              </w:rPr>
              <w:t>28.2%</w:t>
            </w:r>
          </w:p>
        </w:tc>
        <w:tc>
          <w:tcPr>
            <w:tcW w:w="1727" w:type="dxa"/>
          </w:tcPr>
          <w:p w14:paraId="4ABA3430" w14:textId="77777777" w:rsidR="008569AD" w:rsidRPr="0072323F" w:rsidRDefault="00C326E8" w:rsidP="008569AD">
            <w:pPr>
              <w:rPr>
                <w:rFonts w:ascii="Arial" w:hAnsi="Arial" w:cs="Arial"/>
                <w:lang w:val="en-US"/>
              </w:rPr>
            </w:pPr>
            <w:r w:rsidRPr="0072323F">
              <w:rPr>
                <w:rFonts w:ascii="Arial" w:hAnsi="Arial" w:cs="Arial"/>
                <w:lang w:val="en-US"/>
              </w:rPr>
              <w:t>33.60%</w:t>
            </w:r>
          </w:p>
        </w:tc>
        <w:tc>
          <w:tcPr>
            <w:tcW w:w="1390" w:type="dxa"/>
          </w:tcPr>
          <w:p w14:paraId="6470F9C4" w14:textId="77777777" w:rsidR="008569AD" w:rsidRPr="0072323F" w:rsidRDefault="00C326E8" w:rsidP="008569AD">
            <w:pPr>
              <w:rPr>
                <w:rFonts w:ascii="Arial" w:hAnsi="Arial" w:cs="Arial"/>
                <w:lang w:val="en-US"/>
              </w:rPr>
            </w:pPr>
            <w:r w:rsidRPr="0072323F">
              <w:rPr>
                <w:rFonts w:ascii="Arial" w:hAnsi="Arial" w:cs="Arial"/>
                <w:lang w:val="en-US"/>
              </w:rPr>
              <w:t>31.80%</w:t>
            </w:r>
          </w:p>
        </w:tc>
      </w:tr>
      <w:tr w:rsidR="008569AD" w:rsidRPr="0072323F" w14:paraId="05528F35" w14:textId="77777777">
        <w:trPr>
          <w:cantSplit/>
          <w:jc w:val="center"/>
        </w:trPr>
        <w:tc>
          <w:tcPr>
            <w:tcW w:w="1782" w:type="dxa"/>
            <w:shd w:val="clear" w:color="auto" w:fill="000000" w:themeFill="text1"/>
          </w:tcPr>
          <w:p w14:paraId="4AA2BF50" w14:textId="77777777" w:rsidR="008569AD" w:rsidRPr="0072323F" w:rsidRDefault="008569AD" w:rsidP="008569AD">
            <w:pPr>
              <w:rPr>
                <w:rFonts w:ascii="Arial" w:hAnsi="Arial" w:cs="Arial"/>
                <w:noProof/>
                <w:lang w:val="en-US"/>
              </w:rPr>
            </w:pPr>
          </w:p>
        </w:tc>
        <w:tc>
          <w:tcPr>
            <w:tcW w:w="955" w:type="dxa"/>
            <w:shd w:val="clear" w:color="auto" w:fill="000000" w:themeFill="text1"/>
          </w:tcPr>
          <w:p w14:paraId="60923C5F" w14:textId="77777777" w:rsidR="008569AD" w:rsidRPr="0072323F" w:rsidRDefault="008569AD" w:rsidP="008569AD">
            <w:pPr>
              <w:rPr>
                <w:rFonts w:ascii="Arial" w:hAnsi="Arial" w:cs="Arial"/>
                <w:noProof/>
                <w:lang w:val="en-US"/>
              </w:rPr>
            </w:pPr>
          </w:p>
        </w:tc>
        <w:tc>
          <w:tcPr>
            <w:tcW w:w="1092" w:type="dxa"/>
            <w:shd w:val="clear" w:color="auto" w:fill="000000" w:themeFill="text1"/>
          </w:tcPr>
          <w:p w14:paraId="65230052" w14:textId="77777777" w:rsidR="008569AD" w:rsidRPr="0072323F" w:rsidRDefault="008569AD" w:rsidP="008569AD">
            <w:pPr>
              <w:rPr>
                <w:rFonts w:ascii="Arial" w:hAnsi="Arial" w:cs="Arial"/>
                <w:noProof/>
                <w:lang w:val="en-US"/>
              </w:rPr>
            </w:pPr>
          </w:p>
        </w:tc>
        <w:tc>
          <w:tcPr>
            <w:tcW w:w="1461" w:type="dxa"/>
            <w:shd w:val="clear" w:color="auto" w:fill="000000" w:themeFill="text1"/>
          </w:tcPr>
          <w:p w14:paraId="0AD034A4" w14:textId="77777777" w:rsidR="008569AD" w:rsidRPr="0072323F" w:rsidRDefault="008569AD" w:rsidP="008569AD">
            <w:pPr>
              <w:rPr>
                <w:rFonts w:ascii="Arial" w:hAnsi="Arial" w:cs="Arial"/>
                <w:noProof/>
                <w:lang w:val="en-US"/>
              </w:rPr>
            </w:pPr>
          </w:p>
        </w:tc>
        <w:tc>
          <w:tcPr>
            <w:tcW w:w="2330" w:type="dxa"/>
            <w:shd w:val="clear" w:color="auto" w:fill="000000" w:themeFill="text1"/>
          </w:tcPr>
          <w:p w14:paraId="70802BCD" w14:textId="77777777" w:rsidR="008569AD" w:rsidRPr="0072323F" w:rsidRDefault="008569AD" w:rsidP="008569AD">
            <w:pPr>
              <w:rPr>
                <w:rFonts w:ascii="Arial" w:hAnsi="Arial" w:cs="Arial"/>
                <w:noProof/>
                <w:lang w:val="en-US"/>
              </w:rPr>
            </w:pPr>
          </w:p>
        </w:tc>
        <w:tc>
          <w:tcPr>
            <w:tcW w:w="1650" w:type="dxa"/>
            <w:shd w:val="clear" w:color="auto" w:fill="000000" w:themeFill="text1"/>
          </w:tcPr>
          <w:p w14:paraId="001D4878" w14:textId="77777777" w:rsidR="008569AD" w:rsidRPr="0072323F" w:rsidRDefault="008569AD" w:rsidP="008569AD">
            <w:pPr>
              <w:rPr>
                <w:rFonts w:ascii="Arial" w:hAnsi="Arial" w:cs="Arial"/>
                <w:noProof/>
                <w:lang w:val="en-US"/>
              </w:rPr>
            </w:pPr>
          </w:p>
        </w:tc>
        <w:tc>
          <w:tcPr>
            <w:tcW w:w="1727" w:type="dxa"/>
            <w:shd w:val="clear" w:color="auto" w:fill="000000" w:themeFill="text1"/>
          </w:tcPr>
          <w:p w14:paraId="7E71D3C5" w14:textId="77777777" w:rsidR="008569AD" w:rsidRPr="0072323F" w:rsidRDefault="008569AD" w:rsidP="008569AD">
            <w:pPr>
              <w:rPr>
                <w:rFonts w:ascii="Arial" w:hAnsi="Arial" w:cs="Arial"/>
                <w:noProof/>
                <w:lang w:val="en-US"/>
              </w:rPr>
            </w:pPr>
          </w:p>
        </w:tc>
        <w:tc>
          <w:tcPr>
            <w:tcW w:w="1390" w:type="dxa"/>
            <w:shd w:val="clear" w:color="auto" w:fill="000000" w:themeFill="text1"/>
          </w:tcPr>
          <w:p w14:paraId="6FD624E6" w14:textId="77777777" w:rsidR="008569AD" w:rsidRPr="0072323F" w:rsidRDefault="008569AD" w:rsidP="008569AD">
            <w:pPr>
              <w:rPr>
                <w:rFonts w:ascii="Arial" w:hAnsi="Arial" w:cs="Arial"/>
                <w:noProof/>
                <w:lang w:val="en-US"/>
              </w:rPr>
            </w:pPr>
          </w:p>
        </w:tc>
      </w:tr>
      <w:tr w:rsidR="008569AD" w:rsidRPr="0072323F" w14:paraId="1C7AB403" w14:textId="77777777">
        <w:trPr>
          <w:cantSplit/>
          <w:jc w:val="center"/>
        </w:trPr>
        <w:tc>
          <w:tcPr>
            <w:tcW w:w="1782" w:type="dxa"/>
          </w:tcPr>
          <w:p w14:paraId="4B4C9D46" w14:textId="77777777" w:rsidR="008569AD" w:rsidRPr="0072323F" w:rsidRDefault="00C326E8" w:rsidP="008569AD">
            <w:pPr>
              <w:rPr>
                <w:rFonts w:ascii="Arial" w:hAnsi="Arial" w:cs="Arial"/>
                <w:b/>
                <w:lang w:val="en-US"/>
              </w:rPr>
            </w:pPr>
            <w:r w:rsidRPr="0072323F">
              <w:rPr>
                <w:rFonts w:ascii="Arial" w:hAnsi="Arial" w:cs="Arial"/>
                <w:b/>
                <w:lang w:val="en-US"/>
              </w:rPr>
              <w:t xml:space="preserve">12-19 years by race </w:t>
            </w:r>
          </w:p>
        </w:tc>
        <w:tc>
          <w:tcPr>
            <w:tcW w:w="955" w:type="dxa"/>
          </w:tcPr>
          <w:p w14:paraId="553A6909" w14:textId="77777777" w:rsidR="008569AD" w:rsidRPr="0072323F" w:rsidRDefault="008569AD" w:rsidP="008569AD">
            <w:pPr>
              <w:rPr>
                <w:rFonts w:ascii="Arial" w:hAnsi="Arial" w:cs="Arial"/>
                <w:noProof/>
                <w:lang w:val="en-US"/>
              </w:rPr>
            </w:pPr>
          </w:p>
        </w:tc>
        <w:tc>
          <w:tcPr>
            <w:tcW w:w="1092" w:type="dxa"/>
          </w:tcPr>
          <w:p w14:paraId="3CDC599C" w14:textId="77777777" w:rsidR="008569AD" w:rsidRPr="0072323F" w:rsidRDefault="008569AD" w:rsidP="008569AD">
            <w:pPr>
              <w:rPr>
                <w:rFonts w:ascii="Arial" w:hAnsi="Arial" w:cs="Arial"/>
                <w:noProof/>
                <w:lang w:val="en-US"/>
              </w:rPr>
            </w:pPr>
          </w:p>
        </w:tc>
        <w:tc>
          <w:tcPr>
            <w:tcW w:w="1461" w:type="dxa"/>
          </w:tcPr>
          <w:p w14:paraId="6C667941" w14:textId="77777777" w:rsidR="008569AD" w:rsidRPr="0072323F" w:rsidRDefault="00C326E8" w:rsidP="008569AD">
            <w:pPr>
              <w:rPr>
                <w:rFonts w:ascii="Arial" w:hAnsi="Arial" w:cs="Arial"/>
                <w:b/>
                <w:lang w:val="en-US"/>
              </w:rPr>
            </w:pPr>
            <w:r w:rsidRPr="0072323F">
              <w:rPr>
                <w:rFonts w:ascii="Arial" w:hAnsi="Arial" w:cs="Arial"/>
                <w:b/>
                <w:lang w:val="en-US"/>
              </w:rPr>
              <w:t>Hispanic</w:t>
            </w:r>
          </w:p>
          <w:p w14:paraId="3246ACAC" w14:textId="77777777" w:rsidR="008569AD" w:rsidRPr="0072323F" w:rsidRDefault="008569AD" w:rsidP="008569AD">
            <w:pPr>
              <w:rPr>
                <w:rFonts w:ascii="Arial" w:hAnsi="Arial" w:cs="Arial"/>
                <w:noProof/>
                <w:lang w:val="en-US"/>
              </w:rPr>
            </w:pPr>
          </w:p>
        </w:tc>
        <w:tc>
          <w:tcPr>
            <w:tcW w:w="2330" w:type="dxa"/>
          </w:tcPr>
          <w:p w14:paraId="5C5B1847" w14:textId="77777777" w:rsidR="008569AD" w:rsidRPr="0072323F" w:rsidRDefault="00C326E8" w:rsidP="008569AD">
            <w:pPr>
              <w:rPr>
                <w:rFonts w:ascii="Arial" w:hAnsi="Arial" w:cs="Arial"/>
                <w:lang w:val="en-US"/>
              </w:rPr>
            </w:pPr>
            <w:r w:rsidRPr="0072323F">
              <w:rPr>
                <w:rFonts w:ascii="Arial" w:hAnsi="Arial" w:cs="Arial"/>
                <w:lang w:val="en-US"/>
              </w:rPr>
              <w:t>21.90%</w:t>
            </w:r>
          </w:p>
          <w:p w14:paraId="2DBF34CF" w14:textId="77777777" w:rsidR="008569AD" w:rsidRPr="0072323F" w:rsidRDefault="008569AD" w:rsidP="008569AD">
            <w:pPr>
              <w:rPr>
                <w:rFonts w:ascii="Arial" w:hAnsi="Arial" w:cs="Arial"/>
                <w:noProof/>
                <w:lang w:val="en-US"/>
              </w:rPr>
            </w:pPr>
          </w:p>
        </w:tc>
        <w:tc>
          <w:tcPr>
            <w:tcW w:w="1650" w:type="dxa"/>
          </w:tcPr>
          <w:p w14:paraId="1B59BAF3" w14:textId="77777777" w:rsidR="008569AD" w:rsidRPr="0072323F" w:rsidRDefault="00C326E8" w:rsidP="008569AD">
            <w:pPr>
              <w:rPr>
                <w:rFonts w:ascii="Arial" w:hAnsi="Arial" w:cs="Arial"/>
                <w:lang w:val="en-US"/>
              </w:rPr>
            </w:pPr>
            <w:r w:rsidRPr="0072323F">
              <w:rPr>
                <w:rFonts w:ascii="Arial" w:hAnsi="Arial" w:cs="Arial"/>
                <w:lang w:val="en-US"/>
              </w:rPr>
              <w:t>43.3</w:t>
            </w:r>
          </w:p>
        </w:tc>
        <w:tc>
          <w:tcPr>
            <w:tcW w:w="1727" w:type="dxa"/>
          </w:tcPr>
          <w:p w14:paraId="5C65B645" w14:textId="77777777" w:rsidR="008569AD" w:rsidRPr="0072323F" w:rsidRDefault="00C326E8" w:rsidP="008569AD">
            <w:pPr>
              <w:rPr>
                <w:rFonts w:ascii="Arial" w:hAnsi="Arial" w:cs="Arial"/>
                <w:lang w:val="en-US"/>
              </w:rPr>
            </w:pPr>
            <w:r w:rsidRPr="0072323F">
              <w:rPr>
                <w:rFonts w:ascii="Arial" w:hAnsi="Arial" w:cs="Arial"/>
                <w:lang w:val="en-US"/>
              </w:rPr>
              <w:t>34.3%</w:t>
            </w:r>
          </w:p>
          <w:p w14:paraId="450E6589" w14:textId="77777777" w:rsidR="008569AD" w:rsidRPr="0072323F" w:rsidRDefault="008569AD" w:rsidP="008569AD">
            <w:pPr>
              <w:rPr>
                <w:rFonts w:ascii="Arial" w:hAnsi="Arial" w:cs="Arial"/>
                <w:noProof/>
                <w:lang w:val="en-US"/>
              </w:rPr>
            </w:pPr>
          </w:p>
        </w:tc>
        <w:tc>
          <w:tcPr>
            <w:tcW w:w="1390" w:type="dxa"/>
          </w:tcPr>
          <w:p w14:paraId="545A04E5" w14:textId="77777777" w:rsidR="008569AD" w:rsidRPr="0072323F" w:rsidRDefault="00C326E8" w:rsidP="008569AD">
            <w:pPr>
              <w:rPr>
                <w:rFonts w:ascii="Arial" w:hAnsi="Arial" w:cs="Arial"/>
                <w:lang w:val="en-US"/>
              </w:rPr>
            </w:pPr>
            <w:r w:rsidRPr="0072323F">
              <w:rPr>
                <w:rFonts w:ascii="Arial" w:hAnsi="Arial" w:cs="Arial"/>
                <w:lang w:val="en-US"/>
              </w:rPr>
              <w:t>38.1</w:t>
            </w:r>
          </w:p>
        </w:tc>
      </w:tr>
      <w:tr w:rsidR="008569AD" w:rsidRPr="0072323F" w14:paraId="002A60C7" w14:textId="77777777">
        <w:trPr>
          <w:cantSplit/>
          <w:jc w:val="center"/>
        </w:trPr>
        <w:tc>
          <w:tcPr>
            <w:tcW w:w="1782" w:type="dxa"/>
          </w:tcPr>
          <w:p w14:paraId="2A58A35E" w14:textId="77777777" w:rsidR="008569AD" w:rsidRPr="0072323F" w:rsidRDefault="008569AD" w:rsidP="008569AD">
            <w:pPr>
              <w:rPr>
                <w:rFonts w:ascii="Arial" w:hAnsi="Arial" w:cs="Arial"/>
                <w:noProof/>
                <w:lang w:val="en-US"/>
              </w:rPr>
            </w:pPr>
          </w:p>
        </w:tc>
        <w:tc>
          <w:tcPr>
            <w:tcW w:w="955" w:type="dxa"/>
          </w:tcPr>
          <w:p w14:paraId="2580238B" w14:textId="77777777" w:rsidR="008569AD" w:rsidRPr="0072323F" w:rsidRDefault="008569AD" w:rsidP="008569AD">
            <w:pPr>
              <w:rPr>
                <w:rFonts w:ascii="Arial" w:hAnsi="Arial" w:cs="Arial"/>
                <w:noProof/>
                <w:lang w:val="en-US"/>
              </w:rPr>
            </w:pPr>
          </w:p>
        </w:tc>
        <w:tc>
          <w:tcPr>
            <w:tcW w:w="1092" w:type="dxa"/>
          </w:tcPr>
          <w:p w14:paraId="3FE04F88" w14:textId="77777777" w:rsidR="008569AD" w:rsidRPr="0072323F" w:rsidRDefault="008569AD" w:rsidP="008569AD">
            <w:pPr>
              <w:rPr>
                <w:rFonts w:ascii="Arial" w:hAnsi="Arial" w:cs="Arial"/>
                <w:noProof/>
                <w:lang w:val="en-US"/>
              </w:rPr>
            </w:pPr>
          </w:p>
        </w:tc>
        <w:tc>
          <w:tcPr>
            <w:tcW w:w="1461" w:type="dxa"/>
          </w:tcPr>
          <w:p w14:paraId="1B57EB8D" w14:textId="77777777" w:rsidR="008569AD" w:rsidRPr="0072323F" w:rsidRDefault="00C326E8" w:rsidP="008569AD">
            <w:pPr>
              <w:rPr>
                <w:rFonts w:ascii="Arial" w:hAnsi="Arial" w:cs="Arial"/>
                <w:lang w:val="en-US"/>
              </w:rPr>
            </w:pPr>
            <w:r w:rsidRPr="0072323F">
              <w:rPr>
                <w:rFonts w:ascii="Arial" w:hAnsi="Arial" w:cs="Arial"/>
                <w:lang w:val="en-US"/>
              </w:rPr>
              <w:t>Boys</w:t>
            </w:r>
          </w:p>
        </w:tc>
        <w:tc>
          <w:tcPr>
            <w:tcW w:w="2330" w:type="dxa"/>
          </w:tcPr>
          <w:p w14:paraId="16F43D38" w14:textId="77777777" w:rsidR="008569AD" w:rsidRPr="0072323F" w:rsidRDefault="00C326E8" w:rsidP="008569AD">
            <w:pPr>
              <w:rPr>
                <w:rFonts w:ascii="Arial" w:hAnsi="Arial" w:cs="Arial"/>
                <w:lang w:val="en-US"/>
              </w:rPr>
            </w:pPr>
            <w:r w:rsidRPr="0072323F">
              <w:rPr>
                <w:rFonts w:ascii="Arial" w:hAnsi="Arial" w:cs="Arial"/>
                <w:lang w:val="en-US"/>
              </w:rPr>
              <w:t>22.4</w:t>
            </w:r>
          </w:p>
        </w:tc>
        <w:tc>
          <w:tcPr>
            <w:tcW w:w="1650" w:type="dxa"/>
          </w:tcPr>
          <w:p w14:paraId="32DD3B47" w14:textId="77777777" w:rsidR="008569AD" w:rsidRPr="0072323F" w:rsidRDefault="00C326E8" w:rsidP="008569AD">
            <w:pPr>
              <w:rPr>
                <w:rFonts w:ascii="Arial" w:hAnsi="Arial" w:cs="Arial"/>
                <w:lang w:val="en-US"/>
              </w:rPr>
            </w:pPr>
            <w:r w:rsidRPr="0072323F">
              <w:rPr>
                <w:rFonts w:ascii="Arial" w:hAnsi="Arial" w:cs="Arial"/>
                <w:lang w:val="en-US"/>
              </w:rPr>
              <w:t>43.6</w:t>
            </w:r>
          </w:p>
        </w:tc>
        <w:tc>
          <w:tcPr>
            <w:tcW w:w="1727" w:type="dxa"/>
          </w:tcPr>
          <w:p w14:paraId="6C37D387" w14:textId="77777777" w:rsidR="008569AD" w:rsidRPr="0072323F" w:rsidRDefault="00C326E8" w:rsidP="008569AD">
            <w:pPr>
              <w:rPr>
                <w:rFonts w:ascii="Arial" w:hAnsi="Arial" w:cs="Arial"/>
                <w:lang w:val="en-US"/>
              </w:rPr>
            </w:pPr>
            <w:r w:rsidRPr="0072323F">
              <w:rPr>
                <w:rFonts w:ascii="Arial" w:hAnsi="Arial" w:cs="Arial"/>
                <w:lang w:val="en-US"/>
              </w:rPr>
              <w:t>37.3%</w:t>
            </w:r>
          </w:p>
        </w:tc>
        <w:tc>
          <w:tcPr>
            <w:tcW w:w="1390" w:type="dxa"/>
          </w:tcPr>
          <w:p w14:paraId="34BADFD9" w14:textId="77777777" w:rsidR="008569AD" w:rsidRPr="0072323F" w:rsidRDefault="00C326E8" w:rsidP="008569AD">
            <w:pPr>
              <w:rPr>
                <w:rFonts w:ascii="Arial" w:hAnsi="Arial" w:cs="Arial"/>
                <w:lang w:val="en-US"/>
              </w:rPr>
            </w:pPr>
            <w:r w:rsidRPr="0072323F">
              <w:rPr>
                <w:rFonts w:ascii="Arial" w:hAnsi="Arial" w:cs="Arial"/>
                <w:lang w:val="en-US"/>
              </w:rPr>
              <w:t>39.6%</w:t>
            </w:r>
          </w:p>
        </w:tc>
      </w:tr>
      <w:tr w:rsidR="008569AD" w:rsidRPr="0072323F" w14:paraId="2516418C" w14:textId="77777777">
        <w:trPr>
          <w:cantSplit/>
          <w:jc w:val="center"/>
        </w:trPr>
        <w:tc>
          <w:tcPr>
            <w:tcW w:w="1782" w:type="dxa"/>
          </w:tcPr>
          <w:p w14:paraId="74CF56B5" w14:textId="77777777" w:rsidR="008569AD" w:rsidRPr="0072323F" w:rsidRDefault="008569AD" w:rsidP="008569AD">
            <w:pPr>
              <w:rPr>
                <w:rFonts w:ascii="Arial" w:hAnsi="Arial" w:cs="Arial"/>
                <w:noProof/>
                <w:lang w:val="en-US"/>
              </w:rPr>
            </w:pPr>
          </w:p>
        </w:tc>
        <w:tc>
          <w:tcPr>
            <w:tcW w:w="955" w:type="dxa"/>
          </w:tcPr>
          <w:p w14:paraId="513E423C" w14:textId="77777777" w:rsidR="008569AD" w:rsidRPr="0072323F" w:rsidRDefault="008569AD" w:rsidP="008569AD">
            <w:pPr>
              <w:rPr>
                <w:rFonts w:ascii="Arial" w:hAnsi="Arial" w:cs="Arial"/>
                <w:noProof/>
                <w:lang w:val="en-US"/>
              </w:rPr>
            </w:pPr>
          </w:p>
        </w:tc>
        <w:tc>
          <w:tcPr>
            <w:tcW w:w="1092" w:type="dxa"/>
          </w:tcPr>
          <w:p w14:paraId="5C7FCFFC" w14:textId="77777777" w:rsidR="008569AD" w:rsidRPr="0072323F" w:rsidRDefault="008569AD" w:rsidP="008569AD">
            <w:pPr>
              <w:rPr>
                <w:rFonts w:ascii="Arial" w:hAnsi="Arial" w:cs="Arial"/>
                <w:noProof/>
                <w:lang w:val="en-US"/>
              </w:rPr>
            </w:pPr>
          </w:p>
        </w:tc>
        <w:tc>
          <w:tcPr>
            <w:tcW w:w="1461" w:type="dxa"/>
          </w:tcPr>
          <w:p w14:paraId="2E5AEEBC" w14:textId="77777777" w:rsidR="008569AD" w:rsidRPr="0072323F" w:rsidRDefault="00C326E8" w:rsidP="008569AD">
            <w:pPr>
              <w:rPr>
                <w:rFonts w:ascii="Arial" w:hAnsi="Arial" w:cs="Arial"/>
                <w:lang w:val="en-US"/>
              </w:rPr>
            </w:pPr>
            <w:r w:rsidRPr="0072323F">
              <w:rPr>
                <w:rFonts w:ascii="Arial" w:hAnsi="Arial" w:cs="Arial"/>
                <w:lang w:val="en-US"/>
              </w:rPr>
              <w:t>Girls</w:t>
            </w:r>
          </w:p>
        </w:tc>
        <w:tc>
          <w:tcPr>
            <w:tcW w:w="2330" w:type="dxa"/>
          </w:tcPr>
          <w:p w14:paraId="71856342" w14:textId="77777777" w:rsidR="008569AD" w:rsidRPr="0072323F" w:rsidRDefault="00C326E8" w:rsidP="008569AD">
            <w:pPr>
              <w:rPr>
                <w:rFonts w:ascii="Arial" w:hAnsi="Arial" w:cs="Arial"/>
                <w:lang w:val="en-US"/>
              </w:rPr>
            </w:pPr>
            <w:r w:rsidRPr="0072323F">
              <w:rPr>
                <w:rFonts w:ascii="Arial" w:hAnsi="Arial" w:cs="Arial"/>
                <w:lang w:val="en-US"/>
              </w:rPr>
              <w:t>221.4</w:t>
            </w:r>
          </w:p>
        </w:tc>
        <w:tc>
          <w:tcPr>
            <w:tcW w:w="1650" w:type="dxa"/>
          </w:tcPr>
          <w:p w14:paraId="253DC753" w14:textId="77777777" w:rsidR="008569AD" w:rsidRPr="0072323F" w:rsidRDefault="00C326E8" w:rsidP="008569AD">
            <w:pPr>
              <w:rPr>
                <w:rFonts w:ascii="Arial" w:hAnsi="Arial" w:cs="Arial"/>
                <w:lang w:val="en-US"/>
              </w:rPr>
            </w:pPr>
            <w:r w:rsidRPr="0072323F">
              <w:rPr>
                <w:rFonts w:ascii="Arial" w:hAnsi="Arial" w:cs="Arial"/>
                <w:lang w:val="en-US"/>
              </w:rPr>
              <w:t>42.9</w:t>
            </w:r>
          </w:p>
        </w:tc>
        <w:tc>
          <w:tcPr>
            <w:tcW w:w="1727" w:type="dxa"/>
          </w:tcPr>
          <w:p w14:paraId="4E1487CE" w14:textId="77777777" w:rsidR="008569AD" w:rsidRPr="0072323F" w:rsidRDefault="00C326E8" w:rsidP="008569AD">
            <w:pPr>
              <w:rPr>
                <w:rFonts w:ascii="Arial" w:hAnsi="Arial" w:cs="Arial"/>
                <w:lang w:val="en-US"/>
              </w:rPr>
            </w:pPr>
            <w:r w:rsidRPr="0072323F">
              <w:rPr>
                <w:rFonts w:ascii="Arial" w:hAnsi="Arial" w:cs="Arial"/>
                <w:lang w:val="en-US"/>
              </w:rPr>
              <w:t>31.1%</w:t>
            </w:r>
          </w:p>
        </w:tc>
        <w:tc>
          <w:tcPr>
            <w:tcW w:w="1390" w:type="dxa"/>
          </w:tcPr>
          <w:p w14:paraId="04AABCB6" w14:textId="77777777" w:rsidR="008569AD" w:rsidRPr="0072323F" w:rsidRDefault="00C326E8" w:rsidP="008569AD">
            <w:pPr>
              <w:rPr>
                <w:rFonts w:ascii="Arial" w:hAnsi="Arial" w:cs="Arial"/>
                <w:lang w:val="en-US"/>
              </w:rPr>
            </w:pPr>
            <w:r w:rsidRPr="0072323F">
              <w:rPr>
                <w:rFonts w:ascii="Arial" w:hAnsi="Arial" w:cs="Arial"/>
                <w:lang w:val="en-US"/>
              </w:rPr>
              <w:t>36.5%</w:t>
            </w:r>
          </w:p>
        </w:tc>
      </w:tr>
      <w:tr w:rsidR="008569AD" w:rsidRPr="0072323F" w14:paraId="7B771A30" w14:textId="77777777">
        <w:trPr>
          <w:cantSplit/>
          <w:jc w:val="center"/>
        </w:trPr>
        <w:tc>
          <w:tcPr>
            <w:tcW w:w="1782" w:type="dxa"/>
          </w:tcPr>
          <w:p w14:paraId="61DD70DF" w14:textId="77777777" w:rsidR="008569AD" w:rsidRPr="0072323F" w:rsidRDefault="008569AD" w:rsidP="008569AD">
            <w:pPr>
              <w:rPr>
                <w:rFonts w:ascii="Arial" w:hAnsi="Arial" w:cs="Arial"/>
                <w:noProof/>
                <w:lang w:val="en-US"/>
              </w:rPr>
            </w:pPr>
          </w:p>
        </w:tc>
        <w:tc>
          <w:tcPr>
            <w:tcW w:w="955" w:type="dxa"/>
          </w:tcPr>
          <w:p w14:paraId="07401320" w14:textId="77777777" w:rsidR="008569AD" w:rsidRPr="0072323F" w:rsidRDefault="008569AD" w:rsidP="008569AD">
            <w:pPr>
              <w:rPr>
                <w:rFonts w:ascii="Arial" w:hAnsi="Arial" w:cs="Arial"/>
                <w:noProof/>
                <w:lang w:val="en-US"/>
              </w:rPr>
            </w:pPr>
          </w:p>
        </w:tc>
        <w:tc>
          <w:tcPr>
            <w:tcW w:w="1092" w:type="dxa"/>
          </w:tcPr>
          <w:p w14:paraId="402A6C9F" w14:textId="77777777" w:rsidR="008569AD" w:rsidRPr="0072323F" w:rsidRDefault="008569AD" w:rsidP="008569AD">
            <w:pPr>
              <w:rPr>
                <w:rFonts w:ascii="Arial" w:hAnsi="Arial" w:cs="Arial"/>
                <w:noProof/>
                <w:lang w:val="en-US"/>
              </w:rPr>
            </w:pPr>
          </w:p>
        </w:tc>
        <w:tc>
          <w:tcPr>
            <w:tcW w:w="1461" w:type="dxa"/>
          </w:tcPr>
          <w:p w14:paraId="3695D9DE" w14:textId="77777777" w:rsidR="008569AD" w:rsidRPr="0072323F" w:rsidRDefault="00C326E8" w:rsidP="008569AD">
            <w:pPr>
              <w:rPr>
                <w:rFonts w:ascii="Arial" w:hAnsi="Arial" w:cs="Arial"/>
                <w:b/>
                <w:lang w:val="en-US"/>
              </w:rPr>
            </w:pPr>
            <w:r w:rsidRPr="0072323F">
              <w:rPr>
                <w:rFonts w:ascii="Arial" w:hAnsi="Arial" w:cs="Arial"/>
                <w:b/>
                <w:lang w:val="en-US"/>
              </w:rPr>
              <w:t xml:space="preserve">African American </w:t>
            </w:r>
          </w:p>
        </w:tc>
        <w:tc>
          <w:tcPr>
            <w:tcW w:w="2330" w:type="dxa"/>
          </w:tcPr>
          <w:p w14:paraId="2DD3E5C7" w14:textId="77777777" w:rsidR="008569AD" w:rsidRPr="0072323F" w:rsidRDefault="00C326E8" w:rsidP="008569AD">
            <w:pPr>
              <w:rPr>
                <w:rFonts w:ascii="Arial" w:hAnsi="Arial" w:cs="Arial"/>
                <w:lang w:val="en-US"/>
              </w:rPr>
            </w:pPr>
            <w:r w:rsidRPr="0072323F">
              <w:rPr>
                <w:rFonts w:ascii="Arial" w:hAnsi="Arial" w:cs="Arial"/>
                <w:lang w:val="en-US"/>
              </w:rPr>
              <w:t>19.50%</w:t>
            </w:r>
          </w:p>
          <w:p w14:paraId="3522CBC0" w14:textId="77777777" w:rsidR="008569AD" w:rsidRPr="0072323F" w:rsidRDefault="008569AD" w:rsidP="008569AD">
            <w:pPr>
              <w:rPr>
                <w:rFonts w:ascii="Arial" w:hAnsi="Arial" w:cs="Arial"/>
                <w:noProof/>
                <w:lang w:val="en-US"/>
              </w:rPr>
            </w:pPr>
          </w:p>
        </w:tc>
        <w:tc>
          <w:tcPr>
            <w:tcW w:w="1650" w:type="dxa"/>
          </w:tcPr>
          <w:p w14:paraId="12EF5108" w14:textId="77777777" w:rsidR="008569AD" w:rsidRPr="0072323F" w:rsidRDefault="00C326E8" w:rsidP="008569AD">
            <w:pPr>
              <w:rPr>
                <w:rFonts w:ascii="Arial" w:hAnsi="Arial" w:cs="Arial"/>
                <w:lang w:val="en-US"/>
              </w:rPr>
            </w:pPr>
            <w:r w:rsidRPr="0072323F">
              <w:rPr>
                <w:rFonts w:ascii="Arial" w:hAnsi="Arial" w:cs="Arial"/>
                <w:lang w:val="en-US"/>
              </w:rPr>
              <w:t>39.5</w:t>
            </w:r>
          </w:p>
        </w:tc>
        <w:tc>
          <w:tcPr>
            <w:tcW w:w="1727" w:type="dxa"/>
          </w:tcPr>
          <w:p w14:paraId="02044FF0" w14:textId="77777777" w:rsidR="008569AD" w:rsidRPr="0072323F" w:rsidRDefault="00C326E8" w:rsidP="008569AD">
            <w:pPr>
              <w:rPr>
                <w:rFonts w:ascii="Arial" w:hAnsi="Arial" w:cs="Arial"/>
                <w:lang w:val="en-US"/>
              </w:rPr>
            </w:pPr>
            <w:r w:rsidRPr="0072323F">
              <w:rPr>
                <w:rFonts w:ascii="Arial" w:hAnsi="Arial" w:cs="Arial"/>
                <w:lang w:val="en-US"/>
              </w:rPr>
              <w:t>36.5%</w:t>
            </w:r>
          </w:p>
          <w:p w14:paraId="7A7B6E38" w14:textId="77777777" w:rsidR="008569AD" w:rsidRPr="0072323F" w:rsidRDefault="008569AD" w:rsidP="008569AD">
            <w:pPr>
              <w:rPr>
                <w:rFonts w:ascii="Arial" w:hAnsi="Arial" w:cs="Arial"/>
                <w:noProof/>
                <w:lang w:val="en-US"/>
              </w:rPr>
            </w:pPr>
          </w:p>
        </w:tc>
        <w:tc>
          <w:tcPr>
            <w:tcW w:w="1390" w:type="dxa"/>
          </w:tcPr>
          <w:p w14:paraId="6C4057D9" w14:textId="77777777" w:rsidR="008569AD" w:rsidRPr="0072323F" w:rsidRDefault="00C326E8" w:rsidP="008569AD">
            <w:pPr>
              <w:rPr>
                <w:rFonts w:ascii="Arial" w:hAnsi="Arial" w:cs="Arial"/>
                <w:lang w:val="en-US"/>
              </w:rPr>
            </w:pPr>
            <w:r w:rsidRPr="0072323F">
              <w:rPr>
                <w:rFonts w:ascii="Arial" w:hAnsi="Arial" w:cs="Arial"/>
                <w:lang w:val="en-US"/>
              </w:rPr>
              <w:t>39.8%</w:t>
            </w:r>
          </w:p>
        </w:tc>
      </w:tr>
      <w:tr w:rsidR="008569AD" w:rsidRPr="0072323F" w14:paraId="10E596B6" w14:textId="77777777">
        <w:trPr>
          <w:cantSplit/>
          <w:jc w:val="center"/>
        </w:trPr>
        <w:tc>
          <w:tcPr>
            <w:tcW w:w="1782" w:type="dxa"/>
          </w:tcPr>
          <w:p w14:paraId="2334951B" w14:textId="77777777" w:rsidR="008569AD" w:rsidRPr="0072323F" w:rsidRDefault="008569AD" w:rsidP="008569AD">
            <w:pPr>
              <w:rPr>
                <w:rFonts w:ascii="Arial" w:hAnsi="Arial" w:cs="Arial"/>
                <w:noProof/>
                <w:lang w:val="en-US"/>
              </w:rPr>
            </w:pPr>
          </w:p>
        </w:tc>
        <w:tc>
          <w:tcPr>
            <w:tcW w:w="955" w:type="dxa"/>
          </w:tcPr>
          <w:p w14:paraId="3348F56A" w14:textId="77777777" w:rsidR="008569AD" w:rsidRPr="0072323F" w:rsidRDefault="008569AD" w:rsidP="008569AD">
            <w:pPr>
              <w:rPr>
                <w:rFonts w:ascii="Arial" w:hAnsi="Arial" w:cs="Arial"/>
                <w:noProof/>
                <w:lang w:val="en-US"/>
              </w:rPr>
            </w:pPr>
          </w:p>
        </w:tc>
        <w:tc>
          <w:tcPr>
            <w:tcW w:w="1092" w:type="dxa"/>
          </w:tcPr>
          <w:p w14:paraId="10FBBDBA" w14:textId="77777777" w:rsidR="008569AD" w:rsidRPr="0072323F" w:rsidRDefault="008569AD" w:rsidP="008569AD">
            <w:pPr>
              <w:rPr>
                <w:rFonts w:ascii="Arial" w:hAnsi="Arial" w:cs="Arial"/>
                <w:noProof/>
                <w:lang w:val="en-US"/>
              </w:rPr>
            </w:pPr>
          </w:p>
        </w:tc>
        <w:tc>
          <w:tcPr>
            <w:tcW w:w="1461" w:type="dxa"/>
          </w:tcPr>
          <w:p w14:paraId="24AA305C" w14:textId="77777777" w:rsidR="008569AD" w:rsidRPr="0072323F" w:rsidRDefault="00C326E8" w:rsidP="008569AD">
            <w:pPr>
              <w:rPr>
                <w:rFonts w:ascii="Arial" w:hAnsi="Arial" w:cs="Arial"/>
                <w:lang w:val="en-US"/>
              </w:rPr>
            </w:pPr>
            <w:r w:rsidRPr="0072323F">
              <w:rPr>
                <w:rFonts w:ascii="Arial" w:hAnsi="Arial" w:cs="Arial"/>
                <w:lang w:val="en-US"/>
              </w:rPr>
              <w:t>Boys</w:t>
            </w:r>
          </w:p>
        </w:tc>
        <w:tc>
          <w:tcPr>
            <w:tcW w:w="2330" w:type="dxa"/>
          </w:tcPr>
          <w:p w14:paraId="300DFE35" w14:textId="77777777" w:rsidR="008569AD" w:rsidRPr="0072323F" w:rsidRDefault="00C326E8" w:rsidP="008569AD">
            <w:pPr>
              <w:rPr>
                <w:rFonts w:ascii="Arial" w:hAnsi="Arial" w:cs="Arial"/>
                <w:lang w:val="en-US"/>
              </w:rPr>
            </w:pPr>
            <w:r w:rsidRPr="0072323F">
              <w:rPr>
                <w:rFonts w:ascii="Arial" w:hAnsi="Arial" w:cs="Arial"/>
                <w:lang w:val="en-US"/>
              </w:rPr>
              <w:t>18.40%</w:t>
            </w:r>
          </w:p>
        </w:tc>
        <w:tc>
          <w:tcPr>
            <w:tcW w:w="1650" w:type="dxa"/>
          </w:tcPr>
          <w:p w14:paraId="23DE075B" w14:textId="77777777" w:rsidR="008569AD" w:rsidRPr="0072323F" w:rsidRDefault="00C326E8" w:rsidP="008569AD">
            <w:pPr>
              <w:rPr>
                <w:rFonts w:ascii="Arial" w:hAnsi="Arial" w:cs="Arial"/>
                <w:lang w:val="en-US"/>
              </w:rPr>
            </w:pPr>
            <w:r w:rsidRPr="0072323F">
              <w:rPr>
                <w:rFonts w:ascii="Arial" w:hAnsi="Arial" w:cs="Arial"/>
                <w:lang w:val="en-US"/>
              </w:rPr>
              <w:t>35.6</w:t>
            </w:r>
          </w:p>
        </w:tc>
        <w:tc>
          <w:tcPr>
            <w:tcW w:w="1727" w:type="dxa"/>
          </w:tcPr>
          <w:p w14:paraId="17CCE835" w14:textId="77777777" w:rsidR="008569AD" w:rsidRPr="0072323F" w:rsidRDefault="00C326E8" w:rsidP="008569AD">
            <w:pPr>
              <w:rPr>
                <w:rFonts w:ascii="Arial" w:hAnsi="Arial" w:cs="Arial"/>
                <w:lang w:val="en-US"/>
              </w:rPr>
            </w:pPr>
            <w:r w:rsidRPr="0072323F">
              <w:rPr>
                <w:rFonts w:ascii="Arial" w:hAnsi="Arial" w:cs="Arial"/>
                <w:lang w:val="en-US"/>
              </w:rPr>
              <w:t>31.4%</w:t>
            </w:r>
          </w:p>
        </w:tc>
        <w:tc>
          <w:tcPr>
            <w:tcW w:w="1390" w:type="dxa"/>
          </w:tcPr>
          <w:p w14:paraId="2AF4EAEF" w14:textId="77777777" w:rsidR="008569AD" w:rsidRPr="0072323F" w:rsidRDefault="00C326E8" w:rsidP="008569AD">
            <w:pPr>
              <w:rPr>
                <w:rFonts w:ascii="Arial" w:hAnsi="Arial" w:cs="Arial"/>
                <w:lang w:val="en-US"/>
              </w:rPr>
            </w:pPr>
            <w:r w:rsidRPr="0072323F">
              <w:rPr>
                <w:rFonts w:ascii="Arial" w:hAnsi="Arial" w:cs="Arial"/>
                <w:lang w:val="en-US"/>
              </w:rPr>
              <w:t>37.3%</w:t>
            </w:r>
          </w:p>
        </w:tc>
      </w:tr>
      <w:tr w:rsidR="008569AD" w:rsidRPr="0072323F" w14:paraId="07058C64" w14:textId="77777777">
        <w:trPr>
          <w:cantSplit/>
          <w:jc w:val="center"/>
        </w:trPr>
        <w:tc>
          <w:tcPr>
            <w:tcW w:w="1782" w:type="dxa"/>
          </w:tcPr>
          <w:p w14:paraId="52D38D52" w14:textId="77777777" w:rsidR="008569AD" w:rsidRPr="0072323F" w:rsidRDefault="008569AD" w:rsidP="008569AD">
            <w:pPr>
              <w:rPr>
                <w:rFonts w:ascii="Arial" w:hAnsi="Arial" w:cs="Arial"/>
                <w:noProof/>
                <w:lang w:val="en-US"/>
              </w:rPr>
            </w:pPr>
          </w:p>
        </w:tc>
        <w:tc>
          <w:tcPr>
            <w:tcW w:w="955" w:type="dxa"/>
          </w:tcPr>
          <w:p w14:paraId="18E16E64" w14:textId="77777777" w:rsidR="008569AD" w:rsidRPr="0072323F" w:rsidRDefault="008569AD" w:rsidP="008569AD">
            <w:pPr>
              <w:rPr>
                <w:rFonts w:ascii="Arial" w:hAnsi="Arial" w:cs="Arial"/>
                <w:noProof/>
                <w:lang w:val="en-US"/>
              </w:rPr>
            </w:pPr>
          </w:p>
        </w:tc>
        <w:tc>
          <w:tcPr>
            <w:tcW w:w="1092" w:type="dxa"/>
          </w:tcPr>
          <w:p w14:paraId="1B549F83" w14:textId="77777777" w:rsidR="008569AD" w:rsidRPr="0072323F" w:rsidRDefault="008569AD" w:rsidP="008569AD">
            <w:pPr>
              <w:rPr>
                <w:rFonts w:ascii="Arial" w:hAnsi="Arial" w:cs="Arial"/>
                <w:noProof/>
                <w:lang w:val="en-US"/>
              </w:rPr>
            </w:pPr>
          </w:p>
        </w:tc>
        <w:tc>
          <w:tcPr>
            <w:tcW w:w="1461" w:type="dxa"/>
          </w:tcPr>
          <w:p w14:paraId="18782C60" w14:textId="77777777" w:rsidR="008569AD" w:rsidRPr="0072323F" w:rsidRDefault="00C326E8" w:rsidP="008569AD">
            <w:pPr>
              <w:rPr>
                <w:rFonts w:ascii="Arial" w:hAnsi="Arial" w:cs="Arial"/>
                <w:lang w:val="en-US"/>
              </w:rPr>
            </w:pPr>
            <w:r w:rsidRPr="0072323F">
              <w:rPr>
                <w:rFonts w:ascii="Arial" w:hAnsi="Arial" w:cs="Arial"/>
                <w:lang w:val="en-US"/>
              </w:rPr>
              <w:t>Girls</w:t>
            </w:r>
          </w:p>
        </w:tc>
        <w:tc>
          <w:tcPr>
            <w:tcW w:w="2330" w:type="dxa"/>
          </w:tcPr>
          <w:p w14:paraId="554B12CD" w14:textId="77777777" w:rsidR="008569AD" w:rsidRPr="0072323F" w:rsidRDefault="00C326E8" w:rsidP="008569AD">
            <w:pPr>
              <w:rPr>
                <w:rFonts w:ascii="Arial" w:hAnsi="Arial" w:cs="Arial"/>
                <w:lang w:val="en-US"/>
              </w:rPr>
            </w:pPr>
            <w:r w:rsidRPr="0072323F">
              <w:rPr>
                <w:rFonts w:ascii="Arial" w:hAnsi="Arial" w:cs="Arial"/>
                <w:lang w:val="en-US"/>
              </w:rPr>
              <w:t>20.70%</w:t>
            </w:r>
          </w:p>
        </w:tc>
        <w:tc>
          <w:tcPr>
            <w:tcW w:w="1650" w:type="dxa"/>
          </w:tcPr>
          <w:p w14:paraId="3C1D1797" w14:textId="77777777" w:rsidR="008569AD" w:rsidRPr="0072323F" w:rsidRDefault="00C326E8" w:rsidP="008569AD">
            <w:pPr>
              <w:rPr>
                <w:rFonts w:ascii="Arial" w:hAnsi="Arial" w:cs="Arial"/>
                <w:lang w:val="en-US"/>
              </w:rPr>
            </w:pPr>
            <w:r w:rsidRPr="0072323F">
              <w:rPr>
                <w:rFonts w:ascii="Arial" w:hAnsi="Arial" w:cs="Arial"/>
                <w:lang w:val="en-US"/>
              </w:rPr>
              <w:t>43.7</w:t>
            </w:r>
          </w:p>
        </w:tc>
        <w:tc>
          <w:tcPr>
            <w:tcW w:w="1727" w:type="dxa"/>
          </w:tcPr>
          <w:p w14:paraId="431EE2E2" w14:textId="77777777" w:rsidR="008569AD" w:rsidRPr="0072323F" w:rsidRDefault="00C326E8" w:rsidP="008569AD">
            <w:pPr>
              <w:rPr>
                <w:rFonts w:ascii="Arial" w:hAnsi="Arial" w:cs="Arial"/>
                <w:lang w:val="en-US"/>
              </w:rPr>
            </w:pPr>
            <w:r w:rsidRPr="0072323F">
              <w:rPr>
                <w:rFonts w:ascii="Arial" w:hAnsi="Arial" w:cs="Arial"/>
                <w:lang w:val="en-US"/>
              </w:rPr>
              <w:t>42.1%</w:t>
            </w:r>
          </w:p>
        </w:tc>
        <w:tc>
          <w:tcPr>
            <w:tcW w:w="1390" w:type="dxa"/>
          </w:tcPr>
          <w:p w14:paraId="12F2C894" w14:textId="77777777" w:rsidR="008569AD" w:rsidRPr="0072323F" w:rsidRDefault="00C326E8" w:rsidP="008569AD">
            <w:pPr>
              <w:rPr>
                <w:rFonts w:ascii="Arial" w:hAnsi="Arial" w:cs="Arial"/>
                <w:lang w:val="en-US"/>
              </w:rPr>
            </w:pPr>
            <w:r w:rsidRPr="0072323F">
              <w:rPr>
                <w:rFonts w:ascii="Arial" w:hAnsi="Arial" w:cs="Arial"/>
                <w:lang w:val="en-US"/>
              </w:rPr>
              <w:t>42.5%</w:t>
            </w:r>
          </w:p>
        </w:tc>
      </w:tr>
      <w:tr w:rsidR="008569AD" w:rsidRPr="0072323F" w14:paraId="649D7412" w14:textId="77777777">
        <w:trPr>
          <w:cantSplit/>
          <w:jc w:val="center"/>
        </w:trPr>
        <w:tc>
          <w:tcPr>
            <w:tcW w:w="1782" w:type="dxa"/>
          </w:tcPr>
          <w:p w14:paraId="7AE79BC3" w14:textId="77777777" w:rsidR="008569AD" w:rsidRPr="0072323F" w:rsidRDefault="008569AD" w:rsidP="008569AD">
            <w:pPr>
              <w:rPr>
                <w:rFonts w:ascii="Arial" w:hAnsi="Arial" w:cs="Arial"/>
                <w:noProof/>
                <w:lang w:val="en-US"/>
              </w:rPr>
            </w:pPr>
          </w:p>
        </w:tc>
        <w:tc>
          <w:tcPr>
            <w:tcW w:w="955" w:type="dxa"/>
          </w:tcPr>
          <w:p w14:paraId="224F73F7" w14:textId="77777777" w:rsidR="008569AD" w:rsidRPr="0072323F" w:rsidRDefault="008569AD" w:rsidP="008569AD">
            <w:pPr>
              <w:rPr>
                <w:rFonts w:ascii="Arial" w:hAnsi="Arial" w:cs="Arial"/>
                <w:noProof/>
                <w:lang w:val="en-US"/>
              </w:rPr>
            </w:pPr>
          </w:p>
        </w:tc>
        <w:tc>
          <w:tcPr>
            <w:tcW w:w="1092" w:type="dxa"/>
          </w:tcPr>
          <w:p w14:paraId="5D208267" w14:textId="77777777" w:rsidR="008569AD" w:rsidRPr="0072323F" w:rsidRDefault="008569AD" w:rsidP="008569AD">
            <w:pPr>
              <w:rPr>
                <w:rFonts w:ascii="Arial" w:hAnsi="Arial" w:cs="Arial"/>
                <w:noProof/>
                <w:lang w:val="en-US"/>
              </w:rPr>
            </w:pPr>
          </w:p>
        </w:tc>
        <w:tc>
          <w:tcPr>
            <w:tcW w:w="1461" w:type="dxa"/>
          </w:tcPr>
          <w:p w14:paraId="433781AF" w14:textId="77777777" w:rsidR="008569AD" w:rsidRPr="0072323F" w:rsidRDefault="00C326E8" w:rsidP="008569AD">
            <w:pPr>
              <w:rPr>
                <w:rFonts w:ascii="Arial" w:hAnsi="Arial" w:cs="Arial"/>
                <w:b/>
                <w:lang w:val="en-US"/>
              </w:rPr>
            </w:pPr>
            <w:r w:rsidRPr="0072323F">
              <w:rPr>
                <w:rFonts w:ascii="Arial" w:hAnsi="Arial" w:cs="Arial"/>
                <w:b/>
                <w:lang w:val="en-US"/>
              </w:rPr>
              <w:t xml:space="preserve">Caucasian </w:t>
            </w:r>
          </w:p>
        </w:tc>
        <w:tc>
          <w:tcPr>
            <w:tcW w:w="2330" w:type="dxa"/>
          </w:tcPr>
          <w:p w14:paraId="4376EF5D" w14:textId="77777777" w:rsidR="008569AD" w:rsidRPr="0072323F" w:rsidRDefault="00C326E8" w:rsidP="008569AD">
            <w:pPr>
              <w:rPr>
                <w:rFonts w:ascii="Arial" w:hAnsi="Arial" w:cs="Arial"/>
                <w:lang w:val="en-US"/>
              </w:rPr>
            </w:pPr>
            <w:r w:rsidRPr="0072323F">
              <w:rPr>
                <w:rFonts w:ascii="Arial" w:hAnsi="Arial" w:cs="Arial"/>
                <w:lang w:val="en-US"/>
              </w:rPr>
              <w:t>14.70%</w:t>
            </w:r>
          </w:p>
        </w:tc>
        <w:tc>
          <w:tcPr>
            <w:tcW w:w="1650" w:type="dxa"/>
          </w:tcPr>
          <w:p w14:paraId="44C9A5FE" w14:textId="77777777" w:rsidR="008569AD" w:rsidRPr="0072323F" w:rsidRDefault="00C326E8" w:rsidP="008569AD">
            <w:pPr>
              <w:rPr>
                <w:rFonts w:ascii="Arial" w:hAnsi="Arial" w:cs="Arial"/>
                <w:lang w:val="en-US"/>
              </w:rPr>
            </w:pPr>
            <w:r w:rsidRPr="0072323F">
              <w:rPr>
                <w:rFonts w:ascii="Arial" w:hAnsi="Arial" w:cs="Arial"/>
                <w:lang w:val="en-US"/>
              </w:rPr>
              <w:t>26.2</w:t>
            </w:r>
          </w:p>
        </w:tc>
        <w:tc>
          <w:tcPr>
            <w:tcW w:w="1727" w:type="dxa"/>
          </w:tcPr>
          <w:p w14:paraId="06F1C7A3" w14:textId="77777777" w:rsidR="008569AD" w:rsidRPr="0072323F" w:rsidRDefault="00C326E8" w:rsidP="008569AD">
            <w:pPr>
              <w:rPr>
                <w:rFonts w:ascii="Arial" w:hAnsi="Arial" w:cs="Arial"/>
                <w:lang w:val="en-US"/>
              </w:rPr>
            </w:pPr>
            <w:r w:rsidRPr="0072323F">
              <w:rPr>
                <w:rFonts w:ascii="Arial" w:hAnsi="Arial" w:cs="Arial"/>
                <w:lang w:val="en-US"/>
              </w:rPr>
              <w:t>34.7%</w:t>
            </w:r>
          </w:p>
        </w:tc>
        <w:tc>
          <w:tcPr>
            <w:tcW w:w="1390" w:type="dxa"/>
          </w:tcPr>
          <w:p w14:paraId="04845AD6" w14:textId="77777777" w:rsidR="008569AD" w:rsidRPr="0072323F" w:rsidRDefault="00C326E8" w:rsidP="008569AD">
            <w:pPr>
              <w:rPr>
                <w:rFonts w:ascii="Arial" w:hAnsi="Arial" w:cs="Arial"/>
                <w:lang w:val="en-US"/>
              </w:rPr>
            </w:pPr>
            <w:r w:rsidRPr="0072323F">
              <w:rPr>
                <w:rFonts w:ascii="Arial" w:hAnsi="Arial" w:cs="Arial"/>
                <w:lang w:val="en-US"/>
              </w:rPr>
              <w:t>31.2%</w:t>
            </w:r>
          </w:p>
        </w:tc>
      </w:tr>
      <w:tr w:rsidR="008569AD" w:rsidRPr="0072323F" w14:paraId="6D233F20" w14:textId="77777777">
        <w:trPr>
          <w:cantSplit/>
          <w:jc w:val="center"/>
        </w:trPr>
        <w:tc>
          <w:tcPr>
            <w:tcW w:w="1782" w:type="dxa"/>
          </w:tcPr>
          <w:p w14:paraId="077AB673" w14:textId="77777777" w:rsidR="008569AD" w:rsidRPr="0072323F" w:rsidRDefault="008569AD" w:rsidP="008569AD">
            <w:pPr>
              <w:rPr>
                <w:rFonts w:ascii="Arial" w:hAnsi="Arial" w:cs="Arial"/>
                <w:noProof/>
                <w:lang w:val="en-US"/>
              </w:rPr>
            </w:pPr>
          </w:p>
        </w:tc>
        <w:tc>
          <w:tcPr>
            <w:tcW w:w="955" w:type="dxa"/>
          </w:tcPr>
          <w:p w14:paraId="09B62070" w14:textId="77777777" w:rsidR="008569AD" w:rsidRPr="0072323F" w:rsidRDefault="008569AD" w:rsidP="008569AD">
            <w:pPr>
              <w:rPr>
                <w:rFonts w:ascii="Arial" w:hAnsi="Arial" w:cs="Arial"/>
                <w:noProof/>
                <w:lang w:val="en-US"/>
              </w:rPr>
            </w:pPr>
          </w:p>
        </w:tc>
        <w:tc>
          <w:tcPr>
            <w:tcW w:w="1092" w:type="dxa"/>
          </w:tcPr>
          <w:p w14:paraId="2B07272E" w14:textId="77777777" w:rsidR="008569AD" w:rsidRPr="0072323F" w:rsidRDefault="008569AD" w:rsidP="008569AD">
            <w:pPr>
              <w:rPr>
                <w:rFonts w:ascii="Arial" w:hAnsi="Arial" w:cs="Arial"/>
                <w:noProof/>
                <w:lang w:val="en-US"/>
              </w:rPr>
            </w:pPr>
          </w:p>
        </w:tc>
        <w:tc>
          <w:tcPr>
            <w:tcW w:w="1461" w:type="dxa"/>
          </w:tcPr>
          <w:p w14:paraId="4C76D5EB" w14:textId="77777777" w:rsidR="008569AD" w:rsidRPr="0072323F" w:rsidRDefault="00C326E8" w:rsidP="008569AD">
            <w:pPr>
              <w:rPr>
                <w:rFonts w:ascii="Arial" w:hAnsi="Arial" w:cs="Arial"/>
                <w:lang w:val="en-US"/>
              </w:rPr>
            </w:pPr>
            <w:r w:rsidRPr="0072323F">
              <w:rPr>
                <w:rFonts w:ascii="Arial" w:hAnsi="Arial" w:cs="Arial"/>
                <w:lang w:val="en-US"/>
              </w:rPr>
              <w:t>Boys</w:t>
            </w:r>
          </w:p>
        </w:tc>
        <w:tc>
          <w:tcPr>
            <w:tcW w:w="2330" w:type="dxa"/>
          </w:tcPr>
          <w:p w14:paraId="05F979C8" w14:textId="77777777" w:rsidR="008569AD" w:rsidRPr="0072323F" w:rsidRDefault="00C326E8" w:rsidP="008569AD">
            <w:pPr>
              <w:rPr>
                <w:rFonts w:ascii="Arial" w:hAnsi="Arial" w:cs="Arial"/>
                <w:lang w:val="en-US"/>
              </w:rPr>
            </w:pPr>
            <w:r w:rsidRPr="0072323F">
              <w:rPr>
                <w:rFonts w:ascii="Arial" w:hAnsi="Arial" w:cs="Arial"/>
                <w:lang w:val="en-US"/>
              </w:rPr>
              <w:t>14.30%</w:t>
            </w:r>
          </w:p>
        </w:tc>
        <w:tc>
          <w:tcPr>
            <w:tcW w:w="1650" w:type="dxa"/>
          </w:tcPr>
          <w:p w14:paraId="4EC1A63A" w14:textId="77777777" w:rsidR="008569AD" w:rsidRPr="0072323F" w:rsidRDefault="00C326E8" w:rsidP="008569AD">
            <w:pPr>
              <w:rPr>
                <w:rFonts w:ascii="Arial" w:hAnsi="Arial" w:cs="Arial"/>
                <w:lang w:val="en-US"/>
              </w:rPr>
            </w:pPr>
            <w:r w:rsidRPr="0072323F">
              <w:rPr>
                <w:rFonts w:ascii="Arial" w:hAnsi="Arial" w:cs="Arial"/>
                <w:lang w:val="en-US"/>
              </w:rPr>
              <w:t>27.4</w:t>
            </w:r>
          </w:p>
        </w:tc>
        <w:tc>
          <w:tcPr>
            <w:tcW w:w="1727" w:type="dxa"/>
          </w:tcPr>
          <w:p w14:paraId="7612DE3A" w14:textId="77777777" w:rsidR="008569AD" w:rsidRPr="0072323F" w:rsidRDefault="00C326E8" w:rsidP="008569AD">
            <w:pPr>
              <w:rPr>
                <w:rFonts w:ascii="Arial" w:hAnsi="Arial" w:cs="Arial"/>
                <w:lang w:val="en-US"/>
              </w:rPr>
            </w:pPr>
            <w:r w:rsidRPr="0072323F">
              <w:rPr>
                <w:rFonts w:ascii="Arial" w:hAnsi="Arial" w:cs="Arial"/>
                <w:lang w:val="en-US"/>
              </w:rPr>
              <w:t>38.70%</w:t>
            </w:r>
          </w:p>
        </w:tc>
        <w:tc>
          <w:tcPr>
            <w:tcW w:w="1390" w:type="dxa"/>
          </w:tcPr>
          <w:p w14:paraId="4CE44B22" w14:textId="77777777" w:rsidR="008569AD" w:rsidRPr="0072323F" w:rsidRDefault="00C326E8" w:rsidP="008569AD">
            <w:pPr>
              <w:rPr>
                <w:rFonts w:ascii="Arial" w:hAnsi="Arial" w:cs="Arial"/>
                <w:lang w:val="en-US"/>
              </w:rPr>
            </w:pPr>
            <w:r w:rsidRPr="0072323F">
              <w:rPr>
                <w:rFonts w:ascii="Arial" w:hAnsi="Arial" w:cs="Arial"/>
                <w:lang w:val="en-US"/>
              </w:rPr>
              <w:t>31.5%</w:t>
            </w:r>
          </w:p>
        </w:tc>
      </w:tr>
      <w:tr w:rsidR="008569AD" w:rsidRPr="0072323F" w14:paraId="5127A20D" w14:textId="77777777">
        <w:trPr>
          <w:cantSplit/>
          <w:jc w:val="center"/>
        </w:trPr>
        <w:tc>
          <w:tcPr>
            <w:tcW w:w="1782" w:type="dxa"/>
          </w:tcPr>
          <w:p w14:paraId="7C399E6A" w14:textId="77777777" w:rsidR="008569AD" w:rsidRPr="0072323F" w:rsidRDefault="008569AD" w:rsidP="008569AD">
            <w:pPr>
              <w:rPr>
                <w:rFonts w:ascii="Arial" w:hAnsi="Arial" w:cs="Arial"/>
                <w:noProof/>
                <w:lang w:val="en-US"/>
              </w:rPr>
            </w:pPr>
          </w:p>
        </w:tc>
        <w:tc>
          <w:tcPr>
            <w:tcW w:w="955" w:type="dxa"/>
          </w:tcPr>
          <w:p w14:paraId="497F4902" w14:textId="77777777" w:rsidR="008569AD" w:rsidRPr="0072323F" w:rsidRDefault="008569AD" w:rsidP="008569AD">
            <w:pPr>
              <w:rPr>
                <w:rFonts w:ascii="Arial" w:hAnsi="Arial" w:cs="Arial"/>
                <w:noProof/>
                <w:lang w:val="en-US"/>
              </w:rPr>
            </w:pPr>
          </w:p>
        </w:tc>
        <w:tc>
          <w:tcPr>
            <w:tcW w:w="1092" w:type="dxa"/>
          </w:tcPr>
          <w:p w14:paraId="3320BF59" w14:textId="77777777" w:rsidR="008569AD" w:rsidRPr="0072323F" w:rsidRDefault="008569AD" w:rsidP="008569AD">
            <w:pPr>
              <w:rPr>
                <w:rFonts w:ascii="Arial" w:hAnsi="Arial" w:cs="Arial"/>
                <w:noProof/>
                <w:lang w:val="en-US"/>
              </w:rPr>
            </w:pPr>
          </w:p>
        </w:tc>
        <w:tc>
          <w:tcPr>
            <w:tcW w:w="1461" w:type="dxa"/>
          </w:tcPr>
          <w:p w14:paraId="0A598936" w14:textId="77777777" w:rsidR="008569AD" w:rsidRPr="0072323F" w:rsidRDefault="00C326E8" w:rsidP="008569AD">
            <w:pPr>
              <w:rPr>
                <w:rFonts w:ascii="Arial" w:hAnsi="Arial" w:cs="Arial"/>
                <w:lang w:val="en-US"/>
              </w:rPr>
            </w:pPr>
            <w:r w:rsidRPr="0072323F">
              <w:rPr>
                <w:rFonts w:ascii="Arial" w:hAnsi="Arial" w:cs="Arial"/>
                <w:lang w:val="en-US"/>
              </w:rPr>
              <w:t>Girls</w:t>
            </w:r>
          </w:p>
        </w:tc>
        <w:tc>
          <w:tcPr>
            <w:tcW w:w="2330" w:type="dxa"/>
          </w:tcPr>
          <w:p w14:paraId="27F181DC" w14:textId="77777777" w:rsidR="008569AD" w:rsidRPr="0072323F" w:rsidRDefault="00C326E8" w:rsidP="008569AD">
            <w:pPr>
              <w:rPr>
                <w:rFonts w:ascii="Arial" w:hAnsi="Arial" w:cs="Arial"/>
                <w:lang w:val="en-US"/>
              </w:rPr>
            </w:pPr>
            <w:r w:rsidRPr="0072323F">
              <w:rPr>
                <w:rFonts w:ascii="Arial" w:hAnsi="Arial" w:cs="Arial"/>
                <w:lang w:val="en-US"/>
              </w:rPr>
              <w:t>15.10%</w:t>
            </w:r>
          </w:p>
        </w:tc>
        <w:tc>
          <w:tcPr>
            <w:tcW w:w="1650" w:type="dxa"/>
          </w:tcPr>
          <w:p w14:paraId="770F92F6" w14:textId="77777777" w:rsidR="008569AD" w:rsidRPr="0072323F" w:rsidRDefault="00C326E8" w:rsidP="008569AD">
            <w:pPr>
              <w:rPr>
                <w:rFonts w:ascii="Arial" w:hAnsi="Arial" w:cs="Arial"/>
                <w:lang w:val="en-US"/>
              </w:rPr>
            </w:pPr>
            <w:r w:rsidRPr="0072323F">
              <w:rPr>
                <w:rFonts w:ascii="Arial" w:hAnsi="Arial" w:cs="Arial"/>
                <w:lang w:val="en-US"/>
              </w:rPr>
              <w:t>24.8</w:t>
            </w:r>
          </w:p>
        </w:tc>
        <w:tc>
          <w:tcPr>
            <w:tcW w:w="1727" w:type="dxa"/>
          </w:tcPr>
          <w:p w14:paraId="2B85D07E" w14:textId="77777777" w:rsidR="008569AD" w:rsidRPr="0072323F" w:rsidRDefault="00C326E8" w:rsidP="008569AD">
            <w:pPr>
              <w:rPr>
                <w:rFonts w:ascii="Arial" w:hAnsi="Arial" w:cs="Arial"/>
                <w:lang w:val="en-US"/>
              </w:rPr>
            </w:pPr>
            <w:r w:rsidRPr="0072323F">
              <w:rPr>
                <w:rFonts w:ascii="Arial" w:hAnsi="Arial" w:cs="Arial"/>
                <w:lang w:val="en-US"/>
              </w:rPr>
              <w:t>30.4%</w:t>
            </w:r>
          </w:p>
        </w:tc>
        <w:tc>
          <w:tcPr>
            <w:tcW w:w="1390" w:type="dxa"/>
          </w:tcPr>
          <w:p w14:paraId="479C459E" w14:textId="77777777" w:rsidR="008569AD" w:rsidRPr="0072323F" w:rsidRDefault="00C326E8" w:rsidP="008569AD">
            <w:pPr>
              <w:rPr>
                <w:rFonts w:ascii="Arial" w:hAnsi="Arial" w:cs="Arial"/>
                <w:lang w:val="en-US"/>
              </w:rPr>
            </w:pPr>
            <w:r w:rsidRPr="0072323F">
              <w:rPr>
                <w:rFonts w:ascii="Arial" w:hAnsi="Arial" w:cs="Arial"/>
                <w:lang w:val="en-US"/>
              </w:rPr>
              <w:t>31.0%</w:t>
            </w:r>
          </w:p>
        </w:tc>
      </w:tr>
      <w:tr w:rsidR="008569AD" w:rsidRPr="0072323F" w14:paraId="4016C7A6" w14:textId="77777777">
        <w:trPr>
          <w:cantSplit/>
          <w:jc w:val="center"/>
        </w:trPr>
        <w:tc>
          <w:tcPr>
            <w:tcW w:w="1782" w:type="dxa"/>
          </w:tcPr>
          <w:p w14:paraId="7880BCE3" w14:textId="77777777" w:rsidR="008569AD" w:rsidRPr="0072323F" w:rsidRDefault="008569AD" w:rsidP="008569AD">
            <w:pPr>
              <w:rPr>
                <w:rFonts w:ascii="Arial" w:hAnsi="Arial" w:cs="Arial"/>
                <w:noProof/>
                <w:lang w:val="en-US"/>
              </w:rPr>
            </w:pPr>
          </w:p>
        </w:tc>
        <w:tc>
          <w:tcPr>
            <w:tcW w:w="955" w:type="dxa"/>
          </w:tcPr>
          <w:p w14:paraId="7DDB4D71" w14:textId="77777777" w:rsidR="008569AD" w:rsidRPr="0072323F" w:rsidRDefault="008569AD" w:rsidP="008569AD">
            <w:pPr>
              <w:rPr>
                <w:rFonts w:ascii="Arial" w:hAnsi="Arial" w:cs="Arial"/>
                <w:noProof/>
                <w:lang w:val="en-US"/>
              </w:rPr>
            </w:pPr>
          </w:p>
        </w:tc>
        <w:tc>
          <w:tcPr>
            <w:tcW w:w="1092" w:type="dxa"/>
          </w:tcPr>
          <w:p w14:paraId="6136E75A" w14:textId="77777777" w:rsidR="008569AD" w:rsidRPr="0072323F" w:rsidRDefault="008569AD" w:rsidP="008569AD">
            <w:pPr>
              <w:rPr>
                <w:rFonts w:ascii="Arial" w:hAnsi="Arial" w:cs="Arial"/>
                <w:noProof/>
                <w:lang w:val="en-US"/>
              </w:rPr>
            </w:pPr>
          </w:p>
        </w:tc>
        <w:tc>
          <w:tcPr>
            <w:tcW w:w="1461" w:type="dxa"/>
          </w:tcPr>
          <w:p w14:paraId="125658EA" w14:textId="77777777" w:rsidR="008569AD" w:rsidRPr="0072323F" w:rsidRDefault="00C326E8" w:rsidP="008569AD">
            <w:pPr>
              <w:rPr>
                <w:rFonts w:ascii="Arial" w:hAnsi="Arial" w:cs="Arial"/>
                <w:b/>
                <w:lang w:val="en-US"/>
              </w:rPr>
            </w:pPr>
            <w:r w:rsidRPr="0072323F">
              <w:rPr>
                <w:rFonts w:ascii="Arial" w:hAnsi="Arial" w:cs="Arial"/>
                <w:b/>
                <w:lang w:val="en-US"/>
              </w:rPr>
              <w:t>Asian</w:t>
            </w:r>
          </w:p>
        </w:tc>
        <w:tc>
          <w:tcPr>
            <w:tcW w:w="2330" w:type="dxa"/>
          </w:tcPr>
          <w:p w14:paraId="159DCE18" w14:textId="77777777" w:rsidR="008569AD" w:rsidRPr="0072323F" w:rsidRDefault="00C326E8" w:rsidP="008569AD">
            <w:pPr>
              <w:rPr>
                <w:rFonts w:ascii="Arial" w:hAnsi="Arial" w:cs="Arial"/>
                <w:lang w:val="en-US"/>
              </w:rPr>
            </w:pPr>
            <w:r w:rsidRPr="0072323F">
              <w:rPr>
                <w:rFonts w:ascii="Arial" w:hAnsi="Arial" w:cs="Arial"/>
                <w:lang w:val="en-US"/>
              </w:rPr>
              <w:t>8.60%</w:t>
            </w:r>
          </w:p>
        </w:tc>
        <w:tc>
          <w:tcPr>
            <w:tcW w:w="1650" w:type="dxa"/>
          </w:tcPr>
          <w:p w14:paraId="61F83453" w14:textId="77777777" w:rsidR="008569AD" w:rsidRPr="0072323F" w:rsidRDefault="00C326E8" w:rsidP="008569AD">
            <w:pPr>
              <w:rPr>
                <w:rFonts w:ascii="Arial" w:hAnsi="Arial" w:cs="Arial"/>
                <w:lang w:val="en-US"/>
              </w:rPr>
            </w:pPr>
            <w:r w:rsidRPr="0072323F">
              <w:rPr>
                <w:rFonts w:ascii="Arial" w:hAnsi="Arial" w:cs="Arial"/>
                <w:lang w:val="en-US"/>
              </w:rPr>
              <w:t>------</w:t>
            </w:r>
          </w:p>
        </w:tc>
        <w:tc>
          <w:tcPr>
            <w:tcW w:w="1727" w:type="dxa"/>
          </w:tcPr>
          <w:p w14:paraId="09FC4A8B" w14:textId="77777777" w:rsidR="008569AD" w:rsidRPr="0072323F" w:rsidRDefault="00C326E8" w:rsidP="008569AD">
            <w:pPr>
              <w:rPr>
                <w:rFonts w:ascii="Arial" w:hAnsi="Arial" w:cs="Arial"/>
                <w:lang w:val="en-US"/>
              </w:rPr>
            </w:pPr>
            <w:r w:rsidRPr="0072323F">
              <w:rPr>
                <w:rFonts w:ascii="Arial" w:hAnsi="Arial" w:cs="Arial"/>
                <w:lang w:val="en-US"/>
              </w:rPr>
              <w:t>------</w:t>
            </w:r>
          </w:p>
        </w:tc>
        <w:tc>
          <w:tcPr>
            <w:tcW w:w="1390" w:type="dxa"/>
          </w:tcPr>
          <w:p w14:paraId="2EC469AC" w14:textId="77777777" w:rsidR="008569AD" w:rsidRPr="0072323F" w:rsidRDefault="00C326E8" w:rsidP="008569AD">
            <w:pPr>
              <w:rPr>
                <w:rFonts w:ascii="Arial" w:hAnsi="Arial" w:cs="Arial"/>
                <w:lang w:val="en-US"/>
              </w:rPr>
            </w:pPr>
            <w:r w:rsidRPr="0072323F">
              <w:rPr>
                <w:rFonts w:ascii="Arial" w:hAnsi="Arial" w:cs="Arial"/>
                <w:lang w:val="en-US"/>
              </w:rPr>
              <w:t>24.6%</w:t>
            </w:r>
          </w:p>
        </w:tc>
      </w:tr>
      <w:tr w:rsidR="008569AD" w:rsidRPr="0072323F" w14:paraId="49D798D0" w14:textId="77777777">
        <w:trPr>
          <w:cantSplit/>
          <w:jc w:val="center"/>
        </w:trPr>
        <w:tc>
          <w:tcPr>
            <w:tcW w:w="1782" w:type="dxa"/>
          </w:tcPr>
          <w:p w14:paraId="44F5EED1" w14:textId="77777777" w:rsidR="008569AD" w:rsidRPr="0072323F" w:rsidRDefault="008569AD" w:rsidP="008569AD">
            <w:pPr>
              <w:rPr>
                <w:rFonts w:ascii="Arial" w:hAnsi="Arial" w:cs="Arial"/>
                <w:noProof/>
                <w:lang w:val="en-US"/>
              </w:rPr>
            </w:pPr>
          </w:p>
        </w:tc>
        <w:tc>
          <w:tcPr>
            <w:tcW w:w="955" w:type="dxa"/>
          </w:tcPr>
          <w:p w14:paraId="29D794A7" w14:textId="77777777" w:rsidR="008569AD" w:rsidRPr="0072323F" w:rsidRDefault="008569AD" w:rsidP="008569AD">
            <w:pPr>
              <w:rPr>
                <w:rFonts w:ascii="Arial" w:hAnsi="Arial" w:cs="Arial"/>
                <w:noProof/>
                <w:lang w:val="en-US"/>
              </w:rPr>
            </w:pPr>
          </w:p>
        </w:tc>
        <w:tc>
          <w:tcPr>
            <w:tcW w:w="1092" w:type="dxa"/>
          </w:tcPr>
          <w:p w14:paraId="4E6EA482" w14:textId="77777777" w:rsidR="008569AD" w:rsidRPr="0072323F" w:rsidRDefault="008569AD" w:rsidP="008569AD">
            <w:pPr>
              <w:rPr>
                <w:rFonts w:ascii="Arial" w:hAnsi="Arial" w:cs="Arial"/>
                <w:noProof/>
                <w:lang w:val="en-US"/>
              </w:rPr>
            </w:pPr>
          </w:p>
        </w:tc>
        <w:tc>
          <w:tcPr>
            <w:tcW w:w="1461" w:type="dxa"/>
          </w:tcPr>
          <w:p w14:paraId="05A9E0E7" w14:textId="77777777" w:rsidR="008569AD" w:rsidRPr="0072323F" w:rsidRDefault="00C326E8" w:rsidP="008569AD">
            <w:pPr>
              <w:rPr>
                <w:rFonts w:ascii="Arial" w:hAnsi="Arial" w:cs="Arial"/>
                <w:lang w:val="en-US"/>
              </w:rPr>
            </w:pPr>
            <w:r w:rsidRPr="0072323F">
              <w:rPr>
                <w:rFonts w:ascii="Arial" w:hAnsi="Arial" w:cs="Arial"/>
                <w:lang w:val="en-US"/>
              </w:rPr>
              <w:t>Boys</w:t>
            </w:r>
          </w:p>
        </w:tc>
        <w:tc>
          <w:tcPr>
            <w:tcW w:w="2330" w:type="dxa"/>
          </w:tcPr>
          <w:p w14:paraId="6125B0F1" w14:textId="77777777" w:rsidR="008569AD" w:rsidRPr="0072323F" w:rsidRDefault="00C326E8" w:rsidP="008569AD">
            <w:pPr>
              <w:rPr>
                <w:rFonts w:ascii="Arial" w:hAnsi="Arial" w:cs="Arial"/>
                <w:lang w:val="en-US"/>
              </w:rPr>
            </w:pPr>
            <w:r w:rsidRPr="0072323F">
              <w:rPr>
                <w:rFonts w:ascii="Arial" w:hAnsi="Arial" w:cs="Arial"/>
                <w:lang w:val="en-US"/>
              </w:rPr>
              <w:t>11.80%</w:t>
            </w:r>
          </w:p>
        </w:tc>
        <w:tc>
          <w:tcPr>
            <w:tcW w:w="1650" w:type="dxa"/>
          </w:tcPr>
          <w:p w14:paraId="7E020223" w14:textId="77777777" w:rsidR="008569AD" w:rsidRPr="0072323F" w:rsidRDefault="00C326E8" w:rsidP="008569AD">
            <w:pPr>
              <w:rPr>
                <w:rFonts w:ascii="Arial" w:hAnsi="Arial" w:cs="Arial"/>
                <w:lang w:val="en-US"/>
              </w:rPr>
            </w:pPr>
            <w:r w:rsidRPr="0072323F">
              <w:rPr>
                <w:rFonts w:ascii="Arial" w:hAnsi="Arial" w:cs="Arial"/>
                <w:lang w:val="en-US"/>
              </w:rPr>
              <w:t>------</w:t>
            </w:r>
          </w:p>
        </w:tc>
        <w:tc>
          <w:tcPr>
            <w:tcW w:w="1727" w:type="dxa"/>
          </w:tcPr>
          <w:p w14:paraId="2E18EAD5" w14:textId="77777777" w:rsidR="008569AD" w:rsidRPr="0072323F" w:rsidRDefault="00C326E8" w:rsidP="008569AD">
            <w:pPr>
              <w:rPr>
                <w:rFonts w:ascii="Arial" w:hAnsi="Arial" w:cs="Arial"/>
                <w:lang w:val="en-US"/>
              </w:rPr>
            </w:pPr>
            <w:r w:rsidRPr="0072323F">
              <w:rPr>
                <w:rFonts w:ascii="Arial" w:hAnsi="Arial" w:cs="Arial"/>
                <w:lang w:val="en-US"/>
              </w:rPr>
              <w:t>------</w:t>
            </w:r>
          </w:p>
        </w:tc>
        <w:tc>
          <w:tcPr>
            <w:tcW w:w="1390" w:type="dxa"/>
          </w:tcPr>
          <w:p w14:paraId="0CF5B96F" w14:textId="77777777" w:rsidR="008569AD" w:rsidRPr="0072323F" w:rsidRDefault="00C326E8" w:rsidP="008569AD">
            <w:pPr>
              <w:rPr>
                <w:rFonts w:ascii="Arial" w:hAnsi="Arial" w:cs="Arial"/>
                <w:lang w:val="en-US"/>
              </w:rPr>
            </w:pPr>
            <w:r w:rsidRPr="0072323F">
              <w:rPr>
                <w:rFonts w:ascii="Arial" w:hAnsi="Arial" w:cs="Arial"/>
                <w:lang w:val="en-US"/>
              </w:rPr>
              <w:t>33.9%</w:t>
            </w:r>
          </w:p>
        </w:tc>
      </w:tr>
      <w:tr w:rsidR="008569AD" w:rsidRPr="0072323F" w14:paraId="21307FF5" w14:textId="77777777">
        <w:trPr>
          <w:cantSplit/>
          <w:jc w:val="center"/>
        </w:trPr>
        <w:tc>
          <w:tcPr>
            <w:tcW w:w="1782" w:type="dxa"/>
          </w:tcPr>
          <w:p w14:paraId="6F0E33F5" w14:textId="77777777" w:rsidR="008569AD" w:rsidRPr="0072323F" w:rsidRDefault="008569AD" w:rsidP="008569AD">
            <w:pPr>
              <w:rPr>
                <w:rFonts w:ascii="Arial" w:hAnsi="Arial" w:cs="Arial"/>
                <w:noProof/>
                <w:lang w:val="en-US"/>
              </w:rPr>
            </w:pPr>
          </w:p>
        </w:tc>
        <w:tc>
          <w:tcPr>
            <w:tcW w:w="955" w:type="dxa"/>
          </w:tcPr>
          <w:p w14:paraId="0EEC3A63" w14:textId="77777777" w:rsidR="008569AD" w:rsidRPr="0072323F" w:rsidRDefault="008569AD" w:rsidP="008569AD">
            <w:pPr>
              <w:rPr>
                <w:rFonts w:ascii="Arial" w:hAnsi="Arial" w:cs="Arial"/>
                <w:noProof/>
                <w:lang w:val="en-US"/>
              </w:rPr>
            </w:pPr>
          </w:p>
        </w:tc>
        <w:tc>
          <w:tcPr>
            <w:tcW w:w="1092" w:type="dxa"/>
          </w:tcPr>
          <w:p w14:paraId="1788AF86" w14:textId="77777777" w:rsidR="008569AD" w:rsidRPr="0072323F" w:rsidRDefault="008569AD" w:rsidP="008569AD">
            <w:pPr>
              <w:rPr>
                <w:rFonts w:ascii="Arial" w:hAnsi="Arial" w:cs="Arial"/>
                <w:noProof/>
                <w:lang w:val="en-US"/>
              </w:rPr>
            </w:pPr>
          </w:p>
        </w:tc>
        <w:tc>
          <w:tcPr>
            <w:tcW w:w="1461" w:type="dxa"/>
          </w:tcPr>
          <w:p w14:paraId="71C26D10" w14:textId="77777777" w:rsidR="008569AD" w:rsidRPr="0072323F" w:rsidRDefault="00C326E8" w:rsidP="008569AD">
            <w:pPr>
              <w:rPr>
                <w:rFonts w:ascii="Arial" w:hAnsi="Arial" w:cs="Arial"/>
                <w:lang w:val="en-US"/>
              </w:rPr>
            </w:pPr>
            <w:r w:rsidRPr="0072323F">
              <w:rPr>
                <w:rFonts w:ascii="Arial" w:hAnsi="Arial" w:cs="Arial"/>
                <w:lang w:val="en-US"/>
              </w:rPr>
              <w:t xml:space="preserve">Girls </w:t>
            </w:r>
          </w:p>
        </w:tc>
        <w:tc>
          <w:tcPr>
            <w:tcW w:w="2330" w:type="dxa"/>
          </w:tcPr>
          <w:p w14:paraId="4ADEE04B" w14:textId="77777777" w:rsidR="008569AD" w:rsidRPr="0072323F" w:rsidRDefault="00C326E8" w:rsidP="008569AD">
            <w:pPr>
              <w:rPr>
                <w:rFonts w:ascii="Arial" w:hAnsi="Arial" w:cs="Arial"/>
                <w:lang w:val="en-US"/>
              </w:rPr>
            </w:pPr>
            <w:r w:rsidRPr="0072323F">
              <w:rPr>
                <w:rFonts w:ascii="Arial" w:hAnsi="Arial" w:cs="Arial"/>
                <w:lang w:val="en-US"/>
              </w:rPr>
              <w:t>5.30%</w:t>
            </w:r>
          </w:p>
        </w:tc>
        <w:tc>
          <w:tcPr>
            <w:tcW w:w="1650" w:type="dxa"/>
          </w:tcPr>
          <w:p w14:paraId="634F8339" w14:textId="77777777" w:rsidR="008569AD" w:rsidRPr="0072323F" w:rsidRDefault="00C326E8" w:rsidP="008569AD">
            <w:pPr>
              <w:rPr>
                <w:rFonts w:ascii="Arial" w:hAnsi="Arial" w:cs="Arial"/>
                <w:lang w:val="en-US"/>
              </w:rPr>
            </w:pPr>
            <w:r w:rsidRPr="0072323F">
              <w:rPr>
                <w:rFonts w:ascii="Arial" w:hAnsi="Arial" w:cs="Arial"/>
                <w:lang w:val="en-US"/>
              </w:rPr>
              <w:t>------</w:t>
            </w:r>
          </w:p>
        </w:tc>
        <w:tc>
          <w:tcPr>
            <w:tcW w:w="1727" w:type="dxa"/>
          </w:tcPr>
          <w:p w14:paraId="7C6A03B6" w14:textId="77777777" w:rsidR="008569AD" w:rsidRPr="0072323F" w:rsidRDefault="00C326E8" w:rsidP="008569AD">
            <w:pPr>
              <w:rPr>
                <w:rFonts w:ascii="Arial" w:hAnsi="Arial" w:cs="Arial"/>
                <w:lang w:val="en-US"/>
              </w:rPr>
            </w:pPr>
            <w:r w:rsidRPr="0072323F">
              <w:rPr>
                <w:rFonts w:ascii="Arial" w:hAnsi="Arial" w:cs="Arial"/>
                <w:lang w:val="en-US"/>
              </w:rPr>
              <w:t>------</w:t>
            </w:r>
          </w:p>
        </w:tc>
        <w:tc>
          <w:tcPr>
            <w:tcW w:w="1390" w:type="dxa"/>
          </w:tcPr>
          <w:p w14:paraId="0A1D4D70" w14:textId="77777777" w:rsidR="008569AD" w:rsidRPr="0072323F" w:rsidRDefault="00C326E8" w:rsidP="008569AD">
            <w:pPr>
              <w:rPr>
                <w:rFonts w:ascii="Arial" w:hAnsi="Arial" w:cs="Arial"/>
                <w:lang w:val="en-US"/>
              </w:rPr>
            </w:pPr>
            <w:r w:rsidRPr="0072323F">
              <w:rPr>
                <w:rFonts w:ascii="Arial" w:hAnsi="Arial" w:cs="Arial"/>
                <w:lang w:val="en-US"/>
              </w:rPr>
              <w:t>15.0%</w:t>
            </w:r>
          </w:p>
        </w:tc>
      </w:tr>
      <w:tr w:rsidR="008569AD" w:rsidRPr="0072323F" w14:paraId="16497EA5" w14:textId="77777777">
        <w:trPr>
          <w:cantSplit/>
          <w:jc w:val="center"/>
        </w:trPr>
        <w:tc>
          <w:tcPr>
            <w:tcW w:w="1782" w:type="dxa"/>
          </w:tcPr>
          <w:p w14:paraId="5CA98B4E" w14:textId="77777777" w:rsidR="008569AD" w:rsidRPr="0072323F" w:rsidRDefault="008569AD" w:rsidP="008569AD">
            <w:pPr>
              <w:rPr>
                <w:rFonts w:ascii="Arial" w:hAnsi="Arial" w:cs="Arial"/>
                <w:noProof/>
                <w:lang w:val="en-US"/>
              </w:rPr>
            </w:pPr>
          </w:p>
        </w:tc>
        <w:tc>
          <w:tcPr>
            <w:tcW w:w="955" w:type="dxa"/>
          </w:tcPr>
          <w:p w14:paraId="6F521D1A" w14:textId="77777777" w:rsidR="008569AD" w:rsidRPr="0072323F" w:rsidRDefault="008569AD" w:rsidP="008569AD">
            <w:pPr>
              <w:rPr>
                <w:rFonts w:ascii="Arial" w:hAnsi="Arial" w:cs="Arial"/>
                <w:noProof/>
                <w:lang w:val="en-US"/>
              </w:rPr>
            </w:pPr>
          </w:p>
        </w:tc>
        <w:tc>
          <w:tcPr>
            <w:tcW w:w="1092" w:type="dxa"/>
          </w:tcPr>
          <w:p w14:paraId="3C33729F" w14:textId="77777777" w:rsidR="008569AD" w:rsidRPr="0072323F" w:rsidRDefault="008569AD" w:rsidP="008569AD">
            <w:pPr>
              <w:rPr>
                <w:rFonts w:ascii="Arial" w:hAnsi="Arial" w:cs="Arial"/>
                <w:noProof/>
                <w:lang w:val="en-US"/>
              </w:rPr>
            </w:pPr>
          </w:p>
        </w:tc>
        <w:tc>
          <w:tcPr>
            <w:tcW w:w="1461" w:type="dxa"/>
          </w:tcPr>
          <w:p w14:paraId="1CC10120" w14:textId="77777777" w:rsidR="008569AD" w:rsidRPr="0072323F" w:rsidRDefault="00C326E8" w:rsidP="008569AD">
            <w:pPr>
              <w:rPr>
                <w:rFonts w:ascii="Arial" w:hAnsi="Arial" w:cs="Arial"/>
                <w:lang w:val="en-US"/>
              </w:rPr>
            </w:pPr>
            <w:r w:rsidRPr="0072323F">
              <w:rPr>
                <w:rFonts w:ascii="Arial" w:hAnsi="Arial" w:cs="Arial"/>
                <w:lang w:val="en-US"/>
              </w:rPr>
              <w:t>All</w:t>
            </w:r>
          </w:p>
        </w:tc>
        <w:tc>
          <w:tcPr>
            <w:tcW w:w="2330" w:type="dxa"/>
          </w:tcPr>
          <w:p w14:paraId="3354E76A" w14:textId="77777777" w:rsidR="008569AD" w:rsidRPr="0072323F" w:rsidRDefault="00C326E8" w:rsidP="008569AD">
            <w:pPr>
              <w:rPr>
                <w:rFonts w:ascii="Arial" w:hAnsi="Arial" w:cs="Arial"/>
                <w:lang w:val="en-US"/>
              </w:rPr>
            </w:pPr>
            <w:r w:rsidRPr="0072323F">
              <w:rPr>
                <w:rFonts w:ascii="Arial" w:hAnsi="Arial" w:cs="Arial"/>
                <w:lang w:val="en-US"/>
              </w:rPr>
              <w:t>16.90%</w:t>
            </w:r>
          </w:p>
        </w:tc>
        <w:tc>
          <w:tcPr>
            <w:tcW w:w="1650" w:type="dxa"/>
          </w:tcPr>
          <w:p w14:paraId="5B3EAF96" w14:textId="77777777" w:rsidR="008569AD" w:rsidRPr="0072323F" w:rsidRDefault="00C326E8" w:rsidP="008569AD">
            <w:pPr>
              <w:rPr>
                <w:rFonts w:ascii="Arial" w:hAnsi="Arial" w:cs="Arial"/>
                <w:lang w:val="en-US"/>
              </w:rPr>
            </w:pPr>
            <w:r w:rsidRPr="0072323F">
              <w:rPr>
                <w:rFonts w:ascii="Arial" w:hAnsi="Arial" w:cs="Arial"/>
                <w:lang w:val="en-US"/>
              </w:rPr>
              <w:t>30.0</w:t>
            </w:r>
          </w:p>
        </w:tc>
        <w:tc>
          <w:tcPr>
            <w:tcW w:w="1727" w:type="dxa"/>
          </w:tcPr>
          <w:p w14:paraId="0EE304C8" w14:textId="77777777" w:rsidR="008569AD" w:rsidRPr="0072323F" w:rsidRDefault="00C326E8" w:rsidP="008569AD">
            <w:pPr>
              <w:rPr>
                <w:rFonts w:ascii="Arial" w:hAnsi="Arial" w:cs="Arial"/>
                <w:lang w:val="en-US"/>
              </w:rPr>
            </w:pPr>
            <w:r w:rsidRPr="0072323F">
              <w:rPr>
                <w:rFonts w:ascii="Arial" w:hAnsi="Arial" w:cs="Arial"/>
                <w:lang w:val="en-US"/>
              </w:rPr>
              <w:t>34.30%</w:t>
            </w:r>
          </w:p>
        </w:tc>
        <w:tc>
          <w:tcPr>
            <w:tcW w:w="1390" w:type="dxa"/>
          </w:tcPr>
          <w:p w14:paraId="363B26BA" w14:textId="77777777" w:rsidR="008569AD" w:rsidRPr="0072323F" w:rsidRDefault="00C326E8" w:rsidP="008569AD">
            <w:pPr>
              <w:rPr>
                <w:rFonts w:ascii="Arial" w:hAnsi="Arial" w:cs="Arial"/>
                <w:lang w:val="en-US"/>
              </w:rPr>
            </w:pPr>
            <w:r w:rsidRPr="0072323F">
              <w:rPr>
                <w:rFonts w:ascii="Arial" w:hAnsi="Arial" w:cs="Arial"/>
                <w:lang w:val="en-US"/>
              </w:rPr>
              <w:t>34.5%</w:t>
            </w:r>
          </w:p>
        </w:tc>
      </w:tr>
      <w:tr w:rsidR="008569AD" w:rsidRPr="0072323F" w14:paraId="163A5753" w14:textId="77777777">
        <w:trPr>
          <w:cantSplit/>
          <w:jc w:val="center"/>
        </w:trPr>
        <w:tc>
          <w:tcPr>
            <w:tcW w:w="1782" w:type="dxa"/>
          </w:tcPr>
          <w:p w14:paraId="1C8C47F3" w14:textId="77777777" w:rsidR="008569AD" w:rsidRPr="0072323F" w:rsidRDefault="008569AD" w:rsidP="008569AD">
            <w:pPr>
              <w:rPr>
                <w:rFonts w:ascii="Arial" w:hAnsi="Arial" w:cs="Arial"/>
                <w:noProof/>
                <w:lang w:val="en-US"/>
              </w:rPr>
            </w:pPr>
          </w:p>
        </w:tc>
        <w:tc>
          <w:tcPr>
            <w:tcW w:w="955" w:type="dxa"/>
          </w:tcPr>
          <w:p w14:paraId="4CB0FE1B" w14:textId="77777777" w:rsidR="008569AD" w:rsidRPr="0072323F" w:rsidRDefault="008569AD" w:rsidP="008569AD">
            <w:pPr>
              <w:rPr>
                <w:rFonts w:ascii="Arial" w:hAnsi="Arial" w:cs="Arial"/>
                <w:noProof/>
                <w:lang w:val="en-US"/>
              </w:rPr>
            </w:pPr>
          </w:p>
        </w:tc>
        <w:tc>
          <w:tcPr>
            <w:tcW w:w="1092" w:type="dxa"/>
          </w:tcPr>
          <w:p w14:paraId="3D1140EE" w14:textId="77777777" w:rsidR="008569AD" w:rsidRPr="0072323F" w:rsidRDefault="008569AD" w:rsidP="008569AD">
            <w:pPr>
              <w:rPr>
                <w:rFonts w:ascii="Arial" w:hAnsi="Arial" w:cs="Arial"/>
                <w:noProof/>
                <w:lang w:val="en-US"/>
              </w:rPr>
            </w:pPr>
          </w:p>
        </w:tc>
        <w:tc>
          <w:tcPr>
            <w:tcW w:w="1461" w:type="dxa"/>
          </w:tcPr>
          <w:p w14:paraId="59F4AC3F" w14:textId="77777777" w:rsidR="008569AD" w:rsidRPr="0072323F" w:rsidRDefault="00C326E8" w:rsidP="008569AD">
            <w:pPr>
              <w:rPr>
                <w:rFonts w:ascii="Arial" w:hAnsi="Arial" w:cs="Arial"/>
                <w:lang w:val="en-US"/>
              </w:rPr>
            </w:pPr>
            <w:r w:rsidRPr="0072323F">
              <w:rPr>
                <w:rFonts w:ascii="Arial" w:hAnsi="Arial" w:cs="Arial"/>
                <w:lang w:val="en-US"/>
              </w:rPr>
              <w:t>Boys</w:t>
            </w:r>
          </w:p>
        </w:tc>
        <w:tc>
          <w:tcPr>
            <w:tcW w:w="2330" w:type="dxa"/>
          </w:tcPr>
          <w:p w14:paraId="1A80D929" w14:textId="77777777" w:rsidR="008569AD" w:rsidRPr="0072323F" w:rsidRDefault="00C326E8" w:rsidP="008569AD">
            <w:pPr>
              <w:rPr>
                <w:rFonts w:ascii="Arial" w:hAnsi="Arial" w:cs="Arial"/>
                <w:lang w:val="en-US"/>
              </w:rPr>
            </w:pPr>
            <w:r w:rsidRPr="0072323F">
              <w:rPr>
                <w:rFonts w:ascii="Arial" w:hAnsi="Arial" w:cs="Arial"/>
                <w:lang w:val="en-US"/>
              </w:rPr>
              <w:t>16.90%</w:t>
            </w:r>
          </w:p>
        </w:tc>
        <w:tc>
          <w:tcPr>
            <w:tcW w:w="1650" w:type="dxa"/>
          </w:tcPr>
          <w:p w14:paraId="5C17BF6D" w14:textId="77777777" w:rsidR="008569AD" w:rsidRPr="0072323F" w:rsidRDefault="00C326E8" w:rsidP="008569AD">
            <w:pPr>
              <w:rPr>
                <w:rFonts w:ascii="Arial" w:hAnsi="Arial" w:cs="Arial"/>
                <w:lang w:val="en-US"/>
              </w:rPr>
            </w:pPr>
            <w:r w:rsidRPr="0072323F">
              <w:rPr>
                <w:rFonts w:ascii="Arial" w:hAnsi="Arial" w:cs="Arial"/>
                <w:lang w:val="en-US"/>
              </w:rPr>
              <w:t>30.0</w:t>
            </w:r>
          </w:p>
        </w:tc>
        <w:tc>
          <w:tcPr>
            <w:tcW w:w="1727" w:type="dxa"/>
          </w:tcPr>
          <w:p w14:paraId="1617A805" w14:textId="77777777" w:rsidR="008569AD" w:rsidRPr="0072323F" w:rsidRDefault="00C326E8" w:rsidP="008569AD">
            <w:pPr>
              <w:rPr>
                <w:rFonts w:ascii="Arial" w:hAnsi="Arial" w:cs="Arial"/>
                <w:lang w:val="en-US"/>
              </w:rPr>
            </w:pPr>
            <w:r w:rsidRPr="0072323F">
              <w:rPr>
                <w:rFonts w:ascii="Arial" w:hAnsi="Arial" w:cs="Arial"/>
                <w:lang w:val="en-US"/>
              </w:rPr>
              <w:t>36..8%</w:t>
            </w:r>
          </w:p>
        </w:tc>
        <w:tc>
          <w:tcPr>
            <w:tcW w:w="1390" w:type="dxa"/>
          </w:tcPr>
          <w:p w14:paraId="24957F1E" w14:textId="77777777" w:rsidR="008569AD" w:rsidRPr="0072323F" w:rsidRDefault="00C326E8" w:rsidP="008569AD">
            <w:pPr>
              <w:rPr>
                <w:rFonts w:ascii="Arial" w:hAnsi="Arial" w:cs="Arial"/>
                <w:lang w:val="en-US"/>
              </w:rPr>
            </w:pPr>
            <w:r w:rsidRPr="0072323F">
              <w:rPr>
                <w:rFonts w:ascii="Arial" w:hAnsi="Arial" w:cs="Arial"/>
                <w:lang w:val="en-US"/>
              </w:rPr>
              <w:t>35.1%</w:t>
            </w:r>
          </w:p>
        </w:tc>
      </w:tr>
      <w:tr w:rsidR="008569AD" w:rsidRPr="0072323F" w14:paraId="62BDC8E9" w14:textId="77777777">
        <w:trPr>
          <w:cantSplit/>
          <w:jc w:val="center"/>
        </w:trPr>
        <w:tc>
          <w:tcPr>
            <w:tcW w:w="1782" w:type="dxa"/>
          </w:tcPr>
          <w:p w14:paraId="5734D22F" w14:textId="77777777" w:rsidR="008569AD" w:rsidRPr="0072323F" w:rsidRDefault="008569AD" w:rsidP="008569AD">
            <w:pPr>
              <w:rPr>
                <w:rFonts w:ascii="Arial" w:hAnsi="Arial" w:cs="Arial"/>
                <w:noProof/>
                <w:lang w:val="en-US"/>
              </w:rPr>
            </w:pPr>
          </w:p>
        </w:tc>
        <w:tc>
          <w:tcPr>
            <w:tcW w:w="955" w:type="dxa"/>
          </w:tcPr>
          <w:p w14:paraId="20703669" w14:textId="77777777" w:rsidR="008569AD" w:rsidRPr="0072323F" w:rsidRDefault="008569AD" w:rsidP="008569AD">
            <w:pPr>
              <w:rPr>
                <w:rFonts w:ascii="Arial" w:hAnsi="Arial" w:cs="Arial"/>
                <w:noProof/>
                <w:lang w:val="en-US"/>
              </w:rPr>
            </w:pPr>
          </w:p>
        </w:tc>
        <w:tc>
          <w:tcPr>
            <w:tcW w:w="1092" w:type="dxa"/>
          </w:tcPr>
          <w:p w14:paraId="0BE40BC0" w14:textId="77777777" w:rsidR="008569AD" w:rsidRPr="0072323F" w:rsidRDefault="008569AD" w:rsidP="008569AD">
            <w:pPr>
              <w:rPr>
                <w:rFonts w:ascii="Arial" w:hAnsi="Arial" w:cs="Arial"/>
                <w:noProof/>
                <w:lang w:val="en-US"/>
              </w:rPr>
            </w:pPr>
          </w:p>
        </w:tc>
        <w:tc>
          <w:tcPr>
            <w:tcW w:w="1461" w:type="dxa"/>
          </w:tcPr>
          <w:p w14:paraId="46A381AB" w14:textId="77777777" w:rsidR="008569AD" w:rsidRPr="0072323F" w:rsidRDefault="00C326E8" w:rsidP="008569AD">
            <w:pPr>
              <w:rPr>
                <w:rFonts w:ascii="Arial" w:hAnsi="Arial" w:cs="Arial"/>
                <w:lang w:val="en-US"/>
              </w:rPr>
            </w:pPr>
            <w:r w:rsidRPr="0072323F">
              <w:rPr>
                <w:rFonts w:ascii="Arial" w:hAnsi="Arial" w:cs="Arial"/>
                <w:lang w:val="en-US"/>
              </w:rPr>
              <w:t>Girls</w:t>
            </w:r>
          </w:p>
        </w:tc>
        <w:tc>
          <w:tcPr>
            <w:tcW w:w="2330" w:type="dxa"/>
          </w:tcPr>
          <w:p w14:paraId="09B24A73" w14:textId="77777777" w:rsidR="008569AD" w:rsidRPr="0072323F" w:rsidRDefault="00C326E8" w:rsidP="008569AD">
            <w:pPr>
              <w:rPr>
                <w:rFonts w:ascii="Arial" w:hAnsi="Arial" w:cs="Arial"/>
                <w:lang w:val="en-US"/>
              </w:rPr>
            </w:pPr>
            <w:r w:rsidRPr="0072323F">
              <w:rPr>
                <w:rFonts w:ascii="Arial" w:hAnsi="Arial" w:cs="Arial"/>
                <w:lang w:val="en-US"/>
              </w:rPr>
              <w:t>17.10%</w:t>
            </w:r>
          </w:p>
        </w:tc>
        <w:tc>
          <w:tcPr>
            <w:tcW w:w="1650" w:type="dxa"/>
          </w:tcPr>
          <w:p w14:paraId="17DEE2A4" w14:textId="77777777" w:rsidR="008569AD" w:rsidRPr="0072323F" w:rsidRDefault="00C326E8" w:rsidP="008569AD">
            <w:pPr>
              <w:rPr>
                <w:rFonts w:ascii="Arial" w:hAnsi="Arial" w:cs="Arial"/>
                <w:lang w:val="en-US"/>
              </w:rPr>
            </w:pPr>
            <w:r w:rsidRPr="0072323F">
              <w:rPr>
                <w:rFonts w:ascii="Arial" w:hAnsi="Arial" w:cs="Arial"/>
                <w:lang w:val="en-US"/>
              </w:rPr>
              <w:t>30.0</w:t>
            </w:r>
          </w:p>
        </w:tc>
        <w:tc>
          <w:tcPr>
            <w:tcW w:w="1727" w:type="dxa"/>
          </w:tcPr>
          <w:p w14:paraId="5CA95E48" w14:textId="77777777" w:rsidR="008569AD" w:rsidRPr="0072323F" w:rsidRDefault="00C326E8" w:rsidP="008569AD">
            <w:pPr>
              <w:rPr>
                <w:rFonts w:ascii="Arial" w:hAnsi="Arial" w:cs="Arial"/>
                <w:lang w:val="en-US"/>
              </w:rPr>
            </w:pPr>
            <w:r w:rsidRPr="0072323F">
              <w:rPr>
                <w:rFonts w:ascii="Arial" w:hAnsi="Arial" w:cs="Arial"/>
                <w:lang w:val="en-US"/>
              </w:rPr>
              <w:t>31.70%</w:t>
            </w:r>
          </w:p>
        </w:tc>
        <w:tc>
          <w:tcPr>
            <w:tcW w:w="1390" w:type="dxa"/>
          </w:tcPr>
          <w:p w14:paraId="6892CC8A" w14:textId="77777777" w:rsidR="008569AD" w:rsidRPr="0072323F" w:rsidRDefault="00C326E8" w:rsidP="008569AD">
            <w:pPr>
              <w:rPr>
                <w:rFonts w:ascii="Arial" w:hAnsi="Arial" w:cs="Arial"/>
                <w:lang w:val="en-US"/>
              </w:rPr>
            </w:pPr>
            <w:r w:rsidRPr="0072323F">
              <w:rPr>
                <w:rFonts w:ascii="Arial" w:hAnsi="Arial" w:cs="Arial"/>
                <w:lang w:val="en-US"/>
              </w:rPr>
              <w:t>33.8%</w:t>
            </w:r>
          </w:p>
        </w:tc>
      </w:tr>
    </w:tbl>
    <w:p w14:paraId="25D17960" w14:textId="1226C8F0" w:rsidR="008569AD" w:rsidRPr="0072323F" w:rsidRDefault="00C326E8" w:rsidP="008569AD">
      <w:pPr>
        <w:spacing w:after="0" w:line="240" w:lineRule="auto"/>
        <w:ind w:left="270"/>
        <w:rPr>
          <w:rFonts w:ascii="Arial" w:hAnsi="Arial" w:cs="Arial"/>
          <w:sz w:val="18"/>
          <w:szCs w:val="18"/>
          <w:lang w:val="en-US"/>
        </w:rPr>
        <w:sectPr w:rsidR="008569AD" w:rsidRPr="0072323F" w:rsidSect="0023306E">
          <w:pgSz w:w="15840" w:h="12240" w:orient="landscape"/>
          <w:pgMar w:top="1440" w:right="1440" w:bottom="1440" w:left="1440" w:header="720" w:footer="720" w:gutter="0"/>
          <w:lnNumType w:countBy="1" w:restart="continuous"/>
          <w:cols w:space="720"/>
          <w:docGrid w:linePitch="360"/>
        </w:sectPr>
      </w:pPr>
      <w:r>
        <w:rPr>
          <w:rFonts w:ascii="Arial" w:hAnsi="Arial" w:cs="Arial"/>
          <w:sz w:val="18"/>
          <w:szCs w:val="18"/>
          <w:lang w:val="en-US"/>
        </w:rPr>
        <w:t xml:space="preserve">[Derived from </w:t>
      </w:r>
      <w:r w:rsidRPr="0072323F">
        <w:rPr>
          <w:rFonts w:ascii="Arial" w:hAnsi="Arial" w:cs="Arial"/>
          <w:sz w:val="18"/>
          <w:szCs w:val="18"/>
          <w:lang w:val="en-US"/>
        </w:rPr>
        <w:t xml:space="preserve">Ogden </w:t>
      </w:r>
      <w:r w:rsidRPr="00C42C8B">
        <w:rPr>
          <w:rFonts w:ascii="Arial" w:hAnsi="Arial" w:cs="Arial"/>
          <w:i/>
          <w:sz w:val="18"/>
          <w:szCs w:val="18"/>
          <w:lang w:val="en-US"/>
        </w:rPr>
        <w:t>et al.,</w:t>
      </w:r>
      <w:r w:rsidRPr="0072323F">
        <w:rPr>
          <w:rFonts w:ascii="Arial" w:hAnsi="Arial" w:cs="Arial"/>
          <w:sz w:val="18"/>
          <w:szCs w:val="18"/>
          <w:lang w:val="en-US"/>
        </w:rPr>
        <w:t xml:space="preserve"> 2015 </w:t>
      </w:r>
      <w:r w:rsidRPr="0072323F">
        <w:rPr>
          <w:rFonts w:ascii="Arial" w:hAnsi="Arial" w:cs="Arial"/>
          <w:sz w:val="18"/>
          <w:szCs w:val="18"/>
          <w:lang w:val="en-US"/>
        </w:rPr>
        <w:fldChar w:fldCharType="begin"/>
      </w:r>
      <w:r w:rsidRPr="0072323F">
        <w:rPr>
          <w:rFonts w:ascii="Arial" w:hAnsi="Arial" w:cs="Arial"/>
          <w:sz w:val="18"/>
          <w:szCs w:val="18"/>
          <w:lang w:val="en-US"/>
        </w:rPr>
        <w:instrText xml:space="preserve"> ADDIN EN.CITE &lt;EndNote&gt;&lt;Cite&gt;&lt;Author&gt;Ogden&lt;/Author&gt;&lt;Year&gt;2015&lt;/Year&gt;&lt;RecNum&gt;16&lt;/RecNum&gt;&lt;DisplayText&gt;(17)&lt;/DisplayText&gt;&lt;record&gt;&lt;rec-number&gt;16&lt;/rec-number&gt;&lt;foreign-keys&gt;&lt;key app="EN" db-id="0wafdtdem0d2v1edpswvd0ppv9vwrpasdsf9" timestamp="1463030815"&gt;16&lt;/key&gt;&lt;/foreign-keys&gt;&lt;ref-type name="Journal Article"&gt;17&lt;/ref-type&gt;&lt;contributors&gt;&lt;authors&gt;&lt;author&gt;Ogden, C. L.&lt;/author&gt;&lt;author&gt;Carroll, M. D.&lt;/author&gt;&lt;author&gt;Fryar, C. D.&lt;/author&gt;&lt;author&gt;Flegal, K. M.&lt;/author&gt;&lt;/authors&gt;&lt;/contributors&gt;&lt;titles&gt;&lt;title&gt;Prevalence of Obesity Among Adults and Youth: United States, 2011-2014&lt;/title&gt;&lt;secondary-title&gt;NCHS Data Brief&lt;/secondary-title&gt;&lt;alt-title&gt;NCHS data brief&lt;/alt-title&gt;&lt;/titles&gt;&lt;pages&gt;1-8&lt;/pages&gt;&lt;number&gt;219&lt;/number&gt;&lt;edition&gt;2015/12/04&lt;/edition&gt;&lt;dates&gt;&lt;year&gt;2015&lt;/year&gt;&lt;pub-dates&gt;&lt;date&gt;Nov&lt;/date&gt;&lt;/pub-dates&gt;&lt;/dates&gt;&lt;isbn&gt;1941-4935&lt;/isbn&gt;&lt;accession-num&gt;26633046&lt;/accession-num&gt;&lt;urls&gt;&lt;/urls&gt;&lt;remote-database-provider&gt;Nlm&lt;/remote-database-provider&gt;&lt;language&gt;eng&lt;/language&gt;&lt;/record&gt;&lt;/Cite&gt;&lt;/EndNote&gt;</w:instrText>
      </w:r>
      <w:r w:rsidRPr="0072323F">
        <w:rPr>
          <w:rFonts w:ascii="Arial" w:hAnsi="Arial" w:cs="Arial"/>
          <w:sz w:val="18"/>
          <w:szCs w:val="18"/>
          <w:lang w:val="en-US"/>
        </w:rPr>
        <w:fldChar w:fldCharType="separate"/>
      </w:r>
      <w:r w:rsidRPr="0072323F">
        <w:rPr>
          <w:rFonts w:ascii="Arial" w:hAnsi="Arial" w:cs="Arial"/>
          <w:noProof/>
          <w:sz w:val="18"/>
          <w:szCs w:val="18"/>
          <w:lang w:val="en-US"/>
        </w:rPr>
        <w:t>(</w:t>
      </w:r>
      <w:hyperlink w:anchor="_ENREF_17" w:tooltip="Ogden, 2015 #16" w:history="1">
        <w:r w:rsidRPr="0072323F">
          <w:rPr>
            <w:rFonts w:ascii="Arial" w:hAnsi="Arial" w:cs="Arial"/>
            <w:noProof/>
            <w:sz w:val="18"/>
            <w:szCs w:val="18"/>
            <w:lang w:val="en-US"/>
          </w:rPr>
          <w:t>17</w:t>
        </w:r>
      </w:hyperlink>
      <w:r w:rsidRPr="0072323F">
        <w:rPr>
          <w:rFonts w:ascii="Arial" w:hAnsi="Arial" w:cs="Arial"/>
          <w:noProof/>
          <w:sz w:val="18"/>
          <w:szCs w:val="18"/>
          <w:lang w:val="en-US"/>
        </w:rPr>
        <w:t>)</w:t>
      </w:r>
      <w:r w:rsidRPr="0072323F">
        <w:rPr>
          <w:rFonts w:ascii="Arial" w:hAnsi="Arial" w:cs="Arial"/>
          <w:sz w:val="18"/>
          <w:szCs w:val="18"/>
          <w:lang w:val="en-US"/>
        </w:rPr>
        <w:fldChar w:fldCharType="end"/>
      </w:r>
      <w:r w:rsidRPr="0072323F">
        <w:rPr>
          <w:rFonts w:ascii="Arial" w:hAnsi="Arial" w:cs="Arial"/>
          <w:sz w:val="18"/>
          <w:szCs w:val="18"/>
          <w:lang w:val="en-US"/>
        </w:rPr>
        <w:t xml:space="preserve">; Hedley </w:t>
      </w:r>
      <w:r w:rsidRPr="00C42C8B">
        <w:rPr>
          <w:rFonts w:ascii="Arial" w:hAnsi="Arial" w:cs="Arial"/>
          <w:i/>
          <w:sz w:val="18"/>
          <w:szCs w:val="18"/>
          <w:lang w:val="en-US"/>
        </w:rPr>
        <w:t>et al.,</w:t>
      </w:r>
      <w:r w:rsidRPr="0072323F">
        <w:rPr>
          <w:rFonts w:ascii="Arial" w:hAnsi="Arial" w:cs="Arial"/>
          <w:sz w:val="18"/>
          <w:szCs w:val="18"/>
          <w:lang w:val="en-US"/>
        </w:rPr>
        <w:t xml:space="preserve"> 2004 </w:t>
      </w:r>
      <w:r w:rsidRPr="0072323F">
        <w:rPr>
          <w:rFonts w:ascii="Arial" w:hAnsi="Arial" w:cs="Arial"/>
          <w:sz w:val="18"/>
          <w:szCs w:val="18"/>
          <w:lang w:val="en-US"/>
        </w:rPr>
        <w:fldChar w:fldCharType="begin"/>
      </w:r>
      <w:r w:rsidRPr="0072323F">
        <w:rPr>
          <w:rFonts w:ascii="Arial" w:hAnsi="Arial" w:cs="Arial"/>
          <w:sz w:val="18"/>
          <w:szCs w:val="18"/>
          <w:lang w:val="en-US"/>
        </w:rPr>
        <w:instrText xml:space="preserve"> ADDIN EN.CITE &lt;EndNote&gt;&lt;Cite&gt;&lt;Author&gt;Hedley&lt;/Author&gt;&lt;Year&gt;2004&lt;/Year&gt;&lt;RecNum&gt;17&lt;/RecNum&gt;&lt;DisplayText&gt;(18)&lt;/DisplayText&gt;&lt;record&gt;&lt;rec-number&gt;17&lt;/rec-number&gt;&lt;foreign-keys&gt;&lt;key app="EN" db-id="0wafdtdem0d2v1edpswvd0ppv9vwrpasdsf9" timestamp="1463030815"&gt;17&lt;/key&gt;&lt;/foreign-keys&gt;&lt;ref-type name="Journal Article"&gt;17&lt;/ref-type&gt;&lt;contributors&gt;&lt;authors&gt;&lt;author&gt;Hedley, A. A.&lt;/author&gt;&lt;author&gt;Ogden, C. L.&lt;/author&gt;&lt;author&gt;Johnson, C. L.&lt;/author&gt;&lt;author&gt;Carroll, M. D.&lt;/author&gt;&lt;author&gt;Curtin, L. R.&lt;/author&gt;&lt;author&gt;Flegal, K. M.&lt;/author&gt;&lt;/authors&gt;&lt;/contributors&gt;&lt;auth-address&gt;Epidemic Intelligence Service, Centers for Disease Control and Prevention, Atlanta, Ga, USA. ahedley@cdc.gov&lt;/auth-address&gt;&lt;titles&gt;&lt;title&gt;Prevalence of overweight and obesity among US children, adolescents, and adults, 1999-2002&lt;/title&gt;&lt;secondary-title&gt;Jama&lt;/secondary-title&gt;&lt;alt-title&gt;Jama&lt;/alt-title&gt;&lt;/titles&gt;&lt;pages&gt;2847-50&lt;/pages&gt;&lt;volume&gt;291&lt;/volume&gt;&lt;number&gt;23&lt;/number&gt;&lt;edition&gt;2004/06/17&lt;/edition&gt;&lt;keywords&gt;&lt;keyword&gt;Adolescent&lt;/keyword&gt;&lt;keyword&gt;Adult&lt;/keyword&gt;&lt;keyword&gt;Body Mass Index&lt;/keyword&gt;&lt;keyword&gt;Child&lt;/keyword&gt;&lt;keyword&gt;Child, Preschool&lt;/keyword&gt;&lt;keyword&gt;Female&lt;/keyword&gt;&lt;keyword&gt;Humans&lt;/keyword&gt;&lt;keyword&gt;Male&lt;/keyword&gt;&lt;keyword&gt;Middle Aged&lt;/keyword&gt;&lt;keyword&gt;Nutrition Surveys&lt;/keyword&gt;&lt;keyword&gt;Obesity/*epidemiology/ethnology&lt;/keyword&gt;&lt;keyword&gt;Prevalence&lt;/keyword&gt;&lt;keyword&gt;United States/epidemiology&lt;/keyword&gt;&lt;/keywords&gt;&lt;dates&gt;&lt;year&gt;2004&lt;/year&gt;&lt;pub-dates&gt;&lt;date&gt;Jun 16&lt;/date&gt;&lt;/pub-dates&gt;&lt;/dates&gt;&lt;isbn&gt;0098-7484&lt;/isbn&gt;&lt;accession-num&gt;15199035&lt;/accession-num&gt;&lt;urls&gt;&lt;/urls&gt;&lt;electronic-resource-num&gt;10.1001/jama.291.23.2847&lt;/electronic-resource-num&gt;&lt;remote-database-provider&gt;NLM&lt;/remote-database-provider&gt;&lt;language&gt;eng&lt;/language&gt;&lt;/record&gt;&lt;/Cite&gt;&lt;/EndNote&gt;</w:instrText>
      </w:r>
      <w:r w:rsidRPr="0072323F">
        <w:rPr>
          <w:rFonts w:ascii="Arial" w:hAnsi="Arial" w:cs="Arial"/>
          <w:sz w:val="18"/>
          <w:szCs w:val="18"/>
          <w:lang w:val="en-US"/>
        </w:rPr>
        <w:fldChar w:fldCharType="separate"/>
      </w:r>
      <w:r w:rsidRPr="0072323F">
        <w:rPr>
          <w:rFonts w:ascii="Arial" w:hAnsi="Arial" w:cs="Arial"/>
          <w:noProof/>
          <w:sz w:val="18"/>
          <w:szCs w:val="18"/>
          <w:lang w:val="en-US"/>
        </w:rPr>
        <w:t>(</w:t>
      </w:r>
      <w:hyperlink w:anchor="_ENREF_18" w:tooltip="Hedley, 2004 #17" w:history="1">
        <w:r w:rsidRPr="0072323F">
          <w:rPr>
            <w:rFonts w:ascii="Arial" w:hAnsi="Arial" w:cs="Arial"/>
            <w:noProof/>
            <w:sz w:val="18"/>
            <w:szCs w:val="18"/>
            <w:lang w:val="en-US"/>
          </w:rPr>
          <w:t>18</w:t>
        </w:r>
      </w:hyperlink>
      <w:r w:rsidRPr="0072323F">
        <w:rPr>
          <w:rFonts w:ascii="Arial" w:hAnsi="Arial" w:cs="Arial"/>
          <w:noProof/>
          <w:sz w:val="18"/>
          <w:szCs w:val="18"/>
          <w:lang w:val="en-US"/>
        </w:rPr>
        <w:t>)</w:t>
      </w:r>
      <w:r w:rsidRPr="0072323F">
        <w:rPr>
          <w:rFonts w:ascii="Arial" w:hAnsi="Arial" w:cs="Arial"/>
          <w:sz w:val="18"/>
          <w:szCs w:val="18"/>
          <w:lang w:val="en-US"/>
        </w:rPr>
        <w:fldChar w:fldCharType="end"/>
      </w:r>
      <w:r w:rsidRPr="0072323F">
        <w:rPr>
          <w:rFonts w:ascii="Arial" w:hAnsi="Arial" w:cs="Arial"/>
          <w:sz w:val="18"/>
          <w:szCs w:val="18"/>
          <w:lang w:val="en-US"/>
        </w:rPr>
        <w:t xml:space="preserve">; Ogden </w:t>
      </w:r>
      <w:r w:rsidRPr="00C42C8B">
        <w:rPr>
          <w:rFonts w:ascii="Arial" w:hAnsi="Arial" w:cs="Arial"/>
          <w:i/>
          <w:sz w:val="18"/>
          <w:szCs w:val="18"/>
          <w:lang w:val="en-US"/>
        </w:rPr>
        <w:t>et al</w:t>
      </w:r>
      <w:r w:rsidRPr="0072323F">
        <w:rPr>
          <w:rFonts w:ascii="Arial" w:hAnsi="Arial" w:cs="Arial"/>
          <w:sz w:val="18"/>
          <w:szCs w:val="18"/>
          <w:lang w:val="en-US"/>
        </w:rPr>
        <w:t xml:space="preserve">., 2014 </w:t>
      </w:r>
      <w:r w:rsidRPr="0072323F">
        <w:rPr>
          <w:rFonts w:ascii="Arial" w:hAnsi="Arial" w:cs="Arial"/>
          <w:sz w:val="18"/>
          <w:szCs w:val="18"/>
          <w:lang w:val="en-US"/>
        </w:rPr>
        <w:fldChar w:fldCharType="begin"/>
      </w:r>
      <w:r w:rsidRPr="0072323F">
        <w:rPr>
          <w:rFonts w:ascii="Arial" w:hAnsi="Arial" w:cs="Arial"/>
          <w:sz w:val="18"/>
          <w:szCs w:val="18"/>
          <w:lang w:val="en-US"/>
        </w:rPr>
        <w:instrText xml:space="preserve"> ADDIN EN.CITE &lt;EndNote&gt;&lt;Cite&gt;&lt;Author&gt;Ogden&lt;/Author&gt;&lt;Year&gt;2014&lt;/Year&gt;&lt;RecNum&gt;18&lt;/RecNum&gt;&lt;DisplayText&gt;(19)&lt;/DisplayText&gt;&lt;record&gt;&lt;rec-number&gt;18&lt;/rec-number&gt;&lt;foreign-keys&gt;&lt;key app="EN" db-id="0wafdtdem0d2v1edpswvd0ppv9vwrpasdsf9" timestamp="1463030815"&gt;18&lt;/key&gt;&lt;/foreign-keys&gt;&lt;ref-type name="Journal Article"&gt;17&lt;/ref-type&gt;&lt;contributors&gt;&lt;authors&gt;&lt;author&gt;Ogden, C. L.&lt;/author&gt;&lt;author&gt;Carroll, M. D.&lt;/author&gt;&lt;author&gt;Kit, B. K.&lt;/author&gt;&lt;author&gt;Flegal, K. M.&lt;/author&gt;&lt;/authors&gt;&lt;/contributors&gt;&lt;auth-address&gt;National Center for Health Statistics, Centers for Disease Control and Prevention, Hyattsville, Maryland.&amp;#xD;National Center for Health Statistics, Centers for Disease Control and Prevention, Hyattsville, Maryland2United States Public Health Service, Rockville, Maryland.&lt;/auth-address&gt;&lt;titles&gt;&lt;title&gt;Prevalence of childhood and adult obesity in the United States, 2011-2012&lt;/title&gt;&lt;secondary-title&gt;Jama&lt;/secondary-title&gt;&lt;alt-title&gt;Jama&lt;/alt-title&gt;&lt;/titles&gt;&lt;pages&gt;806-14&lt;/pages&gt;&lt;volume&gt;311&lt;/volume&gt;&lt;number&gt;8&lt;/number&gt;&lt;edition&gt;2014/02/27&lt;/edition&gt;&lt;keywords&gt;&lt;keyword&gt;Adolescent&lt;/keyword&gt;&lt;keyword&gt;Adult&lt;/keyword&gt;&lt;keyword&gt;Aged&lt;/keyword&gt;&lt;keyword&gt;Body Mass Index&lt;/keyword&gt;&lt;keyword&gt;Body Weight&lt;/keyword&gt;&lt;keyword&gt;Child&lt;/keyword&gt;&lt;keyword&gt;Child, Preschool&lt;/keyword&gt;&lt;keyword&gt;Female&lt;/keyword&gt;&lt;keyword&gt;Humans&lt;/keyword&gt;&lt;keyword&gt;Infant&lt;/keyword&gt;&lt;keyword&gt;Infant, Newborn&lt;/keyword&gt;&lt;keyword&gt;Male&lt;/keyword&gt;&lt;keyword&gt;Nutrition Surveys&lt;/keyword&gt;&lt;keyword&gt;Obesity/*epidemiology&lt;/keyword&gt;&lt;keyword&gt;Pediatric Obesity/*epidemiology&lt;/keyword&gt;&lt;keyword&gt;Prevalence&lt;/keyword&gt;&lt;keyword&gt;Sex Distribution&lt;/keyword&gt;&lt;keyword&gt;United States/epidemiology&lt;/keyword&gt;&lt;/keywords&gt;&lt;dates&gt;&lt;year&gt;2014&lt;/year&gt;&lt;pub-dates&gt;&lt;date&gt;Feb 26&lt;/date&gt;&lt;/pub-dates&gt;&lt;/dates&gt;&lt;isbn&gt;0098-7484&lt;/isbn&gt;&lt;accession-num&gt;24570244&lt;/accession-num&gt;&lt;urls&gt;&lt;/urls&gt;&lt;custom2&gt;PMC4770258&lt;/custom2&gt;&lt;custom6&gt;HHSPA759250&lt;/custom6&gt;&lt;electronic-resource-num&gt;10.1001/jama.2014.732&lt;/electronic-resource-num&gt;&lt;remote-database-provider&gt;NLM&lt;/remote-database-provider&gt;&lt;language&gt;eng&lt;/language&gt;&lt;/record&gt;&lt;/Cite&gt;&lt;/EndNote&gt;</w:instrText>
      </w:r>
      <w:r w:rsidRPr="0072323F">
        <w:rPr>
          <w:rFonts w:ascii="Arial" w:hAnsi="Arial" w:cs="Arial"/>
          <w:sz w:val="18"/>
          <w:szCs w:val="18"/>
          <w:lang w:val="en-US"/>
        </w:rPr>
        <w:fldChar w:fldCharType="separate"/>
      </w:r>
      <w:r w:rsidRPr="0072323F">
        <w:rPr>
          <w:rFonts w:ascii="Arial" w:hAnsi="Arial" w:cs="Arial"/>
          <w:noProof/>
          <w:sz w:val="18"/>
          <w:szCs w:val="18"/>
          <w:lang w:val="en-US"/>
        </w:rPr>
        <w:t>(</w:t>
      </w:r>
      <w:hyperlink w:anchor="_ENREF_19" w:tooltip="Ogden, 2014 #18" w:history="1">
        <w:r w:rsidRPr="0072323F">
          <w:rPr>
            <w:rFonts w:ascii="Arial" w:hAnsi="Arial" w:cs="Arial"/>
            <w:noProof/>
            <w:sz w:val="18"/>
            <w:szCs w:val="18"/>
            <w:lang w:val="en-US"/>
          </w:rPr>
          <w:t>19</w:t>
        </w:r>
      </w:hyperlink>
      <w:r w:rsidRPr="0072323F">
        <w:rPr>
          <w:rFonts w:ascii="Arial" w:hAnsi="Arial" w:cs="Arial"/>
          <w:noProof/>
          <w:sz w:val="18"/>
          <w:szCs w:val="18"/>
          <w:lang w:val="en-US"/>
        </w:rPr>
        <w:t>)</w:t>
      </w:r>
      <w:r w:rsidRPr="0072323F">
        <w:rPr>
          <w:rFonts w:ascii="Arial" w:hAnsi="Arial" w:cs="Arial"/>
          <w:sz w:val="18"/>
          <w:szCs w:val="18"/>
          <w:lang w:val="en-US"/>
        </w:rPr>
        <w:fldChar w:fldCharType="end"/>
      </w:r>
      <w:r w:rsidRPr="0072323F">
        <w:rPr>
          <w:rFonts w:ascii="Arial" w:hAnsi="Arial" w:cs="Arial"/>
          <w:sz w:val="18"/>
          <w:szCs w:val="18"/>
          <w:lang w:val="en-US"/>
        </w:rPr>
        <w:t xml:space="preserve">; Ogden </w:t>
      </w:r>
      <w:r w:rsidRPr="00C42C8B">
        <w:rPr>
          <w:rFonts w:ascii="Arial" w:hAnsi="Arial" w:cs="Arial"/>
          <w:i/>
          <w:sz w:val="18"/>
          <w:szCs w:val="18"/>
          <w:lang w:val="en-US"/>
        </w:rPr>
        <w:t>et al</w:t>
      </w:r>
      <w:r w:rsidRPr="0072323F">
        <w:rPr>
          <w:rFonts w:ascii="Arial" w:hAnsi="Arial" w:cs="Arial"/>
          <w:sz w:val="18"/>
          <w:szCs w:val="18"/>
          <w:lang w:val="en-US"/>
        </w:rPr>
        <w:t xml:space="preserve">., 2002 </w:t>
      </w:r>
      <w:r w:rsidRPr="0072323F">
        <w:rPr>
          <w:rFonts w:ascii="Arial" w:hAnsi="Arial" w:cs="Arial"/>
          <w:sz w:val="18"/>
          <w:szCs w:val="18"/>
          <w:lang w:val="en-US"/>
        </w:rPr>
        <w:fldChar w:fldCharType="begin"/>
      </w:r>
      <w:r w:rsidRPr="0072323F">
        <w:rPr>
          <w:rFonts w:ascii="Arial" w:hAnsi="Arial" w:cs="Arial"/>
          <w:sz w:val="18"/>
          <w:szCs w:val="18"/>
          <w:lang w:val="en-US"/>
        </w:rPr>
        <w:instrText xml:space="preserve"> ADDIN EN.CITE &lt;EndNote&gt;&lt;Cite&gt;&lt;Author&gt;Ogden&lt;/Author&gt;&lt;Year&gt;2002&lt;/Year&gt;&lt;RecNum&gt;19&lt;/RecNum&gt;&lt;DisplayText&gt;(20)&lt;/DisplayText&gt;&lt;record&gt;&lt;rec-number&gt;19&lt;/rec-number&gt;&lt;foreign-keys&gt;&lt;key app="EN" db-id="0wafdtdem0d2v1edpswvd0ppv9vwrpasdsf9" timestamp="1463030815"&gt;19&lt;/key&gt;&lt;/foreign-keys&gt;&lt;ref-type name="Journal Article"&gt;17&lt;/ref-type&gt;&lt;contributors&gt;&lt;authors&gt;&lt;author&gt;Ogden, C. L.&lt;/author&gt;&lt;author&gt;Flegal, K. M.&lt;/author&gt;&lt;author&gt;Carroll, M. D.&lt;/author&gt;&lt;author&gt;Johnson, C. L.&lt;/author&gt;&lt;/authors&gt;&lt;/contributors&gt;&lt;auth-address&gt;Division of Health Examination Statistics, National Center for Health Statistics, Centers for Disease Control and Prevention, 6525 Belcrest Rd, Room 900, Hyattsville, MD 20782, USA. cao9@cdc.gov&lt;/auth-address&gt;&lt;titles&gt;&lt;title&gt;Prevalence and trends in overweight among US children and adolescents, 1999-2000&lt;/title&gt;&lt;secondary-title&gt;Jama&lt;/secondary-title&gt;&lt;alt-title&gt;Jama&lt;/alt-title&gt;&lt;/titles&gt;&lt;pages&gt;1728-32&lt;/pages&gt;&lt;volume&gt;288&lt;/volume&gt;&lt;number&gt;14&lt;/number&gt;&lt;edition&gt;2002/10/09&lt;/edition&gt;&lt;keywords&gt;&lt;keyword&gt;Adolescent&lt;/keyword&gt;&lt;keyword&gt;Age Distribution&lt;/keyword&gt;&lt;keyword&gt;*Body Mass Index&lt;/keyword&gt;&lt;keyword&gt;Child&lt;/keyword&gt;&lt;keyword&gt;Child, Preschool&lt;/keyword&gt;&lt;keyword&gt;Ethnic Groups&lt;/keyword&gt;&lt;keyword&gt;Female&lt;/keyword&gt;&lt;keyword&gt;Humans&lt;/keyword&gt;&lt;keyword&gt;Infant&lt;/keyword&gt;&lt;keyword&gt;Male&lt;/keyword&gt;&lt;keyword&gt;Nutrition Surveys&lt;/keyword&gt;&lt;keyword&gt;Obesity/*epidemiology&lt;/keyword&gt;&lt;keyword&gt;Prevalence&lt;/keyword&gt;&lt;keyword&gt;Sex Distribution&lt;/keyword&gt;&lt;keyword&gt;United States/epidemiology&lt;/keyword&gt;&lt;/keywords&gt;&lt;dates&gt;&lt;year&gt;2002&lt;/year&gt;&lt;pub-dates&gt;&lt;date&gt;Oct 9&lt;/date&gt;&lt;/pub-dates&gt;&lt;/dates&gt;&lt;isbn&gt;0098-7484 (Print)&amp;#xD;0098-7484&lt;/isbn&gt;&lt;accession-num&gt;12365956&lt;/accession-num&gt;&lt;urls&gt;&lt;/urls&gt;&lt;remote-database-provider&gt;NLM&lt;/remote-database-provider&gt;&lt;language&gt;eng&lt;/language&gt;&lt;/record&gt;&lt;/Cite&gt;&lt;/EndNote&gt;</w:instrText>
      </w:r>
      <w:r w:rsidRPr="0072323F">
        <w:rPr>
          <w:rFonts w:ascii="Arial" w:hAnsi="Arial" w:cs="Arial"/>
          <w:sz w:val="18"/>
          <w:szCs w:val="18"/>
          <w:lang w:val="en-US"/>
        </w:rPr>
        <w:fldChar w:fldCharType="separate"/>
      </w:r>
      <w:r w:rsidRPr="0072323F">
        <w:rPr>
          <w:rFonts w:ascii="Arial" w:hAnsi="Arial" w:cs="Arial"/>
          <w:noProof/>
          <w:sz w:val="18"/>
          <w:szCs w:val="18"/>
          <w:lang w:val="en-US"/>
        </w:rPr>
        <w:t>(</w:t>
      </w:r>
      <w:hyperlink w:anchor="_ENREF_20" w:tooltip="Ogden, 2002 #19" w:history="1">
        <w:r w:rsidRPr="0072323F">
          <w:rPr>
            <w:rFonts w:ascii="Arial" w:hAnsi="Arial" w:cs="Arial"/>
            <w:noProof/>
            <w:sz w:val="18"/>
            <w:szCs w:val="18"/>
            <w:lang w:val="en-US"/>
          </w:rPr>
          <w:t>20</w:t>
        </w:r>
      </w:hyperlink>
      <w:r w:rsidRPr="0072323F">
        <w:rPr>
          <w:rFonts w:ascii="Arial" w:hAnsi="Arial" w:cs="Arial"/>
          <w:noProof/>
          <w:sz w:val="18"/>
          <w:szCs w:val="18"/>
          <w:lang w:val="en-US"/>
        </w:rPr>
        <w:t>)</w:t>
      </w:r>
      <w:r w:rsidRPr="0072323F">
        <w:rPr>
          <w:rFonts w:ascii="Arial" w:hAnsi="Arial" w:cs="Arial"/>
          <w:sz w:val="18"/>
          <w:szCs w:val="18"/>
          <w:lang w:val="en-US"/>
        </w:rPr>
        <w:fldChar w:fldCharType="end"/>
      </w:r>
      <w:r w:rsidR="005E6F21">
        <w:rPr>
          <w:rFonts w:ascii="Arial" w:hAnsi="Arial" w:cs="Arial"/>
          <w:sz w:val="18"/>
          <w:szCs w:val="18"/>
          <w:lang w:val="en-US"/>
        </w:rPr>
        <w:t>.]</w:t>
      </w:r>
    </w:p>
    <w:p w14:paraId="702A0C79" w14:textId="709702C6" w:rsidR="00BF4A20" w:rsidRDefault="00C326E8" w:rsidP="005E6F21">
      <w:pPr>
        <w:spacing w:after="240" w:line="480" w:lineRule="auto"/>
        <w:ind w:firstLine="720"/>
        <w:rPr>
          <w:rFonts w:ascii="Times New Roman" w:hAnsi="Times New Roman"/>
          <w:lang w:val="en-US"/>
        </w:rPr>
      </w:pPr>
      <w:r w:rsidRPr="0072323F">
        <w:rPr>
          <w:rFonts w:ascii="Times New Roman" w:hAnsi="Times New Roman"/>
          <w:lang w:val="en-US"/>
        </w:rPr>
        <w:t xml:space="preserve">The odds ratio of adult obesity increases for obese adolescents as they approach 18 years of age. The odds ratio of adult obesity rises progressively with the number of parents who are obese, but the greatest predictive effect of parent obesity is found in infancy regardless of the infant’s weight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&lt;EndNote&gt;&lt;Cite&gt;&lt;Author&gt;Whitaker&lt;/Author&gt;&lt;Year&gt;1997&lt;/Year&gt;&lt;RecNum&gt;20&lt;/RecNum&gt;&lt;DisplayText&gt;(21)&lt;/DisplayText&gt;&lt;record&gt;&lt;rec-number&gt;20&lt;/rec-number&gt;&lt;foreign-keys&gt;&lt;key app="EN" db-id="0wafdtdem0d2v1edpswvd0ppv9vwrpasdsf9" timestamp="1463030815"&gt;20&lt;/key&gt;&lt;/foreign-keys&gt;&lt;ref-type name="Journal Article"&gt;17&lt;/ref-type&gt;&lt;contributors&gt;&lt;authors&gt;&lt;author&gt;Whitaker, R. C.&lt;/author&gt;&lt;author&gt;Wright, J. A.&lt;/author&gt;&lt;author&gt;Pepe, M. S.&lt;/author&gt;&lt;author&gt;Seidel, K. D.&lt;/author&gt;&lt;author&gt;Dietz, W. H.&lt;/author&gt;&lt;/authors&gt;&lt;/contributors&gt;&lt;auth-address&gt;Department of Pediatrics, Children&amp;apos;s Hospital Medical Center and the University of Cincinnati College of Medicine, OH 45229-3039, USA.&lt;/auth-address&gt;&lt;titles&gt;&lt;title&gt;Predicting obesity in young adulthood from childhood and parental obesity&lt;/title&gt;&lt;secondary-title&gt;N Engl J Med&lt;/secondary-title&gt;&lt;alt-title&gt;The New England journal of medicine&lt;/alt-title&gt;&lt;/titles&gt;&lt;pages&gt;869-73&lt;/pages&gt;&lt;volume&gt;337&lt;/volume&gt;&lt;number&gt;13&lt;/number&gt;&lt;edition&gt;1997/09/26&lt;/edition&gt;&lt;keywords&gt;&lt;keyword&gt;Adolescent&lt;/keyword&gt;&lt;keyword&gt;Adult&lt;/keyword&gt;&lt;keyword&gt;Age Factors&lt;/keyword&gt;&lt;keyword&gt;Body Mass Index&lt;/keyword&gt;&lt;keyword&gt;Child&lt;/keyword&gt;&lt;keyword&gt;Child, Preschool&lt;/keyword&gt;&lt;keyword&gt;Cohort Studies&lt;/keyword&gt;&lt;keyword&gt;Female&lt;/keyword&gt;&lt;keyword&gt;Humans&lt;/keyword&gt;&lt;keyword&gt;Infant&lt;/keyword&gt;&lt;keyword&gt;Male&lt;/keyword&gt;&lt;keyword&gt;Obesity/*etiology/genetics&lt;/keyword&gt;&lt;keyword&gt;Odds Ratio&lt;/keyword&gt;&lt;keyword&gt;Parents&lt;/keyword&gt;&lt;keyword&gt;Retrospective Studies&lt;/keyword&gt;&lt;keyword&gt;Risk Factors&lt;/keyword&gt;&lt;/keywords&gt;&lt;dates&gt;&lt;year&gt;1997&lt;/year&gt;&lt;pub-dates&gt;&lt;date&gt;Sep 25&lt;/date&gt;&lt;/pub-dates&gt;&lt;/dates&gt;&lt;isbn&gt;0028-4793 (Print)&amp;#xD;0028-4793&lt;/isbn&gt;&lt;accession-num&gt;9302300&lt;/accession-num&gt;&lt;urls&gt;&lt;/urls&gt;&lt;electronic-resource-num&gt;10.1056/nejm199709253371301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1" w:tooltip="Whitaker, 1997 #20" w:history="1">
        <w:r w:rsidRPr="0072323F">
          <w:rPr>
            <w:rFonts w:ascii="Times New Roman" w:hAnsi="Times New Roman"/>
            <w:noProof/>
            <w:lang w:val="en-US"/>
          </w:rPr>
          <w:t>21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Determining overweight or obesity in young children may also help identify which individuals are most likely to become overweight or obese in adulthood. There is an increase in BMI in the first year followed by a fall and then a second rise in BMI at about 6 years of age (termed the adiposity rebound); an early BMI rebound before 5 years of age carries a higher risk for adult obesity. Recent analysis suggests that BMI (or possibly just height) at 7 years of age may provide equally robust predictive ability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&lt;EndNote&gt;&lt;Cite&gt;&lt;Author&gt;Freedman&lt;/Author&gt;&lt;Year&gt;2001&lt;/Year&gt;&lt;RecNum&gt;21&lt;/RecNum&gt;&lt;DisplayText&gt;(22)&lt;/DisplayText&gt;&lt;record&gt;&lt;rec-number&gt;21&lt;/rec-number&gt;&lt;foreign-keys&gt;&lt;key app="EN" db-id="0wafdtdem0d2v1edpswvd0ppv9vwrpasdsf9" timestamp="1463030815"&gt;21&lt;/key&gt;&lt;/foreign-keys&gt;&lt;ref-type name="Journal Article"&gt;17&lt;/ref-type&gt;&lt;contributors&gt;&lt;authors&gt;&lt;author&gt;Freedman, D. S.&lt;/author&gt;&lt;author&gt;Kettel Khan, L.&lt;/author&gt;&lt;author&gt;Serdula, M. K.&lt;/author&gt;&lt;author&gt;Srinivasan, S. R.&lt;/author&gt;&lt;author&gt;Berenson, G. S.&lt;/author&gt;&lt;/authors&gt;&lt;/contributors&gt;&lt;auth-address&gt;Division of Nutrition and Physical Activity, Centers for Disease Control and Prevention, Atlanta, Georgia, USA. DFreedman@Cdc.gov&lt;/auth-address&gt;&lt;titles&gt;&lt;title&gt;BMI rebound, childhood height and obesity among adults: the Bogalusa Heart Study&lt;/title&gt;&lt;secondary-title&gt;Int J Obes Relat Metab Disord&lt;/secondary-title&gt;&lt;alt-title&gt;International journal of obesity and related metabolic disorders : journal of the International Association for the Study of Obesity&lt;/alt-title&gt;&lt;/titles&gt;&lt;pages&gt;543-9&lt;/pages&gt;&lt;volume&gt;25&lt;/volume&gt;&lt;number&gt;4&lt;/number&gt;&lt;edition&gt;2001/04/25&lt;/edition&gt;&lt;keywords&gt;&lt;keyword&gt;Adult&lt;/keyword&gt;&lt;keyword&gt;Age Factors&lt;/keyword&gt;&lt;keyword&gt;*Body Height&lt;/keyword&gt;&lt;keyword&gt;*Body Mass Index&lt;/keyword&gt;&lt;keyword&gt;*Body Weight&lt;/keyword&gt;&lt;keyword&gt;Child&lt;/keyword&gt;&lt;keyword&gt;Child, Preschool&lt;/keyword&gt;&lt;keyword&gt;Cohort Studies&lt;/keyword&gt;&lt;keyword&gt;Female&lt;/keyword&gt;&lt;keyword&gt;Humans&lt;/keyword&gt;&lt;keyword&gt;Longitudinal Studies&lt;/keyword&gt;&lt;keyword&gt;Male&lt;/keyword&gt;&lt;keyword&gt;Obesity/epidemiology/*etiology&lt;/keyword&gt;&lt;keyword&gt;Skinfold Thickness&lt;/keyword&gt;&lt;/keywords&gt;&lt;dates&gt;&lt;year&gt;2001&lt;/year&gt;&lt;pub-dates&gt;&lt;date&gt;Apr&lt;/date&gt;&lt;/pub-dates&gt;&lt;/dates&gt;&lt;accession-num&gt;11319660&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2" w:tooltip="Freedman, 2001 #21" w:history="1">
        <w:r w:rsidRPr="0072323F">
          <w:rPr>
            <w:rFonts w:ascii="Times New Roman" w:hAnsi="Times New Roman"/>
            <w:noProof/>
            <w:lang w:val="en-US"/>
          </w:rPr>
          <w:t>22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Longitudinal data from 7,738 participants</w:t>
      </w:r>
      <w:r>
        <w:rPr>
          <w:rFonts w:ascii="Times New Roman" w:hAnsi="Times New Roman"/>
          <w:lang w:val="en-US"/>
        </w:rPr>
        <w:t xml:space="preserve"> </w:t>
      </w:r>
      <w:r w:rsidRPr="0072323F">
        <w:rPr>
          <w:rFonts w:ascii="Times New Roman" w:hAnsi="Times New Roman"/>
          <w:lang w:val="en-US"/>
        </w:rPr>
        <w:t>from the National Center for Educational Statistics</w:t>
      </w:r>
      <w:r>
        <w:rPr>
          <w:rFonts w:ascii="Times New Roman" w:hAnsi="Times New Roman"/>
          <w:lang w:val="en-US"/>
        </w:rPr>
        <w:t>,</w:t>
      </w:r>
      <w:r w:rsidRPr="0072323F">
        <w:rPr>
          <w:rFonts w:ascii="Times New Roman" w:hAnsi="Times New Roman"/>
          <w:lang w:val="en-US"/>
        </w:rPr>
        <w:t xml:space="preserve"> Early Childhood Longitudinal Study, Kindergarten Class of 1998-1999 demonstrated the greatest </w:t>
      </w:r>
      <w:r w:rsidR="00BF4A20">
        <w:rPr>
          <w:rFonts w:ascii="Times New Roman" w:hAnsi="Times New Roman"/>
          <w:lang w:val="en-US"/>
        </w:rPr>
        <w:t xml:space="preserve">incidence </w:t>
      </w:r>
      <w:r>
        <w:rPr>
          <w:rFonts w:ascii="Times New Roman" w:hAnsi="Times New Roman"/>
          <w:lang w:val="en-US"/>
        </w:rPr>
        <w:t>(new onset)</w:t>
      </w:r>
      <w:r w:rsidRPr="0072323F">
        <w:rPr>
          <w:rFonts w:ascii="Times New Roman" w:hAnsi="Times New Roman"/>
          <w:lang w:val="en-US"/>
        </w:rPr>
        <w:t xml:space="preserve"> of obesity and overweight between the first to third grade</w:t>
      </w:r>
      <w:r>
        <w:rPr>
          <w:rFonts w:ascii="Times New Roman" w:hAnsi="Times New Roman"/>
          <w:lang w:val="en-US"/>
        </w:rPr>
        <w:t>s</w:t>
      </w:r>
      <w:r w:rsidRPr="0072323F">
        <w:rPr>
          <w:rFonts w:ascii="Times New Roman" w:hAnsi="Times New Roman"/>
          <w:lang w:val="en-US"/>
        </w:rPr>
        <w:t xml:space="preserve">; furthermore, there was a 4-fold higher risk for obesity at age 14 years in the subjects overweight in kindergarten. These data support a focus on prevention before 9 years of age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&lt;EndNote&gt;&lt;Cite&gt;&lt;Author&gt;Cunningham&lt;/Author&gt;&lt;Year&gt;2014&lt;/Year&gt;&lt;RecNum&gt;22&lt;/RecNum&gt;&lt;DisplayText&gt;(23)&lt;/DisplayText&gt;&lt;record&gt;&lt;rec-number&gt;22&lt;/rec-number&gt;&lt;foreign-keys&gt;&lt;key app="EN" db-id="0wafdtdem0d2v1edpswvd0ppv9vwrpasdsf9" timestamp="1463030815"&gt;22&lt;/key&gt;&lt;/foreign-keys&gt;&lt;ref-type name="Journal Article"&gt;17&lt;/ref-type&gt;&lt;contributors&gt;&lt;authors&gt;&lt;author&gt;Cunningham, S. A.&lt;/author&gt;&lt;author&gt;Kramer, M. R.&lt;/author&gt;&lt;author&gt;Narayan, K. M.&lt;/author&gt;&lt;/authors&gt;&lt;/contributors&gt;&lt;titles&gt;&lt;title&gt;Incidence of childhood obesity in the United States&lt;/title&gt;&lt;secondary-title&gt;N Engl J Med&lt;/secondary-title&gt;&lt;alt-title&gt;The New England journal of medicine&lt;/alt-title&gt;&lt;/titles&gt;&lt;pages&gt;1660-1&lt;/pages&gt;&lt;volume&gt;370&lt;/volume&gt;&lt;number&gt;17&lt;/number&gt;&lt;keywords&gt;&lt;keyword&gt;Female&lt;/keyword&gt;&lt;keyword&gt;Humans&lt;/keyword&gt;&lt;keyword&gt;Male&lt;/keyword&gt;&lt;keyword&gt;Pediatric Obesity/*epidemiology&lt;/keyword&gt;&lt;/keywords&gt;&lt;dates&gt;&lt;year&gt;2014&lt;/year&gt;&lt;pub-dates&gt;&lt;date&gt;Apr 24&lt;/date&gt;&lt;/pub-dates&gt;&lt;/dates&gt;&lt;isbn&gt;1533-4406 (Electronic)&amp;#xD;0028-4793 (Linking)&lt;/isbn&gt;&lt;accession-num&gt;24758623&lt;/accession-num&gt;&lt;urls&gt;&lt;related-urls&gt;&lt;url&gt;http://www.ncbi.nlm.nih.gov/pubmed/24758623&lt;/url&gt;&lt;url&gt;http://www.nejm.org/doi/pdf/10.1056/NEJMc1402397&lt;/url&gt;&lt;/related-urls&gt;&lt;/urls&gt;&lt;electronic-resource-num&gt;10.1056/NEJMc1402397&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3" w:tooltip="Cunningham, 2014 #22" w:history="1">
        <w:r w:rsidRPr="0072323F">
          <w:rPr>
            <w:rFonts w:ascii="Times New Roman" w:hAnsi="Times New Roman"/>
            <w:noProof/>
            <w:lang w:val="en-US"/>
          </w:rPr>
          <w:t>23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However, a longitudinal study of 4,884 subjects from the National Longitudinal Survey of Youth, the Population Study of Income Dynamics, and the National Health and Nutrition Evaluation Surveys demonstrated that screening for obesity at 5 years of age would miss 50% of those who became obese by 18 years of age, while screening at 15 years of age would miss only 9</w:t>
      </w:r>
      <w:r>
        <w:rPr>
          <w:rFonts w:ascii="Times New Roman" w:hAnsi="Times New Roman"/>
          <w:lang w:val="en-US"/>
        </w:rPr>
        <w:t>%;</w:t>
      </w:r>
      <w:r w:rsidRPr="0072323F">
        <w:rPr>
          <w:rFonts w:ascii="Times New Roman" w:hAnsi="Times New Roman"/>
          <w:lang w:val="en-US"/>
        </w:rPr>
        <w:t>%; the</w:t>
      </w:r>
      <w:r w:rsidR="00BF4A20">
        <w:rPr>
          <w:rFonts w:ascii="Times New Roman" w:hAnsi="Times New Roman"/>
          <w:lang w:val="en-US"/>
        </w:rPr>
        <w:t xml:space="preserve"> authors recommend</w:t>
      </w:r>
      <w:r w:rsidRPr="0072323F">
        <w:rPr>
          <w:rFonts w:ascii="Times New Roman" w:hAnsi="Times New Roman"/>
          <w:lang w:val="en-US"/>
        </w:rPr>
        <w:t xml:space="preserve"> using universal prevention methods instituted at a young age and continuing through childhood and adolescence, rather than focusing only on overweight young child</w:t>
      </w:r>
      <w:r w:rsidR="00BF4A20">
        <w:rPr>
          <w:rFonts w:ascii="Times New Roman" w:hAnsi="Times New Roman"/>
          <w:lang w:val="en-US"/>
        </w:rPr>
        <w:t>ren (24). These contrasting study conclusions demonstrate a continued need for research into childhood prediction of obesity.</w:t>
      </w:r>
    </w:p>
    <w:p w14:paraId="182D6B6E" w14:textId="77777777" w:rsidR="008569AD" w:rsidRPr="0072323F" w:rsidRDefault="00C326E8" w:rsidP="00925ED3">
      <w:pPr>
        <w:spacing w:after="240" w:line="480" w:lineRule="auto"/>
        <w:rPr>
          <w:rFonts w:ascii="Times New Roman" w:hAnsi="Times New Roman"/>
          <w:b/>
          <w:lang w:val="en-US"/>
        </w:rPr>
      </w:pPr>
      <w:r w:rsidRPr="0072323F">
        <w:rPr>
          <w:rFonts w:ascii="Times New Roman" w:hAnsi="Times New Roman"/>
          <w:b/>
          <w:lang w:val="en-US"/>
        </w:rPr>
        <w:t>Values and Preferences</w:t>
      </w:r>
    </w:p>
    <w:p w14:paraId="217F1CFA"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Task Force placed a high value on the ease of calculating BMI and familiarity with this measure among providers and patients over other limitations of using BMI. BMI currently is the most reasonable measure for evaluating overweight and obesity, guiding proper management, and determining the need for specialist referral (when values rise toward the extreme). The utility of predicting adult obesity and comorbidities from childhood and adolescent BMI calculations may be somewhat limited, supporting a universal prevention approach to obesity that begins in early childhood. </w:t>
      </w:r>
    </w:p>
    <w:p w14:paraId="24875746"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1.5 We recommend against routine laboratory evaluations for endocrine etiologies of pediatric obesity unless the patient’s stature and/or height velocity are attenuated (assessed in relation to genetic/familial potential and pubertal stage). (1|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p>
    <w:p w14:paraId="772BD199"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6714CB1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Endocrine and syndromic disorders as a cause of overweight/obesity are rare in children and adolescents and are associated with additional symptoms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&lt;EndNote&gt;&lt;Cite&gt;&lt;Author&gt;Reinehr&lt;/Author&gt;&lt;Year&gt;2007&lt;/Year&gt;&lt;RecNum&gt;24&lt;/RecNum&gt;&lt;DisplayText&gt;(25)&lt;/DisplayText&gt;&lt;record&gt;&lt;rec-number&gt;24&lt;/rec-number&gt;&lt;foreign-keys&gt;&lt;key app="EN" db-id="0wafdtdem0d2v1edpswvd0ppv9vwrpasdsf9" timestamp="1463030815"&gt;24&lt;/key&gt;&lt;/foreign-keys&gt;&lt;ref-type name="Journal Article"&gt;17&lt;/ref-type&gt;&lt;contributors&gt;&lt;authors&gt;&lt;author&gt;Reinehr, T.&lt;/author&gt;&lt;author&gt;Hinney, A.&lt;/author&gt;&lt;author&gt;de Sousa, G.&lt;/author&gt;&lt;author&gt;Austrup, F.&lt;/author&gt;&lt;author&gt;Hebebrand, J.&lt;/author&gt;&lt;author&gt;Andler, W.&lt;/author&gt;&lt;/authors&gt;&lt;/contributors&gt;&lt;auth-address&gt;Vestische Hospital for Children and Adolescents, University of Witten/Herdecke, Datteln, Germany. T.Reinehr@kinderklinik-datteln.de&lt;/auth-address&gt;&lt;titles&gt;&lt;title&gt;Definable somatic disorders in overweight children and adolescents&lt;/title&gt;&lt;secondary-title&gt;J Pediatr&lt;/secondary-title&gt;&lt;alt-title&gt;The Journal of pediatrics&lt;/alt-title&gt;&lt;/titles&gt;&lt;pages&gt;618-22, 622.e1-5&lt;/pages&gt;&lt;volume&gt;150&lt;/volume&gt;&lt;number&gt;6&lt;/number&gt;&lt;edition&gt;2007/05/23&lt;/edition&gt;&lt;keywords&gt;&lt;keyword&gt;Adolescent&lt;/keyword&gt;&lt;keyword&gt;Child&lt;/keyword&gt;&lt;keyword&gt;Child, Preschool&lt;/keyword&gt;&lt;keyword&gt;Endocrine System Diseases/blood/diagnosis/*epidemiology&lt;/keyword&gt;&lt;keyword&gt;Female&lt;/keyword&gt;&lt;keyword&gt;Humans&lt;/keyword&gt;&lt;keyword&gt;Hydrocortisone/blood&lt;/keyword&gt;&lt;keyword&gt;Hypothyroidism/diagnosis&lt;/keyword&gt;&lt;keyword&gt;Male&lt;/keyword&gt;&lt;keyword&gt;Obesity/*epidemiology/genetics&lt;/keyword&gt;&lt;keyword&gt;*Overweight&lt;/keyword&gt;&lt;keyword&gt;Prader-Willi Syndrome/*diagnosis/epidemiology&lt;/keyword&gt;&lt;keyword&gt;Prospective Studies&lt;/keyword&gt;&lt;keyword&gt;Receptor, Melanocortin, Type 4/genetics&lt;/keyword&gt;&lt;keyword&gt;Thyrotropin/blood&lt;/keyword&gt;&lt;/keywords&gt;&lt;dates&gt;&lt;year&gt;2007&lt;/year&gt;&lt;pub-dates&gt;&lt;date&gt;Jun&lt;/date&gt;&lt;/pub-dates&gt;&lt;/dates&gt;&lt;isbn&gt;0022-3476&lt;/isbn&gt;&lt;accession-num&gt;17517246&lt;/accession-num&gt;&lt;urls&gt;&lt;related-urls&gt;&lt;url&gt;http://www.jpeds.com/article/S0022-3476(07)00115-1/abstract&lt;/url&gt;&lt;/related-urls&gt;&lt;/urls&gt;&lt;electronic-resource-num&gt;10.1016/j.jpeds.2007.01.042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5" w:tooltip="Reinehr, 2007 #24" w:history="1">
        <w:r w:rsidRPr="0072323F">
          <w:rPr>
            <w:rFonts w:ascii="Times New Roman" w:hAnsi="Times New Roman"/>
            <w:noProof/>
            <w:lang w:val="en-US"/>
          </w:rPr>
          <w:t>25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The distinguishing feature of endocrine causes of obesity, such as growth hormone (GH) deficiency, hypothyroidism, or Cushing syndrome, is that stature and height velocity are decreased, whereas a normal or increased growth rate generally excludes endocrine causes. However, Albright</w:t>
      </w:r>
      <w:r>
        <w:rPr>
          <w:rFonts w:ascii="Times New Roman" w:hAnsi="Times New Roman"/>
          <w:lang w:val="en-US"/>
        </w:rPr>
        <w:t>’</w:t>
      </w:r>
      <w:r w:rsidRPr="0072323F">
        <w:rPr>
          <w:rFonts w:ascii="Times New Roman" w:hAnsi="Times New Roman"/>
          <w:lang w:val="en-US"/>
        </w:rPr>
        <w:t xml:space="preserve">s hereditary osteodystrophy/pseudohypoparathyroidism, while associated with short stature in adolescence, may be associated with increased growth velocity in the first 2-3 years of life. Pediatric overweight/obesity is also associated with earlier breast development, pubarche, and menarche in girls, and advanced skeletal development in boys that will lead to increased growth rate </w:t>
      </w:r>
      <w:r w:rsidRPr="0072323F">
        <w:rPr>
          <w:rFonts w:ascii="Times New Roman" w:hAnsi="Times New Roman"/>
          <w:lang w:val="en-US"/>
        </w:rPr>
        <w:fldChar w:fldCharType="begin">
          <w:fldData xml:space="preserve">PEVuZE5vdGU+PENpdGU+PEF1dGhvcj5Sb3NlbmZpZWxkPC9BdXRob3I+PFllYXI+MjAwOTwvWWVh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PEVuZE5vdGU+PENpdGU+PEF1dGhvcj5Sb3NlbmZpZWxkPC9BdXRob3I+PFllYXI+MjAwOTwvWWVh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6" w:tooltip="Rosenfield, 2009 #25" w:history="1">
        <w:r w:rsidRPr="0072323F">
          <w:rPr>
            <w:rFonts w:ascii="Times New Roman" w:hAnsi="Times New Roman"/>
            <w:noProof/>
            <w:lang w:val="en-US"/>
          </w:rPr>
          <w:t>26-29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evidence is stronger in girls than boys because a subgroup of boys with obesity exhibit delayed testicular development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&lt;EndNote&gt;&lt;Cite&gt;&lt;Author&gt;Wagner&lt;/Author&gt;&lt;Year&gt;2012&lt;/Year&gt;&lt;RecNum&gt;29&lt;/RecNum&gt;&lt;DisplayText&gt;(30)&lt;/DisplayText&gt;&lt;record&gt;&lt;rec-number&gt;29&lt;/rec-number&gt;&lt;foreign-keys&gt;&lt;key app="EN" db-id="0wafdtdem0d2v1edpswvd0ppv9vwrpasdsf9" timestamp="1463030815"&gt;29&lt;/key&gt;&lt;/foreign-keys&gt;&lt;ref-type name="Journal Article"&gt;17&lt;/ref-type&gt;&lt;contributors&gt;&lt;authors&gt;&lt;author&gt;Wagner, I. V.&lt;/author&gt;&lt;author&gt;Sabin, M. A.&lt;/author&gt;&lt;author&gt;Pfaffle, R. W.&lt;/author&gt;&lt;author&gt;Hiemisch, A.&lt;/author&gt;&lt;author&gt;Sergeyev, E.&lt;/author&gt;&lt;author&gt;Korner, A.&lt;/author&gt;&lt;author&gt;Kiess, W.&lt;/author&gt;&lt;/authors&gt;&lt;/contributors&gt;&lt;auth-address&gt;Leipzig University Medical Center, IFB Adiposity Diseases, Stefanstrasse 9c, D-04103 Leipzig, Germany.&lt;/auth-address&gt;&lt;titles&gt;&lt;title&gt;Effects of obesity on human sexual development&lt;/title&gt;&lt;secondary-title&gt;Nat Rev Endocrinol&lt;/secondary-title&gt;&lt;alt-title&gt;Nature reviews. Endocrinology&lt;/alt-title&gt;&lt;/titles&gt;&lt;pages&gt;246-54&lt;/pages&gt;&lt;volume&gt;8&lt;/volume&gt;&lt;number&gt;4&lt;/number&gt;&lt;edition&gt;2012/02/01&lt;/edition&gt;&lt;keywords&gt;&lt;keyword&gt;Age Factors&lt;/keyword&gt;&lt;keyword&gt;Animals&lt;/keyword&gt;&lt;keyword&gt;Body Height/physiology&lt;/keyword&gt;&lt;keyword&gt;Female&lt;/keyword&gt;&lt;keyword&gt;Humans&lt;/keyword&gt;&lt;keyword&gt;Male&lt;/keyword&gt;&lt;keyword&gt;Obesity/*complications/epidemiology/*metabolism&lt;/keyword&gt;&lt;keyword&gt;Puberty/metabolism&lt;/keyword&gt;&lt;keyword&gt;Sexual Development/*physiology&lt;/keyword&gt;&lt;keyword&gt;Weight Gain/physiology&lt;/keyword&gt;&lt;/keywords&gt;&lt;dates&gt;&lt;year&gt;2012&lt;/year&gt;&lt;pub-dates&gt;&lt;date&gt;Apr&lt;/date&gt;&lt;/pub-dates&gt;&lt;/dates&gt;&lt;isbn&gt;1759-5029&lt;/isbn&gt;&lt;accession-num&gt;22290357&lt;/accession-num&gt;&lt;urls&gt;&lt;/urls&gt;&lt;electronic-resource-num&gt;10.1038/nrendo.2011.241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0" w:tooltip="Wagner, 2012 #29" w:history="1">
        <w:r w:rsidRPr="0072323F">
          <w:rPr>
            <w:rFonts w:ascii="Times New Roman" w:hAnsi="Times New Roman"/>
            <w:noProof/>
            <w:lang w:val="en-US"/>
          </w:rPr>
          <w:t>30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Thus, clinicians should not test for endocrine causes of obesity unless the patient is short relative to genetic potential and has decreased growth velocity against the backdrop of continued weight gain </w:t>
      </w:r>
      <w:r w:rsidRPr="0072323F">
        <w:rPr>
          <w:rFonts w:ascii="Times New Roman" w:hAnsi="Times New Roman"/>
          <w:lang w:val="en-US"/>
        </w:rPr>
        <w:fldChar w:fldCharType="begin">
          <w:fldData xml:space="preserve">PEVuZE5vdGU+PENpdGU+PEF1dGhvcj5SZWluZWhyPC9BdXRob3I+PFllYXI+MjAwNzwvWWVhcj48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PEVuZE5vdGU+PENpdGU+PEF1dGhvcj5SZWluZWhyPC9BdXRob3I+PFllYXI+MjAwNzwvWWVhcj48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5" w:tooltip="Reinehr, 2007 #24" w:history="1">
        <w:r w:rsidRPr="0072323F">
          <w:rPr>
            <w:rFonts w:ascii="Times New Roman" w:hAnsi="Times New Roman"/>
            <w:noProof/>
            <w:lang w:val="en-US"/>
          </w:rPr>
          <w:t>25</w:t>
        </w:r>
      </w:hyperlink>
      <w:r w:rsidRPr="0072323F">
        <w:rPr>
          <w:rFonts w:ascii="Times New Roman" w:hAnsi="Times New Roman"/>
          <w:noProof/>
          <w:lang w:val="en-US"/>
        </w:rPr>
        <w:t>,</w:t>
      </w:r>
      <w:hyperlink w:anchor="_ENREF_31" w:tooltip="Han, 2010 #30" w:history="1">
        <w:r w:rsidRPr="0072323F">
          <w:rPr>
            <w:rFonts w:ascii="Times New Roman" w:hAnsi="Times New Roman"/>
            <w:noProof/>
            <w:lang w:val="en-US"/>
          </w:rPr>
          <w:t>31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23C15DD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This rule is not inviolable, however, as acquired hypothalamic obesity is a syndrome of intractable weight gain caused by hypothalamic damage from a tumor or its treatment with surgery or radiotherapy </w:t>
      </w:r>
      <w:r w:rsidRPr="0072323F">
        <w:rPr>
          <w:rFonts w:ascii="Times New Roman" w:hAnsi="Times New Roman"/>
          <w:lang w:val="en-US"/>
        </w:rPr>
        <w:fldChar w:fldCharType="begin">
          <w:fldData xml:space="preserve">PEVuZE5vdGU+PENpdGU+PEF1dGhvcj5TdGVlbGU8L0F1dGhvcj48WWVhcj4yMDEzPC9ZZWFyPjxS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=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PEVuZE5vdGU+PENpdGU+PEF1dGhvcj5TdGVlbGU8L0F1dGhvcj48WWVhcj4yMDEzPC9ZZWFyPjxS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=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2" w:tooltip="Steele, 2013 #31" w:history="1">
        <w:r w:rsidRPr="0072323F">
          <w:rPr>
            <w:rFonts w:ascii="Times New Roman" w:hAnsi="Times New Roman"/>
            <w:noProof/>
            <w:lang w:val="en-US"/>
          </w:rPr>
          <w:t>32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Such patients may have adequate growth velocity even when GH-deficient but have tumor-related signs and symptoms or have already undergone tumor treatment.  </w:t>
      </w:r>
    </w:p>
    <w:p w14:paraId="4C3B0648" w14:textId="77777777" w:rsidR="008569AD" w:rsidRPr="0072323F" w:rsidRDefault="008569AD" w:rsidP="008569AD">
      <w:pPr>
        <w:spacing w:after="0" w:line="480" w:lineRule="auto"/>
        <w:rPr>
          <w:rFonts w:ascii="Times New Roman" w:hAnsi="Times New Roman"/>
          <w:b/>
          <w:lang w:val="en-US"/>
        </w:rPr>
      </w:pPr>
    </w:p>
    <w:p w14:paraId="0F6CE2EF" w14:textId="77777777" w:rsidR="008569AD" w:rsidRPr="0072323F" w:rsidRDefault="008569AD" w:rsidP="008569AD">
      <w:pPr>
        <w:spacing w:after="0" w:line="480" w:lineRule="auto"/>
        <w:rPr>
          <w:rFonts w:ascii="Times New Roman" w:hAnsi="Times New Roman"/>
          <w:b/>
          <w:lang w:val="en-US"/>
        </w:rPr>
      </w:pPr>
    </w:p>
    <w:p w14:paraId="5F4A9814"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 and Preferences</w:t>
      </w:r>
    </w:p>
    <w:p w14:paraId="4BB92C61" w14:textId="77777777" w:rsidR="008569AD" w:rsidRPr="0072323F" w:rsidRDefault="00C326E8" w:rsidP="008569AD">
      <w:pPr>
        <w:spacing w:after="240" w:line="480" w:lineRule="auto"/>
        <w:ind w:firstLine="720"/>
        <w:rPr>
          <w:rFonts w:ascii="Times New Roman" w:hAnsi="Times New Roman"/>
          <w:i/>
          <w:lang w:val="en-US"/>
        </w:rPr>
      </w:pPr>
      <w:r w:rsidRPr="0072323F">
        <w:rPr>
          <w:rFonts w:ascii="Times New Roman" w:hAnsi="Times New Roman"/>
          <w:lang w:val="en-US"/>
        </w:rPr>
        <w:t xml:space="preserve">The Task Force placed a high value on limiting endocrine assessments for the etiology of pediatric overweight or obesity to those rare patients who are obese and short or with decreased height velocity and placed a low value on the unnecessary diagnostic endocrine laboratory screening of children and adolescents who are obese without other signs or symptoms or contributory neurosurgical history. </w:t>
      </w:r>
    </w:p>
    <w:p w14:paraId="19E85B69"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Remarks</w:t>
      </w:r>
    </w:p>
    <w:p w14:paraId="02077A47"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Clinicians can determine a deceleration in height velocity (as needed to account for the stage of puberty) either by using a height velocity </w:t>
      </w:r>
      <w:r w:rsidRPr="0072323F">
        <w:rPr>
          <w:rFonts w:ascii="Times New Roman" w:hAnsi="Times New Roman"/>
          <w:lang w:val="en-US"/>
        </w:rPr>
        <w:fldChar w:fldCharType="begin">
          <w:fldData xml:space="preserve">PEVuZE5vdGU+PENpdGU+PEF1dGhvcj5LZWxseTwvQXV0aG9yPjxZZWFyPjIwMTQ8L1llYXI+PFJl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PEVuZE5vdGU+PENpdGU+PEF1dGhvcj5LZWxseTwvQXV0aG9yPjxZZWFyPjIwMTQ8L1llYXI+PFJl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3" w:tooltip="Kelly, 2014 #32" w:history="1">
        <w:r w:rsidRPr="0072323F">
          <w:rPr>
            <w:rFonts w:ascii="Times New Roman" w:hAnsi="Times New Roman"/>
            <w:noProof/>
            <w:lang w:val="en-US"/>
          </w:rPr>
          <w:t>33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curve normalized for age and/or stage of puberty or by observing that the patient is crossing height percentile curves downward on the standardized height attainment charts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&lt;EndNote&gt;&lt;Cite&gt;&lt;Author&gt;CDC&lt;/Author&gt;&lt;Year&gt;2010&lt;/Year&gt;&lt;RecNum&gt;9&lt;/RecNum&gt;&lt;DisplayText&gt;(10)&lt;/DisplayText&gt;&lt;record&gt;&lt;rec-number&gt;9&lt;/rec-number&gt;&lt;foreign-keys&gt;&lt;key app="EN" db-id="0wafdtdem0d2v1edpswvd0ppv9vwrpasdsf9" timestamp="1463030815"&gt;9&lt;/key&gt;&lt;/foreign-keys&gt;&lt;ref-type name="Web Page"&gt;12&lt;/ref-type&gt;&lt;contributors&gt;&lt;authors&gt;&lt;author&gt;CDC&lt;/author&gt;&lt;/authors&gt;&lt;secondary-authors&gt;&lt;author&gt;CDC&lt;/author&gt;&lt;/secondary-authors&gt;&lt;/contributors&gt;&lt;titles&gt;&lt;title&gt;National Center for Health Statistics&lt;/title&gt;&lt;secondary-title&gt;National Center for Health Statistics&lt;/secondary-title&gt;&lt;/titles&gt;&lt;volume&gt;2016&lt;/volume&gt;&lt;number&gt;March 17&lt;/number&gt;&lt;dates&gt;&lt;year&gt;2010&lt;/year&gt;&lt;pub-dates&gt;&lt;date&gt;September 2010&lt;/date&gt;&lt;/pub-dates&gt;&lt;/dates&gt;&lt;pub-location&gt;CDC Website&lt;/pub-location&gt;&lt;publisher&gt;CDC &lt;/publisher&gt;&lt;urls&gt;&lt;related-urls&gt;&lt;url&gt;http://www.cdc.gov/growthcharts/&lt;/url&gt;&lt;/related-urls&gt;&lt;/urls&gt;&lt;/record&gt;&lt;/Cite&gt;&lt;/EndNote&gt;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0" w:tooltip="CDC, 2010 #9" w:history="1">
        <w:r w:rsidRPr="0072323F">
          <w:rPr>
            <w:rFonts w:ascii="Times New Roman" w:hAnsi="Times New Roman"/>
            <w:noProof/>
            <w:lang w:val="en-US"/>
          </w:rPr>
          <w:t>10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for average-maturing children, early-maturing, and late-maturing children </w:t>
      </w:r>
      <w:r w:rsidRPr="0072323F">
        <w:rPr>
          <w:rFonts w:ascii="Times New Roman" w:hAnsi="Times New Roman"/>
          <w:bCs/>
          <w:lang w:val="en-US"/>
        </w:rPr>
        <w:fldChar w:fldCharType="begin"/>
      </w:r>
      <w:r w:rsidRPr="0072323F">
        <w:rPr>
          <w:rFonts w:ascii="Times New Roman" w:hAnsi="Times New Roman"/>
          <w:bCs/>
          <w:lang w:val="en-US"/>
        </w:rPr>
        <w:instrText xml:space="preserve"> ADDIN EN.CITE &lt;EndNote&gt;&lt;Cite&gt;&lt;Author&gt;Tanner&lt;/Author&gt;&lt;Year&gt;1985&lt;/Year&gt;&lt;RecNum&gt;33&lt;/RecNum&gt;&lt;DisplayText&gt;(34)&lt;/DisplayText&gt;&lt;record&gt;&lt;rec-number&gt;33&lt;/rec-number&gt;&lt;foreign-keys&gt;&lt;key app="EN" db-id="0wafdtdem0d2v1edpswvd0ppv9vwrpasdsf9" timestamp="1463030815"&gt;33&lt;/key&gt;&lt;/foreign-keys&gt;&lt;ref-type name="Journal Article"&gt;17&lt;/ref-type&gt;&lt;contributors&gt;&lt;authors&gt;&lt;author&gt;Tanner, J. M.&lt;/author&gt;&lt;author&gt;Davies, P. S.&lt;/author&gt;&lt;/authors&gt;&lt;/contributors&gt;&lt;titles&gt;&lt;title&gt;Clinical longitudinal standards for height and height velocity for North American children&lt;/title&gt;&lt;secondary-title&gt;J Pediatr&lt;/secondary-title&gt;&lt;alt-title&gt;The Journal of pediatrics&lt;/alt-title&gt;&lt;/titles&gt;&lt;pages&gt;317-29&lt;/pages&gt;&lt;volume&gt;107&lt;/volume&gt;&lt;number&gt;3&lt;/number&gt;&lt;edition&gt;1985/09/01&lt;/edition&gt;&lt;keywords&gt;&lt;keyword&gt;Adolescent&lt;/keyword&gt;&lt;keyword&gt;Adult&lt;/keyword&gt;&lt;keyword&gt;*Body Height&lt;/keyword&gt;&lt;keyword&gt;Child&lt;/keyword&gt;&lt;keyword&gt;*Child Development&lt;/keyword&gt;&lt;keyword&gt;Child, Preschool&lt;/keyword&gt;&lt;keyword&gt;Cross-Sectional Studies&lt;/keyword&gt;&lt;keyword&gt;Female&lt;/keyword&gt;&lt;keyword&gt;Growth&lt;/keyword&gt;&lt;keyword&gt;Humans&lt;/keyword&gt;&lt;keyword&gt;Infant&lt;/keyword&gt;&lt;keyword&gt;Longitudinal Studies&lt;/keyword&gt;&lt;keyword&gt;Male&lt;/keyword&gt;&lt;keyword&gt;North America&lt;/keyword&gt;&lt;keyword&gt;Puberty&lt;/keyword&gt;&lt;keyword&gt;Sex Factors&lt;/keyword&gt;&lt;keyword&gt;Time Factors&lt;/keyword&gt;&lt;/keywords&gt;&lt;dates&gt;&lt;year&gt;1985&lt;/year&gt;&lt;pub-dates&gt;&lt;date&gt;Sep&lt;/date&gt;&lt;/pub-dates&gt;&lt;/dates&gt;&lt;isbn&gt;0022-3476 (Print)&amp;#xD;0022-3476&lt;/isbn&gt;&lt;accession-num&gt;3875704&lt;/accession-num&gt;&lt;urls&gt;&lt;related-urls&gt;&lt;url&gt;http://www.jpeds.com/article/S0022-3476(85)80501-1/abstract&lt;/url&gt;&lt;/related-urls&gt;&lt;/urls&gt;&lt;remote-database-provider&gt;Nlm&lt;/remote-database-provider&gt;&lt;language&gt;eng&lt;/language&gt;&lt;/record&gt;&lt;/Cite&gt;&lt;/EndNote&gt;</w:instrText>
      </w:r>
      <w:r w:rsidRPr="0072323F">
        <w:rPr>
          <w:rFonts w:ascii="Times New Roman" w:hAnsi="Times New Roman"/>
          <w:bCs/>
          <w:lang w:val="en-US"/>
        </w:rPr>
        <w:fldChar w:fldCharType="separate"/>
      </w:r>
      <w:r w:rsidRPr="0072323F">
        <w:rPr>
          <w:rFonts w:ascii="Times New Roman" w:hAnsi="Times New Roman"/>
          <w:bCs/>
          <w:noProof/>
          <w:lang w:val="en-US"/>
        </w:rPr>
        <w:t>(</w:t>
      </w:r>
      <w:hyperlink w:anchor="_ENREF_34" w:tooltip="Tanner, 1985 #33" w:history="1">
        <w:r w:rsidRPr="0072323F">
          <w:rPr>
            <w:rFonts w:ascii="Times New Roman" w:hAnsi="Times New Roman"/>
            <w:bCs/>
            <w:noProof/>
            <w:lang w:val="en-US"/>
          </w:rPr>
          <w:t>34</w:t>
        </w:r>
      </w:hyperlink>
      <w:r w:rsidRPr="0072323F">
        <w:rPr>
          <w:rFonts w:ascii="Times New Roman" w:hAnsi="Times New Roman"/>
          <w:bCs/>
          <w:noProof/>
          <w:lang w:val="en-US"/>
        </w:rPr>
        <w:t>)</w:t>
      </w:r>
      <w:r w:rsidRPr="0072323F">
        <w:rPr>
          <w:rFonts w:ascii="Times New Roman" w:hAnsi="Times New Roman"/>
          <w:bCs/>
          <w:lang w:val="en-US"/>
        </w:rPr>
        <w:fldChar w:fldCharType="end"/>
      </w:r>
      <w:r w:rsidRPr="0072323F">
        <w:rPr>
          <w:rFonts w:ascii="Times New Roman" w:hAnsi="Times New Roman"/>
          <w:lang w:val="en-US"/>
        </w:rPr>
        <w:t>. Clinicians should refer maturing children who are obese with short stature and decreased growth velocity despite continued weight gain to a pediatric endocrinologist, as these patients may have an endocrinopathy.</w:t>
      </w:r>
    </w:p>
    <w:p w14:paraId="73EAB2EE" w14:textId="77777777" w:rsidR="008569AD" w:rsidRPr="00C42C8B" w:rsidRDefault="00C326E8" w:rsidP="008569AD">
      <w:pPr>
        <w:spacing w:after="240" w:line="480" w:lineRule="auto"/>
        <w:ind w:firstLine="720"/>
        <w:rPr>
          <w:rFonts w:ascii="Times New Roman" w:hAnsi="Times New Roman"/>
          <w:bCs/>
          <w:lang w:val="en-US"/>
        </w:rPr>
      </w:pPr>
      <w:r w:rsidRPr="0072323F">
        <w:rPr>
          <w:rFonts w:ascii="Times New Roman" w:hAnsi="Times New Roman"/>
          <w:lang w:val="en-US"/>
        </w:rPr>
        <w:t>1.6</w:t>
      </w:r>
      <w:r w:rsidRPr="00C42C8B">
        <w:rPr>
          <w:rFonts w:ascii="Times New Roman" w:hAnsi="Times New Roman"/>
          <w:lang w:val="en-US"/>
        </w:rPr>
        <w:t xml:space="preserve"> </w:t>
      </w:r>
      <w:r w:rsidRPr="0072323F">
        <w:rPr>
          <w:rFonts w:ascii="Times New Roman" w:hAnsi="Times New Roman"/>
          <w:lang w:val="en-US"/>
        </w:rPr>
        <w:t>We recommend that children or adolescents with a BMI greater than or equal to the 85</w:t>
      </w:r>
      <w:r w:rsidRPr="0072323F">
        <w:rPr>
          <w:rFonts w:ascii="Times New Roman" w:hAnsi="Times New Roman"/>
          <w:vertAlign w:val="superscript"/>
          <w:lang w:val="en-US"/>
        </w:rPr>
        <w:t>th</w:t>
      </w:r>
      <w:r w:rsidRPr="0072323F">
        <w:rPr>
          <w:rFonts w:ascii="Times New Roman" w:hAnsi="Times New Roman"/>
          <w:lang w:val="en-US"/>
        </w:rPr>
        <w:t xml:space="preserve"> percentile be evaluated for potential comorbidities (Table 2 and Figure 1). (1|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p>
    <w:p w14:paraId="0DDF5D10" w14:textId="77777777" w:rsidR="008569AD" w:rsidRPr="00C42C8B" w:rsidRDefault="00C326E8" w:rsidP="008569AD">
      <w:pPr>
        <w:spacing w:after="240" w:line="480" w:lineRule="auto"/>
        <w:ind w:firstLine="720"/>
        <w:rPr>
          <w:rFonts w:ascii="Times New Roman" w:hAnsi="Times New Roman"/>
          <w:lang w:val="en-US"/>
        </w:rPr>
      </w:pPr>
      <w:r w:rsidRPr="0072323F">
        <w:rPr>
          <w:rFonts w:ascii="Times New Roman" w:hAnsi="Times New Roman"/>
          <w:bCs/>
          <w:lang w:val="en-US"/>
        </w:rPr>
        <w:t xml:space="preserve">1.7 We recommend against measuring insulin concentrations when evaluating children or adolescents for obesity.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w:t>
      </w:r>
    </w:p>
    <w:p w14:paraId="4D01D7F3"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5AC65466" w14:textId="77777777" w:rsidR="008569AD" w:rsidRPr="0072323F" w:rsidRDefault="00C326E8" w:rsidP="008569AD">
      <w:pPr>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 xml:space="preserve">Pediatric overweight and obesity is associated with significant comorbidities, including prediabetes/type 2 diabetes mellitus (T2DM); dyslipidemia; prehypertension/hypertension; sleep apnea; non-alcoholic fatty liver disease (NAFLD); proteinuria and focal segmental glomerulosclerosis; early subclinical atherosclerosis; hyperandrogenemia/polycystic ovary syndrome (PCOS); slipped capital femoral epiphysis and pseudotumor cerebri </w:t>
      </w:r>
      <w:r w:rsidRPr="0072323F">
        <w:rPr>
          <w:rFonts w:ascii="Times New Roman" w:eastAsia="MyriadPro-Regular" w:hAnsi="Times New Roman"/>
          <w:lang w:val="en-US"/>
        </w:rPr>
        <w:fldChar w:fldCharType="begin">
          <w:fldData xml:space="preserve">PEVuZE5vdGU+PENpdGU+PEF1dGhvcj5SZWluZWhyPC9BdXRob3I+PFllYXI+MjAxMzwvWWVhcj48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</w:fldData>
        </w:fldChar>
      </w:r>
      <w:r w:rsidRPr="0072323F">
        <w:rPr>
          <w:rFonts w:ascii="Times New Roman" w:eastAsia="MyriadPro-Regular" w:hAnsi="Times New Roman"/>
          <w:lang w:val="en-US"/>
        </w:rPr>
        <w:instrText xml:space="preserve"> ADDIN EN.CITE </w:instrText>
      </w:r>
      <w:r w:rsidRPr="0072323F">
        <w:rPr>
          <w:rFonts w:ascii="Times New Roman" w:eastAsia="MyriadPro-Regular" w:hAnsi="Times New Roman"/>
          <w:lang w:val="en-US"/>
        </w:rPr>
        <w:fldChar w:fldCharType="begin">
          <w:fldData xml:space="preserve">PEVuZE5vdGU+PENpdGU+PEF1dGhvcj5SZWluZWhyPC9BdXRob3I+PFllYXI+MjAxMzwvWWVhcj48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</w:fldData>
        </w:fldChar>
      </w:r>
      <w:r w:rsidRPr="0072323F">
        <w:rPr>
          <w:rFonts w:ascii="Times New Roman" w:eastAsia="MyriadPro-Regular" w:hAnsi="Times New Roman"/>
          <w:lang w:val="en-US"/>
        </w:rPr>
        <w:instrText xml:space="preserve"> ADDIN EN.CITE.DATA </w:instrText>
      </w:r>
      <w:r w:rsidRPr="0072323F">
        <w:rPr>
          <w:rFonts w:ascii="Times New Roman" w:eastAsia="MyriadPro-Regular" w:hAnsi="Times New Roman"/>
          <w:lang w:val="en-US"/>
        </w:rPr>
      </w:r>
      <w:r w:rsidRPr="0072323F">
        <w:rPr>
          <w:rFonts w:ascii="Times New Roman" w:eastAsia="MyriadPro-Regular" w:hAnsi="Times New Roman"/>
          <w:lang w:val="en-US"/>
        </w:rPr>
        <w:fldChar w:fldCharType="end"/>
      </w:r>
      <w:r w:rsidRPr="0072323F">
        <w:rPr>
          <w:rFonts w:ascii="Times New Roman" w:eastAsia="MyriadPro-Regular" w:hAnsi="Times New Roman"/>
          <w:lang w:val="en-US"/>
        </w:rPr>
      </w:r>
      <w:r w:rsidRPr="0072323F">
        <w:rPr>
          <w:rFonts w:ascii="Times New Roman" w:eastAsia="MyriadPro-Regular" w:hAnsi="Times New Roman"/>
          <w:lang w:val="en-US"/>
        </w:rPr>
        <w:fldChar w:fldCharType="separate"/>
      </w:r>
      <w:r w:rsidRPr="0072323F">
        <w:rPr>
          <w:rFonts w:ascii="Times New Roman" w:eastAsia="MyriadPro-Regular" w:hAnsi="Times New Roman"/>
          <w:noProof/>
          <w:lang w:val="en-US"/>
        </w:rPr>
        <w:t>(</w:t>
      </w:r>
      <w:hyperlink w:anchor="_ENREF_35" w:tooltip="Reinehr, 2013 #34" w:history="1">
        <w:r w:rsidRPr="0072323F">
          <w:rPr>
            <w:rFonts w:ascii="Times New Roman" w:eastAsia="MyriadPro-Regular" w:hAnsi="Times New Roman"/>
            <w:noProof/>
            <w:lang w:val="en-US"/>
          </w:rPr>
          <w:t>35-41</w:t>
        </w:r>
      </w:hyperlink>
      <w:r w:rsidRPr="0072323F">
        <w:rPr>
          <w:rFonts w:ascii="Times New Roman" w:eastAsia="MyriadPro-Regular" w:hAnsi="Times New Roman"/>
          <w:noProof/>
          <w:lang w:val="en-US"/>
        </w:rPr>
        <w:t>)</w:t>
      </w:r>
      <w:r w:rsidRPr="0072323F">
        <w:rPr>
          <w:rFonts w:ascii="Times New Roman" w:eastAsia="MyriadPro-Regular" w:hAnsi="Times New Roman"/>
          <w:lang w:val="en-US"/>
        </w:rPr>
        <w:fldChar w:fldCharType="end"/>
      </w:r>
      <w:r w:rsidRPr="0072323F">
        <w:rPr>
          <w:rFonts w:ascii="Times New Roman" w:eastAsia="MyriadPro-Regular" w:hAnsi="Times New Roman"/>
          <w:lang w:val="en-US"/>
        </w:rPr>
        <w:t>;</w:t>
      </w:r>
      <w:r w:rsidRPr="0072323F">
        <w:rPr>
          <w:rFonts w:ascii="Times New Roman" w:hAnsi="Times New Roman"/>
          <w:lang w:val="en-US"/>
        </w:rPr>
        <w:t xml:space="preserve"> and cardiovascular disease (CVD), morbidity, and premature mortality in adulthood </w:t>
      </w:r>
      <w:r w:rsidRPr="0072323F">
        <w:rPr>
          <w:rFonts w:ascii="Times New Roman" w:hAnsi="Times New Roman"/>
          <w:lang w:val="en-US"/>
        </w:rPr>
        <w:fldChar w:fldCharType="begin">
          <w:fldData xml:space="preserve">PEVuZE5vdGU+PENpdGU+PEF1dGhvcj5Fcmlrc3NvbjwvQXV0aG9yPjxZZWFyPjIwMTU8L1llYXI+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PEVuZE5vdGU+PENpdGU+PEF1dGhvcj5Fcmlrc3NvbjwvQXV0aG9yPjxZZWFyPjIwMTU8L1llYXI+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42" w:tooltip="Eriksson, 2015 #41" w:history="1">
        <w:r w:rsidRPr="0072323F">
          <w:rPr>
            <w:rFonts w:ascii="Times New Roman" w:hAnsi="Times New Roman"/>
            <w:noProof/>
            <w:lang w:val="en-US"/>
          </w:rPr>
          <w:t>42-46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greater the severity of obesity, the higher the risks of cardiometabolic risk factors, particularly among boys </w:t>
      </w:r>
      <w:r w:rsidRPr="0072323F">
        <w:rPr>
          <w:rFonts w:ascii="Times New Roman" w:hAnsi="Times New Roman"/>
          <w:lang w:val="en-US"/>
        </w:rPr>
        <w:fldChar w:fldCharType="begin">
          <w:fldData xml:space="preserve">PEVuZE5vdGU+PENpdGU+PEF1dGhvcj5Ta2lubmVyPC9BdXRob3I+PFllYXI+MjAxNTwvWWVhcj48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PEVuZE5vdGU+PENpdGU+PEF1dGhvcj5Ta2lubmVyPC9BdXRob3I+PFllYXI+MjAxNTwvWWVhcj48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9" w:tooltip="Skinner, 2015 #8" w:history="1">
        <w:r w:rsidRPr="0072323F">
          <w:rPr>
            <w:rFonts w:ascii="Times New Roman" w:hAnsi="Times New Roman"/>
            <w:noProof/>
            <w:lang w:val="en-US"/>
          </w:rPr>
          <w:t>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Importantly, the risks of CVD outcomes among children and adolescents who are obese and became non-obese by adulthood appear similar to those who were never obese </w:t>
      </w:r>
      <w:r w:rsidRPr="0072323F">
        <w:rPr>
          <w:rFonts w:ascii="Times New Roman" w:hAnsi="Times New Roman"/>
          <w:lang w:val="en-US"/>
        </w:rPr>
        <w:fldChar w:fldCharType="begin">
          <w:fldData xml:space="preserve">PEVuZE5vdGU+PENpdGU+PEF1dGhvcj5KdW9uYWxhPC9BdXRob3I+PFllYXI+MjAxMTwvWWVhcj48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PEVuZE5vdGU+PENpdGU+PEF1dGhvcj5KdW9uYWxhPC9BdXRob3I+PFllYXI+MjAxMTwvWWVhcj48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45" w:tooltip="Juonala, 2011 #44" w:history="1">
        <w:r w:rsidRPr="0072323F">
          <w:rPr>
            <w:rFonts w:ascii="Times New Roman" w:hAnsi="Times New Roman"/>
            <w:noProof/>
            <w:lang w:val="en-US"/>
          </w:rPr>
          <w:t>45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Thus, clinicians should carefully examine medical and family histories and laboratory assessments of children and adolescents who are overweight or obese to identify comorbidities early and initiate appropriate management. </w:t>
      </w:r>
    </w:p>
    <w:p w14:paraId="05A0C611"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 and Preferences</w:t>
      </w:r>
    </w:p>
    <w:p w14:paraId="03DB3B1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The Task Force placed a high value on identifying adiposity-related</w:t>
      </w:r>
      <w:r w:rsidRPr="0072323F" w:rsidDel="000E63AC">
        <w:rPr>
          <w:rFonts w:ascii="Times New Roman" w:hAnsi="Times New Roman"/>
          <w:lang w:val="en-US"/>
        </w:rPr>
        <w:t xml:space="preserve"> </w:t>
      </w:r>
      <w:r w:rsidRPr="0072323F">
        <w:rPr>
          <w:rFonts w:ascii="Times New Roman" w:hAnsi="Times New Roman"/>
          <w:lang w:val="en-US"/>
        </w:rPr>
        <w:t xml:space="preserve">complications and screening for comorbidities because of their high prevalence and their association with morbidity and mortality. The Task Force also placed a high value on reducing unnecessary testing and evaluation, such as the routine measurements of fasting insulin, because of lack of scientific evidence for its usefulness in clinical practice by general providers. </w:t>
      </w:r>
    </w:p>
    <w:p w14:paraId="0C75BA32"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Remarks</w:t>
      </w:r>
    </w:p>
    <w:p w14:paraId="1B74BA6D"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 thorough medical and family history is crucial for assessing obese youths, since obesity and associated comorbidities may be asymptomatic/subclinical but have familial tendencies. The family history should encompass obesity; bariatric surgery (typically not revealed by families unless specifically asked); T2DM; gestational diabetes; dyslipidemia; hypertension; NAFLD; cirrhosis; sleep apnea and use of continuous positive airway pressure; premature CVD events/deaths (such as heart attacks or strokes); and (in women) infertility, PCOS, or hyperandrogenism-associated signs and symptoms. Clinicians should assess the presence of polyuria/polydipsia, blurry vision, fungal vaginitis/discharge in girls, and unexplained weight loss—all of which could be indicative of hyperglycemia. Clinicians should also look for frequent unexplained headaches as a manifestation of hypertension; habitual snoring, restless sleep, morning headaches, generalized tiredness and/or excessive daytime sleepiness as manifestations of sleep apnea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&lt;EndNote&gt;&lt;Cite&gt;&lt;Author&gt;Wise&lt;/Author&gt;&lt;Year&gt;2011&lt;/Year&gt;&lt;RecNum&gt;46&lt;/RecNum&gt;&lt;DisplayText&gt;(47)&lt;/DisplayText&gt;&lt;record&gt;&lt;rec-number&gt;46&lt;/rec-number&gt;&lt;foreign-keys&gt;&lt;key app="EN" db-id="0wafdtdem0d2v1edpswvd0ppv9vwrpasdsf9" timestamp="1463030815"&gt;46&lt;/key&gt;&lt;/foreign-keys&gt;&lt;ref-type name="Journal Article"&gt;17&lt;/ref-type&gt;&lt;contributors&gt;&lt;authors&gt;&lt;author&gt;Wise, M. S.&lt;/author&gt;&lt;author&gt;Nichols, C. D.&lt;/author&gt;&lt;author&gt;Grigg-Damberger, M. M.&lt;/author&gt;&lt;author&gt;Marcus, C. L.&lt;/author&gt;&lt;author&gt;Witmans, M. B.&lt;/author&gt;&lt;author&gt;Kirk, V. G.&lt;/author&gt;&lt;author&gt;D&amp;apos;Andrea, L. A.&lt;/author&gt;&lt;author&gt;Hoban, T. F.&lt;/author&gt;&lt;/authors&gt;&lt;/contributors&gt;&lt;auth-address&gt;Methodist Healthcare Sleep Disorders Center, Memphis, TN, USA.&lt;/auth-address&gt;&lt;titles&gt;&lt;title&gt;Executive summary of respiratory indications for polysomnography in children: an evidence-based review&lt;/title&gt;&lt;secondary-title&gt;Sleep&lt;/secondary-title&gt;&lt;alt-title&gt;Sleep&lt;/alt-title&gt;&lt;/titles&gt;&lt;pages&gt;389-98aw&lt;/pages&gt;&lt;volume&gt;34&lt;/volume&gt;&lt;number&gt;3&lt;/number&gt;&lt;edition&gt;2011/03/02&lt;/edition&gt;&lt;keywords&gt;&lt;keyword&gt;Age Factors&lt;/keyword&gt;&lt;keyword&gt;Child&lt;/keyword&gt;&lt;keyword&gt;Child, Preschool&lt;/keyword&gt;&lt;keyword&gt;Humans&lt;/keyword&gt;&lt;keyword&gt;Infant&lt;/keyword&gt;&lt;keyword&gt;Oximetry&lt;/keyword&gt;&lt;keyword&gt;Polysomnography/*standards&lt;/keyword&gt;&lt;keyword&gt;Practice Guidelines as Topic/standards&lt;/keyword&gt;&lt;keyword&gt;Reproducibility of Results&lt;/keyword&gt;&lt;keyword&gt;Respiration&lt;/keyword&gt;&lt;keyword&gt;Respiration Disorders/diagnosis/physiopathology&lt;/keyword&gt;&lt;keyword&gt;Sleep/physiology&lt;/keyword&gt;&lt;keyword&gt;Sleep Apnea, Obstructive/diagnosis/physiopathology&lt;/keyword&gt;&lt;keyword&gt;Snoring/diagnosis/physiopathology&lt;/keyword&gt;&lt;/keywords&gt;&lt;dates&gt;&lt;year&gt;2011&lt;/year&gt;&lt;pub-dates&gt;&lt;date&gt;Mar&lt;/date&gt;&lt;/pub-dates&gt;&lt;/dates&gt;&lt;isbn&gt;0161-8105&lt;/isbn&gt;&lt;accession-num&gt;21359088&lt;/accession-num&gt;&lt;urls&gt;&lt;related-urls&gt;&lt;url&gt;http://www.ncbi.nlm.nih.gov/pmc/articles/PMC3041716/pdf/aasm.34.3.389.pdf&lt;/url&gt;&lt;/related-urls&gt;&lt;/urls&gt;&lt;custom2&gt;Pmc3041716&lt;/custom2&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47" w:tooltip="Wise, 2011 #46" w:history="1">
        <w:r w:rsidRPr="0072323F">
          <w:rPr>
            <w:rFonts w:ascii="Times New Roman" w:hAnsi="Times New Roman"/>
            <w:noProof/>
            <w:lang w:val="en-US"/>
          </w:rPr>
          <w:t>47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gastrointestinal discomfort as a manifestation of NAFLD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&lt;EndNote&gt;&lt;Cite&gt;&lt;Author&gt;Huang&lt;/Author&gt;&lt;Year&gt;2013&lt;/Year&gt;&lt;RecNum&gt;37&lt;/RecNum&gt;&lt;DisplayText&gt;(38)&lt;/DisplayText&gt;&lt;record&gt;&lt;rec-number&gt;37&lt;/rec-number&gt;&lt;foreign-keys&gt;&lt;key app="EN" db-id="0wafdtdem0d2v1edpswvd0ppv9vwrpasdsf9" timestamp="1463030815"&gt;37&lt;/key&gt;&lt;/foreign-keys&gt;&lt;ref-type name="Journal Article"&gt;17&lt;/ref-type&gt;&lt;contributors&gt;&lt;authors&gt;&lt;author&gt;Huang, J. S.&lt;/author&gt;&lt;author&gt;Barlow, S. E.&lt;/author&gt;&lt;author&gt;Quiros-Tejeira, R. E.&lt;/author&gt;&lt;author&gt;Scheimann, A.&lt;/author&gt;&lt;author&gt;Skelton, J.&lt;/author&gt;&lt;author&gt;Suskind, D.&lt;/author&gt;&lt;author&gt;Tsai, P.&lt;/author&gt;&lt;author&gt;Uko, V.&lt;/author&gt;&lt;author&gt;Warolin, J. P.&lt;/author&gt;&lt;author&gt;Xanthakos, S. A.&lt;/author&gt;&lt;/authors&gt;&lt;/contributors&gt;&lt;auth-address&gt;University of California, San Diego and Rady Children&amp;apos;s Hospital, San Diego, CA, USA. jshuang@ucsd.edu&lt;/auth-address&gt;&lt;titles&gt;&lt;title&gt;Childhood obesity for pediatric gastroenterologists&lt;/title&gt;&lt;secondary-title&gt;J Pediatr Gastroenterol Nutr&lt;/secondary-title&gt;&lt;alt-title&gt;Journal of pediatric gastroenterology and nutrition&lt;/alt-title&gt;&lt;/titles&gt;&lt;pages&gt;99-109&lt;/pages&gt;&lt;volume&gt;56&lt;/volume&gt;&lt;number&gt;1&lt;/number&gt;&lt;edition&gt;2013/01/04&lt;/edition&gt;&lt;keywords&gt;&lt;keyword&gt;Chronic Disease&lt;/keyword&gt;&lt;keyword&gt;Comorbidity&lt;/keyword&gt;&lt;keyword&gt;Diet&lt;/keyword&gt;&lt;keyword&gt;Exercise&lt;/keyword&gt;&lt;keyword&gt;Health Behavior&lt;/keyword&gt;&lt;keyword&gt;Humans&lt;/keyword&gt;&lt;keyword&gt;Life Style&lt;/keyword&gt;&lt;keyword&gt;Obesity/*prevention &amp;amp; control/therapy&lt;/keyword&gt;&lt;keyword&gt;Pediatrics/*methods&lt;/keyword&gt;&lt;/keywords&gt;&lt;dates&gt;&lt;year&gt;2013&lt;/year&gt;&lt;pub-dates&gt;&lt;date&gt;Jan&lt;/date&gt;&lt;/pub-dates&gt;&lt;/dates&gt;&lt;isbn&gt;0277-2116&lt;/isbn&gt;&lt;accession-num&gt;23282941&lt;/accession-num&gt;&lt;urls&gt;&lt;related-urls&gt;&lt;url&gt;http://www.ncbi.nlm.nih.gov/pmc/articles/PMC3977479/pdf/nihms490840.pdf&lt;/url&gt;&lt;/related-urls&gt;&lt;/urls&gt;&lt;custom2&gt;Pmc3977479&lt;/custom2&gt;&lt;custom6&gt;Nihms490840&lt;/custom6&gt;&lt;electronic-resource-num&gt;10.1097/MPG.0b013e31826d3c62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 w:tooltip="Huang, 2013 #37" w:history="1">
        <w:r w:rsidRPr="0072323F">
          <w:rPr>
            <w:rFonts w:ascii="Times New Roman" w:hAnsi="Times New Roman"/>
            <w:noProof/>
            <w:lang w:val="en-US"/>
          </w:rPr>
          <w:t>38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musculoskeletal symptoms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&lt;EndNote&gt;&lt;Cite&gt;&lt;Author&gt;Taylor&lt;/Author&gt;&lt;Year&gt;2006&lt;/Year&gt;&lt;RecNum&gt;47&lt;/RecNum&gt;&lt;DisplayText&gt;(48)&lt;/DisplayText&gt;&lt;record&gt;&lt;rec-number&gt;47&lt;/rec-number&gt;&lt;foreign-keys&gt;&lt;key app="EN" db-id="0wafdtdem0d2v1edpswvd0ppv9vwrpasdsf9" timestamp="1463030815"&gt;47&lt;/key&gt;&lt;/foreign-keys&gt;&lt;ref-type name="Journal Article"&gt;17&lt;/ref-type&gt;&lt;contributors&gt;&lt;authors&gt;&lt;author&gt;Taylor, E. D.&lt;/author&gt;&lt;author&gt;Theim, K. R.&lt;/author&gt;&lt;author&gt;Mirch, M. C.&lt;/author&gt;&lt;author&gt;Ghorbani, S.&lt;/author&gt;&lt;author&gt;Tanofsky-Kraff, M.&lt;/author&gt;&lt;author&gt;Adler-Wailes, D. C.&lt;/author&gt;&lt;author&gt;Brady, S.&lt;/author&gt;&lt;author&gt;Reynolds, J. C.&lt;/author&gt;&lt;author&gt;Calis, K. A.&lt;/author&gt;&lt;author&gt;Yanovski, J. A.&lt;/author&gt;&lt;/authors&gt;&lt;/contributors&gt;&lt;auth-address&gt;Unit on Growth and Obesity, Developmental Endocrinology Branch, National Institute of Child Health and Human Development, Bethesda, Maryland, USA.&lt;/auth-address&gt;&lt;titles&gt;&lt;title&gt;Orthopedic complications of overweight in children and adolescents&lt;/title&gt;&lt;secondary-title&gt;Pediatrics&lt;/secondary-title&gt;&lt;/titles&gt;&lt;pages&gt;2167-74&lt;/pages&gt;&lt;volume&gt;117&lt;/volume&gt;&lt;number&gt;6&lt;/number&gt;&lt;keywords&gt;&lt;keyword&gt;Adolescent&lt;/keyword&gt;&lt;keyword&gt;Child&lt;/keyword&gt;&lt;keyword&gt;Female&lt;/keyword&gt;&lt;keyword&gt;Humans&lt;/keyword&gt;&lt;keyword&gt;Male&lt;/keyword&gt;&lt;keyword&gt;Musculoskeletal Diseases/epidemiology/*etiology&lt;/keyword&gt;&lt;keyword&gt;Obesity/*complications&lt;/keyword&gt;&lt;keyword&gt;*Overweight&lt;/keyword&gt;&lt;/keywords&gt;&lt;dates&gt;&lt;year&gt;2006&lt;/year&gt;&lt;pub-dates&gt;&lt;date&gt;Jun&lt;/date&gt;&lt;/pub-dates&gt;&lt;/dates&gt;&lt;isbn&gt;1098-4275 (Electronic)&amp;#xD;0031-4005 (Linking)&lt;/isbn&gt;&lt;accession-num&gt;16740861&lt;/accession-num&gt;&lt;urls&gt;&lt;related-urls&gt;&lt;url&gt;http://www.ncbi.nlm.nih.gov/pubmed/16740861&lt;/url&gt;&lt;url&gt;http://pediatrics.aappublications.org/content/pediatrics/117/6/2167.full.pdf&lt;/url&gt;&lt;/related-urls&gt;&lt;/urls&gt;&lt;custom2&gt;PMC1863007&lt;/custom2&gt;&lt;electronic-resource-num&gt;10.1542/peds.2005-1832&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48" w:tooltip="Taylor, 2006 #47" w:history="1">
        <w:r w:rsidRPr="0072323F">
          <w:rPr>
            <w:rFonts w:ascii="Times New Roman" w:hAnsi="Times New Roman"/>
            <w:noProof/>
            <w:lang w:val="en-US"/>
          </w:rPr>
          <w:t>48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(in pubertal girls) acne, hirsutism (including the recent use of hair removal techniques that would mask the degree of hirsutism at the time of the examination), and onset and pattern of menses to screen for the possibility of PCOS. Clinicians should obtain a careful history for psychiatric disorders, because children and adolescents who are overweight or obese are more likely to suffer from mental health disorders than their normal weight counterparts </w:t>
      </w:r>
      <w:r w:rsidRPr="0072323F">
        <w:rPr>
          <w:rFonts w:ascii="Times New Roman" w:hAnsi="Times New Roman"/>
          <w:lang w:val="en-US"/>
        </w:rPr>
        <w:fldChar w:fldCharType="begin">
          <w:fldData xml:space="preserve">PEVuZE5vdGU+PENpdGU+PEF1dGhvcj5CZUx1ZTwvQXV0aG9yPjxZZWFyPjIwMDk8L1llYXI+PFJl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PEVuZE5vdGU+PENpdGU+PEF1dGhvcj5CZUx1ZTwvQXV0aG9yPjxZZWFyPjIwMDk8L1llYXI+PFJl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49" w:tooltip="BeLue, 2009 #48" w:history="1">
        <w:r w:rsidRPr="0072323F">
          <w:rPr>
            <w:rFonts w:ascii="Times New Roman" w:hAnsi="Times New Roman"/>
            <w:noProof/>
            <w:lang w:val="en-US"/>
          </w:rPr>
          <w:t>49</w:t>
        </w:r>
      </w:hyperlink>
      <w:r w:rsidRPr="0072323F">
        <w:rPr>
          <w:rFonts w:ascii="Times New Roman" w:hAnsi="Times New Roman"/>
          <w:noProof/>
          <w:lang w:val="en-US"/>
        </w:rPr>
        <w:t>,</w:t>
      </w:r>
      <w:hyperlink w:anchor="_ENREF_50" w:tooltip="Zametkin, 2004 #49" w:history="1">
        <w:r w:rsidRPr="0072323F">
          <w:rPr>
            <w:rFonts w:ascii="Times New Roman" w:hAnsi="Times New Roman"/>
            <w:noProof/>
            <w:lang w:val="en-US"/>
          </w:rPr>
          <w:t>50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Furthermore, clinicians should obtain a history of second-generation antipsychotics use, such as clozapine, risperidone, olanzapine, and quetiapine, because of their association with weight gain </w:t>
      </w:r>
      <w:r w:rsidRPr="0072323F">
        <w:rPr>
          <w:rFonts w:ascii="Times New Roman" w:hAnsi="Times New Roman"/>
          <w:lang w:val="en-US"/>
        </w:rPr>
        <w:fldChar w:fldCharType="begin">
          <w:fldData xml:space="preserve">PEVuZE5vdGU+PENpdGU+PEF1dGhvcj5CYWs8L0F1dGhvcj48WWVhcj4yMDE0PC9ZZWFyPjxSZWNO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PEVuZE5vdGU+PENpdGU+PEF1dGhvcj5CYWs8L0F1dGhvcj48WWVhcj4yMDE0PC9ZZWFyPjxSZWNO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51" w:tooltip="Bak, 2014 #50" w:history="1">
        <w:r w:rsidRPr="0072323F">
          <w:rPr>
            <w:rFonts w:ascii="Times New Roman" w:hAnsi="Times New Roman"/>
            <w:noProof/>
            <w:lang w:val="en-US"/>
          </w:rPr>
          <w:t>51</w:t>
        </w:r>
      </w:hyperlink>
      <w:r w:rsidRPr="0072323F">
        <w:rPr>
          <w:rFonts w:ascii="Times New Roman" w:hAnsi="Times New Roman"/>
          <w:noProof/>
          <w:lang w:val="en-US"/>
        </w:rPr>
        <w:t>,</w:t>
      </w:r>
      <w:hyperlink w:anchor="_ENREF_52" w:tooltip="Musil, 2015 #51" w:history="1">
        <w:r w:rsidRPr="0072323F">
          <w:rPr>
            <w:rFonts w:ascii="Times New Roman" w:hAnsi="Times New Roman"/>
            <w:noProof/>
            <w:lang w:val="en-US"/>
          </w:rPr>
          <w:t>52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Although the various techniques assessing dietary intake are unreliable and subject to error </w:t>
      </w:r>
      <w:r w:rsidRPr="0072323F">
        <w:rPr>
          <w:rFonts w:ascii="Times New Roman" w:hAnsi="Times New Roman"/>
          <w:bCs/>
          <w:lang w:val="en-US"/>
        </w:rPr>
        <w:fldChar w:fldCharType="begin">
          <w:fldData xml:space="preserve">PEVuZE5vdGU+PENpdGU+PEF1dGhvcj5DYXVsZmllbGQ8L0F1dGhvcj48WWVhcj4yMDA1PC9ZZWFy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</w:fldData>
        </w:fldChar>
      </w:r>
      <w:r w:rsidRPr="0072323F">
        <w:rPr>
          <w:rFonts w:ascii="Times New Roman" w:hAnsi="Times New Roman"/>
          <w:bCs/>
          <w:lang w:val="en-US"/>
        </w:rPr>
        <w:instrText xml:space="preserve"> ADDIN EN.CITE </w:instrText>
      </w:r>
      <w:r w:rsidRPr="0072323F">
        <w:rPr>
          <w:rFonts w:ascii="Times New Roman" w:hAnsi="Times New Roman"/>
          <w:bCs/>
          <w:lang w:val="en-US"/>
        </w:rPr>
        <w:fldChar w:fldCharType="begin">
          <w:fldData xml:space="preserve">PEVuZE5vdGU+PENpdGU+PEF1dGhvcj5DYXVsZmllbGQ8L0F1dGhvcj48WWVhcj4yMDA1PC9ZZWFy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</w:fldData>
        </w:fldChar>
      </w:r>
      <w:r w:rsidRPr="0072323F">
        <w:rPr>
          <w:rFonts w:ascii="Times New Roman" w:hAnsi="Times New Roman"/>
          <w:bCs/>
          <w:lang w:val="en-US"/>
        </w:rPr>
        <w:instrText xml:space="preserve"> ADDIN EN.CITE.DATA </w:instrText>
      </w:r>
      <w:r w:rsidRPr="0072323F">
        <w:rPr>
          <w:rFonts w:ascii="Times New Roman" w:hAnsi="Times New Roman"/>
          <w:bCs/>
          <w:lang w:val="en-US"/>
        </w:rPr>
      </w:r>
      <w:r w:rsidRPr="0072323F">
        <w:rPr>
          <w:rFonts w:ascii="Times New Roman" w:hAnsi="Times New Roman"/>
          <w:bCs/>
          <w:lang w:val="en-US"/>
        </w:rPr>
        <w:fldChar w:fldCharType="end"/>
      </w:r>
      <w:r w:rsidRPr="0072323F">
        <w:rPr>
          <w:rFonts w:ascii="Times New Roman" w:hAnsi="Times New Roman"/>
          <w:bCs/>
          <w:lang w:val="en-US"/>
        </w:rPr>
      </w:r>
      <w:r w:rsidRPr="0072323F">
        <w:rPr>
          <w:rFonts w:ascii="Times New Roman" w:hAnsi="Times New Roman"/>
          <w:bCs/>
          <w:lang w:val="en-US"/>
        </w:rPr>
        <w:fldChar w:fldCharType="separate"/>
      </w:r>
      <w:r w:rsidRPr="0072323F">
        <w:rPr>
          <w:rFonts w:ascii="Times New Roman" w:hAnsi="Times New Roman"/>
          <w:bCs/>
          <w:noProof/>
          <w:lang w:val="en-US"/>
        </w:rPr>
        <w:t>(</w:t>
      </w:r>
      <w:hyperlink w:anchor="_ENREF_7" w:tooltip="Krebs, 2007 #6" w:history="1">
        <w:r w:rsidRPr="0072323F">
          <w:rPr>
            <w:rFonts w:ascii="Times New Roman" w:hAnsi="Times New Roman"/>
            <w:bCs/>
            <w:noProof/>
            <w:lang w:val="en-US"/>
          </w:rPr>
          <w:t>7</w:t>
        </w:r>
      </w:hyperlink>
      <w:r w:rsidRPr="0072323F">
        <w:rPr>
          <w:rFonts w:ascii="Times New Roman" w:hAnsi="Times New Roman"/>
          <w:bCs/>
          <w:noProof/>
          <w:lang w:val="en-US"/>
        </w:rPr>
        <w:t>,</w:t>
      </w:r>
      <w:hyperlink w:anchor="_ENREF_53" w:tooltip="Caulfield, 2005 #52" w:history="1">
        <w:r w:rsidRPr="0072323F">
          <w:rPr>
            <w:rFonts w:ascii="Times New Roman" w:hAnsi="Times New Roman"/>
            <w:bCs/>
            <w:noProof/>
            <w:lang w:val="en-US"/>
          </w:rPr>
          <w:t>53</w:t>
        </w:r>
      </w:hyperlink>
      <w:r w:rsidRPr="0072323F">
        <w:rPr>
          <w:rFonts w:ascii="Times New Roman" w:hAnsi="Times New Roman"/>
          <w:bCs/>
          <w:noProof/>
          <w:lang w:val="en-US"/>
        </w:rPr>
        <w:t>)</w:t>
      </w:r>
      <w:r w:rsidRPr="0072323F">
        <w:rPr>
          <w:rFonts w:ascii="Times New Roman" w:hAnsi="Times New Roman"/>
          <w:bCs/>
          <w:lang w:val="en-US"/>
        </w:rPr>
        <w:fldChar w:fldCharType="end"/>
      </w:r>
      <w:r w:rsidRPr="0072323F">
        <w:rPr>
          <w:rFonts w:ascii="Times New Roman" w:hAnsi="Times New Roman"/>
          <w:lang w:val="en-US"/>
        </w:rPr>
        <w:t xml:space="preserve">, it is still important to estimate the type and quantity of beverage intake, the frequency of dining out and where, and the frequency and type of snacks (among other dietary issues). Clinicians should also obtain a history of sedentary behaviors, such as hours spent on screen activities, and physical activity (duration, frequency, in-school and at-home, sports participation, walking to school and stores, etc.). </w:t>
      </w:r>
    </w:p>
    <w:p w14:paraId="6820AC28" w14:textId="77777777" w:rsidR="008569AD" w:rsidRPr="0072323F" w:rsidRDefault="00C326E8" w:rsidP="008569AD">
      <w:pPr>
        <w:spacing w:after="0" w:line="480" w:lineRule="auto"/>
        <w:ind w:firstLine="720"/>
        <w:rPr>
          <w:rFonts w:ascii="Times New Roman" w:hAnsi="Times New Roman"/>
          <w:lang w:val="en-US"/>
        </w:rPr>
      </w:pPr>
      <w:r w:rsidRPr="0072323F">
        <w:rPr>
          <w:rFonts w:ascii="Times New Roman" w:hAnsi="Times New Roman"/>
          <w:lang w:val="en-US"/>
        </w:rPr>
        <w:t>Clinicians should evaluate the following:</w:t>
      </w:r>
    </w:p>
    <w:p w14:paraId="48795C16" w14:textId="77777777" w:rsidR="008569AD" w:rsidRPr="0072323F" w:rsidRDefault="00C326E8" w:rsidP="008569AD">
      <w:pPr>
        <w:pStyle w:val="ListParagraph"/>
        <w:numPr>
          <w:ilvl w:val="0"/>
          <w:numId w:val="17"/>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weight, height, and BMI calculation [Even though the International Diabetes Federation includes waist circumference (an indicator of insulin resistance measured at the level of the iliac crest greater than or equal to the 90 percentile) as a defining factor for metabolic syndrome in children </w:t>
      </w:r>
      <w:r w:rsidRPr="0072323F">
        <w:rPr>
          <w:rFonts w:ascii="Times New Roman" w:hAnsi="Times New Roman"/>
          <w:sz w:val="22"/>
          <w:szCs w:val="22"/>
        </w:rPr>
        <w:t>and adolescents</w:t>
      </w:r>
      <w:r w:rsidRPr="0072323F">
        <w:rPr>
          <w:rFonts w:ascii="Times New Roman" w:hAnsi="Times New Roman" w:cs="Times New Roman"/>
          <w:sz w:val="22"/>
          <w:szCs w:val="22"/>
        </w:rPr>
        <w:t xml:space="preserve"> 10-16 years and as a finding of concern in children 6-10 years old </w:t>
      </w:r>
      <w:r w:rsidRPr="0072323F">
        <w:rPr>
          <w:rFonts w:ascii="Times New Roman" w:hAnsi="Times New Roman" w:cs="Times New Roman"/>
          <w:sz w:val="22"/>
          <w:szCs w:val="22"/>
        </w:rPr>
        <w:fldChar w:fldCharType="begin">
          <w:fldData xml:space="preserve">PEVuZE5vdGU+PENpdGU+PEF1dGhvcj5aaW1tZXQ8L0F1dGhvcj48WWVhcj4yMDA3PC9ZZWFyPjxS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==
</w:fldData>
        </w:fldChar>
      </w:r>
      <w:r w:rsidRPr="0072323F">
        <w:rPr>
          <w:rFonts w:ascii="Times New Roman" w:hAnsi="Times New Roman" w:cs="Times New Roman"/>
          <w:sz w:val="22"/>
          <w:szCs w:val="22"/>
        </w:rPr>
        <w:instrText xml:space="preserve"> ADDIN EN.CITE </w:instrText>
      </w:r>
      <w:r w:rsidRPr="0072323F">
        <w:rPr>
          <w:rFonts w:ascii="Times New Roman" w:hAnsi="Times New Roman" w:cs="Times New Roman"/>
          <w:sz w:val="22"/>
          <w:szCs w:val="22"/>
        </w:rPr>
        <w:fldChar w:fldCharType="begin">
          <w:fldData xml:space="preserve">PEVuZE5vdGU+PENpdGU+PEF1dGhvcj5aaW1tZXQ8L0F1dGhvcj48WWVhcj4yMDA3PC9ZZWFyPjxS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==
</w:fldData>
        </w:fldChar>
      </w:r>
      <w:r w:rsidRPr="0072323F">
        <w:rPr>
          <w:rFonts w:ascii="Times New Roman" w:hAnsi="Times New Roman" w:cs="Times New Roman"/>
          <w:sz w:val="22"/>
          <w:szCs w:val="22"/>
        </w:rPr>
        <w:instrText xml:space="preserve"> ADDIN EN.CITE.DATA </w:instrText>
      </w:r>
      <w:r w:rsidRPr="0072323F">
        <w:rPr>
          <w:rFonts w:ascii="Times New Roman" w:hAnsi="Times New Roman" w:cs="Times New Roman"/>
          <w:sz w:val="22"/>
          <w:szCs w:val="22"/>
        </w:rPr>
      </w:r>
      <w:r w:rsidRPr="0072323F">
        <w:rPr>
          <w:rFonts w:ascii="Times New Roman" w:hAnsi="Times New Roman" w:cs="Times New Roman"/>
          <w:sz w:val="22"/>
          <w:szCs w:val="22"/>
        </w:rPr>
        <w:fldChar w:fldCharType="end"/>
      </w:r>
      <w:r w:rsidRPr="0072323F">
        <w:rPr>
          <w:rFonts w:ascii="Times New Roman" w:hAnsi="Times New Roman" w:cs="Times New Roman"/>
          <w:sz w:val="22"/>
          <w:szCs w:val="22"/>
        </w:rPr>
      </w:r>
      <w:r w:rsidRPr="0072323F">
        <w:rPr>
          <w:rFonts w:ascii="Times New Roman" w:hAnsi="Times New Roman" w:cs="Times New Roman"/>
          <w:sz w:val="22"/>
          <w:szCs w:val="22"/>
        </w:rPr>
        <w:fldChar w:fldCharType="separate"/>
      </w:r>
      <w:r w:rsidRPr="0072323F">
        <w:rPr>
          <w:rFonts w:ascii="Times New Roman" w:hAnsi="Times New Roman" w:cs="Times New Roman"/>
          <w:noProof/>
          <w:sz w:val="22"/>
          <w:szCs w:val="22"/>
        </w:rPr>
        <w:t>(</w:t>
      </w:r>
      <w:hyperlink w:anchor="_ENREF_54" w:tooltip="Zimmet, 2007 #53" w:history="1">
        <w:r w:rsidRPr="0072323F">
          <w:rPr>
            <w:rFonts w:ascii="Times New Roman" w:hAnsi="Times New Roman" w:cs="Times New Roman"/>
            <w:noProof/>
            <w:sz w:val="22"/>
            <w:szCs w:val="22"/>
          </w:rPr>
          <w:t>54</w:t>
        </w:r>
      </w:hyperlink>
      <w:r w:rsidRPr="0072323F">
        <w:rPr>
          <w:rFonts w:ascii="Times New Roman" w:hAnsi="Times New Roman" w:cs="Times New Roman"/>
          <w:noProof/>
          <w:sz w:val="22"/>
          <w:szCs w:val="22"/>
        </w:rPr>
        <w:t>,</w:t>
      </w:r>
      <w:hyperlink w:anchor="_ENREF_55" w:tooltip="Lee, 2006 #54" w:history="1">
        <w:r w:rsidRPr="0072323F">
          <w:rPr>
            <w:rFonts w:ascii="Times New Roman" w:hAnsi="Times New Roman" w:cs="Times New Roman"/>
            <w:noProof/>
            <w:sz w:val="22"/>
            <w:szCs w:val="22"/>
          </w:rPr>
          <w:t>55</w:t>
        </w:r>
      </w:hyperlink>
      <w:r w:rsidRPr="0072323F">
        <w:rPr>
          <w:rFonts w:ascii="Times New Roman" w:hAnsi="Times New Roman" w:cs="Times New Roman"/>
          <w:noProof/>
          <w:sz w:val="22"/>
          <w:szCs w:val="22"/>
        </w:rPr>
        <w:t>)</w:t>
      </w:r>
      <w:r w:rsidRPr="0072323F">
        <w:rPr>
          <w:rFonts w:ascii="Times New Roman" w:hAnsi="Times New Roman" w:cs="Times New Roman"/>
          <w:sz w:val="22"/>
          <w:szCs w:val="22"/>
        </w:rPr>
        <w:fldChar w:fldCharType="end"/>
      </w:r>
      <w:r w:rsidRPr="0072323F">
        <w:rPr>
          <w:rFonts w:ascii="Times New Roman" w:hAnsi="Times New Roman" w:cs="Times New Roman"/>
          <w:sz w:val="22"/>
          <w:szCs w:val="22"/>
        </w:rPr>
        <w:t xml:space="preserve">, given the inter-measurement variability of waist circumference measurements in a clinical setting performed by different support staff, this research tool does not add significantly to what we learn from BMI </w:t>
      </w:r>
      <w:r w:rsidRPr="0072323F">
        <w:rPr>
          <w:rFonts w:ascii="Times New Roman" w:hAnsi="Times New Roman" w:cs="Times New Roman"/>
          <w:sz w:val="22"/>
          <w:szCs w:val="22"/>
        </w:rPr>
        <w:fldChar w:fldCharType="begin"/>
      </w:r>
      <w:r w:rsidRPr="0072323F">
        <w:rPr>
          <w:rFonts w:ascii="Times New Roman" w:hAnsi="Times New Roman" w:cs="Times New Roman"/>
          <w:sz w:val="22"/>
          <w:szCs w:val="22"/>
        </w:rPr>
        <w:instrText xml:space="preserve"> ADDIN EN.CITE &lt;EndNote&gt;&lt;Cite ExcludeYear="1"&gt;&lt;Author&gt;Daniels&lt;/Author&gt;&lt;RecNum&gt;55&lt;/RecNum&gt;&lt;DisplayText&gt;(56)&lt;/DisplayText&gt;&lt;record&gt;&lt;rec-number&gt;55&lt;/rec-number&gt;&lt;foreign-keys&gt;&lt;key app="EN" db-id="0wafdtdem0d2v1edpswvd0ppv9vwrpasdsf9" timestamp="1463030815"&gt;55&lt;/key&gt;&lt;/foreign-keys&gt;&lt;ref-type name="Journal Article"&gt;17&lt;/ref-type&gt;&lt;contributors&gt;&lt;authors&gt;&lt;author&gt;Daniels, Stephen R.&lt;/author&gt;&lt;/authors&gt;&lt;/contributors&gt;&lt;titles&gt;&lt;title&gt;Should pediatricians be measuring waist circumference?&lt;/title&gt;&lt;secondary-title&gt;The Journal of Pediatrics&lt;/secondary-title&gt;&lt;/titles&gt;&lt;pages&gt;A1&lt;/pages&gt;&lt;volume&gt;149&lt;/volume&gt;&lt;number&gt;6&lt;/number&gt;&lt;dates&gt;&lt;/dates&gt;&lt;publisher&gt;Elsevier&lt;/publisher&gt;&lt;isbn&gt;0022-3476&lt;/isbn&gt;&lt;urls&gt;&lt;related-urls&gt;&lt;url&gt;http://dx.doi.org/10.1016/j.jpeds.2006.11.002&lt;/url&gt;&lt;/related-urls&gt;&lt;/urls&gt;&lt;electronic-resource-num&gt;10.1016/j.jpeds.2006.11.002&lt;/electronic-resource-num&gt;&lt;access-date&gt;2016/03/19&lt;/access-date&gt;&lt;/record&gt;&lt;/Cite&gt;&lt;/EndNote&gt;</w:instrText>
      </w:r>
      <w:r w:rsidRPr="0072323F">
        <w:rPr>
          <w:rFonts w:ascii="Times New Roman" w:hAnsi="Times New Roman" w:cs="Times New Roman"/>
          <w:sz w:val="22"/>
          <w:szCs w:val="22"/>
        </w:rPr>
        <w:fldChar w:fldCharType="separate"/>
      </w:r>
      <w:r w:rsidRPr="0072323F">
        <w:rPr>
          <w:rFonts w:ascii="Times New Roman" w:hAnsi="Times New Roman" w:cs="Times New Roman"/>
          <w:noProof/>
          <w:sz w:val="22"/>
          <w:szCs w:val="22"/>
        </w:rPr>
        <w:t>(</w:t>
      </w:r>
      <w:hyperlink w:anchor="_ENREF_56" w:tooltip="Daniels,  #55" w:history="1">
        <w:r w:rsidRPr="0072323F">
          <w:rPr>
            <w:rFonts w:ascii="Times New Roman" w:hAnsi="Times New Roman" w:cs="Times New Roman"/>
            <w:noProof/>
            <w:sz w:val="22"/>
            <w:szCs w:val="22"/>
          </w:rPr>
          <w:t>56</w:t>
        </w:r>
      </w:hyperlink>
      <w:r w:rsidRPr="0072323F">
        <w:rPr>
          <w:rFonts w:ascii="Times New Roman" w:hAnsi="Times New Roman" w:cs="Times New Roman"/>
          <w:noProof/>
          <w:sz w:val="22"/>
          <w:szCs w:val="22"/>
        </w:rPr>
        <w:t>)</w:t>
      </w:r>
      <w:r w:rsidRPr="0072323F">
        <w:rPr>
          <w:rFonts w:ascii="Times New Roman" w:hAnsi="Times New Roman" w:cs="Times New Roman"/>
          <w:sz w:val="22"/>
          <w:szCs w:val="22"/>
        </w:rPr>
        <w:fldChar w:fldCharType="end"/>
      </w:r>
      <w:r w:rsidRPr="0072323F">
        <w:rPr>
          <w:rFonts w:ascii="Times New Roman" w:hAnsi="Times New Roman" w:cs="Times New Roman"/>
          <w:sz w:val="22"/>
          <w:szCs w:val="22"/>
        </w:rPr>
        <w:t>.]</w:t>
      </w:r>
    </w:p>
    <w:p w14:paraId="72CEA4DC" w14:textId="77777777" w:rsidR="008569AD" w:rsidRPr="0072323F" w:rsidRDefault="00C326E8" w:rsidP="008569AD">
      <w:pPr>
        <w:pStyle w:val="ListParagraph"/>
        <w:numPr>
          <w:ilvl w:val="0"/>
          <w:numId w:val="17"/>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blood pressure [using height/age/sex percentile normalized blood pressure tables to interpret the findings </w:t>
      </w:r>
      <w:r w:rsidRPr="0072323F">
        <w:rPr>
          <w:rFonts w:ascii="Times New Roman" w:hAnsi="Times New Roman" w:cs="Times New Roman"/>
          <w:sz w:val="22"/>
          <w:szCs w:val="22"/>
        </w:rPr>
        <w:fldChar w:fldCharType="begin"/>
      </w:r>
      <w:r w:rsidRPr="0072323F">
        <w:rPr>
          <w:rFonts w:ascii="Times New Roman" w:hAnsi="Times New Roman" w:cs="Times New Roman"/>
          <w:sz w:val="22"/>
          <w:szCs w:val="22"/>
        </w:rPr>
        <w:instrText xml:space="preserve"> ADDIN EN.CITE &lt;EndNote&gt;&lt;Cite ExcludeAuth="1"&gt;&lt;Year&gt;2011&lt;/Year&gt;&lt;RecNum&gt;56&lt;/RecNum&gt;&lt;DisplayText&gt;(57)&lt;/DisplayText&gt;&lt;record&gt;&lt;rec-number&gt;56&lt;/rec-number&gt;&lt;foreign-keys&gt;&lt;key app="EN" db-id="0wafdtdem0d2v1edpswvd0ppv9vwrpasdsf9" timestamp="1463030815"&gt;56&lt;/key&gt;&lt;/foreign-keys&gt;&lt;ref-type name="Journal Article"&gt;17&lt;/ref-type&gt;&lt;contributors&gt;&lt;/contributors&gt;&lt;titles&gt;&lt;title&gt;Expert panel on integrated guidelines for cardiovascular health and risk reduction in children and adolescents: summary report&lt;/title&gt;&lt;secondary-title&gt;Pediatrics&lt;/secondary-title&gt;&lt;alt-title&gt;Pediatrics&lt;/alt-title&gt;&lt;/titles&gt;&lt;pages&gt;S213-56&lt;/pages&gt;&lt;volume&gt;128 Suppl 5&lt;/volume&gt;&lt;edition&gt;2011/11/16&lt;/edition&gt;&lt;keywords&gt;&lt;keyword&gt;Adolescent&lt;/keyword&gt;&lt;keyword&gt;Cardiovascular Diseases/diagnosis/etiology/*prevention &amp;amp; control&lt;/keyword&gt;&lt;keyword&gt;Child&lt;/keyword&gt;&lt;keyword&gt;Diet&lt;/keyword&gt;&lt;keyword&gt;Dyslipidemias/diagnosis/therapy&lt;/keyword&gt;&lt;keyword&gt;Exercise&lt;/keyword&gt;&lt;keyword&gt;Female&lt;/keyword&gt;&lt;keyword&gt;Humans&lt;/keyword&gt;&lt;keyword&gt;Male&lt;/keyword&gt;&lt;keyword&gt;Overweight/therapy&lt;/keyword&gt;&lt;keyword&gt;Pregnancy&lt;/keyword&gt;&lt;keyword&gt;Prenatal Exposure Delayed Effects&lt;/keyword&gt;&lt;keyword&gt;*Primary Prevention&lt;/keyword&gt;&lt;keyword&gt;Risk Factors&lt;/keyword&gt;&lt;keyword&gt;*Risk Reduction Behavior&lt;/keyword&gt;&lt;keyword&gt;Socioeconomic Factors&lt;/keyword&gt;&lt;keyword&gt;Tobacco Smoke Pollution/adverse effects/prevention &amp;amp; control&lt;/keyword&gt;&lt;/keywords&gt;&lt;dates&gt;&lt;year&gt;2011&lt;/year&gt;&lt;pub-dates&gt;&lt;date&gt;Dec&lt;/date&gt;&lt;/pub-dates&gt;&lt;/dates&gt;&lt;isbn&gt;0031-4005&lt;/isbn&gt;&lt;accession-num&gt;22084329&lt;/accession-num&gt;&lt;urls&gt;&lt;related-urls&gt;&lt;url&gt;http://pediatrics.aappublications.org/content/pediatrics/128/Supplement_5/S213.full.pdf&lt;/url&gt;&lt;/related-urls&gt;&lt;/urls&gt;&lt;custom2&gt;Pmc4536582&lt;/custom2&gt;&lt;electronic-resource-num&gt;10.1542/peds.2009-2107C&lt;/electronic-resource-num&gt;&lt;remote-database-provider&gt;Nlm&lt;/remote-database-provider&gt;&lt;language&gt;eng&lt;/language&gt;&lt;/record&gt;&lt;/Cite&gt;&lt;/EndNote&gt;</w:instrText>
      </w:r>
      <w:r w:rsidRPr="0072323F">
        <w:rPr>
          <w:rFonts w:ascii="Times New Roman" w:hAnsi="Times New Roman" w:cs="Times New Roman"/>
          <w:sz w:val="22"/>
          <w:szCs w:val="22"/>
        </w:rPr>
        <w:fldChar w:fldCharType="separate"/>
      </w:r>
      <w:r w:rsidRPr="0072323F">
        <w:rPr>
          <w:rFonts w:ascii="Times New Roman" w:hAnsi="Times New Roman" w:cs="Times New Roman"/>
          <w:noProof/>
          <w:sz w:val="22"/>
          <w:szCs w:val="22"/>
        </w:rPr>
        <w:t>(</w:t>
      </w:r>
      <w:hyperlink w:anchor="_ENREF_57" w:tooltip=", 2011 #56" w:history="1">
        <w:r w:rsidRPr="0072323F">
          <w:rPr>
            <w:rFonts w:ascii="Times New Roman" w:hAnsi="Times New Roman" w:cs="Times New Roman"/>
            <w:noProof/>
            <w:sz w:val="22"/>
            <w:szCs w:val="22"/>
          </w:rPr>
          <w:t>57</w:t>
        </w:r>
      </w:hyperlink>
      <w:r w:rsidRPr="0072323F">
        <w:rPr>
          <w:rFonts w:ascii="Times New Roman" w:hAnsi="Times New Roman" w:cs="Times New Roman"/>
          <w:noProof/>
          <w:sz w:val="22"/>
          <w:szCs w:val="22"/>
        </w:rPr>
        <w:t>)</w:t>
      </w:r>
      <w:r w:rsidRPr="0072323F">
        <w:rPr>
          <w:rFonts w:ascii="Times New Roman" w:hAnsi="Times New Roman" w:cs="Times New Roman"/>
          <w:sz w:val="22"/>
          <w:szCs w:val="22"/>
        </w:rPr>
        <w:fldChar w:fldCharType="end"/>
      </w:r>
      <w:r w:rsidRPr="0072323F">
        <w:rPr>
          <w:rFonts w:ascii="Times New Roman" w:hAnsi="Times New Roman" w:cs="Times New Roman"/>
          <w:sz w:val="22"/>
          <w:szCs w:val="22"/>
        </w:rPr>
        <w:t>]</w:t>
      </w:r>
    </w:p>
    <w:p w14:paraId="7C978933" w14:textId="77777777" w:rsidR="008569AD" w:rsidRPr="0072323F" w:rsidRDefault="00C326E8" w:rsidP="008569AD">
      <w:pPr>
        <w:pStyle w:val="ListParagraph"/>
        <w:numPr>
          <w:ilvl w:val="0"/>
          <w:numId w:val="1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acanthosis nigricans and skin tags </w:t>
      </w:r>
    </w:p>
    <w:p w14:paraId="5C775E57" w14:textId="77777777" w:rsidR="008569AD" w:rsidRPr="0072323F" w:rsidRDefault="00C326E8" w:rsidP="008569AD">
      <w:pPr>
        <w:pStyle w:val="ListParagraph"/>
        <w:numPr>
          <w:ilvl w:val="0"/>
          <w:numId w:val="1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extreme acne and hirsutism in pubertal girls </w:t>
      </w:r>
    </w:p>
    <w:p w14:paraId="6A6B1056" w14:textId="77777777" w:rsidR="008569AD" w:rsidRPr="0072323F" w:rsidRDefault="00C326E8" w:rsidP="008569AD">
      <w:pPr>
        <w:pStyle w:val="ListParagraph"/>
        <w:numPr>
          <w:ilvl w:val="0"/>
          <w:numId w:val="1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fundoscopic examination for pseudotumor cerebrii </w:t>
      </w:r>
    </w:p>
    <w:p w14:paraId="285EA031" w14:textId="77777777" w:rsidR="008569AD" w:rsidRPr="0072323F" w:rsidRDefault="00C326E8" w:rsidP="008569AD">
      <w:pPr>
        <w:pStyle w:val="ListParagraph"/>
        <w:numPr>
          <w:ilvl w:val="0"/>
          <w:numId w:val="1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tenderness and range of motion of the knee, leg, or foot </w:t>
      </w:r>
    </w:p>
    <w:p w14:paraId="51342F52" w14:textId="77777777" w:rsidR="008569AD" w:rsidRPr="0072323F" w:rsidRDefault="00C326E8" w:rsidP="008569AD">
      <w:pPr>
        <w:pStyle w:val="ListParagraph"/>
        <w:numPr>
          <w:ilvl w:val="0"/>
          <w:numId w:val="1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peripheral edema, thyroid examination for goiter</w:t>
      </w:r>
    </w:p>
    <w:p w14:paraId="5A084D7B" w14:textId="77777777" w:rsidR="008569AD" w:rsidRPr="0072323F" w:rsidRDefault="00C326E8" w:rsidP="008569AD">
      <w:pPr>
        <w:pStyle w:val="ListParagraph"/>
        <w:numPr>
          <w:ilvl w:val="0"/>
          <w:numId w:val="17"/>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physical findings associated with syndromic obesity, particularly if there is a neurodevelopmental abnormality (see Section 3). </w:t>
      </w:r>
    </w:p>
    <w:p w14:paraId="0B9148B8"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We list suggested screening tests in Table 2. </w:t>
      </w:r>
    </w:p>
    <w:p w14:paraId="5F9F76E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In 2009 an International Expert Committee recommended using HbA1c to diagnose diabetes and prediabetes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 ExcludeAuth="1"&gt;&lt;Year&gt;2009&lt;/Year&gt;&lt;RecNum&gt;57&lt;/RecNum&gt;&lt;DisplayText&gt;(58)&lt;/DisplayText&gt;&lt;record&gt;&lt;rec-number&gt;57&lt;/rec-number&gt;&lt;foreign-keys&gt;&lt;key app="EN" db-id="0wafdtdem0d2v1edpswvd0ppv9vwrpasdsf9" timestamp="1463030815"&gt;57&lt;/key&gt;&lt;/foreign-keys&gt;&lt;ref-type name="Journal Article"&gt;17&lt;/ref-type&gt;&lt;contributors&gt;&lt;/contributors&gt;&lt;auth-address&gt;dnathan@partners.org&lt;/auth-address&gt;&lt;titles&gt;&lt;title&gt;International Expert Committee report on the role of the A1C assay in the diagnosis of diabetes&lt;/title&gt;&lt;secondary-title&gt;Diabetes Care&lt;/secondary-title&gt;&lt;alt-title&gt;Diabetes care&lt;/alt-title&gt;&lt;/titles&gt;&lt;pages&gt;1327-34&lt;/pages&gt;&lt;volume&gt;32&lt;/volume&gt;&lt;number&gt;7&lt;/number&gt;&lt;edition&gt;2009/06/09&lt;/edition&gt;&lt;keywords&gt;&lt;keyword&gt;Blood Glucose/analysis/metabolism&lt;/keyword&gt;&lt;keyword&gt;Diabetes Complications/blood/diagnosis&lt;/keyword&gt;&lt;keyword&gt;Diabetes Mellitus/*blood/*diagnosis&lt;/keyword&gt;&lt;keyword&gt;Diabetes Mellitus, Type 1/blood/diagnosis&lt;/keyword&gt;&lt;keyword&gt;Diabetes Mellitus, Type 2/blood/diagnosis&lt;/keyword&gt;&lt;keyword&gt;Diabetic Retinopathy/diagnosis&lt;/keyword&gt;&lt;keyword&gt;Glucose Tolerance Test&lt;/keyword&gt;&lt;keyword&gt;Hemoglobin A, Glycosylated/analysis/*metabolism&lt;/keyword&gt;&lt;keyword&gt;Humans&lt;/keyword&gt;&lt;keyword&gt;Reproducibility of Results&lt;/keyword&gt;&lt;/keywords&gt;&lt;dates&gt;&lt;year&gt;2009&lt;/year&gt;&lt;pub-dates&gt;&lt;date&gt;Jul&lt;/date&gt;&lt;/pub-dates&gt;&lt;/dates&gt;&lt;isbn&gt;0149-5992&lt;/isbn&gt;&lt;accession-num&gt;19502545&lt;/accession-num&gt;&lt;urls&gt;&lt;related-urls&gt;&lt;url&gt;http://care.diabetesjournals.org/content/32/7/1327.full.pdf&lt;/url&gt;&lt;/related-urls&gt;&lt;/urls&gt;&lt;custom2&gt;Pmc2699715&lt;/custom2&gt;&lt;electronic-resource-num&gt;10.2337/dc09-9033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58" w:tooltip=", 2009 #57" w:history="1">
        <w:r w:rsidRPr="0072323F">
          <w:rPr>
            <w:rFonts w:ascii="Times New Roman" w:hAnsi="Times New Roman"/>
            <w:noProof/>
            <w:lang w:val="en-US"/>
          </w:rPr>
          <w:t>58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It recommended classifying asymptomatic individuals as having diabetes if they had HbA1c ≥6.5% (</w:t>
      </w:r>
      <w:r w:rsidRPr="0072323F">
        <w:rPr>
          <w:rFonts w:ascii="Times New Roman" w:hAnsi="Times New Roman"/>
          <w:u w:val="single"/>
          <w:lang w:val="en-US"/>
        </w:rPr>
        <w:t>&gt;</w:t>
      </w:r>
      <w:r w:rsidRPr="0072323F">
        <w:rPr>
          <w:rFonts w:ascii="Times New Roman" w:hAnsi="Times New Roman"/>
          <w:lang w:val="en-US"/>
        </w:rPr>
        <w:t xml:space="preserve">48 mmol/mol) on two separate occasions and classifying asymptomatic individuals with prediabetes if they had HbA1c </w:t>
      </w:r>
      <w:r w:rsidRPr="0072323F">
        <w:rPr>
          <w:rFonts w:ascii="Times New Roman" w:hAnsi="Times New Roman"/>
          <w:u w:val="single"/>
          <w:lang w:val="en-US"/>
        </w:rPr>
        <w:t>&gt;</w:t>
      </w:r>
      <w:r w:rsidRPr="0072323F">
        <w:rPr>
          <w:rFonts w:ascii="Times New Roman" w:hAnsi="Times New Roman"/>
          <w:lang w:val="en-US"/>
        </w:rPr>
        <w:t>6.0% (</w:t>
      </w:r>
      <w:r w:rsidRPr="0072323F">
        <w:rPr>
          <w:rFonts w:ascii="Times New Roman" w:hAnsi="Times New Roman"/>
          <w:u w:val="single"/>
          <w:lang w:val="en-US"/>
        </w:rPr>
        <w:t>&gt;</w:t>
      </w:r>
      <w:r w:rsidRPr="0072323F">
        <w:rPr>
          <w:rFonts w:ascii="Times New Roman" w:hAnsi="Times New Roman"/>
          <w:lang w:val="en-US"/>
        </w:rPr>
        <w:t xml:space="preserve">42 mmol/mol)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 ExcludeAuth="1"&gt;&lt;Year&gt;2009&lt;/Year&gt;&lt;RecNum&gt;57&lt;/RecNum&gt;&lt;DisplayText&gt;(58)&lt;/DisplayText&gt;&lt;record&gt;&lt;rec-number&gt;57&lt;/rec-number&gt;&lt;foreign-keys&gt;&lt;key app="EN" db-id="0wafdtdem0d2v1edpswvd0ppv9vwrpasdsf9" timestamp="1463030815"&gt;57&lt;/key&gt;&lt;/foreign-keys&gt;&lt;ref-type name="Journal Article"&gt;17&lt;/ref-type&gt;&lt;contributors&gt;&lt;/contributors&gt;&lt;auth-address&gt;dnathan@partners.org&lt;/auth-address&gt;&lt;titles&gt;&lt;title&gt;International Expert Committee report on the role of the A1C assay in the diagnosis of diabetes&lt;/title&gt;&lt;secondary-title&gt;Diabetes Care&lt;/secondary-title&gt;&lt;alt-title&gt;Diabetes care&lt;/alt-title&gt;&lt;/titles&gt;&lt;pages&gt;1327-34&lt;/pages&gt;&lt;volume&gt;32&lt;/volume&gt;&lt;number&gt;7&lt;/number&gt;&lt;edition&gt;2009/06/09&lt;/edition&gt;&lt;keywords&gt;&lt;keyword&gt;Blood Glucose/analysis/metabolism&lt;/keyword&gt;&lt;keyword&gt;Diabetes Complications/blood/diagnosis&lt;/keyword&gt;&lt;keyword&gt;Diabetes Mellitus/*blood/*diagnosis&lt;/keyword&gt;&lt;keyword&gt;Diabetes Mellitus, Type 1/blood/diagnosis&lt;/keyword&gt;&lt;keyword&gt;Diabetes Mellitus, Type 2/blood/diagnosis&lt;/keyword&gt;&lt;keyword&gt;Diabetic Retinopathy/diagnosis&lt;/keyword&gt;&lt;keyword&gt;Glucose Tolerance Test&lt;/keyword&gt;&lt;keyword&gt;Hemoglobin A, Glycosylated/analysis/*metabolism&lt;/keyword&gt;&lt;keyword&gt;Humans&lt;/keyword&gt;&lt;keyword&gt;Reproducibility of Results&lt;/keyword&gt;&lt;/keywords&gt;&lt;dates&gt;&lt;year&gt;2009&lt;/year&gt;&lt;pub-dates&gt;&lt;date&gt;Jul&lt;/date&gt;&lt;/pub-dates&gt;&lt;/dates&gt;&lt;isbn&gt;0149-5992&lt;/isbn&gt;&lt;accession-num&gt;19502545&lt;/accession-num&gt;&lt;urls&gt;&lt;related-urls&gt;&lt;url&gt;http://care.diabetesjournals.org/content/32/7/1327.full.pdf&lt;/url&gt;&lt;/related-urls&gt;&lt;/urls&gt;&lt;custom2&gt;Pmc2699715&lt;/custom2&gt;&lt;electronic-resource-num&gt;10.2337/dc09-9033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58" w:tooltip=", 2009 #57" w:history="1">
        <w:r w:rsidRPr="0072323F">
          <w:rPr>
            <w:rFonts w:ascii="Times New Roman" w:hAnsi="Times New Roman"/>
            <w:noProof/>
            <w:lang w:val="en-US"/>
          </w:rPr>
          <w:t>58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or HbA1c 5.7 to &lt;6.5% (39 to &lt;48 mmol/mol)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&lt;EndNote&gt;&lt;Cite&gt;&lt;Author&gt;ADA&lt;/Author&gt;&lt;Year&gt;2010&lt;/Year&gt;&lt;RecNum&gt;58&lt;/RecNum&gt;&lt;DisplayText&gt;(59)&lt;/DisplayText&gt;&lt;record&gt;&lt;rec-number&gt;58&lt;/rec-number&gt;&lt;foreign-keys&gt;&lt;key app="EN" db-id="0wafdtdem0d2v1edpswvd0ppv9vwrpasdsf9" timestamp="1463030815"&gt;58&lt;/key&gt;&lt;/foreign-keys&gt;&lt;ref-type name="Web Page"&gt;12&lt;/ref-type&gt;&lt;contributors&gt;&lt;authors&gt;&lt;author&gt;ADA&lt;/author&gt;&lt;/authors&gt;&lt;secondary-authors&gt;&lt;author&gt;ADA&lt;/author&gt;&lt;/secondary-authors&gt;&lt;/contributors&gt;&lt;titles&gt;&lt;title&gt;Standards of Medical Care in Diabetes—2010&lt;/title&gt;&lt;secondary-title&gt;Standards of Medical Care in Diabetes—2010&lt;/secondary-title&gt;&lt;/titles&gt;&lt;volume&gt;2016&lt;/volume&gt;&lt;number&gt;March 17&lt;/number&gt;&lt;dates&gt;&lt;year&gt;2010&lt;/year&gt;&lt;pub-dates&gt;&lt;date&gt;2010&lt;/date&gt;&lt;/pub-dates&gt;&lt;/dates&gt;&lt;pub-location&gt;ADA Website&lt;/pub-location&gt;&lt;publisher&gt;ADA&lt;/publisher&gt;&lt;urls&gt;&lt;related-urls&gt;&lt;url&gt;http://care.diabetesjournals.org/content/33/Supplement_1/S4.full&lt;/url&gt;&lt;/related-urls&gt;&lt;/urls&gt;&lt;/record&gt;&lt;/Cite&gt;&lt;/EndNote&gt;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59" w:tooltip="ADA, 2010 #58" w:history="1">
        <w:r w:rsidRPr="0072323F">
          <w:rPr>
            <w:rFonts w:ascii="Times New Roman" w:hAnsi="Times New Roman"/>
            <w:noProof/>
            <w:lang w:val="en-US"/>
          </w:rPr>
          <w:t>59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Although they based these recommendations on studies in adults with no validation in pediatrics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 ExcludeAuth="1"&gt;&lt;Year&gt;2009&lt;/Year&gt;&lt;RecNum&gt;57&lt;/RecNum&gt;&lt;DisplayText&gt;(58)&lt;/DisplayText&gt;&lt;record&gt;&lt;rec-number&gt;57&lt;/rec-number&gt;&lt;foreign-keys&gt;&lt;key app="EN" db-id="0wafdtdem0d2v1edpswvd0ppv9vwrpasdsf9" timestamp="1463030815"&gt;57&lt;/key&gt;&lt;/foreign-keys&gt;&lt;ref-type name="Journal Article"&gt;17&lt;/ref-type&gt;&lt;contributors&gt;&lt;/contributors&gt;&lt;auth-address&gt;dnathan@partners.org&lt;/auth-address&gt;&lt;titles&gt;&lt;title&gt;International Expert Committee report on the role of the A1C assay in the diagnosis of diabetes&lt;/title&gt;&lt;secondary-title&gt;Diabetes Care&lt;/secondary-title&gt;&lt;alt-title&gt;Diabetes care&lt;/alt-title&gt;&lt;/titles&gt;&lt;pages&gt;1327-34&lt;/pages&gt;&lt;volume&gt;32&lt;/volume&gt;&lt;number&gt;7&lt;/number&gt;&lt;edition&gt;2009/06/09&lt;/edition&gt;&lt;keywords&gt;&lt;keyword&gt;Blood Glucose/analysis/metabolism&lt;/keyword&gt;&lt;keyword&gt;Diabetes Complications/blood/diagnosis&lt;/keyword&gt;&lt;keyword&gt;Diabetes Mellitus/*blood/*diagnosis&lt;/keyword&gt;&lt;keyword&gt;Diabetes Mellitus, Type 1/blood/diagnosis&lt;/keyword&gt;&lt;keyword&gt;Diabetes Mellitus, Type 2/blood/diagnosis&lt;/keyword&gt;&lt;keyword&gt;Diabetic Retinopathy/diagnosis&lt;/keyword&gt;&lt;keyword&gt;Glucose Tolerance Test&lt;/keyword&gt;&lt;keyword&gt;Hemoglobin A, Glycosylated/analysis/*metabolism&lt;/keyword&gt;&lt;keyword&gt;Humans&lt;/keyword&gt;&lt;keyword&gt;Reproducibility of Results&lt;/keyword&gt;&lt;/keywords&gt;&lt;dates&gt;&lt;year&gt;2009&lt;/year&gt;&lt;pub-dates&gt;&lt;date&gt;Jul&lt;/date&gt;&lt;/pub-dates&gt;&lt;/dates&gt;&lt;isbn&gt;0149-5992&lt;/isbn&gt;&lt;accession-num&gt;19502545&lt;/accession-num&gt;&lt;urls&gt;&lt;related-urls&gt;&lt;url&gt;http://care.diabetesjournals.org/content/32/7/1327.full.pdf&lt;/url&gt;&lt;/related-urls&gt;&lt;/urls&gt;&lt;custom2&gt;Pmc2699715&lt;/custom2&gt;&lt;electronic-resource-num&gt;10.2337/dc09-9033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58" w:tooltip=", 2009 #57" w:history="1">
        <w:r w:rsidRPr="0072323F">
          <w:rPr>
            <w:rFonts w:ascii="Times New Roman" w:hAnsi="Times New Roman"/>
            <w:noProof/>
            <w:lang w:val="en-US"/>
          </w:rPr>
          <w:t>58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committee recommended the same criteria be applied in adolescents. However, several studies have demonstrated poor performance of HbA1c in diagnosing prediabetes or diabetes in pediatrics, underestimating the prevalence of both </w:t>
      </w:r>
      <w:r w:rsidRPr="0072323F">
        <w:rPr>
          <w:rFonts w:ascii="Times New Roman" w:hAnsi="Times New Roman"/>
          <w:lang w:val="en-US"/>
        </w:rPr>
        <w:fldChar w:fldCharType="begin">
          <w:fldData xml:space="preserve">PEVuZE5vdGU+PENpdGU+PEF1dGhvcj5MZWU8L0F1dGhvcj48WWVhcj4yMDExPC9ZZWFyPjxSZWNO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PEVuZE5vdGU+PENpdGU+PEF1dGhvcj5MZWU8L0F1dGhvcj48WWVhcj4yMDExPC9ZZWFyPjxSZWNO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60" w:tooltip="Lee, 2011 #59" w:history="1">
        <w:r w:rsidRPr="0072323F">
          <w:rPr>
            <w:rFonts w:ascii="Times New Roman" w:hAnsi="Times New Roman"/>
            <w:noProof/>
            <w:lang w:val="en-US"/>
          </w:rPr>
          <w:t>60-62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Another pitfall in using the HbA1c is the unresolved issue of racial/ethnic disparities in the correlation between HbA1c and ambient blood glucose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&lt;EndNote&gt;&lt;Cite&gt;&lt;Author&gt;Dagogo-Jack&lt;/Author&gt;&lt;Year&gt;2010&lt;/Year&gt;&lt;RecNum&gt;62&lt;/RecNum&gt;&lt;DisplayText&gt;(63)&lt;/DisplayText&gt;&lt;record&gt;&lt;rec-number&gt;62&lt;/rec-number&gt;&lt;foreign-keys&gt;&lt;key app="EN" db-id="0wafdtdem0d2v1edpswvd0ppv9vwrpasdsf9" timestamp="1463030815"&gt;62&lt;/key&gt;&lt;/foreign-keys&gt;&lt;ref-type name="Journal Article"&gt;17&lt;/ref-type&gt;&lt;contributors&gt;&lt;authors&gt;&lt;author&gt;Dagogo-Jack, S.&lt;/author&gt;&lt;/authors&gt;&lt;/contributors&gt;&lt;auth-address&gt;University of Tennessee Health Science Center, Memphis, 38163, USA. sdj@uthsc.edu&lt;/auth-address&gt;&lt;titles&gt;&lt;title&gt;Pitfalls in the use of HbA(1)(c) as a diagnostic test: the ethnic conundrum&lt;/title&gt;&lt;secondary-title&gt;Nat Rev Endocrinol&lt;/secondary-title&gt;&lt;alt-title&gt;Nature reviews. Endocrinology&lt;/alt-title&gt;&lt;/titles&gt;&lt;pages&gt;589-93&lt;/pages&gt;&lt;volume&gt;6&lt;/volume&gt;&lt;number&gt;10&lt;/number&gt;&lt;edition&gt;2010/08/04&lt;/edition&gt;&lt;keywords&gt;&lt;keyword&gt;Adolescent&lt;/keyword&gt;&lt;keyword&gt;Adult&lt;/keyword&gt;&lt;keyword&gt;Child&lt;/keyword&gt;&lt;keyword&gt;Child, Preschool&lt;/keyword&gt;&lt;keyword&gt;Diabetes Mellitus/*diagnosis/epidemiology/*metabolism&lt;/keyword&gt;&lt;keyword&gt;Hemoglobin A, Glycosylated/*metabolism&lt;/keyword&gt;&lt;keyword&gt;Humans&lt;/keyword&gt;&lt;keyword&gt;Male&lt;/keyword&gt;&lt;keyword&gt;Socioeconomic Factors&lt;/keyword&gt;&lt;keyword&gt;Young Adult&lt;/keyword&gt;&lt;/keywords&gt;&lt;dates&gt;&lt;year&gt;2010&lt;/year&gt;&lt;pub-dates&gt;&lt;date&gt;Oct&lt;/date&gt;&lt;/pub-dates&gt;&lt;/dates&gt;&lt;isbn&gt;1759-5029&lt;/isbn&gt;&lt;accession-num&gt;20680035&lt;/accession-num&gt;&lt;urls&gt;&lt;/urls&gt;&lt;electronic-resource-num&gt;10.1038/nrendo.2010.126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63" w:tooltip="Dagogo-Jack, 2010 #62" w:history="1">
        <w:r w:rsidRPr="0072323F">
          <w:rPr>
            <w:rFonts w:ascii="Times New Roman" w:hAnsi="Times New Roman"/>
            <w:noProof/>
            <w:lang w:val="en-US"/>
          </w:rPr>
          <w:t>63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Given such drawbacks, HbA1c screening (alone) in overweight or obese children and adolescents is a poor diagnostic tool for prediabetes and T2DM. Additional definitive testing (fasting or random glucose or oral glucose tolerance test) may be necessary in high-risk youths based on medical history, familial risk, race/ethnicity, and/or the presence of additional risk factors for diabetes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&lt;EndNote&gt;&lt;Cite&gt;&lt;Author&gt;ADA&lt;/Author&gt;&lt;Year&gt;2014&lt;/Year&gt;&lt;RecNum&gt;63&lt;/RecNum&gt;&lt;DisplayText&gt;(64)&lt;/DisplayText&gt;&lt;record&gt;&lt;rec-number&gt;63&lt;/rec-number&gt;&lt;foreign-keys&gt;&lt;key app="EN" db-id="0wafdtdem0d2v1edpswvd0ppv9vwrpasdsf9" timestamp="1463030815"&gt;63&lt;/key&gt;&lt;/foreign-keys&gt;&lt;ref-type name="Web Page"&gt;12&lt;/ref-type&gt;&lt;contributors&gt;&lt;authors&gt;&lt;author&gt;ADA&lt;/author&gt;&lt;/authors&gt;&lt;secondary-authors&gt;&lt;author&gt;ADA&lt;/author&gt;&lt;/secondary-authors&gt;&lt;/contributors&gt;&lt;titles&gt;&lt;title&gt;Standards of Medical Care in Diabetes—2014&lt;/title&gt;&lt;secondary-title&gt;Standards of Medical Care in Diabetes—2014&lt;/secondary-title&gt;&lt;/titles&gt;&lt;volume&gt;2016&lt;/volume&gt;&lt;number&gt;March 17&lt;/number&gt;&lt;dates&gt;&lt;year&gt;2014&lt;/year&gt;&lt;pub-dates&gt;&lt;date&gt;2014&lt;/date&gt;&lt;/pub-dates&gt;&lt;/dates&gt;&lt;pub-location&gt;ADA Website&lt;/pub-location&gt;&lt;publisher&gt;ADA&lt;/publisher&gt;&lt;urls&gt;&lt;related-urls&gt;&lt;url&gt;http://care.diabetesjournals.org/content/37/Supplement_1/S5.full&lt;/url&gt;&lt;/related-urls&gt;&lt;/urls&gt;&lt;/record&gt;&lt;/Cite&gt;&lt;/EndNote&gt;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64" w:tooltip="ADA, 2014 #63" w:history="1">
        <w:r w:rsidRPr="0072323F">
          <w:rPr>
            <w:rFonts w:ascii="Times New Roman" w:hAnsi="Times New Roman"/>
            <w:noProof/>
            <w:lang w:val="en-US"/>
          </w:rPr>
          <w:t>64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a cost effectiveness analysis of various screening strategies for identifying pediatric diabetes and dysglycemia, the preferred strategy for dysglycemia was the 2-hour oral glucose tolerance test with 100% effectiveness (proportion of cases identified) and efficiency (cost per case identified) at $390 per case, and the least effective and efficient was HbA1c (ranges, 7-32% and $938-$3,370 per case) </w:t>
      </w:r>
      <w:r w:rsidRPr="0072323F">
        <w:rPr>
          <w:rFonts w:ascii="Times New Roman" w:hAnsi="Times New Roman"/>
          <w:lang w:val="en-US"/>
        </w:rPr>
        <w:fldChar w:fldCharType="begin">
          <w:fldData xml:space="preserve">PEVuZE5vdGU+PENpdGU+PEF1dGhvcj5XdTwvQXV0aG9yPjxZZWFyPjIwMTM8L1llYXI+PFJlY051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PEVuZE5vdGU+PENpdGU+PEF1dGhvcj5XdTwvQXV0aG9yPjxZZWFyPjIwMTM8L1llYXI+PFJlY051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65" w:tooltip="Wu, 2013 #64" w:history="1">
        <w:r w:rsidRPr="0072323F">
          <w:rPr>
            <w:rFonts w:ascii="Times New Roman" w:hAnsi="Times New Roman"/>
            <w:noProof/>
            <w:lang w:val="en-US"/>
          </w:rPr>
          <w:t>65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3A2A298" w14:textId="77777777" w:rsidR="008569AD" w:rsidRPr="0072323F" w:rsidRDefault="00C326E8" w:rsidP="008569AD">
      <w:pPr>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NAFLD</w:t>
      </w:r>
      <w:r w:rsidRPr="0072323F">
        <w:rPr>
          <w:rFonts w:ascii="Times New Roman" w:hAnsi="Times New Roman"/>
          <w:b/>
          <w:bCs/>
          <w:lang w:val="en-US"/>
        </w:rPr>
        <w:t xml:space="preserve"> </w:t>
      </w:r>
      <w:r w:rsidRPr="0072323F">
        <w:rPr>
          <w:rFonts w:ascii="Times New Roman" w:hAnsi="Times New Roman"/>
          <w:bCs/>
          <w:lang w:val="en-US"/>
        </w:rPr>
        <w:t xml:space="preserve">is usually asymptomatic and thus requires screening for detection. Presently, no screening guidelines exist outside of recognizing those at risk by weight categorization (BMI ≥85% for age and sex) </w:t>
      </w:r>
      <w:r w:rsidRPr="0072323F">
        <w:rPr>
          <w:rFonts w:ascii="Times New Roman" w:hAnsi="Times New Roman"/>
          <w:bCs/>
          <w:lang w:val="en-US"/>
        </w:rPr>
        <w:fldChar w:fldCharType="begin"/>
      </w:r>
      <w:r w:rsidRPr="0072323F">
        <w:rPr>
          <w:rFonts w:ascii="Times New Roman" w:hAnsi="Times New Roman"/>
          <w:bCs/>
          <w:lang w:val="en-US"/>
        </w:rPr>
        <w:instrText xml:space="preserve"> ADDIN EN.CITE &lt;EndNote&gt;&lt;Cite&gt;&lt;Author&gt;Huang&lt;/Author&gt;&lt;Year&gt;2013&lt;/Year&gt;&lt;RecNum&gt;37&lt;/RecNum&gt;&lt;DisplayText&gt;(38)&lt;/DisplayText&gt;&lt;record&gt;&lt;rec-number&gt;37&lt;/rec-number&gt;&lt;foreign-keys&gt;&lt;key app="EN" db-id="0wafdtdem0d2v1edpswvd0ppv9vwrpasdsf9" timestamp="1463030815"&gt;37&lt;/key&gt;&lt;/foreign-keys&gt;&lt;ref-type name="Journal Article"&gt;17&lt;/ref-type&gt;&lt;contributors&gt;&lt;authors&gt;&lt;author&gt;Huang, J. S.&lt;/author&gt;&lt;author&gt;Barlow, S. E.&lt;/author&gt;&lt;author&gt;Quiros-Tejeira, R. E.&lt;/author&gt;&lt;author&gt;Scheimann, A.&lt;/author&gt;&lt;author&gt;Skelton, J.&lt;/author&gt;&lt;author&gt;Suskind, D.&lt;/author&gt;&lt;author&gt;Tsai, P.&lt;/author&gt;&lt;author&gt;Uko, V.&lt;/author&gt;&lt;author&gt;Warolin, J. P.&lt;/author&gt;&lt;author&gt;Xanthakos, S. A.&lt;/author&gt;&lt;/authors&gt;&lt;/contributors&gt;&lt;auth-address&gt;University of California, San Diego and Rady Children&amp;apos;s Hospital, San Diego, CA, USA. jshuang@ucsd.edu&lt;/auth-address&gt;&lt;titles&gt;&lt;title&gt;Childhood obesity for pediatric gastroenterologists&lt;/title&gt;&lt;secondary-title&gt;J Pediatr Gastroenterol Nutr&lt;/secondary-title&gt;&lt;alt-title&gt;Journal of pediatric gastroenterology and nutrition&lt;/alt-title&gt;&lt;/titles&gt;&lt;pages&gt;99-109&lt;/pages&gt;&lt;volume&gt;56&lt;/volume&gt;&lt;number&gt;1&lt;/number&gt;&lt;edition&gt;2013/01/04&lt;/edition&gt;&lt;keywords&gt;&lt;keyword&gt;Chronic Disease&lt;/keyword&gt;&lt;keyword&gt;Comorbidity&lt;/keyword&gt;&lt;keyword&gt;Diet&lt;/keyword&gt;&lt;keyword&gt;Exercise&lt;/keyword&gt;&lt;keyword&gt;Health Behavior&lt;/keyword&gt;&lt;keyword&gt;Humans&lt;/keyword&gt;&lt;keyword&gt;Life Style&lt;/keyword&gt;&lt;keyword&gt;Obesity/*prevention &amp;amp; control/therapy&lt;/keyword&gt;&lt;keyword&gt;Pediatrics/*methods&lt;/keyword&gt;&lt;/keywords&gt;&lt;dates&gt;&lt;year&gt;2013&lt;/year&gt;&lt;pub-dates&gt;&lt;date&gt;Jan&lt;/date&gt;&lt;/pub-dates&gt;&lt;/dates&gt;&lt;isbn&gt;0277-2116&lt;/isbn&gt;&lt;accession-num&gt;23282941&lt;/accession-num&gt;&lt;urls&gt;&lt;related-urls&gt;&lt;url&gt;http://www.ncbi.nlm.nih.gov/pmc/articles/PMC3977479/pdf/nihms490840.pdf&lt;/url&gt;&lt;/related-urls&gt;&lt;/urls&gt;&lt;custom2&gt;Pmc3977479&lt;/custom2&gt;&lt;custom6&gt;Nihms490840&lt;/custom6&gt;&lt;electronic-resource-num&gt;10.1097/MPG.0b013e31826d3c62&lt;/electronic-resource-num&gt;&lt;remote-database-provider&gt;Nlm&lt;/remote-database-provider&gt;&lt;language&gt;eng&lt;/language&gt;&lt;/record&gt;&lt;/Cite&gt;&lt;/EndNote&gt;</w:instrText>
      </w:r>
      <w:r w:rsidRPr="0072323F">
        <w:rPr>
          <w:rFonts w:ascii="Times New Roman" w:hAnsi="Times New Roman"/>
          <w:bCs/>
          <w:lang w:val="en-US"/>
        </w:rPr>
        <w:fldChar w:fldCharType="separate"/>
      </w:r>
      <w:r w:rsidRPr="0072323F">
        <w:rPr>
          <w:rFonts w:ascii="Times New Roman" w:hAnsi="Times New Roman"/>
          <w:bCs/>
          <w:noProof/>
          <w:lang w:val="en-US"/>
        </w:rPr>
        <w:t>(</w:t>
      </w:r>
      <w:hyperlink w:anchor="_ENREF_38" w:tooltip="Huang, 2013 #37" w:history="1">
        <w:r w:rsidRPr="0072323F">
          <w:rPr>
            <w:rFonts w:ascii="Times New Roman" w:hAnsi="Times New Roman"/>
            <w:bCs/>
            <w:noProof/>
            <w:lang w:val="en-US"/>
          </w:rPr>
          <w:t>38</w:t>
        </w:r>
      </w:hyperlink>
      <w:r w:rsidRPr="0072323F">
        <w:rPr>
          <w:rFonts w:ascii="Times New Roman" w:hAnsi="Times New Roman"/>
          <w:bCs/>
          <w:noProof/>
          <w:lang w:val="en-US"/>
        </w:rPr>
        <w:t>)</w:t>
      </w:r>
      <w:r w:rsidRPr="0072323F">
        <w:rPr>
          <w:rFonts w:ascii="Times New Roman" w:hAnsi="Times New Roman"/>
          <w:bCs/>
          <w:lang w:val="en-US"/>
        </w:rPr>
        <w:fldChar w:fldCharType="end"/>
      </w:r>
      <w:r w:rsidRPr="0072323F">
        <w:rPr>
          <w:rFonts w:ascii="Times New Roman" w:hAnsi="Times New Roman"/>
          <w:bCs/>
          <w:lang w:val="en-US"/>
        </w:rPr>
        <w:t xml:space="preserve">. </w:t>
      </w:r>
      <w:r w:rsidRPr="0072323F">
        <w:rPr>
          <w:rFonts w:ascii="Times New Roman" w:hAnsi="Times New Roman"/>
          <w:lang w:val="en-US"/>
        </w:rPr>
        <w:t>Recently new normative standards were proposed for alanine aminotransferase (ALT) concentrations (</w:t>
      </w:r>
      <w:r w:rsidRPr="0072323F">
        <w:rPr>
          <w:rFonts w:ascii="Times New Roman" w:hAnsi="Times New Roman"/>
          <w:u w:val="single"/>
          <w:lang w:val="en-US"/>
        </w:rPr>
        <w:t>&lt;</w:t>
      </w:r>
      <w:r w:rsidRPr="0072323F">
        <w:rPr>
          <w:rFonts w:ascii="Times New Roman" w:hAnsi="Times New Roman"/>
          <w:lang w:val="en-US"/>
        </w:rPr>
        <w:t xml:space="preserve">25 U/L for boys and </w:t>
      </w:r>
      <w:r w:rsidRPr="0072323F">
        <w:rPr>
          <w:rFonts w:ascii="Times New Roman" w:hAnsi="Times New Roman"/>
          <w:u w:val="single"/>
          <w:lang w:val="en-US"/>
        </w:rPr>
        <w:t>&lt;</w:t>
      </w:r>
      <w:r w:rsidRPr="0072323F">
        <w:rPr>
          <w:rFonts w:ascii="Times New Roman" w:hAnsi="Times New Roman"/>
          <w:lang w:val="en-US"/>
        </w:rPr>
        <w:t xml:space="preserve">22 U/L for girls) </w:t>
      </w:r>
      <w:r w:rsidRPr="0072323F">
        <w:rPr>
          <w:rFonts w:ascii="Times New Roman" w:hAnsi="Times New Roman"/>
          <w:bCs/>
          <w:lang w:val="en-US"/>
        </w:rPr>
        <w:fldChar w:fldCharType="begin"/>
      </w:r>
      <w:r w:rsidRPr="0072323F">
        <w:rPr>
          <w:rFonts w:ascii="Times New Roman" w:hAnsi="Times New Roman"/>
          <w:bCs/>
          <w:lang w:val="en-US"/>
        </w:rPr>
        <w:instrText xml:space="preserve"> ADDIN EN.CITE &lt;EndNote&gt;&lt;Cite&gt;&lt;Author&gt;Schwimmer&lt;/Author&gt;&lt;Year&gt;2010&lt;/Year&gt;&lt;RecNum&gt;65&lt;/RecNum&gt;&lt;DisplayText&gt;(66)&lt;/DisplayText&gt;&lt;record&gt;&lt;rec-number&gt;65&lt;/rec-number&gt;&lt;foreign-keys&gt;&lt;key app="EN" db-id="0wafdtdem0d2v1edpswvd0ppv9vwrpasdsf9" timestamp="1463030815"&gt;65&lt;/key&gt;&lt;/foreign-keys&gt;&lt;ref-type name="Journal Article"&gt;17&lt;/ref-type&gt;&lt;contributors&gt;&lt;authors&gt;&lt;author&gt;Schwimmer, J. B.&lt;/author&gt;&lt;author&gt;Dunn, W.&lt;/author&gt;&lt;author&gt;Norman, G. J.&lt;/author&gt;&lt;author&gt;Pardee, P. E.&lt;/author&gt;&lt;author&gt;Middleton, M. S.&lt;/author&gt;&lt;author&gt;Kerkar, N.&lt;/author&gt;&lt;author&gt;Sirlin, C. B.&lt;/author&gt;&lt;/authors&gt;&lt;/contributors&gt;&lt;auth-address&gt;Division of Gastroenterology, Hepatology, and Nutrition, Department of Pediatrics University of California, San Diego School of Medicine, San Diego, California 92103-8450, USA. jschwimmer@ucsd.edu&lt;/auth-address&gt;&lt;titles&gt;&lt;title&gt;SAFETY study: alanine aminotransferase cutoff values are set too high for reliable detection of pediatric chronic liver disease&lt;/title&gt;&lt;secondary-title&gt;Gastroenterology&lt;/secondary-title&gt;&lt;alt-title&gt;Gastroenterology&lt;/alt-title&gt;&lt;/titles&gt;&lt;pages&gt;1357-64, 1364.e1-2&lt;/pages&gt;&lt;volume&gt;138&lt;/volume&gt;&lt;number&gt;4&lt;/number&gt;&lt;edition&gt;2010/01/13&lt;/edition&gt;&lt;keywords&gt;&lt;keyword&gt;Adolescent&lt;/keyword&gt;&lt;keyword&gt;Alanine Transaminase/*blood&lt;/keyword&gt;&lt;keyword&gt;Child&lt;/keyword&gt;&lt;keyword&gt;Chronic Disease&lt;/keyword&gt;&lt;keyword&gt;Fatty Liver/diagnosis&lt;/keyword&gt;&lt;keyword&gt;Hepatitis B, Chronic/diagnosis&lt;/keyword&gt;&lt;keyword&gt;Hepatitis C, Chronic/diagnosis&lt;/keyword&gt;&lt;keyword&gt;Humans&lt;/keyword&gt;&lt;keyword&gt;Liver Diseases/*diagnosis&lt;/keyword&gt;&lt;keyword&gt;Reference Values&lt;/keyword&gt;&lt;/keywords&gt;&lt;dates&gt;&lt;year&gt;2010&lt;/year&gt;&lt;pub-dates&gt;&lt;date&gt;Apr&lt;/date&gt;&lt;/pub-dates&gt;&lt;/dates&gt;&lt;isbn&gt;0016-5085&lt;/isbn&gt;&lt;accession-num&gt;20064512&lt;/accession-num&gt;&lt;urls&gt;&lt;related-urls&gt;&lt;url&gt;http://www.gastrojournal.org/article/S0016-5085(10)00004-1/pdf&lt;/url&gt;&lt;/related-urls&gt;&lt;/urls&gt;&lt;custom2&gt;Pmc2846968&lt;/custom2&gt;&lt;custom6&gt;Nihms169614&lt;/custom6&gt;&lt;electronic-resource-num&gt;10.1053/j.gastro.2009.12.052&lt;/electronic-resource-num&gt;&lt;remote-database-provider&gt;Nlm&lt;/remote-database-provider&gt;&lt;language&gt;eng&lt;/language&gt;&lt;/record&gt;&lt;/Cite&gt;&lt;/EndNote&gt;</w:instrText>
      </w:r>
      <w:r w:rsidRPr="0072323F">
        <w:rPr>
          <w:rFonts w:ascii="Times New Roman" w:hAnsi="Times New Roman"/>
          <w:bCs/>
          <w:lang w:val="en-US"/>
        </w:rPr>
        <w:fldChar w:fldCharType="separate"/>
      </w:r>
      <w:r w:rsidRPr="0072323F">
        <w:rPr>
          <w:rFonts w:ascii="Times New Roman" w:hAnsi="Times New Roman"/>
          <w:bCs/>
          <w:noProof/>
          <w:lang w:val="en-US"/>
        </w:rPr>
        <w:t>(</w:t>
      </w:r>
      <w:hyperlink w:anchor="_ENREF_66" w:tooltip="Schwimmer, 2010 #65" w:history="1">
        <w:r w:rsidRPr="0072323F">
          <w:rPr>
            <w:rFonts w:ascii="Times New Roman" w:hAnsi="Times New Roman"/>
            <w:bCs/>
            <w:noProof/>
            <w:lang w:val="en-US"/>
          </w:rPr>
          <w:t>66</w:t>
        </w:r>
      </w:hyperlink>
      <w:r w:rsidRPr="0072323F">
        <w:rPr>
          <w:rFonts w:ascii="Times New Roman" w:hAnsi="Times New Roman"/>
          <w:bCs/>
          <w:noProof/>
          <w:lang w:val="en-US"/>
        </w:rPr>
        <w:t>)</w:t>
      </w:r>
      <w:r w:rsidRPr="0072323F">
        <w:rPr>
          <w:rFonts w:ascii="Times New Roman" w:hAnsi="Times New Roman"/>
          <w:bCs/>
          <w:lang w:val="en-US"/>
        </w:rPr>
        <w:fldChar w:fldCharType="end"/>
      </w:r>
      <w:r w:rsidRPr="0072323F">
        <w:rPr>
          <w:rFonts w:ascii="Times New Roman" w:hAnsi="Times New Roman"/>
          <w:bCs/>
          <w:lang w:val="en-US"/>
        </w:rPr>
        <w:t>, because pediatric l</w:t>
      </w:r>
      <w:r w:rsidRPr="0072323F">
        <w:rPr>
          <w:rFonts w:ascii="Times New Roman" w:hAnsi="Times New Roman"/>
          <w:lang w:val="en-US"/>
        </w:rPr>
        <w:t>iver biopsy specimens from patients with normal or mildly elevated ALT (</w:t>
      </w:r>
      <w:r w:rsidRPr="0072323F">
        <w:rPr>
          <w:rFonts w:ascii="Times New Roman" w:hAnsi="Times New Roman"/>
          <w:u w:val="single"/>
          <w:lang w:val="en-US"/>
        </w:rPr>
        <w:t>&gt;</w:t>
      </w:r>
      <w:r w:rsidRPr="0072323F">
        <w:rPr>
          <w:rFonts w:ascii="Times New Roman" w:hAnsi="Times New Roman"/>
          <w:lang w:val="en-US"/>
        </w:rPr>
        <w:t xml:space="preserve">26-50 U/L for boys and </w:t>
      </w:r>
      <w:r w:rsidRPr="0072323F">
        <w:rPr>
          <w:rFonts w:ascii="Times New Roman" w:hAnsi="Times New Roman"/>
          <w:u w:val="single"/>
          <w:lang w:val="en-US"/>
        </w:rPr>
        <w:t>&gt;</w:t>
      </w:r>
      <w:r w:rsidRPr="0072323F">
        <w:rPr>
          <w:rFonts w:ascii="Times New Roman" w:hAnsi="Times New Roman"/>
          <w:lang w:val="en-US"/>
        </w:rPr>
        <w:t xml:space="preserve">23-44 U/L for girls) had significant histologic abnormalities, including advanced fibrosis </w:t>
      </w:r>
      <w:r w:rsidRPr="0072323F">
        <w:rPr>
          <w:rFonts w:ascii="Times New Roman" w:hAnsi="Times New Roman"/>
          <w:lang w:val="en-US"/>
        </w:rPr>
        <w:fldChar w:fldCharType="begin">
          <w:fldData xml:space="preserve">PEVuZE5vdGU+PENpdGU+PEF1dGhvcj5Nb2xsZXN0b248L0F1dGhvcj48WWVhcj4yMDE0PC9ZZWFy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==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PEVuZE5vdGU+PENpdGU+PEF1dGhvcj5Nb2xsZXN0b248L0F1dGhvcj48WWVhcj4yMDE0PC9ZZWFy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==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67" w:tooltip="Molleston, 2014 #66" w:history="1">
        <w:r w:rsidRPr="0072323F">
          <w:rPr>
            <w:rFonts w:ascii="Times New Roman" w:hAnsi="Times New Roman"/>
            <w:noProof/>
            <w:lang w:val="en-US"/>
          </w:rPr>
          <w:t>67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Using highly sensitive research methods of magnetic resonance spectroscopy or magnetic resonance imaging, fatty liver is likely present in most pediatric obesity whether the liver enzymes are high or not. High ALT levels would suggest a more advanced stage of NAFLD, hepatitis, or fibrotic changes. Thus, even though ALT elevation underestimates liver injury in NAFLD, it is still an easily available screen for clinicians to use when assessing children and adolescents who are overweight or obese.</w:t>
      </w:r>
    </w:p>
    <w:p w14:paraId="114446B0" w14:textId="77777777" w:rsidR="008569AD" w:rsidRPr="0072323F" w:rsidRDefault="00C326E8" w:rsidP="008569AD">
      <w:pPr>
        <w:autoSpaceDE w:val="0"/>
        <w:autoSpaceDN w:val="0"/>
        <w:adjustRightInd w:val="0"/>
        <w:spacing w:after="240" w:line="480" w:lineRule="auto"/>
        <w:rPr>
          <w:rFonts w:ascii="Times New Roman" w:hAnsi="Times New Roman"/>
          <w:lang w:val="en-US"/>
        </w:rPr>
      </w:pPr>
      <w:r w:rsidRPr="0072323F">
        <w:rPr>
          <w:rFonts w:ascii="Times New Roman" w:hAnsi="Times New Roman"/>
          <w:lang w:val="en-US"/>
        </w:rPr>
        <w:t xml:space="preserve">Many clinicians measure insulin values thinking it adds to the diagnosis of comorbidities. In fact it does not, and such measurements are not recommended. Although obesity is associated with insulin resistance/hyperinsulinemia, attempts to diagnose insulin resistance by measuring plasma insulin concentration or any other surrogate </w:t>
      </w:r>
      <w:r w:rsidRPr="0072323F">
        <w:rPr>
          <w:rFonts w:ascii="Times New Roman" w:hAnsi="Times New Roman"/>
          <w:lang w:val="en-US"/>
        </w:rPr>
        <w:fldChar w:fldCharType="begin">
          <w:fldData xml:space="preserve">PEVuZE5vdGU+PENpdGU+PEF1dGhvcj5HZW9yZ2U8L0F1dGhvcj48WWVhcj4yMDExPC9ZZWFyPjxS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PEVuZE5vdGU+PENpdGU+PEF1dGhvcj5HZW9yZ2U8L0F1dGhvcj48WWVhcj4yMDExPC9ZZWFyPjxS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68" w:tooltip="George, 2011 #67" w:history="1">
        <w:r w:rsidRPr="0072323F">
          <w:rPr>
            <w:rFonts w:ascii="Times New Roman" w:hAnsi="Times New Roman"/>
            <w:noProof/>
            <w:lang w:val="en-US"/>
          </w:rPr>
          <w:t>68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the clinical setting has no merit because it has no diagnostic value. Fasting insulin concentrations show considerable overlap between insulin resistant and insulin sensitive youths </w:t>
      </w:r>
      <w:r w:rsidRPr="0072323F">
        <w:rPr>
          <w:rFonts w:ascii="Times New Roman" w:hAnsi="Times New Roman"/>
          <w:lang w:val="en-US"/>
        </w:rPr>
        <w:fldChar w:fldCharType="begin">
          <w:fldData xml:space="preserve">PEVuZE5vdGU+PENpdGU+PEF1dGhvcj5HZW9yZ2U8L0F1dGhvcj48WWVhcj4yMDExPC9ZZWFyPjxS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PEVuZE5vdGU+PENpdGU+PEF1dGhvcj5HZW9yZ2U8L0F1dGhvcj48WWVhcj4yMDExPC9ZZWFyPjxS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68" w:tooltip="George, 2011 #67" w:history="1">
        <w:r w:rsidRPr="0072323F">
          <w:rPr>
            <w:rFonts w:ascii="Times New Roman" w:hAnsi="Times New Roman"/>
            <w:noProof/>
            <w:lang w:val="en-US"/>
          </w:rPr>
          <w:t>68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Therefore there is no well-defined cut point differentiating normal from abnormal and no universally accepted, clinically useful, numeric expression that defines insulin resistance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&lt;EndNote&gt;&lt;Cite&gt;&lt;Author&gt;Levy-Marchal&lt;/Author&gt;&lt;Year&gt;2010&lt;/Year&gt;&lt;RecNum&gt;68&lt;/RecNum&gt;&lt;DisplayText&gt;(69)&lt;/DisplayText&gt;&lt;record&gt;&lt;rec-number&gt;68&lt;/rec-number&gt;&lt;foreign-keys&gt;&lt;key app="EN" db-id="0wafdtdem0d2v1edpswvd0ppv9vwrpasdsf9" timestamp="1463030815"&gt;68&lt;/key&gt;&lt;/foreign-keys&gt;&lt;ref-type name="Journal Article"&gt;17&lt;/ref-type&gt;&lt;contributors&gt;&lt;authors&gt;&lt;author&gt;Levy-Marchal, C.&lt;/author&gt;&lt;author&gt;Arslanian, S.&lt;/author&gt;&lt;author&gt;Cutfield, W.&lt;/author&gt;&lt;author&gt;Sinaiko, A.&lt;/author&gt;&lt;author&gt;Druet, C.&lt;/author&gt;&lt;author&gt;Marcovecchio, M. L.&lt;/author&gt;&lt;author&gt;Chiarelli, F.&lt;/author&gt;&lt;/authors&gt;&lt;/contributors&gt;&lt;auth-address&gt;Institut National de la Sante et de la Recherche Medicale, Unite 690, Hopital Robert Debre, Universite Paris Diderot, 75013 Paris, France.&lt;/auth-address&gt;&lt;titles&gt;&lt;title&gt;Insulin resistance in children: consensus, perspective, and future directions&lt;/title&gt;&lt;secondary-title&gt;J Clin Endocrinol Metab&lt;/secondary-title&gt;&lt;alt-title&gt;The Journal of clinical endocrinology and metabolism&lt;/alt-title&gt;&lt;/titles&gt;&lt;pages&gt;5189-98&lt;/pages&gt;&lt;volume&gt;95&lt;/volume&gt;&lt;number&gt;12&lt;/number&gt;&lt;edition&gt;2010/09/11&lt;/edition&gt;&lt;keywords&gt;&lt;keyword&gt;Adolescent&lt;/keyword&gt;&lt;keyword&gt;Adult&lt;/keyword&gt;&lt;keyword&gt;Child&lt;/keyword&gt;&lt;keyword&gt;Diabetes Mellitus, Type 2/epidemiology&lt;/keyword&gt;&lt;keyword&gt;Diet, Fat-Restricted&lt;/keyword&gt;&lt;keyword&gt;Dietary Fats&lt;/keyword&gt;&lt;keyword&gt;Dietary Fiber&lt;/keyword&gt;&lt;keyword&gt;Energy Intake&lt;/keyword&gt;&lt;keyword&gt;Exercise&lt;/keyword&gt;&lt;keyword&gt;Humans&lt;/keyword&gt;&lt;keyword&gt;Insulin Resistance/*physiology&lt;/keyword&gt;&lt;keyword&gt;Life Style&lt;/keyword&gt;&lt;keyword&gt;Mass Screening/methods&lt;/keyword&gt;&lt;keyword&gt;Obesity/complications/*epidemiology/prevention &amp;amp; control&lt;/keyword&gt;&lt;keyword&gt;Risk Assessment&lt;/keyword&gt;&lt;keyword&gt;Risk Factors&lt;/keyword&gt;&lt;/keywords&gt;&lt;dates&gt;&lt;year&gt;2010&lt;/year&gt;&lt;pub-dates&gt;&lt;date&gt;Dec&lt;/date&gt;&lt;/pub-dates&gt;&lt;/dates&gt;&lt;isbn&gt;0021-972x&lt;/isbn&gt;&lt;accession-num&gt;20829185&lt;/accession-num&gt;&lt;urls&gt;&lt;/urls&gt;&lt;custom2&gt;Pmc3206517&lt;/custom2&gt;&lt;electronic-resource-num&gt;10.1210/jc.2010-1047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69" w:tooltip="Levy-Marchal, 2010 #68" w:history="1">
        <w:r w:rsidRPr="0072323F">
          <w:rPr>
            <w:rFonts w:ascii="Times New Roman" w:hAnsi="Times New Roman"/>
            <w:noProof/>
            <w:lang w:val="en-US"/>
          </w:rPr>
          <w:t>69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unlike the case for glucose or lipids. A major requirement for any screening program is the availability of an accurate, reliable, reproducible, standardized, and easily applicable method of measurement. Adult studies have shown that measures of fasting insulin explain no more than 5-50% of the variability in insulin sensitivity in non-diabetic subjects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&lt;EndNote&gt;&lt;Cite&gt;&lt;Author&gt;Monzillo&lt;/Author&gt;&lt;Year&gt;2003&lt;/Year&gt;&lt;RecNum&gt;69&lt;/RecNum&gt;&lt;DisplayText&gt;(70)&lt;/DisplayText&gt;&lt;record&gt;&lt;rec-number&gt;69&lt;/rec-number&gt;&lt;foreign-keys&gt;&lt;key app="EN" db-id="0wafdtdem0d2v1edpswvd0ppv9vwrpasdsf9" timestamp="1463030815"&gt;69&lt;/key&gt;&lt;/foreign-keys&gt;&lt;ref-type name="Journal Article"&gt;17&lt;/ref-type&gt;&lt;contributors&gt;&lt;authors&gt;&lt;author&gt;Monzillo, L. U.&lt;/author&gt;&lt;author&gt;Hamdy, O.&lt;/author&gt;&lt;/authors&gt;&lt;/contributors&gt;&lt;auth-address&gt;Clinical Research Center, Joslin Diabetes Center, Department of Medicine, Harvard Medical School, Boston, MA 02215, USA.&lt;/auth-address&gt;&lt;titles&gt;&lt;title&gt;Evaluation of insulin sensitivity in clinical practice and in research settings&lt;/title&gt;&lt;secondary-title&gt;Nutr Rev&lt;/secondary-title&gt;&lt;alt-title&gt;Nutrition reviews&lt;/alt-title&gt;&lt;/titles&gt;&lt;pages&gt;397-412&lt;/pages&gt;&lt;volume&gt;61&lt;/volume&gt;&lt;number&gt;12&lt;/number&gt;&lt;edition&gt;2004/02/19&lt;/edition&gt;&lt;keywords&gt;&lt;keyword&gt;Blood Glucose/metabolism&lt;/keyword&gt;&lt;keyword&gt;Diabetes Mellitus/epidemiology/metabolism/physiopathology&lt;/keyword&gt;&lt;keyword&gt;Diabetes Mellitus, Type 2/epidemiology/metabolism/physiopathology&lt;/keyword&gt;&lt;keyword&gt;Evaluation Studies as Topic&lt;/keyword&gt;&lt;keyword&gt;Glucose Tolerance Test&lt;/keyword&gt;&lt;keyword&gt;Humans&lt;/keyword&gt;&lt;keyword&gt;Hyperlipidemias/epidemiology/metabolism/physiopathology&lt;/keyword&gt;&lt;keyword&gt;Hypertension/epidemiology/metabolism/physiopathology&lt;/keyword&gt;&lt;keyword&gt;Insulin/blood&lt;/keyword&gt;&lt;keyword&gt;Insulin Resistance/*physiology&lt;/keyword&gt;&lt;keyword&gt;Metabolic Syndrome X/epidemiology/metabolism/physiopathology&lt;/keyword&gt;&lt;keyword&gt;Obesity&lt;/keyword&gt;&lt;keyword&gt;Risk Reduction Behavior&lt;/keyword&gt;&lt;keyword&gt;United States/epidemiology&lt;/keyword&gt;&lt;/keywords&gt;&lt;dates&gt;&lt;year&gt;2003&lt;/year&gt;&lt;pub-dates&gt;&lt;date&gt;Dec&lt;/date&gt;&lt;/pub-dates&gt;&lt;/dates&gt;&lt;isbn&gt;0029-6643 (Print)&amp;#xD;0029-6643&lt;/isbn&gt;&lt;accession-num&gt;14968910&lt;/accession-num&gt;&lt;urls&gt;&lt;related-urls&gt;&lt;url&gt;http://nutritionreviews.oxfordjournals.org/content/61/12/397.long&lt;/url&gt;&lt;/related-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70" w:tooltip="Monzillo, 2003 #69" w:history="1">
        <w:r w:rsidRPr="0072323F">
          <w:rPr>
            <w:rFonts w:ascii="Times New Roman" w:hAnsi="Times New Roman"/>
            <w:noProof/>
            <w:lang w:val="en-US"/>
          </w:rPr>
          <w:t>70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Different studies have proposed different cut offs for so called “insulin resistance values” varying by 2.5-fold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&lt;EndNote&gt;&lt;Cite&gt;&lt;Author&gt;Monzillo&lt;/Author&gt;&lt;Year&gt;2003&lt;/Year&gt;&lt;RecNum&gt;69&lt;/RecNum&gt;&lt;DisplayText&gt;(70)&lt;/DisplayText&gt;&lt;record&gt;&lt;rec-number&gt;69&lt;/rec-number&gt;&lt;foreign-keys&gt;&lt;key app="EN" db-id="0wafdtdem0d2v1edpswvd0ppv9vwrpasdsf9" timestamp="1463030815"&gt;69&lt;/key&gt;&lt;/foreign-keys&gt;&lt;ref-type name="Journal Article"&gt;17&lt;/ref-type&gt;&lt;contributors&gt;&lt;authors&gt;&lt;author&gt;Monzillo, L. U.&lt;/author&gt;&lt;author&gt;Hamdy, O.&lt;/author&gt;&lt;/authors&gt;&lt;/contributors&gt;&lt;auth-address&gt;Clinical Research Center, Joslin Diabetes Center, Department of Medicine, Harvard Medical School, Boston, MA 02215, USA.&lt;/auth-address&gt;&lt;titles&gt;&lt;title&gt;Evaluation of insulin sensitivity in clinical practice and in research settings&lt;/title&gt;&lt;secondary-title&gt;Nutr Rev&lt;/secondary-title&gt;&lt;alt-title&gt;Nutrition reviews&lt;/alt-title&gt;&lt;/titles&gt;&lt;pages&gt;397-412&lt;/pages&gt;&lt;volume&gt;61&lt;/volume&gt;&lt;number&gt;12&lt;/number&gt;&lt;edition&gt;2004/02/19&lt;/edition&gt;&lt;keywords&gt;&lt;keyword&gt;Blood Glucose/metabolism&lt;/keyword&gt;&lt;keyword&gt;Diabetes Mellitus/epidemiology/metabolism/physiopathology&lt;/keyword&gt;&lt;keyword&gt;Diabetes Mellitus, Type 2/epidemiology/metabolism/physiopathology&lt;/keyword&gt;&lt;keyword&gt;Evaluation Studies as Topic&lt;/keyword&gt;&lt;keyword&gt;Glucose Tolerance Test&lt;/keyword&gt;&lt;keyword&gt;Humans&lt;/keyword&gt;&lt;keyword&gt;Hyperlipidemias/epidemiology/metabolism/physiopathology&lt;/keyword&gt;&lt;keyword&gt;Hypertension/epidemiology/metabolism/physiopathology&lt;/keyword&gt;&lt;keyword&gt;Insulin/blood&lt;/keyword&gt;&lt;keyword&gt;Insulin Resistance/*physiology&lt;/keyword&gt;&lt;keyword&gt;Metabolic Syndrome X/epidemiology/metabolism/physiopathology&lt;/keyword&gt;&lt;keyword&gt;Obesity&lt;/keyword&gt;&lt;keyword&gt;Risk Reduction Behavior&lt;/keyword&gt;&lt;keyword&gt;United States/epidemiology&lt;/keyword&gt;&lt;/keywords&gt;&lt;dates&gt;&lt;year&gt;2003&lt;/year&gt;&lt;pub-dates&gt;&lt;date&gt;Dec&lt;/date&gt;&lt;/pub-dates&gt;&lt;/dates&gt;&lt;isbn&gt;0029-6643 (Print)&amp;#xD;0029-6643&lt;/isbn&gt;&lt;accession-num&gt;14968910&lt;/accession-num&gt;&lt;urls&gt;&lt;related-urls&gt;&lt;url&gt;http://nutritionreviews.oxfordjournals.org/content/61/12/397.long&lt;/url&gt;&lt;/related-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70" w:tooltip="Monzillo, 2003 #69" w:history="1">
        <w:r w:rsidRPr="0072323F">
          <w:rPr>
            <w:rFonts w:ascii="Times New Roman" w:hAnsi="Times New Roman"/>
            <w:noProof/>
            <w:lang w:val="en-US"/>
          </w:rPr>
          <w:t>70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pediatrics, the transient puberty-related insulin resistance that occurs with the completion of puberty further complicates this </w:t>
      </w:r>
      <w:r w:rsidRPr="0072323F">
        <w:rPr>
          <w:rFonts w:ascii="Times New Roman" w:hAnsi="Times New Roman"/>
          <w:lang w:val="en-US"/>
        </w:rPr>
        <w:fldChar w:fldCharType="begin">
          <w:fldData xml:space="preserve">PEVuZE5vdGU+PENpdGU+PEF1dGhvcj5IYW5ub248L0F1dGhvcj48WWVhcj4yMDA2PC9ZZWFyPjxS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PEVuZE5vdGU+PENpdGU+PEF1dGhvcj5IYW5ub248L0F1dGhvcj48WWVhcj4yMDA2PC9ZZWFyPjxS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71" w:tooltip="Hannon, 2006 #70" w:history="1">
        <w:r w:rsidRPr="0072323F">
          <w:rPr>
            <w:rFonts w:ascii="Times New Roman" w:hAnsi="Times New Roman"/>
            <w:noProof/>
            <w:lang w:val="en-US"/>
          </w:rPr>
          <w:t>71</w:t>
        </w:r>
      </w:hyperlink>
      <w:r w:rsidRPr="0072323F">
        <w:rPr>
          <w:rFonts w:ascii="Times New Roman" w:hAnsi="Times New Roman"/>
          <w:noProof/>
          <w:lang w:val="en-US"/>
        </w:rPr>
        <w:t>,</w:t>
      </w:r>
      <w:hyperlink w:anchor="_ENREF_72" w:tooltip="Ball, 2006 #71" w:history="1">
        <w:r w:rsidRPr="0072323F">
          <w:rPr>
            <w:rFonts w:ascii="Times New Roman" w:hAnsi="Times New Roman"/>
            <w:noProof/>
            <w:lang w:val="en-US"/>
          </w:rPr>
          <w:t>72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Moreover, measuring insulin is hampered by the lack of standardized insulin assays, and poor reproducibility of even the same assay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&lt;EndNote&gt;&lt;Cite&gt;&lt;Author&gt;Robbins&lt;/Author&gt;&lt;Year&gt;1996&lt;/Year&gt;&lt;RecNum&gt;72&lt;/RecNum&gt;&lt;DisplayText&gt;(73)&lt;/DisplayText&gt;&lt;record&gt;&lt;rec-number&gt;72&lt;/rec-number&gt;&lt;foreign-keys&gt;&lt;key app="EN" db-id="0wafdtdem0d2v1edpswvd0ppv9vwrpasdsf9" timestamp="1463030815"&gt;72&lt;/key&gt;&lt;/foreign-keys&gt;&lt;ref-type name="Journal Article"&gt;17&lt;/ref-type&gt;&lt;contributors&gt;&lt;authors&gt;&lt;author&gt;Robbins, D. C.&lt;/author&gt;&lt;author&gt;Andersen, L.&lt;/author&gt;&lt;author&gt;Bowsher, R.&lt;/author&gt;&lt;author&gt;Chance, R.&lt;/author&gt;&lt;author&gt;Dinesen, B.&lt;/author&gt;&lt;author&gt;Frank, B.&lt;/author&gt;&lt;author&gt;Gingerich, R.&lt;/author&gt;&lt;author&gt;Goldstein, D.&lt;/author&gt;&lt;author&gt;Widemeyer, H. M.&lt;/author&gt;&lt;author&gt;Haffner, S.&lt;/author&gt;&lt;author&gt;Hales, C. N.&lt;/author&gt;&lt;author&gt;Jarett, L.&lt;/author&gt;&lt;author&gt;Polonsky, K.&lt;/author&gt;&lt;author&gt;Porte, D.&lt;/author&gt;&lt;author&gt;Skyler, J.&lt;/author&gt;&lt;author&gt;Webb, G.&lt;/author&gt;&lt;author&gt;Gallagher, K.&lt;/author&gt;&lt;/authors&gt;&lt;/contributors&gt;&lt;auth-address&gt;Penn Medical Laboratory, Medlantic Research Institute, Washington, DC 20010, USA.&lt;/auth-address&gt;&lt;titles&gt;&lt;title&gt;Report of the American Diabetes Association&amp;apos;s Task Force on standardization of the insulin assay&lt;/title&gt;&lt;secondary-title&gt;Diabetes&lt;/secondary-title&gt;&lt;alt-title&gt;Diabetes&lt;/alt-title&gt;&lt;/titles&gt;&lt;pages&gt;242-56&lt;/pages&gt;&lt;volume&gt;45&lt;/volume&gt;&lt;number&gt;2&lt;/number&gt;&lt;edition&gt;1996/02/01&lt;/edition&gt;&lt;keywords&gt;&lt;keyword&gt;Diabetes Mellitus/*diagnosis&lt;/keyword&gt;&lt;keyword&gt;Enzyme-Linked Immunosorbent Assay/standards&lt;/keyword&gt;&lt;keyword&gt;Humans&lt;/keyword&gt;&lt;keyword&gt;Insulin/*blood&lt;/keyword&gt;&lt;keyword&gt;Radioimmunoassay/standards&lt;/keyword&gt;&lt;keyword&gt;Societies, Scientific&lt;/keyword&gt;&lt;/keywords&gt;&lt;dates&gt;&lt;year&gt;1996&lt;/year&gt;&lt;pub-dates&gt;&lt;date&gt;Feb&lt;/date&gt;&lt;/pub-dates&gt;&lt;/dates&gt;&lt;isbn&gt;0012-1797 (Print)&amp;#xD;0012-1797&lt;/isbn&gt;&lt;accession-num&gt;8549870&lt;/accession-num&gt;&lt;urls&gt;&lt;/urls&gt;&lt;remote-database-provider&gt;Nlm&lt;/remote-database-provider&gt;&lt;language&gt;eng&lt;/language&gt;&lt;/record&gt;&lt;/Cite&gt;&lt;/EndNote&gt;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73" w:tooltip="Robbins, 1996 #72" w:history="1">
        <w:r w:rsidRPr="0072323F">
          <w:rPr>
            <w:rFonts w:ascii="Times New Roman" w:hAnsi="Times New Roman"/>
            <w:noProof/>
            <w:lang w:val="en-US"/>
          </w:rPr>
          <w:t>73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Further limitations include race/ethnicity-related differences in insulin concentrations due to differences in the metabolic clearance rate of insulin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&lt;EndNote&gt;&lt;Cite&gt;&lt;Author&gt;Arslanian&lt;/Author&gt;&lt;Year&gt;2002&lt;/Year&gt;&lt;RecNum&gt;73&lt;/RecNum&gt;&lt;DisplayText&gt;(74)&lt;/DisplayText&gt;&lt;record&gt;&lt;rec-number&gt;73&lt;/rec-number&gt;&lt;foreign-keys&gt;&lt;key app="EN" db-id="0wafdtdem0d2v1edpswvd0ppv9vwrpasdsf9" timestamp="1463030815"&gt;73&lt;/key&gt;&lt;/foreign-keys&gt;&lt;ref-type name="Journal Article"&gt;17&lt;/ref-type&gt;&lt;contributors&gt;&lt;authors&gt;&lt;author&gt;Arslanian, S. A.&lt;/author&gt;&lt;author&gt;Saad, R.&lt;/author&gt;&lt;author&gt;Lewy, V.&lt;/author&gt;&lt;author&gt;Danadian, K.&lt;/author&gt;&lt;author&gt;Janosky, J.&lt;/author&gt;&lt;/authors&gt;&lt;/contributors&gt;&lt;auth-address&gt;Division of Pediatric Endocrinology, Metabolism and Diabetes Mellitus, Children&amp;apos;s Hospital, University of Pittsburgh, Pennsylvania 15213, USA. silva.arslanian@chp.edu&lt;/auth-address&gt;&lt;titles&gt;&lt;title&gt;Hyperinsulinemia in african-american children: decreased insulin clearance and increased insulin secretion and its relationship to insulin sensitivity&lt;/title&gt;&lt;secondary-title&gt;Diabetes&lt;/secondary-title&gt;&lt;alt-title&gt;Diabetes&lt;/alt-title&gt;&lt;/titles&gt;&lt;pages&gt;3014-9&lt;/pages&gt;&lt;volume&gt;51&lt;/volume&gt;&lt;number&gt;10&lt;/number&gt;&lt;edition&gt;2002/09/28&lt;/edition&gt;&lt;keywords&gt;&lt;keyword&gt;*African Continental Ancestry Group&lt;/keyword&gt;&lt;keyword&gt;Basal Metabolism&lt;/keyword&gt;&lt;keyword&gt;Blood Glucose/metabolism&lt;/keyword&gt;&lt;keyword&gt;Body Composition&lt;/keyword&gt;&lt;keyword&gt;Child&lt;/keyword&gt;&lt;keyword&gt;Dietary Carbohydrates/administration &amp;amp; dosage&lt;/keyword&gt;&lt;keyword&gt;Dietary Fats/administration &amp;amp; dosage&lt;/keyword&gt;&lt;keyword&gt;Female&lt;/keyword&gt;&lt;keyword&gt;Humans&lt;/keyword&gt;&lt;keyword&gt;Hyperinsulinism/ethnology/*metabolism&lt;/keyword&gt;&lt;keyword&gt;Insulin/*metabolism/secretion&lt;/keyword&gt;&lt;keyword&gt;Insulin Resistance/*physiology&lt;/keyword&gt;&lt;keyword&gt;Islets of Langerhans/secretion&lt;/keyword&gt;&lt;keyword&gt;Male&lt;/keyword&gt;&lt;/keywords&gt;&lt;dates&gt;&lt;year&gt;2002&lt;/year&gt;&lt;pub-dates&gt;&lt;date&gt;Oct&lt;/date&gt;&lt;/pub-dates&gt;&lt;/dates&gt;&lt;isbn&gt;0012-1797 (Print)&amp;#xD;0012-1797&lt;/isbn&gt;&lt;accession-num&gt;12351441&lt;/accession-num&gt;&lt;urls&gt;&lt;related-urls&gt;&lt;url&gt;http://diabetes.diabetesjournals.org/content/51/10/3014.full.pdf&lt;/url&gt;&lt;/related-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74" w:tooltip="Arslanian, 2002 #73" w:history="1">
        <w:r w:rsidRPr="0072323F">
          <w:rPr>
            <w:rFonts w:ascii="Times New Roman" w:hAnsi="Times New Roman"/>
            <w:noProof/>
            <w:lang w:val="en-US"/>
          </w:rPr>
          <w:t>74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the cross-reactivity between insulin and proinsulin. In youths with T2DM, despite severe deficiency in insulin secretion, fasting insulin concentrations are higher than in youths without diabetes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&lt;EndNote&gt;&lt;Cite&gt;&lt;Author&gt;Gungor&lt;/Author&gt;&lt;Year&gt;2005&lt;/Year&gt;&lt;RecNum&gt;74&lt;/RecNum&gt;&lt;DisplayText&gt;(75)&lt;/DisplayText&gt;&lt;record&gt;&lt;rec-number&gt;74&lt;/rec-number&gt;&lt;foreign-keys&gt;&lt;key app="EN" db-id="0wafdtdem0d2v1edpswvd0ppv9vwrpasdsf9" timestamp="1463030815"&gt;74&lt;/key&gt;&lt;/foreign-keys&gt;&lt;ref-type name="Journal Article"&gt;17&lt;/ref-type&gt;&lt;contributors&gt;&lt;authors&gt;&lt;author&gt;Gungor, N.&lt;/author&gt;&lt;author&gt;Bacha, F.&lt;/author&gt;&lt;author&gt;Saad, R.&lt;/author&gt;&lt;author&gt;Janosky, J.&lt;/author&gt;&lt;author&gt;Arslanian, S.&lt;/author&gt;&lt;/authors&gt;&lt;/contributors&gt;&lt;auth-address&gt;Division of Pediatric Endocrinology, Children&amp;apos;s Hospital of Pittsburgh, 3705 Fifth Ave. at DeSoto St., Pittsburgh, PA 15213, USA.&lt;/auth-address&gt;&lt;titles&gt;&lt;title&gt;Youth type 2 diabetes: insulin resistance, beta-cell failure, or both?&lt;/title&gt;&lt;secondary-title&gt;Diabetes Care&lt;/secondary-title&gt;&lt;alt-title&gt;Diabetes care&lt;/alt-title&gt;&lt;/titles&gt;&lt;pages&gt;638-44&lt;/pages&gt;&lt;volume&gt;28&lt;/volume&gt;&lt;number&gt;3&lt;/number&gt;&lt;edition&gt;2005/03/01&lt;/edition&gt;&lt;keywords&gt;&lt;keyword&gt;Adiponectin&lt;/keyword&gt;&lt;keyword&gt;Adolescent&lt;/keyword&gt;&lt;keyword&gt;Blood Glucose/metabolism&lt;/keyword&gt;&lt;keyword&gt;Body Composition&lt;/keyword&gt;&lt;keyword&gt;Body Mass Index&lt;/keyword&gt;&lt;keyword&gt;Diabetes Mellitus, Type 2/blood/*physiopathology&lt;/keyword&gt;&lt;keyword&gt;Female&lt;/keyword&gt;&lt;keyword&gt;Humans&lt;/keyword&gt;&lt;keyword&gt;*Insulin Resistance&lt;/keyword&gt;&lt;keyword&gt;Intercellular Signaling Peptides and Proteins/blood&lt;/keyword&gt;&lt;keyword&gt;Islets of Langerhans/*physiopathology&lt;/keyword&gt;&lt;keyword&gt;Male&lt;/keyword&gt;&lt;keyword&gt;Obesity/blood/*physiopathology&lt;/keyword&gt;&lt;/keywords&gt;&lt;dates&gt;&lt;year&gt;2005&lt;/year&gt;&lt;pub-dates&gt;&lt;date&gt;Mar&lt;/date&gt;&lt;/pub-dates&gt;&lt;/dates&gt;&lt;isbn&gt;0149-5992 (Print)&amp;#xD;0149-5992&lt;/isbn&gt;&lt;accession-num&gt;15735201&lt;/accession-num&gt;&lt;urls&gt;&lt;/urls&gt;&lt;custom2&gt;Pmc3428068&lt;/custom2&gt;&lt;custom6&gt;Nihms3386&lt;/custom6&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75" w:tooltip="Gungor, 2005 #74" w:history="1">
        <w:r w:rsidRPr="0072323F">
          <w:rPr>
            <w:rFonts w:ascii="Times New Roman" w:hAnsi="Times New Roman"/>
            <w:noProof/>
            <w:lang w:val="en-US"/>
          </w:rPr>
          <w:t>75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Importantly, fasting insulin concentrations are similar in youths who are obese with normal glucose tolerance versus impaired glucose tolerance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&lt;EndNote&gt;&lt;Cite&gt;&lt;Author&gt;Bacha&lt;/Author&gt;&lt;Year&gt;2010&lt;/Year&gt;&lt;RecNum&gt;75&lt;/RecNum&gt;&lt;DisplayText&gt;(76)&lt;/DisplayText&gt;&lt;record&gt;&lt;rec-number&gt;75&lt;/rec-number&gt;&lt;foreign-keys&gt;&lt;key app="EN" db-id="0wafdtdem0d2v1edpswvd0ppv9vwrpasdsf9" timestamp="1463030815"&gt;75&lt;/key&gt;&lt;/foreign-keys&gt;&lt;ref-type name="Journal Article"&gt;17&lt;/ref-type&gt;&lt;contributors&gt;&lt;authors&gt;&lt;author&gt;Bacha, F.&lt;/author&gt;&lt;author&gt;Lee, S.&lt;/author&gt;&lt;author&gt;Gungor, N.&lt;/author&gt;&lt;author&gt;Arslanian, S. A.&lt;/author&gt;&lt;/authors&gt;&lt;/contributors&gt;&lt;auth-address&gt;Division of Weight Management and Wellness, Children&amp;apos;s Hospital of Pittsburgh, Pittsburgh, Pennsylvania, USA. fida.bacha@chp.edu&lt;/auth-address&gt;&lt;titles&gt;&lt;title&gt;From pre-diabetes to type 2 diabetes in obese youth: pathophysiological characteristics along the spectrum of glucose dysregulation&lt;/title&gt;&lt;secondary-title&gt;Diabetes Care&lt;/secondary-title&gt;&lt;alt-title&gt;Diabetes care&lt;/alt-title&gt;&lt;/titles&gt;&lt;pages&gt;2225-31&lt;/pages&gt;&lt;volume&gt;33&lt;/volume&gt;&lt;number&gt;10&lt;/number&gt;&lt;edition&gt;2010/07/02&lt;/edition&gt;&lt;keywords&gt;&lt;keyword&gt;Adolescent&lt;/keyword&gt;&lt;keyword&gt;Blood Glucose/metabolism&lt;/keyword&gt;&lt;keyword&gt;Body Composition/physiology&lt;/keyword&gt;&lt;keyword&gt;Child&lt;/keyword&gt;&lt;keyword&gt;Diabetes Mellitus, Type 2/blood/*epidemiology/*etiology/metabolism&lt;/keyword&gt;&lt;keyword&gt;Fasting/blood&lt;/keyword&gt;&lt;keyword&gt;Female&lt;/keyword&gt;&lt;keyword&gt;Glucose Intolerance/metabolism/physiopathology&lt;/keyword&gt;&lt;keyword&gt;Humans&lt;/keyword&gt;&lt;keyword&gt;Insulin/secretion&lt;/keyword&gt;&lt;keyword&gt;Male&lt;/keyword&gt;&lt;keyword&gt;Obesity/blood/*complications/*epidemiology/metabolism&lt;/keyword&gt;&lt;keyword&gt;Prediabetic State/blood/*epidemiology/*etiology/metabolism&lt;/keyword&gt;&lt;/keywords&gt;&lt;dates&gt;&lt;year&gt;2010&lt;/year&gt;&lt;pub-dates&gt;&lt;date&gt;Oct&lt;/date&gt;&lt;/pub-dates&gt;&lt;/dates&gt;&lt;isbn&gt;0149-5992&lt;/isbn&gt;&lt;accession-num&gt;20592052&lt;/accession-num&gt;&lt;urls&gt;&lt;related-urls&gt;&lt;url&gt;http://www.ncbi.nlm.nih.gov/pmc/articles/PMC2945164/pdf/zdc2225.pdf&lt;/url&gt;&lt;/related-urls&gt;&lt;/urls&gt;&lt;custom2&gt;Pmc2945164&lt;/custom2&gt;&lt;electronic-resource-num&gt;10.2337/dc10-0004&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76" w:tooltip="Bacha, 2010 #75" w:history="1">
        <w:r w:rsidRPr="0072323F">
          <w:rPr>
            <w:rFonts w:ascii="Times New Roman" w:hAnsi="Times New Roman"/>
            <w:noProof/>
            <w:lang w:val="en-US"/>
          </w:rPr>
          <w:t>76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allowing for the possible danger of missing a diagnosis of impaired glucose tolerance</w:t>
      </w:r>
      <w:r w:rsidRPr="0072323F" w:rsidDel="00E40ED5">
        <w:rPr>
          <w:rFonts w:ascii="Times New Roman" w:hAnsi="Times New Roman"/>
          <w:lang w:val="en-US"/>
        </w:rPr>
        <w:t xml:space="preserve"> </w:t>
      </w:r>
      <w:r w:rsidRPr="0072323F">
        <w:rPr>
          <w:rFonts w:ascii="Times New Roman" w:hAnsi="Times New Roman"/>
          <w:lang w:val="en-US"/>
        </w:rPr>
        <w:t xml:space="preserve">if one uses fasting insulin concentrations as a screening tool. Because of these limitations, measuring plasma insulin concentrations remains a research tool with no clinical value for evaluation of obesity. Measuring fasting insulin concentrations to try to diagnose insulin resistance within general practice should be abandoned. </w:t>
      </w:r>
    </w:p>
    <w:p w14:paraId="03587A86" w14:textId="77777777" w:rsidR="008569AD" w:rsidRPr="0072323F" w:rsidRDefault="00C326E8" w:rsidP="008569AD">
      <w:pPr>
        <w:autoSpaceDE w:val="0"/>
        <w:autoSpaceDN w:val="0"/>
        <w:adjustRightInd w:val="0"/>
        <w:spacing w:after="0" w:line="480" w:lineRule="auto"/>
        <w:rPr>
          <w:rFonts w:ascii="Times New Roman" w:hAnsi="Times New Roman"/>
          <w:lang w:val="en-US"/>
        </w:rPr>
      </w:pPr>
      <w:r w:rsidRPr="0072323F">
        <w:rPr>
          <w:rFonts w:ascii="Times New Roman" w:hAnsi="Times New Roman"/>
          <w:lang w:val="en-US"/>
        </w:rPr>
        <w:t xml:space="preserve"> </w:t>
      </w:r>
    </w:p>
    <w:p w14:paraId="74611D13" w14:textId="77777777" w:rsidR="008569AD" w:rsidRPr="0072323F" w:rsidRDefault="008569AD" w:rsidP="008569AD">
      <w:pPr>
        <w:autoSpaceDE w:val="0"/>
        <w:autoSpaceDN w:val="0"/>
        <w:adjustRightInd w:val="0"/>
        <w:spacing w:after="0" w:line="480" w:lineRule="auto"/>
        <w:rPr>
          <w:rFonts w:ascii="Times New Roman" w:hAnsi="Times New Roman"/>
          <w:lang w:val="en-US"/>
        </w:rPr>
      </w:pPr>
    </w:p>
    <w:p w14:paraId="4CA55D29" w14:textId="77777777" w:rsidR="008569AD" w:rsidRPr="0072323F" w:rsidRDefault="008569AD" w:rsidP="008569AD">
      <w:pPr>
        <w:autoSpaceDE w:val="0"/>
        <w:autoSpaceDN w:val="0"/>
        <w:adjustRightInd w:val="0"/>
        <w:spacing w:after="0" w:line="480" w:lineRule="auto"/>
        <w:rPr>
          <w:rFonts w:ascii="Times New Roman" w:hAnsi="Times New Roman"/>
          <w:i/>
          <w:lang w:val="en-US"/>
        </w:rPr>
        <w:sectPr w:rsidR="008569AD" w:rsidRPr="0072323F" w:rsidSect="0023306E">
          <w:headerReference w:type="default" r:id="rId9"/>
          <w:footerReference w:type="default" r:id="rId10"/>
          <w:pgSz w:w="12240" w:h="15840" w:code="1"/>
          <w:pgMar w:top="1440" w:right="1440" w:bottom="1440" w:left="1440" w:header="720" w:footer="720" w:gutter="0"/>
          <w:lnNumType w:countBy="1" w:restart="continuous"/>
          <w:cols w:space="720"/>
          <w:docGrid w:linePitch="360"/>
        </w:sectPr>
      </w:pPr>
    </w:p>
    <w:p w14:paraId="7EF3C016" w14:textId="77777777" w:rsidR="008569AD" w:rsidRDefault="00C326E8" w:rsidP="008569AD">
      <w:pPr>
        <w:spacing w:after="60" w:line="240" w:lineRule="auto"/>
        <w:ind w:left="-90"/>
        <w:rPr>
          <w:rFonts w:ascii="Times New Roman" w:hAnsi="Times New Roman"/>
          <w:noProof/>
          <w:lang w:val="en-US"/>
        </w:rPr>
      </w:pPr>
      <w:r>
        <w:rPr>
          <w:rFonts w:ascii="Arial" w:hAnsi="Arial" w:cs="Arial"/>
          <w:b/>
          <w:lang w:val="en-US"/>
        </w:rPr>
        <w:t>Figure 1</w:t>
      </w:r>
      <w:r w:rsidRPr="0072323F">
        <w:rPr>
          <w:rFonts w:ascii="Arial" w:hAnsi="Arial" w:cs="Arial"/>
          <w:b/>
          <w:lang w:val="en-US"/>
        </w:rPr>
        <w:t>.</w:t>
      </w:r>
      <w:r w:rsidRPr="0072323F">
        <w:rPr>
          <w:rFonts w:ascii="Arial" w:hAnsi="Arial" w:cs="Arial"/>
          <w:lang w:val="en-US"/>
        </w:rPr>
        <w:t xml:space="preserve"> </w:t>
      </w:r>
      <w:r>
        <w:rPr>
          <w:rFonts w:ascii="Arial" w:hAnsi="Arial" w:cs="Arial"/>
          <w:b/>
          <w:lang w:val="en-US"/>
        </w:rPr>
        <w:t>Diagnosis and Management Flow Chart</w:t>
      </w:r>
    </w:p>
    <w:p w14:paraId="681D1628" w14:textId="77777777" w:rsidR="008569AD" w:rsidRDefault="008569AD" w:rsidP="008569AD">
      <w:pPr>
        <w:autoSpaceDE w:val="0"/>
        <w:autoSpaceDN w:val="0"/>
        <w:adjustRightInd w:val="0"/>
        <w:spacing w:after="0" w:line="480" w:lineRule="auto"/>
        <w:rPr>
          <w:rFonts w:ascii="Times New Roman" w:hAnsi="Times New Roman"/>
          <w:noProof/>
          <w:lang w:val="en-US"/>
        </w:rPr>
      </w:pPr>
    </w:p>
    <w:p w14:paraId="3EE7FAA3" w14:textId="28F85B69" w:rsidR="008569AD" w:rsidRDefault="00A27D54" w:rsidP="008569AD">
      <w:pPr>
        <w:autoSpaceDE w:val="0"/>
        <w:autoSpaceDN w:val="0"/>
        <w:adjustRightInd w:val="0"/>
        <w:spacing w:after="0" w:line="480" w:lineRule="auto"/>
        <w:rPr>
          <w:rFonts w:ascii="Times New Roman" w:hAnsi="Times New Roman"/>
          <w:noProof/>
          <w:lang w:val="en-US"/>
        </w:rPr>
      </w:pPr>
      <w:r w:rsidRPr="00A27D54">
        <w:rPr>
          <w:rFonts w:ascii="Times New Roman" w:hAnsi="Times New Roman"/>
          <w:noProof/>
          <w:lang w:val="en-GB" w:eastAsia="en-GB"/>
        </w:rPr>
        <w:drawing>
          <wp:inline distT="0" distB="0" distL="0" distR="0" wp14:anchorId="5AD79CD1" wp14:editId="1CA7D751">
            <wp:extent cx="3549219" cy="5845774"/>
            <wp:effectExtent l="0" t="0" r="0" b="3175"/>
            <wp:docPr id="3" name="Picture 3" descr="G:\CPG\Guidelines\Pediatric Obesity\JCEM 2nd SUBMISSION PEDIATRIC OBESITY\Pediatric JCEM 2 to EM 6 2016\Pediatric_Obesity_Figure_1 6 1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CPG\Guidelines\Pediatric Obesity\JCEM 2nd SUBMISSION PEDIATRIC OBESITY\Pediatric JCEM 2 to EM 6 2016\Pediatric_Obesity_Figure_1 6 1 16.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51370" cy="5849316"/>
                    </a:xfrm>
                    <a:prstGeom prst="rect">
                      <a:avLst/>
                    </a:prstGeom>
                    <a:noFill/>
                    <a:ln>
                      <a:noFill/>
                    </a:ln>
                  </pic:spPr>
                </pic:pic>
              </a:graphicData>
            </a:graphic>
          </wp:inline>
        </w:drawing>
      </w:r>
    </w:p>
    <w:p w14:paraId="65B0F4F2" w14:textId="77777777" w:rsidR="00A27D54" w:rsidRDefault="00A27D54" w:rsidP="008569AD">
      <w:pPr>
        <w:autoSpaceDE w:val="0"/>
        <w:autoSpaceDN w:val="0"/>
        <w:adjustRightInd w:val="0"/>
        <w:spacing w:after="0" w:line="480" w:lineRule="auto"/>
        <w:rPr>
          <w:rFonts w:ascii="Times New Roman" w:hAnsi="Times New Roman"/>
          <w:noProof/>
          <w:lang w:val="en-US"/>
        </w:rPr>
      </w:pPr>
    </w:p>
    <w:p w14:paraId="64870D97" w14:textId="77777777" w:rsidR="008569AD" w:rsidRDefault="00C326E8" w:rsidP="008569AD">
      <w:pPr>
        <w:rPr>
          <w:rFonts w:ascii="Arial" w:hAnsi="Arial" w:cs="Arial"/>
          <w:color w:val="221F1F"/>
          <w:sz w:val="18"/>
          <w:szCs w:val="18"/>
        </w:rPr>
      </w:pPr>
      <w:r w:rsidRPr="006A5565">
        <w:rPr>
          <w:rFonts w:ascii="Arial" w:hAnsi="Arial" w:cs="Arial"/>
          <w:color w:val="221F1F"/>
          <w:sz w:val="18"/>
          <w:szCs w:val="18"/>
        </w:rPr>
        <w:t xml:space="preserve">*measure insulin and </w:t>
      </w:r>
      <w:r w:rsidRPr="006A5565">
        <w:rPr>
          <w:rFonts w:ascii="Arial" w:hAnsi="Arial" w:cs="Arial"/>
          <w:color w:val="000000"/>
          <w:sz w:val="18"/>
          <w:szCs w:val="18"/>
        </w:rPr>
        <w:t xml:space="preserve">proinsulin </w:t>
      </w:r>
      <w:r w:rsidRPr="006A5565">
        <w:rPr>
          <w:rFonts w:ascii="Arial" w:hAnsi="Arial" w:cs="Arial"/>
          <w:color w:val="221F1F"/>
          <w:sz w:val="18"/>
          <w:szCs w:val="18"/>
        </w:rPr>
        <w:t>in patients with clinical features of PCSK1 deficiency</w:t>
      </w:r>
    </w:p>
    <w:p w14:paraId="6ABA3629" w14:textId="68984C14" w:rsidR="008569AD" w:rsidRPr="00247B6C" w:rsidRDefault="00C326E8" w:rsidP="008569AD">
      <w:pPr>
        <w:rPr>
          <w:rFonts w:ascii="Arial" w:hAnsi="Arial" w:cs="Arial"/>
          <w:noProof/>
          <w:sz w:val="18"/>
          <w:szCs w:val="18"/>
        </w:rPr>
      </w:pPr>
      <w:r w:rsidRPr="004C11A6">
        <w:rPr>
          <w:rFonts w:ascii="Arial" w:hAnsi="Arial" w:cs="Arial"/>
          <w:sz w:val="18"/>
          <w:szCs w:val="18"/>
        </w:rPr>
        <w:t>[Adapted from</w:t>
      </w:r>
      <w:r w:rsidRPr="004C11A6">
        <w:rPr>
          <w:rFonts w:ascii="Arial" w:hAnsi="Arial" w:cs="Arial"/>
          <w:noProof/>
          <w:sz w:val="18"/>
          <w:szCs w:val="18"/>
        </w:rPr>
        <w:t xml:space="preserve"> August GP, Capro S, Fennoy I, Freemark M, Kaufman FR, Lustig RH, Silverstein JH, Speiser PW, Styne DM, Montori V, Prevention and Treatment of Pediatric Obesity: An Endocrine Society Clinical Practice Guideline. </w:t>
      </w:r>
      <w:r w:rsidRPr="004C11A6">
        <w:rPr>
          <w:rFonts w:ascii="Arial" w:hAnsi="Arial" w:cs="Arial"/>
          <w:i/>
          <w:noProof/>
          <w:sz w:val="18"/>
          <w:szCs w:val="18"/>
        </w:rPr>
        <w:t>J Clin Endocrinol Metab</w:t>
      </w:r>
      <w:r w:rsidRPr="004C11A6">
        <w:rPr>
          <w:rFonts w:ascii="Arial" w:hAnsi="Arial" w:cs="Arial"/>
          <w:noProof/>
          <w:sz w:val="18"/>
          <w:szCs w:val="18"/>
        </w:rPr>
        <w:t>. 2008; 93(12):4576-4599, with permission, © Endocrine Society</w:t>
      </w:r>
      <w:r w:rsidR="00F300FE">
        <w:rPr>
          <w:rFonts w:ascii="Arial" w:hAnsi="Arial" w:cs="Arial"/>
          <w:noProof/>
          <w:sz w:val="18"/>
          <w:szCs w:val="18"/>
        </w:rPr>
        <w:t>.</w:t>
      </w:r>
      <w:r w:rsidR="00247B6C" w:rsidRPr="00247B6C">
        <w:rPr>
          <w:rFonts w:ascii="Arial" w:hAnsi="Arial" w:cs="Arial"/>
          <w:noProof/>
          <w:sz w:val="18"/>
          <w:szCs w:val="18"/>
        </w:rPr>
        <w:t>]</w:t>
      </w:r>
    </w:p>
    <w:p w14:paraId="753A7247" w14:textId="185D0480" w:rsidR="008569AD" w:rsidRPr="0048766D" w:rsidRDefault="00C326E8" w:rsidP="008569AD">
      <w:pPr>
        <w:rPr>
          <w:rFonts w:ascii="Arial" w:hAnsi="Arial" w:cs="Arial"/>
          <w:color w:val="FF0000"/>
          <w:sz w:val="18"/>
          <w:szCs w:val="18"/>
        </w:rPr>
      </w:pPr>
      <w:r w:rsidRPr="00C02AA4">
        <w:rPr>
          <w:rFonts w:ascii="Arial" w:hAnsi="Arial" w:cs="Arial"/>
          <w:sz w:val="18"/>
          <w:szCs w:val="18"/>
          <w:lang w:val="en-US"/>
        </w:rPr>
        <w:t>[</w:t>
      </w:r>
      <w:r w:rsidR="00C02AA4" w:rsidRPr="00C02AA4">
        <w:rPr>
          <w:rFonts w:ascii="Arial" w:hAnsi="Arial" w:cs="Arial"/>
          <w:sz w:val="18"/>
          <w:szCs w:val="18"/>
          <w:lang w:val="en-US"/>
        </w:rPr>
        <w:t xml:space="preserve">Adapted.  </w:t>
      </w:r>
      <w:r w:rsidR="008569AD" w:rsidRPr="00BB448B">
        <w:rPr>
          <w:rFonts w:ascii="Arial" w:hAnsi="Arial" w:cs="Arial"/>
          <w:sz w:val="18"/>
          <w:szCs w:val="18"/>
        </w:rPr>
        <w:t xml:space="preserve">Republished with permission of </w:t>
      </w:r>
      <w:r w:rsidR="00247B6C" w:rsidRPr="00BB448B">
        <w:rPr>
          <w:rFonts w:ascii="Arial" w:hAnsi="Arial" w:cs="Arial"/>
          <w:sz w:val="18"/>
          <w:szCs w:val="18"/>
        </w:rPr>
        <w:t xml:space="preserve">Springer Science and Bus Media BV from Fig 2.1 A </w:t>
      </w:r>
      <w:r w:rsidR="00BB448B">
        <w:rPr>
          <w:rFonts w:ascii="Arial" w:hAnsi="Arial" w:cs="Arial"/>
          <w:sz w:val="18"/>
          <w:szCs w:val="18"/>
        </w:rPr>
        <w:t>d</w:t>
      </w:r>
      <w:r w:rsidR="00247B6C" w:rsidRPr="00BB448B">
        <w:rPr>
          <w:rFonts w:ascii="Arial" w:hAnsi="Arial" w:cs="Arial"/>
          <w:sz w:val="18"/>
          <w:szCs w:val="18"/>
        </w:rPr>
        <w:t xml:space="preserve">iagnostic approach to obesity syndromes, </w:t>
      </w:r>
      <w:r w:rsidRPr="00BB448B">
        <w:rPr>
          <w:rFonts w:ascii="Arial" w:hAnsi="Arial" w:cs="Arial"/>
          <w:sz w:val="18"/>
          <w:szCs w:val="18"/>
        </w:rPr>
        <w:t>Genetics Obesity</w:t>
      </w:r>
      <w:r w:rsidR="00247B6C" w:rsidRPr="00BB448B">
        <w:rPr>
          <w:rFonts w:ascii="Arial" w:hAnsi="Arial" w:cs="Arial"/>
          <w:sz w:val="18"/>
          <w:szCs w:val="18"/>
        </w:rPr>
        <w:t xml:space="preserve"> Syndromes, </w:t>
      </w:r>
      <w:r w:rsidR="00BB448B">
        <w:rPr>
          <w:rFonts w:ascii="Arial" w:hAnsi="Arial" w:cs="Arial"/>
          <w:sz w:val="18"/>
          <w:szCs w:val="18"/>
        </w:rPr>
        <w:t xml:space="preserve">Farooqi, S, O’Rahilly, S, </w:t>
      </w:r>
      <w:r w:rsidRPr="00BB448B">
        <w:rPr>
          <w:rFonts w:ascii="Arial" w:hAnsi="Arial" w:cs="Arial"/>
          <w:sz w:val="18"/>
          <w:szCs w:val="18"/>
        </w:rPr>
        <w:t>VIII, DOI 10.1007/978-1-4614-8642-8_2,</w:t>
      </w:r>
      <w:r w:rsidR="00247B6C" w:rsidRPr="00BB448B">
        <w:rPr>
          <w:rFonts w:ascii="Arial" w:hAnsi="Arial" w:cs="Arial"/>
          <w:sz w:val="18"/>
          <w:szCs w:val="18"/>
        </w:rPr>
        <w:t xml:space="preserve"> 2013</w:t>
      </w:r>
      <w:r w:rsidR="00BB448B" w:rsidRPr="00BB448B">
        <w:rPr>
          <w:rFonts w:ascii="Arial" w:hAnsi="Arial" w:cs="Arial"/>
          <w:sz w:val="18"/>
          <w:szCs w:val="18"/>
        </w:rPr>
        <w:t>; permission conveyed through Copyright Clearance Center, Inc.]</w:t>
      </w:r>
    </w:p>
    <w:p w14:paraId="59BF9CE4" w14:textId="77777777" w:rsidR="008569AD" w:rsidRPr="0072323F" w:rsidRDefault="00C326E8" w:rsidP="008569AD">
      <w:pPr>
        <w:spacing w:after="60" w:line="240" w:lineRule="auto"/>
        <w:ind w:left="-90"/>
        <w:rPr>
          <w:rFonts w:ascii="Arial" w:hAnsi="Arial" w:cs="Arial"/>
          <w:lang w:val="en-US"/>
        </w:rPr>
      </w:pPr>
      <w:r w:rsidRPr="0072323F">
        <w:rPr>
          <w:rFonts w:ascii="Arial" w:hAnsi="Arial" w:cs="Arial"/>
          <w:b/>
          <w:lang w:val="en-US"/>
        </w:rPr>
        <w:t>Table 2.</w:t>
      </w:r>
      <w:r w:rsidRPr="0072323F">
        <w:rPr>
          <w:rFonts w:ascii="Arial" w:hAnsi="Arial" w:cs="Arial"/>
          <w:lang w:val="en-US"/>
        </w:rPr>
        <w:t xml:space="preserve"> </w:t>
      </w:r>
      <w:r w:rsidRPr="0072323F">
        <w:rPr>
          <w:rFonts w:ascii="Arial" w:hAnsi="Arial" w:cs="Arial"/>
          <w:b/>
          <w:lang w:val="en-US"/>
        </w:rPr>
        <w:t xml:space="preserve">Screening for Comorbidities of Pediatric Overweight or Obesity </w:t>
      </w:r>
    </w:p>
    <w:tbl>
      <w:tblPr>
        <w:tblW w:w="9198" w:type="dxa"/>
        <w:tblLook w:val="04A0" w:firstRow="1" w:lastRow="0" w:firstColumn="1" w:lastColumn="0" w:noHBand="0" w:noVBand="1"/>
      </w:tblPr>
      <w:tblGrid>
        <w:gridCol w:w="2563"/>
        <w:gridCol w:w="4295"/>
        <w:gridCol w:w="2340"/>
      </w:tblGrid>
      <w:tr w:rsidR="008569AD" w:rsidRPr="0072323F" w14:paraId="5A4EAEAE" w14:textId="77777777">
        <w:trPr>
          <w:cantSplit/>
        </w:trPr>
        <w:tc>
          <w:tcPr>
            <w:tcW w:w="2563" w:type="dxa"/>
            <w:tcBorders>
              <w:top w:val="single" w:sz="4" w:space="0" w:color="auto"/>
              <w:left w:val="single" w:sz="4" w:space="0" w:color="auto"/>
              <w:bottom w:val="single" w:sz="6" w:space="0" w:color="auto"/>
              <w:right w:val="single" w:sz="6" w:space="0" w:color="auto"/>
            </w:tcBorders>
          </w:tcPr>
          <w:p w14:paraId="26F2BF5B" w14:textId="77777777" w:rsidR="008569AD" w:rsidRPr="0072323F" w:rsidRDefault="00C326E8" w:rsidP="008569AD">
            <w:pPr>
              <w:keepNext/>
              <w:keepLines/>
              <w:spacing w:after="0" w:line="240" w:lineRule="auto"/>
              <w:outlineLvl w:val="7"/>
              <w:rPr>
                <w:rFonts w:ascii="Arial" w:hAnsi="Arial" w:cs="Arial"/>
                <w:b/>
                <w:lang w:val="en-US"/>
              </w:rPr>
            </w:pPr>
            <w:r w:rsidRPr="0072323F">
              <w:rPr>
                <w:rFonts w:ascii="Arial" w:hAnsi="Arial" w:cs="Arial"/>
                <w:b/>
                <w:lang w:val="en-US"/>
              </w:rPr>
              <w:t>Comorbidity</w:t>
            </w:r>
          </w:p>
        </w:tc>
        <w:tc>
          <w:tcPr>
            <w:tcW w:w="4295" w:type="dxa"/>
            <w:tcBorders>
              <w:top w:val="single" w:sz="4" w:space="0" w:color="auto"/>
              <w:left w:val="single" w:sz="6" w:space="0" w:color="auto"/>
              <w:bottom w:val="single" w:sz="6" w:space="0" w:color="auto"/>
              <w:right w:val="single" w:sz="4" w:space="0" w:color="auto"/>
            </w:tcBorders>
          </w:tcPr>
          <w:p w14:paraId="49A3C872" w14:textId="77777777" w:rsidR="008569AD" w:rsidRPr="0072323F" w:rsidRDefault="00C326E8" w:rsidP="008569AD">
            <w:pPr>
              <w:keepNext/>
              <w:keepLines/>
              <w:spacing w:after="0" w:line="240" w:lineRule="auto"/>
              <w:outlineLvl w:val="7"/>
              <w:rPr>
                <w:rFonts w:ascii="Arial" w:hAnsi="Arial" w:cs="Arial"/>
                <w:sz w:val="24"/>
                <w:szCs w:val="24"/>
                <w:lang w:val="en-US" w:eastAsia="de-DE"/>
              </w:rPr>
            </w:pPr>
            <w:r w:rsidRPr="0072323F">
              <w:rPr>
                <w:rFonts w:ascii="Arial" w:hAnsi="Arial" w:cs="Arial"/>
                <w:b/>
                <w:lang w:val="en-US"/>
              </w:rPr>
              <w:t>Tests and Interpretation</w:t>
            </w:r>
          </w:p>
        </w:tc>
        <w:tc>
          <w:tcPr>
            <w:tcW w:w="2340" w:type="dxa"/>
            <w:tcBorders>
              <w:top w:val="single" w:sz="4" w:space="0" w:color="auto"/>
              <w:left w:val="single" w:sz="6" w:space="0" w:color="auto"/>
              <w:bottom w:val="single" w:sz="6" w:space="0" w:color="auto"/>
              <w:right w:val="single" w:sz="4" w:space="0" w:color="auto"/>
            </w:tcBorders>
          </w:tcPr>
          <w:p w14:paraId="2B4D94B5" w14:textId="77777777" w:rsidR="008569AD" w:rsidRPr="0072323F" w:rsidRDefault="00C326E8" w:rsidP="008569AD">
            <w:pPr>
              <w:keepNext/>
              <w:keepLines/>
              <w:spacing w:after="0" w:line="240" w:lineRule="auto"/>
              <w:outlineLvl w:val="7"/>
              <w:rPr>
                <w:rFonts w:ascii="Arial" w:hAnsi="Arial" w:cs="Arial"/>
                <w:b/>
                <w:lang w:val="en-US"/>
              </w:rPr>
            </w:pPr>
            <w:r w:rsidRPr="0072323F">
              <w:rPr>
                <w:rFonts w:ascii="Arial" w:hAnsi="Arial" w:cs="Arial"/>
                <w:b/>
                <w:lang w:val="en-US"/>
              </w:rPr>
              <w:t>Source</w:t>
            </w:r>
          </w:p>
        </w:tc>
      </w:tr>
      <w:tr w:rsidR="008569AD" w:rsidRPr="0072323F" w14:paraId="794F1857" w14:textId="77777777">
        <w:tc>
          <w:tcPr>
            <w:tcW w:w="2563" w:type="dxa"/>
            <w:tcBorders>
              <w:top w:val="single" w:sz="4" w:space="0" w:color="auto"/>
              <w:left w:val="single" w:sz="4" w:space="0" w:color="auto"/>
              <w:bottom w:val="single" w:sz="6" w:space="0" w:color="auto"/>
              <w:right w:val="single" w:sz="6" w:space="0" w:color="auto"/>
            </w:tcBorders>
          </w:tcPr>
          <w:p w14:paraId="17903BA1"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b/>
                <w:lang w:val="en-US"/>
              </w:rPr>
              <w:t xml:space="preserve">Pre-diabetes </w:t>
            </w:r>
          </w:p>
          <w:p w14:paraId="134C50FB"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lang w:val="en-US"/>
              </w:rPr>
              <w:t>HbA1c</w:t>
            </w:r>
          </w:p>
        </w:tc>
        <w:tc>
          <w:tcPr>
            <w:tcW w:w="4295" w:type="dxa"/>
            <w:tcBorders>
              <w:top w:val="single" w:sz="4" w:space="0" w:color="auto"/>
              <w:left w:val="single" w:sz="6" w:space="0" w:color="auto"/>
              <w:bottom w:val="single" w:sz="6" w:space="0" w:color="auto"/>
              <w:right w:val="single" w:sz="4" w:space="0" w:color="auto"/>
            </w:tcBorders>
          </w:tcPr>
          <w:p w14:paraId="71CB5737" w14:textId="77777777" w:rsidR="008569AD" w:rsidRPr="0072323F" w:rsidRDefault="00C326E8" w:rsidP="008569AD">
            <w:pPr>
              <w:spacing w:after="60" w:line="240" w:lineRule="auto"/>
              <w:rPr>
                <w:rFonts w:ascii="Arial" w:hAnsi="Arial" w:cs="Arial"/>
                <w:bCs/>
                <w:i/>
                <w:iCs/>
                <w:lang w:val="en-US"/>
              </w:rPr>
            </w:pPr>
            <w:r w:rsidRPr="0072323F">
              <w:rPr>
                <w:rFonts w:ascii="Arial" w:hAnsi="Arial" w:cs="Arial"/>
                <w:lang w:val="en-US"/>
              </w:rPr>
              <w:t>5.7% to &lt;6.5% (39 to &lt;48 mmol/mol) (note the unpredictability of this test in pediatrics in the text)</w:t>
            </w:r>
            <w:r w:rsidRPr="0072323F">
              <w:rPr>
                <w:rFonts w:ascii="Arial" w:hAnsi="Arial" w:cs="Arial"/>
                <w:vertAlign w:val="superscript"/>
                <w:lang w:val="en-US"/>
              </w:rPr>
              <w:t xml:space="preserve">* </w:t>
            </w:r>
          </w:p>
        </w:tc>
        <w:tc>
          <w:tcPr>
            <w:tcW w:w="2340" w:type="dxa"/>
            <w:tcBorders>
              <w:top w:val="single" w:sz="4" w:space="0" w:color="auto"/>
              <w:left w:val="single" w:sz="6" w:space="0" w:color="auto"/>
              <w:bottom w:val="single" w:sz="6" w:space="0" w:color="auto"/>
              <w:right w:val="single" w:sz="4" w:space="0" w:color="auto"/>
            </w:tcBorders>
          </w:tcPr>
          <w:p w14:paraId="20DDD55D" w14:textId="77777777" w:rsidR="008569AD" w:rsidRPr="0072323F" w:rsidRDefault="00C326E8" w:rsidP="008569AD">
            <w:pPr>
              <w:spacing w:after="60" w:line="240" w:lineRule="auto"/>
              <w:rPr>
                <w:rFonts w:ascii="Arial" w:hAnsi="Arial" w:cs="Arial"/>
                <w:lang w:val="en-US"/>
              </w:rPr>
            </w:pPr>
            <w:r w:rsidRPr="0072323F">
              <w:rPr>
                <w:rFonts w:ascii="Arial" w:hAnsi="Arial" w:cs="Arial"/>
                <w:lang w:val="en-US"/>
              </w:rPr>
              <w:t xml:space="preserve">American Diabetes Association </w:t>
            </w:r>
            <w:r w:rsidRPr="0072323F">
              <w:rPr>
                <w:rFonts w:ascii="Arial" w:hAnsi="Arial" w:cs="Arial"/>
                <w:lang w:val="en-US"/>
              </w:rPr>
              <w:fldChar w:fldCharType="begin"/>
            </w:r>
            <w:r w:rsidRPr="0072323F">
              <w:rPr>
                <w:rFonts w:ascii="Arial" w:hAnsi="Arial" w:cs="Arial"/>
                <w:lang w:val="en-US"/>
              </w:rPr>
              <w:instrText xml:space="preserve"> ADDIN EN.CITE &lt;EndNote&gt;&lt;Cite ExcludeYear="1"&gt;&lt;Year&gt;2014&lt;/Year&gt;&lt;RecNum&gt;395&lt;/RecNum&gt;&lt;DisplayText&gt;(77)&lt;/DisplayText&gt;&lt;record&gt;&lt;rec-number&gt;395&lt;/rec-number&gt;&lt;foreign-keys&gt;&lt;key app="EN" db-id="0wafdtdem0d2v1edpswvd0ppv9vwrpasdsf9" timestamp="1463033254"&gt;395&lt;/key&gt;&lt;/foreign-keys&gt;&lt;ref-type name="Journal Article"&gt;17&lt;/ref-type&gt;&lt;contributors&gt;&lt;/contributors&gt;&lt;titles&gt;&lt;title&gt;Diagnosis and classification of diabetes mellitus&lt;/title&gt;&lt;secondary-title&gt;Diabetes Care&lt;/secondary-title&gt;&lt;alt-title&gt;Diabetes care&lt;/alt-title&gt;&lt;/titles&gt;&lt;pages&gt;S81-90&lt;/pages&gt;&lt;volume&gt;37 Suppl 1&lt;/volume&gt;&lt;edition&gt;2013/12/21&lt;/edition&gt;&lt;keywords&gt;&lt;keyword&gt;Blood Glucose/metabolism&lt;/keyword&gt;&lt;keyword&gt;Diabetes Mellitus/blood/*diagnosis&lt;/keyword&gt;&lt;keyword&gt;Diabetes, Gestational/diagnosis&lt;/keyword&gt;&lt;keyword&gt;Female&lt;/keyword&gt;&lt;keyword&gt;Glucose Tolerance Test&lt;/keyword&gt;&lt;keyword&gt;Humans&lt;/keyword&gt;&lt;keyword&gt;Pregnancy&lt;/keyword&gt;&lt;/keywords&gt;&lt;dates&gt;&lt;year&gt;2014&lt;/year&gt;&lt;pub-dates&gt;&lt;date&gt;Jan&lt;/date&gt;&lt;/pub-dates&gt;&lt;/dates&gt;&lt;isbn&gt;0149-5992&lt;/isbn&gt;&lt;accession-num&gt;24357215&lt;/accession-num&gt;&lt;urls&gt;&lt;/urls&gt;&lt;electronic-resource-num&gt;10.2337/dc14-S081&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77" w:tooltip=", 2014 #395" w:history="1">
              <w:r w:rsidRPr="0072323F">
                <w:rPr>
                  <w:rFonts w:ascii="Arial" w:hAnsi="Arial" w:cs="Arial"/>
                  <w:noProof/>
                  <w:lang w:val="en-US"/>
                </w:rPr>
                <w:t>77</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6CD4C65C" w14:textId="77777777">
        <w:tc>
          <w:tcPr>
            <w:tcW w:w="2563" w:type="dxa"/>
            <w:tcBorders>
              <w:top w:val="single" w:sz="6" w:space="0" w:color="auto"/>
              <w:left w:val="single" w:sz="4" w:space="0" w:color="auto"/>
              <w:bottom w:val="single" w:sz="6" w:space="0" w:color="auto"/>
              <w:right w:val="single" w:sz="6" w:space="0" w:color="auto"/>
            </w:tcBorders>
          </w:tcPr>
          <w:p w14:paraId="6A65AD5A"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lang w:val="en-US"/>
              </w:rPr>
              <w:t xml:space="preserve">IFG </w:t>
            </w:r>
          </w:p>
          <w:p w14:paraId="59B83753"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lang w:val="en-US"/>
              </w:rPr>
              <w:t>(Verify fasting status)</w:t>
            </w:r>
          </w:p>
        </w:tc>
        <w:tc>
          <w:tcPr>
            <w:tcW w:w="4295" w:type="dxa"/>
            <w:tcBorders>
              <w:top w:val="single" w:sz="6" w:space="0" w:color="auto"/>
              <w:left w:val="single" w:sz="6" w:space="0" w:color="auto"/>
              <w:bottom w:val="single" w:sz="6" w:space="0" w:color="auto"/>
              <w:right w:val="single" w:sz="4" w:space="0" w:color="auto"/>
            </w:tcBorders>
          </w:tcPr>
          <w:p w14:paraId="0B2F5EFF" w14:textId="77777777" w:rsidR="008569AD" w:rsidRPr="0072323F" w:rsidRDefault="00C326E8" w:rsidP="008569AD">
            <w:pPr>
              <w:spacing w:after="60" w:line="240" w:lineRule="auto"/>
              <w:rPr>
                <w:rFonts w:ascii="Arial" w:hAnsi="Arial" w:cs="Arial"/>
                <w:bCs/>
                <w:i/>
                <w:iCs/>
                <w:lang w:val="en-US"/>
              </w:rPr>
            </w:pPr>
            <w:r w:rsidRPr="0072323F">
              <w:rPr>
                <w:rFonts w:ascii="Arial" w:hAnsi="Arial" w:cs="Arial"/>
                <w:lang w:val="en-US"/>
              </w:rPr>
              <w:t xml:space="preserve">Fasting plasma glucose </w:t>
            </w:r>
            <w:r w:rsidRPr="0072323F">
              <w:rPr>
                <w:rFonts w:ascii="Arial" w:hAnsi="Arial" w:cs="Arial"/>
                <w:u w:val="single"/>
                <w:lang w:val="en-US"/>
              </w:rPr>
              <w:t>&gt;</w:t>
            </w:r>
            <w:r w:rsidRPr="0072323F">
              <w:rPr>
                <w:rFonts w:ascii="Arial" w:hAnsi="Arial" w:cs="Arial"/>
                <w:lang w:val="en-US"/>
              </w:rPr>
              <w:t>100 but &lt;126 mg/dL (</w:t>
            </w:r>
            <w:r w:rsidRPr="0072323F">
              <w:rPr>
                <w:rFonts w:ascii="Arial" w:hAnsi="Arial" w:cs="Arial"/>
                <w:u w:val="single"/>
                <w:lang w:val="en-US"/>
              </w:rPr>
              <w:t>&gt;</w:t>
            </w:r>
            <w:r w:rsidRPr="0072323F">
              <w:rPr>
                <w:rFonts w:ascii="Arial" w:hAnsi="Arial" w:cs="Arial"/>
                <w:lang w:val="en-US"/>
              </w:rPr>
              <w:t>5.6 but &lt;7.0 mmol/L)</w:t>
            </w:r>
          </w:p>
        </w:tc>
        <w:tc>
          <w:tcPr>
            <w:tcW w:w="2340" w:type="dxa"/>
            <w:tcBorders>
              <w:top w:val="single" w:sz="6" w:space="0" w:color="auto"/>
              <w:left w:val="single" w:sz="6" w:space="0" w:color="auto"/>
              <w:bottom w:val="single" w:sz="6" w:space="0" w:color="auto"/>
              <w:right w:val="single" w:sz="4" w:space="0" w:color="auto"/>
            </w:tcBorders>
          </w:tcPr>
          <w:p w14:paraId="335C0912" w14:textId="77777777" w:rsidR="008569AD" w:rsidRPr="0072323F" w:rsidRDefault="008569AD" w:rsidP="008569AD">
            <w:pPr>
              <w:spacing w:after="60" w:line="240" w:lineRule="auto"/>
              <w:rPr>
                <w:rFonts w:ascii="Arial" w:hAnsi="Arial" w:cs="Arial"/>
                <w:lang w:val="en-US"/>
              </w:rPr>
            </w:pPr>
          </w:p>
        </w:tc>
      </w:tr>
      <w:tr w:rsidR="008569AD" w:rsidRPr="0072323F" w14:paraId="49A6ECD6" w14:textId="77777777">
        <w:tc>
          <w:tcPr>
            <w:tcW w:w="2563" w:type="dxa"/>
            <w:tcBorders>
              <w:top w:val="single" w:sz="6" w:space="0" w:color="auto"/>
              <w:left w:val="single" w:sz="4" w:space="0" w:color="auto"/>
              <w:bottom w:val="single" w:sz="6" w:space="0" w:color="auto"/>
              <w:right w:val="single" w:sz="6" w:space="0" w:color="auto"/>
            </w:tcBorders>
          </w:tcPr>
          <w:p w14:paraId="39CABAEC" w14:textId="77777777" w:rsidR="008569AD" w:rsidRPr="0072323F" w:rsidRDefault="00C326E8" w:rsidP="008569AD">
            <w:pPr>
              <w:spacing w:after="60" w:line="240" w:lineRule="auto"/>
              <w:rPr>
                <w:rFonts w:ascii="Arial" w:hAnsi="Arial" w:cs="Arial"/>
                <w:b/>
                <w:bCs/>
                <w:i/>
                <w:iCs/>
                <w:noProof/>
                <w:sz w:val="24"/>
                <w:szCs w:val="24"/>
                <w:lang w:val="en-US" w:eastAsia="de-DE"/>
              </w:rPr>
            </w:pPr>
            <w:r w:rsidRPr="0072323F">
              <w:rPr>
                <w:rFonts w:ascii="Arial" w:hAnsi="Arial" w:cs="Arial"/>
                <w:lang w:val="en-US"/>
              </w:rPr>
              <w:t xml:space="preserve">IGT  </w:t>
            </w:r>
          </w:p>
          <w:p w14:paraId="3171C12F"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lang w:val="en-US"/>
              </w:rPr>
              <w:t>(If OGTT is used)</w:t>
            </w:r>
          </w:p>
        </w:tc>
        <w:tc>
          <w:tcPr>
            <w:tcW w:w="4295" w:type="dxa"/>
            <w:tcBorders>
              <w:top w:val="single" w:sz="6" w:space="0" w:color="auto"/>
              <w:left w:val="single" w:sz="6" w:space="0" w:color="auto"/>
              <w:bottom w:val="single" w:sz="6" w:space="0" w:color="auto"/>
              <w:right w:val="single" w:sz="4" w:space="0" w:color="auto"/>
            </w:tcBorders>
          </w:tcPr>
          <w:p w14:paraId="740CEC8E" w14:textId="77777777" w:rsidR="008569AD" w:rsidRPr="0072323F" w:rsidRDefault="00C326E8" w:rsidP="008569AD">
            <w:pPr>
              <w:spacing w:after="60" w:line="240" w:lineRule="auto"/>
              <w:rPr>
                <w:rFonts w:ascii="Arial" w:hAnsi="Arial" w:cs="Arial"/>
                <w:bCs/>
                <w:i/>
                <w:iCs/>
                <w:lang w:val="en-US"/>
              </w:rPr>
            </w:pPr>
            <w:r w:rsidRPr="0072323F">
              <w:rPr>
                <w:rFonts w:ascii="Arial" w:hAnsi="Arial" w:cs="Arial"/>
                <w:lang w:val="en-US"/>
              </w:rPr>
              <w:t>2-hour glucose ≥140 but &lt;200 mg/dL (</w:t>
            </w:r>
            <w:r w:rsidRPr="0072323F">
              <w:rPr>
                <w:rFonts w:ascii="Arial" w:hAnsi="Arial" w:cs="Arial"/>
                <w:u w:val="single"/>
                <w:lang w:val="en-US"/>
              </w:rPr>
              <w:t>&gt;</w:t>
            </w:r>
            <w:r w:rsidRPr="0072323F">
              <w:rPr>
                <w:rFonts w:ascii="Arial" w:hAnsi="Arial" w:cs="Arial"/>
                <w:lang w:val="en-US"/>
              </w:rPr>
              <w:t>7.8 but &lt;11.1 mmol/L)</w:t>
            </w:r>
          </w:p>
        </w:tc>
        <w:tc>
          <w:tcPr>
            <w:tcW w:w="2340" w:type="dxa"/>
            <w:tcBorders>
              <w:top w:val="single" w:sz="6" w:space="0" w:color="auto"/>
              <w:left w:val="single" w:sz="6" w:space="0" w:color="auto"/>
              <w:bottom w:val="single" w:sz="6" w:space="0" w:color="auto"/>
              <w:right w:val="single" w:sz="4" w:space="0" w:color="auto"/>
            </w:tcBorders>
          </w:tcPr>
          <w:p w14:paraId="2EDC048A" w14:textId="77777777" w:rsidR="008569AD" w:rsidRPr="0072323F" w:rsidRDefault="008569AD" w:rsidP="008569AD">
            <w:pPr>
              <w:spacing w:after="60" w:line="240" w:lineRule="auto"/>
              <w:rPr>
                <w:rFonts w:ascii="Arial" w:hAnsi="Arial" w:cs="Arial"/>
                <w:lang w:val="en-US"/>
              </w:rPr>
            </w:pPr>
          </w:p>
        </w:tc>
      </w:tr>
      <w:tr w:rsidR="008569AD" w:rsidRPr="0072323F" w14:paraId="2F395111" w14:textId="77777777">
        <w:tc>
          <w:tcPr>
            <w:tcW w:w="2563" w:type="dxa"/>
            <w:tcBorders>
              <w:top w:val="single" w:sz="6" w:space="0" w:color="auto"/>
              <w:left w:val="single" w:sz="4" w:space="0" w:color="auto"/>
              <w:bottom w:val="single" w:sz="6" w:space="0" w:color="auto"/>
              <w:right w:val="single" w:sz="6" w:space="0" w:color="auto"/>
            </w:tcBorders>
          </w:tcPr>
          <w:p w14:paraId="23D8AB41"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b/>
                <w:lang w:val="en-US"/>
              </w:rPr>
              <w:t xml:space="preserve">Diabetes Mellitus </w:t>
            </w:r>
          </w:p>
        </w:tc>
        <w:tc>
          <w:tcPr>
            <w:tcW w:w="4295" w:type="dxa"/>
            <w:tcBorders>
              <w:top w:val="single" w:sz="6" w:space="0" w:color="auto"/>
              <w:left w:val="single" w:sz="6" w:space="0" w:color="auto"/>
              <w:bottom w:val="single" w:sz="6" w:space="0" w:color="auto"/>
              <w:right w:val="single" w:sz="4" w:space="0" w:color="auto"/>
            </w:tcBorders>
          </w:tcPr>
          <w:p w14:paraId="4A2EAA77"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HbA1c </w:t>
            </w:r>
            <w:r w:rsidRPr="0072323F">
              <w:rPr>
                <w:rFonts w:ascii="Arial" w:hAnsi="Arial" w:cs="Arial"/>
                <w:u w:val="single"/>
                <w:lang w:val="en-US"/>
              </w:rPr>
              <w:t>&gt;</w:t>
            </w:r>
            <w:r w:rsidRPr="0072323F">
              <w:rPr>
                <w:rFonts w:ascii="Arial" w:hAnsi="Arial" w:cs="Arial"/>
                <w:lang w:val="en-US"/>
              </w:rPr>
              <w:t>6.5% (</w:t>
            </w:r>
            <w:r w:rsidRPr="0072323F">
              <w:rPr>
                <w:rFonts w:ascii="Arial" w:hAnsi="Arial" w:cs="Arial"/>
                <w:u w:val="single"/>
                <w:lang w:val="en-US"/>
              </w:rPr>
              <w:t>&gt;</w:t>
            </w:r>
            <w:r w:rsidRPr="0072323F">
              <w:rPr>
                <w:rFonts w:ascii="Arial" w:hAnsi="Arial" w:cs="Arial"/>
                <w:lang w:val="en-US"/>
              </w:rPr>
              <w:t>48 mmoml/mol)</w:t>
            </w:r>
            <w:r w:rsidRPr="0072323F">
              <w:rPr>
                <w:rFonts w:ascii="Arial" w:hAnsi="Arial" w:cs="Arial"/>
                <w:vertAlign w:val="superscript"/>
                <w:lang w:val="en-US"/>
              </w:rPr>
              <w:t>*†</w:t>
            </w:r>
          </w:p>
          <w:p w14:paraId="7B4E6680"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Fasting plasma glucose </w:t>
            </w:r>
            <w:r w:rsidRPr="0072323F">
              <w:rPr>
                <w:rFonts w:ascii="Arial" w:hAnsi="Arial" w:cs="Arial"/>
                <w:u w:val="single"/>
                <w:lang w:val="en-US"/>
              </w:rPr>
              <w:t>&gt;</w:t>
            </w:r>
            <w:r w:rsidRPr="0072323F">
              <w:rPr>
                <w:rFonts w:ascii="Arial" w:hAnsi="Arial" w:cs="Arial"/>
                <w:lang w:val="en-US"/>
              </w:rPr>
              <w:t>126mg/dL</w:t>
            </w:r>
            <w:r w:rsidRPr="0072323F">
              <w:rPr>
                <w:rFonts w:ascii="Arial" w:hAnsi="Arial" w:cs="Arial"/>
                <w:vertAlign w:val="superscript"/>
                <w:lang w:val="en-US"/>
              </w:rPr>
              <w:t>†</w:t>
            </w:r>
            <w:r w:rsidRPr="0072323F">
              <w:rPr>
                <w:rFonts w:ascii="Arial" w:hAnsi="Arial" w:cs="Arial"/>
                <w:lang w:val="en-US"/>
              </w:rPr>
              <w:t xml:space="preserve"> (</w:t>
            </w:r>
            <w:r w:rsidRPr="0072323F">
              <w:rPr>
                <w:rFonts w:ascii="Arial" w:hAnsi="Arial" w:cs="Arial"/>
                <w:u w:val="single"/>
                <w:lang w:val="en-US"/>
              </w:rPr>
              <w:t>&gt;</w:t>
            </w:r>
            <w:r w:rsidRPr="0072323F">
              <w:rPr>
                <w:rFonts w:ascii="Arial" w:hAnsi="Arial" w:cs="Arial"/>
                <w:lang w:val="en-US"/>
              </w:rPr>
              <w:t>7.0 mmol/L) (fasting is defined as no caloric intake for 8 hours)</w:t>
            </w:r>
          </w:p>
          <w:p w14:paraId="09BF4373"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2-hour plasma glucose </w:t>
            </w:r>
            <w:r w:rsidRPr="0072323F">
              <w:rPr>
                <w:rFonts w:ascii="Arial" w:hAnsi="Arial" w:cs="Arial"/>
                <w:u w:val="single"/>
                <w:lang w:val="en-US"/>
              </w:rPr>
              <w:t>&gt;</w:t>
            </w:r>
            <w:r w:rsidRPr="0072323F">
              <w:rPr>
                <w:rFonts w:ascii="Arial" w:hAnsi="Arial" w:cs="Arial"/>
                <w:lang w:val="en-US"/>
              </w:rPr>
              <w:t>200 mg/dL (</w:t>
            </w:r>
            <w:r w:rsidRPr="0072323F">
              <w:rPr>
                <w:rFonts w:ascii="Arial" w:hAnsi="Arial" w:cs="Arial"/>
                <w:u w:val="single"/>
                <w:lang w:val="en-US"/>
              </w:rPr>
              <w:t>&gt;</w:t>
            </w:r>
            <w:r w:rsidRPr="0072323F">
              <w:rPr>
                <w:rFonts w:ascii="Arial" w:hAnsi="Arial" w:cs="Arial"/>
                <w:lang w:val="en-US"/>
              </w:rPr>
              <w:t>11.1 mmol/L) during an OGTT</w:t>
            </w:r>
            <w:r w:rsidRPr="0072323F">
              <w:rPr>
                <w:rFonts w:ascii="Arial" w:hAnsi="Arial" w:cs="Arial"/>
                <w:vertAlign w:val="superscript"/>
                <w:lang w:val="en-US"/>
              </w:rPr>
              <w:t xml:space="preserve"> †</w:t>
            </w:r>
          </w:p>
          <w:p w14:paraId="098B4B80"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In a patient with classic symptoms of hyperglycemia, a random plasma glucose </w:t>
            </w:r>
            <w:r w:rsidRPr="0072323F">
              <w:rPr>
                <w:rFonts w:ascii="Arial" w:hAnsi="Arial" w:cs="Arial"/>
                <w:u w:val="single"/>
                <w:lang w:val="en-US"/>
              </w:rPr>
              <w:t>&gt;</w:t>
            </w:r>
            <w:r w:rsidRPr="0072323F">
              <w:rPr>
                <w:rFonts w:ascii="Arial" w:hAnsi="Arial" w:cs="Arial"/>
                <w:lang w:val="en-US"/>
              </w:rPr>
              <w:t>200mg/dL</w:t>
            </w:r>
          </w:p>
          <w:p w14:paraId="3FDC343C"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vertAlign w:val="superscript"/>
                <w:lang w:val="en-US"/>
              </w:rPr>
              <w:t>†</w:t>
            </w:r>
            <w:r w:rsidRPr="0072323F">
              <w:rPr>
                <w:rFonts w:ascii="Arial" w:hAnsi="Arial" w:cs="Arial"/>
                <w:lang w:val="en-US"/>
              </w:rPr>
              <w:t xml:space="preserve"> In the absence of unequivocal hyperglycemia, should be confirmed by repeat testing. </w:t>
            </w:r>
          </w:p>
        </w:tc>
        <w:tc>
          <w:tcPr>
            <w:tcW w:w="2340" w:type="dxa"/>
            <w:tcBorders>
              <w:top w:val="single" w:sz="6" w:space="0" w:color="auto"/>
              <w:left w:val="single" w:sz="6" w:space="0" w:color="auto"/>
              <w:bottom w:val="single" w:sz="6" w:space="0" w:color="auto"/>
              <w:right w:val="single" w:sz="4" w:space="0" w:color="auto"/>
            </w:tcBorders>
          </w:tcPr>
          <w:p w14:paraId="7DCCA741" w14:textId="77777777" w:rsidR="008569AD" w:rsidRPr="0072323F" w:rsidRDefault="00C326E8" w:rsidP="008569AD">
            <w:pPr>
              <w:spacing w:after="120" w:line="240" w:lineRule="auto"/>
              <w:rPr>
                <w:rFonts w:ascii="Arial" w:hAnsi="Arial" w:cs="Arial"/>
                <w:lang w:val="en-US"/>
              </w:rPr>
            </w:pPr>
            <w:r w:rsidRPr="0072323F">
              <w:rPr>
                <w:rFonts w:ascii="Arial" w:hAnsi="Arial" w:cs="Arial"/>
                <w:lang w:val="en-US"/>
              </w:rPr>
              <w:t xml:space="preserve">American Diabetes Association </w:t>
            </w:r>
            <w:r w:rsidRPr="0072323F">
              <w:rPr>
                <w:rFonts w:ascii="Arial" w:hAnsi="Arial" w:cs="Arial"/>
                <w:lang w:val="en-US"/>
              </w:rPr>
              <w:fldChar w:fldCharType="begin"/>
            </w:r>
            <w:r w:rsidRPr="0072323F">
              <w:rPr>
                <w:rFonts w:ascii="Arial" w:hAnsi="Arial" w:cs="Arial"/>
                <w:lang w:val="en-US"/>
              </w:rPr>
              <w:instrText xml:space="preserve"> ADDIN EN.CITE &lt;EndNote&gt;&lt;Cite ExcludeYear="1"&gt;&lt;Year&gt;2014&lt;/Year&gt;&lt;RecNum&gt;395&lt;/RecNum&gt;&lt;DisplayText&gt;(77)&lt;/DisplayText&gt;&lt;record&gt;&lt;rec-number&gt;395&lt;/rec-number&gt;&lt;foreign-keys&gt;&lt;key app="EN" db-id="0wafdtdem0d2v1edpswvd0ppv9vwrpasdsf9" timestamp="1463033254"&gt;395&lt;/key&gt;&lt;/foreign-keys&gt;&lt;ref-type name="Journal Article"&gt;17&lt;/ref-type&gt;&lt;contributors&gt;&lt;/contributors&gt;&lt;titles&gt;&lt;title&gt;Diagnosis and classification of diabetes mellitus&lt;/title&gt;&lt;secondary-title&gt;Diabetes Care&lt;/secondary-title&gt;&lt;alt-title&gt;Diabetes care&lt;/alt-title&gt;&lt;/titles&gt;&lt;pages&gt;S81-90&lt;/pages&gt;&lt;volume&gt;37 Suppl 1&lt;/volume&gt;&lt;edition&gt;2013/12/21&lt;/edition&gt;&lt;keywords&gt;&lt;keyword&gt;Blood Glucose/metabolism&lt;/keyword&gt;&lt;keyword&gt;Diabetes Mellitus/blood/*diagnosis&lt;/keyword&gt;&lt;keyword&gt;Diabetes, Gestational/diagnosis&lt;/keyword&gt;&lt;keyword&gt;Female&lt;/keyword&gt;&lt;keyword&gt;Glucose Tolerance Test&lt;/keyword&gt;&lt;keyword&gt;Humans&lt;/keyword&gt;&lt;keyword&gt;Pregnancy&lt;/keyword&gt;&lt;/keywords&gt;&lt;dates&gt;&lt;year&gt;2014&lt;/year&gt;&lt;pub-dates&gt;&lt;date&gt;Jan&lt;/date&gt;&lt;/pub-dates&gt;&lt;/dates&gt;&lt;isbn&gt;0149-5992&lt;/isbn&gt;&lt;accession-num&gt;24357215&lt;/accession-num&gt;&lt;urls&gt;&lt;/urls&gt;&lt;electronic-resource-num&gt;10.2337/dc14-S081&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77" w:tooltip=", 2014 #395" w:history="1">
              <w:r w:rsidRPr="0072323F">
                <w:rPr>
                  <w:rFonts w:ascii="Arial" w:hAnsi="Arial" w:cs="Arial"/>
                  <w:noProof/>
                  <w:lang w:val="en-US"/>
                </w:rPr>
                <w:t>77</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2080ADF9" w14:textId="77777777">
        <w:tc>
          <w:tcPr>
            <w:tcW w:w="2563" w:type="dxa"/>
            <w:tcBorders>
              <w:top w:val="single" w:sz="6" w:space="0" w:color="auto"/>
              <w:left w:val="single" w:sz="4" w:space="0" w:color="auto"/>
              <w:bottom w:val="single" w:sz="6" w:space="0" w:color="auto"/>
              <w:right w:val="single" w:sz="6" w:space="0" w:color="auto"/>
            </w:tcBorders>
          </w:tcPr>
          <w:p w14:paraId="44E7B4BE"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b/>
                <w:lang w:val="en-US"/>
              </w:rPr>
              <w:t xml:space="preserve">Dyslipidemia </w:t>
            </w:r>
          </w:p>
        </w:tc>
        <w:tc>
          <w:tcPr>
            <w:tcW w:w="4295" w:type="dxa"/>
            <w:tcBorders>
              <w:top w:val="single" w:sz="6" w:space="0" w:color="auto"/>
              <w:left w:val="single" w:sz="6" w:space="0" w:color="auto"/>
              <w:bottom w:val="single" w:sz="6" w:space="0" w:color="auto"/>
              <w:right w:val="single" w:sz="4" w:space="0" w:color="auto"/>
            </w:tcBorders>
          </w:tcPr>
          <w:p w14:paraId="080DC660"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Fasting lipids</w:t>
            </w:r>
          </w:p>
          <w:p w14:paraId="13801331" w14:textId="77777777" w:rsidR="008569AD" w:rsidRPr="0072323F" w:rsidRDefault="00C326E8" w:rsidP="008569AD">
            <w:pPr>
              <w:spacing w:after="120" w:line="240" w:lineRule="auto"/>
              <w:rPr>
                <w:rFonts w:ascii="Arial" w:hAnsi="Arial" w:cs="Arial"/>
                <w:sz w:val="24"/>
                <w:szCs w:val="24"/>
                <w:lang w:val="en-US" w:eastAsia="de-DE"/>
              </w:rPr>
            </w:pPr>
            <w:r w:rsidRPr="0072323F">
              <w:rPr>
                <w:rFonts w:ascii="Arial" w:hAnsi="Arial" w:cs="Arial"/>
                <w:lang w:val="en-US"/>
              </w:rPr>
              <w:t xml:space="preserve">Triglycerides (mg/dL) (multiply by 0.0113 to convert to mmol/L): 0-9 y &lt;75 (acceptable), 75-99 (borderline high), </w:t>
            </w:r>
            <w:r w:rsidRPr="0072323F">
              <w:rPr>
                <w:rFonts w:ascii="Arial" w:hAnsi="Arial" w:cs="Arial"/>
                <w:u w:val="single"/>
                <w:lang w:val="en-US"/>
              </w:rPr>
              <w:t>&gt;</w:t>
            </w:r>
            <w:r w:rsidRPr="0072323F">
              <w:rPr>
                <w:rFonts w:ascii="Arial" w:hAnsi="Arial" w:cs="Arial"/>
                <w:lang w:val="en-US"/>
              </w:rPr>
              <w:t xml:space="preserve">100 (high); 10-19 y &lt;90 (acceptable), 90-129 (borderline high), </w:t>
            </w:r>
            <w:r w:rsidRPr="0072323F">
              <w:rPr>
                <w:rFonts w:ascii="Arial" w:hAnsi="Arial" w:cs="Arial"/>
                <w:u w:val="single"/>
                <w:lang w:val="en-US"/>
              </w:rPr>
              <w:t>&gt;</w:t>
            </w:r>
            <w:r w:rsidRPr="0072323F">
              <w:rPr>
                <w:rFonts w:ascii="Arial" w:hAnsi="Arial" w:cs="Arial"/>
                <w:lang w:val="en-US"/>
              </w:rPr>
              <w:t>130 (high)</w:t>
            </w:r>
          </w:p>
          <w:p w14:paraId="336CE8C3"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LDL-cholesterol (mg/dL) (multiply by 0.0259 to convert to mmol/L): &lt;110 (acceptable), 110-129 (borderline high), </w:t>
            </w:r>
            <w:r w:rsidRPr="0072323F">
              <w:rPr>
                <w:rFonts w:ascii="Arial" w:hAnsi="Arial" w:cs="Arial"/>
                <w:u w:val="single"/>
                <w:lang w:val="en-US"/>
              </w:rPr>
              <w:t>&gt;</w:t>
            </w:r>
            <w:r w:rsidRPr="0072323F">
              <w:rPr>
                <w:rFonts w:ascii="Arial" w:hAnsi="Arial" w:cs="Arial"/>
                <w:lang w:val="en-US"/>
              </w:rPr>
              <w:t>130 (high)</w:t>
            </w:r>
          </w:p>
          <w:p w14:paraId="742A4FE3"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Total cholesterol (mg/dL) (multiply by 0.0259 to convert to mmol/L): &lt;170 (acceptable), 170-199 (borderline high), </w:t>
            </w:r>
            <w:r w:rsidRPr="0072323F">
              <w:rPr>
                <w:rFonts w:ascii="Arial" w:hAnsi="Arial" w:cs="Arial"/>
                <w:u w:val="single"/>
                <w:lang w:val="en-US"/>
              </w:rPr>
              <w:t>&gt;</w:t>
            </w:r>
            <w:r w:rsidRPr="0072323F">
              <w:rPr>
                <w:rFonts w:ascii="Arial" w:hAnsi="Arial" w:cs="Arial"/>
                <w:lang w:val="en-US"/>
              </w:rPr>
              <w:t>200 (high)</w:t>
            </w:r>
          </w:p>
          <w:p w14:paraId="1647A982"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HDL cholesterol (mg/dL) (multiply by 0.0259 to convert to mmol/L)</w:t>
            </w:r>
            <w:r w:rsidRPr="0072323F">
              <w:rPr>
                <w:rFonts w:ascii="Arial" w:hAnsi="Arial" w:cs="Arial"/>
                <w:u w:val="single"/>
                <w:lang w:val="en-US"/>
              </w:rPr>
              <w:t>: &lt;</w:t>
            </w:r>
            <w:r w:rsidRPr="0072323F">
              <w:rPr>
                <w:rFonts w:ascii="Arial" w:hAnsi="Arial" w:cs="Arial"/>
                <w:lang w:val="en-US"/>
              </w:rPr>
              <w:t>40 (low), 40-45 (borderline low), &gt;45 (acceptable)</w:t>
            </w:r>
          </w:p>
          <w:p w14:paraId="563EA562"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Non-HDL cholesterol (mg/dL) (Multiply by 0.0259 to convert to mmol/L) (can be nonfasting)</w:t>
            </w:r>
          </w:p>
          <w:p w14:paraId="3C5B938B"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&lt;120 (acceptable), 120-144 (borderline high), </w:t>
            </w:r>
            <w:r w:rsidRPr="0072323F">
              <w:rPr>
                <w:rFonts w:ascii="Arial" w:hAnsi="Arial" w:cs="Arial"/>
                <w:u w:val="single"/>
                <w:lang w:val="en-US"/>
              </w:rPr>
              <w:t>&gt;</w:t>
            </w:r>
            <w:r w:rsidRPr="0072323F">
              <w:rPr>
                <w:rFonts w:ascii="Arial" w:hAnsi="Arial" w:cs="Arial"/>
                <w:lang w:val="en-US"/>
              </w:rPr>
              <w:t>145 (high)</w:t>
            </w:r>
          </w:p>
        </w:tc>
        <w:tc>
          <w:tcPr>
            <w:tcW w:w="2340" w:type="dxa"/>
            <w:tcBorders>
              <w:top w:val="single" w:sz="6" w:space="0" w:color="auto"/>
              <w:left w:val="single" w:sz="6" w:space="0" w:color="auto"/>
              <w:bottom w:val="single" w:sz="6" w:space="0" w:color="auto"/>
              <w:right w:val="single" w:sz="4" w:space="0" w:color="auto"/>
            </w:tcBorders>
          </w:tcPr>
          <w:p w14:paraId="20380767" w14:textId="77777777" w:rsidR="008569AD" w:rsidRPr="0072323F" w:rsidRDefault="00C326E8" w:rsidP="008569AD">
            <w:pPr>
              <w:spacing w:after="120" w:line="240" w:lineRule="auto"/>
              <w:rPr>
                <w:rFonts w:ascii="Arial" w:hAnsi="Arial" w:cs="Arial"/>
                <w:lang w:val="en-US"/>
              </w:rPr>
            </w:pPr>
            <w:r w:rsidRPr="00C42C8B">
              <w:rPr>
                <w:rFonts w:ascii="Arial" w:hAnsi="Arial" w:cs="Arial"/>
                <w:lang w:val="en-US"/>
              </w:rPr>
              <w:t>Standards of M</w:t>
            </w:r>
            <w:r w:rsidRPr="0072323F">
              <w:rPr>
                <w:rFonts w:ascii="Arial" w:hAnsi="Arial" w:cs="Arial"/>
                <w:lang w:val="en-US"/>
              </w:rPr>
              <w:t>edical C</w:t>
            </w:r>
            <w:r w:rsidRPr="00C42C8B">
              <w:rPr>
                <w:rFonts w:ascii="Arial" w:hAnsi="Arial" w:cs="Arial"/>
                <w:lang w:val="en-US"/>
              </w:rPr>
              <w:t>are in Diabetes</w:t>
            </w:r>
            <w:r w:rsidRPr="0072323F">
              <w:rPr>
                <w:rFonts w:ascii="Arial" w:hAnsi="Arial" w:cs="Arial"/>
                <w:lang w:val="en-US"/>
              </w:rPr>
              <w:t xml:space="preserve"> </w:t>
            </w:r>
            <w:r w:rsidRPr="0072323F">
              <w:rPr>
                <w:rFonts w:ascii="Arial" w:hAnsi="Arial" w:cs="Arial"/>
                <w:lang w:val="en-US"/>
              </w:rPr>
              <w:fldChar w:fldCharType="begin"/>
            </w:r>
            <w:r w:rsidRPr="0072323F">
              <w:rPr>
                <w:rFonts w:ascii="Arial" w:hAnsi="Arial" w:cs="Arial"/>
                <w:lang w:val="en-US"/>
              </w:rPr>
              <w:instrText xml:space="preserve"> ADDIN EN.CITE &lt;EndNote&gt;&lt;Cite&gt;&lt;Year&gt;2014&lt;/Year&gt;&lt;RecNum&gt;76&lt;/RecNum&gt;&lt;DisplayText&gt;(78)&lt;/DisplayText&gt;&lt;record&gt;&lt;rec-number&gt;76&lt;/rec-number&gt;&lt;foreign-keys&gt;&lt;key app="EN" db-id="0wafdtdem0d2v1edpswvd0ppv9vwrpasdsf9" timestamp="1463030815"&gt;76&lt;/key&gt;&lt;/foreign-keys&gt;&lt;ref-type name="Journal Article"&gt;17&lt;/ref-type&gt;&lt;contributors&gt;&lt;/contributors&gt;&lt;titles&gt;&lt;title&gt;Standards of medical care in diabetes--2014&lt;/title&gt;&lt;secondary-title&gt;Diabetes Care&lt;/secondary-title&gt;&lt;alt-title&gt;Diabetes care&lt;/alt-title&gt;&lt;/titles&gt;&lt;pages&gt;S14-80&lt;/pages&gt;&lt;volume&gt;37 Suppl 1&lt;/volume&gt;&lt;edition&gt;2013/12/21&lt;/edition&gt;&lt;keywords&gt;&lt;keyword&gt;Delivery of Health Care/*standards&lt;/keyword&gt;&lt;keyword&gt;Diabetes Mellitus/*diagnosis/*therapy&lt;/keyword&gt;&lt;keyword&gt;Humans&lt;/keyword&gt;&lt;/keywords&gt;&lt;dates&gt;&lt;year&gt;2014&lt;/year&gt;&lt;pub-dates&gt;&lt;date&gt;Jan&lt;/date&gt;&lt;/pub-dates&gt;&lt;/dates&gt;&lt;isbn&gt;0149-5992&lt;/isbn&gt;&lt;accession-num&gt;24357209&lt;/accession-num&gt;&lt;urls&gt;&lt;related-urls&gt;&lt;url&gt;http://care.diabetesjournals.org/content/37/Supplement_1/S81.full.pdf&lt;/url&gt;&lt;/related-urls&gt;&lt;/urls&gt;&lt;electronic-resource-num&gt;10.2337/dc14-S014&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78" w:tooltip=", 2014 #76" w:history="1">
              <w:r w:rsidRPr="0072323F">
                <w:rPr>
                  <w:rFonts w:ascii="Arial" w:hAnsi="Arial" w:cs="Arial"/>
                  <w:noProof/>
                  <w:lang w:val="en-US"/>
                </w:rPr>
                <w:t>78</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78FC15B5" w14:textId="77777777">
        <w:trPr>
          <w:cantSplit/>
        </w:trPr>
        <w:tc>
          <w:tcPr>
            <w:tcW w:w="2563" w:type="dxa"/>
            <w:tcBorders>
              <w:top w:val="single" w:sz="6" w:space="0" w:color="auto"/>
              <w:left w:val="single" w:sz="4" w:space="0" w:color="auto"/>
              <w:bottom w:val="single" w:sz="6" w:space="0" w:color="auto"/>
              <w:right w:val="single" w:sz="6" w:space="0" w:color="auto"/>
            </w:tcBorders>
          </w:tcPr>
          <w:p w14:paraId="039EDBBD" w14:textId="77777777" w:rsidR="008569AD" w:rsidRPr="0072323F" w:rsidRDefault="00C326E8">
            <w:pPr>
              <w:spacing w:after="60" w:line="240" w:lineRule="auto"/>
              <w:rPr>
                <w:rFonts w:ascii="Arial" w:hAnsi="Arial" w:cs="Arial"/>
                <w:b/>
                <w:bCs/>
                <w:i/>
                <w:iCs/>
                <w:sz w:val="20"/>
                <w:szCs w:val="20"/>
                <w:lang w:val="en-US"/>
              </w:rPr>
            </w:pPr>
            <w:r w:rsidRPr="0072323F">
              <w:rPr>
                <w:rFonts w:ascii="Arial" w:hAnsi="Arial" w:cs="Arial"/>
                <w:b/>
                <w:lang w:val="en-US"/>
              </w:rPr>
              <w:t>Prehypertension and Hypertension</w:t>
            </w:r>
            <w:r w:rsidRPr="0072323F">
              <w:rPr>
                <w:rFonts w:ascii="Arial" w:hAnsi="Arial" w:cs="Arial"/>
                <w:b/>
                <w:sz w:val="18"/>
                <w:szCs w:val="18"/>
                <w:lang w:val="en-US"/>
              </w:rPr>
              <w:t xml:space="preserve"> </w:t>
            </w:r>
          </w:p>
        </w:tc>
        <w:tc>
          <w:tcPr>
            <w:tcW w:w="4295" w:type="dxa"/>
            <w:tcBorders>
              <w:top w:val="single" w:sz="6" w:space="0" w:color="auto"/>
              <w:left w:val="single" w:sz="6" w:space="0" w:color="auto"/>
              <w:bottom w:val="single" w:sz="6" w:space="0" w:color="auto"/>
              <w:right w:val="single" w:sz="4" w:space="0" w:color="auto"/>
            </w:tcBorders>
          </w:tcPr>
          <w:p w14:paraId="00609092"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3 to 11 years: (standardized according to sex, age, and height percentile)</w:t>
            </w:r>
          </w:p>
          <w:p w14:paraId="1396D947"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BP &gt;90</w:t>
            </w:r>
            <w:r w:rsidRPr="0072323F">
              <w:rPr>
                <w:rFonts w:ascii="Arial" w:hAnsi="Arial" w:cs="Arial"/>
                <w:vertAlign w:val="superscript"/>
                <w:lang w:val="en-US"/>
              </w:rPr>
              <w:t>th</w:t>
            </w:r>
            <w:r w:rsidRPr="0072323F">
              <w:rPr>
                <w:rFonts w:ascii="Arial" w:hAnsi="Arial" w:cs="Arial"/>
                <w:lang w:val="en-US"/>
              </w:rPr>
              <w:t xml:space="preserve"> percentile to &lt;95</w:t>
            </w:r>
            <w:r w:rsidRPr="0072323F">
              <w:rPr>
                <w:rFonts w:ascii="Arial" w:hAnsi="Arial" w:cs="Arial"/>
                <w:vertAlign w:val="superscript"/>
                <w:lang w:val="en-US"/>
              </w:rPr>
              <w:t>th</w:t>
            </w:r>
            <w:r w:rsidRPr="0072323F">
              <w:rPr>
                <w:rFonts w:ascii="Arial" w:hAnsi="Arial" w:cs="Arial"/>
                <w:lang w:val="en-US"/>
              </w:rPr>
              <w:t xml:space="preserve"> percentile = prehypertension </w:t>
            </w:r>
          </w:p>
          <w:p w14:paraId="1D1A4107"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BP ≥95</w:t>
            </w:r>
            <w:r w:rsidRPr="0072323F">
              <w:rPr>
                <w:rFonts w:ascii="Arial" w:hAnsi="Arial" w:cs="Arial"/>
                <w:vertAlign w:val="superscript"/>
                <w:lang w:val="en-US"/>
              </w:rPr>
              <w:t>th</w:t>
            </w:r>
            <w:r w:rsidRPr="0072323F">
              <w:rPr>
                <w:rFonts w:ascii="Arial" w:hAnsi="Arial" w:cs="Arial"/>
                <w:lang w:val="en-US"/>
              </w:rPr>
              <w:t xml:space="preserve"> percentile to &lt; 99</w:t>
            </w:r>
            <w:r w:rsidRPr="0072323F">
              <w:rPr>
                <w:rFonts w:ascii="Arial" w:hAnsi="Arial" w:cs="Arial"/>
                <w:vertAlign w:val="superscript"/>
                <w:lang w:val="en-US"/>
              </w:rPr>
              <w:t>th</w:t>
            </w:r>
            <w:r w:rsidRPr="0072323F">
              <w:rPr>
                <w:rFonts w:ascii="Arial" w:hAnsi="Arial" w:cs="Arial"/>
                <w:lang w:val="en-US"/>
              </w:rPr>
              <w:t xml:space="preserve"> percentile + 5 mm Hg = stage 1 HTN </w:t>
            </w:r>
          </w:p>
          <w:p w14:paraId="133D6F49"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BP ≥99</w:t>
            </w:r>
            <w:r w:rsidRPr="0072323F">
              <w:rPr>
                <w:rFonts w:ascii="Arial" w:hAnsi="Arial" w:cs="Arial"/>
                <w:vertAlign w:val="superscript"/>
                <w:lang w:val="en-US"/>
              </w:rPr>
              <w:t>th</w:t>
            </w:r>
            <w:r w:rsidRPr="0072323F">
              <w:rPr>
                <w:rFonts w:ascii="Arial" w:hAnsi="Arial" w:cs="Arial"/>
                <w:lang w:val="en-US"/>
              </w:rPr>
              <w:t xml:space="preserve"> percentile + 5 mm Hg = stage 2 HTN </w:t>
            </w:r>
          </w:p>
          <w:p w14:paraId="36E302FC"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12 to 17 years: (standardized according to sex, age, and height percentile)</w:t>
            </w:r>
          </w:p>
          <w:p w14:paraId="3DF6519E"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BP &gt;90</w:t>
            </w:r>
            <w:r w:rsidRPr="0072323F">
              <w:rPr>
                <w:rFonts w:ascii="Arial" w:hAnsi="Arial" w:cs="Arial"/>
                <w:vertAlign w:val="superscript"/>
                <w:lang w:val="en-US"/>
              </w:rPr>
              <w:t>th</w:t>
            </w:r>
            <w:r w:rsidRPr="0072323F">
              <w:rPr>
                <w:rFonts w:ascii="Arial" w:hAnsi="Arial" w:cs="Arial"/>
                <w:lang w:val="en-US"/>
              </w:rPr>
              <w:t xml:space="preserve"> percentile to &lt; 95</w:t>
            </w:r>
            <w:r w:rsidRPr="0072323F">
              <w:rPr>
                <w:rFonts w:ascii="Arial" w:hAnsi="Arial" w:cs="Arial"/>
                <w:vertAlign w:val="superscript"/>
                <w:lang w:val="en-US"/>
              </w:rPr>
              <w:t>th</w:t>
            </w:r>
            <w:r w:rsidRPr="0072323F">
              <w:rPr>
                <w:rFonts w:ascii="Arial" w:hAnsi="Arial" w:cs="Arial"/>
                <w:lang w:val="en-US"/>
              </w:rPr>
              <w:t xml:space="preserve"> percentile or &gt;120/80 = prehypertension </w:t>
            </w:r>
          </w:p>
          <w:p w14:paraId="2DA5EC99"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 xml:space="preserve">BP </w:t>
            </w:r>
            <w:r w:rsidRPr="0072323F">
              <w:rPr>
                <w:rFonts w:ascii="Arial" w:hAnsi="Arial" w:cs="Arial"/>
                <w:u w:val="single"/>
                <w:lang w:val="en-US"/>
              </w:rPr>
              <w:t>&gt;</w:t>
            </w:r>
            <w:r w:rsidRPr="0072323F">
              <w:rPr>
                <w:rFonts w:ascii="Arial" w:hAnsi="Arial" w:cs="Arial"/>
                <w:lang w:val="en-US"/>
              </w:rPr>
              <w:t>95</w:t>
            </w:r>
            <w:r w:rsidRPr="0072323F">
              <w:rPr>
                <w:rFonts w:ascii="Arial" w:hAnsi="Arial" w:cs="Arial"/>
                <w:vertAlign w:val="superscript"/>
                <w:lang w:val="en-US"/>
              </w:rPr>
              <w:t>th</w:t>
            </w:r>
            <w:r w:rsidRPr="0072323F">
              <w:rPr>
                <w:rFonts w:ascii="Arial" w:hAnsi="Arial" w:cs="Arial"/>
                <w:lang w:val="en-US"/>
              </w:rPr>
              <w:t xml:space="preserve"> percentile to &lt; 99</w:t>
            </w:r>
            <w:r w:rsidRPr="0072323F">
              <w:rPr>
                <w:rFonts w:ascii="Arial" w:hAnsi="Arial" w:cs="Arial"/>
                <w:vertAlign w:val="superscript"/>
                <w:lang w:val="en-US"/>
              </w:rPr>
              <w:t>th</w:t>
            </w:r>
            <w:r w:rsidRPr="0072323F">
              <w:rPr>
                <w:rFonts w:ascii="Arial" w:hAnsi="Arial" w:cs="Arial"/>
                <w:lang w:val="en-US"/>
              </w:rPr>
              <w:t xml:space="preserve"> percentile + 5 mm Hg = stage 1 HTN </w:t>
            </w:r>
          </w:p>
          <w:p w14:paraId="51726706" w14:textId="77777777" w:rsidR="008569AD" w:rsidRPr="0072323F" w:rsidRDefault="00C326E8" w:rsidP="008569AD">
            <w:pPr>
              <w:spacing w:after="120" w:line="240" w:lineRule="auto"/>
              <w:rPr>
                <w:rFonts w:ascii="Arial" w:hAnsi="Arial" w:cs="Arial"/>
                <w:sz w:val="24"/>
                <w:szCs w:val="24"/>
                <w:lang w:val="en-US" w:eastAsia="de-DE"/>
              </w:rPr>
            </w:pPr>
            <w:r w:rsidRPr="0072323F">
              <w:rPr>
                <w:rFonts w:ascii="Arial" w:hAnsi="Arial" w:cs="Arial"/>
                <w:lang w:val="en-US"/>
              </w:rPr>
              <w:t>BP ≥99</w:t>
            </w:r>
            <w:r w:rsidRPr="0072323F">
              <w:rPr>
                <w:rFonts w:ascii="Arial" w:hAnsi="Arial" w:cs="Arial"/>
                <w:vertAlign w:val="superscript"/>
                <w:lang w:val="en-US"/>
              </w:rPr>
              <w:t>th</w:t>
            </w:r>
            <w:r w:rsidRPr="0072323F">
              <w:rPr>
                <w:rFonts w:ascii="Arial" w:hAnsi="Arial" w:cs="Arial"/>
                <w:lang w:val="en-US"/>
              </w:rPr>
              <w:t xml:space="preserve"> percentile + 5 mm Hg = stage 2 HTN</w:t>
            </w:r>
          </w:p>
          <w:p w14:paraId="2CE728EC"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 xml:space="preserve">18 to 21 years: </w:t>
            </w:r>
          </w:p>
          <w:p w14:paraId="3B19B41C"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 xml:space="preserve">BP </w:t>
            </w:r>
            <w:r w:rsidRPr="0072323F">
              <w:rPr>
                <w:rFonts w:ascii="Arial" w:hAnsi="Arial" w:cs="Arial"/>
                <w:u w:val="single"/>
                <w:lang w:val="en-US"/>
              </w:rPr>
              <w:t>&gt;</w:t>
            </w:r>
            <w:r w:rsidRPr="0072323F">
              <w:rPr>
                <w:rFonts w:ascii="Arial" w:hAnsi="Arial" w:cs="Arial"/>
                <w:lang w:val="en-US"/>
              </w:rPr>
              <w:t xml:space="preserve">120/80 to 139/89 = prehypertension </w:t>
            </w:r>
          </w:p>
          <w:p w14:paraId="641F6FDC" w14:textId="77777777" w:rsidR="008569AD" w:rsidRPr="0072323F" w:rsidRDefault="00C326E8" w:rsidP="008569AD">
            <w:pPr>
              <w:spacing w:after="120" w:line="240" w:lineRule="auto"/>
              <w:rPr>
                <w:rFonts w:ascii="Arial" w:hAnsi="Arial" w:cs="Arial"/>
                <w:bCs/>
                <w:i/>
                <w:iCs/>
                <w:lang w:val="en-US"/>
              </w:rPr>
            </w:pPr>
            <w:r w:rsidRPr="0072323F">
              <w:rPr>
                <w:rFonts w:ascii="Arial" w:hAnsi="Arial" w:cs="Arial"/>
                <w:lang w:val="en-US"/>
              </w:rPr>
              <w:t xml:space="preserve">BP </w:t>
            </w:r>
            <w:r w:rsidRPr="0072323F">
              <w:rPr>
                <w:rFonts w:ascii="Arial" w:hAnsi="Arial" w:cs="Arial"/>
                <w:u w:val="single"/>
                <w:lang w:val="en-US"/>
              </w:rPr>
              <w:t>&gt;</w:t>
            </w:r>
            <w:r w:rsidRPr="0072323F">
              <w:rPr>
                <w:rFonts w:ascii="Arial" w:hAnsi="Arial" w:cs="Arial"/>
                <w:lang w:val="en-US"/>
              </w:rPr>
              <w:t xml:space="preserve">140/90 to 159/99 = stage 1 HTN </w:t>
            </w:r>
          </w:p>
          <w:p w14:paraId="25133506" w14:textId="77777777" w:rsidR="008569AD" w:rsidRPr="0072323F" w:rsidRDefault="00C326E8" w:rsidP="008569AD">
            <w:pPr>
              <w:spacing w:after="120" w:line="240" w:lineRule="auto"/>
              <w:rPr>
                <w:rFonts w:ascii="Arial" w:hAnsi="Arial" w:cs="Arial"/>
                <w:lang w:val="en-US"/>
              </w:rPr>
            </w:pPr>
            <w:r w:rsidRPr="0072323F">
              <w:rPr>
                <w:rFonts w:ascii="Arial" w:hAnsi="Arial" w:cs="Arial"/>
                <w:lang w:val="en-US"/>
              </w:rPr>
              <w:t xml:space="preserve">BP </w:t>
            </w:r>
            <w:r w:rsidRPr="0072323F">
              <w:rPr>
                <w:rFonts w:ascii="Arial" w:hAnsi="Arial" w:cs="Arial"/>
                <w:u w:val="single"/>
                <w:lang w:val="en-US"/>
              </w:rPr>
              <w:t>&gt;</w:t>
            </w:r>
            <w:r w:rsidRPr="0072323F">
              <w:rPr>
                <w:rFonts w:ascii="Arial" w:hAnsi="Arial" w:cs="Arial"/>
                <w:lang w:val="en-US"/>
              </w:rPr>
              <w:t>160/100 to 179/109 = stage 2 HTN</w:t>
            </w:r>
          </w:p>
          <w:p w14:paraId="6CE5E272" w14:textId="77777777" w:rsidR="008569AD" w:rsidRPr="0072323F" w:rsidRDefault="00C326E8" w:rsidP="008569AD">
            <w:pPr>
              <w:spacing w:after="120" w:line="240" w:lineRule="auto"/>
              <w:rPr>
                <w:rFonts w:ascii="Arial" w:hAnsi="Arial" w:cs="Arial"/>
                <w:noProof/>
                <w:sz w:val="24"/>
                <w:szCs w:val="24"/>
                <w:lang w:val="en-US" w:eastAsia="de-DE"/>
              </w:rPr>
            </w:pPr>
            <w:r w:rsidRPr="0072323F">
              <w:rPr>
                <w:rFonts w:ascii="Arial" w:hAnsi="Arial" w:cs="Arial"/>
                <w:lang w:val="en-US"/>
              </w:rPr>
              <w:t xml:space="preserve">BP </w:t>
            </w:r>
            <w:r w:rsidRPr="0072323F">
              <w:rPr>
                <w:rFonts w:ascii="Arial" w:hAnsi="Arial" w:cs="Arial"/>
                <w:u w:val="single"/>
                <w:lang w:val="en-US"/>
              </w:rPr>
              <w:t xml:space="preserve">&gt; 180/110= stage 3 HTN </w:t>
            </w:r>
          </w:p>
        </w:tc>
        <w:tc>
          <w:tcPr>
            <w:tcW w:w="2340" w:type="dxa"/>
            <w:tcBorders>
              <w:top w:val="single" w:sz="6" w:space="0" w:color="auto"/>
              <w:left w:val="single" w:sz="6" w:space="0" w:color="auto"/>
              <w:bottom w:val="single" w:sz="6" w:space="0" w:color="auto"/>
              <w:right w:val="single" w:sz="4" w:space="0" w:color="auto"/>
            </w:tcBorders>
          </w:tcPr>
          <w:p w14:paraId="4A2D2341" w14:textId="77777777" w:rsidR="008569AD" w:rsidRPr="0072323F" w:rsidRDefault="00C326E8" w:rsidP="008569AD">
            <w:pPr>
              <w:spacing w:after="120" w:line="240" w:lineRule="auto"/>
              <w:rPr>
                <w:rFonts w:ascii="Arial" w:hAnsi="Arial" w:cs="Arial"/>
                <w:lang w:val="en-US"/>
              </w:rPr>
            </w:pPr>
            <w:r w:rsidRPr="0072323F">
              <w:rPr>
                <w:rFonts w:ascii="Arial" w:hAnsi="Arial" w:cs="Arial"/>
                <w:lang w:val="en-US"/>
              </w:rPr>
              <w:t xml:space="preserve">Expert Panel Summary Report </w:t>
            </w:r>
            <w:r w:rsidRPr="0072323F">
              <w:rPr>
                <w:rFonts w:ascii="Arial" w:hAnsi="Arial" w:cs="Arial"/>
                <w:lang w:val="en-US"/>
              </w:rPr>
              <w:fldChar w:fldCharType="begin"/>
            </w:r>
            <w:r w:rsidRPr="0072323F">
              <w:rPr>
                <w:rFonts w:ascii="Arial" w:hAnsi="Arial" w:cs="Arial"/>
                <w:lang w:val="en-US"/>
              </w:rPr>
              <w:instrText xml:space="preserve"> ADDIN EN.CITE &lt;EndNote&gt;&lt;Cite&gt;&lt;Year&gt;2011&lt;/Year&gt;&lt;RecNum&gt;56&lt;/RecNum&gt;&lt;DisplayText&gt;(57)&lt;/DisplayText&gt;&lt;record&gt;&lt;rec-number&gt;56&lt;/rec-number&gt;&lt;foreign-keys&gt;&lt;key app="EN" db-id="0wafdtdem0d2v1edpswvd0ppv9vwrpasdsf9" timestamp="1463030815"&gt;56&lt;/key&gt;&lt;/foreign-keys&gt;&lt;ref-type name="Journal Article"&gt;17&lt;/ref-type&gt;&lt;contributors&gt;&lt;/contributors&gt;&lt;titles&gt;&lt;title&gt;Expert panel on integrated guidelines for cardiovascular health and risk reduction in children and adolescents: summary report&lt;/title&gt;&lt;secondary-title&gt;Pediatrics&lt;/secondary-title&gt;&lt;alt-title&gt;Pediatrics&lt;/alt-title&gt;&lt;/titles&gt;&lt;pages&gt;S213-56&lt;/pages&gt;&lt;volume&gt;128 Suppl 5&lt;/volume&gt;&lt;edition&gt;2011/11/16&lt;/edition&gt;&lt;keywords&gt;&lt;keyword&gt;Adolescent&lt;/keyword&gt;&lt;keyword&gt;Cardiovascular Diseases/diagnosis/etiology/*prevention &amp;amp; control&lt;/keyword&gt;&lt;keyword&gt;Child&lt;/keyword&gt;&lt;keyword&gt;Diet&lt;/keyword&gt;&lt;keyword&gt;Dyslipidemias/diagnosis/therapy&lt;/keyword&gt;&lt;keyword&gt;Exercise&lt;/keyword&gt;&lt;keyword&gt;Female&lt;/keyword&gt;&lt;keyword&gt;Humans&lt;/keyword&gt;&lt;keyword&gt;Male&lt;/keyword&gt;&lt;keyword&gt;Overweight/therapy&lt;/keyword&gt;&lt;keyword&gt;Pregnancy&lt;/keyword&gt;&lt;keyword&gt;Prenatal Exposure Delayed Effects&lt;/keyword&gt;&lt;keyword&gt;*Primary Prevention&lt;/keyword&gt;&lt;keyword&gt;Risk Factors&lt;/keyword&gt;&lt;keyword&gt;*Risk Reduction Behavior&lt;/keyword&gt;&lt;keyword&gt;Socioeconomic Factors&lt;/keyword&gt;&lt;keyword&gt;Tobacco Smoke Pollution/adverse effects/prevention &amp;amp; control&lt;/keyword&gt;&lt;/keywords&gt;&lt;dates&gt;&lt;year&gt;2011&lt;/year&gt;&lt;pub-dates&gt;&lt;date&gt;Dec&lt;/date&gt;&lt;/pub-dates&gt;&lt;/dates&gt;&lt;isbn&gt;0031-4005&lt;/isbn&gt;&lt;accession-num&gt;22084329&lt;/accession-num&gt;&lt;urls&gt;&lt;related-urls&gt;&lt;url&gt;http://pediatrics.aappublications.org/content/pediatrics/128/Supplement_5/S213.full.pdf&lt;/url&gt;&lt;/related-urls&gt;&lt;/urls&gt;&lt;custom2&gt;Pmc4536582&lt;/custom2&gt;&lt;electronic-resource-num&gt;10.1542/peds.2009-2107C&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57" w:tooltip=", 2011 #56" w:history="1">
              <w:r w:rsidRPr="0072323F">
                <w:rPr>
                  <w:rFonts w:ascii="Arial" w:hAnsi="Arial" w:cs="Arial"/>
                  <w:noProof/>
                  <w:lang w:val="en-US"/>
                </w:rPr>
                <w:t>57</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p w14:paraId="40AE478F" w14:textId="77777777" w:rsidR="008569AD" w:rsidRPr="0072323F" w:rsidRDefault="00C326E8" w:rsidP="008569AD">
            <w:pPr>
              <w:spacing w:after="120" w:line="240" w:lineRule="auto"/>
              <w:rPr>
                <w:rFonts w:ascii="Arial" w:hAnsi="Arial" w:cs="Arial"/>
                <w:lang w:val="en-US"/>
              </w:rPr>
            </w:pPr>
            <w:r w:rsidRPr="0072323F">
              <w:rPr>
                <w:rFonts w:ascii="Arial" w:hAnsi="Arial" w:cs="Arial"/>
                <w:lang w:val="en-US"/>
              </w:rPr>
              <w:t xml:space="preserve">Mancia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fldData xml:space="preserve">PEVuZE5vdGU+PENpdGU+PEF1dGhvcj5NYW5jaWE8L0F1dGhvcj48WWVhcj4yMDEzPC9ZZWFyPjxS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PEVuZE5vdGU+PENpdGU+PEF1dGhvcj5NYW5jaWE8L0F1dGhvcj48WWVhcj4yMDEzPC9ZZWFyPjxS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79" w:tooltip="Mancia, 2013 #394" w:history="1">
              <w:r w:rsidRPr="0072323F">
                <w:rPr>
                  <w:rFonts w:ascii="Arial" w:hAnsi="Arial" w:cs="Arial"/>
                  <w:noProof/>
                  <w:lang w:val="en-US"/>
                </w:rPr>
                <w:t>79</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70B904C3" w14:textId="77777777">
        <w:tc>
          <w:tcPr>
            <w:tcW w:w="2563" w:type="dxa"/>
            <w:tcBorders>
              <w:top w:val="single" w:sz="6" w:space="0" w:color="auto"/>
              <w:left w:val="single" w:sz="4" w:space="0" w:color="auto"/>
              <w:bottom w:val="single" w:sz="6" w:space="0" w:color="auto"/>
              <w:right w:val="single" w:sz="6" w:space="0" w:color="auto"/>
            </w:tcBorders>
          </w:tcPr>
          <w:p w14:paraId="79D9BC02"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b/>
                <w:lang w:val="en-US"/>
              </w:rPr>
              <w:t>NAFLD</w:t>
            </w:r>
            <w:r w:rsidRPr="0072323F">
              <w:rPr>
                <w:rFonts w:ascii="Arial" w:hAnsi="Arial" w:cs="Arial"/>
                <w:b/>
                <w:sz w:val="18"/>
                <w:szCs w:val="18"/>
                <w:lang w:val="en-US"/>
              </w:rPr>
              <w:t xml:space="preserve"> </w:t>
            </w:r>
          </w:p>
        </w:tc>
        <w:tc>
          <w:tcPr>
            <w:tcW w:w="4295" w:type="dxa"/>
            <w:tcBorders>
              <w:top w:val="single" w:sz="6" w:space="0" w:color="auto"/>
              <w:left w:val="single" w:sz="6" w:space="0" w:color="auto"/>
              <w:bottom w:val="single" w:sz="6" w:space="0" w:color="auto"/>
              <w:right w:val="single" w:sz="4" w:space="0" w:color="auto"/>
            </w:tcBorders>
          </w:tcPr>
          <w:p w14:paraId="310E914A" w14:textId="77777777" w:rsidR="008569AD" w:rsidRPr="0072323F" w:rsidRDefault="00C326E8" w:rsidP="008569AD">
            <w:pPr>
              <w:spacing w:after="60" w:line="240" w:lineRule="auto"/>
              <w:rPr>
                <w:rFonts w:ascii="Arial" w:hAnsi="Arial" w:cs="Arial"/>
                <w:bCs/>
                <w:sz w:val="24"/>
                <w:szCs w:val="24"/>
                <w:lang w:val="en-US" w:eastAsia="de-DE"/>
              </w:rPr>
            </w:pPr>
            <w:r w:rsidRPr="0072323F">
              <w:rPr>
                <w:rFonts w:ascii="Arial" w:hAnsi="Arial" w:cs="Arial"/>
                <w:lang w:val="en-US"/>
              </w:rPr>
              <w:t xml:space="preserve">ALT &gt;25U/L (boys) and &gt;22U/L (girls) </w:t>
            </w:r>
          </w:p>
        </w:tc>
        <w:tc>
          <w:tcPr>
            <w:tcW w:w="2340" w:type="dxa"/>
            <w:tcBorders>
              <w:top w:val="single" w:sz="6" w:space="0" w:color="auto"/>
              <w:left w:val="single" w:sz="6" w:space="0" w:color="auto"/>
              <w:bottom w:val="single" w:sz="6" w:space="0" w:color="auto"/>
              <w:right w:val="single" w:sz="4" w:space="0" w:color="auto"/>
            </w:tcBorders>
          </w:tcPr>
          <w:p w14:paraId="16E88167" w14:textId="77777777" w:rsidR="008569AD" w:rsidRPr="0072323F" w:rsidRDefault="00C326E8" w:rsidP="008569AD">
            <w:pPr>
              <w:spacing w:after="60" w:line="240" w:lineRule="auto"/>
              <w:rPr>
                <w:rFonts w:ascii="Arial" w:hAnsi="Arial" w:cs="Arial"/>
                <w:lang w:val="en-US"/>
              </w:rPr>
            </w:pPr>
            <w:r w:rsidRPr="0072323F">
              <w:rPr>
                <w:rFonts w:ascii="Arial" w:hAnsi="Arial" w:cs="Arial"/>
                <w:lang w:val="en-US"/>
              </w:rPr>
              <w:t xml:space="preserve">Schwimmer </w:t>
            </w:r>
            <w:r w:rsidRPr="00C42C8B">
              <w:rPr>
                <w:rFonts w:ascii="Arial" w:hAnsi="Arial" w:cs="Arial"/>
                <w:i/>
                <w:lang w:val="en-US"/>
              </w:rPr>
              <w:t>et al.,</w:t>
            </w:r>
            <w:r w:rsidRPr="0072323F">
              <w:rPr>
                <w:rFonts w:ascii="Arial" w:hAnsi="Arial" w:cs="Arial"/>
                <w:lang w:val="en-US"/>
              </w:rPr>
              <w:t xml:space="preserve"> 2010 </w:t>
            </w:r>
            <w:r w:rsidRPr="0072323F">
              <w:rPr>
                <w:rFonts w:ascii="Arial" w:hAnsi="Arial" w:cs="Arial"/>
                <w:lang w:val="en-US"/>
              </w:rPr>
              <w:fldChar w:fldCharType="begin"/>
            </w:r>
            <w:r w:rsidRPr="0072323F">
              <w:rPr>
                <w:rFonts w:ascii="Arial" w:hAnsi="Arial" w:cs="Arial"/>
                <w:lang w:val="en-US"/>
              </w:rPr>
              <w:instrText xml:space="preserve"> ADDIN EN.CITE &lt;EndNote&gt;&lt;Cite&gt;&lt;Author&gt;Schwimmer&lt;/Author&gt;&lt;Year&gt;2010&lt;/Year&gt;&lt;RecNum&gt;65&lt;/RecNum&gt;&lt;DisplayText&gt;(66)&lt;/DisplayText&gt;&lt;record&gt;&lt;rec-number&gt;65&lt;/rec-number&gt;&lt;foreign-keys&gt;&lt;key app="EN" db-id="0wafdtdem0d2v1edpswvd0ppv9vwrpasdsf9" timestamp="1463030815"&gt;65&lt;/key&gt;&lt;/foreign-keys&gt;&lt;ref-type name="Journal Article"&gt;17&lt;/ref-type&gt;&lt;contributors&gt;&lt;authors&gt;&lt;author&gt;Schwimmer, J. B.&lt;/author&gt;&lt;author&gt;Dunn, W.&lt;/author&gt;&lt;author&gt;Norman, G. J.&lt;/author&gt;&lt;author&gt;Pardee, P. E.&lt;/author&gt;&lt;author&gt;Middleton, M. S.&lt;/author&gt;&lt;author&gt;Kerkar, N.&lt;/author&gt;&lt;author&gt;Sirlin, C. B.&lt;/author&gt;&lt;/authors&gt;&lt;/contributors&gt;&lt;auth-address&gt;Division of Gastroenterology, Hepatology, and Nutrition, Department of Pediatrics University of California, San Diego School of Medicine, San Diego, California 92103-8450, USA. jschwimmer@ucsd.edu&lt;/auth-address&gt;&lt;titles&gt;&lt;title&gt;SAFETY study: alanine aminotransferase cutoff values are set too high for reliable detection of pediatric chronic liver disease&lt;/title&gt;&lt;secondary-title&gt;Gastroenterology&lt;/secondary-title&gt;&lt;alt-title&gt;Gastroenterology&lt;/alt-title&gt;&lt;/titles&gt;&lt;pages&gt;1357-64, 1364.e1-2&lt;/pages&gt;&lt;volume&gt;138&lt;/volume&gt;&lt;number&gt;4&lt;/number&gt;&lt;edition&gt;2010/01/13&lt;/edition&gt;&lt;keywords&gt;&lt;keyword&gt;Adolescent&lt;/keyword&gt;&lt;keyword&gt;Alanine Transaminase/*blood&lt;/keyword&gt;&lt;keyword&gt;Child&lt;/keyword&gt;&lt;keyword&gt;Chronic Disease&lt;/keyword&gt;&lt;keyword&gt;Fatty Liver/diagnosis&lt;/keyword&gt;&lt;keyword&gt;Hepatitis B, Chronic/diagnosis&lt;/keyword&gt;&lt;keyword&gt;Hepatitis C, Chronic/diagnosis&lt;/keyword&gt;&lt;keyword&gt;Humans&lt;/keyword&gt;&lt;keyword&gt;Liver Diseases/*diagnosis&lt;/keyword&gt;&lt;keyword&gt;Reference Values&lt;/keyword&gt;&lt;/keywords&gt;&lt;dates&gt;&lt;year&gt;2010&lt;/year&gt;&lt;pub-dates&gt;&lt;date&gt;Apr&lt;/date&gt;&lt;/pub-dates&gt;&lt;/dates&gt;&lt;isbn&gt;0016-5085&lt;/isbn&gt;&lt;accession-num&gt;20064512&lt;/accession-num&gt;&lt;urls&gt;&lt;related-urls&gt;&lt;url&gt;http://www.gastrojournal.org/article/S0016-5085(10)00004-1/pdf&lt;/url&gt;&lt;/related-urls&gt;&lt;/urls&gt;&lt;custom2&gt;Pmc2846968&lt;/custom2&gt;&lt;custom6&gt;Nihms169614&lt;/custom6&gt;&lt;electronic-resource-num&gt;10.1053/j.gastro.2009.12.052&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66" w:tooltip="Schwimmer, 2010 #65" w:history="1">
              <w:r w:rsidRPr="0072323F">
                <w:rPr>
                  <w:rFonts w:ascii="Arial" w:hAnsi="Arial" w:cs="Arial"/>
                  <w:noProof/>
                  <w:lang w:val="en-US"/>
                </w:rPr>
                <w:t>66</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1A8F7488" w14:textId="77777777">
        <w:tc>
          <w:tcPr>
            <w:tcW w:w="2563" w:type="dxa"/>
            <w:tcBorders>
              <w:top w:val="single" w:sz="6" w:space="0" w:color="auto"/>
              <w:left w:val="single" w:sz="4" w:space="0" w:color="auto"/>
              <w:bottom w:val="single" w:sz="6" w:space="0" w:color="auto"/>
              <w:right w:val="single" w:sz="6" w:space="0" w:color="auto"/>
            </w:tcBorders>
          </w:tcPr>
          <w:p w14:paraId="04F89D76" w14:textId="77777777" w:rsidR="008569AD" w:rsidRPr="0072323F" w:rsidRDefault="00C326E8" w:rsidP="008569AD">
            <w:pPr>
              <w:spacing w:after="60" w:line="240" w:lineRule="auto"/>
              <w:rPr>
                <w:rFonts w:ascii="Arial" w:hAnsi="Arial" w:cs="Arial"/>
                <w:b/>
                <w:bCs/>
                <w:i/>
                <w:iCs/>
                <w:sz w:val="20"/>
                <w:szCs w:val="20"/>
                <w:highlight w:val="yellow"/>
                <w:lang w:val="en-US"/>
              </w:rPr>
            </w:pPr>
            <w:r w:rsidRPr="0072323F">
              <w:rPr>
                <w:rFonts w:ascii="Arial" w:hAnsi="Arial" w:cs="Arial"/>
                <w:b/>
                <w:lang w:val="en-US"/>
              </w:rPr>
              <w:t xml:space="preserve">PCOS </w:t>
            </w:r>
          </w:p>
        </w:tc>
        <w:tc>
          <w:tcPr>
            <w:tcW w:w="4295" w:type="dxa"/>
            <w:tcBorders>
              <w:top w:val="single" w:sz="6" w:space="0" w:color="auto"/>
              <w:left w:val="single" w:sz="6" w:space="0" w:color="auto"/>
              <w:bottom w:val="single" w:sz="6" w:space="0" w:color="auto"/>
              <w:right w:val="single" w:sz="4" w:space="0" w:color="auto"/>
            </w:tcBorders>
          </w:tcPr>
          <w:p w14:paraId="50BD6BA4" w14:textId="77777777" w:rsidR="008569AD" w:rsidRPr="0072323F" w:rsidRDefault="00C326E8" w:rsidP="008569AD">
            <w:pPr>
              <w:autoSpaceDE w:val="0"/>
              <w:autoSpaceDN w:val="0"/>
              <w:adjustRightInd w:val="0"/>
              <w:spacing w:after="60" w:line="240" w:lineRule="auto"/>
              <w:rPr>
                <w:rFonts w:ascii="Arial" w:hAnsi="Arial" w:cs="Arial"/>
                <w:bCs/>
                <w:i/>
                <w:iCs/>
                <w:highlight w:val="yellow"/>
                <w:lang w:val="en-US"/>
              </w:rPr>
            </w:pPr>
            <w:r w:rsidRPr="0072323F">
              <w:rPr>
                <w:rFonts w:ascii="Arial" w:hAnsi="Arial" w:cs="Arial"/>
                <w:lang w:val="en-US"/>
              </w:rPr>
              <w:t>Free and total testosterone and SHBG, per Endocrine Society PCOS guidelines **</w:t>
            </w:r>
          </w:p>
        </w:tc>
        <w:tc>
          <w:tcPr>
            <w:tcW w:w="2340" w:type="dxa"/>
            <w:tcBorders>
              <w:top w:val="single" w:sz="6" w:space="0" w:color="auto"/>
              <w:left w:val="single" w:sz="6" w:space="0" w:color="auto"/>
              <w:bottom w:val="single" w:sz="6" w:space="0" w:color="auto"/>
              <w:right w:val="single" w:sz="4" w:space="0" w:color="auto"/>
            </w:tcBorders>
          </w:tcPr>
          <w:p w14:paraId="0DD76020" w14:textId="77777777" w:rsidR="008569AD" w:rsidRPr="0072323F" w:rsidRDefault="00C326E8" w:rsidP="008569AD">
            <w:pPr>
              <w:autoSpaceDE w:val="0"/>
              <w:autoSpaceDN w:val="0"/>
              <w:adjustRightInd w:val="0"/>
              <w:spacing w:after="60" w:line="240" w:lineRule="auto"/>
              <w:rPr>
                <w:rFonts w:ascii="Arial" w:hAnsi="Arial" w:cs="Arial"/>
                <w:lang w:val="en-US"/>
              </w:rPr>
            </w:pPr>
            <w:r w:rsidRPr="0072323F">
              <w:rPr>
                <w:rFonts w:ascii="Arial" w:hAnsi="Arial" w:cs="Arial"/>
                <w:lang w:val="en-US"/>
              </w:rPr>
              <w:t xml:space="preserve">Legro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&lt;EndNote&gt;&lt;Cite&gt;&lt;Author&gt;Legro&lt;/Author&gt;&lt;Year&gt;2013&lt;/Year&gt;&lt;RecNum&gt;77&lt;/RecNum&gt;&lt;DisplayText&gt;(80)&lt;/DisplayText&gt;&lt;record&gt;&lt;rec-number&gt;77&lt;/rec-number&gt;&lt;foreign-keys&gt;&lt;key app="EN" db-id="0wafdtdem0d2v1edpswvd0ppv9vwrpasdsf9" timestamp="1463030815"&gt;77&lt;/key&gt;&lt;/foreign-keys&gt;&lt;ref-type name="Journal Article"&gt;17&lt;/ref-type&gt;&lt;contributors&gt;&lt;authors&gt;&lt;author&gt;Legro, R. S.&lt;/author&gt;&lt;author&gt;Arslanian, S. A.&lt;/author&gt;&lt;author&gt;Ehrmann, D. A.&lt;/author&gt;&lt;author&gt;Hoeger, K. M.&lt;/author&gt;&lt;author&gt;Murad, M. H.&lt;/author&gt;&lt;author&gt;Pasquali, R.&lt;/author&gt;&lt;author&gt;Welt, C. K.&lt;/author&gt;&lt;/authors&gt;&lt;/contributors&gt;&lt;auth-address&gt;8401 Connecticut Avenue, Suite 900, Chevy Chase, Maryland 20815. govt-prof@endocrine.org.&lt;/auth-address&gt;&lt;titles&gt;&lt;title&gt;Diagnosis and treatment of polycystic ovary syndrome: an Endocrine Society clinical practice guideline&lt;/title&gt;&lt;secondary-title&gt;J Clin Endocrinol Metab&lt;/secondary-title&gt;&lt;alt-title&gt;The Journal of clinical endocrinology and metabolism&lt;/alt-title&gt;&lt;/titles&gt;&lt;pages&gt;4565-92&lt;/pages&gt;&lt;volume&gt;98&lt;/volume&gt;&lt;number&gt;12&lt;/number&gt;&lt;edition&gt;2013/10/24&lt;/edition&gt;&lt;keywords&gt;&lt;keyword&gt;Adolescent&lt;/keyword&gt;&lt;keyword&gt;Adult&lt;/keyword&gt;&lt;keyword&gt;Age Factors&lt;/keyword&gt;&lt;keyword&gt;*Evidence-Based Medicine&lt;/keyword&gt;&lt;keyword&gt;Female&lt;/keyword&gt;&lt;keyword&gt;Humans&lt;/keyword&gt;&lt;keyword&gt;Middle Aged&lt;/keyword&gt;&lt;keyword&gt;Polycystic Ovary Syndrome/*diagnosis/physiopathology/*therapy&lt;/keyword&gt;&lt;keyword&gt;Societies, Scientific&lt;/keyword&gt;&lt;/keywords&gt;&lt;dates&gt;&lt;year&gt;2013&lt;/year&gt;&lt;pub-dates&gt;&lt;date&gt;Dec&lt;/date&gt;&lt;/pub-dates&gt;&lt;/dates&gt;&lt;isbn&gt;0021-972x&lt;/isbn&gt;&lt;accession-num&gt;24151290&lt;/accession-num&gt;&lt;urls&gt;&lt;/urls&gt;&lt;electronic-resource-num&gt;10.1210/jc.2013-2350&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80" w:tooltip="Legro, 2013 #77" w:history="1">
              <w:r w:rsidRPr="0072323F">
                <w:rPr>
                  <w:rFonts w:ascii="Arial" w:hAnsi="Arial" w:cs="Arial"/>
                  <w:noProof/>
                  <w:lang w:val="en-US"/>
                </w:rPr>
                <w:t>80</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46950475" w14:textId="77777777">
        <w:tc>
          <w:tcPr>
            <w:tcW w:w="2563" w:type="dxa"/>
            <w:tcBorders>
              <w:top w:val="single" w:sz="6" w:space="0" w:color="auto"/>
              <w:left w:val="single" w:sz="4" w:space="0" w:color="auto"/>
              <w:bottom w:val="single" w:sz="6" w:space="0" w:color="auto"/>
              <w:right w:val="single" w:sz="6" w:space="0" w:color="auto"/>
            </w:tcBorders>
          </w:tcPr>
          <w:p w14:paraId="0C765522" w14:textId="77777777" w:rsidR="008569AD" w:rsidRPr="0072323F" w:rsidRDefault="00C326E8" w:rsidP="008569AD">
            <w:pPr>
              <w:spacing w:after="60" w:line="240" w:lineRule="auto"/>
              <w:rPr>
                <w:rFonts w:ascii="Arial" w:hAnsi="Arial" w:cs="Arial"/>
                <w:b/>
                <w:bCs/>
                <w:i/>
                <w:iCs/>
                <w:sz w:val="20"/>
                <w:szCs w:val="20"/>
                <w:highlight w:val="yellow"/>
                <w:lang w:val="en-US"/>
              </w:rPr>
            </w:pPr>
            <w:r w:rsidRPr="0072323F">
              <w:rPr>
                <w:rFonts w:ascii="Arial" w:hAnsi="Arial" w:cs="Arial"/>
                <w:b/>
                <w:lang w:val="en-US"/>
              </w:rPr>
              <w:t>Obstructive Sleep Apnea</w:t>
            </w:r>
            <w:r w:rsidRPr="0072323F">
              <w:rPr>
                <w:rFonts w:ascii="Arial" w:hAnsi="Arial" w:cs="Arial"/>
                <w:lang w:val="en-US"/>
              </w:rPr>
              <w:t xml:space="preserve"> </w:t>
            </w:r>
          </w:p>
        </w:tc>
        <w:tc>
          <w:tcPr>
            <w:tcW w:w="4295" w:type="dxa"/>
            <w:tcBorders>
              <w:top w:val="single" w:sz="6" w:space="0" w:color="auto"/>
              <w:left w:val="single" w:sz="6" w:space="0" w:color="auto"/>
              <w:bottom w:val="single" w:sz="6" w:space="0" w:color="auto"/>
              <w:right w:val="single" w:sz="4" w:space="0" w:color="auto"/>
            </w:tcBorders>
          </w:tcPr>
          <w:p w14:paraId="32ACB705" w14:textId="77777777" w:rsidR="008569AD" w:rsidRPr="0072323F" w:rsidRDefault="00C326E8" w:rsidP="008569AD">
            <w:pPr>
              <w:spacing w:after="60" w:line="240" w:lineRule="auto"/>
              <w:rPr>
                <w:rFonts w:ascii="Arial" w:hAnsi="Arial" w:cs="Arial"/>
                <w:noProof/>
                <w:sz w:val="24"/>
                <w:szCs w:val="24"/>
                <w:highlight w:val="yellow"/>
                <w:lang w:val="en-US" w:eastAsia="de-DE"/>
              </w:rPr>
            </w:pPr>
            <w:r w:rsidRPr="0072323F">
              <w:rPr>
                <w:rFonts w:ascii="Arial" w:hAnsi="Arial" w:cs="Arial"/>
                <w:lang w:val="en-US"/>
              </w:rPr>
              <w:t xml:space="preserve">If positive history, refer to pulmonary for nocturnal polysomnography and if not available overnight oximetry </w:t>
            </w:r>
          </w:p>
        </w:tc>
        <w:tc>
          <w:tcPr>
            <w:tcW w:w="2340" w:type="dxa"/>
            <w:tcBorders>
              <w:top w:val="single" w:sz="6" w:space="0" w:color="auto"/>
              <w:left w:val="single" w:sz="6" w:space="0" w:color="auto"/>
              <w:bottom w:val="single" w:sz="6" w:space="0" w:color="auto"/>
              <w:right w:val="single" w:sz="4" w:space="0" w:color="auto"/>
            </w:tcBorders>
          </w:tcPr>
          <w:p w14:paraId="26F6011A" w14:textId="77777777" w:rsidR="008569AD" w:rsidRPr="0072323F" w:rsidRDefault="00C326E8" w:rsidP="008569AD">
            <w:pPr>
              <w:spacing w:after="60" w:line="240" w:lineRule="auto"/>
              <w:rPr>
                <w:rFonts w:ascii="Arial" w:hAnsi="Arial" w:cs="Arial"/>
                <w:lang w:val="en-US"/>
              </w:rPr>
            </w:pPr>
            <w:r w:rsidRPr="0072323F">
              <w:rPr>
                <w:rFonts w:ascii="Arial" w:hAnsi="Arial" w:cs="Arial"/>
                <w:lang w:val="en-US"/>
              </w:rPr>
              <w:t xml:space="preserve">Wise </w:t>
            </w:r>
            <w:r w:rsidRPr="00C42C8B">
              <w:rPr>
                <w:rFonts w:ascii="Arial" w:hAnsi="Arial" w:cs="Arial"/>
                <w:i/>
                <w:lang w:val="en-US"/>
              </w:rPr>
              <w:t>et al.,</w:t>
            </w:r>
            <w:r w:rsidRPr="0072323F">
              <w:rPr>
                <w:rFonts w:ascii="Arial" w:hAnsi="Arial" w:cs="Arial"/>
                <w:lang w:val="en-US"/>
              </w:rPr>
              <w:t xml:space="preserve"> 2011 </w:t>
            </w:r>
            <w:r w:rsidRPr="0072323F">
              <w:rPr>
                <w:rFonts w:ascii="Arial" w:hAnsi="Arial" w:cs="Arial"/>
                <w:lang w:val="en-US"/>
              </w:rPr>
              <w:fldChar w:fldCharType="begin"/>
            </w:r>
            <w:r w:rsidRPr="0072323F">
              <w:rPr>
                <w:rFonts w:ascii="Arial" w:hAnsi="Arial" w:cs="Arial"/>
                <w:lang w:val="en-US"/>
              </w:rPr>
              <w:instrText xml:space="preserve"> ADDIN EN.CITE &lt;EndNote&gt;&lt;Cite&gt;&lt;Author&gt;Wise&lt;/Author&gt;&lt;Year&gt;2011&lt;/Year&gt;&lt;RecNum&gt;46&lt;/RecNum&gt;&lt;DisplayText&gt;(47)&lt;/DisplayText&gt;&lt;record&gt;&lt;rec-number&gt;46&lt;/rec-number&gt;&lt;foreign-keys&gt;&lt;key app="EN" db-id="0wafdtdem0d2v1edpswvd0ppv9vwrpasdsf9" timestamp="1463030815"&gt;46&lt;/key&gt;&lt;/foreign-keys&gt;&lt;ref-type name="Journal Article"&gt;17&lt;/ref-type&gt;&lt;contributors&gt;&lt;authors&gt;&lt;author&gt;Wise, M. S.&lt;/author&gt;&lt;author&gt;Nichols, C. D.&lt;/author&gt;&lt;author&gt;Grigg-Damberger, M. M.&lt;/author&gt;&lt;author&gt;Marcus, C. L.&lt;/author&gt;&lt;author&gt;Witmans, M. B.&lt;/author&gt;&lt;author&gt;Kirk, V. G.&lt;/author&gt;&lt;author&gt;D&amp;apos;Andrea, L. A.&lt;/author&gt;&lt;author&gt;Hoban, T. F.&lt;/author&gt;&lt;/authors&gt;&lt;/contributors&gt;&lt;auth-address&gt;Methodist Healthcare Sleep Disorders Center, Memphis, TN, USA.&lt;/auth-address&gt;&lt;titles&gt;&lt;title&gt;Executive summary of respiratory indications for polysomnography in children: an evidence-based review&lt;/title&gt;&lt;secondary-title&gt;Sleep&lt;/secondary-title&gt;&lt;alt-title&gt;Sleep&lt;/alt-title&gt;&lt;/titles&gt;&lt;pages&gt;389-98aw&lt;/pages&gt;&lt;volume&gt;34&lt;/volume&gt;&lt;number&gt;3&lt;/number&gt;&lt;edition&gt;2011/03/02&lt;/edition&gt;&lt;keywords&gt;&lt;keyword&gt;Age Factors&lt;/keyword&gt;&lt;keyword&gt;Child&lt;/keyword&gt;&lt;keyword&gt;Child, Preschool&lt;/keyword&gt;&lt;keyword&gt;Humans&lt;/keyword&gt;&lt;keyword&gt;Infant&lt;/keyword&gt;&lt;keyword&gt;Oximetry&lt;/keyword&gt;&lt;keyword&gt;Polysomnography/*standards&lt;/keyword&gt;&lt;keyword&gt;Practice Guidelines as Topic/standards&lt;/keyword&gt;&lt;keyword&gt;Reproducibility of Results&lt;/keyword&gt;&lt;keyword&gt;Respiration&lt;/keyword&gt;&lt;keyword&gt;Respiration Disorders/diagnosis/physiopathology&lt;/keyword&gt;&lt;keyword&gt;Sleep/physiology&lt;/keyword&gt;&lt;keyword&gt;Sleep Apnea, Obstructive/diagnosis/physiopathology&lt;/keyword&gt;&lt;keyword&gt;Snoring/diagnosis/physiopathology&lt;/keyword&gt;&lt;/keywords&gt;&lt;dates&gt;&lt;year&gt;2011&lt;/year&gt;&lt;pub-dates&gt;&lt;date&gt;Mar&lt;/date&gt;&lt;/pub-dates&gt;&lt;/dates&gt;&lt;isbn&gt;0161-8105&lt;/isbn&gt;&lt;accession-num&gt;21359088&lt;/accession-num&gt;&lt;urls&gt;&lt;related-urls&gt;&lt;url&gt;http://www.ncbi.nlm.nih.gov/pmc/articles/PMC3041716/pdf/aasm.34.3.389.pdf&lt;/url&gt;&lt;/related-urls&gt;&lt;/urls&gt;&lt;custom2&gt;Pmc3041716&lt;/custom2&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47" w:tooltip="Wise, 2011 #46" w:history="1">
              <w:r w:rsidRPr="0072323F">
                <w:rPr>
                  <w:rFonts w:ascii="Arial" w:hAnsi="Arial" w:cs="Arial"/>
                  <w:noProof/>
                  <w:lang w:val="en-US"/>
                </w:rPr>
                <w:t>47</w:t>
              </w:r>
            </w:hyperlink>
            <w:r w:rsidRPr="0072323F">
              <w:rPr>
                <w:rFonts w:ascii="Arial" w:hAnsi="Arial" w:cs="Arial"/>
                <w:noProof/>
                <w:lang w:val="en-US"/>
              </w:rPr>
              <w:t>)</w:t>
            </w:r>
            <w:r w:rsidRPr="0072323F">
              <w:rPr>
                <w:rFonts w:ascii="Arial" w:hAnsi="Arial" w:cs="Arial"/>
                <w:lang w:val="en-US"/>
              </w:rPr>
              <w:fldChar w:fldCharType="end"/>
            </w:r>
          </w:p>
        </w:tc>
      </w:tr>
      <w:tr w:rsidR="008569AD" w:rsidRPr="0072323F" w14:paraId="08463DF5" w14:textId="77777777">
        <w:tc>
          <w:tcPr>
            <w:tcW w:w="2563" w:type="dxa"/>
            <w:tcBorders>
              <w:top w:val="single" w:sz="6" w:space="0" w:color="auto"/>
              <w:left w:val="single" w:sz="4" w:space="0" w:color="auto"/>
              <w:bottom w:val="single" w:sz="4" w:space="0" w:color="auto"/>
              <w:right w:val="single" w:sz="6" w:space="0" w:color="auto"/>
            </w:tcBorders>
          </w:tcPr>
          <w:p w14:paraId="5DD8D751" w14:textId="77777777" w:rsidR="008569AD" w:rsidRPr="0072323F" w:rsidRDefault="00C326E8" w:rsidP="008569AD">
            <w:pPr>
              <w:spacing w:after="60" w:line="240" w:lineRule="auto"/>
              <w:rPr>
                <w:rFonts w:ascii="Arial" w:hAnsi="Arial" w:cs="Arial"/>
                <w:b/>
                <w:bCs/>
                <w:i/>
                <w:iCs/>
                <w:sz w:val="20"/>
                <w:szCs w:val="20"/>
                <w:lang w:val="en-US"/>
              </w:rPr>
            </w:pPr>
            <w:r w:rsidRPr="0072323F">
              <w:rPr>
                <w:rFonts w:ascii="Arial" w:hAnsi="Arial" w:cs="Arial"/>
                <w:b/>
                <w:lang w:val="en-US"/>
              </w:rPr>
              <w:t>Psychiatric</w:t>
            </w:r>
            <w:r w:rsidRPr="0072323F">
              <w:rPr>
                <w:rFonts w:ascii="Arial" w:hAnsi="Arial" w:cs="Arial"/>
                <w:b/>
                <w:sz w:val="18"/>
                <w:szCs w:val="18"/>
                <w:lang w:val="en-US"/>
              </w:rPr>
              <w:t xml:space="preserve"> </w:t>
            </w:r>
          </w:p>
        </w:tc>
        <w:tc>
          <w:tcPr>
            <w:tcW w:w="4295" w:type="dxa"/>
            <w:tcBorders>
              <w:top w:val="single" w:sz="6" w:space="0" w:color="auto"/>
              <w:left w:val="single" w:sz="6" w:space="0" w:color="auto"/>
              <w:bottom w:val="single" w:sz="4" w:space="0" w:color="auto"/>
              <w:right w:val="single" w:sz="4" w:space="0" w:color="auto"/>
            </w:tcBorders>
          </w:tcPr>
          <w:p w14:paraId="62C91DF5" w14:textId="77777777" w:rsidR="008569AD" w:rsidRPr="0072323F" w:rsidRDefault="00C326E8" w:rsidP="008569AD">
            <w:pPr>
              <w:spacing w:after="60" w:line="240" w:lineRule="auto"/>
              <w:rPr>
                <w:rFonts w:ascii="Arial" w:hAnsi="Arial" w:cs="Arial"/>
                <w:noProof/>
                <w:sz w:val="24"/>
                <w:szCs w:val="24"/>
                <w:lang w:val="en-US" w:eastAsia="de-DE"/>
              </w:rPr>
            </w:pPr>
            <w:r w:rsidRPr="0072323F">
              <w:rPr>
                <w:rFonts w:ascii="Arial" w:hAnsi="Arial" w:cs="Arial"/>
                <w:lang w:val="en-US"/>
              </w:rPr>
              <w:t>If positive history, refer to mental health specialist</w:t>
            </w:r>
          </w:p>
        </w:tc>
        <w:tc>
          <w:tcPr>
            <w:tcW w:w="2340" w:type="dxa"/>
            <w:tcBorders>
              <w:top w:val="single" w:sz="6" w:space="0" w:color="auto"/>
              <w:left w:val="single" w:sz="6" w:space="0" w:color="auto"/>
              <w:bottom w:val="single" w:sz="4" w:space="0" w:color="auto"/>
              <w:right w:val="single" w:sz="4" w:space="0" w:color="auto"/>
            </w:tcBorders>
          </w:tcPr>
          <w:p w14:paraId="588F308C" w14:textId="77777777" w:rsidR="008569AD" w:rsidRPr="0072323F" w:rsidRDefault="00C326E8" w:rsidP="008569AD">
            <w:pPr>
              <w:spacing w:after="60" w:line="240" w:lineRule="auto"/>
              <w:rPr>
                <w:rFonts w:ascii="Arial" w:hAnsi="Arial" w:cs="Arial"/>
                <w:lang w:val="en-US"/>
              </w:rPr>
            </w:pPr>
            <w:r w:rsidRPr="0072323F">
              <w:rPr>
                <w:rFonts w:ascii="Arial" w:hAnsi="Arial" w:cs="Arial"/>
                <w:lang w:val="en-US"/>
              </w:rPr>
              <w:t xml:space="preserve">Zamethkin </w:t>
            </w:r>
            <w:r w:rsidRPr="00C42C8B">
              <w:rPr>
                <w:rFonts w:ascii="Arial" w:hAnsi="Arial" w:cs="Arial"/>
                <w:i/>
                <w:lang w:val="en-US"/>
              </w:rPr>
              <w:t>et al.,</w:t>
            </w:r>
            <w:r w:rsidRPr="0072323F">
              <w:rPr>
                <w:rFonts w:ascii="Arial" w:hAnsi="Arial" w:cs="Arial"/>
                <w:lang w:val="en-US"/>
              </w:rPr>
              <w:t xml:space="preserve"> 2004 </w:t>
            </w:r>
            <w:r w:rsidRPr="0072323F">
              <w:rPr>
                <w:rFonts w:ascii="Arial" w:hAnsi="Arial" w:cs="Arial"/>
                <w:lang w:val="en-US"/>
              </w:rPr>
              <w:fldChar w:fldCharType="begin"/>
            </w:r>
            <w:r w:rsidRPr="0072323F">
              <w:rPr>
                <w:rFonts w:ascii="Arial" w:hAnsi="Arial" w:cs="Arial"/>
                <w:lang w:val="en-US"/>
              </w:rPr>
              <w:instrText xml:space="preserve"> ADDIN EN.CITE &lt;EndNote&gt;&lt;Cite&gt;&lt;Author&gt;Zametkin&lt;/Author&gt;&lt;Year&gt;2004&lt;/Year&gt;&lt;RecNum&gt;49&lt;/RecNum&gt;&lt;DisplayText&gt;(50)&lt;/DisplayText&gt;&lt;record&gt;&lt;rec-number&gt;49&lt;/rec-number&gt;&lt;foreign-keys&gt;&lt;key app="EN" db-id="0wafdtdem0d2v1edpswvd0ppv9vwrpasdsf9" timestamp="1463030815"&gt;49&lt;/key&gt;&lt;/foreign-keys&gt;&lt;ref-type name="Journal Article"&gt;17&lt;/ref-type&gt;&lt;contributors&gt;&lt;authors&gt;&lt;author&gt;Zametkin, A. J.&lt;/author&gt;&lt;author&gt;Zoon, C. K.&lt;/author&gt;&lt;author&gt;Klein, H. W.&lt;/author&gt;&lt;author&gt;Munson, S.&lt;/author&gt;&lt;/authors&gt;&lt;/contributors&gt;&lt;auth-address&gt;Mood and Anxiety Disorders Program, Intramural Research Program, National Institute of Mental Health, Bethesda, MD 20892, USA. zametkin@mail.nih.gov&lt;/auth-address&gt;&lt;titles&gt;&lt;title&gt;Psychiatric aspects of child and adolescent obesity: a review of the past 10 years&lt;/title&gt;&lt;secondary-title&gt;J Am Acad Child Adolesc Psychiatry&lt;/secondary-title&gt;&lt;alt-title&gt;Journal of the American Academy of Child and Adolescent Psychiatry&lt;/alt-title&gt;&lt;/titles&gt;&lt;pages&gt;134-50&lt;/pages&gt;&lt;volume&gt;43&lt;/volume&gt;&lt;number&gt;2&lt;/number&gt;&lt;edition&gt;2004/01/17&lt;/edition&gt;&lt;keywords&gt;&lt;keyword&gt;Adolescent&lt;/keyword&gt;&lt;keyword&gt;Body Mass Index&lt;/keyword&gt;&lt;keyword&gt;Child&lt;/keyword&gt;&lt;keyword&gt;Female&lt;/keyword&gt;&lt;keyword&gt;Health Status&lt;/keyword&gt;&lt;keyword&gt;Humans&lt;/keyword&gt;&lt;keyword&gt;*Obesity/epidemiology/psychology/therapy&lt;/keyword&gt;&lt;keyword&gt;Prevalence&lt;/keyword&gt;&lt;keyword&gt;Self Concept&lt;/keyword&gt;&lt;/keywords&gt;&lt;dates&gt;&lt;year&gt;2004&lt;/year&gt;&lt;pub-dates&gt;&lt;date&gt;Feb&lt;/date&gt;&lt;/pub-dates&gt;&lt;/dates&gt;&lt;isbn&gt;0890-8567 (Print)&amp;#xD;0890-8567&lt;/isbn&gt;&lt;accession-num&gt;14726719&lt;/accession-num&gt;&lt;urls&gt;&lt;related-urls&gt;&lt;url&gt;http://www.jaacap.com/article/S0890-8567(09)61269-7/abstract&lt;/url&gt;&lt;/related-urls&gt;&lt;/urls&gt;&lt;electronic-resource-num&gt;10.1097/00004583-200402000-00008&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50" w:tooltip="Zametkin, 2004 #49" w:history="1">
              <w:r w:rsidRPr="0072323F">
                <w:rPr>
                  <w:rFonts w:ascii="Arial" w:hAnsi="Arial" w:cs="Arial"/>
                  <w:noProof/>
                  <w:lang w:val="en-US"/>
                </w:rPr>
                <w:t>50</w:t>
              </w:r>
            </w:hyperlink>
            <w:r w:rsidRPr="0072323F">
              <w:rPr>
                <w:rFonts w:ascii="Arial" w:hAnsi="Arial" w:cs="Arial"/>
                <w:noProof/>
                <w:lang w:val="en-US"/>
              </w:rPr>
              <w:t>)</w:t>
            </w:r>
            <w:r w:rsidRPr="0072323F">
              <w:rPr>
                <w:rFonts w:ascii="Arial" w:hAnsi="Arial" w:cs="Arial"/>
                <w:lang w:val="en-US"/>
              </w:rPr>
              <w:fldChar w:fldCharType="end"/>
            </w:r>
          </w:p>
        </w:tc>
      </w:tr>
    </w:tbl>
    <w:p w14:paraId="09C3A458" w14:textId="77777777" w:rsidR="008569AD" w:rsidRPr="0072323F" w:rsidRDefault="00C326E8" w:rsidP="008569AD">
      <w:pPr>
        <w:pStyle w:val="Heading1"/>
        <w:shd w:val="clear" w:color="auto" w:fill="FFFFFF"/>
        <w:spacing w:before="0" w:after="0"/>
        <w:rPr>
          <w:rFonts w:ascii="Arial" w:hAnsi="Arial" w:cs="Arial"/>
          <w:sz w:val="18"/>
          <w:szCs w:val="18"/>
        </w:rPr>
      </w:pPr>
      <w:r w:rsidRPr="0072323F">
        <w:rPr>
          <w:rFonts w:ascii="Arial" w:hAnsi="Arial" w:cs="Arial"/>
          <w:b w:val="0"/>
          <w:color w:val="auto"/>
          <w:sz w:val="18"/>
          <w:szCs w:val="18"/>
        </w:rPr>
        <w:t>* The test should be performed in a laboratory using a method that is NGSP certified and standardized to the DCCT assay.</w:t>
      </w:r>
    </w:p>
    <w:p w14:paraId="31846A42" w14:textId="77777777" w:rsidR="008569AD" w:rsidRPr="0072323F" w:rsidRDefault="00C326E8" w:rsidP="008569AD">
      <w:pPr>
        <w:spacing w:after="0" w:line="240" w:lineRule="auto"/>
        <w:rPr>
          <w:rFonts w:ascii="Arial" w:hAnsi="Arial" w:cs="Arial"/>
          <w:sz w:val="18"/>
          <w:szCs w:val="18"/>
          <w:lang w:val="en-US"/>
        </w:rPr>
      </w:pPr>
      <w:r w:rsidRPr="0072323F">
        <w:rPr>
          <w:rFonts w:ascii="Arial" w:hAnsi="Arial" w:cs="Arial"/>
          <w:sz w:val="18"/>
          <w:szCs w:val="18"/>
          <w:lang w:val="en-US"/>
        </w:rPr>
        <w:t xml:space="preserve">** Given variability in testosterone levels and the poor standardization of assays, it is difficult to define an absolute level that is diagnostic of PCOS or other causes of hyperandrogenism (familiarity with local assays recommended) Legro </w:t>
      </w:r>
      <w:r w:rsidRPr="00C42C8B">
        <w:rPr>
          <w:rFonts w:ascii="Arial" w:hAnsi="Arial" w:cs="Arial"/>
          <w:i/>
          <w:sz w:val="18"/>
          <w:szCs w:val="18"/>
          <w:lang w:val="en-US"/>
        </w:rPr>
        <w:t>et al.,</w:t>
      </w:r>
      <w:r w:rsidRPr="0072323F">
        <w:rPr>
          <w:rFonts w:ascii="Arial" w:hAnsi="Arial" w:cs="Arial"/>
          <w:sz w:val="18"/>
          <w:szCs w:val="18"/>
          <w:lang w:val="en-US"/>
        </w:rPr>
        <w:t xml:space="preserve"> 2013 </w:t>
      </w:r>
      <w:r w:rsidRPr="0072323F">
        <w:rPr>
          <w:rFonts w:ascii="Arial" w:hAnsi="Arial" w:cs="Arial"/>
          <w:sz w:val="18"/>
          <w:szCs w:val="18"/>
          <w:lang w:val="en-US"/>
        </w:rPr>
        <w:fldChar w:fldCharType="begin"/>
      </w:r>
      <w:r w:rsidRPr="0072323F">
        <w:rPr>
          <w:rFonts w:ascii="Arial" w:hAnsi="Arial" w:cs="Arial"/>
          <w:sz w:val="18"/>
          <w:szCs w:val="18"/>
          <w:lang w:val="en-US"/>
        </w:rPr>
        <w:instrText xml:space="preserve"> ADDIN EN.CITE &lt;EndNote&gt;&lt;Cite&gt;&lt;Author&gt;Legro&lt;/Author&gt;&lt;Year&gt;2013&lt;/Year&gt;&lt;RecNum&gt;77&lt;/RecNum&gt;&lt;DisplayText&gt;(80)&lt;/DisplayText&gt;&lt;record&gt;&lt;rec-number&gt;77&lt;/rec-number&gt;&lt;foreign-keys&gt;&lt;key app="EN" db-id="0wafdtdem0d2v1edpswvd0ppv9vwrpasdsf9" timestamp="1463030815"&gt;77&lt;/key&gt;&lt;/foreign-keys&gt;&lt;ref-type name="Journal Article"&gt;17&lt;/ref-type&gt;&lt;contributors&gt;&lt;authors&gt;&lt;author&gt;Legro, R. S.&lt;/author&gt;&lt;author&gt;Arslanian, S. A.&lt;/author&gt;&lt;author&gt;Ehrmann, D. A.&lt;/author&gt;&lt;author&gt;Hoeger, K. M.&lt;/author&gt;&lt;author&gt;Murad, M. H.&lt;/author&gt;&lt;author&gt;Pasquali, R.&lt;/author&gt;&lt;author&gt;Welt, C. K.&lt;/author&gt;&lt;/authors&gt;&lt;/contributors&gt;&lt;auth-address&gt;8401 Connecticut Avenue, Suite 900, Chevy Chase, Maryland 20815. govt-prof@endocrine.org.&lt;/auth-address&gt;&lt;titles&gt;&lt;title&gt;Diagnosis and treatment of polycystic ovary syndrome: an Endocrine Society clinical practice guideline&lt;/title&gt;&lt;secondary-title&gt;J Clin Endocrinol Metab&lt;/secondary-title&gt;&lt;alt-title&gt;The Journal of clinical endocrinology and metabolism&lt;/alt-title&gt;&lt;/titles&gt;&lt;pages&gt;4565-92&lt;/pages&gt;&lt;volume&gt;98&lt;/volume&gt;&lt;number&gt;12&lt;/number&gt;&lt;edition&gt;2013/10/24&lt;/edition&gt;&lt;keywords&gt;&lt;keyword&gt;Adolescent&lt;/keyword&gt;&lt;keyword&gt;Adult&lt;/keyword&gt;&lt;keyword&gt;Age Factors&lt;/keyword&gt;&lt;keyword&gt;*Evidence-Based Medicine&lt;/keyword&gt;&lt;keyword&gt;Female&lt;/keyword&gt;&lt;keyword&gt;Humans&lt;/keyword&gt;&lt;keyword&gt;Middle Aged&lt;/keyword&gt;&lt;keyword&gt;Polycystic Ovary Syndrome/*diagnosis/physiopathology/*therapy&lt;/keyword&gt;&lt;keyword&gt;Societies, Scientific&lt;/keyword&gt;&lt;/keywords&gt;&lt;dates&gt;&lt;year&gt;2013&lt;/year&gt;&lt;pub-dates&gt;&lt;date&gt;Dec&lt;/date&gt;&lt;/pub-dates&gt;&lt;/dates&gt;&lt;isbn&gt;0021-972x&lt;/isbn&gt;&lt;accession-num&gt;24151290&lt;/accession-num&gt;&lt;urls&gt;&lt;/urls&gt;&lt;electronic-resource-num&gt;10.1210/jc.2013-2350&lt;/electronic-resource-num&gt;&lt;remote-database-provider&gt;Nlm&lt;/remote-database-provider&gt;&lt;language&gt;eng&lt;/language&gt;&lt;/record&gt;&lt;/Cite&gt;&lt;/EndNote&gt;</w:instrText>
      </w:r>
      <w:r w:rsidRPr="0072323F">
        <w:rPr>
          <w:rFonts w:ascii="Arial" w:hAnsi="Arial" w:cs="Arial"/>
          <w:sz w:val="18"/>
          <w:szCs w:val="18"/>
          <w:lang w:val="en-US"/>
        </w:rPr>
        <w:fldChar w:fldCharType="separate"/>
      </w:r>
      <w:r w:rsidRPr="0072323F">
        <w:rPr>
          <w:rFonts w:ascii="Arial" w:hAnsi="Arial" w:cs="Arial"/>
          <w:noProof/>
          <w:sz w:val="18"/>
          <w:szCs w:val="18"/>
          <w:lang w:val="en-US"/>
        </w:rPr>
        <w:t>(</w:t>
      </w:r>
      <w:hyperlink w:anchor="_ENREF_80" w:tooltip="Legro, 2013 #77" w:history="1">
        <w:r w:rsidRPr="0072323F">
          <w:rPr>
            <w:rFonts w:ascii="Arial" w:hAnsi="Arial" w:cs="Arial"/>
            <w:noProof/>
            <w:sz w:val="18"/>
            <w:szCs w:val="18"/>
            <w:lang w:val="en-US"/>
          </w:rPr>
          <w:t>80</w:t>
        </w:r>
      </w:hyperlink>
      <w:r w:rsidRPr="0072323F">
        <w:rPr>
          <w:rFonts w:ascii="Arial" w:hAnsi="Arial" w:cs="Arial"/>
          <w:noProof/>
          <w:sz w:val="18"/>
          <w:szCs w:val="18"/>
          <w:lang w:val="en-US"/>
        </w:rPr>
        <w:t>)</w:t>
      </w:r>
      <w:r w:rsidRPr="0072323F">
        <w:rPr>
          <w:rFonts w:ascii="Arial" w:hAnsi="Arial" w:cs="Arial"/>
          <w:sz w:val="18"/>
          <w:szCs w:val="18"/>
          <w:lang w:val="en-US"/>
        </w:rPr>
        <w:fldChar w:fldCharType="end"/>
      </w:r>
      <w:r w:rsidRPr="0072323F">
        <w:rPr>
          <w:rFonts w:ascii="Arial" w:hAnsi="Arial" w:cs="Arial"/>
          <w:sz w:val="18"/>
          <w:szCs w:val="18"/>
          <w:lang w:val="en-US"/>
        </w:rPr>
        <w:t xml:space="preserve">. The preferred assay is HPLC tandem mass spectroscopy. Rosner </w:t>
      </w:r>
      <w:r w:rsidRPr="00C42C8B">
        <w:rPr>
          <w:rFonts w:ascii="Arial" w:hAnsi="Arial" w:cs="Arial"/>
          <w:i/>
          <w:sz w:val="18"/>
          <w:szCs w:val="18"/>
          <w:lang w:val="en-US"/>
        </w:rPr>
        <w:t>et al.,</w:t>
      </w:r>
      <w:r w:rsidRPr="0072323F">
        <w:rPr>
          <w:rFonts w:ascii="Arial" w:hAnsi="Arial" w:cs="Arial"/>
          <w:sz w:val="18"/>
          <w:szCs w:val="18"/>
          <w:lang w:val="en-US"/>
        </w:rPr>
        <w:t xml:space="preserve"> 2007 </w:t>
      </w:r>
      <w:r w:rsidRPr="0072323F">
        <w:rPr>
          <w:rFonts w:ascii="Arial" w:hAnsi="Arial" w:cs="Arial"/>
          <w:sz w:val="18"/>
          <w:szCs w:val="18"/>
          <w:lang w:val="en-US"/>
        </w:rPr>
        <w:fldChar w:fldCharType="begin"/>
      </w:r>
      <w:r w:rsidRPr="0072323F">
        <w:rPr>
          <w:rFonts w:ascii="Arial" w:hAnsi="Arial" w:cs="Arial"/>
          <w:sz w:val="18"/>
          <w:szCs w:val="18"/>
          <w:lang w:val="en-US"/>
        </w:rPr>
        <w:instrText xml:space="preserve"> ADDIN EN.CITE &lt;EndNote&gt;&lt;Cite&gt;&lt;Author&gt;Rosner&lt;/Author&gt;&lt;Year&gt;2007&lt;/Year&gt;&lt;RecNum&gt;78&lt;/RecNum&gt;&lt;DisplayText&gt;(81)&lt;/DisplayText&gt;&lt;record&gt;&lt;rec-number&gt;78&lt;/rec-number&gt;&lt;foreign-keys&gt;&lt;key app="EN" db-id="0wafdtdem0d2v1edpswvd0ppv9vwrpasdsf9" timestamp="1463030815"&gt;78&lt;/key&gt;&lt;/foreign-keys&gt;&lt;ref-type name="Journal Article"&gt;17&lt;/ref-type&gt;&lt;contributors&gt;&lt;authors&gt;&lt;author&gt;Rosner, W.&lt;/author&gt;&lt;author&gt;Auchus, R. J.&lt;/author&gt;&lt;author&gt;Azziz, R.&lt;/author&gt;&lt;author&gt;Sluss, P. M.&lt;/author&gt;&lt;author&gt;Raff, H.&lt;/author&gt;&lt;/authors&gt;&lt;/contributors&gt;&lt;auth-address&gt;St. Luke&amp;apos;s/Roosevelt Hospital Center, 1000 Tenth Avenue, AJA 403, New York, New York 10019, USA. wr7@columbia.edu&lt;/auth-address&gt;&lt;titles&gt;&lt;title&gt;Position statement: Utility, limitations, and pitfalls in measuring testosterone: an Endocrine Society position statement&lt;/title&gt;&lt;secondary-title&gt;J Clin Endocrinol Metab&lt;/secondary-title&gt;&lt;alt-title&gt;The Journal of clinical endocrinology and metabolism&lt;/alt-title&gt;&lt;/titles&gt;&lt;pages&gt;405-13&lt;/pages&gt;&lt;volume&gt;92&lt;/volume&gt;&lt;number&gt;2&lt;/number&gt;&lt;edition&gt;2006/11/09&lt;/edition&gt;&lt;keywords&gt;&lt;keyword&gt;Chemistry, Clinical/methods/*standards&lt;/keyword&gt;&lt;keyword&gt;Endocrine System Diseases/*blood/*diagnosis&lt;/keyword&gt;&lt;keyword&gt;Endocrinology/*standards&lt;/keyword&gt;&lt;keyword&gt;Humans&lt;/keyword&gt;&lt;keyword&gt;Reference Values&lt;/keyword&gt;&lt;keyword&gt;Testosterone/*blood&lt;/keyword&gt;&lt;/keywords&gt;&lt;dates&gt;&lt;year&gt;2007&lt;/year&gt;&lt;pub-dates&gt;&lt;date&gt;Feb&lt;/date&gt;&lt;/pub-dates&gt;&lt;/dates&gt;&lt;isbn&gt;0021-972X (Print)&amp;#xD;0021-972x&lt;/isbn&gt;&lt;accession-num&gt;17090633&lt;/accession-num&gt;&lt;urls&gt;&lt;/urls&gt;&lt;electronic-resource-num&gt;10.1210/jc.2006-1864&lt;/electronic-resource-num&gt;&lt;remote-database-provider&gt;NLM&lt;/remote-database-provider&gt;&lt;language&gt;eng&lt;/language&gt;&lt;/record&gt;&lt;/Cite&gt;&lt;/EndNote&gt;</w:instrText>
      </w:r>
      <w:r w:rsidRPr="0072323F">
        <w:rPr>
          <w:rFonts w:ascii="Arial" w:hAnsi="Arial" w:cs="Arial"/>
          <w:sz w:val="18"/>
          <w:szCs w:val="18"/>
          <w:lang w:val="en-US"/>
        </w:rPr>
        <w:fldChar w:fldCharType="separate"/>
      </w:r>
      <w:r w:rsidRPr="0072323F">
        <w:rPr>
          <w:rFonts w:ascii="Arial" w:hAnsi="Arial" w:cs="Arial"/>
          <w:noProof/>
          <w:sz w:val="18"/>
          <w:szCs w:val="18"/>
          <w:lang w:val="en-US"/>
        </w:rPr>
        <w:t>(</w:t>
      </w:r>
      <w:hyperlink w:anchor="_ENREF_81" w:tooltip="Rosner, 2007 #78" w:history="1">
        <w:r w:rsidRPr="0072323F">
          <w:rPr>
            <w:rFonts w:ascii="Arial" w:hAnsi="Arial" w:cs="Arial"/>
            <w:noProof/>
            <w:sz w:val="18"/>
            <w:szCs w:val="18"/>
            <w:lang w:val="en-US"/>
          </w:rPr>
          <w:t>81</w:t>
        </w:r>
      </w:hyperlink>
      <w:r w:rsidRPr="0072323F">
        <w:rPr>
          <w:rFonts w:ascii="Arial" w:hAnsi="Arial" w:cs="Arial"/>
          <w:noProof/>
          <w:sz w:val="18"/>
          <w:szCs w:val="18"/>
          <w:lang w:val="en-US"/>
        </w:rPr>
        <w:t>)</w:t>
      </w:r>
      <w:r w:rsidRPr="0072323F">
        <w:rPr>
          <w:rFonts w:ascii="Arial" w:hAnsi="Arial" w:cs="Arial"/>
          <w:sz w:val="18"/>
          <w:szCs w:val="18"/>
          <w:lang w:val="en-US"/>
        </w:rPr>
        <w:fldChar w:fldCharType="end"/>
      </w:r>
      <w:r w:rsidRPr="0072323F">
        <w:rPr>
          <w:rFonts w:ascii="Arial" w:hAnsi="Arial" w:cs="Arial"/>
          <w:sz w:val="18"/>
          <w:szCs w:val="18"/>
          <w:lang w:val="en-US"/>
        </w:rPr>
        <w:t xml:space="preserve"> </w:t>
      </w:r>
    </w:p>
    <w:p w14:paraId="3FED38D9" w14:textId="77777777" w:rsidR="008569AD" w:rsidRPr="0072323F" w:rsidRDefault="00C326E8" w:rsidP="008569AD">
      <w:pPr>
        <w:shd w:val="clear" w:color="auto" w:fill="FFFFFF"/>
        <w:spacing w:after="0" w:line="240" w:lineRule="auto"/>
        <w:rPr>
          <w:rFonts w:ascii="Arial" w:hAnsi="Arial" w:cs="Arial"/>
          <w:sz w:val="18"/>
          <w:szCs w:val="18"/>
          <w:lang w:val="en-US"/>
        </w:rPr>
      </w:pPr>
      <w:r w:rsidRPr="0072323F">
        <w:rPr>
          <w:rFonts w:ascii="Arial" w:hAnsi="Arial" w:cs="Arial"/>
          <w:sz w:val="18"/>
          <w:szCs w:val="18"/>
          <w:lang w:val="en-US"/>
        </w:rPr>
        <w:t xml:space="preserve">PCOS, polycystic ovary syndrome; LDL, low-density lipoprotein; HDL, high-density lipoprotein; NAFLD, non-alcoholic fatty liver disease; BP, blood pressure; IFG, impaired fasting glucose; IGT, impaired glucose tolerance; HTN, hypertension; OGTT: oral glucose tolerance test (1.75 g/kg, max. 75 g). </w:t>
      </w:r>
    </w:p>
    <w:p w14:paraId="0AAAB2A1" w14:textId="77777777" w:rsidR="008569AD" w:rsidRDefault="00C326E8" w:rsidP="008569AD">
      <w:pPr>
        <w:shd w:val="clear" w:color="auto" w:fill="FFFFFF"/>
        <w:spacing w:after="0" w:line="240" w:lineRule="auto"/>
        <w:rPr>
          <w:rFonts w:ascii="Arial" w:hAnsi="Arial" w:cs="Arial"/>
          <w:sz w:val="18"/>
          <w:szCs w:val="18"/>
          <w:lang w:val="en-US"/>
        </w:rPr>
      </w:pPr>
      <w:r w:rsidRPr="0072323F">
        <w:rPr>
          <w:rFonts w:ascii="Arial" w:hAnsi="Arial" w:cs="Arial"/>
          <w:sz w:val="18"/>
          <w:szCs w:val="18"/>
          <w:lang w:val="en-US"/>
        </w:rPr>
        <w:t>To convert mg/dl to mmol/L, multiply by 0.0555 for glucose, 0.0259 for cholesterol, and 0.0113 for triglycerides.</w:t>
      </w:r>
    </w:p>
    <w:p w14:paraId="51937D24" w14:textId="041133BB" w:rsidR="008569AD" w:rsidRPr="001F0AA1" w:rsidRDefault="00C326E8" w:rsidP="008569AD">
      <w:pPr>
        <w:shd w:val="clear" w:color="auto" w:fill="FFFFFF"/>
        <w:spacing w:after="0" w:line="240" w:lineRule="auto"/>
        <w:rPr>
          <w:rFonts w:ascii="Arial" w:hAnsi="Arial" w:cs="Arial"/>
          <w:sz w:val="18"/>
          <w:szCs w:val="18"/>
          <w:lang w:val="en-US"/>
        </w:rPr>
      </w:pPr>
      <w:r>
        <w:rPr>
          <w:iCs/>
        </w:rPr>
        <w:t>[</w:t>
      </w:r>
      <w:r w:rsidRPr="001F0AA1">
        <w:rPr>
          <w:rFonts w:ascii="Arial" w:hAnsi="Arial" w:cs="Arial"/>
          <w:iCs/>
          <w:sz w:val="18"/>
          <w:szCs w:val="18"/>
        </w:rPr>
        <w:t>Derived from a) ADA, Diabetes Care 2014; 37 (Suppl 1): S81-90. b) Expert Panel on integrated guidelines for cardiovascular and risk reduction in Children and Adolescents: Summary Report Pediatrics 2011; 128: S213-256. c) Schwimmer JB et al. Gastroenterology 2010; 138 (4): 1357-1364. d) Legro RS et al. PCOS Endo Society Guidelines JCEM 2013; 98(12): 4565-4592. e) Wise MS et al. Sleep 2011; 34(3): 389-98. f) Zametkin AJ et al. J Am Acad Adolesc Psychiatry 2004; 43: 134-50</w:t>
      </w:r>
      <w:r w:rsidR="00F300FE">
        <w:rPr>
          <w:rFonts w:ascii="Arial" w:hAnsi="Arial" w:cs="Arial"/>
          <w:iCs/>
          <w:sz w:val="18"/>
          <w:szCs w:val="18"/>
        </w:rPr>
        <w:t>.</w:t>
      </w:r>
      <w:r w:rsidRPr="001F0AA1">
        <w:rPr>
          <w:rFonts w:ascii="Arial" w:hAnsi="Arial" w:cs="Arial"/>
          <w:iCs/>
          <w:sz w:val="18"/>
          <w:szCs w:val="18"/>
        </w:rPr>
        <w:t>]</w:t>
      </w:r>
    </w:p>
    <w:p w14:paraId="22349FD4" w14:textId="77777777" w:rsidR="008569AD" w:rsidRPr="0072323F" w:rsidRDefault="00C326E8" w:rsidP="008569AD">
      <w:pPr>
        <w:shd w:val="clear" w:color="auto" w:fill="FFFFFF"/>
        <w:spacing w:after="0" w:line="240" w:lineRule="auto"/>
        <w:rPr>
          <w:rFonts w:ascii="Times New Roman" w:hAnsi="Times New Roman"/>
          <w:b/>
          <w:lang w:val="en-US"/>
        </w:rPr>
      </w:pPr>
      <w:r w:rsidRPr="0072323F">
        <w:rPr>
          <w:rFonts w:ascii="Times New Roman" w:hAnsi="Times New Roman"/>
          <w:b/>
          <w:lang w:val="en-US"/>
        </w:rPr>
        <w:br w:type="page"/>
        <w:t xml:space="preserve">2. Genetic Obesity Syndromes </w:t>
      </w:r>
    </w:p>
    <w:p w14:paraId="57E4420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2.1 We suggest genetic testing in patients with extreme early onset obesity (before 5 years of age), that have clinical features of genetic obesity syndromes (in particular extreme hyperphagia) and/or a family history of extreme obesity. (2|</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6AC53731"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2AE3454B" w14:textId="77777777" w:rsidR="008569AD" w:rsidRPr="0072323F" w:rsidRDefault="00C326E8">
      <w:pPr>
        <w:spacing w:after="240" w:line="480" w:lineRule="auto"/>
        <w:ind w:firstLine="720"/>
        <w:rPr>
          <w:rFonts w:ascii="Times New Roman" w:hAnsi="Times New Roman"/>
          <w:lang w:val="en-US" w:eastAsia="en-GB"/>
        </w:rPr>
      </w:pPr>
      <w:r w:rsidRPr="0072323F">
        <w:rPr>
          <w:rFonts w:ascii="Times New Roman" w:hAnsi="Times New Roman"/>
          <w:lang w:val="en-US"/>
        </w:rPr>
        <w:t xml:space="preserve">In addition to the obvious environmental drivers, </w:t>
      </w:r>
      <w:r w:rsidRPr="0072323F">
        <w:rPr>
          <w:rFonts w:ascii="Times New Roman" w:hAnsi="Times New Roman"/>
          <w:lang w:val="en-US" w:eastAsia="en-GB"/>
        </w:rPr>
        <w:t>multiple common and rare genetic variants contribute</w:t>
      </w:r>
      <w:r w:rsidRPr="0072323F">
        <w:rPr>
          <w:rFonts w:ascii="Times New Roman" w:hAnsi="Times New Roman"/>
          <w:lang w:val="en-US"/>
        </w:rPr>
        <w:t xml:space="preserve"> to </w:t>
      </w:r>
      <w:r w:rsidRPr="0072323F">
        <w:rPr>
          <w:rFonts w:ascii="Times New Roman" w:hAnsi="Times New Roman"/>
          <w:lang w:val="en-US" w:eastAsia="en-GB"/>
        </w:rPr>
        <w:t xml:space="preserve">substantial heritability for BMI and waist circumference </w:t>
      </w:r>
      <w:r w:rsidRPr="0072323F">
        <w:rPr>
          <w:rFonts w:ascii="Times New Roman" w:hAnsi="Times New Roman"/>
          <w:lang w:val="en-US" w:eastAsia="en-GB"/>
        </w:rPr>
        <w:fldChar w:fldCharType="begin">
          <w:fldData xml:space="preserve">YXIgU2NpZW5jZSwgVW5pdmVyc2l0eSBDb2xsZWdlIExvbmRvbiwgTG9uZG9uIFdDMUUgNkJULCBV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</w:fldData>
        </w:fldChar>
      </w:r>
      <w:r w:rsidRPr="0072323F">
        <w:rPr>
          <w:rFonts w:ascii="Times New Roman" w:hAnsi="Times New Roman"/>
          <w:lang w:val="en-US" w:eastAsia="en-GB"/>
        </w:rPr>
        <w:instrText xml:space="preserve"> ADDIN EN.CITE </w:instrText>
      </w:r>
      <w:r w:rsidRPr="0072323F">
        <w:rPr>
          <w:rFonts w:ascii="Times New Roman" w:hAnsi="Times New Roman"/>
          <w:lang w:val="en-US" w:eastAsia="en-GB"/>
        </w:rPr>
        <w:fldChar w:fldCharType="begin">
          <w:fldData xml:space="preserve">PEVuZE5vdGU+PENpdGU+PEF1dGhvcj5Mb2NrZTwvQXV0aG9yPjxZZWFyPjIwMTU8L1llYXI+PFJl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==
</w:fldData>
        </w:fldChar>
      </w:r>
      <w:r w:rsidRPr="0072323F">
        <w:rPr>
          <w:rFonts w:ascii="Times New Roman" w:hAnsi="Times New Roman"/>
          <w:lang w:val="en-US" w:eastAsia="en-GB"/>
        </w:rPr>
        <w:instrText xml:space="preserve"> ADDIN EN.CITE.DATA </w:instrText>
      </w:r>
      <w:r w:rsidRPr="0072323F">
        <w:rPr>
          <w:rFonts w:ascii="Times New Roman" w:hAnsi="Times New Roman"/>
          <w:lang w:val="en-US" w:eastAsia="en-GB"/>
        </w:rPr>
      </w:r>
      <w:r w:rsidRPr="0072323F">
        <w:rPr>
          <w:rFonts w:ascii="Times New Roman" w:hAnsi="Times New Roman"/>
          <w:lang w:val="en-US" w:eastAsia="en-GB"/>
        </w:rPr>
        <w:fldChar w:fldCharType="end"/>
      </w:r>
      <w:r w:rsidRPr="0072323F">
        <w:rPr>
          <w:rFonts w:ascii="Times New Roman" w:hAnsi="Times New Roman"/>
          <w:lang w:val="en-US" w:eastAsia="en-GB"/>
        </w:rPr>
        <w:fldChar w:fldCharType="begin">
          <w:fldData xml:space="preserve">SU9TLUhvc3BpdGFsIFN0cmFsc3VuZCwgRC0xNzQ3NSBHcmVpZnN3YWxkLCBHZXJtYW55LiBbMl0g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==
</w:fldData>
        </w:fldChar>
      </w:r>
      <w:r w:rsidRPr="0072323F">
        <w:rPr>
          <w:rFonts w:ascii="Times New Roman" w:hAnsi="Times New Roman"/>
          <w:lang w:val="en-US" w:eastAsia="en-GB"/>
        </w:rPr>
        <w:instrText xml:space="preserve"> ADDIN EN.CITE.DATA </w:instrText>
      </w:r>
      <w:r w:rsidRPr="0072323F">
        <w:rPr>
          <w:rFonts w:ascii="Times New Roman" w:hAnsi="Times New Roman"/>
          <w:lang w:val="en-US" w:eastAsia="en-GB"/>
        </w:rPr>
      </w:r>
      <w:r w:rsidRPr="0072323F">
        <w:rPr>
          <w:rFonts w:ascii="Times New Roman" w:hAnsi="Times New Roman"/>
          <w:lang w:val="en-US" w:eastAsia="en-GB"/>
        </w:rPr>
        <w:fldChar w:fldCharType="end"/>
      </w:r>
      <w:r w:rsidRPr="0072323F">
        <w:rPr>
          <w:rFonts w:ascii="Times New Roman" w:hAnsi="Times New Roman"/>
          <w:lang w:val="en-US" w:eastAsia="en-GB"/>
        </w:rPr>
        <w:fldChar w:fldCharType="begin">
          <w:fldData xml:space="preserve">YXIgU2NpZW5jZSwgVW5pdmVyc2l0eSBDb2xsZWdlIExvbmRvbiwgTG9uZG9uIFdDMUUgNkJULCBV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</w:fldData>
        </w:fldChar>
      </w:r>
      <w:r w:rsidRPr="0072323F">
        <w:rPr>
          <w:rFonts w:ascii="Times New Roman" w:hAnsi="Times New Roman"/>
          <w:lang w:val="en-US" w:eastAsia="en-GB"/>
        </w:rPr>
        <w:instrText xml:space="preserve"> ADDIN EN.CITE.DATA </w:instrText>
      </w:r>
      <w:r w:rsidRPr="0072323F">
        <w:rPr>
          <w:rFonts w:ascii="Times New Roman" w:hAnsi="Times New Roman"/>
          <w:lang w:val="en-US" w:eastAsia="en-GB"/>
        </w:rPr>
      </w:r>
      <w:r w:rsidRPr="0072323F">
        <w:rPr>
          <w:rFonts w:ascii="Times New Roman" w:hAnsi="Times New Roman"/>
          <w:lang w:val="en-US" w:eastAsia="en-GB"/>
        </w:rPr>
        <w:fldChar w:fldCharType="end"/>
      </w:r>
      <w:r w:rsidRPr="0072323F">
        <w:rPr>
          <w:rFonts w:ascii="Times New Roman" w:hAnsi="Times New Roman"/>
          <w:lang w:val="en-US" w:eastAsia="en-GB"/>
        </w:rPr>
      </w:r>
      <w:r w:rsidRPr="0072323F">
        <w:rPr>
          <w:rFonts w:ascii="Times New Roman" w:hAnsi="Times New Roman"/>
          <w:lang w:val="en-US" w:eastAsia="en-GB"/>
        </w:rPr>
        <w:fldChar w:fldCharType="separate"/>
      </w:r>
      <w:r w:rsidRPr="0072323F">
        <w:rPr>
          <w:rFonts w:ascii="Times New Roman" w:hAnsi="Times New Roman"/>
          <w:noProof/>
          <w:lang w:val="en-US" w:eastAsia="en-GB"/>
        </w:rPr>
        <w:t>(</w:t>
      </w:r>
      <w:hyperlink w:anchor="_ENREF_82" w:tooltip="Locke, 2015 #79" w:history="1">
        <w:r w:rsidRPr="0072323F">
          <w:rPr>
            <w:rFonts w:ascii="Times New Roman" w:hAnsi="Times New Roman"/>
            <w:noProof/>
            <w:lang w:val="en-US" w:eastAsia="en-GB"/>
          </w:rPr>
          <w:t>82</w:t>
        </w:r>
      </w:hyperlink>
      <w:r w:rsidRPr="0072323F">
        <w:rPr>
          <w:rFonts w:ascii="Times New Roman" w:hAnsi="Times New Roman"/>
          <w:noProof/>
          <w:lang w:val="en-US" w:eastAsia="en-GB"/>
        </w:rPr>
        <w:t>,</w:t>
      </w:r>
      <w:hyperlink w:anchor="_ENREF_83" w:tooltip="Wardle, 2008 #80" w:history="1">
        <w:r w:rsidRPr="0072323F">
          <w:rPr>
            <w:rFonts w:ascii="Times New Roman" w:hAnsi="Times New Roman"/>
            <w:noProof/>
            <w:lang w:val="en-US" w:eastAsia="en-GB"/>
          </w:rPr>
          <w:t>83</w:t>
        </w:r>
      </w:hyperlink>
      <w:r w:rsidRPr="0072323F">
        <w:rPr>
          <w:rFonts w:ascii="Times New Roman" w:hAnsi="Times New Roman"/>
          <w:noProof/>
          <w:lang w:val="en-US" w:eastAsia="en-GB"/>
        </w:rPr>
        <w:t>)</w:t>
      </w:r>
      <w:r w:rsidRPr="0072323F">
        <w:rPr>
          <w:rFonts w:ascii="Times New Roman" w:hAnsi="Times New Roman"/>
          <w:lang w:val="en-US" w:eastAsia="en-GB"/>
        </w:rPr>
        <w:fldChar w:fldCharType="end"/>
      </w:r>
      <w:r w:rsidRPr="0072323F">
        <w:rPr>
          <w:rFonts w:ascii="Times New Roman" w:hAnsi="Times New Roman"/>
          <w:lang w:val="en-US" w:eastAsia="en-GB"/>
        </w:rPr>
        <w:t xml:space="preserve">. Approximately 7% of patients with extreme pediatric obesity may have rare chromosomal abnormalities and/or highly penetrant genetic mutations that drive their obesity </w:t>
      </w:r>
      <w:r w:rsidRPr="0072323F">
        <w:rPr>
          <w:rFonts w:ascii="Times New Roman" w:hAnsi="Times New Roman"/>
          <w:lang w:val="en-US" w:eastAsia="en-GB"/>
        </w:rPr>
        <w:fldChar w:fldCharType="begin"/>
      </w:r>
      <w:r w:rsidRPr="0072323F">
        <w:rPr>
          <w:rFonts w:ascii="Times New Roman" w:hAnsi="Times New Roman"/>
          <w:lang w:val="en-US" w:eastAsia="en-GB"/>
        </w:rPr>
        <w:instrText xml:space="preserve"> ADDIN EN.CITE &lt;EndNote&gt;&lt;Cite&gt;&lt;Author&gt;Farooqi&lt;/Author&gt;&lt;Year&gt;2008&lt;/Year&gt;&lt;RecNum&gt;81&lt;/RecNum&gt;&lt;DisplayText&gt;(84)&lt;/DisplayText&gt;&lt;record&gt;&lt;rec-number&gt;81&lt;/rec-number&gt;&lt;foreign-keys&gt;&lt;key app="EN" db-id="0wafdtdem0d2v1edpswvd0ppv9vwrpasdsf9" timestamp="1463030815"&gt;81&lt;/key&gt;&lt;/foreign-keys&gt;&lt;ref-type name="Journal Article"&gt;17&lt;/ref-type&gt;&lt;contributors&gt;&lt;authors&gt;&lt;author&gt;Farooqi, I. S.&lt;/author&gt;&lt;author&gt;O&amp;apos;Rahilly, S.&lt;/author&gt;&lt;/authors&gt;&lt;/contributors&gt;&lt;auth-address&gt;University of Cambridge Metabolic Research Laboratories, Addenbrooke&amp;apos;s Hospital, Cambridge, UK. isf20@cam.ac.uk&lt;/auth-address&gt;&lt;titles&gt;&lt;title&gt;Mutations in ligands and receptors of the leptin-melanocortin pathway that lead to obesity&lt;/title&gt;&lt;secondary-title&gt;Nat Clin Pract Endocrinol Metab&lt;/secondary-title&gt;&lt;alt-title&gt;Nature clinical practice. Endocrinology &amp;amp; metabolism&lt;/alt-title&gt;&lt;/titles&gt;&lt;pages&gt;569-77&lt;/pages&gt;&lt;volume&gt;4&lt;/volume&gt;&lt;number&gt;10&lt;/number&gt;&lt;edition&gt;2008/09/10&lt;/edition&gt;&lt;keywords&gt;&lt;keyword&gt;Drug Resistance/genetics&lt;/keyword&gt;&lt;keyword&gt;Genetic Predisposition to Disease&lt;/keyword&gt;&lt;keyword&gt;Humans&lt;/keyword&gt;&lt;keyword&gt;Leptin/*genetics/pharmacology&lt;/keyword&gt;&lt;keyword&gt;Ligands&lt;/keyword&gt;&lt;keyword&gt;Melanocortins/*genetics&lt;/keyword&gt;&lt;keyword&gt;Models, Biological&lt;/keyword&gt;&lt;keyword&gt;Mutation/*physiology&lt;/keyword&gt;&lt;keyword&gt;Obesity/*genetics&lt;/keyword&gt;&lt;keyword&gt;Pro-Opiomelanocortin/deficiency/genetics&lt;/keyword&gt;&lt;keyword&gt;Receptors, Leptin/*genetics&lt;/keyword&gt;&lt;keyword&gt;Receptors, Melanocortin/*genetics&lt;/keyword&gt;&lt;keyword&gt;Signal Transduction/genetics&lt;/keyword&gt;&lt;keyword&gt;Syndrome&lt;/keyword&gt;&lt;/keywords&gt;&lt;dates&gt;&lt;year&gt;2008&lt;/year&gt;&lt;pub-dates&gt;&lt;date&gt;Oct&lt;/date&gt;&lt;/pub-dates&gt;&lt;/dates&gt;&lt;isbn&gt;1745-8366&lt;/isbn&gt;&lt;accession-num&gt;18779842&lt;/accession-num&gt;&lt;urls&gt;&lt;/urls&gt;&lt;electronic-resource-num&gt;10.1038/ncpendmet0966&lt;/electronic-resource-num&gt;&lt;remote-database-provider&gt;Nlm&lt;/remote-database-provider&gt;&lt;language&gt;eng&lt;/language&gt;&lt;/record&gt;&lt;/Cite&gt;&lt;/EndNote&gt;</w:instrText>
      </w:r>
      <w:r w:rsidRPr="0072323F">
        <w:rPr>
          <w:rFonts w:ascii="Times New Roman" w:hAnsi="Times New Roman"/>
          <w:lang w:val="en-US" w:eastAsia="en-GB"/>
        </w:rPr>
        <w:fldChar w:fldCharType="separate"/>
      </w:r>
      <w:r w:rsidRPr="0072323F">
        <w:rPr>
          <w:rFonts w:ascii="Times New Roman" w:hAnsi="Times New Roman"/>
          <w:noProof/>
          <w:lang w:val="en-US" w:eastAsia="en-GB"/>
        </w:rPr>
        <w:t>(</w:t>
      </w:r>
      <w:hyperlink w:anchor="_ENREF_84" w:tooltip="Farooqi, 2008 #81" w:history="1">
        <w:r w:rsidRPr="0072323F">
          <w:rPr>
            <w:rFonts w:ascii="Times New Roman" w:hAnsi="Times New Roman"/>
            <w:noProof/>
            <w:lang w:val="en-US" w:eastAsia="en-GB"/>
          </w:rPr>
          <w:t>84</w:t>
        </w:r>
      </w:hyperlink>
      <w:r w:rsidRPr="0072323F">
        <w:rPr>
          <w:rFonts w:ascii="Times New Roman" w:hAnsi="Times New Roman"/>
          <w:noProof/>
          <w:lang w:val="en-US" w:eastAsia="en-GB"/>
        </w:rPr>
        <w:t>)</w:t>
      </w:r>
      <w:r w:rsidRPr="0072323F">
        <w:rPr>
          <w:rFonts w:ascii="Times New Roman" w:hAnsi="Times New Roman"/>
          <w:lang w:val="en-US" w:eastAsia="en-GB"/>
        </w:rPr>
        <w:fldChar w:fldCharType="end"/>
      </w:r>
      <w:r w:rsidRPr="0072323F">
        <w:rPr>
          <w:rFonts w:ascii="Times New Roman" w:hAnsi="Times New Roman"/>
          <w:lang w:val="en-US" w:eastAsia="en-GB"/>
        </w:rPr>
        <w:t xml:space="preserve">. This percentage is likely to increase with newer methods for genetic testing. </w:t>
      </w:r>
    </w:p>
    <w:p w14:paraId="6BE616B3"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 and Preferences</w:t>
      </w:r>
    </w:p>
    <w:p w14:paraId="7501C3AA"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When assessing children and adolescents with extreme obesity, clinicians should consider potentially treatable causes and genetic conditions (Figure 1). The diagnosis of a genetic obesity syndrome can provide information that helps the family and healthcare providers appropriately manage the child or adolescent’s health and possibly lessen the social stigma. Additionally, clinicians can provide genetic counseling. A genetic diagnosis can inform management, including the possibility of bariatric surgery (many such patients are relatively resistant to weight loss through changes in diet and exercise). </w:t>
      </w:r>
    </w:p>
    <w:p w14:paraId="5FBC4DA9"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Remarks</w:t>
      </w:r>
    </w:p>
    <w:p w14:paraId="55FC44CE"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It is currently useful to categorize genetic obesity syndromes as those with developmental delay and/or dysmorphism and those without these features, although the clinical spectrum can be quite variable (Table 3). Clinicians should obtain a careful family history to identify potential consanguineous relationships, a family history of severe obesity/bariatric surgery, the ethnic and geographical origin of the child or adolescent, and family members to guide the appropriate use of diagnostic tests (Figure 1). </w:t>
      </w:r>
    </w:p>
    <w:p w14:paraId="49E868B4" w14:textId="77777777" w:rsidR="008569AD" w:rsidRPr="0072323F" w:rsidRDefault="008569AD" w:rsidP="008569AD">
      <w:pPr>
        <w:spacing w:after="0" w:line="480" w:lineRule="auto"/>
        <w:rPr>
          <w:rFonts w:ascii="Times New Roman" w:hAnsi="Times New Roman"/>
          <w:b/>
          <w:lang w:val="en-US"/>
        </w:rPr>
      </w:pPr>
    </w:p>
    <w:p w14:paraId="7405A15F"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Obesity Syndromes with Developmental Delay </w:t>
      </w:r>
    </w:p>
    <w:p w14:paraId="170CAD8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b/>
          <w:lang w:val="en-US"/>
        </w:rPr>
        <w:t xml:space="preserve">Dominant disorders. </w:t>
      </w:r>
      <w:r w:rsidRPr="0072323F">
        <w:rPr>
          <w:rFonts w:ascii="Times New Roman" w:hAnsi="Times New Roman"/>
          <w:lang w:val="en-US"/>
        </w:rPr>
        <w:t xml:space="preserve">Prader-Willi syndrome is a methylation disorder caused by the deletion of a critical segment on the paternally inherited chromosome 15q11.2-q12, loss of the entire paternal chromosome 15 with the presence of two maternal copies (uniparental maternal disomy), or an imprinting defect which can be sporadic or due to a mutation of the paternally derived imprinting control site of the 15q13 region </w:t>
      </w:r>
      <w:r w:rsidRPr="0072323F">
        <w:rPr>
          <w:rFonts w:ascii="Times New Roman" w:hAnsi="Times New Roman"/>
          <w:lang w:val="en-US"/>
        </w:rPr>
        <w:fldChar w:fldCharType="begin">
          <w:fldData xml:space="preserve">PEVuZE5vdGU+PENpdGU+PEF1dGhvcj5TYWhvbzwvQXV0aG9yPjxZZWFyPjIwMDg8L1llYXI+PFJl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PEVuZE5vdGU+PENpdGU+PEF1dGhvcj5TYWhvbzwvQXV0aG9yPjxZZWFyPjIwMDg8L1llYXI+PFJl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5" w:tooltip="Sahoo, 2008 #82" w:history="1">
        <w:r w:rsidRPr="0072323F">
          <w:rPr>
            <w:rFonts w:ascii="Times New Roman" w:hAnsi="Times New Roman"/>
            <w:noProof/>
            <w:lang w:val="en-US"/>
          </w:rPr>
          <w:t>85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Plasma ghrelin levels are markedly elevated in children, adolescents, and adults with Prader-Willi syndrome, although the physiological relevance of this finding is unknown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&lt;EndNote&gt;&lt;Cite&gt;&lt;Author&gt;Cummings&lt;/Author&gt;&lt;Year&gt;2002&lt;/Year&gt;&lt;RecNum&gt;83&lt;/RecNum&gt;&lt;DisplayText&gt;(86)&lt;/DisplayText&gt;&lt;record&gt;&lt;rec-number&gt;83&lt;/rec-number&gt;&lt;foreign-keys&gt;&lt;key app="EN" db-id="0wafdtdem0d2v1edpswvd0ppv9vwrpasdsf9" timestamp="1463030815"&gt;83&lt;/key&gt;&lt;/foreign-keys&gt;&lt;ref-type name="Journal Article"&gt;17&lt;/ref-type&gt;&lt;contributors&gt;&lt;authors&gt;&lt;author&gt;Cummings, D. E.&lt;/author&gt;&lt;author&gt;Clement, K.&lt;/author&gt;&lt;author&gt;Purnell, J. Q.&lt;/author&gt;&lt;author&gt;Vaisse, C.&lt;/author&gt;&lt;author&gt;Foster, K. E.&lt;/author&gt;&lt;author&gt;Frayo, R. S.&lt;/author&gt;&lt;author&gt;Schwartz, M. W.&lt;/author&gt;&lt;author&gt;Basdevant, A.&lt;/author&gt;&lt;author&gt;Weigle, D. S.&lt;/author&gt;&lt;/authors&gt;&lt;/contributors&gt;&lt;auth-address&gt;Department of Medicine, VA Puget Sound Health Care System and Harborview Medical Center University of Washington, Seattle, Washington, USA. davidec@uwashington.edu&lt;/auth-address&gt;&lt;titles&gt;&lt;title&gt;Elevated plasma ghrelin levels in Prader Willi syndrome&lt;/title&gt;&lt;secondary-title&gt;Nat Med&lt;/secondary-title&gt;&lt;alt-title&gt;Nature medicine&lt;/alt-title&gt;&lt;/titles&gt;&lt;pages&gt;643-4&lt;/pages&gt;&lt;volume&gt;8&lt;/volume&gt;&lt;number&gt;7&lt;/number&gt;&lt;edition&gt;2002/07/02&lt;/edition&gt;&lt;keywords&gt;&lt;keyword&gt;Adult&lt;/keyword&gt;&lt;keyword&gt;Body Mass Index&lt;/keyword&gt;&lt;keyword&gt;Ghrelin&lt;/keyword&gt;&lt;keyword&gt;Human Growth Hormone/blood&lt;/keyword&gt;&lt;keyword&gt;Humans&lt;/keyword&gt;&lt;keyword&gt;Obesity/blood/complications&lt;/keyword&gt;&lt;keyword&gt;*Peptide Hormones&lt;/keyword&gt;&lt;keyword&gt;Peptides/*blood&lt;/keyword&gt;&lt;keyword&gt;Prader-Willi Syndrome/*blood/complications&lt;/keyword&gt;&lt;keyword&gt;Reference Values&lt;/keyword&gt;&lt;/keywords&gt;&lt;dates&gt;&lt;year&gt;2002&lt;/year&gt;&lt;pub-dates&gt;&lt;date&gt;Jul&lt;/date&gt;&lt;/pub-dates&gt;&lt;/dates&gt;&lt;isbn&gt;1078-8956 (Print)&amp;#xD;1078-8956&lt;/isbn&gt;&lt;accession-num&gt;12091883&lt;/accession-num&gt;&lt;urls&gt;&lt;/urls&gt;&lt;electronic-resource-num&gt;10.1038/nm0702-643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86" w:tooltip="Cummings, 2002 #83" w:history="1">
        <w:r w:rsidRPr="0072323F">
          <w:rPr>
            <w:rFonts w:ascii="Times New Roman" w:hAnsi="Times New Roman"/>
            <w:noProof/>
            <w:lang w:val="en-US"/>
          </w:rPr>
          <w:t>86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GH treatments decrease body fat and increase linear growth, muscle mass, and energy expenditure </w:t>
      </w:r>
      <w:r w:rsidRPr="0072323F">
        <w:rPr>
          <w:rFonts w:ascii="Times New Roman" w:hAnsi="Times New Roman"/>
          <w:lang w:val="en-US"/>
        </w:rPr>
        <w:fldChar w:fldCharType="begin">
          <w:fldData xml:space="preserve">PEVuZE5vdGU+PENpdGU+PEF1dGhvcj5CYWtrZXI8L0F1dGhvcj48WWVhcj4yMDEzPC9ZZWFyPjxS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PEVuZE5vdGU+PENpdGU+PEF1dGhvcj5CYWtrZXI8L0F1dGhvcj48WWVhcj4yMDEzPC9ZZWFyPjxS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7" w:tooltip="Bakker, 2013 #84" w:history="1">
        <w:r w:rsidRPr="0072323F">
          <w:rPr>
            <w:rFonts w:ascii="Times New Roman" w:hAnsi="Times New Roman"/>
            <w:noProof/>
            <w:lang w:val="en-US"/>
          </w:rPr>
          <w:t>87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5C68E83B"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Maternal transmission of heterozygous mutations in GNAS1 leads to classical Albright hereditary osteodystrophy and resistance to several hormones that activate heterotrimeric G proteins in their target tissues, while paternal transmission leads only to Albright hereditary osteodystrophy</w:t>
      </w:r>
      <w:r w:rsidRPr="0072323F" w:rsidDel="00386B9B">
        <w:rPr>
          <w:rFonts w:ascii="Times New Roman" w:hAnsi="Times New Roman"/>
          <w:lang w:val="en-US"/>
        </w:rPr>
        <w:t xml:space="preserv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&lt;EndNote&gt;&lt;Cite&gt;&lt;Author&gt;Weinstein&lt;/Author&gt;&lt;Year&gt;2002&lt;/Year&gt;&lt;RecNum&gt;85&lt;/RecNum&gt;&lt;DisplayText&gt;(88)&lt;/DisplayText&gt;&lt;record&gt;&lt;rec-number&gt;85&lt;/rec-number&gt;&lt;foreign-keys&gt;&lt;key app="EN" db-id="0wafdtdem0d2v1edpswvd0ppv9vwrpasdsf9" timestamp="1463030815"&gt;85&lt;/key&gt;&lt;/foreign-keys&gt;&lt;ref-type name="Journal Article"&gt;17&lt;/ref-type&gt;&lt;contributors&gt;&lt;authors&gt;&lt;author&gt;Weinstein, L. S.&lt;/author&gt;&lt;author&gt;Chen, M.&lt;/author&gt;&lt;author&gt;Liu, J.&lt;/author&gt;&lt;/authors&gt;&lt;/contributors&gt;&lt;auth-address&gt;Metabolic Diseases Branch, National Institute of Diabetes, Digestive, and Kidney Diseases, National Institutes of Health, Bethesda, Maryland 20892, USA. leew@amb.niddk.nih.gov&lt;/auth-address&gt;&lt;titles&gt;&lt;title&gt;Gs(alpha) mutations and imprinting defects in human disease&lt;/title&gt;&lt;secondary-title&gt;Ann N Y Acad Sci&lt;/secondary-title&gt;&lt;alt-title&gt;Annals of the New York Academy of Sciences&lt;/alt-title&gt;&lt;/titles&gt;&lt;pages&gt;173-97&lt;/pages&gt;&lt;volume&gt;968&lt;/volume&gt;&lt;edition&gt;2002/07/18&lt;/edition&gt;&lt;keywords&gt;&lt;keyword&gt;Animals&lt;/keyword&gt;&lt;keyword&gt;Endocrine Gland Neoplasms/genetics/physiopathology&lt;/keyword&gt;&lt;keyword&gt;Fibrous Dysplasia, Polyostotic/genetics&lt;/keyword&gt;&lt;keyword&gt;GTP-Binding Protein alpha Subunits, Gs/*genetics/*metabolism&lt;/keyword&gt;&lt;keyword&gt;Humans&lt;/keyword&gt;&lt;keyword&gt;Mice&lt;/keyword&gt;&lt;keyword&gt;Mice, Knockout&lt;/keyword&gt;&lt;keyword&gt;*Mutation&lt;/keyword&gt;&lt;keyword&gt;*Promoter Regions, Genetic&lt;/keyword&gt;&lt;keyword&gt;Pseudohypoparathyroidism/genetics&lt;/keyword&gt;&lt;keyword&gt;Pseudopseudohypoparathyroidism/genetics&lt;/keyword&gt;&lt;/keywords&gt;&lt;dates&gt;&lt;year&gt;2002&lt;/year&gt;&lt;pub-dates&gt;&lt;date&gt;Jun&lt;/date&gt;&lt;/pub-dates&gt;&lt;/dates&gt;&lt;isbn&gt;0077-8923 (Print)&amp;#xD;0077-8923&lt;/isbn&gt;&lt;accession-num&gt;12119276&lt;/accession-num&gt;&lt;urls&gt;&lt;/urls&gt;&lt;remote-database-provider&gt;NLM&lt;/remote-database-provider&gt;&lt;language&gt;eng&lt;/language&gt;&lt;/record&gt;&lt;/Cite&gt;&lt;/EndNote&gt;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88" w:tooltip="Weinstein, 2002 #85" w:history="1">
        <w:r w:rsidRPr="0072323F">
          <w:rPr>
            <w:rFonts w:ascii="Times New Roman" w:hAnsi="Times New Roman"/>
            <w:noProof/>
            <w:lang w:val="en-US"/>
          </w:rPr>
          <w:t>88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3FA20C6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Chromosomal rearrangements and heterozygous mutations involving single-minded 1 brain-derived neurotrophic factor</w:t>
      </w:r>
      <w:r w:rsidRPr="0072323F" w:rsidDel="00386B9B">
        <w:rPr>
          <w:rFonts w:ascii="Times New Roman" w:hAnsi="Times New Roman"/>
          <w:lang w:val="en-US"/>
        </w:rPr>
        <w:t xml:space="preserve"> </w:t>
      </w:r>
      <w:r w:rsidRPr="0072323F">
        <w:rPr>
          <w:rFonts w:ascii="Times New Roman" w:hAnsi="Times New Roman"/>
          <w:lang w:val="en-US"/>
        </w:rPr>
        <w:fldChar w:fldCharType="begin">
          <w:fldData xml:space="preserve">PEVuZE5vdGU+PENpdGU+PEF1dGhvcj5SYW1hY2hhbmRyYXBwYTwvQXV0aG9yPjxZZWFyPjIwMTM8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PEVuZE5vdGU+PENpdGU+PEF1dGhvcj5SYW1hY2hhbmRyYXBwYTwvQXV0aG9yPjxZZWFyPjIwMTM8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9" w:tooltip="Ramachandrappa, 2013 #86" w:history="1">
        <w:r w:rsidRPr="0072323F">
          <w:rPr>
            <w:rFonts w:ascii="Times New Roman" w:hAnsi="Times New Roman"/>
            <w:noProof/>
            <w:lang w:val="en-US"/>
          </w:rPr>
          <w:t>89</w:t>
        </w:r>
      </w:hyperlink>
      <w:r w:rsidRPr="0072323F">
        <w:rPr>
          <w:rFonts w:ascii="Times New Roman" w:hAnsi="Times New Roman"/>
          <w:noProof/>
          <w:lang w:val="en-US"/>
        </w:rPr>
        <w:t>,</w:t>
      </w:r>
      <w:hyperlink w:anchor="_ENREF_90" w:tooltip="Bonnefond, 2013 #87" w:history="1">
        <w:r w:rsidRPr="0072323F">
          <w:rPr>
            <w:rFonts w:ascii="Times New Roman" w:hAnsi="Times New Roman"/>
            <w:noProof/>
            <w:lang w:val="en-US"/>
          </w:rPr>
          <w:t>90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or its receptor, TrkB, lead to hyperphagia and developmental and behavioral abnormalities </w:t>
      </w:r>
      <w:r w:rsidRPr="0072323F">
        <w:rPr>
          <w:rFonts w:ascii="Times New Roman" w:hAnsi="Times New Roman"/>
          <w:lang w:val="en-US"/>
        </w:rPr>
        <w:fldChar w:fldCharType="begin">
          <w:fldData xml:space="preserve">PEVuZE5vdGU+PENpdGU+PEF1dGhvcj5ZZW88L0F1dGhvcj48WWVhcj4yMDA0PC9ZZWFyPjxSZWNO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PEVuZE5vdGU+PENpdGU+PEF1dGhvcj5ZZW88L0F1dGhvcj48WWVhcj4yMDA0PC9ZZWFyPjxSZWNO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91" w:tooltip="Yeo, 2004 #88" w:history="1">
        <w:r w:rsidRPr="0072323F">
          <w:rPr>
            <w:rFonts w:ascii="Times New Roman" w:hAnsi="Times New Roman"/>
            <w:noProof/>
            <w:lang w:val="en-US"/>
          </w:rPr>
          <w:t>91</w:t>
        </w:r>
      </w:hyperlink>
      <w:r w:rsidRPr="0072323F">
        <w:rPr>
          <w:rFonts w:ascii="Times New Roman" w:hAnsi="Times New Roman"/>
          <w:noProof/>
          <w:lang w:val="en-US"/>
        </w:rPr>
        <w:t>,</w:t>
      </w:r>
      <w:hyperlink w:anchor="_ENREF_92" w:tooltip="Han, 2008 #89" w:history="1">
        <w:r w:rsidRPr="0072323F">
          <w:rPr>
            <w:rFonts w:ascii="Times New Roman" w:hAnsi="Times New Roman"/>
            <w:noProof/>
            <w:lang w:val="en-US"/>
          </w:rPr>
          <w:t>92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Clinicians should consider </w:t>
      </w:r>
      <w:r w:rsidRPr="0072323F">
        <w:rPr>
          <w:rFonts w:ascii="Times New Roman" w:hAnsi="Times New Roman"/>
          <w:i/>
          <w:lang w:val="en-US"/>
        </w:rPr>
        <w:t>de novo</w:t>
      </w:r>
      <w:r w:rsidRPr="0072323F">
        <w:rPr>
          <w:rFonts w:ascii="Times New Roman" w:hAnsi="Times New Roman"/>
          <w:lang w:val="en-US"/>
        </w:rPr>
        <w:t xml:space="preserve"> mutations if both parents are of normal weight and IQ.</w:t>
      </w:r>
    </w:p>
    <w:p w14:paraId="46C1C320"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b/>
          <w:lang w:val="en-US"/>
        </w:rPr>
        <w:t xml:space="preserve">Recessive disorders. </w:t>
      </w:r>
      <w:r w:rsidRPr="0072323F">
        <w:rPr>
          <w:rFonts w:ascii="Times New Roman" w:hAnsi="Times New Roman"/>
          <w:lang w:val="en-US"/>
        </w:rPr>
        <w:t>Homozygous mutations that disrupt one/some of the 16 Bardet-Biedl syndrome</w:t>
      </w:r>
      <w:r w:rsidRPr="0072323F" w:rsidDel="00BA57C3">
        <w:rPr>
          <w:rFonts w:ascii="Times New Roman" w:hAnsi="Times New Roman"/>
          <w:lang w:val="en-US"/>
        </w:rPr>
        <w:t xml:space="preserve"> </w:t>
      </w:r>
      <w:r>
        <w:rPr>
          <w:rFonts w:ascii="Times New Roman" w:hAnsi="Times New Roman"/>
          <w:lang w:val="en-US"/>
        </w:rPr>
        <w:t>genes lead to Bardet-Bie</w:t>
      </w:r>
      <w:r w:rsidRPr="0072323F">
        <w:rPr>
          <w:rFonts w:ascii="Times New Roman" w:hAnsi="Times New Roman"/>
          <w:lang w:val="en-US"/>
        </w:rPr>
        <w:t xml:space="preserve">dl syndrome </w:t>
      </w:r>
      <w:r w:rsidRPr="0072323F">
        <w:rPr>
          <w:rFonts w:ascii="Times New Roman" w:hAnsi="Times New Roman"/>
          <w:lang w:val="en-US"/>
        </w:rPr>
        <w:fldChar w:fldCharType="begin">
          <w:fldData xml:space="preserve">PEVuZE5vdGU+PENpdGU+PEF1dGhvcj5CZWFsZXM8L0F1dGhvcj48WWVhcj4xOTk3PC9ZZWFyPjxS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PEVuZE5vdGU+PENpdGU+PEF1dGhvcj5CZWFsZXM8L0F1dGhvcj48WWVhcj4xOTk3PC9ZZWFyPjxS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93" w:tooltip="Beales, 1997 #90" w:history="1">
        <w:r w:rsidRPr="0072323F">
          <w:rPr>
            <w:rFonts w:ascii="Times New Roman" w:hAnsi="Times New Roman"/>
            <w:noProof/>
            <w:lang w:val="en-US"/>
          </w:rPr>
          <w:t>93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Other recessive disorders affecting proteins localized to the basal body of the monocilium, such as Alström syndrome and TUB gene mutations </w:t>
      </w:r>
      <w:r w:rsidRPr="0072323F">
        <w:rPr>
          <w:rFonts w:ascii="Times New Roman" w:hAnsi="Times New Roman"/>
          <w:lang w:val="en-US"/>
        </w:rPr>
        <w:fldChar w:fldCharType="begin">
          <w:fldData xml:space="preserve">PEVuZE5vdGU+PENpdGU+PEF1dGhvcj5Cb3JtYW48L0F1dGhvcj48WWVhcj4yMDE0PC9ZZWFyPjxS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PEVuZE5vdGU+PENpdGU+PEF1dGhvcj5Cb3JtYW48L0F1dGhvcj48WWVhcj4yMDE0PC9ZZWFyPjxS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94" w:tooltip="Borman, 2014 #91" w:history="1">
        <w:r w:rsidRPr="0072323F">
          <w:rPr>
            <w:rFonts w:ascii="Times New Roman" w:hAnsi="Times New Roman"/>
            <w:noProof/>
            <w:lang w:val="en-US"/>
          </w:rPr>
          <w:t>94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are also associated with obesity. </w:t>
      </w:r>
    </w:p>
    <w:p w14:paraId="12676CF5"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Obesity Syndromes Without Developmental Delay</w:t>
      </w:r>
    </w:p>
    <w:p w14:paraId="24CBADAD" w14:textId="2DAC948D" w:rsidR="008569AD" w:rsidRPr="0072323F" w:rsidRDefault="00C326E8" w:rsidP="008569AD">
      <w:pPr>
        <w:spacing w:after="240" w:line="480" w:lineRule="auto"/>
        <w:ind w:firstLine="720"/>
        <w:rPr>
          <w:rFonts w:ascii="Times New Roman" w:hAnsi="Times New Roman"/>
          <w:b/>
          <w:lang w:val="en-US"/>
        </w:rPr>
      </w:pPr>
      <w:r w:rsidRPr="0072323F">
        <w:rPr>
          <w:rFonts w:ascii="Times New Roman" w:hAnsi="Times New Roman"/>
          <w:bCs/>
          <w:lang w:val="en-US"/>
        </w:rPr>
        <w:t>Rare copy number variants (deletions/duplications)</w:t>
      </w:r>
      <w:r w:rsidRPr="0072323F">
        <w:rPr>
          <w:rFonts w:ascii="Times New Roman" w:hAnsi="Times New Roman"/>
          <w:lang w:val="en-US"/>
        </w:rPr>
        <w:t xml:space="preserve"> </w:t>
      </w:r>
      <w:r w:rsidRPr="0072323F">
        <w:rPr>
          <w:rFonts w:ascii="Times New Roman" w:hAnsi="Times New Roman"/>
          <w:bCs/>
          <w:lang w:val="en-US"/>
        </w:rPr>
        <w:t xml:space="preserve">that disrupt multiple genes </w:t>
      </w:r>
      <w:r w:rsidRPr="0072323F">
        <w:rPr>
          <w:rFonts w:ascii="Times New Roman" w:hAnsi="Times New Roman"/>
          <w:bCs/>
          <w:lang w:val="en-US" w:eastAsia="en-GB"/>
        </w:rPr>
        <w:t xml:space="preserve">can cause extreme pediatric obesity without learning difficulties </w:t>
      </w:r>
      <w:r w:rsidRPr="0072323F">
        <w:rPr>
          <w:rFonts w:ascii="Times New Roman" w:hAnsi="Times New Roman"/>
          <w:bCs/>
          <w:lang w:val="en-US" w:eastAsia="en-GB"/>
        </w:rPr>
        <w:fldChar w:fldCharType="begin">
          <w:fldData xml:space="preserve">PEVuZE5vdGU+PENpdGU+PEF1dGhvcj5Cb2NodWtvdmE8L0F1dGhvcj48WWVhcj4yMDEwPC9ZZWFy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</w:fldData>
        </w:fldChar>
      </w:r>
      <w:r w:rsidRPr="0072323F">
        <w:rPr>
          <w:rFonts w:ascii="Times New Roman" w:hAnsi="Times New Roman"/>
          <w:bCs/>
          <w:lang w:val="en-US" w:eastAsia="en-GB"/>
        </w:rPr>
        <w:instrText xml:space="preserve"> ADDIN EN.CITE </w:instrText>
      </w:r>
      <w:r w:rsidRPr="0072323F">
        <w:rPr>
          <w:rFonts w:ascii="Times New Roman" w:hAnsi="Times New Roman"/>
          <w:bCs/>
          <w:lang w:val="en-US" w:eastAsia="en-GB"/>
        </w:rPr>
        <w:fldChar w:fldCharType="begin">
          <w:fldData xml:space="preserve">PEVuZE5vdGU+PENpdGU+PEF1dGhvcj5Cb2NodWtvdmE8L0F1dGhvcj48WWVhcj4yMDEwPC9ZZWFy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</w:fldData>
        </w:fldChar>
      </w:r>
      <w:r w:rsidRPr="0072323F">
        <w:rPr>
          <w:rFonts w:ascii="Times New Roman" w:hAnsi="Times New Roman"/>
          <w:bCs/>
          <w:lang w:val="en-US" w:eastAsia="en-GB"/>
        </w:rPr>
        <w:instrText xml:space="preserve"> ADDIN EN.CITE.DATA </w:instrText>
      </w:r>
      <w:r w:rsidRPr="0072323F">
        <w:rPr>
          <w:rFonts w:ascii="Times New Roman" w:hAnsi="Times New Roman"/>
          <w:bCs/>
          <w:lang w:val="en-US" w:eastAsia="en-GB"/>
        </w:rPr>
      </w:r>
      <w:r w:rsidRPr="0072323F">
        <w:rPr>
          <w:rFonts w:ascii="Times New Roman" w:hAnsi="Times New Roman"/>
          <w:bCs/>
          <w:lang w:val="en-US" w:eastAsia="en-GB"/>
        </w:rPr>
        <w:fldChar w:fldCharType="end"/>
      </w:r>
      <w:r w:rsidRPr="0072323F">
        <w:rPr>
          <w:rFonts w:ascii="Times New Roman" w:hAnsi="Times New Roman"/>
          <w:bCs/>
          <w:lang w:val="en-US" w:eastAsia="en-GB"/>
        </w:rPr>
      </w:r>
      <w:r w:rsidRPr="0072323F">
        <w:rPr>
          <w:rFonts w:ascii="Times New Roman" w:hAnsi="Times New Roman"/>
          <w:bCs/>
          <w:lang w:val="en-US" w:eastAsia="en-GB"/>
        </w:rPr>
        <w:fldChar w:fldCharType="separate"/>
      </w:r>
      <w:r w:rsidRPr="0072323F">
        <w:rPr>
          <w:rFonts w:ascii="Times New Roman" w:hAnsi="Times New Roman"/>
          <w:bCs/>
          <w:noProof/>
          <w:lang w:val="en-US" w:eastAsia="en-GB"/>
        </w:rPr>
        <w:t>(</w:t>
      </w:r>
      <w:hyperlink w:anchor="_ENREF_95" w:tooltip="Bochukova, 2010 #92" w:history="1">
        <w:r w:rsidRPr="0072323F">
          <w:rPr>
            <w:rFonts w:ascii="Times New Roman" w:hAnsi="Times New Roman"/>
            <w:bCs/>
            <w:noProof/>
            <w:lang w:val="en-US" w:eastAsia="en-GB"/>
          </w:rPr>
          <w:t>95</w:t>
        </w:r>
      </w:hyperlink>
      <w:r w:rsidRPr="0072323F">
        <w:rPr>
          <w:rFonts w:ascii="Times New Roman" w:hAnsi="Times New Roman"/>
          <w:bCs/>
          <w:noProof/>
          <w:lang w:val="en-US" w:eastAsia="en-GB"/>
        </w:rPr>
        <w:t>)</w:t>
      </w:r>
      <w:r w:rsidRPr="0072323F">
        <w:rPr>
          <w:rFonts w:ascii="Times New Roman" w:hAnsi="Times New Roman"/>
          <w:bCs/>
          <w:lang w:val="en-US" w:eastAsia="en-GB"/>
        </w:rPr>
        <w:fldChar w:fldCharType="end"/>
      </w:r>
      <w:r w:rsidRPr="0072323F">
        <w:rPr>
          <w:rFonts w:ascii="Times New Roman" w:hAnsi="Times New Roman"/>
          <w:bCs/>
          <w:lang w:val="en-US" w:eastAsia="en-GB"/>
        </w:rPr>
        <w:t xml:space="preserve">. </w:t>
      </w:r>
      <w:r w:rsidRPr="0072323F">
        <w:rPr>
          <w:rFonts w:ascii="Times New Roman" w:hAnsi="Times New Roman"/>
          <w:bCs/>
          <w:lang w:val="en-US"/>
        </w:rPr>
        <w:t xml:space="preserve">Mutations in specific genes, mostly </w:t>
      </w:r>
      <w:r w:rsidRPr="0072323F">
        <w:rPr>
          <w:rFonts w:ascii="Times New Roman" w:hAnsi="Times New Roman"/>
          <w:bCs/>
          <w:lang w:val="en-US" w:eastAsia="en-GB"/>
        </w:rPr>
        <w:t xml:space="preserve">involving the leptin-melanocortin pathway, cause extreme obesity characterized by hyperphagia (increased drive to eat) and impaired satiety (reduced sensation of fullness after a meal) (Table 3). Clinicians should take a careful history to identify food-seeking behavior, searching for/stealing food, waking at night to find food, and eating food others leave behind, which should prompt genetic investigation (neurological causes should be excluded in patients with a </w:t>
      </w:r>
      <w:r>
        <w:rPr>
          <w:rFonts w:ascii="Times New Roman" w:hAnsi="Times New Roman"/>
          <w:bCs/>
          <w:lang w:val="en-US" w:eastAsia="en-GB"/>
        </w:rPr>
        <w:t>new</w:t>
      </w:r>
      <w:r w:rsidRPr="0072323F">
        <w:rPr>
          <w:rFonts w:ascii="Times New Roman" w:hAnsi="Times New Roman"/>
          <w:bCs/>
          <w:lang w:val="en-US" w:eastAsia="en-GB"/>
        </w:rPr>
        <w:t xml:space="preserve"> history of these behaviors). These behaviors typically occur as a result of the disruption of hypothalamic pathways involved in the regulation of energy balance. Pica syndrome is evident in only a small subset of children </w:t>
      </w:r>
      <w:r w:rsidRPr="0072323F">
        <w:rPr>
          <w:rFonts w:ascii="Times New Roman" w:hAnsi="Times New Roman"/>
          <w:lang w:val="en-US"/>
        </w:rPr>
        <w:t>and adolescents</w:t>
      </w:r>
      <w:r w:rsidRPr="0072323F">
        <w:rPr>
          <w:rFonts w:ascii="Times New Roman" w:hAnsi="Times New Roman"/>
          <w:bCs/>
          <w:lang w:val="en-US" w:eastAsia="en-GB"/>
        </w:rPr>
        <w:t xml:space="preserve"> with hyperphagia. </w:t>
      </w:r>
    </w:p>
    <w:p w14:paraId="34D281F1" w14:textId="77777777" w:rsidR="008569AD" w:rsidRPr="00C42C8B" w:rsidRDefault="00C326E8" w:rsidP="008569AD">
      <w:pPr>
        <w:spacing w:after="240" w:line="480" w:lineRule="auto"/>
        <w:rPr>
          <w:rFonts w:ascii="Times New Roman" w:hAnsi="Times New Roman"/>
          <w:lang w:val="en-US" w:eastAsia="en-GB"/>
        </w:rPr>
      </w:pPr>
      <w:r w:rsidRPr="00C42C8B">
        <w:rPr>
          <w:rFonts w:ascii="Times New Roman" w:hAnsi="Times New Roman"/>
          <w:b/>
          <w:lang w:val="en-US"/>
        </w:rPr>
        <w:t xml:space="preserve">Dominant disorders. </w:t>
      </w:r>
      <w:r w:rsidRPr="00C42C8B">
        <w:rPr>
          <w:rFonts w:ascii="Times New Roman" w:hAnsi="Times New Roman"/>
          <w:lang w:val="en-US" w:eastAsia="en-GB"/>
        </w:rPr>
        <w:t xml:space="preserve">Heterozygous mutations in the melanocortin 4 receptor are found in 2-5% of subjects with extreme pediatric obesity, making this the most common genetic form of obesity </w:t>
      </w:r>
      <w:r w:rsidRPr="00C42C8B">
        <w:rPr>
          <w:rFonts w:ascii="Times New Roman" w:hAnsi="Times New Roman"/>
          <w:lang w:val="en-US" w:eastAsia="en-GB"/>
        </w:rPr>
        <w:fldChar w:fldCharType="begin">
          <w:fldData xml:space="preserve">PEVuZE5vdGU+PENpdGU+PEF1dGhvcj5GYXJvb3FpPC9BdXRob3I+PFllYXI+MjAwMDwvWWVhcj48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</w:fldData>
        </w:fldChar>
      </w:r>
      <w:r w:rsidRPr="0072323F">
        <w:rPr>
          <w:rFonts w:ascii="Times New Roman" w:hAnsi="Times New Roman"/>
          <w:lang w:val="en-US" w:eastAsia="en-GB"/>
        </w:rPr>
        <w:instrText xml:space="preserve"> ADDIN EN.CITE </w:instrText>
      </w:r>
      <w:r w:rsidRPr="00C42C8B">
        <w:rPr>
          <w:rFonts w:ascii="Times New Roman" w:hAnsi="Times New Roman"/>
          <w:lang w:val="en-US" w:eastAsia="en-GB"/>
        </w:rPr>
        <w:fldChar w:fldCharType="begin">
          <w:fldData xml:space="preserve">PEVuZE5vdGU+PENpdGU+PEF1dGhvcj5GYXJvb3FpPC9BdXRob3I+PFllYXI+MjAwMDwvWWVhcj48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</w:fldData>
        </w:fldChar>
      </w:r>
      <w:r w:rsidRPr="0072323F">
        <w:rPr>
          <w:rFonts w:ascii="Times New Roman" w:hAnsi="Times New Roman"/>
          <w:lang w:val="en-US" w:eastAsia="en-GB"/>
        </w:rPr>
        <w:instrText xml:space="preserve"> ADDIN EN.CITE.DATA </w:instrText>
      </w:r>
      <w:r w:rsidRPr="00C42C8B">
        <w:rPr>
          <w:rFonts w:ascii="Times New Roman" w:hAnsi="Times New Roman"/>
          <w:lang w:val="en-US" w:eastAsia="en-GB"/>
        </w:rPr>
      </w:r>
      <w:r w:rsidRPr="00C42C8B">
        <w:rPr>
          <w:rFonts w:ascii="Times New Roman" w:hAnsi="Times New Roman"/>
          <w:lang w:val="en-US" w:eastAsia="en-GB"/>
        </w:rPr>
        <w:fldChar w:fldCharType="end"/>
      </w:r>
      <w:r w:rsidRPr="00C42C8B">
        <w:rPr>
          <w:rFonts w:ascii="Times New Roman" w:hAnsi="Times New Roman"/>
          <w:lang w:val="en-US" w:eastAsia="en-GB"/>
        </w:rPr>
      </w:r>
      <w:r w:rsidRPr="00C42C8B">
        <w:rPr>
          <w:rFonts w:ascii="Times New Roman" w:hAnsi="Times New Roman"/>
          <w:lang w:val="en-US" w:eastAsia="en-GB"/>
        </w:rPr>
        <w:fldChar w:fldCharType="separate"/>
      </w:r>
      <w:r w:rsidRPr="0072323F">
        <w:rPr>
          <w:rFonts w:ascii="Times New Roman" w:hAnsi="Times New Roman"/>
          <w:noProof/>
          <w:lang w:val="en-US" w:eastAsia="en-GB"/>
        </w:rPr>
        <w:t>(</w:t>
      </w:r>
      <w:hyperlink w:anchor="_ENREF_96" w:tooltip="Farooqi, 2000 #93" w:history="1">
        <w:r w:rsidRPr="0072323F">
          <w:rPr>
            <w:rFonts w:ascii="Times New Roman" w:hAnsi="Times New Roman"/>
            <w:noProof/>
            <w:lang w:val="en-US" w:eastAsia="en-GB"/>
          </w:rPr>
          <w:t>96</w:t>
        </w:r>
      </w:hyperlink>
      <w:r w:rsidRPr="0072323F">
        <w:rPr>
          <w:rFonts w:ascii="Times New Roman" w:hAnsi="Times New Roman"/>
          <w:noProof/>
          <w:lang w:val="en-US" w:eastAsia="en-GB"/>
        </w:rPr>
        <w:t>,</w:t>
      </w:r>
      <w:hyperlink w:anchor="_ENREF_97" w:tooltip="Vaisse, 2000 #94" w:history="1">
        <w:r w:rsidRPr="0072323F">
          <w:rPr>
            <w:rFonts w:ascii="Times New Roman" w:hAnsi="Times New Roman"/>
            <w:noProof/>
            <w:lang w:val="en-US" w:eastAsia="en-GB"/>
          </w:rPr>
          <w:t>97</w:t>
        </w:r>
      </w:hyperlink>
      <w:r w:rsidRPr="0072323F">
        <w:rPr>
          <w:rFonts w:ascii="Times New Roman" w:hAnsi="Times New Roman"/>
          <w:noProof/>
          <w:lang w:val="en-US" w:eastAsia="en-GB"/>
        </w:rPr>
        <w:t>)</w:t>
      </w:r>
      <w:r w:rsidRPr="00C42C8B">
        <w:rPr>
          <w:rFonts w:ascii="Times New Roman" w:hAnsi="Times New Roman"/>
          <w:lang w:val="en-US" w:eastAsia="en-GB"/>
        </w:rPr>
        <w:fldChar w:fldCharType="end"/>
      </w:r>
      <w:r w:rsidRPr="00C42C8B">
        <w:rPr>
          <w:rFonts w:ascii="Times New Roman" w:hAnsi="Times New Roman"/>
          <w:lang w:val="en-US" w:eastAsia="en-GB"/>
        </w:rPr>
        <w:t xml:space="preserve"> (Table 3). Homozygous mutations in melanocortin 4 receptor have also been identified in offspring from consanguineous families </w:t>
      </w:r>
      <w:r w:rsidRPr="00C42C8B">
        <w:rPr>
          <w:rFonts w:ascii="Times New Roman" w:hAnsi="Times New Roman"/>
          <w:lang w:val="en-US"/>
        </w:rPr>
        <w:fldChar w:fldCharType="begin"/>
      </w:r>
      <w:r w:rsidRPr="0072323F">
        <w:rPr>
          <w:rFonts w:ascii="Times New Roman" w:hAnsi="Times New Roman"/>
          <w:lang w:val="en-US"/>
        </w:rPr>
        <w:instrText xml:space="preserve"> ADDIN EN.CITE &lt;EndNote&gt;&lt;Cite&gt;&lt;Author&gt;Farooqi&lt;/Author&gt;&lt;Year&gt;2003&lt;/Year&gt;&lt;RecNum&gt;95&lt;/RecNum&gt;&lt;DisplayText&gt;(98)&lt;/DisplayText&gt;&lt;record&gt;&lt;rec-number&gt;95&lt;/rec-number&gt;&lt;foreign-keys&gt;&lt;key app="EN" db-id="0wafdtdem0d2v1edpswvd0ppv9vwrpasdsf9" timestamp="1463030815"&gt;95&lt;/key&gt;&lt;/foreign-keys&gt;&lt;ref-type name="Journal Article"&gt;17&lt;/ref-type&gt;&lt;contributors&gt;&lt;authors&gt;&lt;author&gt;Farooqi, I. S.&lt;/author&gt;&lt;author&gt;Keogh Jm Fau - Yeo, Giles S. H.&lt;/author&gt;&lt;author&gt;Yeo Gs Fau - Lank, Emma J.&lt;/author&gt;&lt;author&gt;Lank Ej Fau - Cheetham, Tim&lt;/author&gt;&lt;author&gt;Cheetham T Fau - O&amp;apos;Rahilly, Stephen&lt;/author&gt;&lt;author&gt;O&amp;apos;Rahilly, S.&lt;/author&gt;&lt;/authors&gt;&lt;translated-authors&gt;&lt;author&gt;N. Engl J Med&lt;/author&gt;&lt;/translated-authors&gt;&lt;/contributors&gt;&lt;auth-address&gt;University Department of Medicine, Cambridge Institute for Medical Research, Addenbrooke&amp;apos;s Hospital, Cambridge, United Kingdom. FAU - Keogh, Julia M&lt;/auth-address&gt;&lt;titles&gt;&lt;title&gt;Clinical spectrum of obesity and mutations in the melanocortin 4 receptor gene&lt;/title&gt;&lt;/titles&gt;&lt;number&gt;1533-4406 (Electronic)&lt;/number&gt;&lt;dates&gt;&lt;year&gt;2003&lt;/year&gt;&lt;pub-dates&gt;&lt;date&gt;20030320 DCOM- 20030325&lt;/date&gt;&lt;/pub-dates&gt;&lt;/dates&gt;&lt;urls&gt;&lt;/urls&gt;&lt;remote-database-provider&gt;2003 Mar 20&lt;/remote-database-provider&gt;&lt;research-notes&gt;0 (Receptor, Melanocortin, Type 4)&amp;#xD;0 (Receptors, Corticotropin)&lt;/research-notes&gt;&lt;language&gt;eng&lt;/language&gt;&lt;/record&gt;&lt;/Cite&gt;&lt;/EndNote&gt;</w:instrText>
      </w:r>
      <w:r w:rsidRPr="00C42C8B">
        <w:rPr>
          <w:rFonts w:ascii="Times New Roman" w:hAnsi="Times New Roman"/>
          <w:lang w:val="en-US"/>
        </w:rPr>
        <w:fldChar w:fldCharType="separate"/>
      </w:r>
      <w:r w:rsidRPr="0072323F">
        <w:rPr>
          <w:rFonts w:ascii="Times New Roman" w:hAnsi="Times New Roman"/>
          <w:noProof/>
          <w:lang w:val="en-US"/>
        </w:rPr>
        <w:t>(</w:t>
      </w:r>
      <w:hyperlink w:anchor="_ENREF_98" w:tooltip="Farooqi, 2003 #95" w:history="1">
        <w:r w:rsidRPr="0072323F">
          <w:rPr>
            <w:rFonts w:ascii="Times New Roman" w:hAnsi="Times New Roman"/>
            <w:noProof/>
            <w:lang w:val="en-US"/>
          </w:rPr>
          <w:t>98</w:t>
        </w:r>
      </w:hyperlink>
      <w:r w:rsidRPr="0072323F">
        <w:rPr>
          <w:rFonts w:ascii="Times New Roman" w:hAnsi="Times New Roman"/>
          <w:noProof/>
          <w:lang w:val="en-US"/>
        </w:rPr>
        <w:t>)</w:t>
      </w:r>
      <w:r w:rsidRPr="00C42C8B">
        <w:rPr>
          <w:rFonts w:ascii="Times New Roman" w:hAnsi="Times New Roman"/>
          <w:lang w:val="en-US"/>
        </w:rPr>
        <w:fldChar w:fldCharType="end"/>
      </w:r>
      <w:r w:rsidRPr="00C42C8B">
        <w:rPr>
          <w:rFonts w:ascii="Times New Roman" w:hAnsi="Times New Roman"/>
          <w:lang w:val="en-US" w:eastAsia="en-GB"/>
        </w:rPr>
        <w:t xml:space="preserve">. </w:t>
      </w:r>
      <w:r w:rsidRPr="00C42C8B">
        <w:rPr>
          <w:rFonts w:ascii="Times New Roman" w:hAnsi="Times New Roman"/>
          <w:lang w:val="en-US"/>
        </w:rPr>
        <w:t xml:space="preserve">Heterozygous missense mutations affecting proopiomelanocortin-derived peptides and rare variants in melanocortin 2 receptor accessory protein 2 may also contribute to extreme obesity by modulating melanocortin signaling </w:t>
      </w:r>
      <w:r w:rsidRPr="0072323F">
        <w:rPr>
          <w:rFonts w:ascii="Times New Roman" w:hAnsi="Times New Roman"/>
          <w:lang w:val="en-US"/>
        </w:rPr>
        <w:fldChar w:fldCharType="begin">
          <w:fldData xml:space="preserve">PEVuZE5vdGU+PENpdGU+PEF1dGhvcj5MZWU8L0F1dGhvcj48WWVhcj4yMDA2PC9ZZWFyPjxSZWNO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</w:fldData>
        </w:fldChar>
      </w:r>
      <w:r w:rsidRPr="0072323F">
        <w:rPr>
          <w:rFonts w:ascii="Times New Roman" w:hAnsi="Times New Roman"/>
          <w:lang w:val="en-US"/>
        </w:rPr>
        <w:instrText xml:space="preserve"> ADDIN EN.CITE </w:instrText>
      </w:r>
      <w:r w:rsidRPr="00C42C8B">
        <w:rPr>
          <w:rFonts w:ascii="Times New Roman" w:hAnsi="Times New Roman"/>
          <w:lang w:val="en-US"/>
        </w:rPr>
        <w:fldChar w:fldCharType="begin">
          <w:fldData xml:space="preserve">PEVuZE5vdGU+PENpdGU+PEF1dGhvcj5MZWU8L0F1dGhvcj48WWVhcj4yMDA2PC9ZZWFyPjxSZWNO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</w:fldData>
        </w:fldChar>
      </w:r>
      <w:r w:rsidRPr="0072323F">
        <w:rPr>
          <w:rFonts w:ascii="Times New Roman" w:hAnsi="Times New Roman"/>
          <w:lang w:val="en-US"/>
        </w:rPr>
        <w:instrText xml:space="preserve"> ADDIN EN.CITE.DATA </w:instrText>
      </w:r>
      <w:r w:rsidRPr="00C42C8B">
        <w:rPr>
          <w:rFonts w:ascii="Times New Roman" w:hAnsi="Times New Roman"/>
          <w:lang w:val="en-US"/>
        </w:rPr>
      </w:r>
      <w:r w:rsidRPr="00C42C8B">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99" w:tooltip="Lee, 2006 #101" w:history="1">
        <w:r w:rsidRPr="0072323F">
          <w:rPr>
            <w:rFonts w:ascii="Times New Roman" w:hAnsi="Times New Roman"/>
            <w:noProof/>
            <w:lang w:val="en-US"/>
          </w:rPr>
          <w:t>99</w:t>
        </w:r>
      </w:hyperlink>
      <w:r w:rsidRPr="0072323F">
        <w:rPr>
          <w:rFonts w:ascii="Times New Roman" w:hAnsi="Times New Roman"/>
          <w:noProof/>
          <w:lang w:val="en-US"/>
        </w:rPr>
        <w:t>,</w:t>
      </w:r>
      <w:hyperlink w:anchor="_ENREF_100" w:tooltip="Asai, 2013 #396" w:history="1">
        <w:r w:rsidRPr="0072323F">
          <w:rPr>
            <w:rFonts w:ascii="Times New Roman" w:hAnsi="Times New Roman"/>
            <w:noProof/>
            <w:lang w:val="en-US"/>
          </w:rPr>
          <w:t>100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r w:rsidRPr="00C42C8B">
        <w:rPr>
          <w:rFonts w:ascii="Times New Roman" w:hAnsi="Times New Roman"/>
          <w:lang w:val="en-US"/>
        </w:rPr>
        <w:t>In the near future, selective melanocortin receptor agonists may be feasible therapies for patients with mutations in the melanocortin pathway.</w:t>
      </w:r>
      <w:r w:rsidRPr="00C42C8B">
        <w:rPr>
          <w:rFonts w:ascii="Times New Roman" w:hAnsi="Times New Roman"/>
          <w:lang w:val="en-US" w:eastAsia="en-GB"/>
        </w:rPr>
        <w:t xml:space="preserve"> Several studies have shown that adolescents and adults with heterozygous melanocortin 4 receptor mutations lose weight following </w:t>
      </w:r>
      <w:r w:rsidRPr="00C42C8B">
        <w:rPr>
          <w:rFonts w:ascii="Times New Roman" w:hAnsi="Times New Roman"/>
          <w:lang w:val="en-US"/>
        </w:rPr>
        <w:t xml:space="preserve">Roux-en-Y gastric bypass (RYGB) </w:t>
      </w:r>
      <w:r w:rsidRPr="00C42C8B">
        <w:rPr>
          <w:rFonts w:ascii="Times New Roman" w:hAnsi="Times New Roman"/>
          <w:lang w:val="en-US" w:eastAsia="en-GB"/>
        </w:rPr>
        <w:t>surgery</w:t>
      </w:r>
      <w:r w:rsidRPr="00C42C8B">
        <w:rPr>
          <w:rFonts w:ascii="Times New Roman" w:hAnsi="Times New Roman"/>
          <w:lang w:val="en-US"/>
        </w:rPr>
        <w:t xml:space="preserve"> </w:t>
      </w:r>
      <w:r w:rsidRPr="00C42C8B">
        <w:rPr>
          <w:rFonts w:ascii="Times New Roman" w:hAnsi="Times New Roman"/>
          <w:lang w:val="en-US"/>
        </w:rPr>
        <w:fldChar w:fldCharType="begin">
          <w:fldData xml:space="preserve">PEVuZE5vdGU+PENpdGU+PEF1dGhvcj5IYXRvdW08L0F1dGhvcj48WWVhcj4yMDEyPC9ZZWFyPjxS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</w:fldData>
        </w:fldChar>
      </w:r>
      <w:r w:rsidRPr="0072323F">
        <w:rPr>
          <w:rFonts w:ascii="Times New Roman" w:hAnsi="Times New Roman"/>
          <w:lang w:val="en-US"/>
        </w:rPr>
        <w:instrText xml:space="preserve"> ADDIN EN.CITE </w:instrText>
      </w:r>
      <w:r w:rsidRPr="00C42C8B">
        <w:rPr>
          <w:rFonts w:ascii="Times New Roman" w:hAnsi="Times New Roman"/>
          <w:lang w:val="en-US"/>
        </w:rPr>
        <w:fldChar w:fldCharType="begin">
          <w:fldData xml:space="preserve">PEVuZE5vdGU+PENpdGU+PEF1dGhvcj5IYXRvdW08L0F1dGhvcj48WWVhcj4yMDEyPC9ZZWFyPjxS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</w:fldData>
        </w:fldChar>
      </w:r>
      <w:r w:rsidRPr="0072323F">
        <w:rPr>
          <w:rFonts w:ascii="Times New Roman" w:hAnsi="Times New Roman"/>
          <w:lang w:val="en-US"/>
        </w:rPr>
        <w:instrText xml:space="preserve"> ADDIN EN.CITE.DATA </w:instrText>
      </w:r>
      <w:r w:rsidRPr="00C42C8B">
        <w:rPr>
          <w:rFonts w:ascii="Times New Roman" w:hAnsi="Times New Roman"/>
          <w:lang w:val="en-US"/>
        </w:rPr>
      </w:r>
      <w:r w:rsidRPr="00C42C8B">
        <w:rPr>
          <w:rFonts w:ascii="Times New Roman" w:hAnsi="Times New Roman"/>
          <w:lang w:val="en-US"/>
        </w:rPr>
        <w:fldChar w:fldCharType="end"/>
      </w:r>
      <w:r w:rsidRPr="00C42C8B">
        <w:rPr>
          <w:rFonts w:ascii="Times New Roman" w:hAnsi="Times New Roman"/>
          <w:lang w:val="en-US"/>
        </w:rPr>
      </w:r>
      <w:r w:rsidRPr="00C42C8B">
        <w:rPr>
          <w:rFonts w:ascii="Times New Roman" w:hAnsi="Times New Roman"/>
          <w:lang w:val="en-US"/>
        </w:rPr>
        <w:fldChar w:fldCharType="separate"/>
      </w:r>
      <w:r w:rsidRPr="0072323F">
        <w:rPr>
          <w:rFonts w:ascii="Times New Roman" w:hAnsi="Times New Roman"/>
          <w:noProof/>
          <w:lang w:val="en-US"/>
        </w:rPr>
        <w:t>(</w:t>
      </w:r>
      <w:hyperlink w:anchor="_ENREF_101" w:tooltip="Hatoum, 2012 #96" w:history="1">
        <w:r w:rsidRPr="0072323F">
          <w:rPr>
            <w:rFonts w:ascii="Times New Roman" w:hAnsi="Times New Roman"/>
            <w:noProof/>
            <w:lang w:val="en-US"/>
          </w:rPr>
          <w:t>101</w:t>
        </w:r>
      </w:hyperlink>
      <w:r w:rsidRPr="0072323F">
        <w:rPr>
          <w:rFonts w:ascii="Times New Roman" w:hAnsi="Times New Roman"/>
          <w:noProof/>
          <w:lang w:val="en-US"/>
        </w:rPr>
        <w:t>)</w:t>
      </w:r>
      <w:r w:rsidRPr="00C42C8B">
        <w:rPr>
          <w:rFonts w:ascii="Times New Roman" w:hAnsi="Times New Roman"/>
          <w:lang w:val="en-US"/>
        </w:rPr>
        <w:fldChar w:fldCharType="end"/>
      </w:r>
      <w:r w:rsidRPr="00C42C8B">
        <w:rPr>
          <w:rFonts w:ascii="Times New Roman" w:hAnsi="Times New Roman"/>
          <w:lang w:val="en-US" w:eastAsia="en-GB"/>
        </w:rPr>
        <w:t>.</w:t>
      </w:r>
    </w:p>
    <w:p w14:paraId="0ACFC7F5" w14:textId="77777777" w:rsidR="008569AD" w:rsidRPr="00C42C8B" w:rsidRDefault="00C326E8" w:rsidP="008569AD">
      <w:pPr>
        <w:spacing w:after="240" w:line="480" w:lineRule="auto"/>
        <w:rPr>
          <w:rFonts w:ascii="Times New Roman" w:hAnsi="Times New Roman"/>
          <w:lang w:val="en-US"/>
        </w:rPr>
      </w:pPr>
      <w:r w:rsidRPr="00C42C8B">
        <w:rPr>
          <w:rFonts w:ascii="Times New Roman" w:hAnsi="Times New Roman"/>
          <w:b/>
          <w:lang w:val="en-US"/>
        </w:rPr>
        <w:t xml:space="preserve">Recessive disorders. </w:t>
      </w:r>
      <w:r w:rsidRPr="00C42C8B">
        <w:rPr>
          <w:rFonts w:ascii="Times New Roman" w:hAnsi="Times New Roman"/>
          <w:lang w:val="en-US"/>
        </w:rPr>
        <w:t xml:space="preserve">Homozygous mutations that reduce the production, secretion, or biological activity of leptin are associated with extreme hyperphagia, frequent infections, hypogonadotropic hypogonadism, and mild hypothyroidism; these features can be fully treated with subcutaneous injections of recombinant human leptin </w:t>
      </w:r>
      <w:r w:rsidRPr="00C42C8B">
        <w:rPr>
          <w:rFonts w:ascii="Times New Roman" w:hAnsi="Times New Roman"/>
          <w:lang w:val="en-US"/>
        </w:rPr>
        <w:fldChar w:fldCharType="begin">
          <w:fldData xml:space="preserve">PEVuZE5vdGU+PENpdGU+PEF1dGhvcj5GYXJvb3FpPC9BdXRob3I+PFllYXI+MjAwMjwvWWVhcj48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</w:fldData>
        </w:fldChar>
      </w:r>
      <w:r w:rsidRPr="0072323F">
        <w:rPr>
          <w:rFonts w:ascii="Times New Roman" w:hAnsi="Times New Roman"/>
          <w:lang w:val="en-US"/>
        </w:rPr>
        <w:instrText xml:space="preserve"> ADDIN EN.CITE </w:instrText>
      </w:r>
      <w:r w:rsidRPr="00C42C8B">
        <w:rPr>
          <w:rFonts w:ascii="Times New Roman" w:hAnsi="Times New Roman"/>
          <w:lang w:val="en-US"/>
        </w:rPr>
        <w:fldChar w:fldCharType="begin">
          <w:fldData xml:space="preserve">PEVuZE5vdGU+PENpdGU+PEF1dGhvcj5GYXJvb3FpPC9BdXRob3I+PFllYXI+MjAwMjwvWWVhcj48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</w:fldData>
        </w:fldChar>
      </w:r>
      <w:r w:rsidRPr="0072323F">
        <w:rPr>
          <w:rFonts w:ascii="Times New Roman" w:hAnsi="Times New Roman"/>
          <w:lang w:val="en-US"/>
        </w:rPr>
        <w:instrText xml:space="preserve"> ADDIN EN.CITE.DATA </w:instrText>
      </w:r>
      <w:r w:rsidRPr="00C42C8B">
        <w:rPr>
          <w:rFonts w:ascii="Times New Roman" w:hAnsi="Times New Roman"/>
          <w:lang w:val="en-US"/>
        </w:rPr>
      </w:r>
      <w:r w:rsidRPr="00C42C8B">
        <w:rPr>
          <w:rFonts w:ascii="Times New Roman" w:hAnsi="Times New Roman"/>
          <w:lang w:val="en-US"/>
        </w:rPr>
        <w:fldChar w:fldCharType="end"/>
      </w:r>
      <w:r w:rsidRPr="00C42C8B">
        <w:rPr>
          <w:rFonts w:ascii="Times New Roman" w:hAnsi="Times New Roman"/>
          <w:lang w:val="en-US"/>
        </w:rPr>
      </w:r>
      <w:r w:rsidRPr="00C42C8B">
        <w:rPr>
          <w:rFonts w:ascii="Times New Roman" w:hAnsi="Times New Roman"/>
          <w:lang w:val="en-US"/>
        </w:rPr>
        <w:fldChar w:fldCharType="separate"/>
      </w:r>
      <w:r w:rsidRPr="0072323F">
        <w:rPr>
          <w:rFonts w:ascii="Times New Roman" w:hAnsi="Times New Roman"/>
          <w:noProof/>
          <w:lang w:val="en-US"/>
        </w:rPr>
        <w:t>(</w:t>
      </w:r>
      <w:hyperlink w:anchor="_ENREF_102" w:tooltip="Farooqi, 2002 #97" w:history="1">
        <w:r w:rsidRPr="0072323F">
          <w:rPr>
            <w:rFonts w:ascii="Times New Roman" w:hAnsi="Times New Roman"/>
            <w:noProof/>
            <w:lang w:val="en-US"/>
          </w:rPr>
          <w:t>102-104</w:t>
        </w:r>
      </w:hyperlink>
      <w:r w:rsidRPr="0072323F">
        <w:rPr>
          <w:rFonts w:ascii="Times New Roman" w:hAnsi="Times New Roman"/>
          <w:noProof/>
          <w:lang w:val="en-US"/>
        </w:rPr>
        <w:t>)</w:t>
      </w:r>
      <w:r w:rsidRPr="00C42C8B">
        <w:rPr>
          <w:rFonts w:ascii="Times New Roman" w:hAnsi="Times New Roman"/>
          <w:lang w:val="en-US"/>
        </w:rPr>
        <w:fldChar w:fldCharType="end"/>
      </w:r>
      <w:r w:rsidRPr="00C42C8B">
        <w:rPr>
          <w:rFonts w:ascii="Times New Roman" w:hAnsi="Times New Roman"/>
          <w:lang w:val="en-US"/>
        </w:rPr>
        <w:t xml:space="preserve">. Recombinant human leptin is currently available on a named patient basis through selected centers. </w:t>
      </w:r>
    </w:p>
    <w:p w14:paraId="6036A777" w14:textId="77777777" w:rsidR="008569AD" w:rsidRPr="0072323F" w:rsidRDefault="00C326E8" w:rsidP="008569AD">
      <w:pPr>
        <w:spacing w:after="240" w:line="480" w:lineRule="auto"/>
        <w:ind w:firstLine="720"/>
        <w:rPr>
          <w:rFonts w:ascii="Times New Roman" w:eastAsiaTheme="minorHAnsi" w:hAnsi="Times New Roman"/>
          <w:highlight w:val="yellow"/>
          <w:lang w:val="en-US"/>
        </w:rPr>
      </w:pPr>
      <w:r w:rsidRPr="0072323F">
        <w:rPr>
          <w:rFonts w:ascii="Times New Roman" w:eastAsiaTheme="minorHAnsi" w:hAnsi="Times New Roman"/>
          <w:lang w:val="en-US"/>
        </w:rPr>
        <w:t xml:space="preserve">Serum leptin is a useful test in patients with severe obesity, as undetectable serum leptin is highly suggestive of congenital leptin deficiency. Mutations that result in detectable but bio-inactive leptin are rare </w:t>
      </w:r>
      <w:r w:rsidRPr="0072323F">
        <w:rPr>
          <w:rFonts w:ascii="Times New Roman" w:eastAsiaTheme="minorHAnsi" w:hAnsi="Times New Roman"/>
          <w:lang w:val="en-US"/>
        </w:rPr>
        <w:fldChar w:fldCharType="begin">
          <w:fldData xml:space="preserve">PEVuZE5vdGU+PENpdGU+PEF1dGhvcj5XYWJpdHNjaDwvQXV0aG9yPjxZZWFyPjIwMTU8L1llYXI+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</w:fldData>
        </w:fldChar>
      </w:r>
      <w:r w:rsidRPr="0072323F">
        <w:rPr>
          <w:rFonts w:ascii="Times New Roman" w:eastAsiaTheme="minorHAnsi" w:hAnsi="Times New Roman"/>
          <w:lang w:val="en-US"/>
        </w:rPr>
        <w:instrText xml:space="preserve"> ADDIN EN.CITE </w:instrText>
      </w:r>
      <w:r w:rsidRPr="0072323F">
        <w:rPr>
          <w:rFonts w:ascii="Times New Roman" w:eastAsiaTheme="minorHAnsi" w:hAnsi="Times New Roman"/>
          <w:lang w:val="en-US"/>
        </w:rPr>
        <w:fldChar w:fldCharType="begin">
          <w:fldData xml:space="preserve">PEVuZE5vdGU+PENpdGU+PEF1dGhvcj5XYWJpdHNjaDwvQXV0aG9yPjxZZWFyPjIwMTU8L1llYXI+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</w:fldData>
        </w:fldChar>
      </w:r>
      <w:r w:rsidRPr="0072323F">
        <w:rPr>
          <w:rFonts w:ascii="Times New Roman" w:eastAsiaTheme="minorHAnsi" w:hAnsi="Times New Roman"/>
          <w:lang w:val="en-US"/>
        </w:rPr>
        <w:instrText xml:space="preserve"> ADDIN EN.CITE.DATA </w:instrText>
      </w:r>
      <w:r w:rsidRPr="0072323F">
        <w:rPr>
          <w:rFonts w:ascii="Times New Roman" w:eastAsiaTheme="minorHAnsi" w:hAnsi="Times New Roman"/>
          <w:lang w:val="en-US"/>
        </w:rPr>
      </w:r>
      <w:r w:rsidRPr="0072323F">
        <w:rPr>
          <w:rFonts w:ascii="Times New Roman" w:eastAsiaTheme="minorHAnsi" w:hAnsi="Times New Roman"/>
          <w:lang w:val="en-US"/>
        </w:rPr>
        <w:fldChar w:fldCharType="end"/>
      </w:r>
      <w:r w:rsidRPr="0072323F">
        <w:rPr>
          <w:rFonts w:ascii="Times New Roman" w:eastAsiaTheme="minorHAnsi" w:hAnsi="Times New Roman"/>
          <w:lang w:val="en-US"/>
        </w:rPr>
      </w:r>
      <w:r w:rsidRPr="0072323F">
        <w:rPr>
          <w:rFonts w:ascii="Times New Roman" w:eastAsiaTheme="minorHAnsi" w:hAnsi="Times New Roman"/>
          <w:lang w:val="en-US"/>
        </w:rPr>
        <w:fldChar w:fldCharType="separate"/>
      </w:r>
      <w:r w:rsidRPr="0072323F">
        <w:rPr>
          <w:rFonts w:ascii="Times New Roman" w:eastAsiaTheme="minorHAnsi" w:hAnsi="Times New Roman"/>
          <w:noProof/>
          <w:lang w:val="en-US"/>
        </w:rPr>
        <w:t>(</w:t>
      </w:r>
      <w:hyperlink w:anchor="_ENREF_104" w:tooltip="Wabitsch, 2015 #99" w:history="1">
        <w:r w:rsidRPr="0072323F">
          <w:rPr>
            <w:rFonts w:ascii="Times New Roman" w:eastAsiaTheme="minorHAnsi" w:hAnsi="Times New Roman"/>
            <w:noProof/>
            <w:lang w:val="en-US"/>
          </w:rPr>
          <w:t>104</w:t>
        </w:r>
      </w:hyperlink>
      <w:r w:rsidRPr="0072323F">
        <w:rPr>
          <w:rFonts w:ascii="Times New Roman" w:eastAsiaTheme="minorHAnsi" w:hAnsi="Times New Roman"/>
          <w:noProof/>
          <w:lang w:val="en-US"/>
        </w:rPr>
        <w:t>)</w:t>
      </w:r>
      <w:r w:rsidRPr="0072323F">
        <w:rPr>
          <w:rFonts w:ascii="Times New Roman" w:eastAsiaTheme="minorHAnsi" w:hAnsi="Times New Roman"/>
          <w:lang w:val="en-US"/>
        </w:rPr>
        <w:fldChar w:fldCharType="end"/>
      </w:r>
      <w:r w:rsidRPr="0072323F">
        <w:rPr>
          <w:rFonts w:ascii="Times New Roman" w:eastAsiaTheme="minorHAnsi" w:hAnsi="Times New Roman"/>
          <w:lang w:val="en-US"/>
        </w:rPr>
        <w:t xml:space="preserve">. </w:t>
      </w:r>
      <w:r w:rsidRPr="0072323F">
        <w:rPr>
          <w:rFonts w:ascii="Times New Roman" w:hAnsi="Times New Roman"/>
          <w:lang w:val="en-US"/>
        </w:rPr>
        <w:t xml:space="preserve">Serum leptin concentrations are usually appropriate for the degree of obesity in most patients with homozygous mutations in the leptin receptor gene that have comparable clinical features </w:t>
      </w:r>
      <w:r w:rsidRPr="0072323F">
        <w:rPr>
          <w:rFonts w:ascii="Times New Roman" w:hAnsi="Times New Roman"/>
          <w:lang w:val="en-US"/>
        </w:rPr>
        <w:fldChar w:fldCharType="begin">
          <w:fldData xml:space="preserve">PEVuZE5vdGU+PENpdGU+PEF1dGhvcj5GYXJvb3FpPC9BdXRob3I+PFllYXI+MjAwNzwvWWVhcj48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PEVuZE5vdGU+PENpdGU+PEF1dGhvcj5GYXJvb3FpPC9BdXRob3I+PFllYXI+MjAwNzwvWWVhcj48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05" w:tooltip="Farooqi, 2007 #100" w:history="1">
        <w:r w:rsidRPr="0072323F">
          <w:rPr>
            <w:rFonts w:ascii="Times New Roman" w:hAnsi="Times New Roman"/>
            <w:noProof/>
            <w:lang w:val="en-US"/>
          </w:rPr>
          <w:t>105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(Table 3).</w:t>
      </w:r>
    </w:p>
    <w:p w14:paraId="2BC3798A"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Children and adolescents who are homozygous or compound heterozygous for mutations in the proopiomelanocortin gene require long-term corticosteroid replacement, as proopiomelanocortin is a precursor of ACTH in the pituitary gland </w:t>
      </w:r>
      <w:r w:rsidRPr="0072323F">
        <w:rPr>
          <w:rFonts w:ascii="Times New Roman" w:hAnsi="Times New Roman"/>
          <w:lang w:val="en-US"/>
        </w:rPr>
        <w:fldChar w:fldCharType="begin">
          <w:fldData xml:space="preserve">PEVuZE5vdGU+PENpdGU+PEF1dGhvcj5MZWU8L0F1dGhvcj48WWVhcj4yMDA2PC9ZZWFyPjxSZWNO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PEVuZE5vdGU+PENpdGU+PEF1dGhvcj5MZWU8L0F1dGhvcj48WWVhcj4yMDA2PC9ZZWFyPjxSZWNO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99" w:tooltip="Lee, 2006 #101" w:history="1">
        <w:r w:rsidRPr="0072323F">
          <w:rPr>
            <w:rFonts w:ascii="Times New Roman" w:hAnsi="Times New Roman"/>
            <w:noProof/>
            <w:lang w:val="en-US"/>
          </w:rPr>
          <w:t>99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Compound heterozygous or homozygous mutations in the PCSK1 gene, which encodes the processing enzyme (prohormone convertase 1/3), may present in infancy with persistent diarrhea requiring parenteral feeding. An abnormally high level of plasma proinsulin (compared to mature insulin) indicates this possible diagnosis </w:t>
      </w:r>
      <w:r w:rsidRPr="0072323F">
        <w:rPr>
          <w:rFonts w:ascii="Times New Roman" w:hAnsi="Times New Roman"/>
          <w:lang w:val="en-US"/>
        </w:rPr>
        <w:fldChar w:fldCharType="begin">
          <w:fldData xml:space="preserve">PEVuZE5vdGU+PENpdGU+PEF1dGhvcj5KYWNrc29uPC9BdXRob3I+PFllYXI+MTk5NzwvWWVhcj48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PEVuZE5vdGU+PENpdGU+PEF1dGhvcj5KYWNrc29uPC9BdXRob3I+PFllYXI+MTk5NzwvWWVhcj48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06" w:tooltip="Jackson, 1997 #102" w:history="1">
        <w:r w:rsidRPr="0072323F">
          <w:rPr>
            <w:rFonts w:ascii="Times New Roman" w:hAnsi="Times New Roman"/>
            <w:noProof/>
            <w:lang w:val="en-US"/>
          </w:rPr>
          <w:t>106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51A7FE6" w14:textId="77777777" w:rsidR="008569AD" w:rsidRPr="0072323F" w:rsidRDefault="008569AD" w:rsidP="008569AD">
      <w:pPr>
        <w:spacing w:after="240" w:line="360" w:lineRule="auto"/>
        <w:ind w:firstLine="720"/>
        <w:rPr>
          <w:rFonts w:ascii="Times New Roman" w:hAnsi="Times New Roman"/>
          <w:sz w:val="24"/>
          <w:szCs w:val="24"/>
          <w:lang w:val="en-US"/>
        </w:rPr>
        <w:sectPr w:rsidR="008569AD" w:rsidRPr="0072323F" w:rsidSect="0023306E">
          <w:pgSz w:w="12240" w:h="15840"/>
          <w:pgMar w:top="1440" w:right="1440" w:bottom="1440" w:left="1440" w:header="720" w:footer="720" w:gutter="0"/>
          <w:lnNumType w:countBy="1" w:restart="continuous"/>
          <w:cols w:space="720"/>
          <w:docGrid w:linePitch="360"/>
        </w:sectPr>
      </w:pPr>
    </w:p>
    <w:p w14:paraId="64A94915" w14:textId="77777777" w:rsidR="008569AD" w:rsidRPr="0072323F" w:rsidRDefault="00C326E8" w:rsidP="008569AD">
      <w:pPr>
        <w:spacing w:after="0" w:line="240" w:lineRule="auto"/>
        <w:rPr>
          <w:rFonts w:ascii="Arial" w:hAnsi="Arial" w:cs="Arial"/>
          <w:b/>
          <w:lang w:val="en-US"/>
        </w:rPr>
      </w:pPr>
      <w:r w:rsidRPr="0072323F">
        <w:rPr>
          <w:rFonts w:ascii="Arial" w:hAnsi="Arial" w:cs="Arial"/>
          <w:b/>
          <w:lang w:val="en-US"/>
        </w:rPr>
        <w:t>Table 3. Genetic Obesity Syndromes With and Without Developmental Delay</w:t>
      </w:r>
    </w:p>
    <w:tbl>
      <w:tblPr>
        <w:tblStyle w:val="TableGrid"/>
        <w:tblW w:w="0" w:type="auto"/>
        <w:tblLook w:val="04A0" w:firstRow="1" w:lastRow="0" w:firstColumn="1" w:lastColumn="0" w:noHBand="0" w:noVBand="1"/>
      </w:tblPr>
      <w:tblGrid>
        <w:gridCol w:w="2666"/>
        <w:gridCol w:w="10510"/>
      </w:tblGrid>
      <w:tr w:rsidR="008569AD" w:rsidRPr="0072323F" w14:paraId="695D545F" w14:textId="77777777">
        <w:tc>
          <w:tcPr>
            <w:tcW w:w="0" w:type="auto"/>
          </w:tcPr>
          <w:p w14:paraId="4D65A31D"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Genetic Obesity Syndrome</w:t>
            </w:r>
          </w:p>
        </w:tc>
        <w:tc>
          <w:tcPr>
            <w:tcW w:w="0" w:type="auto"/>
          </w:tcPr>
          <w:p w14:paraId="4F2F6C5F"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Clinical Features</w:t>
            </w:r>
          </w:p>
        </w:tc>
      </w:tr>
      <w:tr w:rsidR="008569AD" w:rsidRPr="0072323F" w14:paraId="4A79D296" w14:textId="77777777">
        <w:tc>
          <w:tcPr>
            <w:tcW w:w="0" w:type="auto"/>
            <w:gridSpan w:val="2"/>
          </w:tcPr>
          <w:p w14:paraId="3C7AB4E0"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Obesity With Developmental Delay</w:t>
            </w:r>
          </w:p>
        </w:tc>
      </w:tr>
      <w:tr w:rsidR="008569AD" w:rsidRPr="0072323F" w14:paraId="4CDD7723" w14:textId="77777777">
        <w:tc>
          <w:tcPr>
            <w:tcW w:w="0" w:type="auto"/>
            <w:gridSpan w:val="2"/>
          </w:tcPr>
          <w:p w14:paraId="3E909CD5"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Dominant:</w:t>
            </w:r>
          </w:p>
        </w:tc>
      </w:tr>
      <w:tr w:rsidR="008569AD" w:rsidRPr="0072323F" w14:paraId="4CA8F1B6" w14:textId="77777777">
        <w:tc>
          <w:tcPr>
            <w:tcW w:w="0" w:type="auto"/>
          </w:tcPr>
          <w:p w14:paraId="673058CC"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Prader-Willi syndrome</w:t>
            </w:r>
          </w:p>
        </w:tc>
        <w:tc>
          <w:tcPr>
            <w:tcW w:w="0" w:type="auto"/>
          </w:tcPr>
          <w:p w14:paraId="44CB7734"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Hypotonia, failure to thrive in infancy followed by weight gain, short stature (due to GH deficiency), hyperphagia, hypogonadotropic hypogonadism, sleep disturbance, obsessive behaviors</w:t>
            </w:r>
          </w:p>
        </w:tc>
      </w:tr>
      <w:tr w:rsidR="008569AD" w:rsidRPr="0072323F" w14:paraId="06EFE2EC" w14:textId="77777777">
        <w:tc>
          <w:tcPr>
            <w:tcW w:w="0" w:type="auto"/>
          </w:tcPr>
          <w:p w14:paraId="084DBB92"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Albright‘s hereditary Osteodystrophy</w:t>
            </w:r>
          </w:p>
        </w:tc>
        <w:tc>
          <w:tcPr>
            <w:tcW w:w="0" w:type="auto"/>
          </w:tcPr>
          <w:p w14:paraId="29218B75"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Short stature in some but not all patients, skeletal defects, impaired olfaction and hormone resistance (e.g., parathyroid hormone) if a mutation is maternally inherited</w:t>
            </w:r>
          </w:p>
        </w:tc>
      </w:tr>
      <w:tr w:rsidR="008569AD" w:rsidRPr="0072323F" w14:paraId="01B3F695" w14:textId="77777777">
        <w:tc>
          <w:tcPr>
            <w:tcW w:w="0" w:type="auto"/>
          </w:tcPr>
          <w:p w14:paraId="3BE11BED"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SIM1 deficiency</w:t>
            </w:r>
          </w:p>
        </w:tc>
        <w:tc>
          <w:tcPr>
            <w:tcW w:w="0" w:type="auto"/>
          </w:tcPr>
          <w:p w14:paraId="45F922AC"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Hyperphagia with autonomic dysfunction (characterized by low systolic blood pressure), speech and language delay, neurobehavioral abnormalities including autistic type behaviors</w:t>
            </w:r>
          </w:p>
        </w:tc>
      </w:tr>
      <w:tr w:rsidR="008569AD" w:rsidRPr="0072323F" w14:paraId="0BC36417" w14:textId="77777777">
        <w:tc>
          <w:tcPr>
            <w:tcW w:w="0" w:type="auto"/>
          </w:tcPr>
          <w:p w14:paraId="70075A4A"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BDNF/TrkB deficiency</w:t>
            </w:r>
          </w:p>
        </w:tc>
        <w:tc>
          <w:tcPr>
            <w:tcW w:w="0" w:type="auto"/>
          </w:tcPr>
          <w:p w14:paraId="651FB082"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Hyperactivity, hyperactivity impaired concentration, limited attention span, impaired short-term memory and pain sensation</w:t>
            </w:r>
          </w:p>
        </w:tc>
      </w:tr>
      <w:tr w:rsidR="008569AD" w:rsidRPr="0072323F" w14:paraId="6EB192F4" w14:textId="77777777">
        <w:tc>
          <w:tcPr>
            <w:tcW w:w="0" w:type="auto"/>
            <w:gridSpan w:val="2"/>
          </w:tcPr>
          <w:p w14:paraId="61E3794E"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Recessive:</w:t>
            </w:r>
          </w:p>
        </w:tc>
      </w:tr>
      <w:tr w:rsidR="008569AD" w:rsidRPr="0072323F" w14:paraId="7FCF54BF" w14:textId="77777777">
        <w:tc>
          <w:tcPr>
            <w:tcW w:w="0" w:type="auto"/>
          </w:tcPr>
          <w:p w14:paraId="2D5F90E1"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Bardet-Biedl syndrome</w:t>
            </w:r>
          </w:p>
        </w:tc>
        <w:tc>
          <w:tcPr>
            <w:tcW w:w="0" w:type="auto"/>
          </w:tcPr>
          <w:p w14:paraId="4645D37E"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Dysmorphic extremities (syndactyly/brachydactyly/polydactyly), retinal dystrophy or pigmentary retinopathy, hypogonadism, renal abnormalities/impairment</w:t>
            </w:r>
          </w:p>
        </w:tc>
      </w:tr>
      <w:tr w:rsidR="008569AD" w:rsidRPr="0072323F" w14:paraId="1B88BB07" w14:textId="77777777">
        <w:tc>
          <w:tcPr>
            <w:tcW w:w="0" w:type="auto"/>
          </w:tcPr>
          <w:p w14:paraId="4FF32AA2"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TUB deficiency</w:t>
            </w:r>
          </w:p>
        </w:tc>
        <w:tc>
          <w:tcPr>
            <w:tcW w:w="0" w:type="auto"/>
          </w:tcPr>
          <w:p w14:paraId="3EB75D72"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Retinal dystrophy, deafness</w:t>
            </w:r>
          </w:p>
        </w:tc>
      </w:tr>
      <w:tr w:rsidR="008569AD" w:rsidRPr="0072323F" w14:paraId="11E182DE" w14:textId="77777777">
        <w:tc>
          <w:tcPr>
            <w:tcW w:w="0" w:type="auto"/>
            <w:gridSpan w:val="2"/>
          </w:tcPr>
          <w:p w14:paraId="677BC27F"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Obesity Without Developmental Delay</w:t>
            </w:r>
          </w:p>
        </w:tc>
      </w:tr>
      <w:tr w:rsidR="008569AD" w:rsidRPr="0072323F" w14:paraId="52F4036B" w14:textId="77777777">
        <w:tc>
          <w:tcPr>
            <w:tcW w:w="0" w:type="auto"/>
            <w:gridSpan w:val="2"/>
          </w:tcPr>
          <w:p w14:paraId="13663460"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 xml:space="preserve">Dominant: </w:t>
            </w:r>
          </w:p>
        </w:tc>
      </w:tr>
      <w:tr w:rsidR="008569AD" w:rsidRPr="0072323F" w14:paraId="2FC7580B" w14:textId="77777777">
        <w:tc>
          <w:tcPr>
            <w:tcW w:w="0" w:type="auto"/>
          </w:tcPr>
          <w:p w14:paraId="7633F0B7" w14:textId="77777777" w:rsidR="008569AD" w:rsidRPr="0072323F" w:rsidRDefault="00C326E8" w:rsidP="008569AD">
            <w:pPr>
              <w:rPr>
                <w:rFonts w:ascii="Arial" w:hAnsi="Arial" w:cs="Arial"/>
                <w:b/>
                <w:lang w:val="en-US"/>
              </w:rPr>
            </w:pPr>
            <w:r w:rsidRPr="0072323F">
              <w:rPr>
                <w:rFonts w:ascii="Arial" w:hAnsi="Arial" w:cs="Arial"/>
                <w:lang w:val="en-US"/>
              </w:rPr>
              <w:t>Alström syndrome</w:t>
            </w:r>
          </w:p>
        </w:tc>
        <w:tc>
          <w:tcPr>
            <w:tcW w:w="0" w:type="auto"/>
          </w:tcPr>
          <w:p w14:paraId="41A69C4F" w14:textId="77777777" w:rsidR="008569AD" w:rsidRPr="0072323F" w:rsidRDefault="00C326E8" w:rsidP="008569AD">
            <w:pPr>
              <w:rPr>
                <w:rFonts w:ascii="Arial" w:hAnsi="Arial" w:cs="Arial"/>
                <w:b/>
                <w:lang w:val="en-US"/>
              </w:rPr>
            </w:pPr>
            <w:r w:rsidRPr="0072323F">
              <w:rPr>
                <w:rFonts w:ascii="Arial" w:hAnsi="Arial" w:cs="Arial"/>
                <w:lang w:val="en-US"/>
              </w:rPr>
              <w:t>Retinal dystrophy; extreme insulin resistance; deafness; dilated cardiomyopathy; progressive pulmonary, hepatic, and renal dysfunction</w:t>
            </w:r>
          </w:p>
        </w:tc>
      </w:tr>
      <w:tr w:rsidR="008569AD" w:rsidRPr="0072323F" w14:paraId="7D390E20" w14:textId="77777777">
        <w:tc>
          <w:tcPr>
            <w:tcW w:w="0" w:type="auto"/>
          </w:tcPr>
          <w:p w14:paraId="0D897391"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MC4R deficiency</w:t>
            </w:r>
          </w:p>
        </w:tc>
        <w:tc>
          <w:tcPr>
            <w:tcW w:w="0" w:type="auto"/>
          </w:tcPr>
          <w:p w14:paraId="6D2345C8" w14:textId="77777777" w:rsidR="008569AD" w:rsidRPr="0072323F" w:rsidRDefault="00C326E8" w:rsidP="008569AD">
            <w:pPr>
              <w:rPr>
                <w:rFonts w:ascii="Arial" w:hAnsi="Arial" w:cs="Arial"/>
                <w:b/>
                <w:bCs/>
                <w:sz w:val="20"/>
                <w:szCs w:val="20"/>
                <w:lang w:val="en-US"/>
              </w:rPr>
            </w:pPr>
            <w:r w:rsidRPr="0072323F">
              <w:rPr>
                <w:rFonts w:ascii="Arial" w:hAnsi="Arial" w:cs="Arial"/>
                <w:lang w:val="en-US" w:eastAsia="en-GB"/>
              </w:rPr>
              <w:t>Hyperphagia, accelerated linear growth, disproportionate hyperinsulinaemia, low/normal blood pressure</w:t>
            </w:r>
          </w:p>
        </w:tc>
      </w:tr>
      <w:tr w:rsidR="008569AD" w:rsidRPr="0072323F" w14:paraId="04530854" w14:textId="77777777">
        <w:tc>
          <w:tcPr>
            <w:tcW w:w="0" w:type="auto"/>
          </w:tcPr>
          <w:p w14:paraId="10DFE73A" w14:textId="77777777" w:rsidR="008569AD" w:rsidRPr="0072323F" w:rsidRDefault="00C326E8" w:rsidP="008569AD">
            <w:pPr>
              <w:rPr>
                <w:rFonts w:ascii="Arial" w:hAnsi="Arial" w:cs="Arial"/>
                <w:b/>
                <w:bCs/>
                <w:sz w:val="20"/>
                <w:szCs w:val="20"/>
                <w:lang w:val="en-US"/>
              </w:rPr>
            </w:pPr>
            <w:r w:rsidRPr="0072323F">
              <w:rPr>
                <w:rFonts w:ascii="Arial" w:hAnsi="Arial" w:cs="Arial"/>
                <w:bCs/>
                <w:lang w:val="en-US"/>
              </w:rPr>
              <w:t>SH2B1 deficiency</w:t>
            </w:r>
          </w:p>
        </w:tc>
        <w:tc>
          <w:tcPr>
            <w:tcW w:w="0" w:type="auto"/>
          </w:tcPr>
          <w:p w14:paraId="78B64A73" w14:textId="77777777" w:rsidR="008569AD" w:rsidRPr="0072323F" w:rsidRDefault="00C326E8" w:rsidP="008569AD">
            <w:pPr>
              <w:rPr>
                <w:rFonts w:ascii="Arial" w:hAnsi="Arial" w:cs="Arial"/>
                <w:b/>
                <w:bCs/>
                <w:sz w:val="20"/>
                <w:szCs w:val="20"/>
                <w:lang w:val="en-US"/>
              </w:rPr>
            </w:pPr>
            <w:r w:rsidRPr="0072323F">
              <w:rPr>
                <w:rFonts w:ascii="Arial" w:hAnsi="Arial" w:cs="Arial"/>
                <w:bCs/>
                <w:lang w:val="en-US"/>
              </w:rPr>
              <w:t xml:space="preserve">Hyperphagia, disproportionate </w:t>
            </w:r>
            <w:r w:rsidRPr="0072323F">
              <w:rPr>
                <w:rFonts w:ascii="Arial" w:hAnsi="Arial" w:cs="Arial"/>
                <w:lang w:val="en-US" w:eastAsia="en-GB"/>
              </w:rPr>
              <w:t>hyperinsulinaemia</w:t>
            </w:r>
            <w:r w:rsidRPr="0072323F">
              <w:rPr>
                <w:rFonts w:ascii="Arial" w:hAnsi="Arial" w:cs="Arial"/>
                <w:lang w:val="en-US"/>
              </w:rPr>
              <w:t>, early speech and language delay which often resolves</w:t>
            </w:r>
            <w:r w:rsidRPr="0072323F">
              <w:rPr>
                <w:rFonts w:ascii="Arial" w:hAnsi="Arial" w:cs="Arial"/>
                <w:bCs/>
                <w:lang w:val="en-US"/>
              </w:rPr>
              <w:t>, behavioral problems including aggression</w:t>
            </w:r>
          </w:p>
        </w:tc>
      </w:tr>
      <w:tr w:rsidR="008569AD" w:rsidRPr="0072323F" w14:paraId="788032AF" w14:textId="77777777">
        <w:tc>
          <w:tcPr>
            <w:tcW w:w="0" w:type="auto"/>
          </w:tcPr>
          <w:p w14:paraId="00733D62" w14:textId="77777777" w:rsidR="008569AD" w:rsidRPr="0072323F" w:rsidRDefault="00C326E8" w:rsidP="008569AD">
            <w:pPr>
              <w:rPr>
                <w:rFonts w:ascii="Arial" w:hAnsi="Arial" w:cs="Arial"/>
                <w:b/>
                <w:bCs/>
                <w:sz w:val="20"/>
                <w:szCs w:val="20"/>
                <w:lang w:val="en-US"/>
              </w:rPr>
            </w:pPr>
            <w:r w:rsidRPr="0072323F">
              <w:rPr>
                <w:rFonts w:ascii="Arial" w:hAnsi="Arial" w:cs="Arial"/>
                <w:bCs/>
                <w:lang w:val="en-US"/>
              </w:rPr>
              <w:t>KSR2 deficiency</w:t>
            </w:r>
          </w:p>
        </w:tc>
        <w:tc>
          <w:tcPr>
            <w:tcW w:w="0" w:type="auto"/>
          </w:tcPr>
          <w:p w14:paraId="60069B49" w14:textId="77777777" w:rsidR="008569AD" w:rsidRPr="0072323F" w:rsidRDefault="00C326E8" w:rsidP="008569AD">
            <w:pPr>
              <w:rPr>
                <w:rFonts w:ascii="Arial" w:hAnsi="Arial" w:cs="Arial"/>
                <w:b/>
                <w:bCs/>
                <w:sz w:val="20"/>
                <w:szCs w:val="20"/>
                <w:lang w:val="en-US"/>
              </w:rPr>
            </w:pPr>
            <w:r w:rsidRPr="0072323F">
              <w:rPr>
                <w:rFonts w:ascii="Arial" w:hAnsi="Arial" w:cs="Arial"/>
                <w:bCs/>
                <w:lang w:val="en-US"/>
              </w:rPr>
              <w:t>Mild hyperphagia and reduced basal metabolic rate, insulin resistance often with acanthosis nigricans, irregular menses, early development of T2DM</w:t>
            </w:r>
          </w:p>
        </w:tc>
      </w:tr>
      <w:tr w:rsidR="008569AD" w:rsidRPr="0072323F" w14:paraId="5774FD70" w14:textId="77777777">
        <w:tc>
          <w:tcPr>
            <w:tcW w:w="0" w:type="auto"/>
            <w:gridSpan w:val="2"/>
          </w:tcPr>
          <w:p w14:paraId="69254FD8" w14:textId="77777777" w:rsidR="008569AD" w:rsidRPr="0072323F" w:rsidRDefault="00C326E8" w:rsidP="008569AD">
            <w:pPr>
              <w:rPr>
                <w:rFonts w:ascii="Arial" w:hAnsi="Arial" w:cs="Arial"/>
                <w:b/>
                <w:bCs/>
                <w:sz w:val="20"/>
                <w:szCs w:val="20"/>
                <w:lang w:val="en-US"/>
              </w:rPr>
            </w:pPr>
            <w:r w:rsidRPr="0072323F">
              <w:rPr>
                <w:rFonts w:ascii="Arial" w:hAnsi="Arial" w:cs="Arial"/>
                <w:b/>
                <w:lang w:val="en-US"/>
              </w:rPr>
              <w:t>Recessive:</w:t>
            </w:r>
          </w:p>
        </w:tc>
      </w:tr>
      <w:tr w:rsidR="008569AD" w:rsidRPr="0072323F" w14:paraId="278C5D37" w14:textId="77777777">
        <w:tc>
          <w:tcPr>
            <w:tcW w:w="0" w:type="auto"/>
          </w:tcPr>
          <w:p w14:paraId="3E2BA813"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Leptin deficiency</w:t>
            </w:r>
          </w:p>
        </w:tc>
        <w:tc>
          <w:tcPr>
            <w:tcW w:w="0" w:type="auto"/>
          </w:tcPr>
          <w:p w14:paraId="2BDBBA71"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Extreme hyperphagia, frequent infections, hypogonadotropic hypogonadism, mild hypothyroidism</w:t>
            </w:r>
          </w:p>
        </w:tc>
      </w:tr>
      <w:tr w:rsidR="008569AD" w:rsidRPr="0072323F" w14:paraId="4316D857" w14:textId="77777777">
        <w:tc>
          <w:tcPr>
            <w:tcW w:w="0" w:type="auto"/>
          </w:tcPr>
          <w:p w14:paraId="4EE0CA7E"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Leptin receptor deficiency</w:t>
            </w:r>
          </w:p>
        </w:tc>
        <w:tc>
          <w:tcPr>
            <w:tcW w:w="0" w:type="auto"/>
          </w:tcPr>
          <w:p w14:paraId="20C51081"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Extreme hyperphagia, frequent infections, hypogonadotropic hypogonadism, mild hypothyroidism</w:t>
            </w:r>
          </w:p>
        </w:tc>
      </w:tr>
      <w:tr w:rsidR="008569AD" w:rsidRPr="0072323F" w14:paraId="62586D4C" w14:textId="77777777">
        <w:tc>
          <w:tcPr>
            <w:tcW w:w="0" w:type="auto"/>
          </w:tcPr>
          <w:p w14:paraId="5E765347"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POMC deficiency</w:t>
            </w:r>
          </w:p>
        </w:tc>
        <w:tc>
          <w:tcPr>
            <w:tcW w:w="0" w:type="auto"/>
          </w:tcPr>
          <w:p w14:paraId="7C65A42E"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Hyperphagia, cholestatic jaundice or adrenal crisis due to ACTH deficiency, pale skin and red hair in Caucasians</w:t>
            </w:r>
          </w:p>
        </w:tc>
      </w:tr>
      <w:tr w:rsidR="008569AD" w:rsidRPr="0072323F" w14:paraId="0207D8E5" w14:textId="77777777">
        <w:tc>
          <w:tcPr>
            <w:tcW w:w="0" w:type="auto"/>
          </w:tcPr>
          <w:p w14:paraId="7565EEB9" w14:textId="77777777" w:rsidR="008569AD" w:rsidRPr="0072323F" w:rsidRDefault="00C326E8" w:rsidP="008569AD">
            <w:pPr>
              <w:rPr>
                <w:rFonts w:ascii="Arial" w:hAnsi="Arial" w:cs="Arial"/>
                <w:b/>
                <w:bCs/>
                <w:sz w:val="20"/>
                <w:szCs w:val="20"/>
                <w:lang w:val="en-US"/>
              </w:rPr>
            </w:pPr>
            <w:r w:rsidRPr="0072323F">
              <w:rPr>
                <w:rFonts w:ascii="Arial" w:hAnsi="Arial" w:cs="Arial"/>
                <w:lang w:val="en-US"/>
              </w:rPr>
              <w:t>PCSK1 deficiency</w:t>
            </w:r>
          </w:p>
        </w:tc>
        <w:tc>
          <w:tcPr>
            <w:tcW w:w="0" w:type="auto"/>
          </w:tcPr>
          <w:p w14:paraId="6284218C" w14:textId="77777777" w:rsidR="008569AD" w:rsidRPr="0072323F" w:rsidRDefault="00C326E8" w:rsidP="008569AD">
            <w:pPr>
              <w:rPr>
                <w:rFonts w:ascii="Arial" w:hAnsi="Arial" w:cs="Arial"/>
                <w:lang w:val="en-US"/>
              </w:rPr>
            </w:pPr>
            <w:r w:rsidRPr="0072323F">
              <w:rPr>
                <w:rFonts w:ascii="Arial" w:hAnsi="Arial" w:cs="Arial"/>
                <w:lang w:val="en-US"/>
              </w:rPr>
              <w:t xml:space="preserve">Small bowel enteropathy, hypoglycemia, hypothyroidism, ACTH deficiency, diabetes insipidus </w:t>
            </w:r>
          </w:p>
        </w:tc>
      </w:tr>
    </w:tbl>
    <w:p w14:paraId="55284FAC" w14:textId="6E21A0D5" w:rsidR="008569AD" w:rsidRPr="0072323F" w:rsidRDefault="00C326E8" w:rsidP="005D552A">
      <w:pPr>
        <w:ind w:left="-90"/>
        <w:rPr>
          <w:rFonts w:ascii="Times New Roman" w:hAnsi="Times New Roman"/>
          <w:b/>
          <w:sz w:val="24"/>
          <w:szCs w:val="24"/>
          <w:u w:val="single"/>
          <w:lang w:val="en-US"/>
        </w:rPr>
        <w:sectPr w:rsidR="008569AD" w:rsidRPr="0072323F" w:rsidSect="0023306E">
          <w:pgSz w:w="15840" w:h="12240" w:orient="landscape"/>
          <w:pgMar w:top="1440" w:right="1440" w:bottom="1440" w:left="1440" w:header="720" w:footer="720" w:gutter="0"/>
          <w:lnNumType w:countBy="1" w:restart="continuous"/>
          <w:cols w:space="720"/>
          <w:docGrid w:linePitch="360"/>
        </w:sectPr>
      </w:pPr>
      <w:r>
        <w:rPr>
          <w:rFonts w:ascii="Arial" w:hAnsi="Arial" w:cs="Arial"/>
          <w:sz w:val="18"/>
          <w:szCs w:val="18"/>
          <w:lang w:val="en-US"/>
        </w:rPr>
        <w:t xml:space="preserve">Abbreviations: </w:t>
      </w:r>
      <w:r w:rsidRPr="0072323F">
        <w:rPr>
          <w:rFonts w:ascii="Arial" w:hAnsi="Arial" w:cs="Arial"/>
          <w:sz w:val="18"/>
          <w:szCs w:val="18"/>
          <w:lang w:val="en-US"/>
        </w:rPr>
        <w:t>POMC, proopiomelanocortin; GH growth hormone; T2DM, type 2 diabetes mellitus; BDNF, brain-derived neurotrophic factor</w:t>
      </w:r>
      <w:r>
        <w:rPr>
          <w:rFonts w:ascii="Arial" w:hAnsi="Arial" w:cs="Arial"/>
          <w:sz w:val="18"/>
          <w:szCs w:val="18"/>
          <w:lang w:val="en-US"/>
        </w:rPr>
        <w:t xml:space="preserve">.    </w:t>
      </w:r>
      <w:r w:rsidR="005D552A" w:rsidRPr="001662E8">
        <w:rPr>
          <w:rFonts w:ascii="Arial" w:hAnsi="Arial" w:cs="Arial"/>
          <w:sz w:val="18"/>
          <w:szCs w:val="18"/>
          <w:lang w:val="en-US"/>
        </w:rPr>
        <w:t>[</w:t>
      </w:r>
      <w:r w:rsidR="001662E8" w:rsidRPr="001662E8">
        <w:rPr>
          <w:rFonts w:ascii="Arial" w:hAnsi="Arial" w:cs="Arial"/>
          <w:sz w:val="18"/>
          <w:szCs w:val="18"/>
          <w:lang w:val="en-US"/>
        </w:rPr>
        <w:t>Adapted.  R</w:t>
      </w:r>
      <w:r w:rsidR="005D552A" w:rsidRPr="001662E8">
        <w:rPr>
          <w:rFonts w:ascii="Arial" w:hAnsi="Arial" w:cs="Arial"/>
          <w:sz w:val="18"/>
          <w:szCs w:val="18"/>
        </w:rPr>
        <w:t xml:space="preserve">epublished with permission of Springer Science and Bus Media BV from Fig 2.1 A diagnostic approach to obesity syndromes, Genetics Obesity Syndromes, Farooqi, S, O’Rahilly, </w:t>
      </w:r>
      <w:r w:rsidR="005D552A">
        <w:rPr>
          <w:rFonts w:ascii="Arial" w:hAnsi="Arial" w:cs="Arial"/>
          <w:sz w:val="18"/>
          <w:szCs w:val="18"/>
        </w:rPr>
        <w:t xml:space="preserve">S, </w:t>
      </w:r>
      <w:r w:rsidR="005D552A" w:rsidRPr="00BB448B">
        <w:rPr>
          <w:rFonts w:ascii="Arial" w:hAnsi="Arial" w:cs="Arial"/>
          <w:sz w:val="18"/>
          <w:szCs w:val="18"/>
        </w:rPr>
        <w:t>VIII, DOI 10.1007/978-1-4614-8642-8_2, 2013; permission conveyed through Copyright Clearance Center, Inc.]</w:t>
      </w:r>
      <w:r w:rsidR="005D552A">
        <w:rPr>
          <w:rFonts w:ascii="Arial" w:hAnsi="Arial" w:cs="Arial"/>
          <w:sz w:val="18"/>
          <w:szCs w:val="18"/>
          <w:lang w:val="en-US"/>
        </w:rPr>
        <w:t xml:space="preserve">       </w:t>
      </w:r>
    </w:p>
    <w:p w14:paraId="068560E4"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3. Prevention Of Obesity </w:t>
      </w:r>
    </w:p>
    <w:p w14:paraId="45E2B16B" w14:textId="77777777" w:rsidR="008569AD" w:rsidRPr="0072323F" w:rsidRDefault="00C326E8" w:rsidP="008569AD">
      <w:pPr>
        <w:spacing w:after="240" w:line="480" w:lineRule="auto"/>
        <w:ind w:firstLine="720"/>
        <w:rPr>
          <w:rFonts w:ascii="Times New Roman" w:hAnsi="Times New Roman"/>
          <w:b/>
          <w:lang w:val="en-US"/>
        </w:rPr>
      </w:pPr>
      <w:r w:rsidRPr="0072323F">
        <w:rPr>
          <w:rFonts w:ascii="Times New Roman" w:hAnsi="Times New Roman"/>
          <w:lang w:val="en-US"/>
        </w:rPr>
        <w:t xml:space="preserve">The prime objective in addressing the obesity epidemic should be prevention to avoid the comorbidities of obesity. Though beyond the scope of this statement, which addresses postnatal prevention, preconception and prenatal intervention is also of major importance, and the Task Force supports the recommendations of the WHO to address this area of prevention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&lt;EndNote&gt;&lt;Cite&gt;&lt;Author&gt;Organization&lt;/Author&gt;&lt;Year&gt;2015&lt;/Year&gt;&lt;RecNum&gt;103&lt;/RecNum&gt;&lt;DisplayText&gt;(107)&lt;/DisplayText&gt;&lt;record&gt;&lt;rec-number&gt;103&lt;/rec-number&gt;&lt;foreign-keys&gt;&lt;key app="EN" db-id="0wafdtdem0d2v1edpswvd0ppv9vwrpasdsf9" timestamp="1463030815"&gt;103&lt;/key&gt;&lt;/foreign-keys&gt;&lt;ref-type name="Web Page"&gt;12&lt;/ref-type&gt;&lt;contributors&gt;&lt;authors&gt;&lt;author&gt;World Health Organization&lt;/author&gt;&lt;/authors&gt;&lt;secondary-authors&gt;&lt;author&gt;World Health Organization&lt;/author&gt;&lt;/secondary-authors&gt;&lt;/contributors&gt;&lt;titles&gt;&lt;title&gt;2015 Guideline: Sugars intake for adults and children. &lt;/title&gt;&lt;/titles&gt;&lt;volume&gt;2016&lt;/volume&gt;&lt;number&gt;January 10&lt;/number&gt;&lt;dates&gt;&lt;year&gt;2015&lt;/year&gt;&lt;/dates&gt;&lt;pub-location&gt;World Health Organization Webiste&lt;/pub-location&gt;&lt;publisher&gt;World Health Organization&lt;/publisher&gt;&lt;urls&gt;&lt;related-urls&gt;&lt;url&gt;www.who.int/nutrition/publications/guidelines&lt;/url&gt;&lt;/related-urls&gt;&lt;/urls&gt;&lt;/record&gt;&lt;/Cite&gt;&lt;/EndNote&gt;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07" w:tooltip="Organization, 2015 #103" w:history="1">
        <w:r w:rsidRPr="0072323F">
          <w:rPr>
            <w:rFonts w:ascii="Times New Roman" w:hAnsi="Times New Roman"/>
            <w:noProof/>
            <w:lang w:val="en-US"/>
          </w:rPr>
          <w:t>107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24BD1E41"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kern w:val="36"/>
          <w:lang w:val="en-US"/>
        </w:rPr>
        <w:t xml:space="preserve">3.1 </w:t>
      </w:r>
      <w:r w:rsidRPr="0072323F">
        <w:rPr>
          <w:rFonts w:ascii="Times New Roman" w:eastAsiaTheme="majorEastAsia" w:hAnsi="Times New Roman"/>
          <w:bCs/>
          <w:lang w:val="en-US"/>
        </w:rPr>
        <w:t>We suggest that clinicians promote and participate in the ongoing healthy dietary and activity education of children</w:t>
      </w:r>
      <w:r w:rsidRPr="0072323F">
        <w:rPr>
          <w:rFonts w:ascii="Times New Roman" w:hAnsi="Times New Roman"/>
          <w:lang w:val="en-US"/>
        </w:rPr>
        <w:t xml:space="preserve"> and adolescents</w:t>
      </w:r>
      <w:r w:rsidRPr="0072323F">
        <w:rPr>
          <w:rFonts w:ascii="Times New Roman" w:eastAsiaTheme="majorEastAsia" w:hAnsi="Times New Roman"/>
          <w:bCs/>
          <w:lang w:val="en-US"/>
        </w:rPr>
        <w:t xml:space="preserve">, parents, and communities, and encourage schools to provide adequate education about healthy eating </w:t>
      </w:r>
      <w:r w:rsidRPr="0072323F">
        <w:rPr>
          <w:rFonts w:ascii="Times New Roman" w:eastAsiaTheme="majorEastAsia" w:hAnsi="Times New Roman"/>
          <w:bCs/>
          <w:lang w:val="en-US"/>
        </w:rPr>
        <w:fldChar w:fldCharType="begin"/>
      </w:r>
      <w:r w:rsidRPr="0072323F">
        <w:rPr>
          <w:rFonts w:ascii="Times New Roman" w:eastAsiaTheme="majorEastAsia" w:hAnsi="Times New Roman"/>
          <w:bCs/>
          <w:lang w:val="en-US"/>
        </w:rPr>
        <w:instrText xml:space="preserve"> ADDIN EN.CITE &lt;EndNote&gt;&lt;Cite&gt;&lt;Author&gt;Daniels&lt;/Author&gt;&lt;Year&gt;2015&lt;/Year&gt;&lt;RecNum&gt;1&lt;/RecNum&gt;&lt;DisplayText&gt;(1)&lt;/DisplayText&gt;&lt;record&gt;&lt;rec-number&gt;1&lt;/rec-number&gt;&lt;foreign-keys&gt;&lt;key app="EN" db-id="0wafdtdem0d2v1edpswvd0ppv9vwrpasdsf9" timestamp="1463030815"&gt;1&lt;/key&gt;&lt;/foreign-keys&gt;&lt;ref-type name="Journal Article"&gt;17&lt;/ref-type&gt;&lt;contributors&gt;&lt;authors&gt;&lt;author&gt;Daniels, S. R.&lt;/author&gt;&lt;author&gt;Hassink, S. G.&lt;/author&gt;&lt;author&gt;Committee On, Nutrition&lt;/author&gt;&lt;/authors&gt;&lt;/contributors&gt;&lt;titles&gt;&lt;title&gt;The Role of the Pediatrician in Primary Prevention of Obesity&lt;/title&gt;&lt;secondary-title&gt;Pediatrics&lt;/secondary-title&gt;&lt;/titles&gt;&lt;pages&gt;e275-92&lt;/pages&gt;&lt;volume&gt;136&lt;/volume&gt;&lt;number&gt;1&lt;/number&gt;&lt;keywords&gt;&lt;keyword&gt;Child&lt;/keyword&gt;&lt;keyword&gt;Humans&lt;/keyword&gt;&lt;keyword&gt;Incidence&lt;/keyword&gt;&lt;keyword&gt;Obesity/epidemiology/*prevention &amp;amp; control&lt;/keyword&gt;&lt;keyword&gt;*Physician&amp;apos;s Role&lt;/keyword&gt;&lt;keyword&gt;Primary Prevention/*methods&lt;/keyword&gt;&lt;keyword&gt;United States/epidemiology&lt;/keyword&gt;&lt;/keywords&gt;&lt;dates&gt;&lt;year&gt;2015&lt;/year&gt;&lt;pub-dates&gt;&lt;date&gt;Jul&lt;/date&gt;&lt;/pub-dates&gt;&lt;/dates&gt;&lt;isbn&gt;1098-4275 (Electronic)&amp;#xD;0031-4005 (Linking)&lt;/isbn&gt;&lt;accession-num&gt;26122812&lt;/accession-num&gt;&lt;urls&gt;&lt;related-urls&gt;&lt;url&gt;http://www.ncbi.nlm.nih.gov/pubmed/26122812&lt;/url&gt;&lt;url&gt;http://pediatrics.aappublications.org/content/136/1/e275.long&lt;/url&gt;&lt;/related-urls&gt;&lt;/urls&gt;&lt;electronic-resource-num&gt;10.1542/peds.2015-1558&lt;/electronic-resource-num&gt;&lt;/record&gt;&lt;/Cite&gt;&lt;/EndNote&gt;</w:instrText>
      </w:r>
      <w:r w:rsidRPr="0072323F">
        <w:rPr>
          <w:rFonts w:ascii="Times New Roman" w:eastAsiaTheme="majorEastAsia" w:hAnsi="Times New Roman"/>
          <w:bCs/>
          <w:lang w:val="en-US"/>
        </w:rPr>
        <w:fldChar w:fldCharType="separate"/>
      </w:r>
      <w:r w:rsidRPr="0072323F">
        <w:rPr>
          <w:rFonts w:ascii="Times New Roman" w:eastAsiaTheme="majorEastAsia" w:hAnsi="Times New Roman"/>
          <w:bCs/>
          <w:noProof/>
          <w:lang w:val="en-US"/>
        </w:rPr>
        <w:t>(</w:t>
      </w:r>
      <w:hyperlink w:anchor="_ENREF_1" w:tooltip="Daniels, 2015 #1" w:history="1">
        <w:r w:rsidRPr="0072323F">
          <w:rPr>
            <w:rFonts w:ascii="Times New Roman" w:eastAsiaTheme="majorEastAsia" w:hAnsi="Times New Roman"/>
            <w:bCs/>
            <w:noProof/>
            <w:lang w:val="en-US"/>
          </w:rPr>
          <w:t>1</w:t>
        </w:r>
      </w:hyperlink>
      <w:r w:rsidRPr="0072323F">
        <w:rPr>
          <w:rFonts w:ascii="Times New Roman" w:eastAsiaTheme="majorEastAsia" w:hAnsi="Times New Roman"/>
          <w:bCs/>
          <w:noProof/>
          <w:lang w:val="en-US"/>
        </w:rPr>
        <w:t>)</w:t>
      </w:r>
      <w:r w:rsidRPr="0072323F">
        <w:rPr>
          <w:rFonts w:ascii="Times New Roman" w:eastAsiaTheme="majorEastAsia" w:hAnsi="Times New Roman"/>
          <w:bCs/>
          <w:lang w:val="en-US"/>
        </w:rPr>
        <w:fldChar w:fldCharType="end"/>
      </w:r>
      <w:r w:rsidRPr="0072323F">
        <w:rPr>
          <w:rFonts w:ascii="Times New Roman" w:eastAsiaTheme="majorEastAsia" w:hAnsi="Times New Roman"/>
          <w:bCs/>
          <w:lang w:val="en-US"/>
        </w:rPr>
        <w:t xml:space="preserve">. </w:t>
      </w:r>
      <w:r w:rsidRPr="00C42C8B">
        <w:rPr>
          <w:rFonts w:ascii="Times New Roman" w:eastAsiaTheme="majorEastAsia" w:hAnsi="Times New Roman"/>
          <w:bCs/>
          <w:lang w:val="en-US"/>
        </w:rPr>
        <w:t>(2|</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OOO)</w:t>
      </w:r>
      <w:r w:rsidRPr="0072323F">
        <w:rPr>
          <w:rFonts w:ascii="Times New Roman" w:eastAsiaTheme="majorEastAsia" w:hAnsi="Times New Roman"/>
          <w:bCs/>
          <w:lang w:val="en-US"/>
        </w:rPr>
        <w:t xml:space="preserve"> </w:t>
      </w:r>
    </w:p>
    <w:p w14:paraId="063E68ED"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234C0040"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 meta-analysis commissioned by the prior Task Force </w:t>
      </w:r>
      <w:r w:rsidRPr="0072323F">
        <w:rPr>
          <w:rFonts w:ascii="Times New Roman" w:hAnsi="Times New Roman"/>
          <w:lang w:val="en-US"/>
        </w:rPr>
        <w:fldChar w:fldCharType="begin">
          <w:fldData xml:space="preserve">PEVuZE5vdGU+PENpdGU+PEF1dGhvcj5LYW1hdGg8L0F1dGhvcj48WWVhcj4yMDA4PC9ZZWFyPjxS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PEVuZE5vdGU+PENpdGU+PEF1dGhvcj5LYW1hdGg8L0F1dGhvcj48WWVhcj4yMDA4PC9ZZWFyPjxS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08" w:tooltip="Kamath, 2008 #104" w:history="1">
        <w:r w:rsidRPr="0072323F">
          <w:rPr>
            <w:rFonts w:ascii="Times New Roman" w:hAnsi="Times New Roman"/>
            <w:noProof/>
            <w:lang w:val="en-US"/>
          </w:rPr>
          <w:t>108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of RCTs of lifestyle interventions to prevent pediatric obesity found significant but modest effects of these interventions on increasing physical activity (p=0.004), decreasing sedentary behavior (p&lt;0.00001), and reducing unhealthy dietary habits with a significantly greater effect when directed toward children in contrast to adolescents (p=0.02) (p&lt;0.00001). These beneficial effects did not translate into important changes in BMI </w:t>
      </w:r>
      <w:r w:rsidRPr="0072323F">
        <w:rPr>
          <w:rFonts w:ascii="Times New Roman" w:hAnsi="Times New Roman"/>
          <w:lang w:val="en-US"/>
        </w:rPr>
        <w:fldChar w:fldCharType="begin">
          <w:fldData xml:space="preserve">PEVuZE5vdGU+PENpdGU+PEF1dGhvcj5LYW1hdGg8L0F1dGhvcj48WWVhcj4yMDA4PC9ZZWFyPjxS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PEVuZE5vdGU+PENpdGU+PEF1dGhvcj5LYW1hdGg8L0F1dGhvcj48WWVhcj4yMDA4PC9ZZWFyPjxS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08" w:tooltip="Kamath, 2008 #104" w:history="1">
        <w:r w:rsidRPr="0072323F">
          <w:rPr>
            <w:rFonts w:ascii="Times New Roman" w:hAnsi="Times New Roman"/>
            <w:noProof/>
            <w:lang w:val="en-US"/>
          </w:rPr>
          <w:t>108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but the Task Force recognized that weight maintenance in a growing child or adolescent is as effective as weight loss in an adult. The present committee updated and expanded upon these findings as listed below and in Table 4. </w:t>
      </w:r>
    </w:p>
    <w:p w14:paraId="35B25AE9"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Decreasing caloric intake by consuming more fruits and vegetables and reducing dietary fat and refined carbohydrate intake can decrease the risk of developing obesity and T2DM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&lt;EndNote&gt;&lt;Cite&gt;&lt;Author&gt;James&lt;/Author&gt;&lt;Year&gt;2004&lt;/Year&gt;&lt;RecNum&gt;105&lt;/RecNum&gt;&lt;DisplayText&gt;(109)&lt;/DisplayText&gt;&lt;record&gt;&lt;rec-number&gt;105&lt;/rec-number&gt;&lt;foreign-keys&gt;&lt;key app="EN" db-id="0wafdtdem0d2v1edpswvd0ppv9vwrpasdsf9" timestamp="1463030815"&gt;105&lt;/key&gt;&lt;/foreign-keys&gt;&lt;ref-type name="Journal Article"&gt;17&lt;/ref-type&gt;&lt;contributors&gt;&lt;authors&gt;&lt;author&gt;James, J.&lt;/author&gt;&lt;author&gt;Thomas, P.&lt;/author&gt;&lt;author&gt;Cavan, D.&lt;/author&gt;&lt;author&gt;Kerr, D.&lt;/author&gt;&lt;/authors&gt;&lt;/contributors&gt;&lt;auth-address&gt;Bournemouth Diabetes and Endocrine Centre, Royal Bournemouth Hospital, Dorset BH7 7DW. janet.james@rbch-tr.swest.nhs.uk&lt;/auth-address&gt;&lt;titles&gt;&lt;title&gt;Preventing childhood obesity by reducing consumption of carbonated drinks: cluster randomised controlled trial&lt;/title&gt;&lt;secondary-title&gt;Bmj&lt;/secondary-title&gt;&lt;alt-title&gt;BMJ (Clinical research ed.)&lt;/alt-title&gt;&lt;/titles&gt;&lt;pages&gt;1237&lt;/pages&gt;&lt;volume&gt;328&lt;/volume&gt;&lt;number&gt;7450&lt;/number&gt;&lt;edition&gt;2004/04/27&lt;/edition&gt;&lt;keywords&gt;&lt;keyword&gt;Body Mass Index&lt;/keyword&gt;&lt;keyword&gt;Carbonated Beverages/*adverse effects/statistics &amp;amp; numerical data&lt;/keyword&gt;&lt;keyword&gt;Child&lt;/keyword&gt;&lt;keyword&gt;Cluster Analysis&lt;/keyword&gt;&lt;keyword&gt;Confidence Intervals&lt;/keyword&gt;&lt;keyword&gt;Female&lt;/keyword&gt;&lt;keyword&gt;Humans&lt;/keyword&gt;&lt;keyword&gt;Male&lt;/keyword&gt;&lt;keyword&gt;Obesity/*prevention &amp;amp; control&lt;/keyword&gt;&lt;keyword&gt;Patient Education as Topic/*methods&lt;/keyword&gt;&lt;/keywords&gt;&lt;dates&gt;&lt;year&gt;2004&lt;/year&gt;&lt;pub-dates&gt;&lt;date&gt;May 22&lt;/date&gt;&lt;/pub-dates&gt;&lt;/dates&gt;&lt;isbn&gt;0959-535x&lt;/isbn&gt;&lt;accession-num&gt;15107313&lt;/accession-num&gt;&lt;urls&gt;&lt;related-urls&gt;&lt;url&gt;http://www.ncbi.nlm.nih.gov/pmc/articles/PMC416601/pdf/bmj32801237.pdf&lt;/url&gt;&lt;/related-urls&gt;&lt;/urls&gt;&lt;custom2&gt;Pmc416601&lt;/custom2&gt;&lt;electronic-resource-num&gt;10.1136/bmj.38077.458438.EE&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09" w:tooltip="James, 2004 #105" w:history="1">
        <w:r w:rsidRPr="0072323F">
          <w:rPr>
            <w:rFonts w:ascii="Times New Roman" w:hAnsi="Times New Roman"/>
            <w:noProof/>
            <w:lang w:val="en-US"/>
          </w:rPr>
          <w:t>109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Many children and adolescents eat fewer than three servings of fruits and vegetables a day rather than meeting the U.S. Department of Agriculture</w:t>
      </w:r>
      <w:r w:rsidRPr="0072323F" w:rsidDel="00225598">
        <w:rPr>
          <w:rFonts w:ascii="Times New Roman" w:hAnsi="Times New Roman"/>
          <w:lang w:val="en-US"/>
        </w:rPr>
        <w:t xml:space="preserve"> </w:t>
      </w:r>
      <w:r w:rsidRPr="0072323F">
        <w:rPr>
          <w:rFonts w:ascii="Times New Roman" w:hAnsi="Times New Roman"/>
          <w:lang w:val="en-US"/>
        </w:rPr>
        <w:t xml:space="preserve">dietary recommendation of five to seven fruit and vegetable servings per day. Inadequate consumption of dietary fiber may contribute to excessive weight gain, highlighting the need to continue to address vegetable and whole fruit intake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&lt;EndNote&gt;&lt;Cite&gt;&lt;Author&gt;Pereira&lt;/Author&gt;&lt;Year&gt;2001&lt;/Year&gt;&lt;RecNum&gt;106&lt;/RecNum&gt;&lt;DisplayText&gt;(110)&lt;/DisplayText&gt;&lt;record&gt;&lt;rec-number&gt;106&lt;/rec-number&gt;&lt;foreign-keys&gt;&lt;key app="EN" db-id="0wafdtdem0d2v1edpswvd0ppv9vwrpasdsf9" timestamp="1463030815"&gt;106&lt;/key&gt;&lt;/foreign-keys&gt;&lt;ref-type name="Journal Article"&gt;17&lt;/ref-type&gt;&lt;contributors&gt;&lt;authors&gt;&lt;author&gt;Pereira, M. A.&lt;/author&gt;&lt;author&gt;Ludwig, D. S.&lt;/author&gt;&lt;/authors&gt;&lt;/contributors&gt;&lt;auth-address&gt;Division of Endocrinology, Departments of Pediatrics and Medicine, Harvard Medical School and Children&amp;apos;s Hospital, Boston, Massachusetts, USA. mark.pereira@tch.harvard.edu&lt;/auth-address&gt;&lt;titles&gt;&lt;title&gt;Dietary fiber and body-weight regulation. Observations and mechanisms&lt;/title&gt;&lt;secondary-title&gt;Pediatr Clin North Am&lt;/secondary-title&gt;&lt;alt-title&gt;Pediatric clinics of North America&lt;/alt-title&gt;&lt;/titles&gt;&lt;pages&gt;969-80&lt;/pages&gt;&lt;volume&gt;48&lt;/volume&gt;&lt;number&gt;4&lt;/number&gt;&lt;edition&gt;2001/08/10&lt;/edition&gt;&lt;keywords&gt;&lt;keyword&gt;Adult&lt;/keyword&gt;&lt;keyword&gt;Appetite Regulation/*physiology&lt;/keyword&gt;&lt;keyword&gt;Child&lt;/keyword&gt;&lt;keyword&gt;Dietary Fiber/*pharmacology&lt;/keyword&gt;&lt;keyword&gt;Digestion/physiology&lt;/keyword&gt;&lt;keyword&gt;Energy Metabolism/*physiology&lt;/keyword&gt;&lt;keyword&gt;Hormones/metabolism&lt;/keyword&gt;&lt;keyword&gt;Humans&lt;/keyword&gt;&lt;keyword&gt;Obesity/*prevention &amp;amp; control&lt;/keyword&gt;&lt;keyword&gt;Satiation/*physiology&lt;/keyword&gt;&lt;/keywords&gt;&lt;dates&gt;&lt;year&gt;2001&lt;/year&gt;&lt;pub-dates&gt;&lt;date&gt;Aug&lt;/date&gt;&lt;/pub-dates&gt;&lt;/dates&gt;&lt;isbn&gt;0031-3955 (Print)&amp;#xD;0031-3955&lt;/isbn&gt;&lt;accession-num&gt;11494646&lt;/accession-num&gt;&lt;urls&gt;&lt;/urls&gt;&lt;remote-database-provider&gt;NLM&lt;/remote-database-provider&gt;&lt;language&gt;eng&lt;/language&gt;&lt;/record&gt;&lt;/Cite&gt;&lt;/EndNote&gt;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0" w:tooltip="Pereira, 2001 #106" w:history="1">
        <w:r w:rsidRPr="0072323F">
          <w:rPr>
            <w:rFonts w:ascii="Times New Roman" w:hAnsi="Times New Roman"/>
            <w:noProof/>
            <w:lang w:val="en-US"/>
          </w:rPr>
          <w:t>110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Whole fruit intake increased and fruit juice intake decreased from 2003-2004 to 2009-2010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&lt;EndNote&gt;&lt;Cite&gt;&lt;Author&gt;Kim&lt;/Author&gt;&lt;Year&gt;2014&lt;/Year&gt;&lt;RecNum&gt;107&lt;/RecNum&gt;&lt;DisplayText&gt;(111)&lt;/DisplayText&gt;&lt;record&gt;&lt;rec-number&gt;107&lt;/rec-number&gt;&lt;foreign-keys&gt;&lt;key app="EN" db-id="0wafdtdem0d2v1edpswvd0ppv9vwrpasdsf9" timestamp="1463030815"&gt;107&lt;/key&gt;&lt;/foreign-keys&gt;&lt;ref-type name="Journal Article"&gt;17&lt;/ref-type&gt;&lt;contributors&gt;&lt;authors&gt;&lt;author&gt;Kim, S. A.&lt;/author&gt;&lt;author&gt;Moore, L. V.&lt;/author&gt;&lt;author&gt;Galuska, D.&lt;/author&gt;&lt;author&gt;Wright, A. P.&lt;/author&gt;&lt;author&gt;Harris, D.&lt;/author&gt;&lt;author&gt;Grummer-Strawn, L. M.&lt;/author&gt;&lt;author&gt;Merlo, C. L.&lt;/author&gt;&lt;author&gt;Nihiser, A. J.&lt;/author&gt;&lt;author&gt;Rhodes, D. G.&lt;/author&gt;&lt;/authors&gt;&lt;/contributors&gt;&lt;titles&gt;&lt;title&gt;Vital signs: fruit and vegetable intake among children - United States, 2003-2010&lt;/title&gt;&lt;secondary-title&gt;MMWR Morb Mortal Wkly Rep&lt;/secondary-title&gt;&lt;alt-title&gt;MMWR. Morbidity and mortality weekly report&lt;/alt-title&gt;&lt;/titles&gt;&lt;pages&gt;671-6&lt;/pages&gt;&lt;volume&gt;63&lt;/volume&gt;&lt;number&gt;31&lt;/number&gt;&lt;edition&gt;2014/08/08&lt;/edition&gt;&lt;keywords&gt;&lt;keyword&gt;Adolescent&lt;/keyword&gt;&lt;keyword&gt;Child&lt;/keyword&gt;&lt;keyword&gt;Child, Preschool&lt;/keyword&gt;&lt;keyword&gt;Diet/*statistics &amp;amp; numerical data/trends&lt;/keyword&gt;&lt;keyword&gt;Female&lt;/keyword&gt;&lt;keyword&gt;*Fruit&lt;/keyword&gt;&lt;keyword&gt;Humans&lt;/keyword&gt;&lt;keyword&gt;Male&lt;/keyword&gt;&lt;keyword&gt;Nutrition Policy&lt;/keyword&gt;&lt;keyword&gt;Nutrition Surveys&lt;/keyword&gt;&lt;keyword&gt;United States&lt;/keyword&gt;&lt;keyword&gt;*Vegetables&lt;/keyword&gt;&lt;/keywords&gt;&lt;dates&gt;&lt;year&gt;2014&lt;/year&gt;&lt;pub-dates&gt;&lt;date&gt;Aug 8&lt;/date&gt;&lt;/pub-dates&gt;&lt;/dates&gt;&lt;isbn&gt;0149-2195&lt;/isbn&gt;&lt;accession-num&gt;25102415&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1" w:tooltip="Kim, 2014 #107" w:history="1">
        <w:r w:rsidRPr="0072323F">
          <w:rPr>
            <w:rFonts w:ascii="Times New Roman" w:hAnsi="Times New Roman"/>
            <w:noProof/>
            <w:lang w:val="en-US"/>
          </w:rPr>
          <w:t>111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16567750"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Children and adolescents in the public school system in the U.S. consume up to 40% of their calories at school, so attention to the composition of foods and drinks available to them during the school day is critical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&lt;EndNote&gt;&lt;Cite&gt;&lt;Author&gt;Glickman&lt;/Author&gt;&lt;Year&gt;2012&lt;/Year&gt;&lt;RecNum&gt;108&lt;/RecNum&gt;&lt;DisplayText&gt;(112)&lt;/DisplayText&gt;&lt;record&gt;&lt;rec-number&gt;108&lt;/rec-number&gt;&lt;foreign-keys&gt;&lt;key app="EN" db-id="0wafdtdem0d2v1edpswvd0ppv9vwrpasdsf9" timestamp="1463030815"&gt;108&lt;/key&gt;&lt;/foreign-keys&gt;&lt;ref-type name="Book Section"&gt;5&lt;/ref-type&gt;&lt;contributors&gt;&lt;authors&gt;&lt;author&gt;Glickman, D&lt;/author&gt;&lt;author&gt;Parker, L&lt;/author&gt;&lt;author&gt;Sim, LJ&lt;/author&gt;&lt;author&gt;Del Valle Cook, H&lt;/author&gt;&lt;/authors&gt;&lt;secondary-authors&gt;&lt;author&gt;Miller EA, &lt;/author&gt;&lt;/secondary-authors&gt;&lt;/contributors&gt;&lt;titles&gt;&lt;title&gt;Accelerating progress in obesity prevention: solving the weight of the nation.&lt;/title&gt;&lt;secondary-title&gt;Accelerating progress in obesity prevention: solving the weight of the nation.&lt;/secondary-title&gt;&lt;/titles&gt;&lt;dates&gt;&lt;year&gt;2012&lt;/year&gt;&lt;/dates&gt;&lt;pub-location&gt;Washington, D.C.&lt;/pub-location&gt;&lt;publisher&gt;National Academies Press.&lt;/publisher&gt;&lt;urls&gt;&lt;/urls&gt;&lt;/record&gt;&lt;/Cite&gt;&lt;/EndNote&gt;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2" w:tooltip="Glickman, 2012 #108" w:history="1">
        <w:r w:rsidRPr="0072323F">
          <w:rPr>
            <w:rFonts w:ascii="Times New Roman" w:hAnsi="Times New Roman"/>
            <w:noProof/>
            <w:lang w:val="en-US"/>
          </w:rPr>
          <w:t>112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New U.S. federal guidelines are encouraging, in that they eliminate trans fat, limit saturated fat, and decrease total sugar content of foods served in schools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&lt;EndNote&gt;&lt;Cite&gt;&lt;Author&gt;Williams&lt;/Author&gt;&lt;Year&gt;2010&lt;/Year&gt;&lt;RecNum&gt;109&lt;/RecNum&gt;&lt;DisplayText&gt;(113)&lt;/DisplayText&gt;&lt;record&gt;&lt;rec-number&gt;109&lt;/rec-number&gt;&lt;foreign-keys&gt;&lt;key app="EN" db-id="0wafdtdem0d2v1edpswvd0ppv9vwrpasdsf9" timestamp="1463030815"&gt;109&lt;/key&gt;&lt;/foreign-keys&gt;&lt;ref-type name="Web Page"&gt;12&lt;/ref-type&gt;&lt;contributors&gt;&lt;authors&gt;&lt;author&gt;Williams, C.&lt;/author&gt;&lt;/authors&gt;&lt;secondary-authors&gt;&lt;author&gt;Dietary guidelines advisory committee&lt;/author&gt;&lt;/secondary-authors&gt;&lt;/contributors&gt;&lt;titles&gt;&lt;title&gt;Children’s dietary intakes&lt;/title&gt;&lt;secondary-title&gt;Dietary guidelines advisory committee&lt;/secondary-title&gt;&lt;/titles&gt;&lt;volume&gt;2016&lt;/volume&gt;&lt;number&gt;January 10&lt;/number&gt;&lt;dates&gt;&lt;year&gt;2010&lt;/year&gt;&lt;/dates&gt;&lt;pub-location&gt;Center for Nutrition Policy and Promotion Website&lt;/pub-location&gt;&lt;publisher&gt;Center for Nutrition Policy and Promotion&lt;/publisher&gt;&lt;work-type&gt;PDF&lt;/work-type&gt;&lt;urls&gt;&lt;related-urls&gt;&lt;url&gt;http://www.cnpp.usda.gov/sites/default/files/dietary_guidelines_for_americans/Resource1-Children.pdf&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3" w:tooltip="Williams, 2010 #109" w:history="1">
        <w:r w:rsidRPr="0072323F">
          <w:rPr>
            <w:rFonts w:ascii="Times New Roman" w:hAnsi="Times New Roman"/>
            <w:noProof/>
            <w:lang w:val="en-US"/>
          </w:rPr>
          <w:t>113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0E2BE34D"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44BBAD08"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committee places a high value on increasing vegetable and fruit intake to decrease the risk of developing obesity. Calorie-dense, nutrient-poor foods should not be available in the school and school sports environments, where their presence increases their consumption and implies adult assent. </w:t>
      </w:r>
    </w:p>
    <w:p w14:paraId="6EE9DE40" w14:textId="77777777" w:rsidR="008569AD" w:rsidRPr="0072323F" w:rsidRDefault="00C326E8" w:rsidP="008569AD">
      <w:pPr>
        <w:keepNext/>
        <w:keepLines/>
        <w:spacing w:after="240" w:line="480" w:lineRule="auto"/>
        <w:ind w:firstLine="720"/>
        <w:outlineLvl w:val="1"/>
        <w:rPr>
          <w:rFonts w:ascii="Times New Roman" w:hAnsi="Times New Roman"/>
          <w:lang w:val="en-US"/>
        </w:rPr>
      </w:pPr>
      <w:r w:rsidRPr="0072323F">
        <w:rPr>
          <w:rFonts w:ascii="Times New Roman" w:eastAsiaTheme="majorEastAsia" w:hAnsi="Times New Roman"/>
          <w:bCs/>
          <w:lang w:val="en-US"/>
        </w:rPr>
        <w:t xml:space="preserve">3.2 </w:t>
      </w:r>
      <w:r w:rsidRPr="0072323F">
        <w:rPr>
          <w:rFonts w:ascii="Times New Roman" w:hAnsi="Times New Roman"/>
          <w:lang w:val="en-US"/>
        </w:rPr>
        <w:t xml:space="preserve">We recommend that clinicians prescribe and support healthy eating habits such as: </w:t>
      </w:r>
    </w:p>
    <w:p w14:paraId="1D002EFE" w14:textId="77777777" w:rsidR="008569AD" w:rsidRPr="0072323F" w:rsidRDefault="00C326E8" w:rsidP="008569AD">
      <w:pPr>
        <w:pStyle w:val="ListParagraph"/>
        <w:numPr>
          <w:ilvl w:val="0"/>
          <w:numId w:val="16"/>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avoiding the consumption of calorie-dense, nutrient-poor foods (e.g., sugar-sweetened beverages, sports drinks, fruit drinks and juices, most “fast foods” or those with added table sugar, high-fructose corn syrup, high-fat or high-sodium processed foods, and calorie-dense snacks)</w:t>
      </w:r>
    </w:p>
    <w:p w14:paraId="2B1795EC" w14:textId="77777777" w:rsidR="008569AD" w:rsidRPr="0072323F" w:rsidRDefault="00C326E8" w:rsidP="008569AD">
      <w:pPr>
        <w:pStyle w:val="ListParagraph"/>
        <w:numPr>
          <w:ilvl w:val="0"/>
          <w:numId w:val="16"/>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encouraging the consumption of whole fruits rather than fruit juices. </w:t>
      </w:r>
      <w:r w:rsidRPr="00C42C8B">
        <w:rPr>
          <w:rFonts w:ascii="Times New Roman" w:hAnsi="Times New Roman" w:cs="Times New Roman"/>
          <w:bCs/>
          <w:sz w:val="22"/>
          <w:szCs w:val="22"/>
        </w:rPr>
        <w:t>(1|</w:t>
      </w:r>
      <w:r w:rsidRPr="00C42C8B">
        <w:rPr>
          <w:rFonts w:ascii="Times New Roman" w:hAnsi="Times New Roman" w:cs="Times New Roman"/>
          <w:bCs/>
          <w:sz w:val="22"/>
          <w:szCs w:val="22"/>
        </w:rPr>
        <w:sym w:font="Symbol" w:char="F0C5"/>
      </w:r>
      <w:r w:rsidRPr="00C42C8B">
        <w:rPr>
          <w:rFonts w:ascii="Times New Roman" w:hAnsi="Times New Roman" w:cs="Times New Roman"/>
          <w:bCs/>
          <w:sz w:val="22"/>
          <w:szCs w:val="22"/>
        </w:rPr>
        <w:sym w:font="Symbol" w:char="F0C5"/>
      </w:r>
      <w:r w:rsidRPr="00C42C8B">
        <w:rPr>
          <w:rFonts w:ascii="Times New Roman" w:hAnsi="Times New Roman" w:cs="Times New Roman"/>
          <w:bCs/>
          <w:sz w:val="22"/>
          <w:szCs w:val="22"/>
        </w:rPr>
        <w:t>OO</w:t>
      </w:r>
      <w:r w:rsidRPr="0072323F">
        <w:rPr>
          <w:rFonts w:ascii="Times New Roman" w:hAnsi="Times New Roman" w:cs="Times New Roman"/>
          <w:bCs/>
          <w:sz w:val="22"/>
          <w:szCs w:val="22"/>
        </w:rPr>
        <w:t>)</w:t>
      </w:r>
      <w:r w:rsidRPr="0072323F">
        <w:rPr>
          <w:rFonts w:ascii="Times New Roman" w:hAnsi="Times New Roman" w:cs="Times New Roman"/>
          <w:sz w:val="22"/>
          <w:szCs w:val="22"/>
        </w:rPr>
        <w:t xml:space="preserve"> </w:t>
      </w:r>
    </w:p>
    <w:p w14:paraId="42DF5BCC" w14:textId="77777777" w:rsidR="008569AD" w:rsidRPr="0072323F" w:rsidRDefault="00C326E8" w:rsidP="008569AD">
      <w:pPr>
        <w:tabs>
          <w:tab w:val="left" w:pos="3381"/>
        </w:tabs>
        <w:spacing w:after="0" w:line="480" w:lineRule="auto"/>
        <w:rPr>
          <w:rFonts w:ascii="Times New Roman" w:hAnsi="Times New Roman"/>
          <w:b/>
          <w:lang w:val="en-US"/>
        </w:rPr>
      </w:pPr>
      <w:r w:rsidRPr="0072323F">
        <w:rPr>
          <w:rFonts w:ascii="Times New Roman" w:hAnsi="Times New Roman"/>
          <w:b/>
          <w:lang w:val="en-US"/>
        </w:rPr>
        <w:t>Evidence</w:t>
      </w:r>
      <w:r w:rsidRPr="0072323F">
        <w:rPr>
          <w:rFonts w:ascii="Times New Roman" w:hAnsi="Times New Roman"/>
          <w:b/>
          <w:lang w:val="en-US"/>
        </w:rPr>
        <w:tab/>
      </w:r>
    </w:p>
    <w:p w14:paraId="0DD16B84"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Drinking sugar and sugar-sweetened beverages is associated with developing obesity </w:t>
      </w:r>
      <w:r w:rsidRPr="0072323F">
        <w:rPr>
          <w:rFonts w:ascii="Times New Roman" w:hAnsi="Times New Roman"/>
          <w:lang w:val="en-US"/>
        </w:rPr>
        <w:fldChar w:fldCharType="begin">
          <w:fldData xml:space="preserve">PEVuZE5vdGU+PENpdGU+PEF1dGhvcj5CcmF5PC9BdXRob3I+PFllYXI+MjAxMzwvWWVhcj48UmVj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PEVuZE5vdGU+PENpdGU+PEF1dGhvcj5CcmF5PC9BdXRob3I+PFllYXI+MjAxMzwvWWVhcj48UmVj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14" w:tooltip="Bray, 2013 #110" w:history="1">
        <w:r w:rsidRPr="0072323F">
          <w:rPr>
            <w:rFonts w:ascii="Times New Roman" w:hAnsi="Times New Roman"/>
            <w:noProof/>
            <w:lang w:val="en-US"/>
          </w:rPr>
          <w:t>114</w:t>
        </w:r>
      </w:hyperlink>
      <w:r w:rsidRPr="0072323F">
        <w:rPr>
          <w:rFonts w:ascii="Times New Roman" w:hAnsi="Times New Roman"/>
          <w:noProof/>
          <w:lang w:val="en-US"/>
        </w:rPr>
        <w:t>,</w:t>
      </w:r>
      <w:hyperlink w:anchor="_ENREF_115" w:tooltip="Caprio, 2012 #111" w:history="1">
        <w:r w:rsidRPr="0072323F">
          <w:rPr>
            <w:rFonts w:ascii="Times New Roman" w:hAnsi="Times New Roman"/>
            <w:noProof/>
            <w:lang w:val="en-US"/>
          </w:rPr>
          <w:t>115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Table sugar consists of 50% glucose and 50% fructose; sugar-sweetened beverages often have a higher percentage of fructose, sometimes up to 65%; and high-fructose corn syrup is found in many foods besides liquid beverages. Metabolic responses differ significantly between fructose and glucose.</w:t>
      </w:r>
    </w:p>
    <w:p w14:paraId="36166897"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Consuming nutrient-poor, calorie-dense, high-fat foods and sugar-sweetened beverages is a risk factor for obesity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&lt;EndNote&gt;&lt;Cite&gt;&lt;Author&gt;Williams&lt;/Author&gt;&lt;Year&gt;2010&lt;/Year&gt;&lt;RecNum&gt;109&lt;/RecNum&gt;&lt;DisplayText&gt;(113)&lt;/DisplayText&gt;&lt;record&gt;&lt;rec-number&gt;109&lt;/rec-number&gt;&lt;foreign-keys&gt;&lt;key app="EN" db-id="0wafdtdem0d2v1edpswvd0ppv9vwrpasdsf9" timestamp="1463030815"&gt;109&lt;/key&gt;&lt;/foreign-keys&gt;&lt;ref-type name="Web Page"&gt;12&lt;/ref-type&gt;&lt;contributors&gt;&lt;authors&gt;&lt;author&gt;Williams, C.&lt;/author&gt;&lt;/authors&gt;&lt;secondary-authors&gt;&lt;author&gt;Dietary guidelines advisory committee&lt;/author&gt;&lt;/secondary-authors&gt;&lt;/contributors&gt;&lt;titles&gt;&lt;title&gt;Children’s dietary intakes&lt;/title&gt;&lt;secondary-title&gt;Dietary guidelines advisory committee&lt;/secondary-title&gt;&lt;/titles&gt;&lt;volume&gt;2016&lt;/volume&gt;&lt;number&gt;January 10&lt;/number&gt;&lt;dates&gt;&lt;year&gt;2010&lt;/year&gt;&lt;/dates&gt;&lt;pub-location&gt;Center for Nutrition Policy and Promotion Website&lt;/pub-location&gt;&lt;publisher&gt;Center for Nutrition Policy and Promotion&lt;/publisher&gt;&lt;work-type&gt;PDF&lt;/work-type&gt;&lt;urls&gt;&lt;related-urls&gt;&lt;url&gt;http://www.cnpp.usda.gov/sites/default/files/dietary_guidelines_for_americans/Resource1-Children.pdf&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3" w:tooltip="Williams, 2010 #109" w:history="1">
        <w:r w:rsidRPr="0072323F">
          <w:rPr>
            <w:rFonts w:ascii="Times New Roman" w:hAnsi="Times New Roman"/>
            <w:noProof/>
            <w:lang w:val="en-US"/>
          </w:rPr>
          <w:t>113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Reducing sugared-beverage consumption (e.g., soda, fruit drinks, sports drinks, and juices) is an effective way to reduce ingested calories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&lt;EndNote&gt;&lt;Cite&gt;&lt;Author&gt;Dietz&lt;/Author&gt;&lt;Year&gt;2006&lt;/Year&gt;&lt;RecNum&gt;112&lt;/RecNum&gt;&lt;DisplayText&gt;(116)&lt;/DisplayText&gt;&lt;record&gt;&lt;rec-number&gt;112&lt;/rec-number&gt;&lt;foreign-keys&gt;&lt;key app="EN" db-id="0wafdtdem0d2v1edpswvd0ppv9vwrpasdsf9" timestamp="1463030815"&gt;112&lt;/key&gt;&lt;/foreign-keys&gt;&lt;ref-type name="Journal Article"&gt;17&lt;/ref-type&gt;&lt;contributors&gt;&lt;authors&gt;&lt;author&gt;Dietz, W. H.&lt;/author&gt;&lt;/authors&gt;&lt;/contributors&gt;&lt;titles&gt;&lt;title&gt;Sugar-sweetened beverages, milk intake, and obesity in children and adolescents&lt;/title&gt;&lt;secondary-title&gt;J Pediatr&lt;/secondary-title&gt;&lt;alt-title&gt;The Journal of pediatrics&lt;/alt-title&gt;&lt;/titles&gt;&lt;pages&gt;152-4&lt;/pages&gt;&lt;volume&gt;148&lt;/volume&gt;&lt;number&gt;2&lt;/number&gt;&lt;edition&gt;2006/02/24&lt;/edition&gt;&lt;keywords&gt;&lt;keyword&gt;Adolescent&lt;/keyword&gt;&lt;keyword&gt;Animals&lt;/keyword&gt;&lt;keyword&gt;Beverages/*statistics &amp;amp; numerical data&lt;/keyword&gt;&lt;keyword&gt;Body Mass Index&lt;/keyword&gt;&lt;keyword&gt;Calcium, Dietary/administration &amp;amp; dosage&lt;/keyword&gt;&lt;keyword&gt;Child&lt;/keyword&gt;&lt;keyword&gt;Diet Records&lt;/keyword&gt;&lt;keyword&gt;Dietary Sucrose/*administration &amp;amp; dosage&lt;/keyword&gt;&lt;keyword&gt;*Drinking Behavior&lt;/keyword&gt;&lt;keyword&gt;Energy Intake&lt;/keyword&gt;&lt;keyword&gt;Humans&lt;/keyword&gt;&lt;keyword&gt;*Milk&lt;/keyword&gt;&lt;keyword&gt;Obesity/*epidemiology&lt;/keyword&gt;&lt;keyword&gt;United States/epidemiology&lt;/keyword&gt;&lt;/keywords&gt;&lt;dates&gt;&lt;year&gt;2006&lt;/year&gt;&lt;pub-dates&gt;&lt;date&gt;Feb&lt;/date&gt;&lt;/pub-dates&gt;&lt;/dates&gt;&lt;isbn&gt;0022-3476 (Print)&amp;#xD;0022-3476&lt;/isbn&gt;&lt;accession-num&gt;16492420&lt;/accession-num&gt;&lt;urls&gt;&lt;related-urls&gt;&lt;url&gt;http://www.jpeds.com/article/S0022-3476(05)01206-0/pdf&lt;/url&gt;&lt;/related-urls&gt;&lt;/urls&gt;&lt;electronic-resource-num&gt;10.1016/j.jpeds.2005.12.045&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6" w:tooltip="Dietz, 2006 #112" w:history="1">
        <w:r w:rsidRPr="0072323F">
          <w:rPr>
            <w:rFonts w:ascii="Times New Roman" w:hAnsi="Times New Roman"/>
            <w:noProof/>
            <w:lang w:val="en-US"/>
          </w:rPr>
          <w:t>116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However, children and adolescents currently consume, on average, 30-40% of calories from nutrient-poor, energy-dense foods and drinks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 ExcludeAuth="1"&gt;&lt;Year&gt;2015&lt;/Year&gt;&lt;RecNum&gt;113&lt;/RecNum&gt;&lt;DisplayText&gt;(117)&lt;/DisplayText&gt;&lt;record&gt;&lt;rec-number&gt;113&lt;/rec-number&gt;&lt;foreign-keys&gt;&lt;key app="EN" db-id="0wafdtdem0d2v1edpswvd0ppv9vwrpasdsf9" timestamp="1463030815"&gt;113&lt;/key&gt;&lt;/foreign-keys&gt;&lt;ref-type name="Journal Article"&gt;17&lt;/ref-type&gt;&lt;contributors&gt;&lt;/contributors&gt;&lt;titles&gt;&lt;title&gt;Snacks, sweetened beverages, added sugars, and schools&lt;/title&gt;&lt;secondary-title&gt;Pediatrics&lt;/secondary-title&gt;&lt;alt-title&gt;Pediatrics&lt;/alt-title&gt;&lt;/titles&gt;&lt;pages&gt;575-83&lt;/pages&gt;&lt;volume&gt;135&lt;/volume&gt;&lt;number&gt;3&lt;/number&gt;&lt;edition&gt;2015/02/26&lt;/edition&gt;&lt;keywords&gt;&lt;keyword&gt;Beverages/*utilization&lt;/keyword&gt;&lt;keyword&gt;Child&lt;/keyword&gt;&lt;keyword&gt;Child Nutritional Physiological Phenomena&lt;/keyword&gt;&lt;keyword&gt;*Energy Intake&lt;/keyword&gt;&lt;keyword&gt;Food Services/*standards&lt;/keyword&gt;&lt;keyword&gt;Global Health&lt;/keyword&gt;&lt;keyword&gt;Humans&lt;/keyword&gt;&lt;keyword&gt;Incidence&lt;/keyword&gt;&lt;keyword&gt;*Nutrition Policy&lt;/keyword&gt;&lt;keyword&gt;Pediatric Obesity/epidemiology/*prevention &amp;amp; control&lt;/keyword&gt;&lt;keyword&gt;*Schools&lt;/keyword&gt;&lt;keyword&gt;Sweetening Agents/*pharmacology&lt;/keyword&gt;&lt;/keywords&gt;&lt;dates&gt;&lt;year&gt;2015&lt;/year&gt;&lt;pub-dates&gt;&lt;date&gt;Mar&lt;/date&gt;&lt;/pub-dates&gt;&lt;/dates&gt;&lt;isbn&gt;0031-4005&lt;/isbn&gt;&lt;accession-num&gt;25713277&lt;/accession-num&gt;&lt;urls&gt;&lt;related-urls&gt;&lt;url&gt;http://pediatrics.aappublications.org/content/pediatrics/135/3/575.full.pdf&lt;/url&gt;&lt;/related-urls&gt;&lt;/urls&gt;&lt;electronic-resource-num&gt;10.1542/peds.2014-3902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7" w:tooltip=", 2015 #113" w:history="1">
        <w:r w:rsidRPr="0072323F">
          <w:rPr>
            <w:rFonts w:ascii="Times New Roman" w:hAnsi="Times New Roman"/>
            <w:noProof/>
            <w:lang w:val="en-US"/>
          </w:rPr>
          <w:t>117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While sugar-sweetened beverage intake is decreasing in younger children, it has actually increased since 2007 in adolescents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&lt;EndNote&gt;&lt;Cite&gt;&lt;Author&gt;Babey&lt;/Author&gt;&lt;Year&gt;2009&lt;/Year&gt;&lt;RecNum&gt;114&lt;/RecNum&gt;&lt;DisplayText&gt;(118)&lt;/DisplayText&gt;&lt;record&gt;&lt;rec-number&gt;114&lt;/rec-number&gt;&lt;foreign-keys&gt;&lt;key app="EN" db-id="0wafdtdem0d2v1edpswvd0ppv9vwrpasdsf9" timestamp="1463030815"&gt;114&lt;/key&gt;&lt;/foreign-keys&gt;&lt;ref-type name="Journal Article"&gt;17&lt;/ref-type&gt;&lt;contributors&gt;&lt;authors&gt;&lt;author&gt;Babey, S. H.&lt;/author&gt;&lt;author&gt;Jones, M.&lt;/author&gt;&lt;author&gt;Yu, H.&lt;/author&gt;&lt;author&gt;Goldstein, H.&lt;/author&gt;&lt;/authors&gt;&lt;/contributors&gt;&lt;titles&gt;&lt;title&gt;Bubbling over: soda consumption and its link to obesity in California&lt;/title&gt;&lt;secondary-title&gt;Policy Brief UCLA Cent Health Policy Res&lt;/secondary-title&gt;&lt;alt-title&gt;Policy brief (UCLA Center for Health Policy Research)&lt;/alt-title&gt;&lt;/titles&gt;&lt;pages&gt;1-8&lt;/pages&gt;&lt;number&gt;Pb2009-5&lt;/number&gt;&lt;edition&gt;2009/09/23&lt;/edition&gt;&lt;keywords&gt;&lt;keyword&gt;Adolescent&lt;/keyword&gt;&lt;keyword&gt;Adult&lt;/keyword&gt;&lt;keyword&gt;Beverages/*adverse effects&lt;/keyword&gt;&lt;keyword&gt;Body Mass Index&lt;/keyword&gt;&lt;keyword&gt;California/epidemiology&lt;/keyword&gt;&lt;keyword&gt;Carbonated Beverages/*adverse effects&lt;/keyword&gt;&lt;keyword&gt;Child&lt;/keyword&gt;&lt;keyword&gt;Child, Preschool&lt;/keyword&gt;&lt;keyword&gt;Data Collection&lt;/keyword&gt;&lt;keyword&gt;Dietary Carbohydrates/*adverse effects&lt;/keyword&gt;&lt;keyword&gt;Drinking Behavior&lt;/keyword&gt;&lt;keyword&gt;Humans&lt;/keyword&gt;&lt;keyword&gt;Obesity/*etiology&lt;/keyword&gt;&lt;keyword&gt;Overweight/*etiology&lt;/keyword&gt;&lt;/keywords&gt;&lt;dates&gt;&lt;year&gt;2009&lt;/year&gt;&lt;pub-dates&gt;&lt;date&gt;Sep&lt;/date&gt;&lt;/pub-dates&gt;&lt;/dates&gt;&lt;accession-num&gt;19768858&lt;/accession-num&gt;&lt;urls&gt;&lt;/urls&gt;&lt;remote-database-provider&gt;Hsr&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18" w:tooltip="Babey, 2009 #114" w:history="1">
        <w:r w:rsidRPr="0072323F">
          <w:rPr>
            <w:rFonts w:ascii="Times New Roman" w:hAnsi="Times New Roman"/>
            <w:noProof/>
            <w:lang w:val="en-US"/>
          </w:rPr>
          <w:t>118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14B7473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Since 1965, teens have doubled their consumption of sugar-sweetened and fruit-flavored beverages </w:t>
      </w:r>
      <w:r w:rsidRPr="0072323F">
        <w:rPr>
          <w:rFonts w:ascii="Times New Roman" w:hAnsi="Times New Roman"/>
          <w:lang w:val="en-US"/>
        </w:rPr>
        <w:fldChar w:fldCharType="begin">
          <w:fldData xml:space="preserve">PEVuZE5vdGU+PENpdGU+PEF1dGhvcj5XaWxsaWFtczwvQXV0aG9yPjxZZWFyPjIwMTA8L1llYXI+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PEVuZE5vdGU+PENpdGU+PEF1dGhvcj5XaWxsaWFtczwvQXV0aG9yPjxZZWFyPjIwMTA8L1llYXI+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13" w:tooltip="Williams, 2010 #109" w:history="1">
        <w:r w:rsidRPr="0072323F">
          <w:rPr>
            <w:rFonts w:ascii="Times New Roman" w:hAnsi="Times New Roman"/>
            <w:noProof/>
            <w:lang w:val="en-US"/>
          </w:rPr>
          <w:t>113</w:t>
        </w:r>
      </w:hyperlink>
      <w:r w:rsidRPr="0072323F">
        <w:rPr>
          <w:rFonts w:ascii="Times New Roman" w:hAnsi="Times New Roman"/>
          <w:noProof/>
          <w:lang w:val="en-US"/>
        </w:rPr>
        <w:t>,</w:t>
      </w:r>
      <w:hyperlink w:anchor="_ENREF_119" w:tooltip="Reedy, 2010 #115" w:history="1">
        <w:r w:rsidRPr="0072323F">
          <w:rPr>
            <w:rFonts w:ascii="Times New Roman" w:hAnsi="Times New Roman"/>
            <w:noProof/>
            <w:lang w:val="en-US"/>
          </w:rPr>
          <w:t>119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School-based interventions can reduce soda consumption and reduce weight in students at the highest BMI percentiles </w:t>
      </w:r>
      <w:r w:rsidRPr="0072323F">
        <w:rPr>
          <w:rFonts w:ascii="Times New Roman" w:hAnsi="Times New Roman"/>
          <w:lang w:val="en-US"/>
        </w:rPr>
        <w:fldChar w:fldCharType="begin">
          <w:fldData xml:space="preserve">PEVuZE5vdGU+PENpdGU+PEF1dGhvcj5FYmJlbGluZzwvQXV0aG9yPjxZZWFyPjIwMDY8L1llYXI+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=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PEVuZE5vdGU+PENpdGU+PEF1dGhvcj5FYmJlbGluZzwvQXV0aG9yPjxZZWFyPjIwMDY8L1llYXI+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=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09" w:tooltip="James, 2004 #105" w:history="1">
        <w:r w:rsidRPr="0072323F">
          <w:rPr>
            <w:rFonts w:ascii="Times New Roman" w:hAnsi="Times New Roman"/>
            <w:noProof/>
            <w:lang w:val="en-US"/>
          </w:rPr>
          <w:t>109</w:t>
        </w:r>
      </w:hyperlink>
      <w:r w:rsidRPr="0072323F">
        <w:rPr>
          <w:rFonts w:ascii="Times New Roman" w:hAnsi="Times New Roman"/>
          <w:noProof/>
          <w:lang w:val="en-US"/>
        </w:rPr>
        <w:t>,</w:t>
      </w:r>
      <w:hyperlink w:anchor="_ENREF_120" w:tooltip="Ebbeling, 2006 #116" w:history="1">
        <w:r w:rsidRPr="0072323F">
          <w:rPr>
            <w:rFonts w:ascii="Times New Roman" w:hAnsi="Times New Roman"/>
            <w:noProof/>
            <w:lang w:val="en-US"/>
          </w:rPr>
          <w:t>120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While there has reportedly been a 95% decrease in the amount of regular sodas shipped to schools, other sweetened beverages (such as sports drinks and fruit juices) have become more available in schools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 ExcludeAuth="1"&gt;&lt;Year&gt;2009&lt;/Year&gt;&lt;RecNum&gt;117&lt;/RecNum&gt;&lt;DisplayText&gt;(121)&lt;/DisplayText&gt;&lt;record&gt;&lt;rec-number&gt;117&lt;/rec-number&gt;&lt;foreign-keys&gt;&lt;key app="EN" db-id="0wafdtdem0d2v1edpswvd0ppv9vwrpasdsf9" timestamp="1463030815"&gt;117&lt;/key&gt;&lt;/foreign-keys&gt;&lt;ref-type name="Journal Article"&gt;17&lt;/ref-type&gt;&lt;contributors&gt;&lt;/contributors&gt;&lt;titles&gt;&lt;title&gt;Availability of less nutritious snack foods and beverages in secondary schools - selected States, 2002-2008&lt;/title&gt;&lt;secondary-title&gt;MMWR Morb Mortal Wkly Rep&lt;/secondary-title&gt;&lt;alt-title&gt;MMWR. Morbidity and mortality weekly report&lt;/alt-title&gt;&lt;/titles&gt;&lt;pages&gt;1102-4&lt;/pages&gt;&lt;volume&gt;58&lt;/volume&gt;&lt;number&gt;39&lt;/number&gt;&lt;edition&gt;2009/10/10&lt;/edition&gt;&lt;keywords&gt;&lt;keyword&gt;Beverages/economics/*statistics &amp;amp; numerical data&lt;/keyword&gt;&lt;keyword&gt;Candy&lt;/keyword&gt;&lt;keyword&gt;Commerce&lt;/keyword&gt;&lt;keyword&gt;Data Collection&lt;/keyword&gt;&lt;keyword&gt;Dietary Carbohydrates&lt;/keyword&gt;&lt;keyword&gt;Dietary Fats&lt;/keyword&gt;&lt;keyword&gt;Food/economics/*statistics &amp;amp; numerical data&lt;/keyword&gt;&lt;keyword&gt;Health Promotion&lt;/keyword&gt;&lt;keyword&gt;Humans&lt;/keyword&gt;&lt;keyword&gt;Nutritive Value&lt;/keyword&gt;&lt;keyword&gt;*Schools&lt;/keyword&gt;&lt;keyword&gt;Students&lt;/keyword&gt;&lt;keyword&gt;United States&lt;/keyword&gt;&lt;/keywords&gt;&lt;dates&gt;&lt;year&gt;2009&lt;/year&gt;&lt;pub-dates&gt;&lt;date&gt;Oct 9&lt;/date&gt;&lt;/pub-dates&gt;&lt;/dates&gt;&lt;isbn&gt;0149-2195&lt;/isbn&gt;&lt;accession-num&gt;19816399&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21" w:tooltip=", 2009 #117" w:history="1">
        <w:r w:rsidRPr="0072323F">
          <w:rPr>
            <w:rFonts w:ascii="Times New Roman" w:hAnsi="Times New Roman"/>
            <w:noProof/>
            <w:lang w:val="en-US"/>
          </w:rPr>
          <w:t>121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632F093"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However, as of 2014-2015, federal guidelines now restrict the use of such “competitive foods” in the school environment. Obese or normal weight children and adolescents who substituted noncaloric beverages in lieu of sugar-sweetened beverages had less of an increase in BMI at 1 year </w:t>
      </w:r>
      <w:r w:rsidRPr="0072323F">
        <w:rPr>
          <w:rFonts w:ascii="Times New Roman" w:hAnsi="Times New Roman"/>
          <w:lang w:val="en-US"/>
        </w:rPr>
        <w:fldChar w:fldCharType="begin">
          <w:fldData xml:space="preserve">PEVuZE5vdGU+PENpdGU+PEF1dGhvcj5FYmJlbGluZzwvQXV0aG9yPjxZZWFyPjIwMTI8L1llYXI+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PEVuZE5vdGU+PENpdGU+PEF1dGhvcj5FYmJlbGluZzwvQXV0aG9yPjxZZWFyPjIwMTI8L1llYXI+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22" w:tooltip="Ebbeling, 2012 #118" w:history="1">
        <w:r w:rsidRPr="0072323F">
          <w:rPr>
            <w:rFonts w:ascii="Times New Roman" w:hAnsi="Times New Roman"/>
            <w:noProof/>
            <w:lang w:val="en-US"/>
          </w:rPr>
          <w:t>122</w:t>
        </w:r>
      </w:hyperlink>
      <w:r w:rsidRPr="0072323F">
        <w:rPr>
          <w:rFonts w:ascii="Times New Roman" w:hAnsi="Times New Roman"/>
          <w:noProof/>
          <w:lang w:val="en-US"/>
        </w:rPr>
        <w:t>,</w:t>
      </w:r>
      <w:hyperlink w:anchor="_ENREF_123" w:tooltip="de Ruyter, 2012 #119" w:history="1">
        <w:r w:rsidRPr="0072323F">
          <w:rPr>
            <w:rFonts w:ascii="Times New Roman" w:hAnsi="Times New Roman"/>
            <w:noProof/>
            <w:lang w:val="en-US"/>
          </w:rPr>
          <w:t>123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Since there was no difference in satiety between those who drank sugar-sweetened beverages and those who did not, it appears that a child or adolescent will not compensate for the decreased caloric intake of</w:t>
      </w:r>
      <w:r w:rsidRPr="0072323F" w:rsidDel="0042418F">
        <w:rPr>
          <w:rFonts w:ascii="Times New Roman" w:hAnsi="Times New Roman"/>
          <w:lang w:val="en-US"/>
        </w:rPr>
        <w:t xml:space="preserve"> </w:t>
      </w:r>
      <w:r w:rsidRPr="0072323F">
        <w:rPr>
          <w:rFonts w:ascii="Times New Roman" w:hAnsi="Times New Roman"/>
          <w:lang w:val="en-US"/>
        </w:rPr>
        <w:t xml:space="preserve">non-sweetened drinks by increasing his or her caloric intake via other foods or drinks. This lack of compensation may partly explain the reduced weight gain associated with non-sweetened drinks </w:t>
      </w:r>
      <w:r w:rsidRPr="0072323F">
        <w:rPr>
          <w:rFonts w:ascii="Times New Roman" w:hAnsi="Times New Roman"/>
          <w:lang w:val="en-US"/>
        </w:rPr>
        <w:fldChar w:fldCharType="begin">
          <w:fldData xml:space="preserve">PEVuZE5vdGU+PENpdGU+PEF1dGhvcj5kZSBSdXl0ZXI8L0F1dGhvcj48WWVhcj4yMDEyPC9ZZWFy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PEVuZE5vdGU+PENpdGU+PEF1dGhvcj5kZSBSdXl0ZXI8L0F1dGhvcj48WWVhcj4yMDEyPC9ZZWFy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22" w:tooltip="Ebbeling, 2012 #118" w:history="1">
        <w:r w:rsidRPr="0072323F">
          <w:rPr>
            <w:rFonts w:ascii="Times New Roman" w:hAnsi="Times New Roman"/>
            <w:noProof/>
            <w:lang w:val="en-US"/>
          </w:rPr>
          <w:t>122</w:t>
        </w:r>
      </w:hyperlink>
      <w:r w:rsidRPr="0072323F">
        <w:rPr>
          <w:rFonts w:ascii="Times New Roman" w:hAnsi="Times New Roman"/>
          <w:noProof/>
          <w:lang w:val="en-US"/>
        </w:rPr>
        <w:t>,</w:t>
      </w:r>
      <w:hyperlink w:anchor="_ENREF_124" w:tooltip="de Ruyter, 2012 #120" w:history="1">
        <w:r w:rsidRPr="0072323F">
          <w:rPr>
            <w:rFonts w:ascii="Times New Roman" w:hAnsi="Times New Roman"/>
            <w:noProof/>
            <w:lang w:val="en-US"/>
          </w:rPr>
          <w:t>124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7B44261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Although there are reports that reducing glycemic load may have a beneficial effect in the prevention or treatment of obesity, a systematic review of epidemiologic, prospective, and intervention studies did not demonstrate consistent results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&lt;EndNote&gt;&lt;Cite&gt;&lt;Author&gt;Rouhani&lt;/Author&gt;&lt;Year&gt;2014&lt;/Year&gt;&lt;RecNum&gt;121&lt;/RecNum&gt;&lt;DisplayText&gt;(125)&lt;/DisplayText&gt;&lt;record&gt;&lt;rec-number&gt;121&lt;/rec-number&gt;&lt;foreign-keys&gt;&lt;key app="EN" db-id="0wafdtdem0d2v1edpswvd0ppv9vwrpasdsf9" timestamp="1463030815"&gt;121&lt;/key&gt;&lt;/foreign-keys&gt;&lt;ref-type name="Journal Article"&gt;17&lt;/ref-type&gt;&lt;contributors&gt;&lt;authors&gt;&lt;author&gt;Rouhani, M. H.&lt;/author&gt;&lt;author&gt;Kelishadi, R.&lt;/author&gt;&lt;author&gt;Hashemipour, M.&lt;/author&gt;&lt;author&gt;Esmaillzadeh, A.&lt;/author&gt;&lt;author&gt;Azadbakht, L.&lt;/author&gt;&lt;/authors&gt;&lt;/contributors&gt;&lt;auth-address&gt;Food Security Research Center, Isfahan University of Medical Sciences and Department of Community Nutrition, School of Nutrition and Food Sciences, Isfahan University of Medical Sciences, Isfahan, Iran.&amp;#xD;Department of Pediatrics, Child Growth and Development Research Center, and School of Medicine, Isfahan University of Medical Sciences, Isfahan, Iran.&amp;#xD;Department of Pediatrics, Child Growth and Development Research Center, and School of Medicine, Isfahan University of Medical Sciences, Isfahan, Iran ; Department of Pediatric Endocrinology and Metabolism Diseases, Endocrinology and Metabolism Research Center, School of Medicine, Isfahan University of Medical Sciences, Isfahan, Iran.&lt;/auth-address&gt;&lt;titles&gt;&lt;title&gt;Glycemic index, glycemic load and childhood obesity: A systematic review&lt;/title&gt;&lt;secondary-title&gt;Adv Biomed Res&lt;/secondary-title&gt;&lt;alt-title&gt;Advanced biomedical research&lt;/alt-title&gt;&lt;/titles&gt;&lt;pages&gt;47&lt;/pages&gt;&lt;volume&gt;3&lt;/volume&gt;&lt;edition&gt;2014/03/15&lt;/edition&gt;&lt;dates&gt;&lt;year&gt;2014&lt;/year&gt;&lt;/dates&gt;&lt;isbn&gt;2277-9175 (Electronic)&amp;#xD;2277-9175 (Linking)&lt;/isbn&gt;&lt;accession-num&gt;24627855&lt;/accession-num&gt;&lt;urls&gt;&lt;related-urls&gt;&lt;url&gt;http://www.ncbi.nlm.nih.gov/pubmed/24627855&lt;/url&gt;&lt;/related-urls&gt;&lt;/urls&gt;&lt;custom2&gt;3949335&lt;/custom2&gt;&lt;electronic-resource-num&gt;10.4103/2277-9175.125757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25" w:tooltip="Rouhani, 2014 #121" w:history="1">
        <w:r w:rsidRPr="0072323F">
          <w:rPr>
            <w:rFonts w:ascii="Times New Roman" w:hAnsi="Times New Roman"/>
            <w:noProof/>
            <w:lang w:val="en-US"/>
          </w:rPr>
          <w:t>125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075653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Water is frequently recommended as a beneficial replacement for sugar-sweetened beverages. While a systematic review found only a weak association between water consumption and weight control in longitudinal studies, the introduction of water jets to New York City elementary school students led to a 0.022-0.025 decrease in BMI and a 0.6-0.9 percent decrease in risk for overweight; this is possibly related to a 12.3% decrease in milk purchases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&lt;EndNote&gt;&lt;Cite&gt;&lt;Author&gt;Schwartz&lt;/Author&gt;&lt;Year&gt;2016&lt;/Year&gt;&lt;RecNum&gt;122&lt;/RecNum&gt;&lt;DisplayText&gt;(126)&lt;/DisplayText&gt;&lt;record&gt;&lt;rec-number&gt;122&lt;/rec-number&gt;&lt;foreign-keys&gt;&lt;key app="EN" db-id="0wafdtdem0d2v1edpswvd0ppv9vwrpasdsf9" timestamp="1463030815"&gt;122&lt;/key&gt;&lt;/foreign-keys&gt;&lt;ref-type name="Journal Article"&gt;17&lt;/ref-type&gt;&lt;contributors&gt;&lt;authors&gt;&lt;author&gt;Schwartz, A. E.&lt;/author&gt;&lt;author&gt;Leardo, M.&lt;/author&gt;&lt;author&gt;Aneja, S.&lt;/author&gt;&lt;author&gt;Elbel, B.&lt;/author&gt;&lt;/authors&gt;&lt;/contributors&gt;&lt;auth-address&gt;Maxwell School, Syracuse University, Syracuse, New York.&amp;#xD;New York University Institute for Education and Social Policy, New York.&amp;#xD;New York University School of Medicine, New York 4New York University Robert F. Wagner Graduate School of Public Service, New York.&lt;/auth-address&gt;&lt;titles&gt;&lt;title&gt;Effect of a School-Based Water Intervention on Child Body Mass Index and Obesity&lt;/title&gt;&lt;secondary-title&gt;JAMA Pediatr&lt;/secondary-title&gt;&lt;alt-title&gt;JAMA pediatrics&lt;/alt-title&gt;&lt;/titles&gt;&lt;pages&gt;220-6&lt;/pages&gt;&lt;volume&gt;170&lt;/volume&gt;&lt;number&gt;3&lt;/number&gt;&lt;edition&gt;2016/01/20&lt;/edition&gt;&lt;dates&gt;&lt;year&gt;2016&lt;/year&gt;&lt;pub-dates&gt;&lt;date&gt;Mar 1&lt;/date&gt;&lt;/pub-dates&gt;&lt;/dates&gt;&lt;isbn&gt;2168-6203&lt;/isbn&gt;&lt;accession-num&gt;26784336&lt;/accession-num&gt;&lt;urls&gt;&lt;/urls&gt;&lt;electronic-resource-num&gt;10.1001/jamapediatrics.2015.3778&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26" w:tooltip="Schwartz, 2016 #122" w:history="1">
        <w:r w:rsidRPr="0072323F">
          <w:rPr>
            <w:rFonts w:ascii="Times New Roman" w:hAnsi="Times New Roman"/>
            <w:noProof/>
            <w:lang w:val="en-US"/>
          </w:rPr>
          <w:t>126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Water remains the most reasonable “drinking” choice for quenching thirst and changing behavior from high-sugar drinking habits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&lt;EndNote&gt;&lt;Cite&gt;&lt;Author&gt;Muckelbauer&lt;/Author&gt;&lt;Year&gt;2014&lt;/Year&gt;&lt;RecNum&gt;123&lt;/RecNum&gt;&lt;DisplayText&gt;(127)&lt;/DisplayText&gt;&lt;record&gt;&lt;rec-number&gt;123&lt;/rec-number&gt;&lt;foreign-keys&gt;&lt;key app="EN" db-id="0wafdtdem0d2v1edpswvd0ppv9vwrpasdsf9" timestamp="1463030815"&gt;123&lt;/key&gt;&lt;/foreign-keys&gt;&lt;ref-type name="Journal Article"&gt;17&lt;/ref-type&gt;&lt;contributors&gt;&lt;authors&gt;&lt;author&gt;Muckelbauer, R.&lt;/author&gt;&lt;author&gt;Barbosa, C. L.&lt;/author&gt;&lt;author&gt;Mittag, T.&lt;/author&gt;&lt;author&gt;Burkhardt, K.&lt;/author&gt;&lt;author&gt;Mikelaishvili, N.&lt;/author&gt;&lt;author&gt;Muller-Nordhorn, J.&lt;/author&gt;&lt;/authors&gt;&lt;/contributors&gt;&lt;auth-address&gt;Berlin School of Public Health, Charite-Universitatsmedizin Berlin, Berlin, Germany.&lt;/auth-address&gt;&lt;titles&gt;&lt;title&gt;Association between water consumption and body weight outcomes in children and adolescents: a systematic review&lt;/title&gt;&lt;secondary-title&gt;Obesity (Silver Spring)&lt;/secondary-title&gt;&lt;alt-title&gt;Obesity&lt;/alt-title&gt;&lt;/titles&gt;&lt;pages&gt;2462-75&lt;/pages&gt;&lt;volume&gt;22&lt;/volume&gt;&lt;number&gt;12&lt;/number&gt;&lt;edition&gt;2014/11/18&lt;/edition&gt;&lt;dates&gt;&lt;year&gt;2014&lt;/year&gt;&lt;pub-dates&gt;&lt;date&gt;Dec&lt;/date&gt;&lt;/pub-dates&gt;&lt;/dates&gt;&lt;isbn&gt;1930-739X (Electronic)&amp;#xD;1930-7381 (Linking)&lt;/isbn&gt;&lt;accession-num&gt;25401930&lt;/accession-num&gt;&lt;urls&gt;&lt;related-urls&gt;&lt;url&gt;http://www.ncbi.nlm.nih.gov/pubmed/25401930&lt;/url&gt;&lt;/related-urls&gt;&lt;/urls&gt;&lt;electronic-resource-num&gt;10.1002/oby.20911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27" w:tooltip="Muckelbauer, 2014 #123" w:history="1">
        <w:r w:rsidRPr="0072323F">
          <w:rPr>
            <w:rFonts w:ascii="Times New Roman" w:hAnsi="Times New Roman"/>
            <w:noProof/>
            <w:lang w:val="en-US"/>
          </w:rPr>
          <w:t>127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32B9DA29"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Values </w:t>
      </w:r>
    </w:p>
    <w:p w14:paraId="1EF31A2F" w14:textId="77777777" w:rsidR="008569AD" w:rsidRPr="0072323F" w:rsidRDefault="00C326E8" w:rsidP="008569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The Task Force placed a high value on decreasing access to sugar-sweetened beverages by children and adolescents as a means of obesity prevention and treatment and a high value on strengthening the message to families that these beverages contribute to pediatric obesity.</w:t>
      </w:r>
    </w:p>
    <w:p w14:paraId="6F404065" w14:textId="77777777" w:rsidR="008569AD" w:rsidRPr="0072323F" w:rsidRDefault="00C326E8" w:rsidP="008569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Times New Roman" w:eastAsia="Times New Roman" w:hAnsi="Times New Roman"/>
          <w:b/>
          <w:lang w:val="en-US"/>
        </w:rPr>
      </w:pPr>
      <w:r w:rsidRPr="0072323F">
        <w:rPr>
          <w:rFonts w:ascii="Times New Roman" w:eastAsia="Times New Roman" w:hAnsi="Times New Roman"/>
          <w:b/>
          <w:lang w:val="en-US"/>
        </w:rPr>
        <w:t xml:space="preserve">Remarks </w:t>
      </w:r>
    </w:p>
    <w:p w14:paraId="0EF3578C" w14:textId="77777777" w:rsidR="008569AD" w:rsidRPr="0072323F" w:rsidRDefault="00C326E8" w:rsidP="008569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The costs of comorbidities related to pediatric and adult obesity are spiraling, and we must explore measures to limit nonnutritive excess calories as one means of preventing obesity. No nation can afford the social and financial ramifications of increased obesity incidence left unchecked.</w:t>
      </w:r>
      <w:r w:rsidRPr="0072323F">
        <w:rPr>
          <w:rFonts w:ascii="Times New Roman" w:hAnsi="Times New Roman"/>
          <w:lang w:val="en-US"/>
        </w:rPr>
        <w:t xml:space="preserve"> </w:t>
      </w:r>
      <w:r w:rsidRPr="0072323F">
        <w:rPr>
          <w:rFonts w:ascii="Times New Roman" w:eastAsia="Times New Roman" w:hAnsi="Times New Roman"/>
          <w:lang w:val="en-US"/>
        </w:rPr>
        <w:t xml:space="preserve">The individual practitioner cannot prevent obesity alone; a multidisciplinary healthcare team including dieticians, mental health practitioners, and nurses provides the optimal setting. </w:t>
      </w:r>
    </w:p>
    <w:p w14:paraId="2872407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eastAsia="Times New Roman" w:hAnsi="Times New Roman"/>
          <w:lang w:val="en-US"/>
        </w:rPr>
        <w:t>However, the committee agrees with the WHO that such changes must reach beyond the clinical setting and require policy changes at the highest level, as well as the cooperation of commercial entities.</w:t>
      </w:r>
      <w:r w:rsidRPr="0072323F">
        <w:rPr>
          <w:rFonts w:ascii="Times New Roman" w:hAnsi="Times New Roman"/>
          <w:lang w:val="en-US"/>
        </w:rPr>
        <w:t xml:space="preserve"> </w:t>
      </w:r>
      <w:r w:rsidRPr="0072323F">
        <w:rPr>
          <w:rFonts w:ascii="Times New Roman" w:eastAsia="Times New Roman" w:hAnsi="Times New Roman"/>
          <w:lang w:val="en-US"/>
        </w:rPr>
        <w:t xml:space="preserve">The committee supports the suggestion by the WHO for worldwide tax leverage on calorie-dense, nutrient-poor foods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&lt;EndNote&gt;&lt;Cite&gt;&lt;Author&gt;Organization&lt;/Author&gt;&lt;Year&gt;2015&lt;/Year&gt;&lt;RecNum&gt;103&lt;/RecNum&gt;&lt;DisplayText&gt;(107,128)&lt;/DisplayText&gt;&lt;record&gt;&lt;rec-number&gt;103&lt;/rec-number&gt;&lt;foreign-keys&gt;&lt;key app="EN" db-id="0wafdtdem0d2v1edpswvd0ppv9vwrpasdsf9" timestamp="1463030815"&gt;103&lt;/key&gt;&lt;/foreign-keys&gt;&lt;ref-type name="Web Page"&gt;12&lt;/ref-type&gt;&lt;contributors&gt;&lt;authors&gt;&lt;author&gt;World Health Organization&lt;/author&gt;&lt;/authors&gt;&lt;secondary-authors&gt;&lt;author&gt;World Health Organization&lt;/author&gt;&lt;/secondary-authors&gt;&lt;/contributors&gt;&lt;titles&gt;&lt;title&gt;2015 Guideline: Sugars intake for adults and children. &lt;/title&gt;&lt;/titles&gt;&lt;volume&gt;2016&lt;/volume&gt;&lt;number&gt;January 10&lt;/number&gt;&lt;dates&gt;&lt;year&gt;2015&lt;/year&gt;&lt;/dates&gt;&lt;pub-location&gt;World Health Organization Webiste&lt;/pub-location&gt;&lt;publisher&gt;World Health Organization&lt;/publisher&gt;&lt;urls&gt;&lt;related-urls&gt;&lt;url&gt;www.who.int/nutrition/publications/guidelines&lt;/url&gt;&lt;/related-urls&gt;&lt;/urls&gt;&lt;/record&gt;&lt;/Cite&gt;&lt;Cite&gt;&lt;Author&gt;Europe&lt;/Author&gt;&lt;Year&gt;2015&lt;/Year&gt;&lt;RecNum&gt;124&lt;/RecNum&gt;&lt;record&gt;&lt;rec-number&gt;124&lt;/rec-number&gt;&lt;foreign-keys&gt;&lt;key app="EN" db-id="0wafdtdem0d2v1edpswvd0ppv9vwrpasdsf9" timestamp="1463030815"&gt;124&lt;/key&gt;&lt;/foreign-keys&gt;&lt;ref-type name="Web Page"&gt;12&lt;/ref-type&gt;&lt;contributors&gt;&lt;authors&gt;&lt;author&gt;World Health Organization Europe&lt;/author&gt;&lt;/authors&gt;&lt;secondary-authors&gt;&lt;author&gt;World Health Organization Europe&lt;/author&gt;&lt;/secondary-authors&gt;&lt;/contributors&gt;&lt;titles&gt;&lt;title&gt;Using price policies to promote healthier diets&lt;/title&gt;&lt;secondary-title&gt;Using price policies to promote healthier diets&lt;/secondary-title&gt;&lt;/titles&gt;&lt;volume&gt;2016&lt;/volume&gt;&lt;number&gt;March 8&lt;/number&gt;&lt;dates&gt;&lt;year&gt;2015&lt;/year&gt;&lt;/dates&gt;&lt;pub-location&gt;World Health Organization Europe Website&lt;/pub-location&gt;&lt;publisher&gt;World Health Organization Europe&lt;/publisher&gt;&lt;urls&gt;&lt;related-urls&gt;&lt;url&gt;http://www.euro.who.int/en/publications/abstracts/using-price-policies-to-promote-healthier-diets&lt;/url&gt;&lt;/related-urls&gt;&lt;/urls&gt;&lt;/record&gt;&lt;/Cite&gt;&lt;/EndNote&gt;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107" w:tooltip="Organization, 2015 #103" w:history="1">
        <w:r w:rsidRPr="0072323F">
          <w:rPr>
            <w:rFonts w:ascii="Times New Roman" w:eastAsia="Times New Roman" w:hAnsi="Times New Roman"/>
            <w:noProof/>
            <w:lang w:val="en-US"/>
          </w:rPr>
          <w:t>107</w:t>
        </w:r>
      </w:hyperlink>
      <w:r w:rsidRPr="0072323F">
        <w:rPr>
          <w:rFonts w:ascii="Times New Roman" w:eastAsia="Times New Roman" w:hAnsi="Times New Roman"/>
          <w:noProof/>
          <w:lang w:val="en-US"/>
        </w:rPr>
        <w:t>,</w:t>
      </w:r>
      <w:hyperlink w:anchor="_ENREF_128" w:tooltip="Europe, 2015 #124" w:history="1">
        <w:r w:rsidRPr="0072323F">
          <w:rPr>
            <w:rFonts w:ascii="Times New Roman" w:eastAsia="Times New Roman" w:hAnsi="Times New Roman"/>
            <w:noProof/>
            <w:lang w:val="en-US"/>
          </w:rPr>
          <w:t>128</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w:t>
      </w:r>
    </w:p>
    <w:p w14:paraId="4221092D"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 xml:space="preserve">3.3 We recommend that children </w:t>
      </w:r>
      <w:r w:rsidRPr="0072323F">
        <w:rPr>
          <w:rFonts w:ascii="Times New Roman" w:hAnsi="Times New Roman"/>
          <w:lang w:val="en-US"/>
        </w:rPr>
        <w:t>and adolescents</w:t>
      </w:r>
      <w:r w:rsidRPr="0072323F">
        <w:rPr>
          <w:rFonts w:ascii="Times New Roman" w:eastAsiaTheme="majorEastAsia" w:hAnsi="Times New Roman"/>
          <w:bCs/>
          <w:lang w:val="en-US"/>
        </w:rPr>
        <w:t xml:space="preserve"> engage in at least 20 minutes, optimally 60 minutes, of vigorous physical activity at least 5 days per week to improve metabolic health and reduce the likelihood of developing obesity.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0869D04D"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5E68E25A" w14:textId="77777777" w:rsidR="008569AD" w:rsidRPr="0072323F" w:rsidRDefault="00C326E8" w:rsidP="008569AD">
      <w:pPr>
        <w:tabs>
          <w:tab w:val="left" w:pos="990"/>
        </w:tabs>
        <w:spacing w:after="240" w:line="480" w:lineRule="auto"/>
        <w:ind w:firstLine="720"/>
        <w:rPr>
          <w:rFonts w:ascii="Times New Roman" w:hAnsi="Times New Roman"/>
          <w:lang w:val="en-US"/>
        </w:rPr>
      </w:pPr>
      <w:r w:rsidRPr="0072323F">
        <w:rPr>
          <w:rFonts w:ascii="Times New Roman" w:hAnsi="Times New Roman"/>
          <w:lang w:val="en-US"/>
        </w:rPr>
        <w:t>A common goal for preventing obesity is to increase physical activity and decrease sedentary time in addition to reducing energy intake. A meta-analysis showed a positive association between sedentary time and the risk for obesity, although the effects were small</w:t>
      </w:r>
      <w:r w:rsidRPr="0072323F">
        <w:rPr>
          <w:rFonts w:ascii="Times New Roman" w:eastAsiaTheme="minorHAnsi" w:hAnsi="Times New Roman"/>
          <w:lang w:val="en-US"/>
        </w:rPr>
        <w:t xml:space="preserve"> </w:t>
      </w:r>
      <w:r w:rsidRPr="0072323F">
        <w:rPr>
          <w:rFonts w:ascii="Times New Roman" w:eastAsiaTheme="minorHAnsi" w:hAnsi="Times New Roman"/>
          <w:lang w:val="en-US"/>
        </w:rPr>
        <w:fldChar w:fldCharType="begin">
          <w:fldData xml:space="preserve">PEVuZE5vdGU+PENpdGU+PEF1dGhvcj5UcmVtYmxheTwvQXV0aG9yPjxZZWFyPjIwMTE8L1llYXI+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==
</w:fldData>
        </w:fldChar>
      </w:r>
      <w:r w:rsidRPr="0072323F">
        <w:rPr>
          <w:rFonts w:ascii="Times New Roman" w:eastAsiaTheme="minorHAnsi" w:hAnsi="Times New Roman"/>
          <w:lang w:val="en-US"/>
        </w:rPr>
        <w:instrText xml:space="preserve"> ADDIN EN.CITE </w:instrText>
      </w:r>
      <w:r w:rsidRPr="0072323F">
        <w:rPr>
          <w:rFonts w:ascii="Times New Roman" w:eastAsiaTheme="minorHAnsi" w:hAnsi="Times New Roman"/>
          <w:lang w:val="en-US"/>
        </w:rPr>
        <w:fldChar w:fldCharType="begin">
          <w:fldData xml:space="preserve">PEVuZE5vdGU+PENpdGU+PEF1dGhvcj5UcmVtYmxheTwvQXV0aG9yPjxZZWFyPjIwMTE8L1llYXI+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==
</w:fldData>
        </w:fldChar>
      </w:r>
      <w:r w:rsidRPr="0072323F">
        <w:rPr>
          <w:rFonts w:ascii="Times New Roman" w:eastAsiaTheme="minorHAnsi" w:hAnsi="Times New Roman"/>
          <w:lang w:val="en-US"/>
        </w:rPr>
        <w:instrText xml:space="preserve"> ADDIN EN.CITE.DATA </w:instrText>
      </w:r>
      <w:r w:rsidRPr="0072323F">
        <w:rPr>
          <w:rFonts w:ascii="Times New Roman" w:eastAsiaTheme="minorHAnsi" w:hAnsi="Times New Roman"/>
          <w:lang w:val="en-US"/>
        </w:rPr>
      </w:r>
      <w:r w:rsidRPr="0072323F">
        <w:rPr>
          <w:rFonts w:ascii="Times New Roman" w:eastAsiaTheme="minorHAnsi" w:hAnsi="Times New Roman"/>
          <w:lang w:val="en-US"/>
        </w:rPr>
        <w:fldChar w:fldCharType="end"/>
      </w:r>
      <w:r w:rsidRPr="0072323F">
        <w:rPr>
          <w:rFonts w:ascii="Times New Roman" w:eastAsiaTheme="minorHAnsi" w:hAnsi="Times New Roman"/>
          <w:lang w:val="en-US"/>
        </w:rPr>
      </w:r>
      <w:r w:rsidRPr="0072323F">
        <w:rPr>
          <w:rFonts w:ascii="Times New Roman" w:eastAsiaTheme="minorHAnsi" w:hAnsi="Times New Roman"/>
          <w:lang w:val="en-US"/>
        </w:rPr>
        <w:fldChar w:fldCharType="separate"/>
      </w:r>
      <w:r w:rsidRPr="0072323F">
        <w:rPr>
          <w:rFonts w:ascii="Times New Roman" w:eastAsiaTheme="minorHAnsi" w:hAnsi="Times New Roman"/>
          <w:noProof/>
          <w:lang w:val="en-US"/>
        </w:rPr>
        <w:t>(</w:t>
      </w:r>
      <w:hyperlink w:anchor="_ENREF_129" w:tooltip="Tremblay, 2011 #125" w:history="1">
        <w:r w:rsidRPr="0072323F">
          <w:rPr>
            <w:rFonts w:ascii="Times New Roman" w:eastAsiaTheme="minorHAnsi" w:hAnsi="Times New Roman"/>
            <w:noProof/>
            <w:lang w:val="en-US"/>
          </w:rPr>
          <w:t>129</w:t>
        </w:r>
      </w:hyperlink>
      <w:r w:rsidRPr="0072323F">
        <w:rPr>
          <w:rFonts w:ascii="Times New Roman" w:eastAsiaTheme="minorHAnsi" w:hAnsi="Times New Roman"/>
          <w:noProof/>
          <w:lang w:val="en-US"/>
        </w:rPr>
        <w:t>)</w:t>
      </w:r>
      <w:r w:rsidRPr="0072323F">
        <w:rPr>
          <w:rFonts w:ascii="Times New Roman" w:eastAsiaTheme="minorHAnsi" w:hAnsi="Times New Roman"/>
          <w:lang w:val="en-US"/>
        </w:rPr>
        <w:fldChar w:fldCharType="end"/>
      </w:r>
      <w:r w:rsidRPr="0072323F">
        <w:rPr>
          <w:rFonts w:ascii="Times New Roman" w:eastAsiaTheme="minorHAnsi" w:hAnsi="Times New Roman"/>
          <w:lang w:val="en-US"/>
        </w:rPr>
        <w:t xml:space="preserve">. </w:t>
      </w:r>
      <w:r w:rsidRPr="0072323F">
        <w:rPr>
          <w:rFonts w:ascii="Times New Roman" w:hAnsi="Times New Roman"/>
          <w:lang w:val="en-US"/>
        </w:rPr>
        <w:t xml:space="preserve">The 2008 Physical Activity Guidelines for Americans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&lt;EndNote&gt;&lt;Cite&gt;&lt;Author&gt;ODPHP&lt;/Author&gt;&lt;Year&gt;2008&lt;/Year&gt;&lt;RecNum&gt;126&lt;/RecNum&gt;&lt;DisplayText&gt;(130)&lt;/DisplayText&gt;&lt;record&gt;&lt;rec-number&gt;126&lt;/rec-number&gt;&lt;foreign-keys&gt;&lt;key app="EN" db-id="0wafdtdem0d2v1edpswvd0ppv9vwrpasdsf9" timestamp="1463030815"&gt;126&lt;/key&gt;&lt;/foreign-keys&gt;&lt;ref-type name="Web Page"&gt;12&lt;/ref-type&gt;&lt;contributors&gt;&lt;authors&gt;&lt;author&gt;ODPHP&lt;/author&gt;&lt;/authors&gt;&lt;secondary-authors&gt;&lt;author&gt;Office of Disease Prevention and Health Promotion&lt;/author&gt;&lt;/secondary-authors&gt;&lt;/contributors&gt;&lt;titles&gt;&lt;title&gt;2008 Physical Activity Guidelines for Americans Summary&lt;/title&gt;&lt;secondary-title&gt;Physical Activity Guidelines&lt;/secondary-title&gt;&lt;/titles&gt;&lt;volume&gt;2016&lt;/volume&gt;&lt;number&gt;March 17&lt;/number&gt;&lt;dates&gt;&lt;year&gt;2008&lt;/year&gt;&lt;pub-dates&gt;&lt;date&gt;2008&lt;/date&gt;&lt;/pub-dates&gt;&lt;/dates&gt;&lt;pub-location&gt;Health.Gov Website&lt;/pub-location&gt;&lt;publisher&gt;Health.Gov&lt;/publisher&gt;&lt;urls&gt;&lt;related-urls&gt;&lt;url&gt;http://health.gov/paguidelines/guidelines/summary.aspx&lt;/url&gt;&lt;/related-urls&gt;&lt;/urls&gt;&lt;/record&gt;&lt;/Cite&gt;&lt;/EndNote&gt;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0" w:tooltip="ODPHP, 2008 #126" w:history="1">
        <w:r w:rsidRPr="0072323F">
          <w:rPr>
            <w:rFonts w:ascii="Times New Roman" w:hAnsi="Times New Roman"/>
            <w:noProof/>
            <w:lang w:val="en-US"/>
          </w:rPr>
          <w:t>130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other sources suggest 1 hour of activity per day for children and adolescents at a minimum; while this is a reasonable aspirational goal, the minimal achievable activity level that produces beneficial effects may be less. Shorter bursts of activity, such as 20 minutes a day 3-5 days per week, can improve metabolic measurements in obese children and adolescents in a 3-6 months period, and these lower activity levels may also prevent obesity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&lt;EndNote&gt;&lt;Cite&gt;&lt;Author&gt;Davis&lt;/Author&gt;&lt;Year&gt;2011&lt;/Year&gt;&lt;RecNum&gt;127&lt;/RecNum&gt;&lt;DisplayText&gt;(131)&lt;/DisplayText&gt;&lt;record&gt;&lt;rec-number&gt;127&lt;/rec-number&gt;&lt;foreign-keys&gt;&lt;key app="EN" db-id="0wafdtdem0d2v1edpswvd0ppv9vwrpasdsf9" timestamp="1463030815"&gt;127&lt;/key&gt;&lt;/foreign-keys&gt;&lt;ref-type name="Journal Article"&gt;17&lt;/ref-type&gt;&lt;contributors&gt;&lt;authors&gt;&lt;author&gt;Davis, C. L.&lt;/author&gt;&lt;author&gt;Tomporowski, P. D.&lt;/author&gt;&lt;author&gt;McDowell, J. E.&lt;/author&gt;&lt;author&gt;Austin, B. P.&lt;/author&gt;&lt;author&gt;Miller, P. H.&lt;/author&gt;&lt;author&gt;Yanasak, N. E.&lt;/author&gt;&lt;author&gt;Allison, J. D.&lt;/author&gt;&lt;author&gt;Naglieri, J. A.&lt;/author&gt;&lt;/authors&gt;&lt;/contributors&gt;&lt;auth-address&gt;Georgia Prevention Institute, Pediatrics, Medical College of Georgia, Augusta, GA 30912, USA. cadavis@mcg.edu&lt;/auth-address&gt;&lt;titles&gt;&lt;title&gt;Exercise improves executive function and achievement and alters brain activation in overweight children: a randomized, controlled trial&lt;/title&gt;&lt;secondary-title&gt;Health Psychol&lt;/secondary-title&gt;&lt;alt-title&gt;Health psychology : official journal of the Division of Health Psychology, American Psychological Association&lt;/alt-title&gt;&lt;/titles&gt;&lt;pages&gt;91-8&lt;/pages&gt;&lt;volume&gt;30&lt;/volume&gt;&lt;number&gt;1&lt;/number&gt;&lt;edition&gt;2011/02/09&lt;/edition&gt;&lt;keywords&gt;&lt;keyword&gt;Brain/*metabolism&lt;/keyword&gt;&lt;keyword&gt;Child&lt;/keyword&gt;&lt;keyword&gt;*Cognition&lt;/keyword&gt;&lt;keyword&gt;Executive Function/*physiology&lt;/keyword&gt;&lt;keyword&gt;Exercise/*physiology&lt;/keyword&gt;&lt;keyword&gt;Female&lt;/keyword&gt;&lt;keyword&gt;Humans&lt;/keyword&gt;&lt;keyword&gt;Magnetic Resonance Imaging&lt;/keyword&gt;&lt;keyword&gt;Male&lt;/keyword&gt;&lt;keyword&gt;*Overweight&lt;/keyword&gt;&lt;/keywords&gt;&lt;dates&gt;&lt;year&gt;2011&lt;/year&gt;&lt;pub-dates&gt;&lt;date&gt;Jan&lt;/date&gt;&lt;/pub-dates&gt;&lt;/dates&gt;&lt;isbn&gt;0278-6133&lt;/isbn&gt;&lt;accession-num&gt;21299297&lt;/accession-num&gt;&lt;urls&gt;&lt;related-urls&gt;&lt;url&gt;http://www.ncbi.nlm.nih.gov/pmc/articles/PMC3057917/pdf/nihms245691.pdf&lt;/url&gt;&lt;/related-urls&gt;&lt;/urls&gt;&lt;custom2&gt;Pmc3057917&lt;/custom2&gt;&lt;custom6&gt;Nihms245691&lt;/custom6&gt;&lt;electronic-resource-num&gt;10.1037/a0021766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1" w:tooltip="Davis, 2011 #127" w:history="1">
        <w:r w:rsidRPr="0072323F">
          <w:rPr>
            <w:rFonts w:ascii="Times New Roman" w:hAnsi="Times New Roman"/>
            <w:noProof/>
            <w:lang w:val="en-US"/>
          </w:rPr>
          <w:t>131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The beneficial effects of exercise are most consistent in the heaviest children and adolescents who previously had not engaged in activity. See Table 4 and section 5 on treatment for more information on how activity and sedentary time affect obesity.</w:t>
      </w:r>
    </w:p>
    <w:p w14:paraId="78C0825D" w14:textId="77777777" w:rsidR="008569AD" w:rsidRPr="0072323F" w:rsidRDefault="00C326E8" w:rsidP="008569AD">
      <w:pPr>
        <w:tabs>
          <w:tab w:val="left" w:pos="990"/>
        </w:tabs>
        <w:spacing w:after="0" w:line="480" w:lineRule="auto"/>
        <w:ind w:firstLine="720"/>
        <w:rPr>
          <w:rFonts w:ascii="Times New Roman" w:hAnsi="Times New Roman"/>
          <w:b/>
          <w:lang w:val="en-US"/>
        </w:rPr>
      </w:pPr>
      <w:r w:rsidRPr="0072323F">
        <w:rPr>
          <w:rFonts w:ascii="Times New Roman" w:hAnsi="Times New Roman"/>
          <w:lang w:val="en-US"/>
        </w:rPr>
        <w:t xml:space="preserve">Lack of activity may lead to obesity and overweight, but obesity also decreases the coordination and exercise capacity of affected and adolescents, as well as the likelihood of being chosen for team sports, resulting in an overall decreased desire for physical activity </w:t>
      </w:r>
      <w:r w:rsidRPr="0072323F">
        <w:rPr>
          <w:rFonts w:ascii="Times New Roman" w:hAnsi="Times New Roman"/>
          <w:lang w:val="en-US"/>
        </w:rPr>
        <w:fldChar w:fldCharType="begin">
          <w:fldData xml:space="preserve">PEVuZE5vdGU+PENpdGU+PEF1dGhvcj5EJmFwb3M7SG9uZHQ8L0F1dGhvcj48WWVhcj4yMDEzPC9Z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PEVuZE5vdGU+PENpdGU+PEF1dGhvcj5EJmFwb3M7SG9uZHQ8L0F1dGhvcj48WWVhcj4yMDEzPC9Z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32" w:tooltip="D'Hondt, 2013 #128" w:history="1">
        <w:r w:rsidRPr="0072323F">
          <w:rPr>
            <w:rFonts w:ascii="Times New Roman" w:hAnsi="Times New Roman"/>
            <w:noProof/>
            <w:lang w:val="en-US"/>
          </w:rPr>
          <w:t>132-135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C562AAA" w14:textId="77777777" w:rsidR="008569AD" w:rsidRPr="0072323F" w:rsidRDefault="008569AD" w:rsidP="008569AD">
      <w:pPr>
        <w:tabs>
          <w:tab w:val="left" w:pos="990"/>
        </w:tabs>
        <w:spacing w:after="0" w:line="480" w:lineRule="auto"/>
        <w:rPr>
          <w:rFonts w:ascii="Times New Roman" w:hAnsi="Times New Roman"/>
          <w:b/>
          <w:lang w:val="en-US"/>
        </w:rPr>
      </w:pPr>
    </w:p>
    <w:p w14:paraId="60AF7F6B" w14:textId="77777777" w:rsidR="008569AD" w:rsidRPr="0072323F" w:rsidRDefault="00C326E8" w:rsidP="008569AD">
      <w:pPr>
        <w:tabs>
          <w:tab w:val="left" w:pos="990"/>
        </w:tabs>
        <w:spacing w:after="0" w:line="480" w:lineRule="auto"/>
        <w:rPr>
          <w:rFonts w:ascii="Times New Roman" w:hAnsi="Times New Roman"/>
          <w:b/>
          <w:lang w:val="en-US"/>
        </w:rPr>
      </w:pPr>
      <w:r w:rsidRPr="0072323F">
        <w:rPr>
          <w:rFonts w:ascii="Times New Roman" w:hAnsi="Times New Roman"/>
          <w:b/>
          <w:lang w:val="en-US"/>
        </w:rPr>
        <w:t>Values</w:t>
      </w:r>
    </w:p>
    <w:p w14:paraId="47B80689" w14:textId="77777777" w:rsidR="008569AD" w:rsidRPr="0072323F" w:rsidRDefault="00C326E8" w:rsidP="008569AD">
      <w:pPr>
        <w:tabs>
          <w:tab w:val="left" w:pos="990"/>
        </w:tabs>
        <w:spacing w:after="240" w:line="480" w:lineRule="auto"/>
        <w:ind w:firstLine="720"/>
        <w:rPr>
          <w:rFonts w:ascii="Times New Roman" w:hAnsi="Times New Roman"/>
          <w:lang w:val="en-US"/>
        </w:rPr>
      </w:pPr>
      <w:r w:rsidRPr="0072323F">
        <w:rPr>
          <w:rFonts w:ascii="Times New Roman" w:hAnsi="Times New Roman"/>
          <w:lang w:val="en-US"/>
        </w:rPr>
        <w:t xml:space="preserve">The Task Force placed a high value on interventions with a low potential for adverse effects and burdens such as increasing physical activity and decreasing sedentary time. The benefits on metabolic fitness are regularly demonstrated, although changes in weight or BMI are less consistent. </w:t>
      </w:r>
    </w:p>
    <w:p w14:paraId="79DF875D"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
          <w:bCs/>
          <w:lang w:val="en-US"/>
        </w:rPr>
      </w:pPr>
      <w:r w:rsidRPr="0072323F">
        <w:rPr>
          <w:rFonts w:ascii="Times New Roman" w:eastAsiaTheme="majorEastAsia" w:hAnsi="Times New Roman"/>
          <w:lang w:val="en-US"/>
        </w:rPr>
        <w:t>3.4</w:t>
      </w:r>
      <w:r w:rsidRPr="0072323F">
        <w:rPr>
          <w:rFonts w:ascii="Times New Roman" w:eastAsiaTheme="majorEastAsia" w:hAnsi="Times New Roman"/>
          <w:bCs/>
          <w:lang w:val="en-US"/>
        </w:rPr>
        <w:t xml:space="preserve"> We suggest fostering healthy sleep patterns in children </w:t>
      </w:r>
      <w:r w:rsidRPr="0072323F">
        <w:rPr>
          <w:rFonts w:ascii="Times New Roman" w:hAnsi="Times New Roman"/>
          <w:lang w:val="en-US"/>
        </w:rPr>
        <w:t>and adolescents</w:t>
      </w:r>
      <w:r w:rsidRPr="0072323F">
        <w:rPr>
          <w:rFonts w:ascii="Times New Roman" w:eastAsiaTheme="majorEastAsia" w:hAnsi="Times New Roman"/>
          <w:bCs/>
          <w:lang w:val="en-US"/>
        </w:rPr>
        <w:t xml:space="preserve"> to decrease the likelihood of developing obesity due to changes in caloric intake and metabolism related to disordered sleep. (2|</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OO)</w:t>
      </w:r>
      <w:r w:rsidRPr="0072323F">
        <w:rPr>
          <w:rFonts w:ascii="Times New Roman" w:eastAsiaTheme="majorEastAsia" w:hAnsi="Times New Roman"/>
          <w:b/>
          <w:bCs/>
          <w:lang w:val="en-US"/>
        </w:rPr>
        <w:t xml:space="preserve"> </w:t>
      </w:r>
    </w:p>
    <w:p w14:paraId="0F58F393"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6284FA6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Disordered sleep length and quality in adults, children, and adolescents affects appetite and decreases insulin sensitivity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&lt;EndNote&gt;&lt;Cite&gt;&lt;Author&gt;Weng&lt;/Author&gt;&lt;Year&gt;2012&lt;/Year&gt;&lt;RecNum&gt;132&lt;/RecNum&gt;&lt;DisplayText&gt;(136)&lt;/DisplayText&gt;&lt;record&gt;&lt;rec-number&gt;132&lt;/rec-number&gt;&lt;foreign-keys&gt;&lt;key app="EN" db-id="0wafdtdem0d2v1edpswvd0ppv9vwrpasdsf9" timestamp="1463030816"&gt;132&lt;/key&gt;&lt;/foreign-keys&gt;&lt;ref-type name="Journal Article"&gt;17&lt;/ref-type&gt;&lt;contributors&gt;&lt;authors&gt;&lt;author&gt;Weng, S. F.&lt;/author&gt;&lt;author&gt;Redsell, S. A.&lt;/author&gt;&lt;author&gt;Swift, J. A.&lt;/author&gt;&lt;author&gt;Yang, M.&lt;/author&gt;&lt;author&gt;Glazebrook, C. P.&lt;/author&gt;&lt;/authors&gt;&lt;/contributors&gt;&lt;auth-address&gt;Division of Psychiatry, Institute of Mental Health, University of Nottingham Innovation Park, Nottingham, UK.&lt;/auth-address&gt;&lt;titles&gt;&lt;title&gt;Systematic review and meta-analyses of risk factors for childhood overweight identifiable during infancy&lt;/title&gt;&lt;secondary-title&gt;Arch Dis Child&lt;/secondary-title&gt;&lt;alt-title&gt;Archives of disease in childhood&lt;/alt-title&gt;&lt;/titles&gt;&lt;pages&gt;1019-26&lt;/pages&gt;&lt;volume&gt;97&lt;/volume&gt;&lt;number&gt;12&lt;/number&gt;&lt;edition&gt;2012/10/31&lt;/edition&gt;&lt;keywords&gt;&lt;keyword&gt;Breast Feeding&lt;/keyword&gt;&lt;keyword&gt;Child, Preschool&lt;/keyword&gt;&lt;keyword&gt;Female&lt;/keyword&gt;&lt;keyword&gt;Humans&lt;/keyword&gt;&lt;keyword&gt;Infant&lt;/keyword&gt;&lt;keyword&gt;Male&lt;/keyword&gt;&lt;keyword&gt;*Obesity&lt;/keyword&gt;&lt;keyword&gt;*Overweight&lt;/keyword&gt;&lt;keyword&gt;Pregnancy&lt;/keyword&gt;&lt;keyword&gt;Pregnancy Complications&lt;/keyword&gt;&lt;keyword&gt;Risk Factors&lt;/keyword&gt;&lt;keyword&gt;*Weight Gain&lt;/keyword&gt;&lt;/keywords&gt;&lt;dates&gt;&lt;year&gt;2012&lt;/year&gt;&lt;pub-dates&gt;&lt;date&gt;Dec&lt;/date&gt;&lt;/pub-dates&gt;&lt;/dates&gt;&lt;isbn&gt;1468-2044 (Electronic)&amp;#xD;0003-9888 (Linking)&lt;/isbn&gt;&lt;accession-num&gt;23109090&lt;/accession-num&gt;&lt;urls&gt;&lt;related-urls&gt;&lt;url&gt;http://www.ncbi.nlm.nih.gov/pubmed/23109090&lt;/url&gt;&lt;url&gt;http://adc.bmj.com/content/97/12/1019.full.pdf&lt;/url&gt;&lt;/related-urls&gt;&lt;/urls&gt;&lt;custom2&gt;3512440&lt;/custom2&gt;&lt;electronic-resource-num&gt;10.1136/archdischild-2012-302263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6" w:tooltip="Weng, 2012 #132" w:history="1">
        <w:r w:rsidRPr="0072323F">
          <w:rPr>
            <w:rFonts w:ascii="Times New Roman" w:hAnsi="Times New Roman"/>
            <w:noProof/>
            <w:lang w:val="en-US"/>
          </w:rPr>
          <w:t>136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Table 4 lists eight studies that show how different sleep durations or changes in sleep duration affect dietary intake in children and adolescents. These results suggest that sleep duration affects obesity development, although two other studies challenge these findings, weakening the strength of the evidence </w:t>
      </w:r>
      <w:r w:rsidRPr="0072323F">
        <w:rPr>
          <w:rFonts w:ascii="Times New Roman" w:hAnsi="Times New Roman"/>
          <w:lang w:val="en-US"/>
        </w:rPr>
        <w:fldChar w:fldCharType="begin">
          <w:fldData xml:space="preserve">PEVuZE5vdGU+PENpdGU+PEF1dGhvcj5Ib3BwZTwvQXV0aG9yPjxZZWFyPjIwMTM8L1llYXI+PFJl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PEVuZE5vdGU+PENpdGU+PEF1dGhvcj5Ib3BwZTwvQXV0aG9yPjxZZWFyPjIwMTM8L1llYXI+PFJl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37" w:tooltip="Hoppe, 2013 #133" w:history="1">
        <w:r w:rsidRPr="0072323F">
          <w:rPr>
            <w:rFonts w:ascii="Times New Roman" w:hAnsi="Times New Roman"/>
            <w:noProof/>
            <w:lang w:val="en-US"/>
          </w:rPr>
          <w:t>137</w:t>
        </w:r>
      </w:hyperlink>
      <w:r w:rsidRPr="0072323F">
        <w:rPr>
          <w:rFonts w:ascii="Times New Roman" w:hAnsi="Times New Roman"/>
          <w:noProof/>
          <w:lang w:val="en-US"/>
        </w:rPr>
        <w:t>,</w:t>
      </w:r>
      <w:hyperlink w:anchor="_ENREF_138" w:tooltip="Klingenberg, 2013 #134" w:history="1">
        <w:r w:rsidRPr="0072323F">
          <w:rPr>
            <w:rFonts w:ascii="Times New Roman" w:hAnsi="Times New Roman"/>
            <w:noProof/>
            <w:lang w:val="en-US"/>
          </w:rPr>
          <w:t>138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22867358" w14:textId="77777777" w:rsidR="008569AD" w:rsidRPr="0072323F" w:rsidRDefault="008569AD" w:rsidP="008569AD">
      <w:pPr>
        <w:spacing w:after="0" w:line="480" w:lineRule="auto"/>
        <w:rPr>
          <w:rFonts w:ascii="Times New Roman" w:hAnsi="Times New Roman"/>
          <w:b/>
          <w:lang w:val="en-US"/>
        </w:rPr>
      </w:pPr>
    </w:p>
    <w:p w14:paraId="1B03C678" w14:textId="77777777" w:rsidR="008569AD" w:rsidRPr="0072323F" w:rsidRDefault="008569AD" w:rsidP="008569AD">
      <w:pPr>
        <w:spacing w:after="0" w:line="480" w:lineRule="auto"/>
        <w:rPr>
          <w:rFonts w:ascii="Times New Roman" w:hAnsi="Times New Roman"/>
          <w:b/>
          <w:lang w:val="en-US"/>
        </w:rPr>
      </w:pPr>
    </w:p>
    <w:p w14:paraId="7AE1B8B7"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40783D7D"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The committee puts a high value on ensuring adequate sleep time for all children and adolescents, although the effect on dietary intake and weight gain is not definitive. The National Sleep Foundation recommends 8-11 hours of sleep for school age children and adolescents</w:t>
      </w:r>
      <w:r w:rsidRPr="0072323F" w:rsidDel="000F39CD">
        <w:rPr>
          <w:rFonts w:ascii="Times New Roman" w:hAnsi="Times New Roman"/>
          <w:lang w:val="en-US"/>
        </w:rPr>
        <w:t xml:space="preserv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&lt;EndNote&gt;&lt;Cite&gt;&lt;Author&gt;Foundation&lt;/Author&gt;&lt;Year&gt;2015&lt;/Year&gt;&lt;RecNum&gt;135&lt;/RecNum&gt;&lt;DisplayText&gt;(139)&lt;/DisplayText&gt;&lt;record&gt;&lt;rec-number&gt;135&lt;/rec-number&gt;&lt;foreign-keys&gt;&lt;key app="EN" db-id="0wafdtdem0d2v1edpswvd0ppv9vwrpasdsf9" timestamp="1463030816"&gt;135&lt;/key&gt;&lt;/foreign-keys&gt;&lt;ref-type name="Web Page"&gt;12&lt;/ref-type&gt;&lt;contributors&gt;&lt;authors&gt;&lt;author&gt;The National Sleep Foundation&lt;/author&gt;&lt;/authors&gt;&lt;secondary-authors&gt;&lt;author&gt;The National Sleep Foundation&lt;/author&gt;&lt;/secondary-authors&gt;&lt;/contributors&gt;&lt;titles&gt;&lt;title&gt;National Sleep Foundation Recommends New Sleep Durations&lt;/title&gt;&lt;secondary-title&gt;National Sleep Foundation Recommends New Sleep Durations&lt;/secondary-title&gt;&lt;/titles&gt;&lt;volume&gt;2016&lt;/volume&gt;&lt;number&gt;March 8&lt;/number&gt;&lt;dates&gt;&lt;year&gt;2015&lt;/year&gt;&lt;/dates&gt;&lt;pub-location&gt;The National Sleep Foundation Website&lt;/pub-location&gt;&lt;publisher&gt;The National Sleep Foundation&lt;/publisher&gt;&lt;urls&gt;&lt;related-urls&gt;&lt;url&gt;https://sleepfoundation.org/media-center/press-release/national-sleep-foundation-recommends-new-sleep-times&lt;/url&gt;&lt;/related-urls&gt;&lt;/urls&gt;&lt;/record&gt;&lt;/Cite&gt;&lt;/EndNote&gt;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9" w:tooltip="Foundation, 2015 #135" w:history="1">
        <w:r w:rsidRPr="0072323F">
          <w:rPr>
            <w:rFonts w:ascii="Times New Roman" w:hAnsi="Times New Roman"/>
            <w:noProof/>
            <w:lang w:val="en-US"/>
          </w:rPr>
          <w:t>139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FDBCBBC" w14:textId="77777777" w:rsidR="008569AD" w:rsidRPr="0072323F" w:rsidRDefault="00C326E8">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 xml:space="preserve">3.5 We recommend balancing unavoidable technology-related screen time in children </w:t>
      </w:r>
      <w:r w:rsidRPr="0072323F">
        <w:rPr>
          <w:rFonts w:ascii="Times New Roman" w:hAnsi="Times New Roman"/>
          <w:lang w:val="en-US"/>
        </w:rPr>
        <w:t>and adolescents</w:t>
      </w:r>
      <w:r w:rsidRPr="0072323F">
        <w:rPr>
          <w:rFonts w:ascii="Times New Roman" w:eastAsiaTheme="majorEastAsia" w:hAnsi="Times New Roman"/>
          <w:bCs/>
          <w:lang w:val="en-US"/>
        </w:rPr>
        <w:t xml:space="preserve"> with increased opportunities for physical activity. </w:t>
      </w:r>
      <w:r w:rsidRPr="00C42C8B">
        <w:rPr>
          <w:rFonts w:ascii="Times New Roman" w:eastAsiaTheme="majorEastAsia" w:hAnsi="Times New Roman"/>
          <w:bCs/>
          <w:lang w:val="en-US"/>
        </w:rPr>
        <w:t>(1|</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sym w:font="Symbol" w:char="F0C5"/>
      </w:r>
      <w:r w:rsidRPr="00C42C8B">
        <w:rPr>
          <w:rFonts w:ascii="Times New Roman" w:hAnsi="Times New Roman"/>
          <w:bCs/>
          <w:lang w:val="en-US"/>
        </w:rPr>
        <w:t>OO</w:t>
      </w:r>
      <w:r w:rsidRPr="00C42C8B">
        <w:rPr>
          <w:rFonts w:ascii="Times New Roman" w:eastAsiaTheme="majorEastAsia" w:hAnsi="Times New Roman"/>
          <w:bCs/>
          <w:lang w:val="en-US"/>
        </w:rPr>
        <w:t>)</w:t>
      </w:r>
    </w:p>
    <w:p w14:paraId="0E23D7A6" w14:textId="77777777" w:rsidR="008569AD" w:rsidRPr="0072323F" w:rsidRDefault="00C326E8" w:rsidP="008569AD">
      <w:pPr>
        <w:tabs>
          <w:tab w:val="left" w:pos="990"/>
        </w:tabs>
        <w:spacing w:after="0" w:line="480" w:lineRule="auto"/>
        <w:rPr>
          <w:rFonts w:ascii="Times New Roman" w:hAnsi="Times New Roman"/>
          <w:b/>
          <w:lang w:val="en-US"/>
        </w:rPr>
      </w:pPr>
      <w:r w:rsidRPr="0072323F">
        <w:rPr>
          <w:rFonts w:ascii="Times New Roman" w:hAnsi="Times New Roman"/>
          <w:b/>
          <w:lang w:val="en-US"/>
        </w:rPr>
        <w:t>Evidence</w:t>
      </w:r>
    </w:p>
    <w:p w14:paraId="1014A172" w14:textId="77777777" w:rsidR="008569AD" w:rsidRPr="0072323F" w:rsidRDefault="00C326E8" w:rsidP="008569AD">
      <w:pPr>
        <w:tabs>
          <w:tab w:val="left" w:pos="990"/>
        </w:tabs>
        <w:spacing w:after="240" w:line="480" w:lineRule="auto"/>
        <w:ind w:firstLine="720"/>
        <w:rPr>
          <w:rFonts w:ascii="Times New Roman" w:hAnsi="Times New Roman"/>
          <w:lang w:val="en-US"/>
        </w:rPr>
      </w:pPr>
      <w:r w:rsidRPr="0072323F">
        <w:rPr>
          <w:rFonts w:ascii="Times New Roman" w:hAnsi="Times New Roman"/>
          <w:lang w:val="en-US"/>
        </w:rPr>
        <w:t xml:space="preserve">A systemic analysis of 24 papers reviewing 15 studies demonstrated strong evidence for decreasing screen time and increasing physical activity to prevent obesity </w:t>
      </w:r>
      <w:r w:rsidRPr="0072323F">
        <w:rPr>
          <w:rFonts w:ascii="Times New Roman" w:hAnsi="Times New Roman"/>
          <w:lang w:val="en-US"/>
        </w:rPr>
        <w:fldChar w:fldCharType="begin">
          <w:fldData xml:space="preserve">PEVuZE5vdGU+PENpdGU+PEF1dGhvcj50ZSBWZWxkZTwvQXV0aG9yPjxZZWFyPjIwMTI8L1llYXI+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PEVuZE5vdGU+PENpdGU+PEF1dGhvcj50ZSBWZWxkZTwvQXV0aG9yPjxZZWFyPjIwMTI8L1llYXI+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0" w:tooltip="te Velde, 2012 #136" w:history="1">
        <w:r w:rsidRPr="0072323F">
          <w:rPr>
            <w:rFonts w:ascii="Times New Roman" w:hAnsi="Times New Roman"/>
            <w:noProof/>
            <w:lang w:val="en-US"/>
          </w:rPr>
          <w:t>140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another study reported that decreasing screen time decreases sedentary time </w:t>
      </w:r>
      <w:r w:rsidRPr="0072323F">
        <w:rPr>
          <w:rFonts w:ascii="Times New Roman" w:hAnsi="Times New Roman"/>
          <w:lang w:val="en-US"/>
        </w:rPr>
        <w:fldChar w:fldCharType="begin">
          <w:fldData xml:space="preserve">PEVuZE5vdGU+PENpdGU+PEF1dGhvcj5FcHN0ZWluPC9BdXRob3I+PFllYXI+MjAwODwvWWVhcj48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PEVuZE5vdGU+PENpdGU+PEF1dGhvcj5FcHN0ZWluPC9BdXRob3I+PFllYXI+MjAwODwvWWVhcj48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1" w:tooltip="Epstein, 2008 #137" w:history="1">
        <w:r w:rsidRPr="0072323F">
          <w:rPr>
            <w:rFonts w:ascii="Times New Roman" w:hAnsi="Times New Roman"/>
            <w:noProof/>
            <w:lang w:val="en-US"/>
          </w:rPr>
          <w:t>141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two-generation study associated increased BMI with more than 2 hours of screen time per day for both parents and offspring </w:t>
      </w:r>
      <w:r w:rsidRPr="0072323F">
        <w:rPr>
          <w:rFonts w:ascii="Times New Roman" w:hAnsi="Times New Roman"/>
          <w:lang w:val="en-US"/>
        </w:rPr>
        <w:fldChar w:fldCharType="begin">
          <w:fldData xml:space="preserve">PEVuZE5vdGU+PENpdGU+PEF1dGhvcj5TdGVmZmVuPC9BdXRob3I+PFllYXI+MjAxMzwvWWVhcj48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PEVuZE5vdGU+PENpdGU+PEF1dGhvcj5TdGVmZmVuPC9BdXRob3I+PFllYXI+MjAxMzwvWWVhcj48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2" w:tooltip="Steffen, 2013 #138" w:history="1">
        <w:r w:rsidRPr="0072323F">
          <w:rPr>
            <w:rFonts w:ascii="Times New Roman" w:hAnsi="Times New Roman"/>
            <w:noProof/>
            <w:lang w:val="en-US"/>
          </w:rPr>
          <w:t>142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i/>
          <w:lang w:val="en-US"/>
        </w:rPr>
        <w:t>.</w:t>
      </w:r>
      <w:r w:rsidRPr="0072323F">
        <w:rPr>
          <w:rFonts w:ascii="Times New Roman" w:hAnsi="Times New Roman"/>
          <w:lang w:val="en-US"/>
        </w:rPr>
        <w:t xml:space="preserve"> Data from more than 11,000 4-6 year-old preschool children linked increased caloric intake from snacks and sugar-sweetened beverages to increased screen time </w:t>
      </w:r>
      <w:r w:rsidRPr="0072323F">
        <w:rPr>
          <w:rFonts w:ascii="Times New Roman" w:hAnsi="Times New Roman"/>
          <w:lang w:val="en-US"/>
        </w:rPr>
        <w:fldChar w:fldCharType="begin">
          <w:fldData xml:space="preserve">PEVuZE5vdGU+PENpdGU+PEF1dGhvcj5EZSBDcmFlbWVyPC9BdXRob3I+PFllYXI+MjAxMjwvWWVh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PEVuZE5vdGU+PENpdGU+PEF1dGhvcj5EZSBDcmFlbWVyPC9BdXRob3I+PFllYXI+MjAxMjwvWWVh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0" w:tooltip="te Velde, 2012 #136" w:history="1">
        <w:r w:rsidRPr="0072323F">
          <w:rPr>
            <w:rFonts w:ascii="Times New Roman" w:hAnsi="Times New Roman"/>
            <w:noProof/>
            <w:lang w:val="en-US"/>
          </w:rPr>
          <w:t>140</w:t>
        </w:r>
      </w:hyperlink>
      <w:r w:rsidRPr="0072323F">
        <w:rPr>
          <w:rFonts w:ascii="Times New Roman" w:hAnsi="Times New Roman"/>
          <w:noProof/>
          <w:lang w:val="en-US"/>
        </w:rPr>
        <w:t>,</w:t>
      </w:r>
      <w:hyperlink w:anchor="_ENREF_143" w:tooltip="Olafsdottir, 2014 #140" w:history="1">
        <w:r w:rsidRPr="0072323F">
          <w:rPr>
            <w:rFonts w:ascii="Times New Roman" w:hAnsi="Times New Roman"/>
            <w:noProof/>
            <w:lang w:val="en-US"/>
          </w:rPr>
          <w:t>143</w:t>
        </w:r>
      </w:hyperlink>
      <w:r w:rsidRPr="0072323F">
        <w:rPr>
          <w:rFonts w:ascii="Times New Roman" w:hAnsi="Times New Roman"/>
          <w:noProof/>
          <w:lang w:val="en-US"/>
        </w:rPr>
        <w:t>,</w:t>
      </w:r>
      <w:hyperlink w:anchor="_ENREF_144" w:tooltip="Boyland, 2015 #141" w:history="1">
        <w:r w:rsidRPr="0072323F">
          <w:rPr>
            <w:rFonts w:ascii="Times New Roman" w:hAnsi="Times New Roman"/>
            <w:noProof/>
            <w:lang w:val="en-US"/>
          </w:rPr>
          <w:t>144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0282575A" w14:textId="77777777" w:rsidR="008569AD" w:rsidRPr="0072323F" w:rsidRDefault="00C326E8" w:rsidP="008569AD">
      <w:pPr>
        <w:tabs>
          <w:tab w:val="left" w:pos="990"/>
        </w:tabs>
        <w:spacing w:after="0" w:line="480" w:lineRule="auto"/>
        <w:rPr>
          <w:rFonts w:ascii="Times New Roman" w:hAnsi="Times New Roman"/>
          <w:b/>
          <w:lang w:val="en-US"/>
        </w:rPr>
      </w:pPr>
      <w:r w:rsidRPr="0072323F">
        <w:rPr>
          <w:rFonts w:ascii="Times New Roman" w:hAnsi="Times New Roman"/>
          <w:b/>
          <w:lang w:val="en-US"/>
        </w:rPr>
        <w:t>Values</w:t>
      </w:r>
    </w:p>
    <w:p w14:paraId="5D5DCF5E" w14:textId="77777777" w:rsidR="008569AD" w:rsidRPr="0072323F" w:rsidRDefault="00C326E8" w:rsidP="008569AD">
      <w:pPr>
        <w:tabs>
          <w:tab w:val="left" w:pos="990"/>
        </w:tabs>
        <w:spacing w:after="240" w:line="480" w:lineRule="auto"/>
        <w:ind w:firstLine="720"/>
        <w:rPr>
          <w:rFonts w:ascii="Times New Roman" w:hAnsi="Times New Roman"/>
          <w:lang w:val="en-US"/>
        </w:rPr>
      </w:pPr>
      <w:r w:rsidRPr="0072323F">
        <w:rPr>
          <w:rFonts w:ascii="Times New Roman" w:hAnsi="Times New Roman"/>
          <w:lang w:val="en-US"/>
        </w:rPr>
        <w:t xml:space="preserve"> There are frequent requirements for video screen use for schoolwork; as technology becomes more prevalent, such requirements will not decrease. However, the committee put a high value on adhering to the American Academy of Pediatrics guidelines limiting discretionary screen time for children </w:t>
      </w:r>
      <w:r w:rsidRPr="0072323F">
        <w:rPr>
          <w:rFonts w:ascii="Times New Roman" w:hAnsi="Times New Roman"/>
          <w:lang w:val="en-US"/>
        </w:rPr>
        <w:fldChar w:fldCharType="begin">
          <w:fldData xml:space="preserve">b3Zhc2N1bGFyIERpc2Vhc2VzLCBGLTc1MDEzIFBhcmlzLCBGcmFuY2UuIFszXSBJbnN0aXR1dGUg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PEVuZE5vdGU+PENpdGUgRXhjbHVkZUF1dGg9IjEiPjxZZWFyPjIwMDE8L1llYXI+PFJlY051bT4x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==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fldChar w:fldCharType="begin">
          <w:fldData xml:space="preserve">bHl0aWMgYW5kIFRyYW5zbGF0aW9uYWwgR2VuZXRpY3MgVW5pdCwgTWFzc2FjaHVzZXR0cyBHZW5l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==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fldChar w:fldCharType="begin">
          <w:fldData xml:space="preserve">b3Zhc2N1bGFyIERpc2Vhc2VzLCBGLTc1MDEzIFBhcmlzLCBGcmFuY2UuIFszXSBJbnN0aXR1dGUg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2" w:tooltip="Locke, 2015 #79" w:history="1">
        <w:r w:rsidRPr="0072323F">
          <w:rPr>
            <w:rFonts w:ascii="Times New Roman" w:hAnsi="Times New Roman"/>
            <w:noProof/>
            <w:lang w:val="en-US"/>
          </w:rPr>
          <w:t>82</w:t>
        </w:r>
      </w:hyperlink>
      <w:r w:rsidRPr="0072323F">
        <w:rPr>
          <w:rFonts w:ascii="Times New Roman" w:hAnsi="Times New Roman"/>
          <w:noProof/>
          <w:lang w:val="en-US"/>
        </w:rPr>
        <w:t>,</w:t>
      </w:r>
      <w:hyperlink w:anchor="_ENREF_145" w:tooltip=", 2001 #142" w:history="1">
        <w:r w:rsidRPr="0072323F">
          <w:rPr>
            <w:rFonts w:ascii="Times New Roman" w:hAnsi="Times New Roman"/>
            <w:noProof/>
            <w:lang w:val="en-US"/>
          </w:rPr>
          <w:t>145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eastAsiaTheme="minorHAnsi" w:hAnsi="Times New Roman"/>
          <w:lang w:val="en-US"/>
        </w:rPr>
        <w:t>.</w:t>
      </w:r>
    </w:p>
    <w:p w14:paraId="72E9216A"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 xml:space="preserve">3.6 We suggest that a clinician’s obesity prevention efforts enlist the entire family rather than only the individual patient.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74B3CF4C" w14:textId="77777777" w:rsidR="008569AD" w:rsidRPr="0072323F" w:rsidRDefault="008569AD" w:rsidP="008569AD">
      <w:pPr>
        <w:spacing w:after="0" w:line="480" w:lineRule="auto"/>
        <w:rPr>
          <w:rFonts w:ascii="Times New Roman" w:hAnsi="Times New Roman"/>
          <w:b/>
          <w:lang w:val="en-US"/>
        </w:rPr>
      </w:pPr>
    </w:p>
    <w:p w14:paraId="3124971D" w14:textId="77777777" w:rsidR="008569AD" w:rsidRPr="0072323F" w:rsidRDefault="008569AD" w:rsidP="008569AD">
      <w:pPr>
        <w:spacing w:after="0" w:line="480" w:lineRule="auto"/>
        <w:rPr>
          <w:rFonts w:ascii="Times New Roman" w:hAnsi="Times New Roman"/>
          <w:b/>
          <w:lang w:val="en-US"/>
        </w:rPr>
      </w:pPr>
    </w:p>
    <w:p w14:paraId="63C5FACA" w14:textId="77777777" w:rsidR="008569AD" w:rsidRPr="0072323F" w:rsidRDefault="008569AD" w:rsidP="008569AD">
      <w:pPr>
        <w:spacing w:after="0" w:line="480" w:lineRule="auto"/>
        <w:rPr>
          <w:rFonts w:ascii="Times New Roman" w:hAnsi="Times New Roman"/>
          <w:b/>
          <w:lang w:val="en-US"/>
        </w:rPr>
      </w:pPr>
    </w:p>
    <w:p w14:paraId="3D330D9F"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6A9E585D"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 meta-analysis commissioned by the original Task Force demonstrated a nonsignificant trend associating family involvement with the prevention of obesity, especially if the child is less than 8 years of age </w:t>
      </w:r>
      <w:r w:rsidRPr="0072323F">
        <w:rPr>
          <w:rFonts w:ascii="Times New Roman" w:hAnsi="Times New Roman"/>
          <w:lang w:val="en-US"/>
        </w:rPr>
        <w:fldChar w:fldCharType="begin">
          <w:fldData xml:space="preserve">PEVuZE5vdGU+PENpdGU+PEF1dGhvcj5NY0dvdmVybjwvQXV0aG9yPjxZZWFyPjIwMDg8L1llYXI+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PEVuZE5vdGU+PENpdGU+PEF1dGhvcj5NY0dvdmVybjwvQXV0aG9yPjxZZWFyPjIwMDg8L1llYXI+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6" w:tooltip="McGovern, 2008 #143" w:history="1">
        <w:r w:rsidRPr="0072323F">
          <w:rPr>
            <w:rFonts w:ascii="Times New Roman" w:hAnsi="Times New Roman"/>
            <w:noProof/>
            <w:lang w:val="en-US"/>
          </w:rPr>
          <w:t>146</w:t>
        </w:r>
      </w:hyperlink>
      <w:r w:rsidRPr="0072323F">
        <w:rPr>
          <w:rFonts w:ascii="Times New Roman" w:hAnsi="Times New Roman"/>
          <w:noProof/>
          <w:lang w:val="en-US"/>
        </w:rPr>
        <w:t>,</w:t>
      </w:r>
      <w:hyperlink w:anchor="_ENREF_147" w:tooltip="Small, 2013 #144" w:history="1">
        <w:r w:rsidRPr="0072323F">
          <w:rPr>
            <w:rFonts w:ascii="Times New Roman" w:hAnsi="Times New Roman"/>
            <w:noProof/>
            <w:lang w:val="en-US"/>
          </w:rPr>
          <w:t>147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r w:rsidRPr="0072323F" w:rsidDel="00F368FB">
        <w:rPr>
          <w:rFonts w:ascii="Times New Roman" w:hAnsi="Times New Roman"/>
          <w:lang w:val="en-US"/>
        </w:rPr>
        <w:t xml:space="preserve"> </w:t>
      </w:r>
    </w:p>
    <w:p w14:paraId="57B0CC30" w14:textId="77777777" w:rsidR="008569AD" w:rsidRPr="0072323F" w:rsidRDefault="00C326E8" w:rsidP="008569AD">
      <w:pPr>
        <w:spacing w:after="240" w:line="480" w:lineRule="auto"/>
        <w:ind w:firstLine="720"/>
        <w:rPr>
          <w:rFonts w:ascii="Times New Roman" w:hAnsi="Times New Roman"/>
          <w:lang w:val="en-US"/>
        </w:rPr>
      </w:pPr>
      <w:r w:rsidRPr="0072323F" w:rsidDel="00FB07F6">
        <w:rPr>
          <w:rFonts w:ascii="Times New Roman" w:hAnsi="Times New Roman"/>
          <w:lang w:val="en-US"/>
        </w:rPr>
        <w:t xml:space="preserve"> </w:t>
      </w:r>
      <w:r w:rsidRPr="0072323F">
        <w:rPr>
          <w:rFonts w:ascii="Times New Roman" w:hAnsi="Times New Roman"/>
          <w:lang w:val="en-US"/>
        </w:rPr>
        <w:t xml:space="preserve">One recent meta-analysis suggested that family-based therapy is effective for treating obesity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&lt;EndNote&gt;&lt;Cite&gt;&lt;Author&gt;Sung-Chan&lt;/Author&gt;&lt;Year&gt;2013&lt;/Year&gt;&lt;RecNum&gt;145&lt;/RecNum&gt;&lt;DisplayText&gt;(148)&lt;/DisplayText&gt;&lt;record&gt;&lt;rec-number&gt;145&lt;/rec-number&gt;&lt;foreign-keys&gt;&lt;key app="EN" db-id="0wafdtdem0d2v1edpswvd0ppv9vwrpasdsf9" timestamp="1463030816"&gt;145&lt;/key&gt;&lt;/foreign-keys&gt;&lt;ref-type name="Journal Article"&gt;17&lt;/ref-type&gt;&lt;contributors&gt;&lt;authors&gt;&lt;author&gt;Sung-Chan, P.&lt;/author&gt;&lt;author&gt;Sung, Y. W.&lt;/author&gt;&lt;author&gt;Zhao, X.&lt;/author&gt;&lt;author&gt;Brownson, R. C.&lt;/author&gt;&lt;/authors&gt;&lt;/contributors&gt;&lt;auth-address&gt;Department of Applied Social Sciences, The Hong Kong Polytechnic University, Hong Kong, China. Pauline.Sung@inet.polyu.edu.hk&lt;/auth-address&gt;&lt;titles&gt;&lt;title&gt;Family-based models for childhood-obesity intervention: a systematic review of randomized controlled trials&lt;/title&gt;&lt;secondary-title&gt;Obes Rev&lt;/secondary-title&gt;&lt;alt-title&gt;Obesity reviews : an official journal of the International Association for the Study of Obesity&lt;/alt-title&gt;&lt;/titles&gt;&lt;pages&gt;265-78&lt;/pages&gt;&lt;volume&gt;14&lt;/volume&gt;&lt;number&gt;4&lt;/number&gt;&lt;edition&gt;2012/11/10&lt;/edition&gt;&lt;keywords&gt;&lt;keyword&gt;Adolescent&lt;/keyword&gt;&lt;keyword&gt;Child&lt;/keyword&gt;&lt;keyword&gt;Child, Preschool&lt;/keyword&gt;&lt;keyword&gt;Humans&lt;/keyword&gt;&lt;keyword&gt;Life Style&lt;/keyword&gt;&lt;keyword&gt;Motor Activity&lt;/keyword&gt;&lt;keyword&gt;Pediatric Obesity/*prevention &amp;amp; control&lt;/keyword&gt;&lt;keyword&gt;Randomized Controlled Trials as Topic&lt;/keyword&gt;&lt;keyword&gt;Research Design&lt;/keyword&gt;&lt;keyword&gt;Treatment Outcome&lt;/keyword&gt;&lt;keyword&gt;Young Adult&lt;/keyword&gt;&lt;/keywords&gt;&lt;dates&gt;&lt;year&gt;2013&lt;/year&gt;&lt;pub-dates&gt;&lt;date&gt;Apr&lt;/date&gt;&lt;/pub-dates&gt;&lt;/dates&gt;&lt;isbn&gt;1467-7881&lt;/isbn&gt;&lt;accession-num&gt;23136914&lt;/accession-num&gt;&lt;urls&gt;&lt;related-urls&gt;&lt;url&gt;http://onlinelibrary.wiley.com/doi/10.1111/obr.12000/abstract&lt;/url&gt;&lt;/related-urls&gt;&lt;/urls&gt;&lt;electronic-resource-num&gt;10.1111/obr.12000&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48" w:tooltip="Sung-Chan, 2013 #145" w:history="1">
        <w:r w:rsidRPr="0072323F">
          <w:rPr>
            <w:rFonts w:ascii="Times New Roman" w:hAnsi="Times New Roman"/>
            <w:noProof/>
            <w:lang w:val="en-US"/>
          </w:rPr>
          <w:t>148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another highlighted the importance of the intensity of parental involvement in the success of family interventions to prevent and treat obesity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&lt;EndNote&gt;&lt;Cite&gt;&lt;Author&gt;van der Kruk&lt;/Author&gt;&lt;Year&gt;2013&lt;/Year&gt;&lt;RecNum&gt;146&lt;/RecNum&gt;&lt;DisplayText&gt;(149)&lt;/DisplayText&gt;&lt;record&gt;&lt;rec-number&gt;146&lt;/rec-number&gt;&lt;foreign-keys&gt;&lt;key app="EN" db-id="0wafdtdem0d2v1edpswvd0ppv9vwrpasdsf9" timestamp="1463030816"&gt;146&lt;/key&gt;&lt;/foreign-keys&gt;&lt;ref-type name="Journal Article"&gt;17&lt;/ref-type&gt;&lt;contributors&gt;&lt;authors&gt;&lt;author&gt;van der Kruk, J. J.&lt;/author&gt;&lt;author&gt;Kortekaas, F.&lt;/author&gt;&lt;author&gt;Lucas, C.&lt;/author&gt;&lt;author&gt;Jager-Wittenaar, H.&lt;/author&gt;&lt;/authors&gt;&lt;/contributors&gt;&lt;auth-address&gt;Hanze University of Applied Sciences, Professorship in Health Care and Nursing, Groningen, The Netherlands.&lt;/auth-address&gt;&lt;titles&gt;&lt;title&gt;Obesity: a systematic review on parental involvement in long-term European childhood weight control interventions with a nutritional focus&lt;/title&gt;&lt;secondary-title&gt;Obes Rev&lt;/secondary-title&gt;&lt;alt-title&gt;Obesity reviews : an official journal of the International Association for the Study of Obesity&lt;/alt-title&gt;&lt;/titles&gt;&lt;pages&gt;745-60&lt;/pages&gt;&lt;volume&gt;14&lt;/volume&gt;&lt;number&gt;9&lt;/number&gt;&lt;edition&gt;2013/06/06&lt;/edition&gt;&lt;dates&gt;&lt;year&gt;2013&lt;/year&gt;&lt;pub-dates&gt;&lt;date&gt;Sep&lt;/date&gt;&lt;/pub-dates&gt;&lt;/dates&gt;&lt;isbn&gt;1467-7881&lt;/isbn&gt;&lt;accession-num&gt;23734625&lt;/accession-num&gt;&lt;urls&gt;&lt;related-urls&gt;&lt;url&gt;http://www.ncbi.nlm.nih.gov/pmc/articles/PMC3884775/pdf/obr0014-0745.pdf&lt;/url&gt;&lt;/related-urls&gt;&lt;/urls&gt;&lt;custom2&gt;Pmc3884775&lt;/custom2&gt;&lt;electronic-resource-num&gt;10.1111/obr.12046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49" w:tooltip="van der Kruk, 2013 #146" w:history="1">
        <w:r w:rsidRPr="0072323F">
          <w:rPr>
            <w:rFonts w:ascii="Times New Roman" w:hAnsi="Times New Roman"/>
            <w:noProof/>
            <w:lang w:val="en-US"/>
          </w:rPr>
          <w:t>149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Furthermore, studies of weight loss in obese children and adolescents demonstrated the importance of including family members in the process; without parental inclusion, the effect on weight loss was not significant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&lt;EndNote&gt;&lt;Cite&gt;&lt;Author&gt;McGovern&lt;/Author&gt;&lt;Year&gt;2008&lt;/Year&gt;&lt;RecNum&gt;143&lt;/RecNum&gt;&lt;DisplayText&gt;(146)&lt;/DisplayText&gt;&lt;record&gt;&lt;rec-number&gt;143&lt;/rec-number&gt;&lt;foreign-keys&gt;&lt;key app="EN" db-id="0wafdtdem0d2v1edpswvd0ppv9vwrpasdsf9" timestamp="1463030816"&gt;143&lt;/key&gt;&lt;/foreign-keys&gt;&lt;ref-type name="Journal Article"&gt;17&lt;/ref-type&gt;&lt;contributors&gt;&lt;authors&gt;&lt;author&gt;McGovern, L.&lt;/author&gt;&lt;author&gt;Johnson, J. N.&lt;/author&gt;&lt;author&gt;Paulo, R.&lt;/author&gt;&lt;author&gt;Hettinger, A.&lt;/author&gt;&lt;author&gt;Singhal, V.&lt;/author&gt;&lt;author&gt;Kamath, C.&lt;/author&gt;&lt;author&gt;Erwin, P. J.&lt;/author&gt;&lt;author&gt;Montori, V. M.&lt;/author&gt;&lt;/authors&gt;&lt;/contributors&gt;&lt;auth-address&gt;Department of Pediatrics, Mayo Clinic, W18A, 200 First Street SW, Rochester, Minnesota 55905, USA.&lt;/auth-address&gt;&lt;titles&gt;&lt;title&gt;Clinical review: treatment of pediatric obesity: a systematic review and meta-analysis of randomized trials&lt;/title&gt;&lt;secondary-title&gt;J Clin Endocrinol Metab&lt;/secondary-title&gt;&lt;alt-title&gt;The Journal of clinical endocrinology and metabolism&lt;/alt-title&gt;&lt;/titles&gt;&lt;pages&gt;4600-5&lt;/pages&gt;&lt;volume&gt;93&lt;/volume&gt;&lt;number&gt;12&lt;/number&gt;&lt;edition&gt;2008/09/11&lt;/edition&gt;&lt;keywords&gt;&lt;keyword&gt;Anti-Obesity Agents/*therapeutic use&lt;/keyword&gt;&lt;keyword&gt;Child&lt;/keyword&gt;&lt;keyword&gt;Data Collection&lt;/keyword&gt;&lt;keyword&gt;Humans&lt;/keyword&gt;&lt;keyword&gt;Life Style&lt;/keyword&gt;&lt;keyword&gt;Motor Activity&lt;/keyword&gt;&lt;keyword&gt;Obesity/diet therapy/*drug therapy&lt;/keyword&gt;&lt;keyword&gt;Randomized Controlled Trials as Topic/standards/statistics &amp;amp; numerical data&lt;/keyword&gt;&lt;/keywords&gt;&lt;dates&gt;&lt;year&gt;2008&lt;/year&gt;&lt;pub-dates&gt;&lt;date&gt;Dec&lt;/date&gt;&lt;/pub-dates&gt;&lt;/dates&gt;&lt;isbn&gt;0021-972X (Print)&amp;#xD;0021-972x&lt;/isbn&gt;&lt;accession-num&gt;18782881&lt;/accession-num&gt;&lt;urls&gt;&lt;/urls&gt;&lt;electronic-resource-num&gt;10.1210/jc.2006-2409&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46" w:tooltip="McGovern, 2008 #143" w:history="1">
        <w:r w:rsidRPr="0072323F">
          <w:rPr>
            <w:rFonts w:ascii="Times New Roman" w:hAnsi="Times New Roman"/>
            <w:noProof/>
            <w:lang w:val="en-US"/>
          </w:rPr>
          <w:t>146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However, there’s a need for more research into the influence of family participation for the prevention or treatment of pediatric obesity </w:t>
      </w:r>
      <w:r w:rsidRPr="0072323F">
        <w:rPr>
          <w:rFonts w:ascii="Times New Roman" w:hAnsi="Times New Roman"/>
          <w:lang w:val="en-US"/>
        </w:rPr>
        <w:fldChar w:fldCharType="begin">
          <w:fldData xml:space="preserve">PEVuZE5vdGU+PENpdGU+PEF1dGhvcj5VcHRvbjwvQXV0aG9yPjxZZWFyPjIwMTQ8L1llYXI+PFJl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PEVuZE5vdGU+PENpdGU+PEF1dGhvcj5VcHRvbjwvQXV0aG9yPjxZZWFyPjIwMTQ8L1llYXI+PFJl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7" w:tooltip="Small, 2013 #144" w:history="1">
        <w:r w:rsidRPr="0072323F">
          <w:rPr>
            <w:rFonts w:ascii="Times New Roman" w:hAnsi="Times New Roman"/>
            <w:noProof/>
            <w:lang w:val="en-US"/>
          </w:rPr>
          <w:t>147</w:t>
        </w:r>
      </w:hyperlink>
      <w:r w:rsidRPr="0072323F">
        <w:rPr>
          <w:rFonts w:ascii="Times New Roman" w:hAnsi="Times New Roman"/>
          <w:noProof/>
          <w:lang w:val="en-US"/>
        </w:rPr>
        <w:t>,</w:t>
      </w:r>
      <w:hyperlink w:anchor="_ENREF_150" w:tooltip="Upton, 2014 #147" w:history="1">
        <w:r w:rsidRPr="0072323F">
          <w:rPr>
            <w:rFonts w:ascii="Times New Roman" w:hAnsi="Times New Roman"/>
            <w:noProof/>
            <w:lang w:val="en-US"/>
          </w:rPr>
          <w:t>150</w:t>
        </w:r>
      </w:hyperlink>
      <w:r w:rsidRPr="0072323F">
        <w:rPr>
          <w:rFonts w:ascii="Times New Roman" w:hAnsi="Times New Roman"/>
          <w:noProof/>
          <w:lang w:val="en-US"/>
        </w:rPr>
        <w:t>,</w:t>
      </w:r>
      <w:hyperlink w:anchor="_ENREF_151" w:tooltip="Valdes, 2013 #148" w:history="1">
        <w:r w:rsidRPr="0072323F">
          <w:rPr>
            <w:rFonts w:ascii="Times New Roman" w:hAnsi="Times New Roman"/>
            <w:noProof/>
            <w:lang w:val="en-US"/>
          </w:rPr>
          <w:t>151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spite of a general consensus that an authoritative parenting style is optimal and restrictive parenting in terms of food choice is not, there are insufficient data to determine what type of parenting approach is most effective in preventing pediatric obesity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&lt;EndNote&gt;&lt;Cite&gt;&lt;Author&gt;Faith&lt;/Author&gt;&lt;Year&gt;2012&lt;/Year&gt;&lt;RecNum&gt;149&lt;/RecNum&gt;&lt;DisplayText&gt;(152)&lt;/DisplayText&gt;&lt;record&gt;&lt;rec-number&gt;149&lt;/rec-number&gt;&lt;foreign-keys&gt;&lt;key app="EN" db-id="0wafdtdem0d2v1edpswvd0ppv9vwrpasdsf9" timestamp="1463030816"&gt;149&lt;/key&gt;&lt;/foreign-keys&gt;&lt;ref-type name="Journal Article"&gt;17&lt;/ref-type&gt;&lt;contributors&gt;&lt;authors&gt;&lt;author&gt;Faith, M. S.&lt;/author&gt;&lt;author&gt;Van Horn, L.&lt;/author&gt;&lt;author&gt;Appel, L. J.&lt;/author&gt;&lt;author&gt;Burke, L. E.&lt;/author&gt;&lt;author&gt;Carson, J. A.&lt;/author&gt;&lt;author&gt;Franch, H. A.&lt;/author&gt;&lt;author&gt;Jakicic, J. M.&lt;/author&gt;&lt;author&gt;Kral, T. V.&lt;/author&gt;&lt;author&gt;Odoms-Young, A.&lt;/author&gt;&lt;author&gt;Wansink, B.&lt;/author&gt;&lt;author&gt;Wylie-Rosett, J.&lt;/author&gt;&lt;/authors&gt;&lt;/contributors&gt;&lt;titles&gt;&lt;title&gt;Evaluating parents and adult caregivers as &amp;quot;agents of change&amp;quot; for treating obese children: evidence for parent behavior change strategies and research gaps: a scientific statement from the American Heart Association&lt;/title&gt;&lt;secondary-title&gt;Circulation&lt;/secondary-title&gt;&lt;alt-title&gt;Circulation&lt;/alt-title&gt;&lt;/titles&gt;&lt;pages&gt;1186-207&lt;/pages&gt;&lt;volume&gt;125&lt;/volume&gt;&lt;number&gt;9&lt;/number&gt;&lt;edition&gt;2012/01/25&lt;/edition&gt;&lt;keywords&gt;&lt;keyword&gt;Adult&lt;/keyword&gt;&lt;keyword&gt;American Heart Association&lt;/keyword&gt;&lt;keyword&gt;Attitude to Health&lt;/keyword&gt;&lt;keyword&gt;Caregivers/*psychology&lt;/keyword&gt;&lt;keyword&gt;Child&lt;/keyword&gt;&lt;keyword&gt;Health Promotion/methods/*standards&lt;/keyword&gt;&lt;keyword&gt;Humans&lt;/keyword&gt;&lt;keyword&gt;Obesity/*psychology/*therapy&lt;/keyword&gt;&lt;keyword&gt;Parenting/*psychology&lt;/keyword&gt;&lt;keyword&gt;Parents/*psychology&lt;/keyword&gt;&lt;keyword&gt;Psychology, Child&lt;/keyword&gt;&lt;keyword&gt;United States&lt;/keyword&gt;&lt;/keywords&gt;&lt;dates&gt;&lt;year&gt;2012&lt;/year&gt;&lt;pub-dates&gt;&lt;date&gt;Mar 6&lt;/date&gt;&lt;/pub-dates&gt;&lt;/dates&gt;&lt;isbn&gt;0009-7322&lt;/isbn&gt;&lt;accession-num&gt;22271754&lt;/accession-num&gt;&lt;urls&gt;&lt;related-urls&gt;&lt;url&gt;http://circ.ahajournals.org/content/125/9/1186.full.pdf&lt;/url&gt;&lt;/related-urls&gt;&lt;/urls&gt;&lt;electronic-resource-num&gt;10.1161/CIR.0b013e31824607ee&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52" w:tooltip="Faith, 2012 #149" w:history="1">
        <w:r w:rsidRPr="0072323F">
          <w:rPr>
            <w:rFonts w:ascii="Times New Roman" w:hAnsi="Times New Roman"/>
            <w:noProof/>
            <w:lang w:val="en-US"/>
          </w:rPr>
          <w:t>152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34963690"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01B80616"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The Task Force placed a high value on involving the entire family in obesity prevention efforts as a practical low-risk approach, while understanding that much of the evidence comes from treatment studies and even those studies are not unanimous on the effects of family intervention.</w:t>
      </w:r>
    </w:p>
    <w:p w14:paraId="0BCE3052" w14:textId="77777777" w:rsidR="008569AD" w:rsidRPr="0072323F" w:rsidRDefault="00C326E8" w:rsidP="008569AD">
      <w:pPr>
        <w:keepNext/>
        <w:keepLines/>
        <w:spacing w:after="240" w:line="480" w:lineRule="auto"/>
        <w:ind w:firstLine="720"/>
        <w:outlineLvl w:val="1"/>
        <w:rPr>
          <w:rFonts w:ascii="Times New Roman" w:hAnsi="Times New Roman"/>
          <w:b/>
          <w:bCs/>
          <w:lang w:val="en-US"/>
        </w:rPr>
      </w:pPr>
      <w:r w:rsidRPr="0072323F">
        <w:rPr>
          <w:rFonts w:ascii="Times New Roman" w:eastAsiaTheme="majorEastAsia" w:hAnsi="Times New Roman"/>
          <w:bCs/>
          <w:lang w:val="en-US"/>
        </w:rPr>
        <w:t xml:space="preserve">3.7 We suggest clinicians assess family function and make appropriate referrals to address family stressors in order to decrease the development of obesity.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0020615C"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Evidence </w:t>
      </w:r>
    </w:p>
    <w:p w14:paraId="7543A6EE"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There is evidence for an association between the development of pediatric obesity and family dysfunction as well as exposure to stress (Table 4).</w:t>
      </w:r>
    </w:p>
    <w:p w14:paraId="3F67E2F7" w14:textId="77777777" w:rsidR="008569AD" w:rsidRPr="0072323F" w:rsidRDefault="008569AD" w:rsidP="008569AD">
      <w:pPr>
        <w:spacing w:after="0" w:line="480" w:lineRule="auto"/>
        <w:rPr>
          <w:rFonts w:ascii="Times New Roman" w:hAnsi="Times New Roman"/>
          <w:b/>
          <w:lang w:val="en-US"/>
        </w:rPr>
      </w:pPr>
    </w:p>
    <w:p w14:paraId="0F7AEB49"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79A102EB"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committee placed a high value on fostering healthy family functioning and minimizing pediatric stress, as adverse life events are linked to the development of obesity as well as numerous other complications throughout life. </w:t>
      </w:r>
    </w:p>
    <w:p w14:paraId="30F9E270" w14:textId="77777777" w:rsidR="008569AD" w:rsidRPr="00C42C8B" w:rsidRDefault="00C326E8" w:rsidP="008569AD">
      <w:pPr>
        <w:keepNext/>
        <w:keepLines/>
        <w:spacing w:after="240" w:line="480" w:lineRule="auto"/>
        <w:ind w:firstLine="720"/>
        <w:outlineLvl w:val="1"/>
        <w:rPr>
          <w:rFonts w:ascii="Times New Roman" w:hAnsi="Times New Roman"/>
          <w:lang w:val="en-US"/>
        </w:rPr>
      </w:pPr>
      <w:r w:rsidRPr="0072323F">
        <w:rPr>
          <w:rFonts w:ascii="Times New Roman" w:eastAsiaTheme="majorEastAsia" w:hAnsi="Times New Roman"/>
          <w:bCs/>
          <w:lang w:val="en-US"/>
        </w:rPr>
        <w:t xml:space="preserve">3.8 We suggest using school-based programs and community engagement in pediatric obesity prevention.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p>
    <w:p w14:paraId="7D70C045"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698D123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 school-based program offers the promise of standardization across multiple sites and also can reach large populations of children and adolescents during the early and teenage years. </w:t>
      </w:r>
    </w:p>
    <w:p w14:paraId="6401EC67" w14:textId="77777777" w:rsidR="008569AD" w:rsidRPr="0072323F" w:rsidRDefault="00C326E8" w:rsidP="008569AD">
      <w:pPr>
        <w:widowControl w:val="0"/>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 xml:space="preserve">Numerous school-based interventions focused on reducing obesity rates. The Cardiovascular Health in Children study improved outcomes by decreasing body fat and cholesterol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&lt;EndNote&gt;&lt;Cite&gt;&lt;Author&gt;Harrell&lt;/Author&gt;&lt;Year&gt;1999&lt;/Year&gt;&lt;RecNum&gt;150&lt;/RecNum&gt;&lt;DisplayText&gt;(153)&lt;/DisplayText&gt;&lt;record&gt;&lt;rec-number&gt;150&lt;/rec-number&gt;&lt;foreign-keys&gt;&lt;key app="EN" db-id="0wafdtdem0d2v1edpswvd0ppv9vwrpasdsf9" timestamp="1463030816"&gt;150&lt;/key&gt;&lt;/foreign-keys&gt;&lt;ref-type name="Journal Article"&gt;17&lt;/ref-type&gt;&lt;contributors&gt;&lt;authors&gt;&lt;author&gt;Harrell, J. S.&lt;/author&gt;&lt;author&gt;McMurray, R. G.&lt;/author&gt;&lt;author&gt;Gansky, S. A.&lt;/author&gt;&lt;author&gt;Bangdiwala, S. I.&lt;/author&gt;&lt;author&gt;Bradley, C. B.&lt;/author&gt;&lt;/authors&gt;&lt;/contributors&gt;&lt;auth-address&gt;School of Nursing, University of North Carolina at Chapel Hill 27599-7460, USA. ioannesh@email.unc.edu&lt;/auth-address&gt;&lt;titles&gt;&lt;title&gt;A public health vs a risk-based intervention to improve cardiovascular health in elementary school children: the Cardiovascular Health in Children Study&lt;/title&gt;&lt;secondary-title&gt;Am J Public Health&lt;/secondary-title&gt;&lt;alt-title&gt;American journal of public health&lt;/alt-title&gt;&lt;/titles&gt;&lt;pages&gt;1529-35&lt;/pages&gt;&lt;volume&gt;89&lt;/volume&gt;&lt;number&gt;10&lt;/number&gt;&lt;edition&gt;1999/10/08&lt;/edition&gt;&lt;keywords&gt;&lt;keyword&gt;Analysis of Variance&lt;/keyword&gt;&lt;keyword&gt;Cardiovascular Diseases/*prevention &amp;amp; control&lt;/keyword&gt;&lt;keyword&gt;Child&lt;/keyword&gt;&lt;keyword&gt;Health Promotion/*methods&lt;/keyword&gt;&lt;keyword&gt;Humans&lt;/keyword&gt;&lt;keyword&gt;Multivariate Analysis&lt;/keyword&gt;&lt;keyword&gt;North Carolina&lt;/keyword&gt;&lt;keyword&gt;Program Evaluation&lt;/keyword&gt;&lt;keyword&gt;Regression Analysis&lt;/keyword&gt;&lt;keyword&gt;Risk Factors&lt;/keyword&gt;&lt;keyword&gt;*School Health Services&lt;/keyword&gt;&lt;/keywords&gt;&lt;dates&gt;&lt;year&gt;1999&lt;/year&gt;&lt;pub-dates&gt;&lt;date&gt;Oct&lt;/date&gt;&lt;/pub-dates&gt;&lt;/dates&gt;&lt;isbn&gt;0090-0036 (Print)&amp;#xD;0090-0036&lt;/isbn&gt;&lt;accession-num&gt;10511835&lt;/accession-num&gt;&lt;urls&gt;&lt;related-urls&gt;&lt;url&gt;http://www.ncbi.nlm.nih.gov/pmc/articles/PMC1508806/pdf/amjph00010-0071.pdf&lt;/url&gt;&lt;/related-urls&gt;&lt;/urls&gt;&lt;custom2&gt;Pmc1508806&lt;/custom2&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53" w:tooltip="Harrell, 1999 #150" w:history="1">
        <w:r w:rsidRPr="0072323F">
          <w:rPr>
            <w:rFonts w:ascii="Times New Roman" w:hAnsi="Times New Roman"/>
            <w:noProof/>
            <w:lang w:val="en-US"/>
          </w:rPr>
          <w:t>153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Cardiovascular Health in Children-II study was effective in reducing body fat and blood pressure in middle school children and adolescents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&lt;EndNote&gt;&lt;Cite&gt;&lt;Author&gt;McMurray&lt;/Author&gt;&lt;Year&gt;2002&lt;/Year&gt;&lt;RecNum&gt;151&lt;/RecNum&gt;&lt;DisplayText&gt;(154)&lt;/DisplayText&gt;&lt;record&gt;&lt;rec-number&gt;151&lt;/rec-number&gt;&lt;foreign-keys&gt;&lt;key app="EN" db-id="0wafdtdem0d2v1edpswvd0ppv9vwrpasdsf9" timestamp="1463030816"&gt;151&lt;/key&gt;&lt;/foreign-keys&gt;&lt;ref-type name="Journal Article"&gt;17&lt;/ref-type&gt;&lt;contributors&gt;&lt;authors&gt;&lt;author&gt;McMurray, R. G.&lt;/author&gt;&lt;author&gt;Harrell, J. S.&lt;/author&gt;&lt;author&gt;Bangdiwala, S. I.&lt;/author&gt;&lt;author&gt;Bradley, C. B.&lt;/author&gt;&lt;author&gt;Deng, S.&lt;/author&gt;&lt;author&gt;Levine, A.&lt;/author&gt;&lt;/authors&gt;&lt;/contributors&gt;&lt;auth-address&gt;Department of Exercise &amp;amp; Sport Science (R.G.M.), University of North Carolina at Chapel Hill, Chapel Hill, North Carolina 27599-8700, USA. exphy@email.unc.edu&lt;/auth-address&gt;&lt;titles&gt;&lt;title&gt;A school-based intervention can reduce body fat and blood pressure in young adolescents&lt;/title&gt;&lt;secondary-title&gt;J Adolesc Health&lt;/secondary-title&gt;&lt;alt-title&gt;The Journal of adolescent health : official publication of the Society for Adolescent Medicine&lt;/alt-title&gt;&lt;/titles&gt;&lt;pages&gt;125-32&lt;/pages&gt;&lt;volume&gt;31&lt;/volume&gt;&lt;number&gt;2&lt;/number&gt;&lt;edition&gt;2002/07/20&lt;/edition&gt;&lt;keywords&gt;&lt;keyword&gt;Adolescent&lt;/keyword&gt;&lt;keyword&gt;*Blood Pressure&lt;/keyword&gt;&lt;keyword&gt;Body Mass Index&lt;/keyword&gt;&lt;keyword&gt;Cardiovascular Diseases/*prevention &amp;amp; control&lt;/keyword&gt;&lt;keyword&gt;Child&lt;/keyword&gt;&lt;keyword&gt;Exercise/*physiology&lt;/keyword&gt;&lt;keyword&gt;Female&lt;/keyword&gt;&lt;keyword&gt;Health Promotion/*methods&lt;/keyword&gt;&lt;keyword&gt;Humans&lt;/keyword&gt;&lt;keyword&gt;Male&lt;/keyword&gt;&lt;keyword&gt;North Carolina&lt;/keyword&gt;&lt;keyword&gt;*Physical Education and Training&lt;/keyword&gt;&lt;keyword&gt;School Health Services/*organization &amp;amp; administration&lt;/keyword&gt;&lt;keyword&gt;Skinfold Thickness&lt;/keyword&gt;&lt;keyword&gt;*Weight Loss&lt;/keyword&gt;&lt;/keywords&gt;&lt;dates&gt;&lt;year&gt;2002&lt;/year&gt;&lt;pub-dates&gt;&lt;date&gt;Aug&lt;/date&gt;&lt;/pub-dates&gt;&lt;/dates&gt;&lt;isbn&gt;1054-139X (Print)&amp;#xD;1054-139x&lt;/isbn&gt;&lt;accession-num&gt;12127382&lt;/accession-num&gt;&lt;urls&gt;&lt;/urls&gt;&lt;remote-database-provider&gt;NLM&lt;/remote-database-provider&gt;&lt;language&gt;eng&lt;/language&gt;&lt;/record&gt;&lt;/Cite&gt;&lt;/EndNote&gt;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54" w:tooltip="McMurray, 2002 #151" w:history="1">
        <w:r w:rsidRPr="0072323F">
          <w:rPr>
            <w:rFonts w:ascii="Times New Roman" w:hAnsi="Times New Roman"/>
            <w:noProof/>
            <w:lang w:val="en-US"/>
          </w:rPr>
          <w:t>154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38D70C60" w14:textId="77777777" w:rsidR="008569AD" w:rsidRPr="0072323F" w:rsidRDefault="00C326E8" w:rsidP="008569AD">
      <w:pPr>
        <w:widowControl w:val="0"/>
        <w:autoSpaceDE w:val="0"/>
        <w:autoSpaceDN w:val="0"/>
        <w:adjustRightInd w:val="0"/>
        <w:spacing w:after="240" w:line="480" w:lineRule="auto"/>
        <w:ind w:firstLine="720"/>
        <w:rPr>
          <w:rFonts w:ascii="Times New Roman" w:eastAsiaTheme="minorHAnsi" w:hAnsi="Times New Roman"/>
          <w:u w:color="262626"/>
          <w:lang w:val="en-US"/>
        </w:rPr>
      </w:pPr>
      <w:r w:rsidRPr="0072323F">
        <w:rPr>
          <w:rFonts w:ascii="Times New Roman" w:hAnsi="Times New Roman"/>
          <w:lang w:val="en-US"/>
        </w:rPr>
        <w:t>A</w:t>
      </w:r>
      <w:r w:rsidRPr="0072323F">
        <w:rPr>
          <w:rFonts w:ascii="Times New Roman" w:eastAsiaTheme="minorHAnsi" w:hAnsi="Times New Roman"/>
          <w:b/>
          <w:bCs/>
          <w:u w:color="262626"/>
          <w:lang w:val="en-US"/>
        </w:rPr>
        <w:t xml:space="preserve"> </w:t>
      </w:r>
      <w:r w:rsidRPr="0072323F">
        <w:rPr>
          <w:rFonts w:ascii="Times New Roman" w:eastAsiaTheme="minorHAnsi" w:hAnsi="Times New Roman"/>
          <w:bCs/>
          <w:u w:color="262626"/>
          <w:lang w:val="en-US"/>
        </w:rPr>
        <w:t>school-based</w:t>
      </w:r>
      <w:r w:rsidRPr="0072323F">
        <w:rPr>
          <w:rFonts w:ascii="Times New Roman" w:eastAsiaTheme="minorHAnsi" w:hAnsi="Times New Roman"/>
          <w:b/>
          <w:bCs/>
          <w:u w:color="262626"/>
          <w:lang w:val="en-US"/>
        </w:rPr>
        <w:t xml:space="preserve"> </w:t>
      </w:r>
      <w:r w:rsidRPr="0072323F">
        <w:rPr>
          <w:rFonts w:ascii="Times New Roman" w:eastAsiaTheme="minorHAnsi" w:hAnsi="Times New Roman"/>
          <w:bCs/>
          <w:u w:color="262626"/>
          <w:lang w:val="en-US"/>
        </w:rPr>
        <w:t>intervention</w:t>
      </w:r>
      <w:r w:rsidRPr="0072323F">
        <w:rPr>
          <w:rFonts w:ascii="Times New Roman" w:eastAsiaTheme="minorHAnsi" w:hAnsi="Times New Roman"/>
          <w:b/>
          <w:bCs/>
          <w:u w:color="262626"/>
          <w:lang w:val="en-US"/>
        </w:rPr>
        <w:t xml:space="preserve"> </w:t>
      </w:r>
      <w:r w:rsidRPr="0072323F">
        <w:rPr>
          <w:rFonts w:ascii="Times New Roman" w:eastAsiaTheme="minorHAnsi" w:hAnsi="Times New Roman"/>
          <w:bCs/>
          <w:u w:color="262626"/>
          <w:lang w:val="en-US"/>
        </w:rPr>
        <w:t xml:space="preserve">can reduce body fat and blood pressure in young adolescents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&lt;EndNote&gt;&lt;Cite&gt;&lt;Author&gt;McMurray&lt;/Author&gt;&lt;Year&gt;2002&lt;/Year&gt;&lt;RecNum&gt;151&lt;/RecNum&gt;&lt;DisplayText&gt;(154)&lt;/DisplayText&gt;&lt;record&gt;&lt;rec-number&gt;151&lt;/rec-number&gt;&lt;foreign-keys&gt;&lt;key app="EN" db-id="0wafdtdem0d2v1edpswvd0ppv9vwrpasdsf9" timestamp="1463030816"&gt;151&lt;/key&gt;&lt;/foreign-keys&gt;&lt;ref-type name="Journal Article"&gt;17&lt;/ref-type&gt;&lt;contributors&gt;&lt;authors&gt;&lt;author&gt;McMurray, R. G.&lt;/author&gt;&lt;author&gt;Harrell, J. S.&lt;/author&gt;&lt;author&gt;Bangdiwala, S. I.&lt;/author&gt;&lt;author&gt;Bradley, C. B.&lt;/author&gt;&lt;author&gt;Deng, S.&lt;/author&gt;&lt;author&gt;Levine, A.&lt;/author&gt;&lt;/authors&gt;&lt;/contributors&gt;&lt;auth-address&gt;Department of Exercise &amp;amp; Sport Science (R.G.M.), University of North Carolina at Chapel Hill, Chapel Hill, North Carolina 27599-8700, USA. exphy@email.unc.edu&lt;/auth-address&gt;&lt;titles&gt;&lt;title&gt;A school-based intervention can reduce body fat and blood pressure in young adolescents&lt;/title&gt;&lt;secondary-title&gt;J Adolesc Health&lt;/secondary-title&gt;&lt;alt-title&gt;The Journal of adolescent health : official publication of the Society for Adolescent Medicine&lt;/alt-title&gt;&lt;/titles&gt;&lt;pages&gt;125-32&lt;/pages&gt;&lt;volume&gt;31&lt;/volume&gt;&lt;number&gt;2&lt;/number&gt;&lt;edition&gt;2002/07/20&lt;/edition&gt;&lt;keywords&gt;&lt;keyword&gt;Adolescent&lt;/keyword&gt;&lt;keyword&gt;*Blood Pressure&lt;/keyword&gt;&lt;keyword&gt;Body Mass Index&lt;/keyword&gt;&lt;keyword&gt;Cardiovascular Diseases/*prevention &amp;amp; control&lt;/keyword&gt;&lt;keyword&gt;Child&lt;/keyword&gt;&lt;keyword&gt;Exercise/*physiology&lt;/keyword&gt;&lt;keyword&gt;Female&lt;/keyword&gt;&lt;keyword&gt;Health Promotion/*methods&lt;/keyword&gt;&lt;keyword&gt;Humans&lt;/keyword&gt;&lt;keyword&gt;Male&lt;/keyword&gt;&lt;keyword&gt;North Carolina&lt;/keyword&gt;&lt;keyword&gt;*Physical Education and Training&lt;/keyword&gt;&lt;keyword&gt;School Health Services/*organization &amp;amp; administration&lt;/keyword&gt;&lt;keyword&gt;Skinfold Thickness&lt;/keyword&gt;&lt;keyword&gt;*Weight Loss&lt;/keyword&gt;&lt;/keywords&gt;&lt;dates&gt;&lt;year&gt;2002&lt;/year&gt;&lt;pub-dates&gt;&lt;date&gt;Aug&lt;/date&gt;&lt;/pub-dates&gt;&lt;/dates&gt;&lt;isbn&gt;1054-139X (Print)&amp;#xD;1054-139x&lt;/isbn&gt;&lt;accession-num&gt;12127382&lt;/accession-num&gt;&lt;urls&gt;&lt;/urls&gt;&lt;remote-database-provider&gt;NLM&lt;/remote-database-provider&gt;&lt;language&gt;eng&lt;/language&gt;&lt;/record&gt;&lt;/Cite&gt;&lt;/EndNote&gt;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54" w:tooltip="McMurray, 2002 #151" w:history="1">
        <w:r w:rsidRPr="0072323F">
          <w:rPr>
            <w:rFonts w:ascii="Times New Roman" w:hAnsi="Times New Roman"/>
            <w:noProof/>
            <w:lang w:val="en-US"/>
          </w:rPr>
          <w:t>154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One reason the short-term Cardiovascular Health in Children interventions were successful in affecting physiological variables may be the increased time spent in moderate to vigorous physical activity in school (20 minutes per day in elementary schools, 30 minutes in middle schools). Both school design and adult supervision for physical activity affect the amount of physical activity that 6th to 8th graders engage in during free time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&lt;EndNote&gt;&lt;Cite&gt;&lt;Author&gt;Sallis&lt;/Author&gt;&lt;Year&gt;2001&lt;/Year&gt;&lt;RecNum&gt;152&lt;/RecNum&gt;&lt;DisplayText&gt;(155)&lt;/DisplayText&gt;&lt;record&gt;&lt;rec-number&gt;152&lt;/rec-number&gt;&lt;foreign-keys&gt;&lt;key app="EN" db-id="0wafdtdem0d2v1edpswvd0ppv9vwrpasdsf9" timestamp="1463030816"&gt;152&lt;/key&gt;&lt;/foreign-keys&gt;&lt;ref-type name="Journal Article"&gt;17&lt;/ref-type&gt;&lt;contributors&gt;&lt;authors&gt;&lt;author&gt;Sallis, J. F.&lt;/author&gt;&lt;author&gt;Conway, T. L.&lt;/author&gt;&lt;author&gt;Prochaska, J. J.&lt;/author&gt;&lt;author&gt;McKenzie, T. L.&lt;/author&gt;&lt;author&gt;Marshall, S. J.&lt;/author&gt;&lt;author&gt;Brown, M.&lt;/author&gt;&lt;/authors&gt;&lt;/contributors&gt;&lt;auth-address&gt;Department of Psychology, San Diego State University, 6363 Alvarado Court, #103, San Diego, CA 92120, USA. sallis@mail.sdsu.edu&lt;/auth-address&gt;&lt;titles&gt;&lt;title&gt;The association of school environments with youth physical activity&lt;/title&gt;&lt;secondary-title&gt;Am J Public Health&lt;/secondary-title&gt;&lt;alt-title&gt;American journal of public health&lt;/alt-title&gt;&lt;/titles&gt;&lt;pages&gt;618-20&lt;/pages&gt;&lt;volume&gt;91&lt;/volume&gt;&lt;number&gt;4&lt;/number&gt;&lt;edition&gt;2001/04/09&lt;/edition&gt;&lt;keywords&gt;&lt;keyword&gt;Adolescent&lt;/keyword&gt;&lt;keyword&gt;California&lt;/keyword&gt;&lt;keyword&gt;Child&lt;/keyword&gt;&lt;keyword&gt;Environment Design&lt;/keyword&gt;&lt;keyword&gt;*Exercise&lt;/keyword&gt;&lt;keyword&gt;Female&lt;/keyword&gt;&lt;keyword&gt;*Health Behavior&lt;/keyword&gt;&lt;keyword&gt;Humans&lt;/keyword&gt;&lt;keyword&gt;Male&lt;/keyword&gt;&lt;keyword&gt;Regression Analysis&lt;/keyword&gt;&lt;keyword&gt;Schools/*statistics &amp;amp; numerical data&lt;/keyword&gt;&lt;keyword&gt;Social Environment&lt;/keyword&gt;&lt;/keywords&gt;&lt;dates&gt;&lt;year&gt;2001&lt;/year&gt;&lt;pub-dates&gt;&lt;date&gt;Apr&lt;/date&gt;&lt;/pub-dates&gt;&lt;/dates&gt;&lt;isbn&gt;0090-0036 (Print)&amp;#xD;0090-0036&lt;/isbn&gt;&lt;accession-num&gt;11291375&lt;/accession-num&gt;&lt;urls&gt;&lt;related-urls&gt;&lt;url&gt;http://www.ncbi.nlm.nih.gov/pmc/articles/PMC1446652/pdf/11291375.pdf&lt;/url&gt;&lt;/related-urls&gt;&lt;/urls&gt;&lt;custom2&gt;Pmc1446652&lt;/custom2&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55" w:tooltip="Sallis, 2001 #152" w:history="1">
        <w:r w:rsidRPr="0072323F">
          <w:rPr>
            <w:rFonts w:ascii="Times New Roman" w:hAnsi="Times New Roman"/>
            <w:noProof/>
            <w:lang w:val="en-US"/>
          </w:rPr>
          <w:t>155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Additionally, school-based intervention for more than 4,000 middle school children and adolescents at risk for T2DM in the HEALTHY Study Group demonstrated efficacy in decreasing overweight and obesity in both the intervention and control groups, and decreased BMI z score, fasting insulin, prevalence of obesity, and percent of students with waist circumference &gt;90th percentile in the intervention group </w:t>
      </w:r>
      <w:r w:rsidRPr="0072323F">
        <w:rPr>
          <w:rFonts w:ascii="Times New Roman" w:hAnsi="Times New Roman"/>
          <w:lang w:val="en-US"/>
        </w:rPr>
        <w:fldChar w:fldCharType="begin">
          <w:fldData xml:space="preserve">PEVuZE5vdGU+PENpdGU+PEF1dGhvcj5Gb3N0ZXI8L0F1dGhvcj48WWVhcj4yMDEwPC9ZZWFyPjxS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==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PEVuZE5vdGU+PENpdGU+PEF1dGhvcj5Gb3N0ZXI8L0F1dGhvcj48WWVhcj4yMDEwPC9ZZWFyPjxS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==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56" w:tooltip="Foster, 2010 #153" w:history="1">
        <w:r w:rsidRPr="0072323F">
          <w:rPr>
            <w:rFonts w:ascii="Times New Roman" w:hAnsi="Times New Roman"/>
            <w:noProof/>
            <w:lang w:val="en-US"/>
          </w:rPr>
          <w:t>156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School systems have begun to initiate before- and after-school lifetime fitness programs that appear to be helpful in controlling weight gain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&lt;EndNote&gt;&lt;Cite&gt;&lt;Author&gt;Yin&lt;/Author&gt;&lt;Year&gt;2005&lt;/Year&gt;&lt;RecNum&gt;154&lt;/RecNum&gt;&lt;DisplayText&gt;(157)&lt;/DisplayText&gt;&lt;record&gt;&lt;rec-number&gt;154&lt;/rec-number&gt;&lt;foreign-keys&gt;&lt;key app="EN" db-id="0wafdtdem0d2v1edpswvd0ppv9vwrpasdsf9" timestamp="1463030816"&gt;154&lt;/key&gt;&lt;/foreign-keys&gt;&lt;ref-type name="Journal Article"&gt;17&lt;/ref-type&gt;&lt;contributors&gt;&lt;authors&gt;&lt;author&gt;Yin, Z.&lt;/author&gt;&lt;author&gt;Moore, J. B.&lt;/author&gt;&lt;author&gt;Johnson, M. H.&lt;/author&gt;&lt;author&gt;Barbeau, P.&lt;/author&gt;&lt;author&gt;Cavnar, M.&lt;/author&gt;&lt;author&gt;Thornburg, J.&lt;/author&gt;&lt;author&gt;Gutin, B.&lt;/author&gt;&lt;/authors&gt;&lt;/contributors&gt;&lt;auth-address&gt;Department of Health and Kinesiology, University of Texas San Antonio, San Antonio, TX 78249, USA. zenong.yin@utsa.edu&lt;/auth-address&gt;&lt;titles&gt;&lt;title&gt;The Medical College of Georgia Fitkid project: the relations between program attendance and changes in outcomes in year 1&lt;/title&gt;&lt;secondary-title&gt;Int J Obes (Lond)&lt;/secondary-title&gt;&lt;alt-title&gt;International journal of obesity (2005)&lt;/alt-title&gt;&lt;/titles&gt;&lt;pages&gt;S40-5&lt;/pages&gt;&lt;volume&gt;29 Suppl 2&lt;/volume&gt;&lt;edition&gt;2005/12/31&lt;/edition&gt;&lt;keywords&gt;&lt;keyword&gt;Body Composition&lt;/keyword&gt;&lt;keyword&gt;Bone Density&lt;/keyword&gt;&lt;keyword&gt;Cardiovascular Diseases/prevention &amp;amp; control&lt;/keyword&gt;&lt;keyword&gt;Child&lt;/keyword&gt;&lt;keyword&gt;Exercise Therapy/*methods&lt;/keyword&gt;&lt;keyword&gt;Female&lt;/keyword&gt;&lt;keyword&gt;Follow-Up Studies&lt;/keyword&gt;&lt;keyword&gt;Humans&lt;/keyword&gt;&lt;keyword&gt;Least-Squares Analysis&lt;/keyword&gt;&lt;keyword&gt;Male&lt;/keyword&gt;&lt;keyword&gt;*Patient Compliance&lt;/keyword&gt;&lt;keyword&gt;Physical Fitness/*physiology&lt;/keyword&gt;&lt;keyword&gt;Risk Factors&lt;/keyword&gt;&lt;/keywords&gt;&lt;dates&gt;&lt;year&gt;2005&lt;/year&gt;&lt;pub-dates&gt;&lt;date&gt;Sep&lt;/date&gt;&lt;/pub-dates&gt;&lt;/dates&gt;&lt;isbn&gt;0307-0565 (Print)&amp;#xD;0307-0565&lt;/isbn&gt;&lt;accession-num&gt;16385751&lt;/accession-num&gt;&lt;urls&gt;&lt;/urls&gt;&lt;remote-database-provider&gt;Nlm&lt;/remote-database-provider&gt;&lt;language&gt;eng&lt;/language&gt;&lt;/record&gt;&lt;/Cite&gt;&lt;/EndNote&gt;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57" w:tooltip="Yin, 2005 #154" w:history="1">
        <w:r w:rsidRPr="0072323F">
          <w:rPr>
            <w:rFonts w:ascii="Times New Roman" w:hAnsi="Times New Roman"/>
            <w:noProof/>
            <w:lang w:val="en-US"/>
          </w:rPr>
          <w:t>157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As noted, evidence supports prevention efforts in the 3rd grade, which could be carried out in an entire school and preschool environment. </w:t>
      </w:r>
    </w:p>
    <w:p w14:paraId="2D029A5D"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There is moderate evidence that community-based pediatric obesity prevention programs, when combined with a school-based component, can have positive 1-year effects on preventing obesity </w:t>
      </w:r>
      <w:r w:rsidRPr="0072323F">
        <w:rPr>
          <w:rFonts w:ascii="Times New Roman" w:hAnsi="Times New Roman"/>
          <w:lang w:val="en-US"/>
        </w:rPr>
        <w:fldChar w:fldCharType="begin">
          <w:fldData xml:space="preserve">PEVuZE5vdGU+PENpdGU+PEF1dGhvcj5CbGVpY2g8L0F1dGhvcj48WWVhcj4yMDEzPC9ZZWFyPjxS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PEVuZE5vdGU+PENpdGU+PEF1dGhvcj5CbGVpY2g8L0F1dGhvcj48WWVhcj4yMDEzPC9ZZWFyPjxS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58" w:tooltip="Bleich, 2013 #155" w:history="1">
        <w:r w:rsidRPr="0072323F">
          <w:rPr>
            <w:rFonts w:ascii="Times New Roman" w:hAnsi="Times New Roman"/>
            <w:noProof/>
            <w:lang w:val="en-US"/>
          </w:rPr>
          <w:t>158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Community-based participatory research may help enhance school-community involvement resulting in effective obesity-prevention programs </w:t>
      </w:r>
      <w:r w:rsidRPr="0072323F">
        <w:rPr>
          <w:rFonts w:ascii="Times New Roman" w:hAnsi="Times New Roman"/>
          <w:lang w:val="en-US"/>
        </w:rPr>
        <w:fldChar w:fldCharType="begin">
          <w:fldData xml:space="preserve">PEVuZE5vdGU+PENpdGU+PEF1dGhvcj5LcmlzaG5hc3dhbWk8L0F1dGhvcj48WWVhcj4yMDEyPC9Z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PEVuZE5vdGU+PENpdGU+PEF1dGhvcj5LcmlzaG5hc3dhbWk8L0F1dGhvcj48WWVhcj4yMDEyPC9Z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59" w:tooltip="Krishnaswami, 2012 #156" w:history="1">
        <w:r w:rsidRPr="0072323F">
          <w:rPr>
            <w:rFonts w:ascii="Times New Roman" w:hAnsi="Times New Roman"/>
            <w:noProof/>
            <w:lang w:val="en-US"/>
          </w:rPr>
          <w:t>159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review of multiple settings (early care and education, school, community, health providers, and the home) demonstrated strength for each of these approaches and suggested that a combined approach holds more promise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&lt;EndNote&gt;&lt;Cite&gt;&lt;Author&gt;Foltz&lt;/Author&gt;&lt;Year&gt;2012&lt;/Year&gt;&lt;RecNum&gt;157&lt;/RecNum&gt;&lt;DisplayText&gt;(160)&lt;/DisplayText&gt;&lt;record&gt;&lt;rec-number&gt;157&lt;/rec-number&gt;&lt;foreign-keys&gt;&lt;key app="EN" db-id="0wafdtdem0d2v1edpswvd0ppv9vwrpasdsf9" timestamp="1463030816"&gt;157&lt;/key&gt;&lt;/foreign-keys&gt;&lt;ref-type name="Journal Article"&gt;17&lt;/ref-type&gt;&lt;contributors&gt;&lt;authors&gt;&lt;author&gt;Foltz, J. L.&lt;/author&gt;&lt;author&gt;May, A. L.&lt;/author&gt;&lt;author&gt;Belay, B.&lt;/author&gt;&lt;author&gt;Nihiser, A. J.&lt;/author&gt;&lt;author&gt;Dooyema, C. A.&lt;/author&gt;&lt;author&gt;Blanck, H. M.&lt;/author&gt;&lt;/authors&gt;&lt;/contributors&gt;&lt;auth-address&gt;Division of Nutrition, Physical Activity, and Obesity, National Center for Chronic Disease Prevention and Health Promotion, Centers for Disease Control and Prevention, Atlanta, Georgia 30341, USA. JFoltz@cdc.gov&lt;/auth-address&gt;&lt;titles&gt;&lt;title&gt;Population-level intervention strategies and examples for obesity prevention in children&lt;/title&gt;&lt;secondary-title&gt;Annu Rev Nutr&lt;/secondary-title&gt;&lt;alt-title&gt;Annual review of nutrition&lt;/alt-title&gt;&lt;/titles&gt;&lt;pages&gt;391-415&lt;/pages&gt;&lt;volume&gt;32&lt;/volume&gt;&lt;edition&gt;2012/05/01&lt;/edition&gt;&lt;keywords&gt;&lt;keyword&gt;Child&lt;/keyword&gt;&lt;keyword&gt;*Diet/adverse effects&lt;/keyword&gt;&lt;keyword&gt;Health Promotion/methods&lt;/keyword&gt;&lt;keyword&gt;Humans&lt;/keyword&gt;&lt;keyword&gt;*Motor Activity&lt;/keyword&gt;&lt;keyword&gt;Obesity/*prevention &amp;amp; control&lt;/keyword&gt;&lt;/keywords&gt;&lt;dates&gt;&lt;year&gt;2012&lt;/year&gt;&lt;pub-dates&gt;&lt;date&gt;Aug 21&lt;/date&gt;&lt;/pub-dates&gt;&lt;/dates&gt;&lt;isbn&gt;0199-9885&lt;/isbn&gt;&lt;accession-num&gt;22540254&lt;/accession-num&gt;&lt;urls&gt;&lt;related-urls&gt;&lt;url&gt;http://www.annualreviews.org/doi/abs/10.1146/annurev-nutr-071811-150646&lt;/url&gt;&lt;url&gt;http://www.annualreviews.org/doi/pdf/10.1146/annurev-nutr-071811-150646&lt;/url&gt;&lt;/related-urls&gt;&lt;/urls&gt;&lt;electronic-resource-num&gt;10.1146/annurev-nutr-071811-150646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60" w:tooltip="Foltz, 2012 #157" w:history="1">
        <w:r w:rsidRPr="0072323F">
          <w:rPr>
            <w:rFonts w:ascii="Times New Roman" w:hAnsi="Times New Roman"/>
            <w:noProof/>
            <w:lang w:val="en-US"/>
          </w:rPr>
          <w:t>160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7E8B34E"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1533A928" w14:textId="77777777" w:rsidR="008569AD" w:rsidRPr="0072323F" w:rsidRDefault="00C326E8" w:rsidP="008569AD">
      <w:pPr>
        <w:pStyle w:val="HTMLPreformatted"/>
        <w:spacing w:after="240" w:line="480" w:lineRule="auto"/>
        <w:ind w:firstLine="720"/>
        <w:rPr>
          <w:rFonts w:ascii="Times New Roman" w:eastAsia="Times New Roman" w:hAnsi="Times New Roman" w:cs="Times New Roman"/>
          <w:sz w:val="22"/>
          <w:szCs w:val="22"/>
          <w:lang w:val="en-US"/>
        </w:rPr>
      </w:pPr>
      <w:r w:rsidRPr="0072323F">
        <w:rPr>
          <w:rFonts w:ascii="Times New Roman" w:hAnsi="Times New Roman" w:cs="Times New Roman"/>
          <w:sz w:val="22"/>
          <w:szCs w:val="22"/>
          <w:lang w:val="en-US"/>
        </w:rPr>
        <w:t xml:space="preserve">In making these suggestions, the committee set a high value on the ability of school-based programs to reach a wide population that would benefit from obesity prevention and emphasized the need for additional community-based interventions that utilized techniques coordinated with a school setting. </w:t>
      </w:r>
    </w:p>
    <w:p w14:paraId="79ED13A2"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3.9 We recommend using comprehensive behavior-changing interventions to prevent obesity. Such programs would be integrated with school- or community-based programs to reach the widest audience. (1|</w:t>
      </w:r>
      <w:r w:rsidRPr="00C42C8B">
        <w:rPr>
          <w:rFonts w:ascii="Times New Roman" w:eastAsiaTheme="majorEastAsia" w:hAnsi="Times New Roman"/>
          <w:lang w:val="en-US"/>
        </w:rPr>
        <w:sym w:font="Symbol" w:char="F0C5"/>
      </w:r>
      <w:r w:rsidRPr="00C42C8B">
        <w:rPr>
          <w:rFonts w:ascii="Times New Roman" w:eastAsiaTheme="majorEastAsia" w:hAnsi="Times New Roman"/>
          <w:lang w:val="en-US"/>
        </w:rPr>
        <w:sym w:font="Symbol" w:char="F0C5"/>
      </w:r>
      <w:r w:rsidRPr="00C42C8B">
        <w:rPr>
          <w:rFonts w:ascii="Times New Roman" w:eastAsiaTheme="majorEastAsia" w:hAnsi="Times New Roman"/>
          <w:lang w:val="en-US"/>
        </w:rPr>
        <w:t>OO)</w:t>
      </w:r>
      <w:r w:rsidRPr="0072323F">
        <w:rPr>
          <w:rFonts w:ascii="Times New Roman" w:eastAsiaTheme="majorEastAsia" w:hAnsi="Times New Roman"/>
          <w:bCs/>
          <w:lang w:val="en-US"/>
        </w:rPr>
        <w:t xml:space="preserve"> </w:t>
      </w:r>
    </w:p>
    <w:p w14:paraId="17171F39"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6D157A70"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 systematic review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&lt;EndNote&gt;&lt;Cite&gt;&lt;Author&gt;Martin&lt;/Author&gt;&lt;Year&gt;2013&lt;/Year&gt;&lt;RecNum&gt;158&lt;/RecNum&gt;&lt;DisplayText&gt;(161)&lt;/DisplayText&gt;&lt;record&gt;&lt;rec-number&gt;158&lt;/rec-number&gt;&lt;foreign-keys&gt;&lt;key app="EN" db-id="0wafdtdem0d2v1edpswvd0ppv9vwrpasdsf9" timestamp="1463030816"&gt;158&lt;/key&gt;&lt;/foreign-keys&gt;&lt;ref-type name="Journal Article"&gt;17&lt;/ref-type&gt;&lt;contributors&gt;&lt;authors&gt;&lt;author&gt;Martin, J.&lt;/author&gt;&lt;author&gt;Chater, A.&lt;/author&gt;&lt;author&gt;Lorencatto, F.&lt;/author&gt;&lt;/authors&gt;&lt;/contributors&gt;&lt;auth-address&gt;Department of Psychology, University of Sheffield, Sheffield, UK.&lt;/auth-address&gt;&lt;titles&gt;&lt;title&gt;Effective behaviour change techniques in the prevention and management of childhood obesity&lt;/title&gt;&lt;secondary-title&gt;Int J Obes (Lond)&lt;/secondary-title&gt;&lt;alt-title&gt;International journal of obesity (2005)&lt;/alt-title&gt;&lt;/titles&gt;&lt;pages&gt;1287-94&lt;/pages&gt;&lt;volume&gt;37&lt;/volume&gt;&lt;number&gt;10&lt;/number&gt;&lt;edition&gt;2013/06/13&lt;/edition&gt;&lt;keywords&gt;&lt;keyword&gt;Behavior Therapy/*methods&lt;/keyword&gt;&lt;keyword&gt;Body Mass Index&lt;/keyword&gt;&lt;keyword&gt;Child&lt;/keyword&gt;&lt;keyword&gt;*Child Behavior/psychology&lt;/keyword&gt;&lt;keyword&gt;Child, Preschool&lt;/keyword&gt;&lt;keyword&gt;*Exercise&lt;/keyword&gt;&lt;keyword&gt;*Feeding Behavior/psychology&lt;/keyword&gt;&lt;keyword&gt;Female&lt;/keyword&gt;&lt;keyword&gt;Health Education/*methods&lt;/keyword&gt;&lt;keyword&gt;Health Promotion&lt;/keyword&gt;&lt;keyword&gt;Humans&lt;/keyword&gt;&lt;keyword&gt;Male&lt;/keyword&gt;&lt;keyword&gt;Pediatric Obesity/epidemiology/*prevention &amp;amp; control/therapy&lt;/keyword&gt;&lt;keyword&gt;Program Development&lt;/keyword&gt;&lt;keyword&gt;Randomized Controlled Trials as Topic&lt;/keyword&gt;&lt;/keywords&gt;&lt;dates&gt;&lt;year&gt;2013&lt;/year&gt;&lt;pub-dates&gt;&lt;date&gt;Oct&lt;/date&gt;&lt;/pub-dates&gt;&lt;/dates&gt;&lt;isbn&gt;0307-0565&lt;/isbn&gt;&lt;accession-num&gt;23756676&lt;/accession-num&gt;&lt;urls&gt;&lt;related-urls&gt;&lt;url&gt;http://www.nature.com/ijo/journal/v37/n10/pdf/ijo2013107a.pdf&lt;/url&gt;&lt;/related-urls&gt;&lt;/urls&gt;&lt;electronic-resource-num&gt;10.1038/ijo.2013.107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61" w:tooltip="Martin, 2013 #158" w:history="1">
        <w:r w:rsidRPr="0072323F">
          <w:rPr>
            <w:rFonts w:ascii="Times New Roman" w:hAnsi="Times New Roman"/>
            <w:noProof/>
            <w:lang w:val="en-US"/>
          </w:rPr>
          <w:t>161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of RCTs using behavior change techniques to prevent or treat obesity demonstrated that six techniques held promise for preventing obesity over a period of at least 6 months. These techniques were:</w:t>
      </w:r>
    </w:p>
    <w:p w14:paraId="6C070562" w14:textId="77777777" w:rsidR="008569AD" w:rsidRPr="0072323F" w:rsidRDefault="00C326E8" w:rsidP="008569AD">
      <w:pPr>
        <w:pStyle w:val="ListParagraph"/>
        <w:numPr>
          <w:ilvl w:val="0"/>
          <w:numId w:val="1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providing individualized information on the consequences of behaviors conducive to the development of obesity</w:t>
      </w:r>
    </w:p>
    <w:p w14:paraId="6466739D" w14:textId="77777777" w:rsidR="008569AD" w:rsidRPr="0072323F" w:rsidRDefault="00C326E8" w:rsidP="008569AD">
      <w:pPr>
        <w:pStyle w:val="ListParagraph"/>
        <w:numPr>
          <w:ilvl w:val="0"/>
          <w:numId w:val="18"/>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restructuring the environment to make individualized behavior change more successful</w:t>
      </w:r>
    </w:p>
    <w:p w14:paraId="496E4758" w14:textId="77777777" w:rsidR="008569AD" w:rsidRPr="0072323F" w:rsidRDefault="00C326E8" w:rsidP="008569AD">
      <w:pPr>
        <w:pStyle w:val="ListParagraph"/>
        <w:numPr>
          <w:ilvl w:val="0"/>
          <w:numId w:val="18"/>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guiding practices expected to decrease the development of obesity</w:t>
      </w:r>
    </w:p>
    <w:p w14:paraId="26B3D7BB" w14:textId="77777777" w:rsidR="008569AD" w:rsidRPr="0072323F" w:rsidRDefault="00C326E8" w:rsidP="008569AD">
      <w:pPr>
        <w:pStyle w:val="ListParagraph"/>
        <w:numPr>
          <w:ilvl w:val="0"/>
          <w:numId w:val="18"/>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guiding the identification of role models or advocates to change behavior</w:t>
      </w:r>
    </w:p>
    <w:p w14:paraId="5C67F5D3" w14:textId="77777777" w:rsidR="008569AD" w:rsidRPr="0072323F" w:rsidRDefault="00C326E8" w:rsidP="008569AD">
      <w:pPr>
        <w:pStyle w:val="ListParagraph"/>
        <w:numPr>
          <w:ilvl w:val="0"/>
          <w:numId w:val="18"/>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implementing stress management/emotional control training </w:t>
      </w:r>
    </w:p>
    <w:p w14:paraId="1B4E9824" w14:textId="77777777" w:rsidR="008569AD" w:rsidRPr="0072323F" w:rsidRDefault="00C326E8" w:rsidP="008569AD">
      <w:pPr>
        <w:pStyle w:val="ListParagraph"/>
        <w:numPr>
          <w:ilvl w:val="0"/>
          <w:numId w:val="18"/>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providing general communication skills training. </w:t>
      </w:r>
    </w:p>
    <w:p w14:paraId="312F538D"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7FA52415"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committee realized the difficulty in providing widespread exposure to behavior change programs but placed a high value on the pursuit of effective techniques of behavior change. </w:t>
      </w:r>
    </w:p>
    <w:p w14:paraId="7D662DFD" w14:textId="77777777" w:rsidR="008569AD" w:rsidRPr="0072323F" w:rsidRDefault="00C326E8" w:rsidP="008569AD">
      <w:pPr>
        <w:keepNext/>
        <w:keepLines/>
        <w:spacing w:after="240" w:line="480" w:lineRule="auto"/>
        <w:ind w:firstLine="720"/>
        <w:outlineLvl w:val="1"/>
        <w:rPr>
          <w:rFonts w:ascii="Times New Roman" w:eastAsiaTheme="majorEastAsia" w:hAnsi="Times New Roman"/>
          <w:bCs/>
          <w:lang w:val="en-US"/>
        </w:rPr>
      </w:pPr>
      <w:r w:rsidRPr="0072323F">
        <w:rPr>
          <w:rFonts w:ascii="Times New Roman" w:eastAsiaTheme="majorEastAsia" w:hAnsi="Times New Roman"/>
          <w:bCs/>
          <w:lang w:val="en-US"/>
        </w:rPr>
        <w:t>3.10 We recommend breast-feeding in infants based on numerous health benefits. However, we can only suggest breast-feeding for the prevention of obesity, as evidence supporting the association between breast-feeding and subsequent obesity is inconsistent. (1|</w:t>
      </w:r>
      <w:r w:rsidRPr="0072323F">
        <w:rPr>
          <w:rFonts w:ascii="Times New Roman" w:eastAsiaTheme="majorEastAsia" w:hAnsi="Times New Roman"/>
          <w:bCs/>
          <w:lang w:val="en-US"/>
        </w:rPr>
        <w:sym w:font="Symbol" w:char="F0C5"/>
      </w:r>
      <w:r w:rsidRPr="0072323F">
        <w:rPr>
          <w:rFonts w:ascii="Times New Roman" w:eastAsiaTheme="majorEastAsia" w:hAnsi="Times New Roman"/>
          <w:bCs/>
          <w:lang w:val="en-US"/>
        </w:rPr>
        <w:t xml:space="preserve">OOO) </w:t>
      </w:r>
    </w:p>
    <w:p w14:paraId="53FF468F"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previous guidelines supported breast-feeding as an effective method of preventing obesity. However, reports on the effect of breast-feeding on preventing obesity are mixed over the last 10-15 years. In particular, sibling analysis point to confounding effects in interpreting the results of cohort studies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&lt;EndNote&gt;&lt;Cite&gt;&lt;Author&gt;Nelson&lt;/Author&gt;&lt;Year&gt;2005&lt;/Year&gt;&lt;RecNum&gt;159&lt;/RecNum&gt;&lt;DisplayText&gt;(162)&lt;/DisplayText&gt;&lt;record&gt;&lt;rec-number&gt;159&lt;/rec-number&gt;&lt;foreign-keys&gt;&lt;key app="EN" db-id="0wafdtdem0d2v1edpswvd0ppv9vwrpasdsf9" timestamp="1463030816"&gt;159&lt;/key&gt;&lt;/foreign-keys&gt;&lt;ref-type name="Journal Article"&gt;17&lt;/ref-type&gt;&lt;contributors&gt;&lt;authors&gt;&lt;author&gt;Nelson, M. C.&lt;/author&gt;&lt;author&gt;Gordon-Larsen, P.&lt;/author&gt;&lt;author&gt;Adair, L. S.&lt;/author&gt;&lt;/authors&gt;&lt;/contributors&gt;&lt;auth-address&gt;Department of Nutrition, School of Public Health, University of North Carolina at Chapel Hill, Chapel Hill, NC 27516-3997, USA. Melissa_Nelson@unc.edu&lt;/auth-address&gt;&lt;titles&gt;&lt;title&gt;Are adolescents who were breast-fed less likely to be overweight? Analyses of sibling pairs to reduce confounding&lt;/title&gt;&lt;secondary-title&gt;Epidemiology&lt;/secondary-title&gt;&lt;alt-title&gt;Epidemiology&lt;/alt-title&gt;&lt;/titles&gt;&lt;pages&gt;247-53&lt;/pages&gt;&lt;volume&gt;16&lt;/volume&gt;&lt;number&gt;2&lt;/number&gt;&lt;edition&gt;2005/02/11&lt;/edition&gt;&lt;keywords&gt;&lt;keyword&gt;Adolescent&lt;/keyword&gt;&lt;keyword&gt;Body Weight&lt;/keyword&gt;&lt;keyword&gt;*Breast Feeding&lt;/keyword&gt;&lt;keyword&gt;Child Development&lt;/keyword&gt;&lt;keyword&gt;Cohort Studies&lt;/keyword&gt;&lt;keyword&gt;Confounding Factors (Epidemiology)&lt;/keyword&gt;&lt;keyword&gt;Female&lt;/keyword&gt;&lt;keyword&gt;Humans&lt;/keyword&gt;&lt;keyword&gt;Infant&lt;/keyword&gt;&lt;keyword&gt;Infant, Newborn&lt;/keyword&gt;&lt;keyword&gt;Male&lt;/keyword&gt;&lt;keyword&gt;Obesity/*epidemiology/*etiology&lt;/keyword&gt;&lt;keyword&gt;Odds Ratio&lt;/keyword&gt;&lt;keyword&gt;Risk Factors&lt;/keyword&gt;&lt;keyword&gt;Siblings&lt;/keyword&gt;&lt;keyword&gt;Time Factors&lt;/keyword&gt;&lt;/keywords&gt;&lt;dates&gt;&lt;year&gt;2005&lt;/year&gt;&lt;pub-dates&gt;&lt;date&gt;Mar&lt;/date&gt;&lt;/pub-dates&gt;&lt;/dates&gt;&lt;isbn&gt;1044-3983 (Print)&amp;#xD;1044-3983 (Linking)&lt;/isbn&gt;&lt;accession-num&gt;15703541&lt;/accession-num&gt;&lt;urls&gt;&lt;related-urls&gt;&lt;url&gt;http://www.ncbi.nlm.nih.gov/pubmed/15703541&lt;/url&gt;&lt;url&gt;http://graphics.tx.ovid.com/ovftpdfs/FPDDNCLBJGAFLE00/fs047/ovft/live/gv024/00001648/00001648-200503000-00015.pdf&lt;/url&gt;&lt;/related-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62" w:tooltip="Nelson, 2005 #159" w:history="1">
        <w:r w:rsidRPr="0072323F">
          <w:rPr>
            <w:rFonts w:ascii="Times New Roman" w:hAnsi="Times New Roman"/>
            <w:noProof/>
            <w:lang w:val="en-US"/>
          </w:rPr>
          <w:t>162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Furthermore, an 11.5-year-long longitudinal cluster-randomized study of 13,889 subjects demonstrated no effect of breast-feeding on the development of obesity, even among those with more sustained breast feeding duration </w:t>
      </w:r>
      <w:r w:rsidRPr="0072323F">
        <w:rPr>
          <w:rFonts w:ascii="Times New Roman" w:hAnsi="Times New Roman"/>
          <w:lang w:val="en-US"/>
        </w:rPr>
        <w:fldChar w:fldCharType="begin">
          <w:fldData xml:space="preserve">PEVuZE5vdGU+PENpdGU+PEF1dGhvcj5LcmFtZXI8L0F1dGhvcj48WWVhcj4yMDA5PC9ZZWFyPjxS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PEVuZE5vdGU+PENpdGU+PEF1dGhvcj5LcmFtZXI8L0F1dGhvcj48WWVhcj4yMDA5PC9ZZWFyPjxS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61" w:tooltip="Martin, 2013 #158" w:history="1">
        <w:r w:rsidRPr="0072323F">
          <w:rPr>
            <w:rFonts w:ascii="Times New Roman" w:hAnsi="Times New Roman"/>
            <w:noProof/>
            <w:lang w:val="en-US"/>
          </w:rPr>
          <w:t>161</w:t>
        </w:r>
      </w:hyperlink>
      <w:r w:rsidRPr="0072323F">
        <w:rPr>
          <w:rFonts w:ascii="Times New Roman" w:hAnsi="Times New Roman"/>
          <w:noProof/>
          <w:lang w:val="en-US"/>
        </w:rPr>
        <w:t>,</w:t>
      </w:r>
      <w:hyperlink w:anchor="_ENREF_163" w:tooltip="Kramer, 2009 #160" w:history="1">
        <w:r w:rsidRPr="0072323F">
          <w:rPr>
            <w:rFonts w:ascii="Times New Roman" w:hAnsi="Times New Roman"/>
            <w:noProof/>
            <w:lang w:val="en-US"/>
          </w:rPr>
          <w:t>163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342BB56"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Likewise, two meta-analyses showed no strong evidence for the associating between the time of introducing complementary feeding and the development of pediatric overweight or obesity </w:t>
      </w:r>
      <w:r w:rsidRPr="0072323F">
        <w:rPr>
          <w:rFonts w:ascii="Times New Roman" w:hAnsi="Times New Roman"/>
          <w:lang w:val="en-US"/>
        </w:rPr>
        <w:fldChar w:fldCharType="begin">
          <w:fldData xml:space="preserve">PEVuZE5vdGU+PENpdGU+PEF1dGhvcj5QZWFyY2U8L0F1dGhvcj48WWVhcj4yMDEzPC9ZZWFyPjxS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PEVuZE5vdGU+PENpdGU+PEF1dGhvcj5QZWFyY2U8L0F1dGhvcj48WWVhcj4yMDEzPC9ZZWFyPjxS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64" w:tooltip="Pearce, 2013 #162" w:history="1">
        <w:r w:rsidRPr="0072323F">
          <w:rPr>
            <w:rFonts w:ascii="Times New Roman" w:hAnsi="Times New Roman"/>
            <w:noProof/>
            <w:lang w:val="en-US"/>
          </w:rPr>
          <w:t>164</w:t>
        </w:r>
      </w:hyperlink>
      <w:r w:rsidRPr="0072323F">
        <w:rPr>
          <w:rFonts w:ascii="Times New Roman" w:hAnsi="Times New Roman"/>
          <w:noProof/>
          <w:lang w:val="en-US"/>
        </w:rPr>
        <w:t>,</w:t>
      </w:r>
      <w:hyperlink w:anchor="_ENREF_165" w:tooltip="Pearce, 2013 #163" w:history="1">
        <w:r w:rsidRPr="0072323F">
          <w:rPr>
            <w:rFonts w:ascii="Times New Roman" w:hAnsi="Times New Roman"/>
            <w:noProof/>
            <w:lang w:val="en-US"/>
          </w:rPr>
          <w:t>165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32198E7C"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197C0664"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The committee places high value on promoting breast-feeding to improve infant health but can only suggest breast-feeding as a method for preventing obesity.</w:t>
      </w:r>
    </w:p>
    <w:p w14:paraId="460DDE8E"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Remarks</w:t>
      </w:r>
    </w:p>
    <w:p w14:paraId="1D1FB838"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For most children and adolescents and their families, lifestyle patterns related to eating and exercise are established early, affecting children and adolescents not only when they are young but also throughout life. Health care providers should follow universal prevention methods to avoid the harmful health consequences of less-than-optimal lifestyle choices, conveying to all patients and families in a culturally sensitive and language-appropriate manner the energy needs and essential nutrient requirements of young children, and the importance of physical activity. This is of particular importance when we consider the increased efficacy of prevention trials when directed toward younger children. </w:t>
      </w:r>
    </w:p>
    <w:p w14:paraId="64EAEC85"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intestinal microflora may influence the development of obesity. While it is premature to discuss methods of altering the intestinal flora, evidence suggests that bacteroides fragilis is more frequent in the stool of overweight versus normal weight children, adolescents, and adults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&lt;EndNote&gt;&lt;Cite&gt;&lt;Author&gt;Kozyrskyj&lt;/Author&gt;&lt;Year&gt;2016&lt;/Year&gt;&lt;RecNum&gt;164&lt;/RecNum&gt;&lt;DisplayText&gt;(166)&lt;/DisplayText&gt;&lt;record&gt;&lt;rec-number&gt;164&lt;/rec-number&gt;&lt;foreign-keys&gt;&lt;key app="EN" db-id="0wafdtdem0d2v1edpswvd0ppv9vwrpasdsf9" timestamp="1463030816"&gt;164&lt;/key&gt;&lt;/foreign-keys&gt;&lt;ref-type name="Journal Article"&gt;17&lt;/ref-type&gt;&lt;contributors&gt;&lt;authors&gt;&lt;author&gt;Kozyrskyj, A. L.&lt;/author&gt;&lt;author&gt;Kalu, R.&lt;/author&gt;&lt;author&gt;Koleva, P. T.&lt;/author&gt;&lt;author&gt;Bridgman, S. L.&lt;/author&gt;&lt;/authors&gt;&lt;/contributors&gt;&lt;auth-address&gt;1Department of Pediatrics,University of Alberta,Edmonton,AB,Canada.&lt;/auth-address&gt;&lt;titles&gt;&lt;title&gt;Fetal programming of overweight through the microbiome: boys are disproportionately affected&lt;/title&gt;&lt;secondary-title&gt;J Dev Orig Health Dis&lt;/secondary-title&gt;&lt;alt-title&gt;Journal of developmental origins of health and disease&lt;/alt-title&gt;&lt;/titles&gt;&lt;pages&gt;25-34&lt;/pages&gt;&lt;volume&gt;7&lt;/volume&gt;&lt;number&gt;1&lt;/number&gt;&lt;edition&gt;2015/06/30&lt;/edition&gt;&lt;keywords&gt;&lt;keyword&gt;gut&lt;/keyword&gt;&lt;keyword&gt;infant&lt;/keyword&gt;&lt;keyword&gt;microbiota&lt;/keyword&gt;&lt;keyword&gt;overweight&lt;/keyword&gt;&lt;keyword&gt;pregnancy&lt;/keyword&gt;&lt;/keywords&gt;&lt;dates&gt;&lt;year&gt;2016&lt;/year&gt;&lt;pub-dates&gt;&lt;date&gt;Feb&lt;/date&gt;&lt;/pub-dates&gt;&lt;/dates&gt;&lt;isbn&gt;2040-1744&lt;/isbn&gt;&lt;accession-num&gt;26118444&lt;/accession-num&gt;&lt;urls&gt;&lt;/urls&gt;&lt;electronic-resource-num&gt;10.1017/s2040174415001269&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166" w:tooltip="Kozyrskyj, 2016 #164" w:history="1">
        <w:r w:rsidRPr="0072323F">
          <w:rPr>
            <w:rFonts w:ascii="Times New Roman" w:eastAsia="Times New Roman" w:hAnsi="Times New Roman"/>
            <w:noProof/>
            <w:lang w:val="en-US"/>
          </w:rPr>
          <w:t>166</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hAnsi="Times New Roman"/>
          <w:lang w:val="en-US"/>
        </w:rPr>
        <w:t>. The intestinal microflora varies between vaginal and Caesarian section birth and also due to the composition of early diets, including breast milk. Upcoming results of clinical trials, which modify the microbiome, may suggest new methods of obesity prevention and treatment.</w:t>
      </w:r>
    </w:p>
    <w:p w14:paraId="2380A2A7" w14:textId="77777777" w:rsidR="008569AD" w:rsidRPr="0072323F" w:rsidRDefault="00C326E8" w:rsidP="008569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480" w:lineRule="auto"/>
        <w:ind w:firstLine="720"/>
        <w:rPr>
          <w:rFonts w:ascii="Courier New" w:eastAsia="Times New Roman" w:hAnsi="Courier New" w:cs="Courier New"/>
          <w:sz w:val="20"/>
          <w:szCs w:val="20"/>
          <w:lang w:val="en-US"/>
        </w:rPr>
        <w:sectPr w:rsidR="008569AD" w:rsidRPr="0072323F" w:rsidSect="0023306E">
          <w:pgSz w:w="12240" w:h="15840"/>
          <w:pgMar w:top="1440" w:right="1440" w:bottom="1440" w:left="1440" w:header="720" w:footer="720" w:gutter="0"/>
          <w:lnNumType w:countBy="1" w:restart="continuous"/>
          <w:cols w:space="720"/>
          <w:docGrid w:linePitch="360"/>
        </w:sectPr>
      </w:pPr>
      <w:r w:rsidRPr="0072323F">
        <w:rPr>
          <w:rFonts w:ascii="Times New Roman" w:hAnsi="Times New Roman"/>
          <w:lang w:val="en-US"/>
        </w:rPr>
        <w:t xml:space="preserve">A recent systematic review that looked at the way urban environments affect health behaviors or outcomes for children and adolescents reported some evidence of potential health benefits from urban environment interventions relating to road safety and active travel. However, evidence for the effectiveness of such interventions was weak due to study designs that were opportunistic and non-randomized, used subjective outcome measures, and did not incorporate follow-up of study participants </w:t>
      </w:r>
      <w:r w:rsidRPr="0072323F">
        <w:rPr>
          <w:rFonts w:ascii="Times New Roman" w:eastAsia="Times New Roman" w:hAnsi="Times New Roman" w:cs="Consolas"/>
          <w:sz w:val="20"/>
          <w:szCs w:val="20"/>
          <w:lang w:val="en-US"/>
        </w:rPr>
        <w:fldChar w:fldCharType="begin"/>
      </w:r>
      <w:r w:rsidRPr="0072323F">
        <w:rPr>
          <w:rFonts w:ascii="Times New Roman" w:eastAsia="Times New Roman" w:hAnsi="Times New Roman"/>
          <w:lang w:val="en-US"/>
        </w:rPr>
        <w:instrText xml:space="preserve"> ADDIN EN.CITE &lt;EndNote&gt;&lt;Cite&gt;&lt;Author&gt;Audrey&lt;/Author&gt;&lt;Year&gt;2015&lt;/Year&gt;&lt;RecNum&gt;165&lt;/RecNum&gt;&lt;DisplayText&gt;(167)&lt;/DisplayText&gt;&lt;record&gt;&lt;rec-number&gt;165&lt;/rec-number&gt;&lt;foreign-keys&gt;&lt;key app="EN" db-id="0wafdtdem0d2v1edpswvd0ppv9vwrpasdsf9" timestamp="1463030816"&gt;165&lt;/key&gt;&lt;/foreign-keys&gt;&lt;ref-type name="Journal Article"&gt;17&lt;/ref-type&gt;&lt;contributors&gt;&lt;authors&gt;&lt;author&gt;Audrey, S.&lt;/author&gt;&lt;author&gt;Batista-Ferrer, H.&lt;/author&gt;&lt;/authors&gt;&lt;/contributors&gt;&lt;auth-address&gt;School of Social and Community Medicine, University of Bristol, 39 Whatley Road, Bristol BS8 2PS, United Kingdom. Electronic address: Suzanne.Audrey@bristol.ac.uk.&amp;#xD;School of Social and Community Medicine, University of Bristol, 39 Whatley Road, Bristol BS8 2PS, United Kingdom. Electronic address: Harriet.Batista@bristol.ac.uk.&lt;/auth-address&gt;&lt;titles&gt;&lt;title&gt;Healthy urban environments for children and young people: A systematic review of intervention studies&lt;/title&gt;&lt;secondary-title&gt;Health Place&lt;/secondary-title&gt;&lt;alt-title&gt;Health &amp;amp; place&lt;/alt-title&gt;&lt;/titles&gt;&lt;pages&gt;97-117&lt;/pages&gt;&lt;volume&gt;36&lt;/volume&gt;&lt;edition&gt;2015/10/13&lt;/edition&gt;&lt;keywords&gt;&lt;keyword&gt;Children&lt;/keyword&gt;&lt;keyword&gt;Health outcomes&lt;/keyword&gt;&lt;keyword&gt;Systematic review&lt;/keyword&gt;&lt;keyword&gt;Urban environment&lt;/keyword&gt;&lt;keyword&gt;Young people&lt;/keyword&gt;&lt;/keywords&gt;&lt;dates&gt;&lt;year&gt;2015&lt;/year&gt;&lt;pub-dates&gt;&lt;date&gt;Nov&lt;/date&gt;&lt;/pub-dates&gt;&lt;/dates&gt;&lt;isbn&gt;1353-8292&lt;/isbn&gt;&lt;accession-num&gt;26457624&lt;/accession-num&gt;&lt;urls&gt;&lt;/urls&gt;&lt;custom2&gt;PMC4676191&lt;/custom2&gt;&lt;electronic-resource-num&gt;10.1016/j.healthplace.2015.09.004&lt;/electronic-resource-num&gt;&lt;remote-database-provider&gt;NLM&lt;/remote-database-provider&gt;&lt;language&gt;eng&lt;/language&gt;&lt;/record&gt;&lt;/Cite&gt;&lt;/EndNote&gt;</w:instrText>
      </w:r>
      <w:r w:rsidRPr="0072323F">
        <w:rPr>
          <w:rFonts w:ascii="Times New Roman" w:eastAsia="Times New Roman" w:hAnsi="Times New Roman" w:cs="Consolas"/>
          <w:sz w:val="20"/>
          <w:szCs w:val="20"/>
          <w:lang w:val="en-US"/>
        </w:rPr>
        <w:fldChar w:fldCharType="separate"/>
      </w:r>
      <w:r w:rsidRPr="0072323F">
        <w:rPr>
          <w:rFonts w:ascii="Times New Roman" w:eastAsia="Times New Roman" w:hAnsi="Times New Roman"/>
          <w:noProof/>
          <w:lang w:val="en-US"/>
        </w:rPr>
        <w:t>(</w:t>
      </w:r>
      <w:hyperlink w:anchor="_ENREF_167" w:tooltip="Audrey, 2015 #165" w:history="1">
        <w:r w:rsidRPr="0072323F">
          <w:rPr>
            <w:rFonts w:ascii="Times New Roman" w:eastAsia="Times New Roman" w:hAnsi="Times New Roman"/>
            <w:noProof/>
            <w:lang w:val="en-US"/>
          </w:rPr>
          <w:t>167</w:t>
        </w:r>
      </w:hyperlink>
      <w:r w:rsidRPr="0072323F">
        <w:rPr>
          <w:rFonts w:ascii="Times New Roman" w:eastAsia="Times New Roman" w:hAnsi="Times New Roman"/>
          <w:noProof/>
          <w:lang w:val="en-US"/>
        </w:rPr>
        <w:t>)</w:t>
      </w:r>
      <w:r w:rsidRPr="0072323F">
        <w:rPr>
          <w:rFonts w:ascii="Times New Roman" w:eastAsia="Times New Roman" w:hAnsi="Times New Roman" w:cs="Consolas"/>
          <w:sz w:val="20"/>
          <w:szCs w:val="20"/>
          <w:lang w:val="en-US"/>
        </w:rPr>
        <w:fldChar w:fldCharType="end"/>
      </w:r>
      <w:r w:rsidRPr="0072323F">
        <w:rPr>
          <w:rFonts w:ascii="Times New Roman" w:eastAsia="Times New Roman" w:hAnsi="Times New Roman"/>
          <w:lang w:val="en-US"/>
        </w:rPr>
        <w:t xml:space="preserve">. Nonetheless, health care providers are encouraged to advocate for common sense changes, including providing safe walking/biking </w:t>
      </w:r>
      <w:r w:rsidRPr="0072323F" w:rsidDel="00366BCE">
        <w:rPr>
          <w:rFonts w:ascii="Times New Roman" w:eastAsia="Times New Roman" w:hAnsi="Times New Roman"/>
          <w:lang w:val="en-US"/>
        </w:rPr>
        <w:t>areas in parks, school routes, and neighborhoods and provi</w:t>
      </w:r>
      <w:r w:rsidRPr="0072323F">
        <w:rPr>
          <w:rFonts w:ascii="Times New Roman" w:eastAsia="Times New Roman" w:hAnsi="Times New Roman"/>
          <w:lang w:val="en-US"/>
        </w:rPr>
        <w:t>ding</w:t>
      </w:r>
      <w:r w:rsidRPr="0072323F" w:rsidDel="00366BCE">
        <w:rPr>
          <w:rFonts w:ascii="Times New Roman" w:eastAsia="Times New Roman" w:hAnsi="Times New Roman"/>
          <w:lang w:val="en-US"/>
        </w:rPr>
        <w:t xml:space="preserve"> programs for active play in free time. Environmental change </w:t>
      </w:r>
      <w:r w:rsidRPr="0072323F">
        <w:rPr>
          <w:rFonts w:ascii="Times New Roman" w:eastAsia="Times New Roman" w:hAnsi="Times New Roman"/>
          <w:lang w:val="en-US"/>
        </w:rPr>
        <w:t xml:space="preserve">recommendations </w:t>
      </w:r>
      <w:r w:rsidRPr="0072323F" w:rsidDel="00366BCE">
        <w:rPr>
          <w:rFonts w:ascii="Times New Roman" w:eastAsia="Times New Roman" w:hAnsi="Times New Roman"/>
          <w:lang w:val="en-US"/>
        </w:rPr>
        <w:t xml:space="preserve">require </w:t>
      </w:r>
      <w:r w:rsidRPr="0072323F">
        <w:rPr>
          <w:rFonts w:ascii="Times New Roman" w:hAnsi="Times New Roman"/>
          <w:lang w:val="en-US"/>
        </w:rPr>
        <w:t xml:space="preserve">additional research with more robust study designs incorporating objective outcome measures </w:t>
      </w:r>
      <w:r w:rsidRPr="0072323F" w:rsidDel="00366BCE">
        <w:rPr>
          <w:rFonts w:ascii="Times New Roman" w:eastAsia="Times New Roman" w:hAnsi="Times New Roman"/>
          <w:lang w:val="en-US"/>
        </w:rPr>
        <w:t>to inform meaningful policy change.</w:t>
      </w:r>
      <w:r w:rsidRPr="0072323F">
        <w:rPr>
          <w:rFonts w:ascii="Times New Roman" w:eastAsia="Times New Roman" w:hAnsi="Times New Roman"/>
          <w:lang w:val="en-US"/>
        </w:rPr>
        <w:t xml:space="preserve"> </w:t>
      </w:r>
    </w:p>
    <w:p w14:paraId="18ECAF92" w14:textId="77777777" w:rsidR="008569AD" w:rsidRPr="0072323F" w:rsidRDefault="00C326E8" w:rsidP="008569AD">
      <w:pPr>
        <w:spacing w:after="0" w:line="240" w:lineRule="auto"/>
        <w:ind w:hanging="630"/>
        <w:rPr>
          <w:rFonts w:ascii="Arial" w:hAnsi="Arial" w:cs="Arial"/>
          <w:b/>
          <w:lang w:val="en-US"/>
        </w:rPr>
      </w:pPr>
      <w:r w:rsidRPr="0072323F">
        <w:rPr>
          <w:rFonts w:ascii="Arial" w:hAnsi="Arial" w:cs="Arial"/>
          <w:b/>
          <w:lang w:val="en-US"/>
        </w:rPr>
        <w:t>Table 4. Factors Associated with Prevention of Pediatric Obesity</w:t>
      </w:r>
    </w:p>
    <w:tbl>
      <w:tblPr>
        <w:tblStyle w:val="TableGrid"/>
        <w:tblW w:w="13613" w:type="dxa"/>
        <w:tblInd w:w="-545" w:type="dxa"/>
        <w:tblLayout w:type="fixed"/>
        <w:tblLook w:val="04A0" w:firstRow="1" w:lastRow="0" w:firstColumn="1" w:lastColumn="0" w:noHBand="0" w:noVBand="1"/>
      </w:tblPr>
      <w:tblGrid>
        <w:gridCol w:w="3803"/>
        <w:gridCol w:w="4680"/>
        <w:gridCol w:w="2610"/>
        <w:gridCol w:w="2520"/>
      </w:tblGrid>
      <w:tr w:rsidR="008569AD" w:rsidRPr="0072323F" w14:paraId="1ABC1C2D" w14:textId="77777777">
        <w:tc>
          <w:tcPr>
            <w:tcW w:w="3803" w:type="dxa"/>
          </w:tcPr>
          <w:p w14:paraId="4B1831C8" w14:textId="77777777" w:rsidR="008569AD" w:rsidRPr="0072323F" w:rsidRDefault="00C326E8" w:rsidP="008569AD">
            <w:pPr>
              <w:rPr>
                <w:rFonts w:ascii="Arial" w:hAnsi="Arial" w:cs="Arial"/>
                <w:b/>
                <w:bCs/>
                <w:i/>
                <w:iCs/>
                <w:sz w:val="20"/>
                <w:szCs w:val="20"/>
                <w:lang w:val="en-US"/>
              </w:rPr>
            </w:pPr>
            <w:r w:rsidRPr="0072323F">
              <w:rPr>
                <w:rFonts w:ascii="Arial" w:hAnsi="Arial" w:cs="Arial"/>
                <w:b/>
                <w:lang w:val="en-US"/>
              </w:rPr>
              <w:t xml:space="preserve">Study Format </w:t>
            </w:r>
          </w:p>
        </w:tc>
        <w:tc>
          <w:tcPr>
            <w:tcW w:w="4680" w:type="dxa"/>
          </w:tcPr>
          <w:p w14:paraId="7A3A92E7" w14:textId="77777777" w:rsidR="008569AD" w:rsidRPr="0072323F" w:rsidRDefault="00C326E8" w:rsidP="008569AD">
            <w:pPr>
              <w:rPr>
                <w:rFonts w:ascii="Arial" w:hAnsi="Arial" w:cs="Arial"/>
                <w:b/>
                <w:bCs/>
                <w:i/>
                <w:iCs/>
                <w:sz w:val="20"/>
                <w:szCs w:val="20"/>
                <w:lang w:val="en-US"/>
              </w:rPr>
            </w:pPr>
            <w:r w:rsidRPr="0072323F">
              <w:rPr>
                <w:rFonts w:ascii="Arial" w:hAnsi="Arial" w:cs="Arial"/>
                <w:b/>
                <w:lang w:val="en-US"/>
              </w:rPr>
              <w:t xml:space="preserve">Relationship </w:t>
            </w:r>
          </w:p>
        </w:tc>
        <w:tc>
          <w:tcPr>
            <w:tcW w:w="2610" w:type="dxa"/>
            <w:tcBorders>
              <w:right w:val="single" w:sz="4" w:space="0" w:color="auto"/>
            </w:tcBorders>
          </w:tcPr>
          <w:p w14:paraId="3422B289"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b/>
                <w:lang w:val="en-US"/>
              </w:rPr>
              <w:t>Source</w:t>
            </w:r>
          </w:p>
        </w:tc>
        <w:tc>
          <w:tcPr>
            <w:tcW w:w="2520" w:type="dxa"/>
            <w:tcBorders>
              <w:right w:val="single" w:sz="4" w:space="0" w:color="auto"/>
            </w:tcBorders>
          </w:tcPr>
          <w:p w14:paraId="32280D1C"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b/>
                <w:lang w:val="en-US"/>
              </w:rPr>
              <w:t>Relation to the Development of Obesity</w:t>
            </w:r>
          </w:p>
          <w:p w14:paraId="458BAEC2"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b/>
                <w:lang w:val="en-US"/>
              </w:rPr>
              <w:t>or Metabolic Improvement</w:t>
            </w:r>
          </w:p>
        </w:tc>
      </w:tr>
      <w:tr w:rsidR="008569AD" w:rsidRPr="0072323F" w14:paraId="15C26071" w14:textId="77777777">
        <w:tc>
          <w:tcPr>
            <w:tcW w:w="13613" w:type="dxa"/>
            <w:gridSpan w:val="4"/>
            <w:tcBorders>
              <w:right w:val="single" w:sz="4" w:space="0" w:color="auto"/>
            </w:tcBorders>
          </w:tcPr>
          <w:p w14:paraId="3D9199B4" w14:textId="77777777" w:rsidR="008569AD" w:rsidRPr="0072323F" w:rsidRDefault="00C326E8" w:rsidP="008569AD">
            <w:pPr>
              <w:rPr>
                <w:rFonts w:ascii="Arial" w:hAnsi="Arial" w:cs="Arial"/>
                <w:noProof/>
                <w:sz w:val="24"/>
                <w:szCs w:val="24"/>
                <w:lang w:val="en-US" w:eastAsia="de-DE"/>
              </w:rPr>
            </w:pPr>
            <w:r w:rsidRPr="0072323F">
              <w:rPr>
                <w:rFonts w:ascii="Arial" w:hAnsi="Arial" w:cs="Arial"/>
                <w:b/>
                <w:lang w:val="en-US"/>
              </w:rPr>
              <w:t>4.2 Increased Sugar Sweetened Beverages Intake</w:t>
            </w:r>
          </w:p>
        </w:tc>
      </w:tr>
      <w:tr w:rsidR="008569AD" w:rsidRPr="0072323F" w14:paraId="24520EC3" w14:textId="77777777">
        <w:tc>
          <w:tcPr>
            <w:tcW w:w="3803" w:type="dxa"/>
          </w:tcPr>
          <w:p w14:paraId="5CFA7E8E" w14:textId="77777777" w:rsidR="008569AD" w:rsidRPr="0072323F" w:rsidRDefault="00C326E8" w:rsidP="008569AD">
            <w:pPr>
              <w:rPr>
                <w:rFonts w:ascii="Arial" w:hAnsi="Arial" w:cs="Arial"/>
                <w:sz w:val="24"/>
                <w:szCs w:val="24"/>
                <w:lang w:val="en-US" w:eastAsia="de-DE"/>
              </w:rPr>
            </w:pPr>
            <w:r w:rsidRPr="0072323F">
              <w:rPr>
                <w:rFonts w:ascii="Arial" w:hAnsi="Arial" w:cs="Arial"/>
                <w:lang w:val="en-US"/>
              </w:rPr>
              <w:t>2-5 year old children from various periods of the National Health and Nutrition Examination Surveys</w:t>
            </w:r>
          </w:p>
        </w:tc>
        <w:tc>
          <w:tcPr>
            <w:tcW w:w="4680" w:type="dxa"/>
          </w:tcPr>
          <w:p w14:paraId="10D5ED93"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 decrease of 57 calories per day intake of sugar-sweetened beverages between 2003-2004 and 2009-2010 with no appreciable change in sugar intake thereafter up to 2011-2012.</w:t>
            </w:r>
          </w:p>
        </w:tc>
        <w:tc>
          <w:tcPr>
            <w:tcW w:w="2610" w:type="dxa"/>
            <w:tcBorders>
              <w:right w:val="single" w:sz="4" w:space="0" w:color="auto"/>
            </w:tcBorders>
          </w:tcPr>
          <w:p w14:paraId="7A07C7A9"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Ford </w:t>
            </w:r>
            <w:r w:rsidRPr="00C42C8B">
              <w:rPr>
                <w:rFonts w:ascii="Arial" w:hAnsi="Arial" w:cs="Arial"/>
                <w:i/>
                <w:lang w:val="en-US"/>
              </w:rPr>
              <w:t>et al.,</w:t>
            </w:r>
            <w:r w:rsidRPr="0072323F">
              <w:rPr>
                <w:rFonts w:ascii="Arial" w:hAnsi="Arial" w:cs="Arial"/>
                <w:lang w:val="en-US"/>
              </w:rPr>
              <w:t xml:space="preserve"> 2015 </w:t>
            </w:r>
            <w:r w:rsidRPr="0072323F">
              <w:rPr>
                <w:rFonts w:ascii="Arial" w:hAnsi="Arial" w:cs="Arial"/>
                <w:lang w:val="en-US"/>
              </w:rPr>
              <w:fldChar w:fldCharType="begin"/>
            </w:r>
            <w:r w:rsidRPr="0072323F">
              <w:rPr>
                <w:rFonts w:ascii="Arial" w:hAnsi="Arial" w:cs="Arial"/>
                <w:lang w:val="en-US"/>
              </w:rPr>
              <w:instrText xml:space="preserve"> ADDIN EN.CITE &lt;EndNote&gt;&lt;Cite&gt;&lt;Author&gt;Ford&lt;/Author&gt;&lt;Year&gt;2015&lt;/Year&gt;&lt;RecNum&gt;166&lt;/RecNum&gt;&lt;DisplayText&gt;(168)&lt;/DisplayText&gt;&lt;record&gt;&lt;rec-number&gt;166&lt;/rec-number&gt;&lt;foreign-keys&gt;&lt;key app="EN" db-id="0wafdtdem0d2v1edpswvd0ppv9vwrpasdsf9" timestamp="1463030816"&gt;166&lt;/key&gt;&lt;/foreign-keys&gt;&lt;ref-type name="Journal Article"&gt;17&lt;/ref-type&gt;&lt;contributors&gt;&lt;authors&gt;&lt;author&gt;Ford, C. N.&lt;/author&gt;&lt;author&gt;Ng, S. W.&lt;/author&gt;&lt;author&gt;Popkin, B. M.&lt;/author&gt;&lt;/authors&gt;&lt;/contributors&gt;&lt;auth-address&gt;Department of Nutrition, University of North Carolina at Chapel Hill, Chapel Hill, NC, USA.&lt;/auth-address&gt;&lt;titles&gt;&lt;title&gt;Ten-year beverage intake trends among US preschool children: rapid declines between 2003 and 2010 but stagnancy in recent years&lt;/title&gt;&lt;secondary-title&gt;Pediatr Obes&lt;/secondary-title&gt;&lt;alt-title&gt;Pediatric obesity&lt;/alt-title&gt;&lt;/titles&gt;&lt;edition&gt;2015/03/03&lt;/edition&gt;&lt;dates&gt;&lt;year&gt;2015&lt;/year&gt;&lt;pub-dates&gt;&lt;date&gt;Mar 2&lt;/date&gt;&lt;/pub-dates&gt;&lt;/dates&gt;&lt;isbn&gt;2047-6302&lt;/isbn&gt;&lt;accession-num&gt;25728132&lt;/accession-num&gt;&lt;urls&gt;&lt;related-urls&gt;&lt;url&gt;http://onlinelibrary.wiley.com/doi/10.1111/ijpo.12019/abstract&lt;/url&gt;&lt;/related-urls&gt;&lt;/urls&gt;&lt;custom2&gt;Pmc4558409&lt;/custom2&gt;&lt;custom6&gt;Nihms670219&lt;/custom6&gt;&lt;electronic-resource-num&gt;10.1111/ijpo.12019&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68" w:tooltip="Ford, 2015 #166" w:history="1">
              <w:r w:rsidRPr="0072323F">
                <w:rPr>
                  <w:rFonts w:ascii="Arial" w:hAnsi="Arial" w:cs="Arial"/>
                  <w:noProof/>
                  <w:lang w:val="en-US"/>
                </w:rPr>
                <w:t>168</w:t>
              </w:r>
            </w:hyperlink>
            <w:r w:rsidRPr="0072323F">
              <w:rPr>
                <w:rFonts w:ascii="Arial" w:hAnsi="Arial" w:cs="Arial"/>
                <w:noProof/>
                <w:lang w:val="en-US"/>
              </w:rPr>
              <w:t>)</w:t>
            </w:r>
            <w:r w:rsidRPr="0072323F">
              <w:rPr>
                <w:rFonts w:ascii="Arial" w:hAnsi="Arial" w:cs="Arial"/>
                <w:lang w:val="en-US"/>
              </w:rPr>
              <w:fldChar w:fldCharType="end"/>
            </w:r>
          </w:p>
          <w:p w14:paraId="1783A57E" w14:textId="77777777" w:rsidR="008569AD" w:rsidRPr="0072323F" w:rsidRDefault="008569AD" w:rsidP="008569AD">
            <w:pPr>
              <w:rPr>
                <w:rFonts w:ascii="Arial" w:hAnsi="Arial" w:cs="Arial"/>
                <w:sz w:val="24"/>
                <w:szCs w:val="24"/>
                <w:lang w:val="en-US"/>
              </w:rPr>
            </w:pPr>
          </w:p>
          <w:p w14:paraId="3070996F" w14:textId="77777777" w:rsidR="008569AD" w:rsidRPr="0072323F" w:rsidRDefault="008569AD" w:rsidP="008569AD">
            <w:pPr>
              <w:rPr>
                <w:rFonts w:ascii="Arial" w:hAnsi="Arial" w:cs="Arial"/>
                <w:sz w:val="24"/>
                <w:szCs w:val="24"/>
                <w:lang w:val="en-US"/>
              </w:rPr>
            </w:pPr>
          </w:p>
          <w:p w14:paraId="6ABAF5D0" w14:textId="77777777" w:rsidR="008569AD" w:rsidRPr="0072323F" w:rsidRDefault="008569AD" w:rsidP="008569AD">
            <w:pPr>
              <w:rPr>
                <w:rFonts w:ascii="Arial" w:hAnsi="Arial" w:cs="Arial"/>
                <w:sz w:val="24"/>
                <w:szCs w:val="24"/>
                <w:lang w:val="en-US"/>
              </w:rPr>
            </w:pPr>
          </w:p>
        </w:tc>
        <w:tc>
          <w:tcPr>
            <w:tcW w:w="2520" w:type="dxa"/>
            <w:tcBorders>
              <w:right w:val="single" w:sz="4" w:space="0" w:color="auto"/>
            </w:tcBorders>
          </w:tcPr>
          <w:p w14:paraId="21751923"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Probable+</w:t>
            </w:r>
          </w:p>
        </w:tc>
      </w:tr>
      <w:tr w:rsidR="008569AD" w:rsidRPr="0072323F" w14:paraId="7BC7D2B2" w14:textId="77777777">
        <w:tc>
          <w:tcPr>
            <w:tcW w:w="3803" w:type="dxa"/>
          </w:tcPr>
          <w:p w14:paraId="7B0D0768"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Cross-sectional analysis of 4,880 children between 3-11 years from the National Health and Nutrition Examination Survey between 1999-2004</w:t>
            </w:r>
          </w:p>
        </w:tc>
        <w:tc>
          <w:tcPr>
            <w:tcW w:w="4680" w:type="dxa"/>
          </w:tcPr>
          <w:p w14:paraId="3DE2264E"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Sugar-sweetened beverage intake was independently associated with decreased HDL, increased C-reactive protein, and increased waist circumference.</w:t>
            </w:r>
          </w:p>
        </w:tc>
        <w:tc>
          <w:tcPr>
            <w:tcW w:w="2610" w:type="dxa"/>
            <w:tcBorders>
              <w:right w:val="single" w:sz="4" w:space="0" w:color="auto"/>
            </w:tcBorders>
          </w:tcPr>
          <w:p w14:paraId="27E44C30"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Kosova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&lt;EndNote&gt;&lt;Cite&gt;&lt;Author&gt;Kosova&lt;/Author&gt;&lt;Year&gt;2013&lt;/Year&gt;&lt;RecNum&gt;167&lt;/RecNum&gt;&lt;DisplayText&gt;(169)&lt;/DisplayText&gt;&lt;record&gt;&lt;rec-number&gt;167&lt;/rec-number&gt;&lt;foreign-keys&gt;&lt;key app="EN" db-id="0wafdtdem0d2v1edpswvd0ppv9vwrpasdsf9" timestamp="1463030816"&gt;167&lt;/key&gt;&lt;/foreign-keys&gt;&lt;ref-type name="Journal Article"&gt;17&lt;/ref-type&gt;&lt;contributors&gt;&lt;authors&gt;&lt;author&gt;Kosova, Ethan C.&lt;/author&gt;&lt;author&gt;Auinger, Peggy&lt;/author&gt;&lt;author&gt;Bremer, Andrew A.&lt;/author&gt;&lt;/authors&gt;&lt;/contributors&gt;&lt;titles&gt;&lt;title&gt;The Relationships between Sugar-Sweetened Beverage Intake and Cardiometabolic Markers in Young Children&lt;/title&gt;&lt;secondary-title&gt;Journal of the Academy of Nutrition and Dietetics&lt;/secondary-title&gt;&lt;/titles&gt;&lt;pages&gt;219-227&lt;/pages&gt;&lt;volume&gt;113&lt;/volume&gt;&lt;number&gt;2&lt;/number&gt;&lt;dates&gt;&lt;year&gt;2013&lt;/year&gt;&lt;pub-dates&gt;&lt;date&gt;2013/02&lt;/date&gt;&lt;/pub-dates&gt;&lt;/dates&gt;&lt;publisher&gt;Elsevier BV&lt;/publisher&gt;&lt;isbn&gt;2212-2672&lt;/isbn&gt;&lt;urls&gt;&lt;related-urls&gt;&lt;url&gt;http://dx.doi.org/10.1016/j.jand.2012.10.020&lt;/url&gt;&lt;/related-urls&gt;&lt;/urls&gt;&lt;electronic-resource-num&gt;10.1016/j.jand.2012.10.020&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69" w:tooltip="Kosova, 2013 #167" w:history="1">
              <w:r w:rsidRPr="0072323F">
                <w:rPr>
                  <w:rFonts w:ascii="Arial" w:hAnsi="Arial" w:cs="Arial"/>
                  <w:noProof/>
                  <w:lang w:val="en-US"/>
                </w:rPr>
                <w:t>169</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7C4B9CB5"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5EA8AB59" w14:textId="77777777">
        <w:tc>
          <w:tcPr>
            <w:tcW w:w="3803" w:type="dxa"/>
          </w:tcPr>
          <w:p w14:paraId="3BEAFC1D"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Longitudinal Study of 9,600 children in the Early Childhood Longitudinal Survey-Birth Cohort</w:t>
            </w:r>
          </w:p>
          <w:p w14:paraId="40D6AB58" w14:textId="77777777" w:rsidR="008569AD" w:rsidRPr="0072323F" w:rsidRDefault="008569AD" w:rsidP="008569AD">
            <w:pPr>
              <w:rPr>
                <w:rFonts w:ascii="Arial" w:hAnsi="Arial" w:cs="Arial"/>
                <w:noProof/>
                <w:sz w:val="24"/>
                <w:szCs w:val="24"/>
                <w:lang w:val="en-US" w:eastAsia="de-DE"/>
              </w:rPr>
            </w:pPr>
          </w:p>
        </w:tc>
        <w:tc>
          <w:tcPr>
            <w:tcW w:w="4680" w:type="dxa"/>
          </w:tcPr>
          <w:p w14:paraId="06781B66"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a 1.4 odds ratio for being obese if a 5-year-old child drinks four or five sugar-sweetened beverages per day but no such risk for 2-year-old; however there was a significant influence on drinking sugar-sweetened beverages at 2 years of age and an increase in BMI z score over the next 2 years.</w:t>
            </w:r>
          </w:p>
        </w:tc>
        <w:tc>
          <w:tcPr>
            <w:tcW w:w="2610" w:type="dxa"/>
            <w:tcBorders>
              <w:right w:val="single" w:sz="4" w:space="0" w:color="auto"/>
            </w:tcBorders>
          </w:tcPr>
          <w:p w14:paraId="48BFD605"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DeBoer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&lt;EndNote&gt;&lt;Cite&gt;&lt;Author&gt;DeBoer&lt;/Author&gt;&lt;Year&gt;2013&lt;/Year&gt;&lt;RecNum&gt;168&lt;/RecNum&gt;&lt;DisplayText&gt;(170)&lt;/DisplayText&gt;&lt;record&gt;&lt;rec-number&gt;168&lt;/rec-number&gt;&lt;foreign-keys&gt;&lt;key app="EN" db-id="0wafdtdem0d2v1edpswvd0ppv9vwrpasdsf9" timestamp="1463030816"&gt;168&lt;/key&gt;&lt;/foreign-keys&gt;&lt;ref-type name="Journal Article"&gt;17&lt;/ref-type&gt;&lt;contributors&gt;&lt;authors&gt;&lt;author&gt;DeBoer, M. D.&lt;/author&gt;&lt;author&gt;Scharf, R. J.&lt;/author&gt;&lt;author&gt;Demmer, R. T.&lt;/author&gt;&lt;/authors&gt;&lt;/contributors&gt;&lt;titles&gt;&lt;title&gt;Sugar-Sweetened Beverages and Weight Gain in 2- to 5-Year-Old Children&lt;/title&gt;&lt;secondary-title&gt;PEDIATRICS&lt;/secondary-title&gt;&lt;/titles&gt;&lt;pages&gt;413-420&lt;/pages&gt;&lt;volume&gt;132&lt;/volume&gt;&lt;number&gt;3&lt;/number&gt;&lt;dates&gt;&lt;year&gt;2013&lt;/year&gt;&lt;pub-dates&gt;&lt;date&gt;2013/08/05&lt;/date&gt;&lt;/pub-dates&gt;&lt;/dates&gt;&lt;publisher&gt;American Academy of Pediatrics (AAP)&lt;/publisher&gt;&lt;isbn&gt;0031-4005&amp;#xD;1098-4275&lt;/isbn&gt;&lt;urls&gt;&lt;related-urls&gt;&lt;url&gt;http://dx.doi.org/10.1542/peds.2013-0570&lt;/url&gt;&lt;/related-urls&gt;&lt;/urls&gt;&lt;electronic-resource-num&gt;10.1542/peds.2013-0570&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70" w:tooltip="DeBoer, 2013 #168" w:history="1">
              <w:r w:rsidRPr="0072323F">
                <w:rPr>
                  <w:rFonts w:ascii="Arial" w:hAnsi="Arial" w:cs="Arial"/>
                  <w:noProof/>
                  <w:lang w:val="en-US"/>
                </w:rPr>
                <w:t>170</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Borders>
              <w:right w:val="single" w:sz="4" w:space="0" w:color="auto"/>
            </w:tcBorders>
          </w:tcPr>
          <w:p w14:paraId="02825FFA"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E91970D" w14:textId="77777777">
        <w:tc>
          <w:tcPr>
            <w:tcW w:w="3803" w:type="dxa"/>
          </w:tcPr>
          <w:p w14:paraId="07C251A6"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Randomized controlled study of 224 teenagers which reduced sugar sweetened beverage intake</w:t>
            </w:r>
          </w:p>
        </w:tc>
        <w:tc>
          <w:tcPr>
            <w:tcW w:w="4680" w:type="dxa"/>
          </w:tcPr>
          <w:p w14:paraId="44C30F64"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 decrease in the change in BMI and weight at 1 year but no difference at 2 years.</w:t>
            </w:r>
          </w:p>
        </w:tc>
        <w:tc>
          <w:tcPr>
            <w:tcW w:w="2610" w:type="dxa"/>
            <w:tcBorders>
              <w:right w:val="single" w:sz="4" w:space="0" w:color="auto"/>
            </w:tcBorders>
          </w:tcPr>
          <w:p w14:paraId="0A32511D" w14:textId="77777777" w:rsidR="008569AD" w:rsidRPr="0072323F" w:rsidRDefault="00C326E8" w:rsidP="008569AD">
            <w:pPr>
              <w:rPr>
                <w:rFonts w:ascii="Arial" w:hAnsi="Arial" w:cs="Arial"/>
                <w:lang w:val="en-US"/>
              </w:rPr>
            </w:pPr>
            <w:r w:rsidRPr="0072323F">
              <w:rPr>
                <w:rFonts w:ascii="Arial" w:hAnsi="Arial" w:cs="Arial"/>
                <w:lang w:val="en-US"/>
              </w:rPr>
              <w:t xml:space="preserve">Ebbeling </w:t>
            </w:r>
            <w:r w:rsidRPr="00C42C8B">
              <w:rPr>
                <w:rFonts w:ascii="Arial" w:hAnsi="Arial" w:cs="Arial"/>
                <w:i/>
                <w:lang w:val="en-US"/>
              </w:rPr>
              <w:t>et al</w:t>
            </w:r>
            <w:r w:rsidRPr="0072323F">
              <w:rPr>
                <w:rFonts w:ascii="Arial" w:hAnsi="Arial" w:cs="Arial"/>
                <w:lang w:val="en-US"/>
              </w:rPr>
              <w:t xml:space="preserve">., 2012 </w:t>
            </w:r>
            <w:r w:rsidRPr="0072323F">
              <w:rPr>
                <w:rFonts w:ascii="Arial" w:hAnsi="Arial" w:cs="Arial"/>
                <w:lang w:val="en-US"/>
              </w:rPr>
              <w:fldChar w:fldCharType="begin"/>
            </w:r>
            <w:r w:rsidRPr="0072323F">
              <w:rPr>
                <w:rFonts w:ascii="Arial" w:hAnsi="Arial" w:cs="Arial"/>
                <w:lang w:val="en-US"/>
              </w:rPr>
              <w:instrText xml:space="preserve"> ADDIN EN.CITE &lt;EndNote&gt;&lt;Cite&gt;&lt;Author&gt;Ebbeling&lt;/Author&gt;&lt;Year&gt;2012&lt;/Year&gt;&lt;RecNum&gt;118&lt;/RecNum&gt;&lt;DisplayText&gt;(122)&lt;/DisplayText&gt;&lt;record&gt;&lt;rec-number&gt;118&lt;/rec-number&gt;&lt;foreign-keys&gt;&lt;key app="EN" db-id="0wafdtdem0d2v1edpswvd0ppv9vwrpasdsf9" timestamp="1463030815"&gt;118&lt;/key&gt;&lt;/foreign-keys&gt;&lt;ref-type name="Journal Article"&gt;17&lt;/ref-type&gt;&lt;contributors&gt;&lt;authors&gt;&lt;author&gt;Ebbeling, C. B.&lt;/author&gt;&lt;author&gt;Feldman, H. A.&lt;/author&gt;&lt;author&gt;Chomitz, V. R.&lt;/author&gt;&lt;author&gt;Antonelli, T. A.&lt;/author&gt;&lt;author&gt;Gortmaker, S. L.&lt;/author&gt;&lt;author&gt;Osganian, S. K.&lt;/author&gt;&lt;author&gt;Ludwig, D. S.&lt;/author&gt;&lt;/authors&gt;&lt;/contributors&gt;&lt;auth-address&gt;New Balance Foundation Obesity Prevention Center, Boston Children&amp;apos;s Hospital, Boston, Massachusetts 02115, USA.&lt;/auth-address&gt;&lt;titles&gt;&lt;title&gt;A randomized trial of sugar-sweetened beverages and adolescent body weight&lt;/title&gt;&lt;secondary-title&gt;N Engl J Med&lt;/secondary-title&gt;&lt;alt-title&gt;The New England journal of medicine&lt;/alt-title&gt;&lt;/titles&gt;&lt;pages&gt;1407-16&lt;/pages&gt;&lt;volume&gt;367&lt;/volume&gt;&lt;number&gt;15&lt;/number&gt;&lt;edition&gt;2012/09/25&lt;/edition&gt;&lt;keywords&gt;&lt;keyword&gt;Adolescent&lt;/keyword&gt;&lt;keyword&gt;Beverages/*utilization&lt;/keyword&gt;&lt;keyword&gt;Body Mass Index&lt;/keyword&gt;&lt;keyword&gt;*Dietary Sucrose&lt;/keyword&gt;&lt;keyword&gt;Energy Intake&lt;/keyword&gt;&lt;keyword&gt;Female&lt;/keyword&gt;&lt;keyword&gt;Follow-Up Studies&lt;/keyword&gt;&lt;keyword&gt;Humans&lt;/keyword&gt;&lt;keyword&gt;Male&lt;/keyword&gt;&lt;keyword&gt;Obesity/diet therapy&lt;/keyword&gt;&lt;keyword&gt;Overweight/*diet therapy&lt;/keyword&gt;&lt;keyword&gt;*Weight Gain&lt;/keyword&gt;&lt;/keywords&gt;&lt;dates&gt;&lt;year&gt;2012&lt;/year&gt;&lt;pub-dates&gt;&lt;date&gt;Oct 11&lt;/date&gt;&lt;/pub-dates&gt;&lt;/dates&gt;&lt;isbn&gt;0028-4793&lt;/isbn&gt;&lt;accession-num&gt;22998339&lt;/accession-num&gt;&lt;urls&gt;&lt;/urls&gt;&lt;custom2&gt;Pmc3494993&lt;/custom2&gt;&lt;custom6&gt;Nihms415942&lt;/custom6&gt;&lt;electronic-resource-num&gt;10.1056/NEJMoa1203388&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22" w:tooltip="Ebbeling, 2012 #118" w:history="1">
              <w:r w:rsidRPr="0072323F">
                <w:rPr>
                  <w:rFonts w:ascii="Arial" w:hAnsi="Arial" w:cs="Arial"/>
                  <w:noProof/>
                  <w:lang w:val="en-US"/>
                </w:rPr>
                <w:t>122</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475E7A96"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3F423379" w14:textId="77777777">
        <w:tc>
          <w:tcPr>
            <w:tcW w:w="3803" w:type="dxa"/>
          </w:tcPr>
          <w:p w14:paraId="025C76F0"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18 month study of 642 primarily normal-weight Dutch children aged 4 years 10 months to 11 years 11 months who were divided into groups receiving 8 ounces of sugar-free drink or 105 kcal containing sugar sweetened drinks</w:t>
            </w:r>
          </w:p>
        </w:tc>
        <w:tc>
          <w:tcPr>
            <w:tcW w:w="4680" w:type="dxa"/>
          </w:tcPr>
          <w:p w14:paraId="304B84EB"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a increased weight gain and increase in BMI in the sugar-sweetened group.</w:t>
            </w:r>
          </w:p>
          <w:p w14:paraId="5C36F9E6" w14:textId="77777777" w:rsidR="008569AD" w:rsidRPr="0072323F" w:rsidRDefault="008569AD" w:rsidP="008569AD">
            <w:pPr>
              <w:rPr>
                <w:rFonts w:ascii="Arial" w:hAnsi="Arial" w:cs="Arial"/>
                <w:noProof/>
                <w:sz w:val="24"/>
                <w:szCs w:val="24"/>
                <w:lang w:val="en-US" w:eastAsia="de-DE"/>
              </w:rPr>
            </w:pPr>
          </w:p>
        </w:tc>
        <w:tc>
          <w:tcPr>
            <w:tcW w:w="2610" w:type="dxa"/>
            <w:tcBorders>
              <w:right w:val="single" w:sz="4" w:space="0" w:color="auto"/>
            </w:tcBorders>
          </w:tcPr>
          <w:p w14:paraId="441DC4D2" w14:textId="77777777" w:rsidR="008569AD" w:rsidRPr="0072323F" w:rsidRDefault="00C326E8" w:rsidP="008569AD">
            <w:pPr>
              <w:rPr>
                <w:rFonts w:ascii="Arial" w:hAnsi="Arial" w:cs="Arial"/>
                <w:lang w:val="en-US"/>
              </w:rPr>
            </w:pPr>
            <w:r w:rsidRPr="0072323F">
              <w:rPr>
                <w:rFonts w:ascii="Arial" w:hAnsi="Arial" w:cs="Arial"/>
                <w:lang w:val="en-US"/>
              </w:rPr>
              <w:t xml:space="preserve">De Ruyter </w:t>
            </w:r>
            <w:r w:rsidRPr="00C42C8B">
              <w:rPr>
                <w:rFonts w:ascii="Arial" w:hAnsi="Arial" w:cs="Arial"/>
                <w:i/>
                <w:lang w:val="en-US"/>
              </w:rPr>
              <w:t>et al</w:t>
            </w:r>
            <w:r w:rsidRPr="0072323F">
              <w:rPr>
                <w:rFonts w:ascii="Arial" w:hAnsi="Arial" w:cs="Arial"/>
                <w:lang w:val="en-US"/>
              </w:rPr>
              <w:t xml:space="preserve">., 2102 </w:t>
            </w:r>
            <w:r w:rsidRPr="0072323F">
              <w:rPr>
                <w:rFonts w:ascii="Arial" w:hAnsi="Arial" w:cs="Arial"/>
                <w:lang w:val="en-US"/>
              </w:rPr>
              <w:fldChar w:fldCharType="begin">
                <w:fldData xml:space="preserve">PEVuZE5vdGU+PENpdGU+PEF1dGhvcj5kZSBSdXl0ZXI8L0F1dGhvcj48WWVhcj4yMDEyPC9ZZWFy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PEVuZE5vdGU+PENpdGU+PEF1dGhvcj5kZSBSdXl0ZXI8L0F1dGhvcj48WWVhcj4yMDEyPC9ZZWFy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23" w:tooltip="de Ruyter, 2012 #119" w:history="1">
              <w:r w:rsidRPr="0072323F">
                <w:rPr>
                  <w:rFonts w:ascii="Arial" w:hAnsi="Arial" w:cs="Arial"/>
                  <w:noProof/>
                  <w:lang w:val="en-US"/>
                </w:rPr>
                <w:t>123</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45148514"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46751390" w14:textId="77777777">
        <w:tc>
          <w:tcPr>
            <w:tcW w:w="3803" w:type="dxa"/>
          </w:tcPr>
          <w:p w14:paraId="69BD6F50"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146 7- to 11-year-olds drinking sugar-free or sugar sweetened beverages</w:t>
            </w:r>
          </w:p>
        </w:tc>
        <w:tc>
          <w:tcPr>
            <w:tcW w:w="4680" w:type="dxa"/>
          </w:tcPr>
          <w:p w14:paraId="23643F68"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a no difference in the level of satiety experienced; the conclusion is that the child will not compensate for all calories missing from non-sweetened drinks, which may partly explain that a lower degree of weight gain with non-sweetened drinks ingestion.</w:t>
            </w:r>
          </w:p>
        </w:tc>
        <w:tc>
          <w:tcPr>
            <w:tcW w:w="2610" w:type="dxa"/>
            <w:tcBorders>
              <w:right w:val="single" w:sz="4" w:space="0" w:color="auto"/>
            </w:tcBorders>
          </w:tcPr>
          <w:p w14:paraId="57E14F79"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de Ruyter </w:t>
            </w:r>
            <w:r w:rsidRPr="00C42C8B">
              <w:rPr>
                <w:rFonts w:ascii="Arial" w:hAnsi="Arial" w:cs="Arial"/>
                <w:i/>
                <w:lang w:val="en-US"/>
              </w:rPr>
              <w:t>et al</w:t>
            </w:r>
            <w:r w:rsidRPr="0072323F">
              <w:rPr>
                <w:rFonts w:ascii="Arial" w:hAnsi="Arial" w:cs="Arial"/>
                <w:lang w:val="en-US"/>
              </w:rPr>
              <w:t xml:space="preserve">., 2012 </w:t>
            </w:r>
            <w:r w:rsidRPr="0072323F">
              <w:rPr>
                <w:rFonts w:ascii="Arial" w:hAnsi="Arial" w:cs="Arial"/>
                <w:lang w:val="en-US"/>
              </w:rPr>
              <w:fldChar w:fldCharType="begin">
                <w:fldData xml:space="preserve">PEVuZE5vdGU+PENpdGU+PEF1dGhvcj5kZSBSdXl0ZXI8L0F1dGhvcj48WWVhcj4yMDEyPC9ZZWFy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PEVuZE5vdGU+PENpdGU+PEF1dGhvcj5kZSBSdXl0ZXI8L0F1dGhvcj48WWVhcj4yMDEyPC9ZZWFy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23" w:tooltip="de Ruyter, 2012 #119" w:history="1">
              <w:r w:rsidRPr="0072323F">
                <w:rPr>
                  <w:rFonts w:ascii="Arial" w:hAnsi="Arial" w:cs="Arial"/>
                  <w:noProof/>
                  <w:lang w:val="en-US"/>
                </w:rPr>
                <w:t>123</w:t>
              </w:r>
            </w:hyperlink>
            <w:r w:rsidRPr="0072323F">
              <w:rPr>
                <w:rFonts w:ascii="Arial" w:hAnsi="Arial" w:cs="Arial"/>
                <w:noProof/>
                <w:lang w:val="en-US"/>
              </w:rPr>
              <w:t>)</w:t>
            </w:r>
            <w:r w:rsidRPr="0072323F">
              <w:rPr>
                <w:rFonts w:ascii="Arial" w:hAnsi="Arial" w:cs="Arial"/>
                <w:lang w:val="en-US"/>
              </w:rPr>
              <w:fldChar w:fldCharType="end"/>
            </w:r>
          </w:p>
          <w:p w14:paraId="79B2B4DD" w14:textId="77777777" w:rsidR="008569AD" w:rsidRPr="0072323F" w:rsidRDefault="008569AD" w:rsidP="008569AD">
            <w:pPr>
              <w:rPr>
                <w:rFonts w:ascii="Arial" w:hAnsi="Arial" w:cs="Arial"/>
                <w:sz w:val="24"/>
                <w:szCs w:val="24"/>
                <w:lang w:val="en-US"/>
              </w:rPr>
            </w:pPr>
          </w:p>
          <w:p w14:paraId="57D16F4E" w14:textId="77777777" w:rsidR="008569AD" w:rsidRPr="0072323F" w:rsidRDefault="008569AD" w:rsidP="008569AD">
            <w:pPr>
              <w:rPr>
                <w:rFonts w:ascii="Arial" w:hAnsi="Arial" w:cs="Arial"/>
                <w:sz w:val="24"/>
                <w:szCs w:val="24"/>
                <w:lang w:val="en-US"/>
              </w:rPr>
            </w:pPr>
          </w:p>
          <w:p w14:paraId="18A7E844" w14:textId="77777777" w:rsidR="008569AD" w:rsidRPr="0072323F" w:rsidRDefault="008569AD" w:rsidP="008569AD">
            <w:pPr>
              <w:rPr>
                <w:rFonts w:ascii="Arial" w:hAnsi="Arial" w:cs="Arial"/>
                <w:sz w:val="24"/>
                <w:szCs w:val="24"/>
                <w:lang w:val="en-US"/>
              </w:rPr>
            </w:pPr>
          </w:p>
          <w:p w14:paraId="7C8645E0" w14:textId="77777777" w:rsidR="008569AD" w:rsidRPr="0072323F" w:rsidRDefault="008569AD" w:rsidP="008569AD">
            <w:pPr>
              <w:rPr>
                <w:rFonts w:ascii="Arial" w:hAnsi="Arial" w:cs="Arial"/>
                <w:sz w:val="24"/>
                <w:szCs w:val="24"/>
                <w:lang w:val="en-US"/>
              </w:rPr>
            </w:pPr>
          </w:p>
        </w:tc>
        <w:tc>
          <w:tcPr>
            <w:tcW w:w="2520" w:type="dxa"/>
            <w:tcBorders>
              <w:right w:val="single" w:sz="4" w:space="0" w:color="auto"/>
            </w:tcBorders>
          </w:tcPr>
          <w:p w14:paraId="4633A606"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22BDBB6" w14:textId="77777777">
        <w:tc>
          <w:tcPr>
            <w:tcW w:w="13613" w:type="dxa"/>
            <w:gridSpan w:val="4"/>
            <w:tcBorders>
              <w:right w:val="single" w:sz="4" w:space="0" w:color="auto"/>
            </w:tcBorders>
          </w:tcPr>
          <w:p w14:paraId="147C5DEC" w14:textId="77777777" w:rsidR="008569AD" w:rsidRPr="0072323F" w:rsidRDefault="00C326E8" w:rsidP="008569AD">
            <w:pPr>
              <w:rPr>
                <w:rFonts w:ascii="Arial" w:hAnsi="Arial" w:cs="Arial"/>
                <w:noProof/>
                <w:sz w:val="24"/>
                <w:szCs w:val="24"/>
                <w:lang w:val="en-US" w:eastAsia="de-DE"/>
              </w:rPr>
            </w:pPr>
            <w:r w:rsidRPr="0072323F">
              <w:rPr>
                <w:rFonts w:ascii="Arial" w:hAnsi="Arial" w:cs="Arial"/>
                <w:b/>
                <w:lang w:val="en-US"/>
              </w:rPr>
              <w:t>4.3 Higher Level of Activity (Some studies included obese children and adolescents, but results may relate to prevention.)</w:t>
            </w:r>
          </w:p>
        </w:tc>
      </w:tr>
      <w:tr w:rsidR="008569AD" w:rsidRPr="0072323F" w14:paraId="3EB5E5ED" w14:textId="77777777">
        <w:tc>
          <w:tcPr>
            <w:tcW w:w="3803" w:type="dxa"/>
          </w:tcPr>
          <w:p w14:paraId="679898B3"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Meta-analysis of 11 RCTs of activity ranging in length from 20 minutes to over 1 hour per day and ranging in frequency from 2 times a week to every day of the school week</w:t>
            </w:r>
          </w:p>
        </w:tc>
        <w:tc>
          <w:tcPr>
            <w:tcW w:w="4680" w:type="dxa"/>
          </w:tcPr>
          <w:p w14:paraId="64270516"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little effect on BMI, but decreases in triglycerides and systolic and diastolic blood pressure if the intervention lasted at least 6 months; total cholesterol however did increase during some studies.</w:t>
            </w:r>
          </w:p>
        </w:tc>
        <w:tc>
          <w:tcPr>
            <w:tcW w:w="2610" w:type="dxa"/>
            <w:tcBorders>
              <w:right w:val="single" w:sz="4" w:space="0" w:color="auto"/>
            </w:tcBorders>
          </w:tcPr>
          <w:p w14:paraId="47FB09B7"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Cesa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fldData xml:space="preserve">PEVuZE5vdGU+PENpdGU+PEF1dGhvcj5DZXNhPC9BdXRob3I+PFllYXI+MjAxNDwvWWVhcj48UmVj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PEVuZE5vdGU+PENpdGU+PEF1dGhvcj5DZXNhPC9BdXRob3I+PFllYXI+MjAxNDwvWWVhcj48UmVj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71" w:tooltip="Cesa, 2014 #169" w:history="1">
              <w:r w:rsidRPr="0072323F">
                <w:rPr>
                  <w:rFonts w:ascii="Arial" w:hAnsi="Arial" w:cs="Arial"/>
                  <w:noProof/>
                  <w:lang w:val="en-US"/>
                </w:rPr>
                <w:t>171</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Vasconcellos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r>
            <w:r w:rsidRPr="0072323F">
              <w:rPr>
                <w:rFonts w:ascii="Arial" w:hAnsi="Arial" w:cs="Arial"/>
                <w:lang w:val="en-US"/>
              </w:rPr>
              <w:instrText xml:space="preserve"> ADDIN EN.CITE &lt;EndNote&gt;&lt;Cite&gt;&lt;Author&gt;Vasconcellos&lt;/Author&gt;&lt;Year&gt;2014&lt;/Year&gt;&lt;RecNum&gt;170&lt;/RecNum&gt;&lt;DisplayText&gt;(172)&lt;/DisplayText&gt;&lt;record&gt;&lt;rec-number&gt;170&lt;/rec-number&gt;&lt;foreign-keys&gt;&lt;key app="EN" db-id="0wafdtdem0d2v1edpswvd0ppv9vwrpasdsf9" timestamp="1463030816"&gt;170&lt;/key&gt;&lt;/foreign-keys&gt;&lt;ref-type name="Journal Article"&gt;17&lt;/ref-type&gt;&lt;contributors&gt;&lt;authors&gt;&lt;author&gt;Vasconcellos, Fabrício&lt;/author&gt;&lt;author&gt;Seabra, André&lt;/author&gt;&lt;author&gt;Katzmarzyk, Peter T.&lt;/author&gt;&lt;author&gt;Kraemer-Aguiar, Luiz Guilherme&lt;/author&gt;&lt;author&gt;Bouskela, Eliete&lt;/author&gt;&lt;author&gt;Farinatti, Paulo&lt;/author&gt;&lt;/authors&gt;&lt;/contributors&gt;&lt;titles&gt;&lt;title&gt;Physical Activity in Overweight and Obese Adolescents: Systematic Review of the Effects on Physical Fitness Components and Cardiovascular Risk Factors&lt;/title&gt;&lt;secondary-title&gt;Sports Med&lt;/secondary-title&gt;&lt;/titles&gt;&lt;pages&gt;1139-1152&lt;/pages&gt;&lt;volume&gt;44&lt;/volume&gt;&lt;number&gt;8&lt;/number&gt;&lt;dates&gt;&lt;year&gt;2014&lt;/year&gt;&lt;pub-dates&gt;&lt;date&gt;2014/04/18&lt;/date&gt;&lt;/pub-dates&gt;&lt;/dates&gt;&lt;publisher&gt;Springer Science + Business Media&lt;/publisher&gt;&lt;isbn&gt;0112-1642&amp;#xD;1179-2035&lt;/isbn&gt;&lt;urls&gt;&lt;related-urls&gt;&lt;url&gt;http://dx.doi.org/10.1007/s40279-014-0193-7&lt;/url&gt;&lt;/related-urls&gt;&lt;/urls&gt;&lt;electronic-resource-num&gt;10.1007/s40279-014-0193-7&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72" w:tooltip="Vasconcellos, 2014 #170" w:history="1">
              <w:r w:rsidRPr="0072323F">
                <w:rPr>
                  <w:rFonts w:ascii="Arial" w:hAnsi="Arial" w:cs="Arial"/>
                  <w:noProof/>
                  <w:lang w:val="en-US"/>
                </w:rPr>
                <w:t>172</w:t>
              </w:r>
            </w:hyperlink>
            <w:r w:rsidRPr="0072323F">
              <w:rPr>
                <w:rFonts w:ascii="Arial" w:hAnsi="Arial" w:cs="Arial"/>
                <w:noProof/>
                <w:lang w:val="en-US"/>
              </w:rPr>
              <w:t>)</w:t>
            </w:r>
            <w:r w:rsidRPr="0072323F">
              <w:rPr>
                <w:rFonts w:ascii="Arial" w:hAnsi="Arial" w:cs="Arial"/>
                <w:lang w:val="en-US"/>
              </w:rPr>
              <w:fldChar w:fldCharType="end"/>
            </w:r>
          </w:p>
          <w:p w14:paraId="04B07A77" w14:textId="77777777" w:rsidR="008569AD" w:rsidRPr="0072323F" w:rsidRDefault="008569AD" w:rsidP="008569AD">
            <w:pPr>
              <w:tabs>
                <w:tab w:val="center" w:pos="4680"/>
                <w:tab w:val="right" w:pos="9360"/>
              </w:tabs>
              <w:rPr>
                <w:rFonts w:ascii="Arial" w:hAnsi="Arial" w:cs="Arial"/>
                <w:lang w:val="en-US"/>
              </w:rPr>
            </w:pPr>
          </w:p>
          <w:p w14:paraId="0156D790" w14:textId="77777777" w:rsidR="008569AD" w:rsidRPr="0072323F" w:rsidRDefault="008569AD" w:rsidP="008569AD">
            <w:pPr>
              <w:tabs>
                <w:tab w:val="center" w:pos="4680"/>
                <w:tab w:val="right" w:pos="9360"/>
              </w:tabs>
              <w:rPr>
                <w:rFonts w:ascii="Arial" w:hAnsi="Arial" w:cs="Arial"/>
                <w:lang w:val="en-US"/>
              </w:rPr>
            </w:pPr>
          </w:p>
          <w:p w14:paraId="7B9868DB" w14:textId="77777777" w:rsidR="008569AD" w:rsidRPr="0072323F" w:rsidRDefault="008569AD" w:rsidP="008569AD">
            <w:pPr>
              <w:tabs>
                <w:tab w:val="center" w:pos="4680"/>
                <w:tab w:val="right" w:pos="9360"/>
              </w:tabs>
              <w:rPr>
                <w:rFonts w:ascii="Arial" w:hAnsi="Arial" w:cs="Arial"/>
                <w:lang w:val="en-US"/>
              </w:rPr>
            </w:pPr>
          </w:p>
          <w:p w14:paraId="20FB8695" w14:textId="77777777" w:rsidR="008569AD" w:rsidRPr="0072323F" w:rsidRDefault="008569AD" w:rsidP="008569AD">
            <w:pPr>
              <w:tabs>
                <w:tab w:val="center" w:pos="4680"/>
                <w:tab w:val="right" w:pos="9360"/>
              </w:tabs>
              <w:rPr>
                <w:rFonts w:ascii="Arial" w:hAnsi="Arial" w:cs="Arial"/>
                <w:lang w:val="en-US"/>
              </w:rPr>
            </w:pPr>
          </w:p>
        </w:tc>
        <w:tc>
          <w:tcPr>
            <w:tcW w:w="2520" w:type="dxa"/>
            <w:tcBorders>
              <w:right w:val="single" w:sz="4" w:space="0" w:color="auto"/>
            </w:tcBorders>
          </w:tcPr>
          <w:p w14:paraId="6C66CC3B"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_</w:t>
            </w:r>
          </w:p>
        </w:tc>
      </w:tr>
      <w:tr w:rsidR="008569AD" w:rsidRPr="0072323F" w14:paraId="456A6307" w14:textId="77777777">
        <w:tc>
          <w:tcPr>
            <w:tcW w:w="3803" w:type="dxa"/>
          </w:tcPr>
          <w:p w14:paraId="63427D8D"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 xml:space="preserve">Nine randomized controlled pediatric studies (n=367) included in a meta-analysis </w:t>
            </w:r>
          </w:p>
        </w:tc>
        <w:tc>
          <w:tcPr>
            <w:tcW w:w="4680" w:type="dxa"/>
          </w:tcPr>
          <w:p w14:paraId="08D77CDE"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At least 3 months of exercise in three sessions per week of 60 minutes each lead to decreased fasting glucose and insulin and body fat.</w:t>
            </w:r>
          </w:p>
        </w:tc>
        <w:tc>
          <w:tcPr>
            <w:tcW w:w="2610" w:type="dxa"/>
            <w:tcBorders>
              <w:right w:val="single" w:sz="4" w:space="0" w:color="auto"/>
            </w:tcBorders>
          </w:tcPr>
          <w:p w14:paraId="4DDE00AD" w14:textId="77777777" w:rsidR="008569AD" w:rsidRPr="0072323F" w:rsidRDefault="00C326E8" w:rsidP="008569AD">
            <w:pPr>
              <w:rPr>
                <w:rFonts w:ascii="Arial" w:hAnsi="Arial" w:cs="Arial"/>
                <w:lang w:val="en-US"/>
              </w:rPr>
            </w:pPr>
            <w:r w:rsidRPr="0072323F">
              <w:rPr>
                <w:rFonts w:ascii="Arial" w:hAnsi="Arial" w:cs="Arial"/>
                <w:lang w:val="en-US"/>
              </w:rPr>
              <w:t xml:space="preserve">Garcia-Hermoso, </w:t>
            </w:r>
            <w:r w:rsidRPr="00C42C8B">
              <w:rPr>
                <w:rFonts w:ascii="Arial" w:hAnsi="Arial" w:cs="Arial"/>
                <w:i/>
                <w:lang w:val="en-US"/>
              </w:rPr>
              <w:t>et al.,</w:t>
            </w:r>
            <w:r w:rsidRPr="0072323F">
              <w:rPr>
                <w:rFonts w:ascii="Arial" w:hAnsi="Arial" w:cs="Arial"/>
                <w:lang w:val="en-US"/>
              </w:rPr>
              <w:t xml:space="preserve"> 2014</w:t>
            </w:r>
            <w:r w:rsidRPr="0072323F" w:rsidDel="0073280E">
              <w:rPr>
                <w:rFonts w:ascii="Arial" w:hAnsi="Arial" w:cs="Arial"/>
                <w:lang w:val="en-US"/>
              </w:rPr>
              <w:t xml:space="preserve"> </w:t>
            </w:r>
            <w:r w:rsidRPr="0072323F">
              <w:rPr>
                <w:rFonts w:ascii="Arial" w:hAnsi="Arial" w:cs="Arial"/>
                <w:lang w:val="en-US"/>
              </w:rPr>
              <w:fldChar w:fldCharType="begin">
                <w:fldData xml:space="preserve">PEVuZE5vdGU+PENpdGU+PEF1dGhvcj5HYXJjaWEtSGVybW9zbzwvQXV0aG9yPjxZZWFyPjIwMTQ8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PEVuZE5vdGU+PENpdGU+PEF1dGhvcj5HYXJjaWEtSGVybW9zbzwvQXV0aG9yPjxZZWFyPjIwMTQ8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73" w:tooltip="Garcia-Hermoso, 2014 #171" w:history="1">
              <w:r w:rsidRPr="0072323F">
                <w:rPr>
                  <w:rFonts w:ascii="Arial" w:hAnsi="Arial" w:cs="Arial"/>
                  <w:noProof/>
                  <w:lang w:val="en-US"/>
                </w:rPr>
                <w:t>173</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58CCD73F"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739B5191" w14:textId="77777777">
        <w:tc>
          <w:tcPr>
            <w:tcW w:w="3803" w:type="dxa"/>
          </w:tcPr>
          <w:p w14:paraId="1D65E6E6"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 xml:space="preserve">Meta-analysis of 24 studies of fasting insulin levels and 12 studies on insulin resistance in pediatric normal weight overweight and obese </w:t>
            </w:r>
          </w:p>
        </w:tc>
        <w:tc>
          <w:tcPr>
            <w:tcW w:w="4680" w:type="dxa"/>
          </w:tcPr>
          <w:p w14:paraId="6957D9D9"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 small but positive effect in improving fasting insulin-resistance in children, with the greatest effect occurring in those with the highest BMI standard deviation values.</w:t>
            </w:r>
          </w:p>
        </w:tc>
        <w:tc>
          <w:tcPr>
            <w:tcW w:w="2610" w:type="dxa"/>
            <w:tcBorders>
              <w:right w:val="single" w:sz="4" w:space="0" w:color="auto"/>
            </w:tcBorders>
          </w:tcPr>
          <w:p w14:paraId="6A4D40EE"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Fedewa </w:t>
            </w:r>
            <w:r w:rsidRPr="00C42C8B">
              <w:rPr>
                <w:rFonts w:ascii="Arial" w:hAnsi="Arial" w:cs="Arial"/>
                <w:i/>
                <w:lang w:val="en-US"/>
              </w:rPr>
              <w:t>et al</w:t>
            </w:r>
            <w:r w:rsidRPr="0072323F">
              <w:rPr>
                <w:rFonts w:ascii="Arial" w:hAnsi="Arial" w:cs="Arial"/>
                <w:lang w:val="en-US"/>
              </w:rPr>
              <w:t>., 2014</w:t>
            </w:r>
            <w:r w:rsidRPr="0072323F" w:rsidDel="006C0474">
              <w:rPr>
                <w:rFonts w:ascii="Arial" w:hAnsi="Arial" w:cs="Arial"/>
                <w:lang w:val="en-US"/>
              </w:rPr>
              <w:t xml:space="preserve"> </w:t>
            </w:r>
            <w:r w:rsidRPr="0072323F">
              <w:rPr>
                <w:rFonts w:ascii="Arial" w:hAnsi="Arial" w:cs="Arial"/>
                <w:lang w:val="en-US"/>
              </w:rPr>
              <w:fldChar w:fldCharType="begin"/>
            </w:r>
            <w:r w:rsidRPr="0072323F">
              <w:rPr>
                <w:rFonts w:ascii="Arial" w:hAnsi="Arial" w:cs="Arial"/>
                <w:lang w:val="en-US"/>
              </w:rPr>
              <w:instrText xml:space="preserve"> ADDIN EN.CITE &lt;EndNote&gt;&lt;Cite&gt;&lt;Author&gt;Fedewa&lt;/Author&gt;&lt;Year&gt;2014&lt;/Year&gt;&lt;RecNum&gt;172&lt;/RecNum&gt;&lt;DisplayText&gt;(174)&lt;/DisplayText&gt;&lt;record&gt;&lt;rec-number&gt;172&lt;/rec-number&gt;&lt;foreign-keys&gt;&lt;key app="EN" db-id="0wafdtdem0d2v1edpswvd0ppv9vwrpasdsf9" timestamp="1463030816"&gt;172&lt;/key&gt;&lt;/foreign-keys&gt;&lt;ref-type name="Journal Article"&gt;17&lt;/ref-type&gt;&lt;contributors&gt;&lt;authors&gt;&lt;author&gt;Fedewa, M. V.&lt;/author&gt;&lt;author&gt;Gist, N. H.&lt;/author&gt;&lt;author&gt;Evans, E. M.&lt;/author&gt;&lt;author&gt;Dishman, R. K.&lt;/author&gt;&lt;/authors&gt;&lt;/contributors&gt;&lt;auth-address&gt;Department of Kinesiology, 330 River Rd, Ramsey Center, University of Georgia, Athens, GA 30602-6554. fedew1mv@uga.edu.&lt;/auth-address&gt;&lt;titles&gt;&lt;title&gt;Exercise and insulin resistance in youth: a meta-analysis&lt;/title&gt;&lt;secondary-title&gt;Pediatrics&lt;/secondary-title&gt;&lt;alt-title&gt;Pediatrics&lt;/alt-title&gt;&lt;/titles&gt;&lt;pages&gt;e163-74&lt;/pages&gt;&lt;volume&gt;133&lt;/volume&gt;&lt;number&gt;1&lt;/number&gt;&lt;edition&gt;2013/12/04&lt;/edition&gt;&lt;keywords&gt;&lt;keyword&gt;Adolescent&lt;/keyword&gt;&lt;keyword&gt;Bayes Theorem&lt;/keyword&gt;&lt;keyword&gt;Biological Markers/blood&lt;/keyword&gt;&lt;keyword&gt;Child&lt;/keyword&gt;&lt;keyword&gt;Diabetes Mellitus, Type 2/blood/*prevention &amp;amp; control&lt;/keyword&gt;&lt;keyword&gt;Exercise/*physiology&lt;/keyword&gt;&lt;keyword&gt;*Exercise Therapy&lt;/keyword&gt;&lt;keyword&gt;Humans&lt;/keyword&gt;&lt;keyword&gt;Insulin/blood&lt;/keyword&gt;&lt;keyword&gt;Insulin Resistance/*physiology&lt;/keyword&gt;&lt;keyword&gt;Likelihood Functions&lt;/keyword&gt;&lt;keyword&gt;Linear Models&lt;/keyword&gt;&lt;/keywords&gt;&lt;dates&gt;&lt;year&gt;2014&lt;/year&gt;&lt;pub-dates&gt;&lt;date&gt;Jan&lt;/date&gt;&lt;/pub-dates&gt;&lt;/dates&gt;&lt;isbn&gt;0031-4005&lt;/isbn&gt;&lt;accession-num&gt;24298011&lt;/accession-num&gt;&lt;urls&gt;&lt;related-urls&gt;&lt;url&gt;http://pediatrics.aappublications.org/content/133/1/e163.full.pdf&lt;/url&gt;&lt;/related-urls&gt;&lt;/urls&gt;&lt;electronic-resource-num&gt;10.1542/peds.2013-2718&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74" w:tooltip="Fedewa, 2014 #172" w:history="1">
              <w:r w:rsidRPr="0072323F">
                <w:rPr>
                  <w:rFonts w:ascii="Arial" w:hAnsi="Arial" w:cs="Arial"/>
                  <w:noProof/>
                  <w:lang w:val="en-US"/>
                </w:rPr>
                <w:t>174</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30C0E844"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15D91D2F" w14:textId="77777777">
        <w:tc>
          <w:tcPr>
            <w:tcW w:w="3803" w:type="dxa"/>
          </w:tcPr>
          <w:p w14:paraId="289511DA"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Systematic review of 16 studies of school-based jumping exercises </w:t>
            </w:r>
          </w:p>
          <w:p w14:paraId="79DA9A81" w14:textId="77777777" w:rsidR="008569AD" w:rsidRPr="0072323F" w:rsidRDefault="008569AD" w:rsidP="008569AD">
            <w:pPr>
              <w:rPr>
                <w:rFonts w:ascii="Arial" w:hAnsi="Arial" w:cs="Arial"/>
                <w:noProof/>
                <w:sz w:val="24"/>
                <w:szCs w:val="24"/>
                <w:lang w:val="en-US" w:eastAsia="de-DE"/>
              </w:rPr>
            </w:pPr>
          </w:p>
        </w:tc>
        <w:tc>
          <w:tcPr>
            <w:tcW w:w="4680" w:type="dxa"/>
          </w:tcPr>
          <w:p w14:paraId="52663D8D"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small positive effect of bone-targeted exercise on fat mass (SMD = -0.248, 95% CI = -0.406 to -0.089), and lean mass (SMD = 0.159, 95% CI = -0.076 to 0.394), but studies are few.</w:t>
            </w:r>
          </w:p>
        </w:tc>
        <w:tc>
          <w:tcPr>
            <w:tcW w:w="2610" w:type="dxa"/>
            <w:tcBorders>
              <w:right w:val="single" w:sz="4" w:space="0" w:color="auto"/>
            </w:tcBorders>
          </w:tcPr>
          <w:p w14:paraId="37541946" w14:textId="77777777" w:rsidR="008569AD" w:rsidRPr="0072323F" w:rsidRDefault="00C326E8" w:rsidP="008569AD">
            <w:pPr>
              <w:rPr>
                <w:rFonts w:ascii="Arial" w:hAnsi="Arial" w:cs="Arial"/>
                <w:lang w:val="en-US"/>
              </w:rPr>
            </w:pPr>
            <w:r w:rsidRPr="0072323F">
              <w:rPr>
                <w:rFonts w:ascii="Arial" w:hAnsi="Arial" w:cs="Arial"/>
                <w:lang w:val="en-US"/>
              </w:rPr>
              <w:t xml:space="preserve">Nogueira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fldData xml:space="preserve">PEVuZE5vdGU+PENpdGU+PEF1dGhvcj5Ob2d1ZWlyYTwvQXV0aG9yPjxZZWFyPjIwMTQ8L1llYXI+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PEVuZE5vdGU+PENpdGU+PEF1dGhvcj5Ob2d1ZWlyYTwvQXV0aG9yPjxZZWFyPjIwMTQ8L1llYXI+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75" w:tooltip="Nogueira, 2014 #173" w:history="1">
              <w:r w:rsidRPr="0072323F">
                <w:rPr>
                  <w:rFonts w:ascii="Arial" w:hAnsi="Arial" w:cs="Arial"/>
                  <w:noProof/>
                  <w:lang w:val="en-US"/>
                </w:rPr>
                <w:t>175</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Borders>
              <w:right w:val="single" w:sz="4" w:space="0" w:color="auto"/>
            </w:tcBorders>
          </w:tcPr>
          <w:p w14:paraId="305A5E1C"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3A2C8D89" w14:textId="77777777">
        <w:tc>
          <w:tcPr>
            <w:tcW w:w="3803" w:type="dxa"/>
            <w:tcBorders>
              <w:bottom w:val="single" w:sz="4" w:space="0" w:color="auto"/>
            </w:tcBorders>
          </w:tcPr>
          <w:p w14:paraId="454152B7"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Meta analysis of 40 studies on the effect of resistance training in pediatric overweight or obese </w:t>
            </w:r>
          </w:p>
        </w:tc>
        <w:tc>
          <w:tcPr>
            <w:tcW w:w="4680" w:type="dxa"/>
            <w:tcBorders>
              <w:bottom w:val="single" w:sz="4" w:space="0" w:color="auto"/>
            </w:tcBorders>
          </w:tcPr>
          <w:p w14:paraId="760F0A9F"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Resistance training in children and adolescents who are overweight and obese appears to generally have very small to small effects on body composition and moderate to large effects on strength.</w:t>
            </w:r>
          </w:p>
        </w:tc>
        <w:tc>
          <w:tcPr>
            <w:tcW w:w="2610" w:type="dxa"/>
            <w:tcBorders>
              <w:bottom w:val="single" w:sz="4" w:space="0" w:color="auto"/>
              <w:right w:val="single" w:sz="4" w:space="0" w:color="auto"/>
            </w:tcBorders>
          </w:tcPr>
          <w:p w14:paraId="3A17754A"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Schranz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&lt;EndNote&gt;&lt;Cite&gt;&lt;Author&gt;Schranz&lt;/Author&gt;&lt;Year&gt;2013&lt;/Year&gt;&lt;RecNum&gt;174&lt;/RecNum&gt;&lt;DisplayText&gt;(176)&lt;/DisplayText&gt;&lt;record&gt;&lt;rec-number&gt;174&lt;/rec-number&gt;&lt;foreign-keys&gt;&lt;key app="EN" db-id="0wafdtdem0d2v1edpswvd0ppv9vwrpasdsf9" timestamp="1463030816"&gt;174&lt;/key&gt;&lt;/foreign-keys&gt;&lt;ref-type name="Journal Article"&gt;17&lt;/ref-type&gt;&lt;contributors&gt;&lt;authors&gt;&lt;author&gt;Schranz, N.&lt;/author&gt;&lt;author&gt;Tomkinson, G.&lt;/author&gt;&lt;author&gt;Olds, T.&lt;/author&gt;&lt;/authors&gt;&lt;/contributors&gt;&lt;auth-address&gt;Health and Use of Time (HUT) Group, Sansom Institute for Health Research, University of South Australia, GPO Box 2471, Adelaide, SA 5001, Australia. natasha.schranz@mymail.unisa.edu.au&lt;/auth-address&gt;&lt;titles&gt;&lt;title&gt;What is the effect of resistance training on the strength, body composition and psychosocial status of overweight and obese children and adolescents? A Systematic review and meta-analysis&lt;/title&gt;&lt;secondary-title&gt;Sports Med&lt;/secondary-title&gt;&lt;alt-title&gt;Sports medicine&lt;/alt-title&gt;&lt;/titles&gt;&lt;pages&gt;893-907&lt;/pages&gt;&lt;volume&gt;43&lt;/volume&gt;&lt;number&gt;9&lt;/number&gt;&lt;keywords&gt;&lt;keyword&gt;Adolescent&lt;/keyword&gt;&lt;keyword&gt;*Body Composition&lt;/keyword&gt;&lt;keyword&gt;Child&lt;/keyword&gt;&lt;keyword&gt;Humans&lt;/keyword&gt;&lt;keyword&gt;*Muscle Strength&lt;/keyword&gt;&lt;keyword&gt;Muscle, Skeletal/*physiology&lt;/keyword&gt;&lt;keyword&gt;Obesity/*physiopathology/*psychology&lt;/keyword&gt;&lt;keyword&gt;Overweight/physiopathology/psychology&lt;/keyword&gt;&lt;keyword&gt;Randomized Controlled Trials as Topic&lt;/keyword&gt;&lt;keyword&gt;*Resistance Training&lt;/keyword&gt;&lt;/keywords&gt;&lt;dates&gt;&lt;year&gt;2013&lt;/year&gt;&lt;pub-dates&gt;&lt;date&gt;Sep&lt;/date&gt;&lt;/pub-dates&gt;&lt;/dates&gt;&lt;isbn&gt;1179-2035 (Electronic)&amp;#xD;0112-1642 (Linking)&lt;/isbn&gt;&lt;accession-num&gt;23729196&lt;/accession-num&gt;&lt;urls&gt;&lt;related-urls&gt;&lt;url&gt;http://www.ncbi.nlm.nih.gov/pubmed/23729196&lt;/url&gt;&lt;url&gt;http://link.springer.com/article/10.1007%2Fs40279-013-0062-9&lt;/url&gt;&lt;/related-urls&gt;&lt;/urls&gt;&lt;electronic-resource-num&gt;10.1007/s40279-013-0062-9&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76" w:tooltip="Schranz, 2013 #174" w:history="1">
              <w:r w:rsidRPr="0072323F">
                <w:rPr>
                  <w:rFonts w:ascii="Arial" w:hAnsi="Arial" w:cs="Arial"/>
                  <w:noProof/>
                  <w:lang w:val="en-US"/>
                </w:rPr>
                <w:t>176</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Borders>
              <w:bottom w:val="single" w:sz="4" w:space="0" w:color="auto"/>
              <w:right w:val="single" w:sz="4" w:space="0" w:color="auto"/>
            </w:tcBorders>
          </w:tcPr>
          <w:p w14:paraId="30FB77B8"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690EA26D" w14:textId="77777777">
        <w:tc>
          <w:tcPr>
            <w:tcW w:w="3803" w:type="dxa"/>
            <w:tcBorders>
              <w:bottom w:val="single" w:sz="4" w:space="0" w:color="auto"/>
            </w:tcBorders>
          </w:tcPr>
          <w:p w14:paraId="5A3E8361"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Systematic review of two aggregate data meta-analyses representing 14 and 17 studies in 481 and 701 boys and girls </w:t>
            </w:r>
          </w:p>
          <w:p w14:paraId="2B430C70" w14:textId="77777777" w:rsidR="008569AD" w:rsidRPr="0072323F" w:rsidRDefault="008569AD" w:rsidP="008569AD">
            <w:pPr>
              <w:rPr>
                <w:rFonts w:ascii="Arial" w:hAnsi="Arial" w:cs="Arial"/>
                <w:noProof/>
                <w:sz w:val="24"/>
                <w:szCs w:val="24"/>
                <w:lang w:val="en-US" w:eastAsia="de-DE"/>
              </w:rPr>
            </w:pPr>
          </w:p>
        </w:tc>
        <w:tc>
          <w:tcPr>
            <w:tcW w:w="4680" w:type="dxa"/>
            <w:tcBorders>
              <w:bottom w:val="single" w:sz="4" w:space="0" w:color="auto"/>
            </w:tcBorders>
          </w:tcPr>
          <w:p w14:paraId="4640E34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 xml:space="preserve">Exercise decreased the percent of body fat but does not necessarily have an effect on BMI; thus replacing fat tissue with muscle may not necessarily be reflected by characteristic clinic-based anthropomorphic data. </w:t>
            </w:r>
          </w:p>
        </w:tc>
        <w:tc>
          <w:tcPr>
            <w:tcW w:w="2610" w:type="dxa"/>
            <w:tcBorders>
              <w:bottom w:val="single" w:sz="4" w:space="0" w:color="auto"/>
              <w:right w:val="single" w:sz="4" w:space="0" w:color="auto"/>
            </w:tcBorders>
          </w:tcPr>
          <w:p w14:paraId="425B01CA"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Kelley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&lt;EndNote&gt;&lt;Cite&gt;&lt;Author&gt;Kelley&lt;/Author&gt;&lt;Year&gt;2013&lt;/Year&gt;&lt;RecNum&gt;175&lt;/RecNum&gt;&lt;DisplayText&gt;(177)&lt;/DisplayText&gt;&lt;record&gt;&lt;rec-number&gt;175&lt;/rec-number&gt;&lt;foreign-keys&gt;&lt;key app="EN" db-id="0wafdtdem0d2v1edpswvd0ppv9vwrpasdsf9" timestamp="1463030816"&gt;175&lt;/key&gt;&lt;/foreign-keys&gt;&lt;ref-type name="Journal Article"&gt;17&lt;/ref-type&gt;&lt;contributors&gt;&lt;authors&gt;&lt;author&gt;Kelley, G. A.&lt;/author&gt;&lt;author&gt;Kelley, K. S.&lt;/author&gt;&lt;/authors&gt;&lt;/contributors&gt;&lt;auth-address&gt;Meta-Analytic Research Group, Department of Biostatistics, School of Public Health, Robert C. Byrd Health Sciences Center, West Virginia University, Morgantown, WV 26506-9190, USA.&amp;#xD;Department of Biostatistics, School of Public Health, Robert C. Byrd Health Sciences Center, West Virginia University, P.O. Box 9190, Morgantown, WV 26506-9190, USA.&lt;/auth-address&gt;&lt;titles&gt;&lt;title&gt;Effects of exercise in the treatment of overweight and obese children and adolescents: a systematic review of meta-analyses&lt;/title&gt;&lt;secondary-title&gt;J Obes&lt;/secondary-title&gt;&lt;alt-title&gt;Journal of obesity&lt;/alt-title&gt;&lt;/titles&gt;&lt;pages&gt;783103&lt;/pages&gt;&lt;volume&gt;2013&lt;/volume&gt;&lt;keywords&gt;&lt;keyword&gt;Adolescent&lt;/keyword&gt;&lt;keyword&gt;Body Mass Index&lt;/keyword&gt;&lt;keyword&gt;Child&lt;/keyword&gt;&lt;keyword&gt;*Exercise&lt;/keyword&gt;&lt;keyword&gt;Female&lt;/keyword&gt;&lt;keyword&gt;Humans&lt;/keyword&gt;&lt;keyword&gt;Male&lt;/keyword&gt;&lt;keyword&gt;Overweight/*therapy&lt;/keyword&gt;&lt;keyword&gt;Pediatric Obesity/blood/*prevention &amp;amp; control/therapy&lt;/keyword&gt;&lt;keyword&gt;Randomized Controlled Trials as Topic&lt;/keyword&gt;&lt;keyword&gt;Treatment Outcome&lt;/keyword&gt;&lt;keyword&gt;Weight Loss&lt;/keyword&gt;&lt;/keywords&gt;&lt;dates&gt;&lt;year&gt;2013&lt;/year&gt;&lt;/dates&gt;&lt;isbn&gt;2090-0716 (Electronic)&amp;#xD;2090-0708 (Linking)&lt;/isbn&gt;&lt;accession-num&gt;24455215&lt;/accession-num&gt;&lt;urls&gt;&lt;related-urls&gt;&lt;url&gt;http://www.ncbi.nlm.nih.gov/pubmed/24455215&lt;/url&gt;&lt;url&gt;http://www.ncbi.nlm.nih.gov/pmc/articles/PMC3886589/pdf/JOBES2013-783103.pdf&lt;/url&gt;&lt;/related-urls&gt;&lt;/urls&gt;&lt;custom2&gt;3886589&lt;/custom2&gt;&lt;electronic-resource-num&gt;10.1155/2013/783103&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77" w:tooltip="Kelley, 2013 #175" w:history="1">
              <w:r w:rsidRPr="0072323F">
                <w:rPr>
                  <w:rFonts w:ascii="Arial" w:hAnsi="Arial" w:cs="Arial"/>
                  <w:noProof/>
                  <w:lang w:val="en-US"/>
                </w:rPr>
                <w:t>177</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Borders>
              <w:bottom w:val="single" w:sz="4" w:space="0" w:color="auto"/>
              <w:right w:val="single" w:sz="4" w:space="0" w:color="auto"/>
            </w:tcBorders>
          </w:tcPr>
          <w:p w14:paraId="38607FAB"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214B493" w14:textId="77777777">
        <w:tc>
          <w:tcPr>
            <w:tcW w:w="3803" w:type="dxa"/>
            <w:tcBorders>
              <w:bottom w:val="single" w:sz="4" w:space="0" w:color="auto"/>
            </w:tcBorders>
          </w:tcPr>
          <w:p w14:paraId="717A3198"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Randomized controlled pediatric study of over 200 subjects who experienced 20 or 40 minutes of fun but nonetheless aerobic activity 5 days per week over 13 weeks</w:t>
            </w:r>
          </w:p>
        </w:tc>
        <w:tc>
          <w:tcPr>
            <w:tcW w:w="4680" w:type="dxa"/>
            <w:tcBorders>
              <w:bottom w:val="single" w:sz="4" w:space="0" w:color="auto"/>
            </w:tcBorders>
          </w:tcPr>
          <w:p w14:paraId="77CD9A0A"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 dose response decrease in insulin resistance measured by the area under the curve of an oral glucose tolerance test, decreased total body fat and visceral fat, and a similar improvement in fitness measured by peak VO2; the conclusion is that there is benefit for a child who is obese if the child will actually engage in at least 20 minutes of aerobic exercise 5 days a week, and this may extend to the prevention of obesity.</w:t>
            </w:r>
          </w:p>
        </w:tc>
        <w:tc>
          <w:tcPr>
            <w:tcW w:w="2610" w:type="dxa"/>
            <w:tcBorders>
              <w:bottom w:val="single" w:sz="4" w:space="0" w:color="auto"/>
              <w:right w:val="single" w:sz="4" w:space="0" w:color="auto"/>
            </w:tcBorders>
          </w:tcPr>
          <w:p w14:paraId="259B5B5C"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Davis </w:t>
            </w:r>
            <w:r w:rsidRPr="00C42C8B">
              <w:rPr>
                <w:rFonts w:ascii="Arial" w:hAnsi="Arial" w:cs="Arial"/>
                <w:i/>
                <w:lang w:val="en-US"/>
              </w:rPr>
              <w:t>et al.,</w:t>
            </w:r>
            <w:r w:rsidRPr="0072323F">
              <w:rPr>
                <w:rFonts w:ascii="Arial" w:hAnsi="Arial" w:cs="Arial"/>
                <w:lang w:val="en-US"/>
              </w:rPr>
              <w:t xml:space="preserve"> 2012 </w:t>
            </w:r>
            <w:r w:rsidRPr="0072323F">
              <w:rPr>
                <w:rFonts w:ascii="Arial" w:hAnsi="Arial" w:cs="Arial"/>
                <w:lang w:val="en-US"/>
              </w:rPr>
              <w:fldChar w:fldCharType="begin"/>
            </w:r>
            <w:r w:rsidRPr="0072323F">
              <w:rPr>
                <w:rFonts w:ascii="Arial" w:hAnsi="Arial" w:cs="Arial"/>
                <w:lang w:val="en-US"/>
              </w:rPr>
              <w:instrText xml:space="preserve"> ADDIN EN.CITE &lt;EndNote&gt;&lt;Cite&gt;&lt;Author&gt;Davis&lt;/Author&gt;&lt;Year&gt;2011&lt;/Year&gt;&lt;RecNum&gt;127&lt;/RecNum&gt;&lt;DisplayText&gt;(131)&lt;/DisplayText&gt;&lt;record&gt;&lt;rec-number&gt;127&lt;/rec-number&gt;&lt;foreign-keys&gt;&lt;key app="EN" db-id="0wafdtdem0d2v1edpswvd0ppv9vwrpasdsf9" timestamp="1463030815"&gt;127&lt;/key&gt;&lt;/foreign-keys&gt;&lt;ref-type name="Journal Article"&gt;17&lt;/ref-type&gt;&lt;contributors&gt;&lt;authors&gt;&lt;author&gt;Davis, C. L.&lt;/author&gt;&lt;author&gt;Tomporowski, P. D.&lt;/author&gt;&lt;author&gt;McDowell, J. E.&lt;/author&gt;&lt;author&gt;Austin, B. P.&lt;/author&gt;&lt;author&gt;Miller, P. H.&lt;/author&gt;&lt;author&gt;Yanasak, N. E.&lt;/author&gt;&lt;author&gt;Allison, J. D.&lt;/author&gt;&lt;author&gt;Naglieri, J. A.&lt;/author&gt;&lt;/authors&gt;&lt;/contributors&gt;&lt;auth-address&gt;Georgia Prevention Institute, Pediatrics, Medical College of Georgia, Augusta, GA 30912, USA. cadavis@mcg.edu&lt;/auth-address&gt;&lt;titles&gt;&lt;title&gt;Exercise improves executive function and achievement and alters brain activation in overweight children: a randomized, controlled trial&lt;/title&gt;&lt;secondary-title&gt;Health Psychol&lt;/secondary-title&gt;&lt;alt-title&gt;Health psychology : official journal of the Division of Health Psychology, American Psychological Association&lt;/alt-title&gt;&lt;/titles&gt;&lt;pages&gt;91-8&lt;/pages&gt;&lt;volume&gt;30&lt;/volume&gt;&lt;number&gt;1&lt;/number&gt;&lt;edition&gt;2011/02/09&lt;/edition&gt;&lt;keywords&gt;&lt;keyword&gt;Brain/*metabolism&lt;/keyword&gt;&lt;keyword&gt;Child&lt;/keyword&gt;&lt;keyword&gt;*Cognition&lt;/keyword&gt;&lt;keyword&gt;Executive Function/*physiology&lt;/keyword&gt;&lt;keyword&gt;Exercise/*physiology&lt;/keyword&gt;&lt;keyword&gt;Female&lt;/keyword&gt;&lt;keyword&gt;Humans&lt;/keyword&gt;&lt;keyword&gt;Magnetic Resonance Imaging&lt;/keyword&gt;&lt;keyword&gt;Male&lt;/keyword&gt;&lt;keyword&gt;*Overweight&lt;/keyword&gt;&lt;/keywords&gt;&lt;dates&gt;&lt;year&gt;2011&lt;/year&gt;&lt;pub-dates&gt;&lt;date&gt;Jan&lt;/date&gt;&lt;/pub-dates&gt;&lt;/dates&gt;&lt;isbn&gt;0278-6133&lt;/isbn&gt;&lt;accession-num&gt;21299297&lt;/accession-num&gt;&lt;urls&gt;&lt;related-urls&gt;&lt;url&gt;http://www.ncbi.nlm.nih.gov/pmc/articles/PMC3057917/pdf/nihms245691.pdf&lt;/url&gt;&lt;/related-urls&gt;&lt;/urls&gt;&lt;custom2&gt;Pmc3057917&lt;/custom2&gt;&lt;custom6&gt;Nihms245691&lt;/custom6&gt;&lt;electronic-resource-num&gt;10.1037/a0021766&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31" w:tooltip="Davis, 2011 #127" w:history="1">
              <w:r w:rsidRPr="0072323F">
                <w:rPr>
                  <w:rFonts w:ascii="Arial" w:hAnsi="Arial" w:cs="Arial"/>
                  <w:noProof/>
                  <w:lang w:val="en-US"/>
                </w:rPr>
                <w:t>131</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bottom w:val="single" w:sz="4" w:space="0" w:color="auto"/>
              <w:right w:val="single" w:sz="4" w:space="0" w:color="auto"/>
            </w:tcBorders>
          </w:tcPr>
          <w:p w14:paraId="540C9749"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539945EA" w14:textId="77777777">
        <w:tc>
          <w:tcPr>
            <w:tcW w:w="13613" w:type="dxa"/>
            <w:gridSpan w:val="4"/>
            <w:tcBorders>
              <w:right w:val="single" w:sz="4" w:space="0" w:color="auto"/>
            </w:tcBorders>
          </w:tcPr>
          <w:p w14:paraId="6F6011D7" w14:textId="77777777" w:rsidR="008569AD" w:rsidRPr="0072323F" w:rsidRDefault="00C326E8" w:rsidP="008569AD">
            <w:pPr>
              <w:rPr>
                <w:rFonts w:ascii="Arial" w:hAnsi="Arial" w:cs="Arial"/>
                <w:noProof/>
                <w:sz w:val="24"/>
                <w:szCs w:val="24"/>
                <w:lang w:val="en-US" w:eastAsia="de-DE"/>
              </w:rPr>
            </w:pPr>
            <w:r w:rsidRPr="0072323F">
              <w:rPr>
                <w:rFonts w:ascii="Arial" w:hAnsi="Arial" w:cs="Arial"/>
                <w:b/>
                <w:lang w:val="en-US"/>
              </w:rPr>
              <w:t>4.4 Decreased Sleep Duration or Variation</w:t>
            </w:r>
          </w:p>
        </w:tc>
      </w:tr>
      <w:tr w:rsidR="008569AD" w:rsidRPr="0072323F" w14:paraId="4D9A5EFE" w14:textId="77777777">
        <w:tc>
          <w:tcPr>
            <w:tcW w:w="3803" w:type="dxa"/>
          </w:tcPr>
          <w:p w14:paraId="3A1C06A3"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A systematic review and unbiased meta-analysis of 11 longitudinal studies of 24,821 children and adolescents</w:t>
            </w:r>
          </w:p>
        </w:tc>
        <w:tc>
          <w:tcPr>
            <w:tcW w:w="4680" w:type="dxa"/>
          </w:tcPr>
          <w:p w14:paraId="603772E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 2-fold increase in risk for obesity with "short" sleep duration according to sleep standards.</w:t>
            </w:r>
          </w:p>
        </w:tc>
        <w:tc>
          <w:tcPr>
            <w:tcW w:w="2610" w:type="dxa"/>
            <w:tcBorders>
              <w:right w:val="single" w:sz="4" w:space="0" w:color="auto"/>
            </w:tcBorders>
          </w:tcPr>
          <w:p w14:paraId="4A3F0F82" w14:textId="77777777" w:rsidR="008569AD" w:rsidRPr="0072323F" w:rsidRDefault="00C326E8" w:rsidP="008569AD">
            <w:pPr>
              <w:rPr>
                <w:rFonts w:ascii="Arial" w:hAnsi="Arial" w:cs="Arial"/>
                <w:lang w:val="en-US"/>
              </w:rPr>
            </w:pPr>
            <w:r w:rsidRPr="0072323F">
              <w:rPr>
                <w:rFonts w:ascii="Arial" w:hAnsi="Arial" w:cs="Arial"/>
                <w:lang w:val="en-US"/>
              </w:rPr>
              <w:t xml:space="preserve">Fatima </w:t>
            </w:r>
            <w:r w:rsidRPr="00C42C8B">
              <w:rPr>
                <w:rFonts w:ascii="Arial" w:hAnsi="Arial" w:cs="Arial"/>
                <w:i/>
                <w:lang w:val="en-US"/>
              </w:rPr>
              <w:t>et al.,</w:t>
            </w:r>
            <w:r w:rsidRPr="0072323F">
              <w:rPr>
                <w:rFonts w:ascii="Arial" w:hAnsi="Arial" w:cs="Arial"/>
                <w:lang w:val="en-US"/>
              </w:rPr>
              <w:t xml:space="preserve"> 2015 </w:t>
            </w:r>
            <w:r w:rsidRPr="0072323F">
              <w:rPr>
                <w:rFonts w:ascii="Arial" w:hAnsi="Arial" w:cs="Arial"/>
                <w:lang w:val="en-US"/>
              </w:rPr>
              <w:fldChar w:fldCharType="begin"/>
            </w:r>
            <w:r w:rsidRPr="0072323F">
              <w:rPr>
                <w:rFonts w:ascii="Arial" w:hAnsi="Arial" w:cs="Arial"/>
                <w:lang w:val="en-US"/>
              </w:rPr>
              <w:instrText xml:space="preserve"> ADDIN EN.CITE &lt;EndNote&gt;&lt;Cite&gt;&lt;Author&gt;Fatima&lt;/Author&gt;&lt;Year&gt;2015&lt;/Year&gt;&lt;RecNum&gt;176&lt;/RecNum&gt;&lt;DisplayText&gt;(178)&lt;/DisplayText&gt;&lt;record&gt;&lt;rec-number&gt;176&lt;/rec-number&gt;&lt;foreign-keys&gt;&lt;key app="EN" db-id="0wafdtdem0d2v1edpswvd0ppv9vwrpasdsf9" timestamp="1463030816"&gt;176&lt;/key&gt;&lt;/foreign-keys&gt;&lt;ref-type name="Journal Article"&gt;17&lt;/ref-type&gt;&lt;contributors&gt;&lt;authors&gt;&lt;author&gt;Fatima, Y.&lt;/author&gt;&lt;author&gt;Doi, S. A. R.&lt;/author&gt;&lt;author&gt;Mamun, A. A.&lt;/author&gt;&lt;/authors&gt;&lt;/contributors&gt;&lt;titles&gt;&lt;title&gt;Longitudinal impact of sleep on overweight and obesity in children and adolescents: a systematic review and bias-adjusted meta-analysis&lt;/title&gt;&lt;secondary-title&gt;Obesity Reviews&lt;/secondary-title&gt;&lt;/titles&gt;&lt;pages&gt;137-149&lt;/pages&gt;&lt;volume&gt;16&lt;/volume&gt;&lt;number&gt;2&lt;/number&gt;&lt;keywords&gt;&lt;keyword&gt;Children&lt;/keyword&gt;&lt;keyword&gt;longitudinal&lt;/keyword&gt;&lt;keyword&gt;obesity&lt;/keyword&gt;&lt;keyword&gt;sleep duration&lt;/keyword&gt;&lt;/keywords&gt;&lt;dates&gt;&lt;year&gt;2015&lt;/year&gt;&lt;/dates&gt;&lt;isbn&gt;1467-789X&lt;/isbn&gt;&lt;urls&gt;&lt;related-urls&gt;&lt;url&gt;http://dx.doi.org/10.1111/obr.12245&lt;/url&gt;&lt;url&gt;http://onlinelibrary.wiley.com/store/10.1111/obr.12245/asset/obr12245.pdf?v=1&amp;amp;t=i8p8o901&amp;amp;s=8368eb0fed89e83d2701d1f133552aa4ace3d1a5&lt;/url&gt;&lt;/related-urls&gt;&lt;/urls&gt;&lt;electronic-resource-num&gt;10.1111/obr.12245&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78" w:tooltip="Fatima, 2015 #176" w:history="1">
              <w:r w:rsidRPr="0072323F">
                <w:rPr>
                  <w:rFonts w:ascii="Arial" w:hAnsi="Arial" w:cs="Arial"/>
                  <w:noProof/>
                  <w:lang w:val="en-US"/>
                </w:rPr>
                <w:t>178</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Borders>
              <w:right w:val="single" w:sz="4" w:space="0" w:color="auto"/>
            </w:tcBorders>
          </w:tcPr>
          <w:p w14:paraId="7042CC09" w14:textId="77777777" w:rsidR="008569AD" w:rsidRPr="0072323F" w:rsidRDefault="00C326E8" w:rsidP="008569AD">
            <w:pPr>
              <w:rPr>
                <w:rFonts w:ascii="Arial" w:hAnsi="Arial" w:cs="Arial"/>
                <w:lang w:val="en-US"/>
              </w:rPr>
            </w:pPr>
            <w:r w:rsidRPr="0072323F">
              <w:rPr>
                <w:rFonts w:ascii="Arial" w:hAnsi="Arial" w:cs="Arial"/>
                <w:lang w:val="en-US"/>
              </w:rPr>
              <w:t>+</w:t>
            </w:r>
          </w:p>
        </w:tc>
      </w:tr>
      <w:tr w:rsidR="008569AD" w:rsidRPr="0072323F" w14:paraId="63A80176" w14:textId="77777777">
        <w:tc>
          <w:tcPr>
            <w:tcW w:w="3803" w:type="dxa"/>
          </w:tcPr>
          <w:p w14:paraId="363B1B8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 xml:space="preserve">Sleep duration in a cross sectional pediatric study (n=676) </w:t>
            </w:r>
          </w:p>
        </w:tc>
        <w:tc>
          <w:tcPr>
            <w:tcW w:w="4680" w:type="dxa"/>
          </w:tcPr>
          <w:p w14:paraId="149AE68D"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Energy density of the diet, added sugar, and SSBs decreased with increased sleep.</w:t>
            </w:r>
          </w:p>
        </w:tc>
        <w:tc>
          <w:tcPr>
            <w:tcW w:w="2610" w:type="dxa"/>
            <w:tcBorders>
              <w:right w:val="single" w:sz="4" w:space="0" w:color="auto"/>
            </w:tcBorders>
          </w:tcPr>
          <w:p w14:paraId="158B7C07"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Kjeldsen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fldData xml:space="preserve">PEVuZE5vdGU+PENpdGU+PEF1dGhvcj5LamVsZHNlbjwvQXV0aG9yPjxZZWFyPjIwMTQ8L1llYXI+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PEVuZE5vdGU+PENpdGU+PEF1dGhvcj5LamVsZHNlbjwvQXV0aG9yPjxZZWFyPjIwMTQ8L1llYXI+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79" w:tooltip="Kjeldsen, 2014 #177" w:history="1">
              <w:r w:rsidRPr="0072323F">
                <w:rPr>
                  <w:rFonts w:ascii="Arial" w:hAnsi="Arial" w:cs="Arial"/>
                  <w:noProof/>
                  <w:lang w:val="en-US"/>
                </w:rPr>
                <w:t>179</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2321D2FD" w14:textId="77777777" w:rsidR="008569AD" w:rsidRPr="0072323F" w:rsidRDefault="00C326E8" w:rsidP="008569AD">
            <w:pPr>
              <w:rPr>
                <w:rFonts w:ascii="Arial" w:hAnsi="Arial" w:cs="Arial"/>
                <w:lang w:val="en-US"/>
              </w:rPr>
            </w:pPr>
            <w:r w:rsidRPr="0072323F">
              <w:rPr>
                <w:rFonts w:ascii="Arial" w:hAnsi="Arial" w:cs="Arial"/>
                <w:lang w:val="en-US"/>
              </w:rPr>
              <w:t>+</w:t>
            </w:r>
          </w:p>
        </w:tc>
      </w:tr>
      <w:tr w:rsidR="008569AD" w:rsidRPr="0072323F" w14:paraId="3DDD46D1" w14:textId="77777777">
        <w:tc>
          <w:tcPr>
            <w:tcW w:w="3803" w:type="dxa"/>
          </w:tcPr>
          <w:p w14:paraId="3F4CE5A2"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Variability in sleep duration of 10-minutes per night </w:t>
            </w:r>
          </w:p>
          <w:p w14:paraId="0412428F" w14:textId="77777777" w:rsidR="008569AD" w:rsidRPr="0072323F" w:rsidRDefault="008569AD" w:rsidP="008569AD">
            <w:pPr>
              <w:rPr>
                <w:rFonts w:ascii="Arial" w:hAnsi="Arial" w:cs="Arial"/>
                <w:noProof/>
                <w:sz w:val="24"/>
                <w:szCs w:val="24"/>
                <w:lang w:val="en-US" w:eastAsia="de-DE"/>
              </w:rPr>
            </w:pPr>
          </w:p>
        </w:tc>
        <w:tc>
          <w:tcPr>
            <w:tcW w:w="4680" w:type="dxa"/>
          </w:tcPr>
          <w:p w14:paraId="4B901F19"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This was positively associated with energy density (p=0.04), sugar-sweetened beverages intake (p=0.03) and Children's Sleep Habits Questionnaire score independent of sleep duration.</w:t>
            </w:r>
          </w:p>
        </w:tc>
        <w:tc>
          <w:tcPr>
            <w:tcW w:w="2610" w:type="dxa"/>
            <w:tcBorders>
              <w:right w:val="single" w:sz="4" w:space="0" w:color="auto"/>
            </w:tcBorders>
          </w:tcPr>
          <w:p w14:paraId="7305CFEE" w14:textId="77777777" w:rsidR="008569AD" w:rsidRPr="0072323F" w:rsidRDefault="00C326E8" w:rsidP="008569AD">
            <w:pPr>
              <w:tabs>
                <w:tab w:val="center" w:pos="4680"/>
                <w:tab w:val="right" w:pos="9360"/>
              </w:tabs>
              <w:rPr>
                <w:rFonts w:ascii="Arial" w:hAnsi="Arial" w:cs="Arial"/>
                <w:lang w:val="en-US"/>
              </w:rPr>
            </w:pPr>
            <w:r w:rsidRPr="0072323F">
              <w:rPr>
                <w:rFonts w:ascii="Arial" w:hAnsi="Arial" w:cs="Arial"/>
                <w:lang w:val="en-US"/>
              </w:rPr>
              <w:t xml:space="preserve">Kjeldsen et al., 2014 </w:t>
            </w:r>
            <w:r w:rsidRPr="0072323F">
              <w:rPr>
                <w:rFonts w:ascii="Arial" w:hAnsi="Arial" w:cs="Arial"/>
                <w:lang w:val="en-US"/>
              </w:rPr>
              <w:fldChar w:fldCharType="begin">
                <w:fldData xml:space="preserve">PEVuZE5vdGU+PENpdGU+PEF1dGhvcj5LamVsZHNlbjwvQXV0aG9yPjxZZWFyPjIwMTQ8L1llYXI+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PEVuZE5vdGU+PENpdGU+PEF1dGhvcj5LamVsZHNlbjwvQXV0aG9yPjxZZWFyPjIwMTQ8L1llYXI+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79" w:tooltip="Kjeldsen, 2014 #177" w:history="1">
              <w:r w:rsidRPr="0072323F">
                <w:rPr>
                  <w:rFonts w:ascii="Arial" w:hAnsi="Arial" w:cs="Arial"/>
                  <w:noProof/>
                  <w:lang w:val="en-US"/>
                </w:rPr>
                <w:t>179</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4106D319" w14:textId="77777777" w:rsidR="008569AD" w:rsidRPr="0072323F" w:rsidRDefault="00C326E8" w:rsidP="008569AD">
            <w:pPr>
              <w:rPr>
                <w:rFonts w:ascii="Arial" w:hAnsi="Arial" w:cs="Arial"/>
                <w:lang w:val="en-US"/>
              </w:rPr>
            </w:pPr>
            <w:r w:rsidRPr="0072323F">
              <w:rPr>
                <w:rFonts w:ascii="Arial" w:hAnsi="Arial" w:cs="Arial"/>
                <w:lang w:val="en-US"/>
              </w:rPr>
              <w:t>+</w:t>
            </w:r>
          </w:p>
        </w:tc>
      </w:tr>
      <w:tr w:rsidR="008569AD" w:rsidRPr="0072323F" w14:paraId="6F8FE7C5" w14:textId="77777777">
        <w:tc>
          <w:tcPr>
            <w:tcW w:w="3803" w:type="dxa"/>
          </w:tcPr>
          <w:p w14:paraId="6CF2868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 xml:space="preserve">1 hour decrease in pediatric sleep duration (n=441) over 200 days </w:t>
            </w:r>
          </w:p>
        </w:tc>
        <w:tc>
          <w:tcPr>
            <w:tcW w:w="4680" w:type="dxa"/>
          </w:tcPr>
          <w:p w14:paraId="2F1F071D"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 higher intake of added sugar (p=0.001) and sugar-sweetened beverages (p=0.002) with no change in energy density of the diet (p=0.78).</w:t>
            </w:r>
          </w:p>
        </w:tc>
        <w:tc>
          <w:tcPr>
            <w:tcW w:w="2610" w:type="dxa"/>
            <w:tcBorders>
              <w:right w:val="single" w:sz="4" w:space="0" w:color="auto"/>
            </w:tcBorders>
          </w:tcPr>
          <w:p w14:paraId="5460ADF0" w14:textId="77777777" w:rsidR="008569AD" w:rsidRPr="0072323F" w:rsidRDefault="00C326E8" w:rsidP="008569AD">
            <w:pPr>
              <w:rPr>
                <w:rFonts w:ascii="Arial" w:hAnsi="Arial" w:cs="Arial"/>
                <w:lang w:val="en-US"/>
              </w:rPr>
            </w:pPr>
            <w:r w:rsidRPr="0072323F">
              <w:rPr>
                <w:rFonts w:ascii="Arial" w:hAnsi="Arial" w:cs="Arial"/>
                <w:lang w:val="en-US"/>
              </w:rPr>
              <w:t xml:space="preserve">Hjorth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r>
            <w:r w:rsidRPr="0072323F">
              <w:rPr>
                <w:rFonts w:ascii="Arial" w:hAnsi="Arial" w:cs="Arial"/>
                <w:lang w:val="en-US"/>
              </w:rPr>
              <w:instrText xml:space="preserve"> ADDIN EN.CITE &lt;EndNote&gt;&lt;Cite&gt;&lt;Author&gt;Hjorth&lt;/Author&gt;&lt;Year&gt;2014&lt;/Year&gt;&lt;RecNum&gt;178&lt;/RecNum&gt;&lt;DisplayText&gt;(180)&lt;/DisplayText&gt;&lt;record&gt;&lt;rec-number&gt;178&lt;/rec-number&gt;&lt;foreign-keys&gt;&lt;key app="EN" db-id="0wafdtdem0d2v1edpswvd0ppv9vwrpasdsf9" timestamp="1463030816"&gt;178&lt;/key&gt;&lt;/foreign-keys&gt;&lt;ref-type name="Journal Article"&gt;17&lt;/ref-type&gt;&lt;contributors&gt;&lt;authors&gt;&lt;author&gt;Hjorth, M. F.&lt;/author&gt;&lt;author&gt;Quist, J. S.&lt;/author&gt;&lt;author&gt;Andersen, R.&lt;/author&gt;&lt;author&gt;Michaelsen, K. F.&lt;/author&gt;&lt;author&gt;Tetens, I.&lt;/author&gt;&lt;author&gt;Astrup, A.&lt;/author&gt;&lt;author&gt;Chaput, J. P.&lt;/author&gt;&lt;author&gt;Sjodin, A.&lt;/author&gt;&lt;/authors&gt;&lt;/contributors&gt;&lt;auth-address&gt;Department of Nutrition, Exercise and Sports, Faculty of Science, University of Copenhagen, Copenhagen, Denmark.&lt;/auth-address&gt;&lt;titles&gt;&lt;title&gt;Change in sleep duration and proposed dietary risk factors for obesity in Danish school children&lt;/title&gt;&lt;secondary-title&gt;Pediatr Obes&lt;/secondary-title&gt;&lt;alt-title&gt;Pediatric obesity&lt;/alt-title&gt;&lt;/titles&gt;&lt;pages&gt;e156-9&lt;/pages&gt;&lt;volume&gt;9&lt;/volume&gt;&lt;number&gt;6&lt;/number&gt;&lt;edition&gt;2014/09/25&lt;/edition&gt;&lt;dates&gt;&lt;year&gt;2014&lt;/year&gt;&lt;pub-dates&gt;&lt;date&gt;Dec&lt;/date&gt;&lt;/pub-dates&gt;&lt;/dates&gt;&lt;isbn&gt;2047-6310 (Electronic)&amp;#xD;2047-6302 (Linking)&lt;/isbn&gt;&lt;accession-num&gt;25251317&lt;/accession-num&gt;&lt;urls&gt;&lt;related-urls&gt;&lt;url&gt;http://www.ncbi.nlm.nih.gov/pubmed/25251317&lt;/url&gt;&lt;url&gt;http://onlinelibrary.wiley.com/store/10.1111/ijpo.264/asset/ijpo264.pdf?v=1&amp;amp;t=i8qibcp7&amp;amp;s=c2fb9a50994e3f0cdb9e02d408abf74dce17df66&lt;/url&gt;&lt;/related-urls&gt;&lt;/urls&gt;&lt;electronic-resource-num&gt;10.1111/ijpo.264&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0" w:tooltip="Hjorth, 2014 #178" w:history="1">
              <w:r w:rsidRPr="0072323F">
                <w:rPr>
                  <w:rFonts w:ascii="Arial" w:hAnsi="Arial" w:cs="Arial"/>
                  <w:noProof/>
                  <w:lang w:val="en-US"/>
                </w:rPr>
                <w:t>180</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Kjeldsen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fldData xml:space="preserve">PEVuZE5vdGU+PENpdGU+PEF1dGhvcj5LamVsZHNlbjwvQXV0aG9yPjxZZWFyPjIwMTQ8L1llYXI+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PEVuZE5vdGU+PENpdGU+PEF1dGhvcj5LamVsZHNlbjwvQXV0aG9yPjxZZWFyPjIwMTQ8L1llYXI+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79" w:tooltip="Kjeldsen, 2014 #177" w:history="1">
              <w:r w:rsidRPr="0072323F">
                <w:rPr>
                  <w:rFonts w:ascii="Arial" w:hAnsi="Arial" w:cs="Arial"/>
                  <w:noProof/>
                  <w:lang w:val="en-US"/>
                </w:rPr>
                <w:t>179</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1BFDB831" w14:textId="77777777" w:rsidR="008569AD" w:rsidRPr="0072323F" w:rsidRDefault="00C326E8" w:rsidP="008569AD">
            <w:pPr>
              <w:rPr>
                <w:rFonts w:ascii="Arial" w:hAnsi="Arial" w:cs="Arial"/>
                <w:lang w:val="en-US"/>
              </w:rPr>
            </w:pPr>
            <w:r w:rsidRPr="0072323F">
              <w:rPr>
                <w:rFonts w:ascii="Arial" w:hAnsi="Arial" w:cs="Arial"/>
                <w:lang w:val="en-US"/>
              </w:rPr>
              <w:t>+</w:t>
            </w:r>
          </w:p>
        </w:tc>
      </w:tr>
      <w:tr w:rsidR="008569AD" w:rsidRPr="0072323F" w14:paraId="3E951A4A" w14:textId="77777777">
        <w:tc>
          <w:tcPr>
            <w:tcW w:w="3803" w:type="dxa"/>
          </w:tcPr>
          <w:p w14:paraId="7EBB64B4"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Sleeping less than 10 hours at 16 months of age in 1303 twins</w:t>
            </w:r>
          </w:p>
        </w:tc>
        <w:tc>
          <w:tcPr>
            <w:tcW w:w="4680" w:type="dxa"/>
          </w:tcPr>
          <w:p w14:paraId="76133C35"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a 50 kcal increased intake.</w:t>
            </w:r>
          </w:p>
        </w:tc>
        <w:tc>
          <w:tcPr>
            <w:tcW w:w="2610" w:type="dxa"/>
            <w:tcBorders>
              <w:right w:val="single" w:sz="4" w:space="0" w:color="auto"/>
            </w:tcBorders>
          </w:tcPr>
          <w:p w14:paraId="5AF9AFF8" w14:textId="77777777" w:rsidR="008569AD" w:rsidRPr="0072323F" w:rsidRDefault="00C326E8" w:rsidP="008569AD">
            <w:pPr>
              <w:rPr>
                <w:rFonts w:ascii="Arial" w:hAnsi="Arial" w:cs="Arial"/>
                <w:lang w:val="en-US"/>
              </w:rPr>
            </w:pPr>
            <w:r w:rsidRPr="0072323F">
              <w:rPr>
                <w:rFonts w:ascii="Arial" w:hAnsi="Arial" w:cs="Arial"/>
                <w:lang w:val="en-US"/>
              </w:rPr>
              <w:t xml:space="preserve">Fisher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fldData xml:space="preserve">PEVuZE5vdGU+PENpdGU+PEF1dGhvcj5GaXNoZXI8L0F1dGhvcj48WWVhcj4yMDE0PC9ZZWFyPjxS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PEVuZE5vdGU+PENpdGU+PEF1dGhvcj5GaXNoZXI8L0F1dGhvcj48WWVhcj4yMDE0PC9ZZWFyPjxS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81" w:tooltip="Fisher, 2014 #179" w:history="1">
              <w:r w:rsidRPr="0072323F">
                <w:rPr>
                  <w:rFonts w:ascii="Arial" w:hAnsi="Arial" w:cs="Arial"/>
                  <w:noProof/>
                  <w:lang w:val="en-US"/>
                </w:rPr>
                <w:t>181</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37E09A88"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D72FD01" w14:textId="77777777">
        <w:tc>
          <w:tcPr>
            <w:tcW w:w="3803" w:type="dxa"/>
          </w:tcPr>
          <w:p w14:paraId="791E5C46"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Increasing pediatric sleep duration an average of 2 hours and 20 minutes (n-37) </w:t>
            </w:r>
          </w:p>
        </w:tc>
        <w:tc>
          <w:tcPr>
            <w:tcW w:w="4680" w:type="dxa"/>
          </w:tcPr>
          <w:p w14:paraId="1CC6F00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decreased caloric intake by 134 kcal/day and lowered plasma leptin.</w:t>
            </w:r>
          </w:p>
        </w:tc>
        <w:tc>
          <w:tcPr>
            <w:tcW w:w="2610" w:type="dxa"/>
            <w:tcBorders>
              <w:right w:val="single" w:sz="4" w:space="0" w:color="auto"/>
            </w:tcBorders>
          </w:tcPr>
          <w:p w14:paraId="16F21289"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Hart </w:t>
            </w:r>
            <w:r w:rsidRPr="00C42C8B">
              <w:rPr>
                <w:rFonts w:ascii="Arial" w:hAnsi="Arial" w:cs="Arial"/>
                <w:i/>
                <w:lang w:val="en-US"/>
              </w:rPr>
              <w:t>et al</w:t>
            </w:r>
            <w:r w:rsidRPr="0072323F">
              <w:rPr>
                <w:rFonts w:ascii="Arial" w:hAnsi="Arial" w:cs="Arial"/>
                <w:lang w:val="en-US"/>
              </w:rPr>
              <w:t xml:space="preserve">., </w:t>
            </w:r>
            <w:r w:rsidRPr="0072323F">
              <w:rPr>
                <w:rFonts w:ascii="Arial" w:hAnsi="Arial" w:cs="Arial"/>
                <w:lang w:val="en-US"/>
              </w:rPr>
              <w:fldChar w:fldCharType="begin">
                <w:fldData xml:space="preserve">PEVuZE5vdGU+PENpdGU+PEF1dGhvcj5IYXJ0PC9BdXRob3I+PFllYXI+MjAxMzwvWWVhcj48UmVj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PEVuZE5vdGU+PENpdGU+PEF1dGhvcj5IYXJ0PC9BdXRob3I+PFllYXI+MjAxMzwvWWVhcj48UmVj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82" w:tooltip="Hart, 2013 #180" w:history="1">
              <w:r w:rsidRPr="0072323F">
                <w:rPr>
                  <w:rFonts w:ascii="Arial" w:hAnsi="Arial" w:cs="Arial"/>
                  <w:noProof/>
                  <w:lang w:val="en-US"/>
                </w:rPr>
                <w:t>182</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5FBDBFC6" w14:textId="77777777" w:rsidR="008569AD" w:rsidRPr="0072323F" w:rsidRDefault="00C326E8" w:rsidP="008569AD">
            <w:pPr>
              <w:rPr>
                <w:rFonts w:ascii="Arial" w:hAnsi="Arial" w:cs="Arial"/>
                <w:lang w:val="en-US"/>
              </w:rPr>
            </w:pPr>
            <w:r w:rsidRPr="0072323F">
              <w:rPr>
                <w:rFonts w:ascii="Arial" w:hAnsi="Arial" w:cs="Arial"/>
                <w:lang w:val="en-US"/>
              </w:rPr>
              <w:t>+</w:t>
            </w:r>
          </w:p>
        </w:tc>
      </w:tr>
      <w:tr w:rsidR="008569AD" w:rsidRPr="0072323F" w14:paraId="136A5D10" w14:textId="77777777">
        <w:tc>
          <w:tcPr>
            <w:tcW w:w="3803" w:type="dxa"/>
          </w:tcPr>
          <w:p w14:paraId="0F60BC53"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311 term infants; sleep duration at 9 months, 18 months and 3 years of age</w:t>
            </w:r>
          </w:p>
          <w:p w14:paraId="0D256F08" w14:textId="77777777" w:rsidR="008569AD" w:rsidRPr="0072323F" w:rsidRDefault="008569AD" w:rsidP="008569AD">
            <w:pPr>
              <w:rPr>
                <w:rFonts w:ascii="Arial" w:hAnsi="Arial" w:cs="Arial"/>
                <w:noProof/>
                <w:sz w:val="24"/>
                <w:szCs w:val="24"/>
                <w:lang w:val="en-US" w:eastAsia="de-DE"/>
              </w:rPr>
            </w:pPr>
          </w:p>
        </w:tc>
        <w:tc>
          <w:tcPr>
            <w:tcW w:w="4680" w:type="dxa"/>
          </w:tcPr>
          <w:p w14:paraId="7021463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no relation between sleep duration and adiposity indicators in 9-36 months old children: the SKOT cohort.</w:t>
            </w:r>
          </w:p>
        </w:tc>
        <w:tc>
          <w:tcPr>
            <w:tcW w:w="2610" w:type="dxa"/>
            <w:tcBorders>
              <w:right w:val="single" w:sz="4" w:space="0" w:color="auto"/>
            </w:tcBorders>
          </w:tcPr>
          <w:p w14:paraId="478EC029" w14:textId="77777777" w:rsidR="008569AD" w:rsidRPr="0072323F" w:rsidRDefault="00C326E8" w:rsidP="008569AD">
            <w:pPr>
              <w:rPr>
                <w:rFonts w:ascii="Arial" w:hAnsi="Arial" w:cs="Arial"/>
                <w:lang w:val="en-US"/>
              </w:rPr>
            </w:pPr>
            <w:r w:rsidRPr="0072323F">
              <w:rPr>
                <w:rFonts w:ascii="Arial" w:hAnsi="Arial" w:cs="Arial"/>
                <w:lang w:val="en-US"/>
              </w:rPr>
              <w:t xml:space="preserve">Klingenberg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&lt;EndNote&gt;&lt;Cite&gt;&lt;Author&gt;Klingenberg&lt;/Author&gt;&lt;Year&gt;2013&lt;/Year&gt;&lt;RecNum&gt;134&lt;/RecNum&gt;&lt;DisplayText&gt;(138)&lt;/DisplayText&gt;&lt;record&gt;&lt;rec-number&gt;134&lt;/rec-number&gt;&lt;foreign-keys&gt;&lt;key app="EN" db-id="0wafdtdem0d2v1edpswvd0ppv9vwrpasdsf9" timestamp="1463030816"&gt;134&lt;/key&gt;&lt;/foreign-keys&gt;&lt;ref-type name="Journal Article"&gt;17&lt;/ref-type&gt;&lt;contributors&gt;&lt;authors&gt;&lt;author&gt;Klingenberg, L.&lt;/author&gt;&lt;author&gt;Christensen, L. B.&lt;/author&gt;&lt;author&gt;Hjorth, M. F.&lt;/author&gt;&lt;author&gt;Zangenberg, S.&lt;/author&gt;&lt;author&gt;Chaput, J. P.&lt;/author&gt;&lt;author&gt;Sjodin, A.&lt;/author&gt;&lt;author&gt;Molgaard, C.&lt;/author&gt;&lt;author&gt;Michaelsen, K. F.&lt;/author&gt;&lt;/authors&gt;&lt;/contributors&gt;&lt;auth-address&gt;Department of Nutrition, Exercise and Sports, Faculty of Science, University of Copenhagen, Copenhagen, Denmark. lakl@life.ku.dk&lt;/auth-address&gt;&lt;titles&gt;&lt;title&gt;No relation between sleep duration and adiposity indicators in 9-36 months old children: the SKOT cohort&lt;/title&gt;&lt;secondary-title&gt;Pediatr Obes&lt;/secondary-title&gt;&lt;alt-title&gt;Pediatric obesity&lt;/alt-title&gt;&lt;/titles&gt;&lt;pages&gt;e14-8&lt;/pages&gt;&lt;volume&gt;8&lt;/volume&gt;&lt;number&gt;1&lt;/number&gt;&lt;edition&gt;2012/12/12&lt;/edition&gt;&lt;keywords&gt;&lt;keyword&gt;Absorptiometry, Photon&lt;/keyword&gt;&lt;keyword&gt;Accelerometry&lt;/keyword&gt;&lt;keyword&gt;*Adiposity&lt;/keyword&gt;&lt;keyword&gt;Body Mass Index&lt;/keyword&gt;&lt;keyword&gt;Child, Preschool&lt;/keyword&gt;&lt;keyword&gt;Cross-Sectional Studies&lt;/keyword&gt;&lt;keyword&gt;Denmark/epidemiology&lt;/keyword&gt;&lt;keyword&gt;Female&lt;/keyword&gt;&lt;keyword&gt;Humans&lt;/keyword&gt;&lt;keyword&gt;Infant&lt;/keyword&gt;&lt;keyword&gt;Longitudinal Studies&lt;/keyword&gt;&lt;keyword&gt;Male&lt;/keyword&gt;&lt;keyword&gt;Obesity/*epidemiology/*etiology&lt;/keyword&gt;&lt;keyword&gt;Questionnaires&lt;/keyword&gt;&lt;keyword&gt;Risk Factors&lt;/keyword&gt;&lt;keyword&gt;*Sleep&lt;/keyword&gt;&lt;keyword&gt;Sleep Deprivation/*complications&lt;/keyword&gt;&lt;keyword&gt;Time Factors&lt;/keyword&gt;&lt;/keywords&gt;&lt;dates&gt;&lt;year&gt;2013&lt;/year&gt;&lt;pub-dates&gt;&lt;date&gt;Feb&lt;/date&gt;&lt;/pub-dates&gt;&lt;/dates&gt;&lt;isbn&gt;2047-6302&lt;/isbn&gt;&lt;accession-num&gt;23225774&lt;/accession-num&gt;&lt;urls&gt;&lt;/urls&gt;&lt;electronic-resource-num&gt;10.1111/j.2047-6310.2012.00109.x&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38" w:tooltip="Klingenberg, 2013 #134" w:history="1">
              <w:r w:rsidRPr="0072323F">
                <w:rPr>
                  <w:rFonts w:ascii="Arial" w:hAnsi="Arial" w:cs="Arial"/>
                  <w:noProof/>
                  <w:lang w:val="en-US"/>
                </w:rPr>
                <w:t>138</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4A6EB032"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None</w:t>
            </w:r>
          </w:p>
        </w:tc>
      </w:tr>
      <w:tr w:rsidR="008569AD" w:rsidRPr="0072323F" w14:paraId="6A1B9E6B" w14:textId="77777777">
        <w:tc>
          <w:tcPr>
            <w:tcW w:w="3803" w:type="dxa"/>
          </w:tcPr>
          <w:p w14:paraId="7280DBB1"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802 4- to 14-year-old children and adolescents; sleep and intake followed for 7 days</w:t>
            </w:r>
          </w:p>
        </w:tc>
        <w:tc>
          <w:tcPr>
            <w:tcW w:w="4680" w:type="dxa"/>
          </w:tcPr>
          <w:p w14:paraId="54790DEF"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no relation between sleep duration and energy intake, but there was a trend towards a positive association with intake of dietary fiber and vegetables and a negative association with intake of poultry, and a trend towards a negative association with intake of liquid “discretionary calories”.</w:t>
            </w:r>
          </w:p>
        </w:tc>
        <w:tc>
          <w:tcPr>
            <w:tcW w:w="2610" w:type="dxa"/>
            <w:tcBorders>
              <w:right w:val="single" w:sz="4" w:space="0" w:color="auto"/>
            </w:tcBorders>
          </w:tcPr>
          <w:p w14:paraId="431874BF" w14:textId="77777777" w:rsidR="008569AD" w:rsidRPr="0072323F" w:rsidRDefault="00C326E8" w:rsidP="008569AD">
            <w:pPr>
              <w:rPr>
                <w:rFonts w:ascii="Arial" w:hAnsi="Arial" w:cs="Arial"/>
                <w:lang w:val="en-US"/>
              </w:rPr>
            </w:pPr>
            <w:r w:rsidRPr="0072323F">
              <w:rPr>
                <w:rFonts w:ascii="Arial" w:hAnsi="Arial" w:cs="Arial"/>
                <w:lang w:val="en-US"/>
              </w:rPr>
              <w:t xml:space="preserve">Hoppe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&lt;EndNote&gt;&lt;Cite&gt;&lt;Author&gt;Hoppe&lt;/Author&gt;&lt;Year&gt;2013&lt;/Year&gt;&lt;RecNum&gt;133&lt;/RecNum&gt;&lt;DisplayText&gt;(137)&lt;/DisplayText&gt;&lt;record&gt;&lt;rec-number&gt;133&lt;/rec-number&gt;&lt;foreign-keys&gt;&lt;key app="EN" db-id="0wafdtdem0d2v1edpswvd0ppv9vwrpasdsf9" timestamp="1463030816"&gt;133&lt;/key&gt;&lt;/foreign-keys&gt;&lt;ref-type name="Journal Article"&gt;17&lt;/ref-type&gt;&lt;contributors&gt;&lt;authors&gt;&lt;author&gt;Hoppe, C.&lt;/author&gt;&lt;author&gt;Rothausen, B. W.&lt;/author&gt;&lt;author&gt;Biltoft-Jensen, A.&lt;/author&gt;&lt;author&gt;Matthiessen, J.&lt;/author&gt;&lt;author&gt;Groth, M. V.&lt;/author&gt;&lt;author&gt;Chaput, J. P.&lt;/author&gt;&lt;author&gt;Tetens, I.&lt;/author&gt;&lt;/authors&gt;&lt;/contributors&gt;&lt;auth-address&gt;Division of Nutrition , National Food Institute, Technical University of Denmark , Soborg , Denmark.&amp;#xD;Healthy Active Living and Obesity Research Group , Children&amp;apos;s Hospital of Eastern Ontario Research Institute , Ottawa, ON , Canada.&lt;/auth-address&gt;&lt;titles&gt;&lt;title&gt;Relationship between sleep duration and dietary intake in 4- to 14-year-old Danish children&lt;/title&gt;&lt;secondary-title&gt;J Nutr Sci&lt;/secondary-title&gt;&lt;alt-title&gt;Journal of nutritional science&lt;/alt-title&gt;&lt;/titles&gt;&lt;pages&gt;e38&lt;/pages&gt;&lt;volume&gt;2&lt;/volume&gt;&lt;dates&gt;&lt;year&gt;2013&lt;/year&gt;&lt;/dates&gt;&lt;isbn&gt;2048-6790 (Electronic)&amp;#xD;2048-6790 (Linking)&lt;/isbn&gt;&lt;accession-num&gt;25191588&lt;/accession-num&gt;&lt;urls&gt;&lt;related-urls&gt;&lt;url&gt;http://www.ncbi.nlm.nih.gov/pubmed/25191588&lt;/url&gt;&lt;/related-urls&gt;&lt;/urls&gt;&lt;custom2&gt;4153308&lt;/custom2&gt;&lt;electronic-resource-num&gt;10.1017/jns.2013.23&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37" w:tooltip="Hoppe, 2013 #133" w:history="1">
              <w:r w:rsidRPr="0072323F">
                <w:rPr>
                  <w:rFonts w:ascii="Arial" w:hAnsi="Arial" w:cs="Arial"/>
                  <w:noProof/>
                  <w:lang w:val="en-US"/>
                </w:rPr>
                <w:t>137</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Borders>
              <w:right w:val="single" w:sz="4" w:space="0" w:color="auto"/>
            </w:tcBorders>
          </w:tcPr>
          <w:p w14:paraId="1C43A4F2"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None</w:t>
            </w:r>
          </w:p>
        </w:tc>
      </w:tr>
      <w:tr w:rsidR="008569AD" w:rsidRPr="0072323F" w14:paraId="4AA7D2D2" w14:textId="77777777">
        <w:tc>
          <w:tcPr>
            <w:tcW w:w="3803" w:type="dxa"/>
          </w:tcPr>
          <w:p w14:paraId="40996C27"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Longitudinal cohort study of 550 children of average age 9.6 years</w:t>
            </w:r>
          </w:p>
        </w:tc>
        <w:tc>
          <w:tcPr>
            <w:tcW w:w="4680" w:type="dxa"/>
          </w:tcPr>
          <w:p w14:paraId="58D6E29E"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There was an odds ratio of 2.08 for obesity with less than 10 hours sleep.</w:t>
            </w:r>
          </w:p>
        </w:tc>
        <w:tc>
          <w:tcPr>
            <w:tcW w:w="2610" w:type="dxa"/>
            <w:tcBorders>
              <w:right w:val="single" w:sz="4" w:space="0" w:color="auto"/>
            </w:tcBorders>
          </w:tcPr>
          <w:p w14:paraId="46C0A80E" w14:textId="77777777" w:rsidR="008569AD" w:rsidRPr="0072323F" w:rsidRDefault="00C326E8" w:rsidP="008569AD">
            <w:pPr>
              <w:rPr>
                <w:rFonts w:ascii="Arial" w:hAnsi="Arial" w:cs="Arial"/>
                <w:sz w:val="24"/>
                <w:szCs w:val="24"/>
                <w:lang w:val="en-US"/>
              </w:rPr>
            </w:pPr>
            <w:r w:rsidRPr="0072323F">
              <w:rPr>
                <w:rFonts w:ascii="Arial" w:hAnsi="Arial" w:cs="Arial"/>
                <w:lang w:val="en-US"/>
              </w:rPr>
              <w:t xml:space="preserve">Chaput </w:t>
            </w:r>
            <w:r w:rsidRPr="00C42C8B">
              <w:rPr>
                <w:rFonts w:ascii="Arial" w:hAnsi="Arial" w:cs="Arial"/>
                <w:i/>
                <w:lang w:val="en-US"/>
              </w:rPr>
              <w:t>et al</w:t>
            </w:r>
            <w:r w:rsidRPr="0072323F">
              <w:rPr>
                <w:rFonts w:ascii="Arial" w:hAnsi="Arial" w:cs="Arial"/>
                <w:lang w:val="en-US"/>
              </w:rPr>
              <w:t xml:space="preserve">., 2011 </w:t>
            </w:r>
            <w:r w:rsidRPr="0072323F">
              <w:rPr>
                <w:rFonts w:ascii="Arial" w:hAnsi="Arial" w:cs="Arial"/>
                <w:lang w:val="en-US"/>
              </w:rPr>
              <w:fldChar w:fldCharType="begin"/>
            </w:r>
            <w:r w:rsidRPr="0072323F">
              <w:rPr>
                <w:rFonts w:ascii="Arial" w:hAnsi="Arial" w:cs="Arial"/>
                <w:lang w:val="en-US"/>
              </w:rPr>
              <w:instrText xml:space="preserve"> ADDIN EN.CITE &lt;EndNote&gt;&lt;Cite&gt;&lt;Author&gt;Chaput&lt;/Author&gt;&lt;Year&gt;2011&lt;/Year&gt;&lt;RecNum&gt;181&lt;/RecNum&gt;&lt;DisplayText&gt;(183)&lt;/DisplayText&gt;&lt;record&gt;&lt;rec-number&gt;181&lt;/rec-number&gt;&lt;foreign-keys&gt;&lt;key app="EN" db-id="0wafdtdem0d2v1edpswvd0ppv9vwrpasdsf9" timestamp="1463030816"&gt;181&lt;/key&gt;&lt;/foreign-keys&gt;&lt;ref-type name="Journal Article"&gt;17&lt;/ref-type&gt;&lt;contributors&gt;&lt;authors&gt;&lt;author&gt;Chaput, J. P.&lt;/author&gt;&lt;author&gt;Lambert, M.&lt;/author&gt;&lt;author&gt;Gray-Donald, K.&lt;/author&gt;&lt;author&gt;McGrath, J. J.&lt;/author&gt;&lt;author&gt;Tremblay, M. S.&lt;/author&gt;&lt;author&gt;O&amp;apos;Loughlin, J.&lt;/author&gt;&lt;author&gt;Tremblay, A.&lt;/author&gt;&lt;/authors&gt;&lt;/contributors&gt;&lt;auth-address&gt;Children&amp;apos;s Hospital of Eastern Ontario Research Institute, Ottawa, ON. jpchaput@cheo.on.ca&lt;/auth-address&gt;&lt;titles&gt;&lt;title&gt;Short sleep duration is independently associated with overweight and obesity in Quebec children&lt;/title&gt;&lt;secondary-title&gt;Can J Public Health&lt;/secondary-title&gt;&lt;alt-title&gt;Canadian journal of public health = Revue canadienne de sante publique&lt;/alt-title&gt;&lt;/titles&gt;&lt;pages&gt;369-74&lt;/pages&gt;&lt;volume&gt;102&lt;/volume&gt;&lt;number&gt;5&lt;/number&gt;&lt;edition&gt;2011/10/29&lt;/edition&gt;&lt;keywords&gt;&lt;keyword&gt;Body Mass Index&lt;/keyword&gt;&lt;keyword&gt;Child&lt;/keyword&gt;&lt;keyword&gt;Cross-Sectional Studies&lt;/keyword&gt;&lt;keyword&gt;European Continental Ancestry Group&lt;/keyword&gt;&lt;keyword&gt;Female&lt;/keyword&gt;&lt;keyword&gt;Humans&lt;/keyword&gt;&lt;keyword&gt;Longitudinal Studies&lt;/keyword&gt;&lt;keyword&gt;Male&lt;/keyword&gt;&lt;keyword&gt;Obesity/*epidemiology&lt;/keyword&gt;&lt;keyword&gt;Overweight/*epidemiology&lt;/keyword&gt;&lt;keyword&gt;Quebec/epidemiology&lt;/keyword&gt;&lt;keyword&gt;Sleep/physiology&lt;/keyword&gt;&lt;keyword&gt;Sleep Deprivation/*epidemiology&lt;/keyword&gt;&lt;/keywords&gt;&lt;dates&gt;&lt;year&gt;2011&lt;/year&gt;&lt;pub-dates&gt;&lt;date&gt;Sep-Oct&lt;/date&gt;&lt;/pub-dates&gt;&lt;/dates&gt;&lt;isbn&gt;0008-4263 (Print)&amp;#xD;0008-4263&lt;/isbn&gt;&lt;accession-num&gt;22032104&lt;/accession-num&gt;&lt;urls&gt;&lt;/urls&gt;&lt;remote-database-provider&gt;Nlm&lt;/remote-database-provider&gt;&lt;language&gt;eng&lt;/language&gt;&lt;/record&gt;&lt;/Cite&gt;&lt;/EndNote&gt;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3" w:tooltip="Chaput, 2011 #181" w:history="1">
              <w:r w:rsidRPr="0072323F">
                <w:rPr>
                  <w:rFonts w:ascii="Arial" w:hAnsi="Arial" w:cs="Arial"/>
                  <w:noProof/>
                  <w:lang w:val="en-US"/>
                </w:rPr>
                <w:t>183</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right w:val="single" w:sz="4" w:space="0" w:color="auto"/>
            </w:tcBorders>
          </w:tcPr>
          <w:p w14:paraId="67FC0710"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F765365" w14:textId="77777777">
        <w:tc>
          <w:tcPr>
            <w:tcW w:w="3803" w:type="dxa"/>
          </w:tcPr>
          <w:p w14:paraId="234F8C3F"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A meta analysis of 12 studies including 20,003 children</w:t>
            </w:r>
          </w:p>
        </w:tc>
        <w:tc>
          <w:tcPr>
            <w:tcW w:w="4680" w:type="dxa"/>
          </w:tcPr>
          <w:p w14:paraId="3DC40B14"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a 1.86 odds ratio for obesity with "short" duration of sleep.</w:t>
            </w:r>
          </w:p>
        </w:tc>
        <w:tc>
          <w:tcPr>
            <w:tcW w:w="2610" w:type="dxa"/>
            <w:tcBorders>
              <w:right w:val="single" w:sz="4" w:space="0" w:color="auto"/>
            </w:tcBorders>
          </w:tcPr>
          <w:p w14:paraId="24E9CEF7" w14:textId="77777777" w:rsidR="008569AD" w:rsidRPr="0072323F" w:rsidRDefault="00C326E8" w:rsidP="008569AD">
            <w:pPr>
              <w:keepNext/>
              <w:keepLines/>
              <w:outlineLvl w:val="2"/>
              <w:rPr>
                <w:rFonts w:ascii="Arial" w:hAnsi="Arial" w:cs="Arial"/>
                <w:lang w:val="en-US"/>
              </w:rPr>
            </w:pPr>
            <w:r w:rsidRPr="0072323F">
              <w:rPr>
                <w:rFonts w:ascii="Arial" w:hAnsi="Arial" w:cs="Arial"/>
                <w:lang w:val="en-US"/>
              </w:rPr>
              <w:t xml:space="preserve">Cappuccio </w:t>
            </w:r>
            <w:r w:rsidRPr="00C42C8B">
              <w:rPr>
                <w:rFonts w:ascii="Arial" w:hAnsi="Arial" w:cs="Arial"/>
                <w:i/>
                <w:lang w:val="en-US"/>
              </w:rPr>
              <w:t>et al.,</w:t>
            </w:r>
            <w:r w:rsidRPr="0072323F">
              <w:rPr>
                <w:rFonts w:ascii="Arial" w:hAnsi="Arial" w:cs="Arial"/>
                <w:lang w:val="en-US"/>
              </w:rPr>
              <w:t xml:space="preserve"> 2008 </w:t>
            </w:r>
            <w:r w:rsidRPr="0072323F">
              <w:rPr>
                <w:rFonts w:ascii="Arial" w:hAnsi="Arial" w:cs="Arial"/>
                <w:lang w:val="en-US"/>
              </w:rPr>
              <w:fldChar w:fldCharType="begin"/>
            </w:r>
            <w:r w:rsidRPr="0072323F">
              <w:rPr>
                <w:rFonts w:ascii="Arial" w:hAnsi="Arial" w:cs="Arial"/>
                <w:lang w:val="en-US"/>
              </w:rPr>
              <w:instrText xml:space="preserve"> ADDIN EN.CITE &lt;EndNote&gt;&lt;Cite&gt;&lt;Author&gt;Cappuccio&lt;/Author&gt;&lt;Year&gt;2008&lt;/Year&gt;&lt;RecNum&gt;182&lt;/RecNum&gt;&lt;DisplayText&gt;(184)&lt;/DisplayText&gt;&lt;record&gt;&lt;rec-number&gt;182&lt;/rec-number&gt;&lt;foreign-keys&gt;&lt;key app="EN" db-id="0wafdtdem0d2v1edpswvd0ppv9vwrpasdsf9" timestamp="1463030816"&gt;182&lt;/key&gt;&lt;/foreign-keys&gt;&lt;ref-type name="Journal Article"&gt;17&lt;/ref-type&gt;&lt;contributors&gt;&lt;authors&gt;&lt;author&gt;Cappuccio, F. P.&lt;/author&gt;&lt;author&gt;Taggart, F. M.&lt;/author&gt;&lt;author&gt;Kandala, N. B.&lt;/author&gt;&lt;author&gt;Currie, A.&lt;/author&gt;&lt;author&gt;Peile, E.&lt;/author&gt;&lt;author&gt;Stranges, S.&lt;/author&gt;&lt;author&gt;Miller, M. A.&lt;/author&gt;&lt;/authors&gt;&lt;/contributors&gt;&lt;auth-address&gt;Clinical Sciences Research Institute, University of Warwick Medical School, Coventry, UK. sleepresearch@warwick.ac.uk&lt;/auth-address&gt;&lt;titles&gt;&lt;title&gt;Meta-analysis of short sleep duration and obesity in children and adults&lt;/title&gt;&lt;secondary-title&gt;Sleep&lt;/secondary-title&gt;&lt;alt-title&gt;Sleep&lt;/alt-title&gt;&lt;/titles&gt;&lt;pages&gt;619-26&lt;/pages&gt;&lt;volume&gt;31&lt;/volume&gt;&lt;number&gt;5&lt;/number&gt;&lt;edition&gt;2008/06/04&lt;/edition&gt;&lt;keywords&gt;&lt;keyword&gt;Adolescent&lt;/keyword&gt;&lt;keyword&gt;Adult&lt;/keyword&gt;&lt;keyword&gt;Age Factors&lt;/keyword&gt;&lt;keyword&gt;Aged&lt;/keyword&gt;&lt;keyword&gt;Aged, 80 and over&lt;/keyword&gt;&lt;keyword&gt;Body Mass Index&lt;/keyword&gt;&lt;keyword&gt;Child&lt;/keyword&gt;&lt;keyword&gt;Child, Preschool&lt;/keyword&gt;&lt;keyword&gt;Female&lt;/keyword&gt;&lt;keyword&gt;Humans&lt;/keyword&gt;&lt;keyword&gt;Male&lt;/keyword&gt;&lt;keyword&gt;Middle Aged&lt;/keyword&gt;&lt;keyword&gt;Obesity/*epidemiology/etiology&lt;/keyword&gt;&lt;keyword&gt;Odds Ratio&lt;/keyword&gt;&lt;keyword&gt;Risk Factors&lt;/keyword&gt;&lt;keyword&gt;Sleep Deprivation/complications/*epidemiology&lt;/keyword&gt;&lt;keyword&gt;Statistics as Topic&lt;/keyword&gt;&lt;/keywords&gt;&lt;dates&gt;&lt;year&gt;2008&lt;/year&gt;&lt;pub-dates&gt;&lt;date&gt;May&lt;/date&gt;&lt;/pub-dates&gt;&lt;/dates&gt;&lt;isbn&gt;0161-8105 (Print)&amp;#xD;0161-8105&lt;/isbn&gt;&lt;accession-num&gt;18517032&lt;/accession-num&gt;&lt;urls&gt;&lt;related-urls&gt;&lt;url&gt;http://www.ncbi.nlm.nih.gov/pmc/articles/PMC2398753/pdf/aasm.31.5.619.pdf&lt;/url&gt;&lt;/related-urls&gt;&lt;/urls&gt;&lt;custom2&gt;Pmc2398753&lt;/custom2&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4" w:tooltip="Cappuccio, 2008 #182" w:history="1">
              <w:r w:rsidRPr="0072323F">
                <w:rPr>
                  <w:rFonts w:ascii="Arial" w:hAnsi="Arial" w:cs="Arial"/>
                  <w:noProof/>
                  <w:lang w:val="en-US"/>
                </w:rPr>
                <w:t>184</w:t>
              </w:r>
            </w:hyperlink>
            <w:r w:rsidRPr="0072323F">
              <w:rPr>
                <w:rFonts w:ascii="Arial" w:hAnsi="Arial" w:cs="Arial"/>
                <w:noProof/>
                <w:lang w:val="en-US"/>
              </w:rPr>
              <w:t>)</w:t>
            </w:r>
            <w:r w:rsidRPr="0072323F">
              <w:rPr>
                <w:rFonts w:ascii="Arial" w:hAnsi="Arial" w:cs="Arial"/>
                <w:lang w:val="en-US"/>
              </w:rPr>
              <w:fldChar w:fldCharType="end"/>
            </w:r>
          </w:p>
          <w:p w14:paraId="38B5A542" w14:textId="77777777" w:rsidR="008569AD" w:rsidRPr="0072323F" w:rsidRDefault="008569AD" w:rsidP="008569AD">
            <w:pPr>
              <w:rPr>
                <w:rFonts w:ascii="Arial" w:hAnsi="Arial" w:cs="Arial"/>
                <w:sz w:val="24"/>
                <w:szCs w:val="24"/>
                <w:lang w:val="en-US"/>
              </w:rPr>
            </w:pPr>
          </w:p>
        </w:tc>
        <w:tc>
          <w:tcPr>
            <w:tcW w:w="2520" w:type="dxa"/>
            <w:tcBorders>
              <w:right w:val="single" w:sz="4" w:space="0" w:color="auto"/>
            </w:tcBorders>
          </w:tcPr>
          <w:p w14:paraId="2B91B26A"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12AF76B" w14:textId="77777777">
        <w:tc>
          <w:tcPr>
            <w:tcW w:w="13613" w:type="dxa"/>
            <w:gridSpan w:val="4"/>
            <w:tcBorders>
              <w:bottom w:val="single" w:sz="4" w:space="0" w:color="auto"/>
              <w:right w:val="single" w:sz="4" w:space="0" w:color="auto"/>
            </w:tcBorders>
            <w:shd w:val="clear" w:color="auto" w:fill="auto"/>
          </w:tcPr>
          <w:p w14:paraId="4969F6B9" w14:textId="77777777" w:rsidR="008569AD" w:rsidRPr="0072323F" w:rsidRDefault="00C326E8" w:rsidP="008569AD">
            <w:pPr>
              <w:rPr>
                <w:rFonts w:ascii="Arial" w:hAnsi="Arial" w:cs="Arial"/>
                <w:noProof/>
                <w:sz w:val="24"/>
                <w:szCs w:val="24"/>
                <w:lang w:val="en-US" w:eastAsia="de-DE"/>
              </w:rPr>
            </w:pPr>
            <w:r w:rsidRPr="0072323F">
              <w:rPr>
                <w:rFonts w:ascii="Arial" w:hAnsi="Arial" w:cs="Arial"/>
                <w:b/>
                <w:lang w:val="en-US"/>
              </w:rPr>
              <w:t>4.5 Increased Screen Time</w:t>
            </w:r>
          </w:p>
        </w:tc>
      </w:tr>
      <w:tr w:rsidR="008569AD" w:rsidRPr="0072323F" w14:paraId="4E9A0E92" w14:textId="77777777">
        <w:tc>
          <w:tcPr>
            <w:tcW w:w="3803" w:type="dxa"/>
            <w:tcBorders>
              <w:bottom w:val="single" w:sz="4" w:space="0" w:color="auto"/>
              <w:right w:val="single" w:sz="4" w:space="0" w:color="auto"/>
            </w:tcBorders>
            <w:shd w:val="clear" w:color="auto" w:fill="auto"/>
          </w:tcPr>
          <w:p w14:paraId="68628009"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Measurements at about 12 years of age of 234 parents from a previously established cohort were compared to 382 of their offspring for screen time and measures of adiposity</w:t>
            </w:r>
          </w:p>
        </w:tc>
        <w:tc>
          <w:tcPr>
            <w:tcW w:w="4680" w:type="dxa"/>
            <w:tcBorders>
              <w:bottom w:val="single" w:sz="4" w:space="0" w:color="auto"/>
              <w:right w:val="single" w:sz="4" w:space="0" w:color="auto"/>
            </w:tcBorders>
            <w:shd w:val="clear" w:color="auto" w:fill="auto"/>
          </w:tcPr>
          <w:p w14:paraId="25D6D401"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Both generations demonstrated a relationship between screen time and obesity at about 12.5 years of age, demonstrating a need to target high-risk families across generations.</w:t>
            </w:r>
          </w:p>
        </w:tc>
        <w:tc>
          <w:tcPr>
            <w:tcW w:w="2610" w:type="dxa"/>
            <w:tcBorders>
              <w:bottom w:val="single" w:sz="4" w:space="0" w:color="auto"/>
              <w:right w:val="single" w:sz="4" w:space="0" w:color="auto"/>
            </w:tcBorders>
            <w:shd w:val="clear" w:color="auto" w:fill="auto"/>
          </w:tcPr>
          <w:p w14:paraId="3D8FFD89"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Steffen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fldData xml:space="preserve">PEVuZE5vdGU+PENpdGU+PEF1dGhvcj5TdGVmZmVuPC9BdXRob3I+PFllYXI+MjAxMzwvWWVhcj48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PEVuZE5vdGU+PENpdGU+PEF1dGhvcj5TdGVmZmVuPC9BdXRob3I+PFllYXI+MjAxMzwvWWVhcj48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42" w:tooltip="Steffen, 2013 #138" w:history="1">
              <w:r w:rsidRPr="0072323F">
                <w:rPr>
                  <w:rFonts w:ascii="Arial" w:hAnsi="Arial" w:cs="Arial"/>
                  <w:noProof/>
                  <w:lang w:val="en-US"/>
                </w:rPr>
                <w:t>142</w:t>
              </w:r>
            </w:hyperlink>
            <w:r w:rsidRPr="0072323F">
              <w:rPr>
                <w:rFonts w:ascii="Arial" w:hAnsi="Arial" w:cs="Arial"/>
                <w:noProof/>
                <w:lang w:val="en-US"/>
              </w:rPr>
              <w:t>)</w:t>
            </w:r>
            <w:r w:rsidRPr="0072323F">
              <w:rPr>
                <w:rFonts w:ascii="Arial" w:hAnsi="Arial" w:cs="Arial"/>
                <w:lang w:val="en-US"/>
              </w:rPr>
              <w:fldChar w:fldCharType="end"/>
            </w:r>
          </w:p>
          <w:p w14:paraId="57FE3C12" w14:textId="77777777" w:rsidR="008569AD" w:rsidRPr="0072323F" w:rsidRDefault="008569AD" w:rsidP="008569AD">
            <w:pPr>
              <w:keepNext/>
              <w:keepLines/>
              <w:outlineLvl w:val="7"/>
              <w:rPr>
                <w:rFonts w:ascii="Arial" w:hAnsi="Arial" w:cs="Arial"/>
                <w:lang w:val="en-US"/>
              </w:rPr>
            </w:pPr>
          </w:p>
        </w:tc>
        <w:tc>
          <w:tcPr>
            <w:tcW w:w="2520" w:type="dxa"/>
            <w:tcBorders>
              <w:bottom w:val="single" w:sz="4" w:space="0" w:color="auto"/>
              <w:right w:val="single" w:sz="4" w:space="0" w:color="auto"/>
            </w:tcBorders>
          </w:tcPr>
          <w:p w14:paraId="4F536D6F"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35334814" w14:textId="77777777">
        <w:tc>
          <w:tcPr>
            <w:tcW w:w="3803" w:type="dxa"/>
            <w:tcBorders>
              <w:bottom w:val="single" w:sz="4" w:space="0" w:color="auto"/>
              <w:right w:val="single" w:sz="4" w:space="0" w:color="auto"/>
            </w:tcBorders>
            <w:shd w:val="clear" w:color="auto" w:fill="auto"/>
          </w:tcPr>
          <w:p w14:paraId="072DC950"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A systematic review of seven prospective studies on TV time and one study on computer use</w:t>
            </w:r>
          </w:p>
        </w:tc>
        <w:tc>
          <w:tcPr>
            <w:tcW w:w="4680" w:type="dxa"/>
            <w:tcBorders>
              <w:bottom w:val="single" w:sz="4" w:space="0" w:color="auto"/>
              <w:right w:val="single" w:sz="4" w:space="0" w:color="auto"/>
            </w:tcBorders>
            <w:shd w:val="clear" w:color="auto" w:fill="auto"/>
          </w:tcPr>
          <w:p w14:paraId="0290C67A"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Six studies of varying quality demonstrated a positive relationship between screen time and the development of obesity.</w:t>
            </w:r>
          </w:p>
        </w:tc>
        <w:tc>
          <w:tcPr>
            <w:tcW w:w="2610" w:type="dxa"/>
            <w:tcBorders>
              <w:bottom w:val="single" w:sz="4" w:space="0" w:color="auto"/>
              <w:right w:val="single" w:sz="4" w:space="0" w:color="auto"/>
            </w:tcBorders>
            <w:shd w:val="clear" w:color="auto" w:fill="auto"/>
          </w:tcPr>
          <w:p w14:paraId="071AE395"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te Velde </w:t>
            </w:r>
            <w:r w:rsidRPr="00C42C8B">
              <w:rPr>
                <w:rFonts w:ascii="Arial" w:hAnsi="Arial" w:cs="Arial"/>
                <w:i/>
                <w:lang w:val="en-US"/>
              </w:rPr>
              <w:t>et al.,</w:t>
            </w:r>
            <w:r w:rsidRPr="0072323F">
              <w:rPr>
                <w:rFonts w:ascii="Arial" w:hAnsi="Arial" w:cs="Arial"/>
                <w:lang w:val="en-US"/>
              </w:rPr>
              <w:t xml:space="preserve"> 2012 </w:t>
            </w:r>
            <w:r w:rsidRPr="0072323F">
              <w:rPr>
                <w:rFonts w:ascii="Arial" w:hAnsi="Arial" w:cs="Arial"/>
                <w:lang w:val="en-US"/>
              </w:rPr>
              <w:fldChar w:fldCharType="begin">
                <w:fldData xml:space="preserve">PEVuZE5vdGU+PENpdGU+PEF1dGhvcj50ZSBWZWxkZTwvQXV0aG9yPjxZZWFyPjIwMTI8L1llYXI+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PEVuZE5vdGU+PENpdGU+PEF1dGhvcj50ZSBWZWxkZTwvQXV0aG9yPjxZZWFyPjIwMTI8L1llYXI+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40" w:tooltip="te Velde, 2012 #136" w:history="1">
              <w:r w:rsidRPr="0072323F">
                <w:rPr>
                  <w:rFonts w:ascii="Arial" w:hAnsi="Arial" w:cs="Arial"/>
                  <w:noProof/>
                  <w:lang w:val="en-US"/>
                </w:rPr>
                <w:t>140</w:t>
              </w:r>
            </w:hyperlink>
            <w:r w:rsidRPr="0072323F">
              <w:rPr>
                <w:rFonts w:ascii="Arial" w:hAnsi="Arial" w:cs="Arial"/>
                <w:noProof/>
                <w:lang w:val="en-US"/>
              </w:rPr>
              <w:t>)</w:t>
            </w:r>
            <w:r w:rsidRPr="0072323F">
              <w:rPr>
                <w:rFonts w:ascii="Arial" w:hAnsi="Arial" w:cs="Arial"/>
                <w:lang w:val="en-US"/>
              </w:rPr>
              <w:fldChar w:fldCharType="end"/>
            </w:r>
          </w:p>
          <w:p w14:paraId="2D997385" w14:textId="77777777" w:rsidR="008569AD" w:rsidRPr="0072323F" w:rsidRDefault="008569AD" w:rsidP="008569AD">
            <w:pPr>
              <w:rPr>
                <w:rFonts w:ascii="Arial" w:hAnsi="Arial" w:cs="Arial"/>
                <w:sz w:val="24"/>
                <w:szCs w:val="24"/>
                <w:lang w:val="en-US"/>
              </w:rPr>
            </w:pPr>
          </w:p>
        </w:tc>
        <w:tc>
          <w:tcPr>
            <w:tcW w:w="2520" w:type="dxa"/>
            <w:tcBorders>
              <w:bottom w:val="single" w:sz="4" w:space="0" w:color="auto"/>
              <w:right w:val="single" w:sz="4" w:space="0" w:color="auto"/>
            </w:tcBorders>
          </w:tcPr>
          <w:p w14:paraId="72F17C1D"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2E874F52" w14:textId="77777777">
        <w:tc>
          <w:tcPr>
            <w:tcW w:w="3803" w:type="dxa"/>
            <w:tcBorders>
              <w:bottom w:val="single" w:sz="4" w:space="0" w:color="auto"/>
            </w:tcBorders>
            <w:shd w:val="clear" w:color="auto" w:fill="auto"/>
          </w:tcPr>
          <w:p w14:paraId="0B60F9EA"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70 children studied every 6 months over 2 years in a randomized controlled study to decrease television viewing 50% and decrease sedentary activity in the intervention group of 35</w:t>
            </w:r>
          </w:p>
        </w:tc>
        <w:tc>
          <w:tcPr>
            <w:tcW w:w="4680" w:type="dxa"/>
            <w:tcBorders>
              <w:bottom w:val="single" w:sz="4" w:space="0" w:color="auto"/>
            </w:tcBorders>
            <w:shd w:val="clear" w:color="auto" w:fill="auto"/>
          </w:tcPr>
          <w:p w14:paraId="226046E6"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The intervention decreased sedentary activity especially in lower socio economic group children; there was relationship between decreased television viewing, decreased BMI, and decreased energy, but not increased activity. </w:t>
            </w:r>
          </w:p>
        </w:tc>
        <w:tc>
          <w:tcPr>
            <w:tcW w:w="2610" w:type="dxa"/>
            <w:tcBorders>
              <w:bottom w:val="single" w:sz="4" w:space="0" w:color="auto"/>
              <w:right w:val="single" w:sz="4" w:space="0" w:color="auto"/>
            </w:tcBorders>
            <w:shd w:val="clear" w:color="auto" w:fill="auto"/>
          </w:tcPr>
          <w:p w14:paraId="628CA491" w14:textId="77777777" w:rsidR="008569AD" w:rsidRPr="0072323F" w:rsidRDefault="00C326E8" w:rsidP="008569AD">
            <w:pPr>
              <w:rPr>
                <w:rFonts w:ascii="Arial" w:hAnsi="Arial" w:cs="Arial"/>
                <w:lang w:val="en-US"/>
              </w:rPr>
            </w:pPr>
            <w:r w:rsidRPr="0072323F">
              <w:rPr>
                <w:rFonts w:ascii="Arial" w:hAnsi="Arial" w:cs="Arial"/>
                <w:lang w:val="en-US"/>
              </w:rPr>
              <w:t xml:space="preserve">Epstein </w:t>
            </w:r>
            <w:r w:rsidRPr="00C42C8B">
              <w:rPr>
                <w:rFonts w:ascii="Arial" w:hAnsi="Arial" w:cs="Arial"/>
                <w:i/>
                <w:lang w:val="en-US"/>
              </w:rPr>
              <w:t>et al.,</w:t>
            </w:r>
            <w:r w:rsidRPr="0072323F">
              <w:rPr>
                <w:rFonts w:ascii="Arial" w:hAnsi="Arial" w:cs="Arial"/>
                <w:lang w:val="en-US"/>
              </w:rPr>
              <w:t xml:space="preserve"> 2008 </w:t>
            </w:r>
            <w:r w:rsidRPr="0072323F">
              <w:rPr>
                <w:rFonts w:ascii="Arial" w:hAnsi="Arial" w:cs="Arial"/>
                <w:lang w:val="en-US"/>
              </w:rPr>
              <w:fldChar w:fldCharType="begin">
                <w:fldData xml:space="preserve">PEVuZE5vdGU+PENpdGU+PEF1dGhvcj5FcHN0ZWluPC9BdXRob3I+PFllYXI+MjAwODwvWWVhcj48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PEVuZE5vdGU+PENpdGU+PEF1dGhvcj5FcHN0ZWluPC9BdXRob3I+PFllYXI+MjAwODwvWWVhcj48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41" w:tooltip="Epstein, 2008 #137" w:history="1">
              <w:r w:rsidRPr="0072323F">
                <w:rPr>
                  <w:rFonts w:ascii="Arial" w:hAnsi="Arial" w:cs="Arial"/>
                  <w:noProof/>
                  <w:lang w:val="en-US"/>
                </w:rPr>
                <w:t>141</w:t>
              </w:r>
            </w:hyperlink>
            <w:r w:rsidRPr="0072323F">
              <w:rPr>
                <w:rFonts w:ascii="Arial" w:hAnsi="Arial" w:cs="Arial"/>
                <w:noProof/>
                <w:lang w:val="en-US"/>
              </w:rPr>
              <w:t>)</w:t>
            </w:r>
            <w:r w:rsidRPr="0072323F">
              <w:rPr>
                <w:rFonts w:ascii="Arial" w:hAnsi="Arial" w:cs="Arial"/>
                <w:lang w:val="en-US"/>
              </w:rPr>
              <w:fldChar w:fldCharType="end"/>
            </w:r>
          </w:p>
        </w:tc>
        <w:tc>
          <w:tcPr>
            <w:tcW w:w="2520" w:type="dxa"/>
            <w:tcBorders>
              <w:bottom w:val="single" w:sz="4" w:space="0" w:color="auto"/>
              <w:right w:val="single" w:sz="4" w:space="0" w:color="auto"/>
            </w:tcBorders>
          </w:tcPr>
          <w:p w14:paraId="489245A9"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871050F" w14:textId="77777777">
        <w:tc>
          <w:tcPr>
            <w:tcW w:w="13613" w:type="dxa"/>
            <w:gridSpan w:val="4"/>
          </w:tcPr>
          <w:p w14:paraId="17FAB7FC" w14:textId="77777777" w:rsidR="008569AD" w:rsidRPr="0072323F" w:rsidRDefault="00C326E8" w:rsidP="008569AD">
            <w:pPr>
              <w:rPr>
                <w:rFonts w:ascii="Arial" w:hAnsi="Arial" w:cs="Arial"/>
                <w:b/>
                <w:noProof/>
                <w:sz w:val="24"/>
                <w:szCs w:val="24"/>
                <w:lang w:val="en-US" w:eastAsia="de-DE"/>
              </w:rPr>
            </w:pPr>
            <w:r w:rsidRPr="0072323F">
              <w:rPr>
                <w:rFonts w:ascii="Arial" w:hAnsi="Arial" w:cs="Arial"/>
                <w:b/>
                <w:lang w:val="en-US"/>
              </w:rPr>
              <w:t>4.6 increased Family Involvement in Prevention</w:t>
            </w:r>
          </w:p>
        </w:tc>
      </w:tr>
      <w:tr w:rsidR="008569AD" w:rsidRPr="0072323F" w14:paraId="697C188E" w14:textId="77777777">
        <w:tc>
          <w:tcPr>
            <w:tcW w:w="3803" w:type="dxa"/>
          </w:tcPr>
          <w:p w14:paraId="72DBC100"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15 RCTs of family-based lifestyle interventions for children and adolescents</w:t>
            </w:r>
          </w:p>
        </w:tc>
        <w:tc>
          <w:tcPr>
            <w:tcW w:w="4680" w:type="dxa"/>
          </w:tcPr>
          <w:p w14:paraId="738811CF"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Family-based interventions based in behavior theory had more effect than those theoretically connected to family systems theory.</w:t>
            </w:r>
          </w:p>
        </w:tc>
        <w:tc>
          <w:tcPr>
            <w:tcW w:w="2610" w:type="dxa"/>
          </w:tcPr>
          <w:p w14:paraId="4620394B" w14:textId="77777777" w:rsidR="008569AD" w:rsidRPr="0072323F" w:rsidRDefault="00C326E8" w:rsidP="008569AD">
            <w:pPr>
              <w:rPr>
                <w:rFonts w:ascii="Arial" w:hAnsi="Arial" w:cs="Arial"/>
                <w:lang w:val="en-US"/>
              </w:rPr>
            </w:pPr>
            <w:r w:rsidRPr="0072323F">
              <w:rPr>
                <w:rFonts w:ascii="Arial" w:hAnsi="Arial" w:cs="Arial"/>
                <w:lang w:val="en-US"/>
              </w:rPr>
              <w:t xml:space="preserve">Sung-Chan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&lt;EndNote&gt;&lt;Cite&gt;&lt;Author&gt;Sung-Chan&lt;/Author&gt;&lt;Year&gt;2013&lt;/Year&gt;&lt;RecNum&gt;145&lt;/RecNum&gt;&lt;DisplayText&gt;(148)&lt;/DisplayText&gt;&lt;record&gt;&lt;rec-number&gt;145&lt;/rec-number&gt;&lt;foreign-keys&gt;&lt;key app="EN" db-id="0wafdtdem0d2v1edpswvd0ppv9vwrpasdsf9" timestamp="1463030816"&gt;145&lt;/key&gt;&lt;/foreign-keys&gt;&lt;ref-type name="Journal Article"&gt;17&lt;/ref-type&gt;&lt;contributors&gt;&lt;authors&gt;&lt;author&gt;Sung-Chan, P.&lt;/author&gt;&lt;author&gt;Sung, Y. W.&lt;/author&gt;&lt;author&gt;Zhao, X.&lt;/author&gt;&lt;author&gt;Brownson, R. C.&lt;/author&gt;&lt;/authors&gt;&lt;/contributors&gt;&lt;auth-address&gt;Department of Applied Social Sciences, The Hong Kong Polytechnic University, Hong Kong, China. Pauline.Sung@inet.polyu.edu.hk&lt;/auth-address&gt;&lt;titles&gt;&lt;title&gt;Family-based models for childhood-obesity intervention: a systematic review of randomized controlled trials&lt;/title&gt;&lt;secondary-title&gt;Obes Rev&lt;/secondary-title&gt;&lt;alt-title&gt;Obesity reviews : an official journal of the International Association for the Study of Obesity&lt;/alt-title&gt;&lt;/titles&gt;&lt;pages&gt;265-78&lt;/pages&gt;&lt;volume&gt;14&lt;/volume&gt;&lt;number&gt;4&lt;/number&gt;&lt;edition&gt;2012/11/10&lt;/edition&gt;&lt;keywords&gt;&lt;keyword&gt;Adolescent&lt;/keyword&gt;&lt;keyword&gt;Child&lt;/keyword&gt;&lt;keyword&gt;Child, Preschool&lt;/keyword&gt;&lt;keyword&gt;Humans&lt;/keyword&gt;&lt;keyword&gt;Life Style&lt;/keyword&gt;&lt;keyword&gt;Motor Activity&lt;/keyword&gt;&lt;keyword&gt;Pediatric Obesity/*prevention &amp;amp; control&lt;/keyword&gt;&lt;keyword&gt;Randomized Controlled Trials as Topic&lt;/keyword&gt;&lt;keyword&gt;Research Design&lt;/keyword&gt;&lt;keyword&gt;Treatment Outcome&lt;/keyword&gt;&lt;keyword&gt;Young Adult&lt;/keyword&gt;&lt;/keywords&gt;&lt;dates&gt;&lt;year&gt;2013&lt;/year&gt;&lt;pub-dates&gt;&lt;date&gt;Apr&lt;/date&gt;&lt;/pub-dates&gt;&lt;/dates&gt;&lt;isbn&gt;1467-7881&lt;/isbn&gt;&lt;accession-num&gt;23136914&lt;/accession-num&gt;&lt;urls&gt;&lt;related-urls&gt;&lt;url&gt;http://onlinelibrary.wiley.com/doi/10.1111/obr.12000/abstract&lt;/url&gt;&lt;/related-urls&gt;&lt;/urls&gt;&lt;electronic-resource-num&gt;10.1111/obr.12000&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48" w:tooltip="Sung-Chan, 2013 #145" w:history="1">
              <w:r w:rsidRPr="0072323F">
                <w:rPr>
                  <w:rFonts w:ascii="Arial" w:hAnsi="Arial" w:cs="Arial"/>
                  <w:noProof/>
                  <w:lang w:val="en-US"/>
                </w:rPr>
                <w:t>148</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5D42DF44"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3E12A19A" w14:textId="77777777">
        <w:tc>
          <w:tcPr>
            <w:tcW w:w="3803" w:type="dxa"/>
          </w:tcPr>
          <w:p w14:paraId="58C6EC28"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A systematic review including 24 studies including parental involvement in long-term weight-control interventions with a nutritional focus</w:t>
            </w:r>
          </w:p>
        </w:tc>
        <w:tc>
          <w:tcPr>
            <w:tcW w:w="4680" w:type="dxa"/>
          </w:tcPr>
          <w:p w14:paraId="625E9BF0"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While there were inadequate data to determine if parental involvement in prevention programs is important, medium and high levels of parental involvement in obesity treatment programs improved outcomes, suggesting that parental involvement should be studied in prevention.</w:t>
            </w:r>
          </w:p>
        </w:tc>
        <w:tc>
          <w:tcPr>
            <w:tcW w:w="2610" w:type="dxa"/>
          </w:tcPr>
          <w:p w14:paraId="6291251F"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van der Kruk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&lt;EndNote&gt;&lt;Cite&gt;&lt;Author&gt;van der Kruk&lt;/Author&gt;&lt;Year&gt;2013&lt;/Year&gt;&lt;RecNum&gt;146&lt;/RecNum&gt;&lt;DisplayText&gt;(149)&lt;/DisplayText&gt;&lt;record&gt;&lt;rec-number&gt;146&lt;/rec-number&gt;&lt;foreign-keys&gt;&lt;key app="EN" db-id="0wafdtdem0d2v1edpswvd0ppv9vwrpasdsf9" timestamp="1463030816"&gt;146&lt;/key&gt;&lt;/foreign-keys&gt;&lt;ref-type name="Journal Article"&gt;17&lt;/ref-type&gt;&lt;contributors&gt;&lt;authors&gt;&lt;author&gt;van der Kruk, J. J.&lt;/author&gt;&lt;author&gt;Kortekaas, F.&lt;/author&gt;&lt;author&gt;Lucas, C.&lt;/author&gt;&lt;author&gt;Jager-Wittenaar, H.&lt;/author&gt;&lt;/authors&gt;&lt;/contributors&gt;&lt;auth-address&gt;Hanze University of Applied Sciences, Professorship in Health Care and Nursing, Groningen, The Netherlands.&lt;/auth-address&gt;&lt;titles&gt;&lt;title&gt;Obesity: a systematic review on parental involvement in long-term European childhood weight control interventions with a nutritional focus&lt;/title&gt;&lt;secondary-title&gt;Obes Rev&lt;/secondary-title&gt;&lt;alt-title&gt;Obesity reviews : an official journal of the International Association for the Study of Obesity&lt;/alt-title&gt;&lt;/titles&gt;&lt;pages&gt;745-60&lt;/pages&gt;&lt;volume&gt;14&lt;/volume&gt;&lt;number&gt;9&lt;/number&gt;&lt;edition&gt;2013/06/06&lt;/edition&gt;&lt;dates&gt;&lt;year&gt;2013&lt;/year&gt;&lt;pub-dates&gt;&lt;date&gt;Sep&lt;/date&gt;&lt;/pub-dates&gt;&lt;/dates&gt;&lt;isbn&gt;1467-7881&lt;/isbn&gt;&lt;accession-num&gt;23734625&lt;/accession-num&gt;&lt;urls&gt;&lt;related-urls&gt;&lt;url&gt;http://www.ncbi.nlm.nih.gov/pmc/articles/PMC3884775/pdf/obr0014-0745.pdf&lt;/url&gt;&lt;/related-urls&gt;&lt;/urls&gt;&lt;custom2&gt;Pmc3884775&lt;/custom2&gt;&lt;electronic-resource-num&gt;10.1111/obr.12046&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49" w:tooltip="van der Kruk, 2013 #146" w:history="1">
              <w:r w:rsidRPr="0072323F">
                <w:rPr>
                  <w:rFonts w:ascii="Arial" w:hAnsi="Arial" w:cs="Arial"/>
                  <w:noProof/>
                  <w:lang w:val="en-US"/>
                </w:rPr>
                <w:t>149</w:t>
              </w:r>
            </w:hyperlink>
            <w:r w:rsidRPr="0072323F">
              <w:rPr>
                <w:rFonts w:ascii="Arial" w:hAnsi="Arial" w:cs="Arial"/>
                <w:noProof/>
                <w:lang w:val="en-US"/>
              </w:rPr>
              <w:t>)</w:t>
            </w:r>
            <w:r w:rsidRPr="0072323F">
              <w:rPr>
                <w:rFonts w:ascii="Arial" w:hAnsi="Arial" w:cs="Arial"/>
                <w:lang w:val="en-US"/>
              </w:rPr>
              <w:fldChar w:fldCharType="end"/>
            </w:r>
          </w:p>
          <w:p w14:paraId="7549F56B" w14:textId="77777777" w:rsidR="008569AD" w:rsidRPr="0072323F" w:rsidRDefault="008569AD" w:rsidP="008569AD">
            <w:pPr>
              <w:keepNext/>
              <w:keepLines/>
              <w:outlineLvl w:val="7"/>
              <w:rPr>
                <w:rFonts w:ascii="Arial" w:hAnsi="Arial" w:cs="Arial"/>
                <w:lang w:val="en-US"/>
              </w:rPr>
            </w:pPr>
          </w:p>
        </w:tc>
        <w:tc>
          <w:tcPr>
            <w:tcW w:w="2520" w:type="dxa"/>
          </w:tcPr>
          <w:p w14:paraId="3158FDF0"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Probable+</w:t>
            </w:r>
          </w:p>
        </w:tc>
      </w:tr>
      <w:tr w:rsidR="008569AD" w:rsidRPr="0072323F" w14:paraId="091E87E1" w14:textId="77777777">
        <w:tc>
          <w:tcPr>
            <w:tcW w:w="3803" w:type="dxa"/>
          </w:tcPr>
          <w:p w14:paraId="6BCE5A5F"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15 studies (four were longitudinal) included measures of frequency of family meals although in an inconsistent manner</w:t>
            </w:r>
          </w:p>
        </w:tc>
        <w:tc>
          <w:tcPr>
            <w:tcW w:w="4680" w:type="dxa"/>
          </w:tcPr>
          <w:p w14:paraId="666DEF03"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inconsistent and weak evidence of an inverse association between the frequency of family meals</w:t>
            </w:r>
            <w:r w:rsidRPr="0072323F" w:rsidDel="00E76CFF">
              <w:rPr>
                <w:rFonts w:ascii="Arial" w:hAnsi="Arial" w:cs="Arial"/>
                <w:lang w:val="en-US"/>
              </w:rPr>
              <w:t xml:space="preserve"> </w:t>
            </w:r>
            <w:r w:rsidRPr="0072323F">
              <w:rPr>
                <w:rFonts w:ascii="Arial" w:hAnsi="Arial" w:cs="Arial"/>
                <w:lang w:val="en-US"/>
              </w:rPr>
              <w:t>and risk of pediatric overweight; there is need for robust longitudinal studies on this topic.</w:t>
            </w:r>
          </w:p>
        </w:tc>
        <w:tc>
          <w:tcPr>
            <w:tcW w:w="2610" w:type="dxa"/>
          </w:tcPr>
          <w:p w14:paraId="227733B6" w14:textId="77777777" w:rsidR="008569AD" w:rsidRPr="0072323F" w:rsidRDefault="00C326E8" w:rsidP="008569AD">
            <w:pPr>
              <w:rPr>
                <w:rFonts w:ascii="Arial" w:hAnsi="Arial" w:cs="Arial"/>
                <w:lang w:val="en-US"/>
              </w:rPr>
            </w:pPr>
            <w:r w:rsidRPr="0072323F">
              <w:rPr>
                <w:rFonts w:ascii="Arial" w:hAnsi="Arial" w:cs="Arial"/>
                <w:lang w:val="en-US"/>
              </w:rPr>
              <w:t xml:space="preserve">Valdes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&lt;EndNote&gt;&lt;Cite&gt;&lt;Author&gt;Valdes&lt;/Author&gt;&lt;Year&gt;2013&lt;/Year&gt;&lt;RecNum&gt;148&lt;/RecNum&gt;&lt;DisplayText&gt;(151)&lt;/DisplayText&gt;&lt;record&gt;&lt;rec-number&gt;148&lt;/rec-number&gt;&lt;foreign-keys&gt;&lt;key app="EN" db-id="0wafdtdem0d2v1edpswvd0ppv9vwrpasdsf9" timestamp="1463030816"&gt;148&lt;/key&gt;&lt;/foreign-keys&gt;&lt;ref-type name="Journal Article"&gt;17&lt;/ref-type&gt;&lt;contributors&gt;&lt;authors&gt;&lt;author&gt;Valdes, J.&lt;/author&gt;&lt;author&gt;Rodriguez-Artalejo, F.&lt;/author&gt;&lt;author&gt;Aguilar, L.&lt;/author&gt;&lt;author&gt;Jaen-Casquero, M. B.&lt;/author&gt;&lt;author&gt;Royo-Bordonada, M. A.&lt;/author&gt;&lt;/authors&gt;&lt;/contributors&gt;&lt;auth-address&gt;Escuela Nacional de Sanidad, Instituto de Salud Carlos III, Madrid, Spain. jvaldes@isciii.es&lt;/auth-address&gt;&lt;titles&gt;&lt;title&gt;Frequency of family meals and childhood overweight: a systematic review&lt;/title&gt;&lt;secondary-title&gt;Pediatr Obes&lt;/secondary-title&gt;&lt;alt-title&gt;Pediatric obesity&lt;/alt-title&gt;&lt;/titles&gt;&lt;pages&gt;e1-e13&lt;/pages&gt;&lt;volume&gt;8&lt;/volume&gt;&lt;number&gt;1&lt;/number&gt;&lt;edition&gt;2012/12/15&lt;/edition&gt;&lt;keywords&gt;&lt;keyword&gt;Child&lt;/keyword&gt;&lt;keyword&gt;Cross-Sectional Studies&lt;/keyword&gt;&lt;keyword&gt;Energy Intake&lt;/keyword&gt;&lt;keyword&gt;Energy Metabolism&lt;/keyword&gt;&lt;keyword&gt;*Family&lt;/keyword&gt;&lt;keyword&gt;*Feeding Behavior&lt;/keyword&gt;&lt;keyword&gt;Female&lt;/keyword&gt;&lt;keyword&gt;Humans&lt;/keyword&gt;&lt;keyword&gt;Longitudinal Studies&lt;/keyword&gt;&lt;keyword&gt;Male&lt;/keyword&gt;&lt;keyword&gt;*Meals&lt;/keyword&gt;&lt;keyword&gt;Obesity/epidemiology/*prevention &amp;amp; control&lt;/keyword&gt;&lt;keyword&gt;Risk Factors&lt;/keyword&gt;&lt;keyword&gt;Time Factors&lt;/keyword&gt;&lt;/keywords&gt;&lt;dates&gt;&lt;year&gt;2013&lt;/year&gt;&lt;pub-dates&gt;&lt;date&gt;Feb&lt;/date&gt;&lt;/pub-dates&gt;&lt;/dates&gt;&lt;isbn&gt;2047-6302&lt;/isbn&gt;&lt;accession-num&gt;23239547&lt;/accession-num&gt;&lt;urls&gt;&lt;related-urls&gt;&lt;url&gt;http://onlinelibrary.wiley.com/doi/10.1111/j.2047-6310.2012.00104.x/abstract&lt;/url&gt;&lt;/related-urls&gt;&lt;/urls&gt;&lt;electronic-resource-num&gt;10.1111/j.2047-6310.2012.00104.x&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51" w:tooltip="Valdes, 2013 #148" w:history="1">
              <w:r w:rsidRPr="0072323F">
                <w:rPr>
                  <w:rFonts w:ascii="Arial" w:hAnsi="Arial" w:cs="Arial"/>
                  <w:noProof/>
                  <w:lang w:val="en-US"/>
                </w:rPr>
                <w:t>151</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52079CFD"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 xml:space="preserve">None </w:t>
            </w:r>
          </w:p>
        </w:tc>
      </w:tr>
      <w:tr w:rsidR="008569AD" w:rsidRPr="0072323F" w14:paraId="5C00FB85" w14:textId="77777777">
        <w:tc>
          <w:tcPr>
            <w:tcW w:w="3803" w:type="dxa"/>
          </w:tcPr>
          <w:p w14:paraId="734F80C7"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A systematic review of nine studies including portion-manipulation interventions or portion education/training interventions</w:t>
            </w:r>
          </w:p>
        </w:tc>
        <w:tc>
          <w:tcPr>
            <w:tcW w:w="4680" w:type="dxa"/>
          </w:tcPr>
          <w:p w14:paraId="4C0C3B6B"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Most studies demonstrated increased intake with increased portion size, and that parents can be educated to estimate portion size more accurately, but there were other studies that contradicted both concepts.</w:t>
            </w:r>
          </w:p>
        </w:tc>
        <w:tc>
          <w:tcPr>
            <w:tcW w:w="2610" w:type="dxa"/>
          </w:tcPr>
          <w:p w14:paraId="0C504BB8" w14:textId="77777777" w:rsidR="008569AD" w:rsidRPr="0072323F" w:rsidRDefault="00C326E8" w:rsidP="008569AD">
            <w:pPr>
              <w:rPr>
                <w:rFonts w:ascii="Arial" w:hAnsi="Arial" w:cs="Arial"/>
                <w:lang w:val="en-US"/>
              </w:rPr>
            </w:pPr>
            <w:r w:rsidRPr="0072323F">
              <w:rPr>
                <w:rFonts w:ascii="Arial" w:hAnsi="Arial" w:cs="Arial"/>
                <w:lang w:val="en-US"/>
              </w:rPr>
              <w:t xml:space="preserve">Small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&lt;EndNote&gt;&lt;Cite&gt;&lt;Author&gt;Small&lt;/Author&gt;&lt;Year&gt;2013&lt;/Year&gt;&lt;RecNum&gt;144&lt;/RecNum&gt;&lt;DisplayText&gt;(147)&lt;/DisplayText&gt;&lt;record&gt;&lt;rec-number&gt;144&lt;/rec-number&gt;&lt;foreign-keys&gt;&lt;key app="EN" db-id="0wafdtdem0d2v1edpswvd0ppv9vwrpasdsf9" timestamp="1463030816"&gt;144&lt;/key&gt;&lt;/foreign-keys&gt;&lt;ref-type name="Journal Article"&gt;17&lt;/ref-type&gt;&lt;contributors&gt;&lt;authors&gt;&lt;author&gt;Small, L.&lt;/author&gt;&lt;author&gt;Lane, H.&lt;/author&gt;&lt;author&gt;Vaughan, L.&lt;/author&gt;&lt;author&gt;Melnyk, B.&lt;/author&gt;&lt;author&gt;McBurnett, D.&lt;/author&gt;&lt;/authors&gt;&lt;/contributors&gt;&lt;auth-address&gt;Center for Improving Health Outcomes for Children, Teens, and Families, Arizona State University College of Nursing &amp;amp; Health Innovation, Phoenix, AZ, USA. Leigh.Small@asu.edu&lt;/auth-address&gt;&lt;titles&gt;&lt;title&gt;A systematic review of the evidence: the effects of portion size manipulation with children and portion education/training interventions on dietary intake with adults&lt;/title&gt;&lt;secondary-title&gt;Worldviews Evid Based Nurs&lt;/secondary-title&gt;&lt;alt-title&gt;Worldviews on evidence-based nursing / Sigma Theta Tau International, Honor Society of Nursing&lt;/alt-title&gt;&lt;/titles&gt;&lt;pages&gt;69-81&lt;/pages&gt;&lt;volume&gt;10&lt;/volume&gt;&lt;number&gt;2&lt;/number&gt;&lt;edition&gt;2012/06/19&lt;/edition&gt;&lt;keywords&gt;&lt;keyword&gt;Adult&lt;/keyword&gt;&lt;keyword&gt;Child&lt;/keyword&gt;&lt;keyword&gt;Child, Preschool&lt;/keyword&gt;&lt;keyword&gt;Energy Intake&lt;/keyword&gt;&lt;keyword&gt;*Evidence-Based Nursing&lt;/keyword&gt;&lt;keyword&gt;Feeding Behavior&lt;/keyword&gt;&lt;keyword&gt;Humans&lt;/keyword&gt;&lt;keyword&gt;Obesity/*prevention &amp;amp; control&lt;/keyword&gt;&lt;keyword&gt;Parents/*education&lt;/keyword&gt;&lt;keyword&gt;*Patient Education as Topic&lt;/keyword&gt;&lt;keyword&gt;*Portion Size&lt;/keyword&gt;&lt;/keywords&gt;&lt;dates&gt;&lt;year&gt;2013&lt;/year&gt;&lt;pub-dates&gt;&lt;date&gt;May&lt;/date&gt;&lt;/pub-dates&gt;&lt;/dates&gt;&lt;isbn&gt;1545-102x&lt;/isbn&gt;&lt;accession-num&gt;22703240&lt;/accession-num&gt;&lt;urls&gt;&lt;related-urls&gt;&lt;url&gt;http://onlinelibrary.wiley.com/doi/10.1111/j.1741-6787.2012.00257.x/abstract&lt;/url&gt;&lt;/related-urls&gt;&lt;/urls&gt;&lt;electronic-resource-num&gt;10.1111/j.1741-6787.2012.00257.x&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47" w:tooltip="Small, 2013 #144" w:history="1">
              <w:r w:rsidRPr="0072323F">
                <w:rPr>
                  <w:rFonts w:ascii="Arial" w:hAnsi="Arial" w:cs="Arial"/>
                  <w:noProof/>
                  <w:lang w:val="en-US"/>
                </w:rPr>
                <w:t>147</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7F758F22"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0E46D0A3" w14:textId="77777777">
        <w:tc>
          <w:tcPr>
            <w:tcW w:w="13613" w:type="dxa"/>
            <w:gridSpan w:val="4"/>
          </w:tcPr>
          <w:p w14:paraId="2CBDF403" w14:textId="77777777" w:rsidR="008569AD" w:rsidRPr="0072323F" w:rsidRDefault="00C326E8" w:rsidP="008569AD">
            <w:pPr>
              <w:rPr>
                <w:rFonts w:ascii="Arial" w:hAnsi="Arial" w:cs="Arial"/>
                <w:b/>
                <w:noProof/>
                <w:sz w:val="24"/>
                <w:szCs w:val="24"/>
                <w:lang w:val="en-US" w:eastAsia="de-DE"/>
              </w:rPr>
            </w:pPr>
            <w:r w:rsidRPr="0072323F">
              <w:rPr>
                <w:rFonts w:ascii="Arial" w:hAnsi="Arial" w:cs="Arial"/>
                <w:b/>
                <w:lang w:val="en-US"/>
              </w:rPr>
              <w:t xml:space="preserve">4.7 Disordered Family Function or Abuse </w:t>
            </w:r>
          </w:p>
        </w:tc>
      </w:tr>
      <w:tr w:rsidR="008569AD" w:rsidRPr="0072323F" w14:paraId="50386CEB" w14:textId="77777777">
        <w:tc>
          <w:tcPr>
            <w:tcW w:w="3803" w:type="dxa"/>
          </w:tcPr>
          <w:p w14:paraId="4DBEC3DF"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Systematic review of 16 cross-sectional and one longitudinal study of family function</w:t>
            </w:r>
          </w:p>
          <w:p w14:paraId="2A6D26DE" w14:textId="77777777" w:rsidR="008569AD" w:rsidRPr="0072323F" w:rsidRDefault="008569AD" w:rsidP="008569AD">
            <w:pPr>
              <w:rPr>
                <w:rFonts w:ascii="Arial" w:hAnsi="Arial" w:cs="Arial"/>
                <w:noProof/>
                <w:sz w:val="24"/>
                <w:szCs w:val="24"/>
                <w:lang w:val="en-US" w:eastAsia="de-DE"/>
              </w:rPr>
            </w:pPr>
          </w:p>
        </w:tc>
        <w:tc>
          <w:tcPr>
            <w:tcW w:w="4680" w:type="dxa"/>
          </w:tcPr>
          <w:p w14:paraId="3878D8DB"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Lower levels of family functioning, including poor communication; poor behavior control; poor family cohesion; high levels of family conflict; and low family hierarchy values representing low authority, dominance, and decision power, showed low to moderate relationship to the subject’s classification of pediatric obese or overweight; however out of four interventional studies only two showed that improved family functioning decreased the risk of obesity but these studies were suboptimal.</w:t>
            </w:r>
          </w:p>
        </w:tc>
        <w:tc>
          <w:tcPr>
            <w:tcW w:w="2610" w:type="dxa"/>
          </w:tcPr>
          <w:p w14:paraId="0F242AF8"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 xml:space="preserve">(Halliday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fldData xml:space="preserve">PEVuZE5vdGU+PENpdGU+PEF1dGhvcj5IYWxsaWRheTwvQXV0aG9yPjxZZWFyPjIwMTQ8L1llYXI+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PEVuZE5vdGU+PENpdGU+PEF1dGhvcj5IYWxsaWRheTwvQXV0aG9yPjxZZWFyPjIwMTQ8L1llYXI+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85" w:tooltip="Halliday, 2014 #183" w:history="1">
              <w:r w:rsidRPr="0072323F">
                <w:rPr>
                  <w:rFonts w:ascii="Arial" w:hAnsi="Arial" w:cs="Arial"/>
                  <w:noProof/>
                  <w:lang w:val="en-US"/>
                </w:rPr>
                <w:t>185</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Pr>
          <w:p w14:paraId="799124A9"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6B8B59F4" w14:textId="77777777">
        <w:tc>
          <w:tcPr>
            <w:tcW w:w="3803" w:type="dxa"/>
          </w:tcPr>
          <w:p w14:paraId="1FB74139"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A meta-analysis of 41 studies including 190,285 participants</w:t>
            </w:r>
          </w:p>
          <w:p w14:paraId="544DF6FB" w14:textId="77777777" w:rsidR="008569AD" w:rsidRPr="0072323F" w:rsidRDefault="008569AD" w:rsidP="008569AD">
            <w:pPr>
              <w:rPr>
                <w:rFonts w:ascii="Arial" w:hAnsi="Arial" w:cs="Arial"/>
                <w:noProof/>
                <w:sz w:val="24"/>
                <w:szCs w:val="24"/>
                <w:lang w:val="en-US" w:eastAsia="de-DE"/>
              </w:rPr>
            </w:pPr>
          </w:p>
        </w:tc>
        <w:tc>
          <w:tcPr>
            <w:tcW w:w="4680" w:type="dxa"/>
          </w:tcPr>
          <w:p w14:paraId="4E08DBC4"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Pediatric maltreatment was associated with a 1.36 increased risk ratio for pediatric obesity.</w:t>
            </w:r>
          </w:p>
          <w:p w14:paraId="44E3CD36" w14:textId="77777777" w:rsidR="008569AD" w:rsidRPr="0072323F" w:rsidRDefault="008569AD" w:rsidP="008569AD">
            <w:pPr>
              <w:rPr>
                <w:rFonts w:ascii="Arial" w:hAnsi="Arial" w:cs="Arial"/>
                <w:noProof/>
                <w:sz w:val="24"/>
                <w:szCs w:val="24"/>
                <w:lang w:val="en-US" w:eastAsia="de-DE"/>
              </w:rPr>
            </w:pPr>
          </w:p>
        </w:tc>
        <w:tc>
          <w:tcPr>
            <w:tcW w:w="2610" w:type="dxa"/>
          </w:tcPr>
          <w:p w14:paraId="724476BE" w14:textId="77777777" w:rsidR="008569AD" w:rsidRPr="0072323F" w:rsidRDefault="00C326E8" w:rsidP="008569AD">
            <w:pPr>
              <w:rPr>
                <w:rFonts w:ascii="Arial" w:hAnsi="Arial" w:cs="Arial"/>
                <w:b/>
                <w:bCs/>
                <w:sz w:val="26"/>
                <w:szCs w:val="26"/>
                <w:lang w:val="en-US"/>
              </w:rPr>
            </w:pPr>
            <w:r w:rsidRPr="0072323F">
              <w:rPr>
                <w:rFonts w:ascii="Arial" w:hAnsi="Arial" w:cs="Arial"/>
                <w:lang w:val="en-US"/>
              </w:rPr>
              <w:t xml:space="preserve">(Danese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r>
            <w:r w:rsidRPr="0072323F">
              <w:rPr>
                <w:rFonts w:ascii="Arial" w:hAnsi="Arial" w:cs="Arial"/>
                <w:lang w:val="en-US"/>
              </w:rPr>
              <w:instrText xml:space="preserve"> ADDIN EN.CITE &lt;EndNote&gt;&lt;Cite&gt;&lt;Author&gt;Danese&lt;/Author&gt;&lt;Year&gt;2014&lt;/Year&gt;&lt;RecNum&gt;184&lt;/RecNum&gt;&lt;DisplayText&gt;(186)&lt;/DisplayText&gt;&lt;record&gt;&lt;rec-number&gt;184&lt;/rec-number&gt;&lt;foreign-keys&gt;&lt;key app="EN" db-id="0wafdtdem0d2v1edpswvd0ppv9vwrpasdsf9" timestamp="1463030816"&gt;184&lt;/key&gt;&lt;/foreign-keys&gt;&lt;ref-type name="Journal Article"&gt;17&lt;/ref-type&gt;&lt;contributors&gt;&lt;authors&gt;&lt;author&gt;Danese, A.&lt;/author&gt;&lt;author&gt;Tan, M.&lt;/author&gt;&lt;/authors&gt;&lt;/contributors&gt;&lt;auth-address&gt;MRC Social, Genetic and Developmental Psychiatry (SGDP) Centre and Department of Child and Adolescent Psychiatry, Institute of Psychiatry, King&amp;apos;s College London, London, UK.&lt;/auth-address&gt;&lt;titles&gt;&lt;title&gt;Childhood maltreatment and obesity: systematic review and meta-analysis&lt;/title&gt;&lt;secondary-title&gt;Mol Psychiatry&lt;/secondary-title&gt;&lt;alt-title&gt;Molecular psychiatry&lt;/alt-title&gt;&lt;/titles&gt;&lt;pages&gt;544-54&lt;/pages&gt;&lt;volume&gt;19&lt;/volume&gt;&lt;number&gt;5&lt;/number&gt;&lt;edition&gt;2013/05/22&lt;/edition&gt;&lt;keywords&gt;&lt;keyword&gt;Adolescent&lt;/keyword&gt;&lt;keyword&gt;Adult&lt;/keyword&gt;&lt;keyword&gt;Child&lt;/keyword&gt;&lt;keyword&gt;*Child Abuse&lt;/keyword&gt;&lt;keyword&gt;Child, Preschool&lt;/keyword&gt;&lt;keyword&gt;Ethnic Groups&lt;/keyword&gt;&lt;keyword&gt;European Continental Ancestry Group&lt;/keyword&gt;&lt;keyword&gt;Female&lt;/keyword&gt;&lt;keyword&gt;Humans&lt;/keyword&gt;&lt;keyword&gt;Male&lt;/keyword&gt;&lt;keyword&gt;Middle Aged&lt;/keyword&gt;&lt;keyword&gt;Obesity/*epidemiology&lt;/keyword&gt;&lt;keyword&gt;Odds Ratio&lt;/keyword&gt;&lt;keyword&gt;Regression Analysis&lt;/keyword&gt;&lt;keyword&gt;Risk Factors&lt;/keyword&gt;&lt;keyword&gt;Sensitivity and Specificity&lt;/keyword&gt;&lt;keyword&gt;Sex Factors&lt;/keyword&gt;&lt;keyword&gt;Young Adult&lt;/keyword&gt;&lt;/keywords&gt;&lt;dates&gt;&lt;year&gt;2014&lt;/year&gt;&lt;pub-dates&gt;&lt;date&gt;May&lt;/date&gt;&lt;/pub-dates&gt;&lt;/dates&gt;&lt;isbn&gt;1476-5578 (Electronic)&amp;#xD;1359-4184 (Linking)&lt;/isbn&gt;&lt;accession-num&gt;23689533&lt;/accession-num&gt;&lt;urls&gt;&lt;related-urls&gt;&lt;url&gt;http://www.ncbi.nlm.nih.gov/pubmed/23689533&lt;/url&gt;&lt;url&gt;http://www.nature.com/mp/journal/v19/n5/pdf/mp201354a.pdf&lt;/url&gt;&lt;/related-urls&gt;&lt;/urls&gt;&lt;electronic-resource-num&gt;10.1038/mp.2013.54&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6" w:tooltip="Danese, 2014 #184" w:history="1">
              <w:r w:rsidRPr="0072323F">
                <w:rPr>
                  <w:rFonts w:ascii="Arial" w:hAnsi="Arial" w:cs="Arial"/>
                  <w:noProof/>
                  <w:lang w:val="en-US"/>
                </w:rPr>
                <w:t>186</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Pr>
          <w:p w14:paraId="478C46F7"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517FD5E5" w14:textId="77777777">
        <w:tc>
          <w:tcPr>
            <w:tcW w:w="3803" w:type="dxa"/>
          </w:tcPr>
          <w:p w14:paraId="5C06D8E1"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Systematic review of 36 studies</w:t>
            </w:r>
          </w:p>
          <w:p w14:paraId="0DBB17AB" w14:textId="77777777" w:rsidR="008569AD" w:rsidRPr="0072323F" w:rsidRDefault="008569AD" w:rsidP="008569AD">
            <w:pPr>
              <w:rPr>
                <w:rFonts w:ascii="Arial" w:hAnsi="Arial" w:cs="Arial"/>
                <w:noProof/>
                <w:sz w:val="24"/>
                <w:szCs w:val="24"/>
                <w:lang w:val="en-US" w:eastAsia="de-DE"/>
              </w:rPr>
            </w:pPr>
          </w:p>
        </w:tc>
        <w:tc>
          <w:tcPr>
            <w:tcW w:w="4680" w:type="dxa"/>
          </w:tcPr>
          <w:p w14:paraId="5D87AC1F"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Interpersonal violence increased the risk of obesity later in life.</w:t>
            </w:r>
          </w:p>
        </w:tc>
        <w:tc>
          <w:tcPr>
            <w:tcW w:w="2610" w:type="dxa"/>
          </w:tcPr>
          <w:p w14:paraId="38E31986" w14:textId="77777777" w:rsidR="008569AD" w:rsidRPr="0072323F" w:rsidRDefault="00C326E8" w:rsidP="008569AD">
            <w:pPr>
              <w:rPr>
                <w:rFonts w:ascii="Arial" w:hAnsi="Arial" w:cs="Arial"/>
                <w:b/>
                <w:bCs/>
                <w:sz w:val="26"/>
                <w:szCs w:val="26"/>
                <w:lang w:val="en-US"/>
              </w:rPr>
            </w:pPr>
            <w:r w:rsidRPr="0072323F">
              <w:rPr>
                <w:rFonts w:ascii="Arial" w:hAnsi="Arial" w:cs="Arial"/>
                <w:lang w:val="en-US"/>
              </w:rPr>
              <w:t xml:space="preserve">(Midei </w:t>
            </w:r>
            <w:r w:rsidRPr="00C42C8B">
              <w:rPr>
                <w:rFonts w:ascii="Arial" w:hAnsi="Arial" w:cs="Arial"/>
                <w:i/>
                <w:lang w:val="en-US"/>
              </w:rPr>
              <w:t>et al.,</w:t>
            </w:r>
            <w:r w:rsidRPr="0072323F">
              <w:rPr>
                <w:rFonts w:ascii="Arial" w:hAnsi="Arial" w:cs="Arial"/>
                <w:lang w:val="en-US"/>
              </w:rPr>
              <w:t xml:space="preserve"> 2011 </w:t>
            </w:r>
            <w:r w:rsidRPr="0072323F">
              <w:rPr>
                <w:rFonts w:ascii="Arial" w:hAnsi="Arial" w:cs="Arial"/>
                <w:lang w:val="en-US"/>
              </w:rPr>
              <w:fldChar w:fldCharType="begin"/>
            </w:r>
            <w:r w:rsidRPr="0072323F">
              <w:rPr>
                <w:rFonts w:ascii="Arial" w:hAnsi="Arial" w:cs="Arial"/>
                <w:lang w:val="en-US"/>
              </w:rPr>
              <w:instrText xml:space="preserve"> ADDIN EN.CITE &lt;EndNote&gt;&lt;Cite&gt;&lt;Author&gt;Midei&lt;/Author&gt;&lt;Year&gt;2011&lt;/Year&gt;&lt;RecNum&gt;185&lt;/RecNum&gt;&lt;DisplayText&gt;(187)&lt;/DisplayText&gt;&lt;record&gt;&lt;rec-number&gt;185&lt;/rec-number&gt;&lt;foreign-keys&gt;&lt;key app="EN" db-id="0wafdtdem0d2v1edpswvd0ppv9vwrpasdsf9" timestamp="1463030816"&gt;185&lt;/key&gt;&lt;/foreign-keys&gt;&lt;ref-type name="Journal Article"&gt;17&lt;/ref-type&gt;&lt;contributors&gt;&lt;authors&gt;&lt;author&gt;Midei, A. J.&lt;/author&gt;&lt;author&gt;Matthews, K. A.&lt;/author&gt;&lt;/authors&gt;&lt;/contributors&gt;&lt;auth-address&gt;Department of Psychology, University of Pittsburgh, Pittsburgh, PA, USA.&lt;/auth-address&gt;&lt;titles&gt;&lt;title&gt;Interpersonal violence in childhood as a risk factor for obesity: a systematic review of the literature and proposed pathways&lt;/title&gt;&lt;secondary-title&gt;Obes Rev&lt;/secondary-title&gt;&lt;alt-title&gt;Obesity reviews : an official journal of the International Association for the Study of Obesity&lt;/alt-title&gt;&lt;/titles&gt;&lt;pages&gt;e159-72&lt;/pages&gt;&lt;volume&gt;12&lt;/volume&gt;&lt;number&gt;5&lt;/number&gt;&lt;edition&gt;2011/03/16&lt;/edition&gt;&lt;keywords&gt;&lt;keyword&gt;Adult&lt;/keyword&gt;&lt;keyword&gt;Aggression&lt;/keyword&gt;&lt;keyword&gt;Child&lt;/keyword&gt;&lt;keyword&gt;*Child Abuse/psychology&lt;/keyword&gt;&lt;keyword&gt;*Domestic Violence&lt;/keyword&gt;&lt;keyword&gt;Female&lt;/keyword&gt;&lt;keyword&gt;Humans&lt;/keyword&gt;&lt;keyword&gt;Interpersonal Relations&lt;/keyword&gt;&lt;keyword&gt;Male&lt;/keyword&gt;&lt;keyword&gt;Obesity/*epidemiology/etiology/psychology&lt;/keyword&gt;&lt;keyword&gt;Risk Factors&lt;/keyword&gt;&lt;/keywords&gt;&lt;dates&gt;&lt;year&gt;2011&lt;/year&gt;&lt;pub-dates&gt;&lt;date&gt;May&lt;/date&gt;&lt;/pub-dates&gt;&lt;/dates&gt;&lt;isbn&gt;1467-789X (Electronic)&amp;#xD;1467-7881 (Linking)&lt;/isbn&gt;&lt;accession-num&gt;21401850&lt;/accession-num&gt;&lt;urls&gt;&lt;related-urls&gt;&lt;url&gt;http://www.ncbi.nlm.nih.gov/pubmed/21401850&lt;/url&gt;&lt;url&gt;http://onlinelibrary.wiley.com/store/10.1111/j.1467-789X.2010.00823.x/asset/j.1467-789X.2010.00823.x.pdf?v=1&amp;amp;t=i8p5ejnb&amp;amp;s=e1bc2b0806e643693a9faccda82c5e533f87c7a2&lt;/url&gt;&lt;/related-urls&gt;&lt;/urls&gt;&lt;custom2&gt;3104728&lt;/custom2&gt;&lt;custom6&gt;Nihms290170&lt;/custom6&gt;&lt;electronic-resource-num&gt;10.1111/j.1467-789X.2010.00823.x&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7" w:tooltip="Midei, 2011 #185" w:history="1">
              <w:r w:rsidRPr="0072323F">
                <w:rPr>
                  <w:rFonts w:ascii="Arial" w:hAnsi="Arial" w:cs="Arial"/>
                  <w:noProof/>
                  <w:lang w:val="en-US"/>
                </w:rPr>
                <w:t>187</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7B56F19C" w14:textId="77777777" w:rsidR="008569AD" w:rsidRPr="0072323F" w:rsidRDefault="00C326E8" w:rsidP="008569AD">
            <w:pPr>
              <w:rPr>
                <w:rFonts w:ascii="Arial" w:hAnsi="Arial" w:cs="Arial"/>
                <w:b/>
                <w:bCs/>
                <w:sz w:val="26"/>
                <w:szCs w:val="26"/>
                <w:lang w:val="en-US"/>
              </w:rPr>
            </w:pPr>
            <w:r w:rsidRPr="0072323F">
              <w:rPr>
                <w:rFonts w:ascii="Arial" w:hAnsi="Arial" w:cs="Arial"/>
                <w:lang w:val="en-US"/>
              </w:rPr>
              <w:t>+</w:t>
            </w:r>
          </w:p>
        </w:tc>
      </w:tr>
      <w:tr w:rsidR="008569AD" w:rsidRPr="0072323F" w14:paraId="166D549B" w14:textId="77777777">
        <w:tc>
          <w:tcPr>
            <w:tcW w:w="3803" w:type="dxa"/>
          </w:tcPr>
          <w:p w14:paraId="303DA582"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Systematic review of six prospective and two retrospective studies</w:t>
            </w:r>
          </w:p>
          <w:p w14:paraId="4803349B" w14:textId="77777777" w:rsidR="008569AD" w:rsidRPr="0072323F" w:rsidRDefault="008569AD" w:rsidP="008569AD">
            <w:pPr>
              <w:rPr>
                <w:rFonts w:ascii="Arial" w:hAnsi="Arial" w:cs="Arial"/>
                <w:noProof/>
                <w:sz w:val="24"/>
                <w:szCs w:val="24"/>
                <w:lang w:val="en-US" w:eastAsia="de-DE"/>
              </w:rPr>
            </w:pPr>
          </w:p>
        </w:tc>
        <w:tc>
          <w:tcPr>
            <w:tcW w:w="4680" w:type="dxa"/>
          </w:tcPr>
          <w:p w14:paraId="3E0609FB" w14:textId="77777777" w:rsidR="008569AD" w:rsidRPr="0072323F" w:rsidRDefault="00C326E8" w:rsidP="008569AD">
            <w:pPr>
              <w:rPr>
                <w:rFonts w:ascii="Arial" w:hAnsi="Arial" w:cs="Arial"/>
                <w:noProof/>
                <w:sz w:val="24"/>
                <w:szCs w:val="24"/>
                <w:lang w:val="en-US" w:eastAsia="de-DE"/>
              </w:rPr>
            </w:pPr>
            <w:r w:rsidRPr="0072323F">
              <w:rPr>
                <w:rFonts w:ascii="Arial" w:hAnsi="Arial" w:cs="Arial"/>
                <w:lang w:val="en-US"/>
              </w:rPr>
              <w:t>Stressful environments during childhood and adolescence, including lack of good care, pediatric anxiety disorders, learning difficulties, low school achievement, and childhood/adolescence abuse, increased adult obesity risk; depression in adolescence, and increased the risk for obesity in girls only.</w:t>
            </w:r>
          </w:p>
        </w:tc>
        <w:tc>
          <w:tcPr>
            <w:tcW w:w="2610" w:type="dxa"/>
          </w:tcPr>
          <w:p w14:paraId="08B9BCB3"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 xml:space="preserve">(Vamosi </w:t>
            </w:r>
            <w:r w:rsidRPr="00C42C8B">
              <w:rPr>
                <w:rFonts w:ascii="Arial" w:hAnsi="Arial" w:cs="Arial"/>
                <w:i/>
                <w:lang w:val="en-US"/>
              </w:rPr>
              <w:t>et al.,</w:t>
            </w:r>
            <w:r w:rsidRPr="0072323F">
              <w:rPr>
                <w:rFonts w:ascii="Arial" w:hAnsi="Arial" w:cs="Arial"/>
                <w:lang w:val="en-US"/>
              </w:rPr>
              <w:t xml:space="preserve"> 2010 </w:t>
            </w:r>
            <w:r w:rsidRPr="0072323F">
              <w:rPr>
                <w:rFonts w:ascii="Arial" w:hAnsi="Arial" w:cs="Arial"/>
                <w:lang w:val="en-US"/>
              </w:rPr>
              <w:fldChar w:fldCharType="begin"/>
            </w:r>
            <w:r w:rsidRPr="0072323F">
              <w:rPr>
                <w:rFonts w:ascii="Arial" w:hAnsi="Arial" w:cs="Arial"/>
                <w:lang w:val="en-US"/>
              </w:rPr>
              <w:instrText xml:space="preserve"> ADDIN EN.CITE &lt;EndNote&gt;&lt;Cite&gt;&lt;Author&gt;Vamosi&lt;/Author&gt;&lt;Year&gt;2010&lt;/Year&gt;&lt;RecNum&gt;186&lt;/RecNum&gt;&lt;DisplayText&gt;(188)&lt;/DisplayText&gt;&lt;record&gt;&lt;rec-number&gt;186&lt;/rec-number&gt;&lt;foreign-keys&gt;&lt;key app="EN" db-id="0wafdtdem0d2v1edpswvd0ppv9vwrpasdsf9" timestamp="1463030816"&gt;186&lt;/key&gt;&lt;/foreign-keys&gt;&lt;ref-type name="Journal Article"&gt;17&lt;/ref-type&gt;&lt;contributors&gt;&lt;authors&gt;&lt;author&gt;Vamosi, M.&lt;/author&gt;&lt;author&gt;Heitmann, B. L.&lt;/author&gt;&lt;author&gt;Kyvik, K. O.&lt;/author&gt;&lt;/authors&gt;&lt;/contributors&gt;&lt;auth-address&gt;Health Promotion, Institute of Public Health, University of Southern Denmark, Niels Bohrs vej 9, DK-6700 Esbjerg, Denmark. mvamosi@health.sdu.dk&lt;/auth-address&gt;&lt;titles&gt;&lt;title&gt;The relation between an adverse psychological and social environment in childhood and the development of adult obesity: a systematic literature review&lt;/title&gt;&lt;secondary-title&gt;Obes Rev&lt;/secondary-title&gt;&lt;alt-title&gt;Obesity reviews : an official journal of the International Association for the Study of Obesity&lt;/alt-title&gt;&lt;/titles&gt;&lt;pages&gt;177-84&lt;/pages&gt;&lt;volume&gt;11&lt;/volume&gt;&lt;number&gt;3&lt;/number&gt;&lt;keywords&gt;&lt;keyword&gt;Adult&lt;/keyword&gt;&lt;keyword&gt;Body Mass Index&lt;/keyword&gt;&lt;keyword&gt;Child&lt;/keyword&gt;&lt;keyword&gt;Child Abuse/*psychology&lt;/keyword&gt;&lt;keyword&gt;Depression/*psychology&lt;/keyword&gt;&lt;keyword&gt;Female&lt;/keyword&gt;&lt;keyword&gt;Humans&lt;/keyword&gt;&lt;keyword&gt;Obesity/epidemiology/*etiology/psychology&lt;/keyword&gt;&lt;keyword&gt;Risk Factors&lt;/keyword&gt;&lt;keyword&gt;Sex Factors&lt;/keyword&gt;&lt;keyword&gt;*Social Environment&lt;/keyword&gt;&lt;keyword&gt;United States&lt;/keyword&gt;&lt;/keywords&gt;&lt;dates&gt;&lt;year&gt;2010&lt;/year&gt;&lt;pub-dates&gt;&lt;date&gt;Mar&lt;/date&gt;&lt;/pub-dates&gt;&lt;/dates&gt;&lt;publisher&gt;Blackwell Publishing Ltd&lt;/publisher&gt;&lt;isbn&gt;1467-789X (Electronic)&amp;#xD;1467-7881 (Linking)&lt;/isbn&gt;&lt;accession-num&gt;19656308&lt;/accession-num&gt;&lt;urls&gt;&lt;related-urls&gt;&lt;url&gt;http://www.ncbi.nlm.nih.gov/pubmed/19656308&lt;/url&gt;&lt;url&gt;http://onlinelibrary.wiley.com/store/10.1111/j.1467-789X.2009.00645.x/asset/j.1467-789X.2009.00645.x.pdf?v=1&amp;amp;t=i8p5hcgs&amp;amp;s=178171c61d84911794bf9879ef54f44da544ac94&lt;/url&gt;&lt;/related-urls&gt;&lt;/urls&gt;&lt;electronic-resource-num&gt;10.1111/j.1467-789X.2009.00645.x&lt;/electronic-resource-num&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8" w:tooltip="Vamosi, 2010 #186" w:history="1">
              <w:r w:rsidRPr="0072323F">
                <w:rPr>
                  <w:rFonts w:ascii="Arial" w:hAnsi="Arial" w:cs="Arial"/>
                  <w:noProof/>
                  <w:lang w:val="en-US"/>
                </w:rPr>
                <w:t>188</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5888E2B0"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4A04CBEB" w14:textId="77777777">
        <w:tc>
          <w:tcPr>
            <w:tcW w:w="13613" w:type="dxa"/>
            <w:gridSpan w:val="4"/>
          </w:tcPr>
          <w:p w14:paraId="7B53698A" w14:textId="77777777" w:rsidR="008569AD" w:rsidRPr="0072323F" w:rsidRDefault="00C326E8" w:rsidP="008569AD">
            <w:pPr>
              <w:rPr>
                <w:rFonts w:ascii="Arial" w:hAnsi="Arial" w:cs="Arial"/>
                <w:b/>
                <w:noProof/>
                <w:sz w:val="24"/>
                <w:szCs w:val="24"/>
                <w:lang w:val="en-US" w:eastAsia="de-DE"/>
              </w:rPr>
            </w:pPr>
            <w:r w:rsidRPr="0072323F">
              <w:rPr>
                <w:rFonts w:ascii="Arial" w:hAnsi="Arial" w:cs="Arial"/>
                <w:b/>
                <w:lang w:val="en-US"/>
              </w:rPr>
              <w:t>4.8 increased School Involvement</w:t>
            </w:r>
          </w:p>
        </w:tc>
      </w:tr>
      <w:tr w:rsidR="008569AD" w:rsidRPr="0072323F" w14:paraId="69EEE3E2" w14:textId="77777777">
        <w:tc>
          <w:tcPr>
            <w:tcW w:w="3803" w:type="dxa"/>
          </w:tcPr>
          <w:p w14:paraId="350FC8B8"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Nine community-based studies (5 RCTs and 4 non–RCTs) of which one was conducted only in the community setting, three were conducted in the community and school setting, and five were conducted in the community setting in combination with at least one other setting, such as the home</w:t>
            </w:r>
          </w:p>
        </w:tc>
        <w:tc>
          <w:tcPr>
            <w:tcW w:w="4680" w:type="dxa"/>
          </w:tcPr>
          <w:p w14:paraId="39940639"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moderate strength of evidence that a combined diet and physical activity intervention in the community with a school component is effective at preventing obesity or overweight.</w:t>
            </w:r>
          </w:p>
        </w:tc>
        <w:tc>
          <w:tcPr>
            <w:tcW w:w="2610" w:type="dxa"/>
          </w:tcPr>
          <w:p w14:paraId="7EBF8834" w14:textId="77777777" w:rsidR="008569AD" w:rsidRPr="0072323F" w:rsidRDefault="00C326E8" w:rsidP="008569AD">
            <w:pPr>
              <w:rPr>
                <w:rFonts w:ascii="Arial" w:hAnsi="Arial" w:cs="Arial"/>
                <w:lang w:val="en-US"/>
              </w:rPr>
            </w:pPr>
            <w:r w:rsidRPr="0072323F">
              <w:rPr>
                <w:rFonts w:ascii="Arial" w:hAnsi="Arial" w:cs="Arial"/>
                <w:lang w:val="en-US"/>
              </w:rPr>
              <w:t xml:space="preserve">Bleich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fldData xml:space="preserve">PEVuZE5vdGU+PENpdGU+PEF1dGhvcj5CbGVpY2g8L0F1dGhvcj48WWVhcj4yMDEzPC9ZZWFyPjxS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PEVuZE5vdGU+PENpdGU+PEF1dGhvcj5CbGVpY2g8L0F1dGhvcj48WWVhcj4yMDEzPC9ZZWFyPjxS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58" w:tooltip="Bleich, 2013 #155" w:history="1">
              <w:r w:rsidRPr="0072323F">
                <w:rPr>
                  <w:rFonts w:ascii="Arial" w:hAnsi="Arial" w:cs="Arial"/>
                  <w:noProof/>
                  <w:lang w:val="en-US"/>
                </w:rPr>
                <w:t>158</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14D92862"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196D2F81" w14:textId="77777777">
        <w:tc>
          <w:tcPr>
            <w:tcW w:w="3803" w:type="dxa"/>
          </w:tcPr>
          <w:p w14:paraId="0CA93C5B"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A systematic review of 16 studies involving school prevention programs with community involvement</w:t>
            </w:r>
          </w:p>
        </w:tc>
        <w:tc>
          <w:tcPr>
            <w:tcW w:w="4680" w:type="dxa"/>
          </w:tcPr>
          <w:p w14:paraId="537D2E13"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School programs with more community involvement were more successful than those with less community involvement.</w:t>
            </w:r>
          </w:p>
        </w:tc>
        <w:tc>
          <w:tcPr>
            <w:tcW w:w="2610" w:type="dxa"/>
          </w:tcPr>
          <w:p w14:paraId="045D5F87" w14:textId="77777777" w:rsidR="008569AD" w:rsidRPr="0072323F" w:rsidRDefault="00C326E8" w:rsidP="008569AD">
            <w:pPr>
              <w:rPr>
                <w:rFonts w:ascii="Arial" w:hAnsi="Arial" w:cs="Arial"/>
                <w:lang w:val="en-US"/>
              </w:rPr>
            </w:pPr>
            <w:r w:rsidRPr="0072323F">
              <w:rPr>
                <w:rFonts w:ascii="Arial" w:hAnsi="Arial" w:cs="Arial"/>
                <w:lang w:val="en-US"/>
              </w:rPr>
              <w:t xml:space="preserve">Krishnaswami </w:t>
            </w:r>
            <w:r w:rsidRPr="00C42C8B">
              <w:rPr>
                <w:rFonts w:ascii="Arial" w:hAnsi="Arial" w:cs="Arial"/>
                <w:i/>
                <w:lang w:val="en-US"/>
              </w:rPr>
              <w:t>et al.,</w:t>
            </w:r>
            <w:r w:rsidRPr="0072323F">
              <w:rPr>
                <w:rFonts w:ascii="Arial" w:hAnsi="Arial" w:cs="Arial"/>
                <w:lang w:val="en-US"/>
              </w:rPr>
              <w:t xml:space="preserve"> 2012 </w:t>
            </w:r>
            <w:r w:rsidRPr="0072323F">
              <w:rPr>
                <w:rFonts w:ascii="Arial" w:hAnsi="Arial" w:cs="Arial"/>
                <w:lang w:val="en-US"/>
              </w:rPr>
              <w:fldChar w:fldCharType="begin">
                <w:fldData xml:space="preserve">PEVuZE5vdGU+PENpdGU+PEF1dGhvcj5LcmlzaG5hc3dhbWk8L0F1dGhvcj48WWVhcj4yMDEyPC9Z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</w:fldData>
              </w:fldChar>
            </w:r>
            <w:r w:rsidRPr="0072323F">
              <w:rPr>
                <w:rFonts w:ascii="Arial" w:hAnsi="Arial" w:cs="Arial"/>
                <w:lang w:val="en-US"/>
              </w:rPr>
              <w:instrText xml:space="preserve"> ADDIN EN.CITE </w:instrText>
            </w:r>
            <w:r w:rsidRPr="0072323F">
              <w:rPr>
                <w:rFonts w:ascii="Arial" w:hAnsi="Arial" w:cs="Arial"/>
                <w:lang w:val="en-US"/>
              </w:rPr>
              <w:fldChar w:fldCharType="begin">
                <w:fldData xml:space="preserve">PEVuZE5vdGU+PENpdGU+PEF1dGhvcj5LcmlzaG5hc3dhbWk8L0F1dGhvcj48WWVhcj4yMDEyPC9Z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</w:fldData>
              </w:fldChar>
            </w:r>
            <w:r w:rsidRPr="0072323F">
              <w:rPr>
                <w:rFonts w:ascii="Arial" w:hAnsi="Arial" w:cs="Arial"/>
                <w:lang w:val="en-US"/>
              </w:rPr>
              <w:instrText xml:space="preserve"> ADDIN EN.CITE.DATA </w:instrText>
            </w:r>
            <w:r w:rsidRPr="0072323F">
              <w:rPr>
                <w:rFonts w:ascii="Arial" w:hAnsi="Arial" w:cs="Arial"/>
                <w:lang w:val="en-US"/>
              </w:rPr>
            </w:r>
            <w:r w:rsidRPr="0072323F">
              <w:rPr>
                <w:rFonts w:ascii="Arial" w:hAnsi="Arial" w:cs="Arial"/>
                <w:lang w:val="en-US"/>
              </w:rPr>
              <w:fldChar w:fldCharType="end"/>
            </w:r>
            <w:r w:rsidRPr="0072323F">
              <w:rPr>
                <w:rFonts w:ascii="Arial" w:hAnsi="Arial" w:cs="Arial"/>
                <w:lang w:val="en-US"/>
              </w:rPr>
            </w:r>
            <w:r w:rsidRPr="0072323F">
              <w:rPr>
                <w:rFonts w:ascii="Arial" w:hAnsi="Arial" w:cs="Arial"/>
                <w:lang w:val="en-US"/>
              </w:rPr>
              <w:fldChar w:fldCharType="separate"/>
            </w:r>
            <w:r w:rsidRPr="0072323F">
              <w:rPr>
                <w:rFonts w:ascii="Arial" w:hAnsi="Arial" w:cs="Arial"/>
                <w:noProof/>
                <w:lang w:val="en-US"/>
              </w:rPr>
              <w:t>(</w:t>
            </w:r>
            <w:hyperlink w:anchor="_ENREF_159" w:tooltip="Krishnaswami, 2012 #156" w:history="1">
              <w:r w:rsidRPr="0072323F">
                <w:rPr>
                  <w:rFonts w:ascii="Arial" w:hAnsi="Arial" w:cs="Arial"/>
                  <w:noProof/>
                  <w:lang w:val="en-US"/>
                </w:rPr>
                <w:t>159</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w:t>
            </w:r>
          </w:p>
        </w:tc>
        <w:tc>
          <w:tcPr>
            <w:tcW w:w="2520" w:type="dxa"/>
          </w:tcPr>
          <w:p w14:paraId="0D26829B"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45645173" w14:textId="77777777">
        <w:tc>
          <w:tcPr>
            <w:tcW w:w="3803" w:type="dxa"/>
          </w:tcPr>
          <w:p w14:paraId="0CC42E60" w14:textId="77777777" w:rsidR="008569AD" w:rsidRPr="0072323F" w:rsidRDefault="00C326E8" w:rsidP="008569AD">
            <w:pPr>
              <w:rPr>
                <w:rFonts w:ascii="Arial" w:hAnsi="Arial" w:cs="Arial"/>
                <w:b/>
                <w:bCs/>
                <w:i/>
                <w:iCs/>
                <w:lang w:val="en-US"/>
              </w:rPr>
            </w:pPr>
            <w:r w:rsidRPr="0072323F">
              <w:rPr>
                <w:rFonts w:ascii="Arial" w:hAnsi="Arial" w:cs="Arial"/>
                <w:lang w:val="en-US"/>
              </w:rPr>
              <w:t>Meta-analysis of 37 studies of 27,946 children generally between 6-12 years of age</w:t>
            </w:r>
          </w:p>
        </w:tc>
        <w:tc>
          <w:tcPr>
            <w:tcW w:w="4680" w:type="dxa"/>
          </w:tcPr>
          <w:p w14:paraId="5D33C96D"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were beneficial effects of pediatric obesity prevention programs on BMI with school curriculum that includes healthy eating; physical activity and body image; increased sessions for physical activity and the development of fundamental movement skills throughout the school week; improvements in nutritional quality of the food supply in schools; environments and cultural practices that support children eating healthier foods and being active throughout each day; support for teachers and other staff to implement health promotion strategies and activities, as well as parent support and home activities that encourage children to be more active, eat more nutritious foods, and spend less time in screen based activities; however weakness in studies and potential bias point to the necessity for improved studies in the future.</w:t>
            </w:r>
          </w:p>
        </w:tc>
        <w:tc>
          <w:tcPr>
            <w:tcW w:w="2610" w:type="dxa"/>
          </w:tcPr>
          <w:p w14:paraId="26C34F6A"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Waters </w:t>
            </w:r>
            <w:r w:rsidRPr="00C42C8B">
              <w:rPr>
                <w:rFonts w:ascii="Arial" w:hAnsi="Arial" w:cs="Arial"/>
                <w:i/>
                <w:lang w:val="en-US"/>
              </w:rPr>
              <w:t>et al.,</w:t>
            </w:r>
            <w:r w:rsidRPr="0072323F">
              <w:rPr>
                <w:rFonts w:ascii="Arial" w:hAnsi="Arial" w:cs="Arial"/>
                <w:lang w:val="en-US"/>
              </w:rPr>
              <w:t xml:space="preserve"> 2011 </w:t>
            </w:r>
            <w:r w:rsidRPr="0072323F">
              <w:rPr>
                <w:rFonts w:ascii="Arial" w:hAnsi="Arial" w:cs="Arial"/>
                <w:lang w:val="en-US"/>
              </w:rPr>
              <w:fldChar w:fldCharType="begin"/>
            </w:r>
            <w:r w:rsidRPr="0072323F">
              <w:rPr>
                <w:rFonts w:ascii="Arial" w:hAnsi="Arial" w:cs="Arial"/>
                <w:lang w:val="en-US"/>
              </w:rPr>
              <w:instrText xml:space="preserve"> ADDIN EN.CITE &lt;EndNote&gt;&lt;Cite&gt;&lt;Author&gt;Waters&lt;/Author&gt;&lt;Year&gt;2011&lt;/Year&gt;&lt;RecNum&gt;187&lt;/RecNum&gt;&lt;DisplayText&gt;(189)&lt;/DisplayText&gt;&lt;record&gt;&lt;rec-number&gt;187&lt;/rec-number&gt;&lt;foreign-keys&gt;&lt;key app="EN" db-id="0wafdtdem0d2v1edpswvd0ppv9vwrpasdsf9" timestamp="1463030816"&gt;187&lt;/key&gt;&lt;/foreign-keys&gt;&lt;ref-type name="Journal Article"&gt;17&lt;/ref-type&gt;&lt;contributors&gt;&lt;authors&gt;&lt;author&gt;Waters, E.&lt;/author&gt;&lt;author&gt;de Silva-Sanigorski, A.&lt;/author&gt;&lt;author&gt;Hall, B. J.&lt;/author&gt;&lt;author&gt;Brown, T.&lt;/author&gt;&lt;author&gt;Campbell, K. J.&lt;/author&gt;&lt;author&gt;Gao, Y.&lt;/author&gt;&lt;author&gt;Armstrong, R.&lt;/author&gt;&lt;author&gt;Prosser, L.&lt;/author&gt;&lt;author&gt;Summerbell, C. D.&lt;/author&gt;&lt;/authors&gt;&lt;/contributors&gt;&lt;auth-address&gt;Jack Brockhoff Child Health and Wellbeing Program, The McCaughey Centre, Melbourne School of Population Health, The University of Melbourne, Level 5/207 Bouverie St, Carlton, VIC, Australia, 3010.&lt;/auth-address&gt;&lt;titles&gt;&lt;title&gt;Interventions for preventing obesity in children&lt;/title&gt;&lt;secondary-title&gt;Cochrane Database Syst Rev&lt;/secondary-title&gt;&lt;alt-title&gt;The Cochrane database of systematic reviews&lt;/alt-title&gt;&lt;/titles&gt;&lt;pages&gt;Cd001871&lt;/pages&gt;&lt;number&gt;12&lt;/number&gt;&lt;edition&gt;2011/12/14&lt;/edition&gt;&lt;keywords&gt;&lt;keyword&gt;Adiposity/physiology&lt;/keyword&gt;&lt;keyword&gt;Adolescent&lt;/keyword&gt;&lt;keyword&gt;Child&lt;/keyword&gt;&lt;keyword&gt;Child, Preschool&lt;/keyword&gt;&lt;keyword&gt;Humans&lt;/keyword&gt;&lt;keyword&gt;Life Style&lt;/keyword&gt;&lt;keyword&gt;Obesity/*prevention &amp;amp; control/*psychology&lt;/keyword&gt;&lt;keyword&gt;Randomized Controlled Trials as Topic&lt;/keyword&gt;&lt;keyword&gt;Treatment Outcome&lt;/keyword&gt;&lt;/keywords&gt;&lt;dates&gt;&lt;year&gt;2011&lt;/year&gt;&lt;/dates&gt;&lt;isbn&gt;1361-6137&lt;/isbn&gt;&lt;accession-num&gt;22161367&lt;/accession-num&gt;&lt;urls&gt;&lt;related-urls&gt;&lt;url&gt;http://onlinelibrary.wiley.com/store/10.1002/14651858.CD001871.pub3/asset/CD001871.pdf?v=1&amp;amp;t=ig1nh4hv&amp;amp;s=217331bb3d6eb67a02aacb994f30cf4b4b831672&lt;/url&gt;&lt;/related-urls&gt;&lt;/urls&gt;&lt;electronic-resource-num&gt;10.1002/14651858.CD001871.pub3&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89" w:tooltip="Waters, 2011 #187" w:history="1">
              <w:r w:rsidRPr="0072323F">
                <w:rPr>
                  <w:rFonts w:ascii="Arial" w:hAnsi="Arial" w:cs="Arial"/>
                  <w:noProof/>
                  <w:lang w:val="en-US"/>
                </w:rPr>
                <w:t>189</w:t>
              </w:r>
            </w:hyperlink>
            <w:r w:rsidRPr="0072323F">
              <w:rPr>
                <w:rFonts w:ascii="Arial" w:hAnsi="Arial" w:cs="Arial"/>
                <w:noProof/>
                <w:lang w:val="en-US"/>
              </w:rPr>
              <w:t>)</w:t>
            </w:r>
            <w:r w:rsidRPr="0072323F">
              <w:rPr>
                <w:rFonts w:ascii="Arial" w:hAnsi="Arial" w:cs="Arial"/>
                <w:lang w:val="en-US"/>
              </w:rPr>
              <w:fldChar w:fldCharType="end"/>
            </w:r>
          </w:p>
        </w:tc>
        <w:tc>
          <w:tcPr>
            <w:tcW w:w="2520" w:type="dxa"/>
          </w:tcPr>
          <w:p w14:paraId="2DCA4FCE"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67FA0AF9" w14:textId="77777777">
        <w:tc>
          <w:tcPr>
            <w:tcW w:w="13613" w:type="dxa"/>
            <w:gridSpan w:val="4"/>
            <w:shd w:val="clear" w:color="auto" w:fill="auto"/>
          </w:tcPr>
          <w:p w14:paraId="34958AC9" w14:textId="77777777" w:rsidR="008569AD" w:rsidRPr="0072323F" w:rsidRDefault="00C326E8" w:rsidP="008569AD">
            <w:pPr>
              <w:rPr>
                <w:rFonts w:ascii="Arial" w:hAnsi="Arial" w:cs="Arial"/>
                <w:noProof/>
                <w:sz w:val="24"/>
                <w:szCs w:val="24"/>
                <w:lang w:val="en-US" w:eastAsia="de-DE"/>
              </w:rPr>
            </w:pPr>
            <w:r w:rsidRPr="0072323F">
              <w:rPr>
                <w:rFonts w:ascii="Arial" w:hAnsi="Arial" w:cs="Arial"/>
                <w:b/>
                <w:lang w:val="en-US"/>
              </w:rPr>
              <w:t>4.10 Increased Breast Feeding</w:t>
            </w:r>
          </w:p>
        </w:tc>
      </w:tr>
      <w:tr w:rsidR="008569AD" w:rsidRPr="0072323F" w14:paraId="637B9730" w14:textId="77777777">
        <w:tc>
          <w:tcPr>
            <w:tcW w:w="3803" w:type="dxa"/>
            <w:shd w:val="clear" w:color="auto" w:fill="auto"/>
          </w:tcPr>
          <w:p w14:paraId="7E83D702"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Meta analysis of 25 studies with a total of 226,508 participants</w:t>
            </w:r>
          </w:p>
        </w:tc>
        <w:tc>
          <w:tcPr>
            <w:tcW w:w="4680" w:type="dxa"/>
            <w:shd w:val="clear" w:color="auto" w:fill="auto"/>
          </w:tcPr>
          <w:p w14:paraId="22DC5ECA" w14:textId="50CBB791" w:rsidR="008569AD" w:rsidRPr="0072323F" w:rsidRDefault="00C326E8" w:rsidP="008569AD">
            <w:pPr>
              <w:rPr>
                <w:rFonts w:ascii="Arial" w:hAnsi="Arial" w:cs="Arial"/>
                <w:b/>
                <w:bCs/>
                <w:i/>
                <w:iCs/>
                <w:sz w:val="20"/>
                <w:szCs w:val="20"/>
                <w:lang w:val="en-US"/>
              </w:rPr>
            </w:pPr>
            <w:r w:rsidRPr="0072323F">
              <w:rPr>
                <w:rFonts w:ascii="Arial" w:hAnsi="Arial" w:cs="Arial"/>
                <w:lang w:val="en-US"/>
              </w:rPr>
              <w:t>Breast feeding was protective of the development of obesity with a dose response effect in 17 studies.</w:t>
            </w:r>
          </w:p>
        </w:tc>
        <w:tc>
          <w:tcPr>
            <w:tcW w:w="2610" w:type="dxa"/>
            <w:shd w:val="clear" w:color="auto" w:fill="auto"/>
          </w:tcPr>
          <w:p w14:paraId="7B2D36FB"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Yan </w:t>
            </w:r>
            <w:r w:rsidRPr="00C42C8B">
              <w:rPr>
                <w:rFonts w:ascii="Arial" w:hAnsi="Arial" w:cs="Arial"/>
                <w:i/>
                <w:lang w:val="en-US"/>
              </w:rPr>
              <w:t>et al.,</w:t>
            </w:r>
            <w:r w:rsidRPr="0072323F">
              <w:rPr>
                <w:rFonts w:ascii="Arial" w:hAnsi="Arial" w:cs="Arial"/>
                <w:lang w:val="en-US"/>
              </w:rPr>
              <w:t xml:space="preserve"> 2014 </w:t>
            </w:r>
            <w:r w:rsidRPr="0072323F">
              <w:rPr>
                <w:rFonts w:ascii="Arial" w:hAnsi="Arial" w:cs="Arial"/>
                <w:lang w:val="en-US"/>
              </w:rPr>
              <w:fldChar w:fldCharType="begin"/>
            </w:r>
            <w:r w:rsidRPr="0072323F">
              <w:rPr>
                <w:rFonts w:ascii="Arial" w:hAnsi="Arial" w:cs="Arial"/>
                <w:lang w:val="en-US"/>
              </w:rPr>
              <w:instrText xml:space="preserve"> ADDIN EN.CITE &lt;EndNote&gt;&lt;Cite&gt;&lt;Author&gt;Yan&lt;/Author&gt;&lt;Year&gt;2014&lt;/Year&gt;&lt;RecNum&gt;188&lt;/RecNum&gt;&lt;DisplayText&gt;(190)&lt;/DisplayText&gt;&lt;record&gt;&lt;rec-number&gt;188&lt;/rec-number&gt;&lt;foreign-keys&gt;&lt;key app="EN" db-id="0wafdtdem0d2v1edpswvd0ppv9vwrpasdsf9" timestamp="1463030816"&gt;188&lt;/key&gt;&lt;/foreign-keys&gt;&lt;ref-type name="Journal Article"&gt;17&lt;/ref-type&gt;&lt;contributors&gt;&lt;authors&gt;&lt;author&gt;Yan, J.&lt;/author&gt;&lt;author&gt;Liu, L.&lt;/author&gt;&lt;author&gt;Zhu, Y.&lt;/author&gt;&lt;author&gt;Huang, G.&lt;/author&gt;&lt;author&gt;Wang, P. P.&lt;/author&gt;&lt;/authors&gt;&lt;/contributors&gt;&lt;auth-address&gt;Division of Community Health and Humanities, Faculty of Medicine, Memorial University of Newfoundland, St, John&amp;apos;s, Newfoundland and Labrador A1B 3 V6, Canada. huangguowei@tmu.edu.cn.&lt;/auth-address&gt;&lt;titles&gt;&lt;title&gt;The association between breastfeeding and childhood obesity: a meta-analysis&lt;/title&gt;&lt;secondary-title&gt;BMC Public Health&lt;/secondary-title&gt;&lt;alt-title&gt;BMC public health&lt;/alt-title&gt;&lt;/titles&gt;&lt;pages&gt;1267&lt;/pages&gt;&lt;volume&gt;14&lt;/volume&gt;&lt;edition&gt;2014/12/17&lt;/edition&gt;&lt;dates&gt;&lt;year&gt;2014&lt;/year&gt;&lt;/dates&gt;&lt;isbn&gt;1471-2458 (Electronic)&amp;#xD;1471-2458 (Linking)&lt;/isbn&gt;&lt;accession-num&gt;25495402&lt;/accession-num&gt;&lt;urls&gt;&lt;related-urls&gt;&lt;url&gt;http://www.ncbi.nlm.nih.gov/pubmed/25495402&lt;/url&gt;&lt;url&gt;http://www.ncbi.nlm.nih.gov/pmc/articles/PMC4301835/pdf/12889_2014_Article_7452.pdf&lt;/url&gt;&lt;/related-urls&gt;&lt;/urls&gt;&lt;custom2&gt;4301835&lt;/custom2&gt;&lt;electronic-resource-num&gt;10.1186/1471-2458-14-1267&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90" w:tooltip="Yan, 2014 #188" w:history="1">
              <w:r w:rsidRPr="0072323F">
                <w:rPr>
                  <w:rFonts w:ascii="Arial" w:hAnsi="Arial" w:cs="Arial"/>
                  <w:noProof/>
                  <w:lang w:val="en-US"/>
                </w:rPr>
                <w:t>190</w:t>
              </w:r>
            </w:hyperlink>
            <w:r w:rsidRPr="0072323F">
              <w:rPr>
                <w:rFonts w:ascii="Arial" w:hAnsi="Arial" w:cs="Arial"/>
                <w:noProof/>
                <w:lang w:val="en-US"/>
              </w:rPr>
              <w:t>)</w:t>
            </w:r>
            <w:r w:rsidRPr="0072323F">
              <w:rPr>
                <w:rFonts w:ascii="Arial" w:hAnsi="Arial" w:cs="Arial"/>
                <w:lang w:val="en-US"/>
              </w:rPr>
              <w:fldChar w:fldCharType="end"/>
            </w:r>
          </w:p>
          <w:p w14:paraId="10A345F4" w14:textId="77777777" w:rsidR="008569AD" w:rsidRPr="0072323F" w:rsidRDefault="00C326E8" w:rsidP="008569AD">
            <w:pPr>
              <w:rPr>
                <w:rFonts w:ascii="Arial" w:hAnsi="Arial" w:cs="Arial"/>
                <w:lang w:val="en-US"/>
              </w:rPr>
            </w:pPr>
            <w:r w:rsidRPr="0072323F">
              <w:rPr>
                <w:rFonts w:ascii="Arial" w:hAnsi="Arial" w:cs="Arial"/>
                <w:lang w:val="en-US"/>
              </w:rPr>
              <w:t xml:space="preserve">Kramer </w:t>
            </w:r>
            <w:r w:rsidRPr="00C42C8B">
              <w:rPr>
                <w:rFonts w:ascii="Arial" w:hAnsi="Arial" w:cs="Arial"/>
                <w:i/>
                <w:lang w:val="en-US"/>
              </w:rPr>
              <w:t>et al.,</w:t>
            </w:r>
            <w:r w:rsidRPr="0072323F">
              <w:rPr>
                <w:rFonts w:ascii="Arial" w:hAnsi="Arial" w:cs="Arial"/>
                <w:lang w:val="en-US"/>
              </w:rPr>
              <w:t xml:space="preserve"> 2009 </w:t>
            </w:r>
            <w:r w:rsidRPr="0072323F">
              <w:rPr>
                <w:rFonts w:ascii="Arial" w:hAnsi="Arial" w:cs="Arial"/>
                <w:lang w:val="en-US"/>
              </w:rPr>
              <w:fldChar w:fldCharType="begin"/>
            </w:r>
            <w:r w:rsidRPr="0072323F">
              <w:rPr>
                <w:rFonts w:ascii="Arial" w:hAnsi="Arial" w:cs="Arial"/>
                <w:lang w:val="en-US"/>
              </w:rPr>
              <w:instrText xml:space="preserve"> ADDIN EN.CITE &lt;EndNote&gt;&lt;Cite&gt;&lt;Author&gt;Kramer&lt;/Author&gt;&lt;Year&gt;2009&lt;/Year&gt;&lt;RecNum&gt;160&lt;/RecNum&gt;&lt;DisplayText&gt;(163)&lt;/DisplayText&gt;&lt;record&gt;&lt;rec-number&gt;160&lt;/rec-number&gt;&lt;foreign-keys&gt;&lt;key app="EN" db-id="0wafdtdem0d2v1edpswvd0ppv9vwrpasdsf9" timestamp="1463030816"&gt;160&lt;/key&gt;&lt;/foreign-keys&gt;&lt;ref-type name="Journal Article"&gt;17&lt;/ref-type&gt;&lt;contributors&gt;&lt;authors&gt;&lt;author&gt;Kramer, M. S.&lt;/author&gt;&lt;author&gt;Matush, L.&lt;/author&gt;&lt;author&gt;Vanilovich, I.&lt;/author&gt;&lt;author&gt;Platt, R. W.&lt;/author&gt;&lt;author&gt;Bogdanovich, N.&lt;/author&gt;&lt;author&gt;Sevkovskaya, Z.&lt;/author&gt;&lt;author&gt;Dzikovich, I.&lt;/author&gt;&lt;author&gt;Shishko, G.&lt;/author&gt;&lt;author&gt;Collet, J. P.&lt;/author&gt;&lt;author&gt;Martin, R. M.&lt;/author&gt;&lt;author&gt;Smith, G. D.&lt;/author&gt;&lt;author&gt;Gillman, M. W.&lt;/author&gt;&lt;author&gt;Chalmers, B.&lt;/author&gt;&lt;author&gt;Hodnett, E.&lt;/author&gt;&lt;author&gt;Shapiro, S.&lt;/author&gt;&lt;/authors&gt;&lt;/contributors&gt;&lt;auth-address&gt;Departments of Pediatrics and of 5Epidemiology and Biostatistics, McGill University Faculty of Medicine, Montreal, QC, Canada. michael.kramer@mcgill.ca&lt;/auth-address&gt;&lt;titles&gt;&lt;title&gt;A randomized breast-feeding promotion intervention did not reduce child obesity in Belarus&lt;/title&gt;&lt;secondary-title&gt;J Nutr&lt;/secondary-title&gt;&lt;alt-title&gt;The Journal of nutrition&lt;/alt-title&gt;&lt;/titles&gt;&lt;pages&gt;417S-21S&lt;/pages&gt;&lt;volume&gt;139&lt;/volume&gt;&lt;number&gt;2&lt;/number&gt;&lt;edition&gt;2008/12/25&lt;/edition&gt;&lt;keywords&gt;&lt;keyword&gt;*Breast Feeding&lt;/keyword&gt;&lt;keyword&gt;Female&lt;/keyword&gt;&lt;keyword&gt;Humans&lt;/keyword&gt;&lt;keyword&gt;Obesity/*prevention &amp;amp; control&lt;/keyword&gt;&lt;keyword&gt;Republic of Belarus/epidemiology&lt;/keyword&gt;&lt;/keywords&gt;&lt;dates&gt;&lt;year&gt;2009&lt;/year&gt;&lt;pub-dates&gt;&lt;date&gt;Feb&lt;/date&gt;&lt;/pub-dates&gt;&lt;/dates&gt;&lt;isbn&gt;1541-6100 (Electronic)&amp;#xD;0022-3166 (Linking)&lt;/isbn&gt;&lt;accession-num&gt;19106322&lt;/accession-num&gt;&lt;urls&gt;&lt;related-urls&gt;&lt;url&gt;http://www.ncbi.nlm.nih.gov/pubmed/19106322&lt;/url&gt;&lt;url&gt;http://jn.nutrition.org/content/139/2/417S.full.pdf&lt;/url&gt;&lt;/related-urls&gt;&lt;/urls&gt;&lt;electronic-resource-num&gt;10.3945/jn.108.097675&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63" w:tooltip="Kramer, 2009 #160" w:history="1">
              <w:r w:rsidRPr="0072323F">
                <w:rPr>
                  <w:rFonts w:ascii="Arial" w:hAnsi="Arial" w:cs="Arial"/>
                  <w:noProof/>
                  <w:lang w:val="en-US"/>
                </w:rPr>
                <w:t>163</w:t>
              </w:r>
            </w:hyperlink>
            <w:r w:rsidRPr="0072323F">
              <w:rPr>
                <w:rFonts w:ascii="Arial" w:hAnsi="Arial" w:cs="Arial"/>
                <w:noProof/>
                <w:lang w:val="en-US"/>
              </w:rPr>
              <w:t>)</w:t>
            </w:r>
            <w:r w:rsidRPr="0072323F">
              <w:rPr>
                <w:rFonts w:ascii="Arial" w:hAnsi="Arial" w:cs="Arial"/>
                <w:lang w:val="en-US"/>
              </w:rPr>
              <w:fldChar w:fldCharType="end"/>
            </w:r>
            <w:r w:rsidRPr="0072323F">
              <w:rPr>
                <w:rFonts w:ascii="Arial" w:hAnsi="Arial" w:cs="Arial"/>
                <w:lang w:val="en-US"/>
              </w:rPr>
              <w:t xml:space="preserve"> Martin </w:t>
            </w:r>
            <w:r w:rsidRPr="00C42C8B">
              <w:rPr>
                <w:rFonts w:ascii="Arial" w:hAnsi="Arial" w:cs="Arial"/>
                <w:i/>
                <w:lang w:val="en-US"/>
              </w:rPr>
              <w:t>et al.,</w:t>
            </w:r>
            <w:r w:rsidRPr="0072323F">
              <w:rPr>
                <w:rFonts w:ascii="Arial" w:hAnsi="Arial" w:cs="Arial"/>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&lt;EndNote&gt;&lt;Cite&gt;&lt;Author&gt;Martin&lt;/Author&gt;&lt;Year&gt;2013&lt;/Year&gt;&lt;RecNum&gt;158&lt;/RecNum&gt;&lt;DisplayText&gt;(161)&lt;/DisplayText&gt;&lt;record&gt;&lt;rec-number&gt;158&lt;/rec-number&gt;&lt;foreign-keys&gt;&lt;key app="EN" db-id="0wafdtdem0d2v1edpswvd0ppv9vwrpasdsf9" timestamp="1463030816"&gt;158&lt;/key&gt;&lt;/foreign-keys&gt;&lt;ref-type name="Journal Article"&gt;17&lt;/ref-type&gt;&lt;contributors&gt;&lt;authors&gt;&lt;author&gt;Martin, J.&lt;/author&gt;&lt;author&gt;Chater, A.&lt;/author&gt;&lt;author&gt;Lorencatto, F.&lt;/author&gt;&lt;/authors&gt;&lt;/contributors&gt;&lt;auth-address&gt;Department of Psychology, University of Sheffield, Sheffield, UK.&lt;/auth-address&gt;&lt;titles&gt;&lt;title&gt;Effective behaviour change techniques in the prevention and management of childhood obesity&lt;/title&gt;&lt;secondary-title&gt;Int J Obes (Lond)&lt;/secondary-title&gt;&lt;alt-title&gt;International journal of obesity (2005)&lt;/alt-title&gt;&lt;/titles&gt;&lt;pages&gt;1287-94&lt;/pages&gt;&lt;volume&gt;37&lt;/volume&gt;&lt;number&gt;10&lt;/number&gt;&lt;edition&gt;2013/06/13&lt;/edition&gt;&lt;keywords&gt;&lt;keyword&gt;Behavior Therapy/*methods&lt;/keyword&gt;&lt;keyword&gt;Body Mass Index&lt;/keyword&gt;&lt;keyword&gt;Child&lt;/keyword&gt;&lt;keyword&gt;*Child Behavior/psychology&lt;/keyword&gt;&lt;keyword&gt;Child, Preschool&lt;/keyword&gt;&lt;keyword&gt;*Exercise&lt;/keyword&gt;&lt;keyword&gt;*Feeding Behavior/psychology&lt;/keyword&gt;&lt;keyword&gt;Female&lt;/keyword&gt;&lt;keyword&gt;Health Education/*methods&lt;/keyword&gt;&lt;keyword&gt;Health Promotion&lt;/keyword&gt;&lt;keyword&gt;Humans&lt;/keyword&gt;&lt;keyword&gt;Male&lt;/keyword&gt;&lt;keyword&gt;Pediatric Obesity/epidemiology/*prevention &amp;amp; control/therapy&lt;/keyword&gt;&lt;keyword&gt;Program Development&lt;/keyword&gt;&lt;keyword&gt;Randomized Controlled Trials as Topic&lt;/keyword&gt;&lt;/keywords&gt;&lt;dates&gt;&lt;year&gt;2013&lt;/year&gt;&lt;pub-dates&gt;&lt;date&gt;Oct&lt;/date&gt;&lt;/pub-dates&gt;&lt;/dates&gt;&lt;isbn&gt;0307-0565&lt;/isbn&gt;&lt;accession-num&gt;23756676&lt;/accession-num&gt;&lt;urls&gt;&lt;related-urls&gt;&lt;url&gt;http://www.nature.com/ijo/journal/v37/n10/pdf/ijo2013107a.pdf&lt;/url&gt;&lt;/related-urls&gt;&lt;/urls&gt;&lt;electronic-resource-num&gt;10.1038/ijo.2013.107&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61" w:tooltip="Martin, 2013 #158" w:history="1">
              <w:r w:rsidRPr="0072323F">
                <w:rPr>
                  <w:rFonts w:ascii="Arial" w:hAnsi="Arial" w:cs="Arial"/>
                  <w:noProof/>
                  <w:lang w:val="en-US"/>
                </w:rPr>
                <w:t>161</w:t>
              </w:r>
            </w:hyperlink>
            <w:r w:rsidRPr="0072323F">
              <w:rPr>
                <w:rFonts w:ascii="Arial" w:hAnsi="Arial" w:cs="Arial"/>
                <w:noProof/>
                <w:lang w:val="en-US"/>
              </w:rPr>
              <w:t>)</w:t>
            </w:r>
            <w:r w:rsidRPr="0072323F">
              <w:rPr>
                <w:rFonts w:ascii="Arial" w:hAnsi="Arial" w:cs="Arial"/>
                <w:lang w:val="en-US"/>
              </w:rPr>
              <w:fldChar w:fldCharType="end"/>
            </w:r>
          </w:p>
        </w:tc>
        <w:tc>
          <w:tcPr>
            <w:tcW w:w="2520" w:type="dxa"/>
            <w:shd w:val="clear" w:color="auto" w:fill="auto"/>
          </w:tcPr>
          <w:p w14:paraId="62BF6466"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r w:rsidR="008569AD" w:rsidRPr="0072323F" w14:paraId="1AAAA139" w14:textId="77777777">
        <w:tc>
          <w:tcPr>
            <w:tcW w:w="3803" w:type="dxa"/>
            <w:shd w:val="clear" w:color="auto" w:fill="auto"/>
          </w:tcPr>
          <w:p w14:paraId="1763E920"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A cluster-randomized trial of a breast-feeding promotion intervention of 13,889 subjects (81.5%) followed up at 6.5 years from 31 Belarusian maternity hospitals and affiliated clinics</w:t>
            </w:r>
          </w:p>
        </w:tc>
        <w:tc>
          <w:tcPr>
            <w:tcW w:w="4680" w:type="dxa"/>
            <w:shd w:val="clear" w:color="auto" w:fill="auto"/>
          </w:tcPr>
          <w:p w14:paraId="6EF33E8C"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While there was substantial increases in the duration and exclusivity of breast-feeding there was no reduction in obesity at age 6.5 years.</w:t>
            </w:r>
          </w:p>
        </w:tc>
        <w:tc>
          <w:tcPr>
            <w:tcW w:w="2610" w:type="dxa"/>
            <w:shd w:val="clear" w:color="auto" w:fill="auto"/>
          </w:tcPr>
          <w:p w14:paraId="04B37D78" w14:textId="77777777" w:rsidR="008569AD" w:rsidRPr="0072323F" w:rsidRDefault="00C326E8" w:rsidP="008569AD">
            <w:pPr>
              <w:rPr>
                <w:rFonts w:ascii="Arial" w:hAnsi="Arial" w:cs="Arial"/>
                <w:b/>
                <w:bCs/>
                <w:i/>
                <w:iCs/>
                <w:noProof/>
                <w:sz w:val="20"/>
                <w:szCs w:val="20"/>
                <w:lang w:val="en-US"/>
              </w:rPr>
            </w:pPr>
            <w:r w:rsidRPr="0072323F">
              <w:rPr>
                <w:rFonts w:ascii="Arial" w:hAnsi="Arial" w:cs="Arial"/>
                <w:noProof/>
                <w:lang w:val="en-US"/>
              </w:rPr>
              <w:t xml:space="preserve">Kramer </w:t>
            </w:r>
            <w:r w:rsidRPr="00C42C8B">
              <w:rPr>
                <w:rFonts w:ascii="Arial" w:hAnsi="Arial" w:cs="Arial"/>
                <w:i/>
                <w:noProof/>
                <w:lang w:val="en-US"/>
              </w:rPr>
              <w:t>et al.,</w:t>
            </w:r>
            <w:r w:rsidRPr="0072323F">
              <w:rPr>
                <w:rFonts w:ascii="Arial" w:hAnsi="Arial" w:cs="Arial"/>
                <w:noProof/>
                <w:lang w:val="en-US"/>
              </w:rPr>
              <w:t xml:space="preserve"> 2009 </w:t>
            </w:r>
            <w:r w:rsidRPr="0072323F">
              <w:rPr>
                <w:rFonts w:ascii="Arial" w:hAnsi="Arial" w:cs="Arial"/>
                <w:noProof/>
                <w:lang w:val="en-US"/>
              </w:rPr>
              <w:fldChar w:fldCharType="begin"/>
            </w:r>
            <w:r w:rsidRPr="0072323F">
              <w:rPr>
                <w:rFonts w:ascii="Arial" w:hAnsi="Arial" w:cs="Arial"/>
                <w:noProof/>
                <w:lang w:val="en-US"/>
              </w:rPr>
              <w:instrText xml:space="preserve"> ADDIN EN.CITE &lt;EndNote&gt;&lt;Cite&gt;&lt;Author&gt;Kramer&lt;/Author&gt;&lt;Year&gt;2009&lt;/Year&gt;&lt;RecNum&gt;160&lt;/RecNum&gt;&lt;DisplayText&gt;(163)&lt;/DisplayText&gt;&lt;record&gt;&lt;rec-number&gt;160&lt;/rec-number&gt;&lt;foreign-keys&gt;&lt;key app="EN" db-id="0wafdtdem0d2v1edpswvd0ppv9vwrpasdsf9" timestamp="1463030816"&gt;160&lt;/key&gt;&lt;/foreign-keys&gt;&lt;ref-type name="Journal Article"&gt;17&lt;/ref-type&gt;&lt;contributors&gt;&lt;authors&gt;&lt;author&gt;Kramer, M. S.&lt;/author&gt;&lt;author&gt;Matush, L.&lt;/author&gt;&lt;author&gt;Vanilovich, I.&lt;/author&gt;&lt;author&gt;Platt, R. W.&lt;/author&gt;&lt;author&gt;Bogdanovich, N.&lt;/author&gt;&lt;author&gt;Sevkovskaya, Z.&lt;/author&gt;&lt;author&gt;Dzikovich, I.&lt;/author&gt;&lt;author&gt;Shishko, G.&lt;/author&gt;&lt;author&gt;Collet, J. P.&lt;/author&gt;&lt;author&gt;Martin, R. M.&lt;/author&gt;&lt;author&gt;Smith, G. D.&lt;/author&gt;&lt;author&gt;Gillman, M. W.&lt;/author&gt;&lt;author&gt;Chalmers, B.&lt;/author&gt;&lt;author&gt;Hodnett, E.&lt;/author&gt;&lt;author&gt;Shapiro, S.&lt;/author&gt;&lt;/authors&gt;&lt;/contributors&gt;&lt;auth-address&gt;Departments of Pediatrics and of 5Epidemiology and Biostatistics, McGill University Faculty of Medicine, Montreal, QC, Canada. michael.kramer@mcgill.ca&lt;/auth-address&gt;&lt;titles&gt;&lt;title&gt;A randomized breast-feeding promotion intervention did not reduce child obesity in Belarus&lt;/title&gt;&lt;secondary-title&gt;J Nutr&lt;/secondary-title&gt;&lt;alt-title&gt;The Journal of nutrition&lt;/alt-title&gt;&lt;/titles&gt;&lt;pages&gt;417S-21S&lt;/pages&gt;&lt;volume&gt;139&lt;/volume&gt;&lt;number&gt;2&lt;/number&gt;&lt;edition&gt;2008/12/25&lt;/edition&gt;&lt;keywords&gt;&lt;keyword&gt;*Breast Feeding&lt;/keyword&gt;&lt;keyword&gt;Female&lt;/keyword&gt;&lt;keyword&gt;Humans&lt;/keyword&gt;&lt;keyword&gt;Obesity/*prevention &amp;amp; control&lt;/keyword&gt;&lt;keyword&gt;Republic of Belarus/epidemiology&lt;/keyword&gt;&lt;/keywords&gt;&lt;dates&gt;&lt;year&gt;2009&lt;/year&gt;&lt;pub-dates&gt;&lt;date&gt;Feb&lt;/date&gt;&lt;/pub-dates&gt;&lt;/dates&gt;&lt;isbn&gt;1541-6100 (Electronic)&amp;#xD;0022-3166 (Linking)&lt;/isbn&gt;&lt;accession-num&gt;19106322&lt;/accession-num&gt;&lt;urls&gt;&lt;related-urls&gt;&lt;url&gt;http://www.ncbi.nlm.nih.gov/pubmed/19106322&lt;/url&gt;&lt;url&gt;http://jn.nutrition.org/content/139/2/417S.full.pdf&lt;/url&gt;&lt;/related-urls&gt;&lt;/urls&gt;&lt;electronic-resource-num&gt;10.3945/jn.108.097675&lt;/electronic-resource-num&gt;&lt;remote-database-provider&gt;Nlm&lt;/remote-database-provider&gt;&lt;language&gt;eng&lt;/language&gt;&lt;/record&gt;&lt;/Cite&gt;&lt;/EndNote&gt;</w:instrText>
            </w:r>
            <w:r w:rsidRPr="0072323F">
              <w:rPr>
                <w:rFonts w:ascii="Arial" w:hAnsi="Arial" w:cs="Arial"/>
                <w:noProof/>
                <w:lang w:val="en-US"/>
              </w:rPr>
              <w:fldChar w:fldCharType="separate"/>
            </w:r>
            <w:r w:rsidRPr="0072323F">
              <w:rPr>
                <w:rFonts w:ascii="Arial" w:hAnsi="Arial" w:cs="Arial"/>
                <w:noProof/>
                <w:lang w:val="en-US"/>
              </w:rPr>
              <w:t>(</w:t>
            </w:r>
            <w:hyperlink w:anchor="_ENREF_163" w:tooltip="Kramer, 2009 #160" w:history="1">
              <w:r w:rsidRPr="0072323F">
                <w:rPr>
                  <w:rFonts w:ascii="Arial" w:hAnsi="Arial" w:cs="Arial"/>
                  <w:noProof/>
                  <w:lang w:val="en-US"/>
                </w:rPr>
                <w:t>163</w:t>
              </w:r>
            </w:hyperlink>
            <w:r w:rsidRPr="0072323F">
              <w:rPr>
                <w:rFonts w:ascii="Arial" w:hAnsi="Arial" w:cs="Arial"/>
                <w:noProof/>
                <w:lang w:val="en-US"/>
              </w:rPr>
              <w:t>)</w:t>
            </w:r>
            <w:r w:rsidRPr="0072323F">
              <w:rPr>
                <w:rFonts w:ascii="Arial" w:hAnsi="Arial" w:cs="Arial"/>
                <w:noProof/>
                <w:lang w:val="en-US"/>
              </w:rPr>
              <w:fldChar w:fldCharType="end"/>
            </w:r>
          </w:p>
          <w:p w14:paraId="74E11AC4" w14:textId="77777777" w:rsidR="008569AD" w:rsidRPr="0072323F" w:rsidRDefault="00C326E8" w:rsidP="008569AD">
            <w:pPr>
              <w:rPr>
                <w:rFonts w:ascii="Arial" w:hAnsi="Arial" w:cs="Arial"/>
                <w:b/>
                <w:bCs/>
                <w:i/>
                <w:iCs/>
                <w:sz w:val="20"/>
                <w:szCs w:val="20"/>
                <w:lang w:val="en-US"/>
              </w:rPr>
            </w:pPr>
            <w:r w:rsidRPr="0072323F">
              <w:rPr>
                <w:rFonts w:ascii="Arial" w:hAnsi="Arial" w:cs="Arial"/>
                <w:noProof/>
                <w:lang w:val="en-US"/>
              </w:rPr>
              <w:t xml:space="preserve">Martin </w:t>
            </w:r>
            <w:r w:rsidRPr="00C42C8B">
              <w:rPr>
                <w:rFonts w:ascii="Arial" w:hAnsi="Arial" w:cs="Arial"/>
                <w:i/>
                <w:noProof/>
                <w:lang w:val="en-US"/>
              </w:rPr>
              <w:t>et al.,</w:t>
            </w:r>
            <w:r w:rsidRPr="0072323F">
              <w:rPr>
                <w:rFonts w:ascii="Arial" w:hAnsi="Arial" w:cs="Arial"/>
                <w:noProof/>
                <w:lang w:val="en-US"/>
              </w:rPr>
              <w:t xml:space="preserve"> 2013 </w:t>
            </w:r>
            <w:r w:rsidRPr="0072323F">
              <w:rPr>
                <w:rFonts w:ascii="Arial" w:hAnsi="Arial" w:cs="Arial"/>
                <w:lang w:val="en-US"/>
              </w:rPr>
              <w:fldChar w:fldCharType="begin"/>
            </w:r>
            <w:r w:rsidRPr="0072323F">
              <w:rPr>
                <w:rFonts w:ascii="Arial" w:hAnsi="Arial" w:cs="Arial"/>
                <w:lang w:val="en-US"/>
              </w:rPr>
              <w:instrText xml:space="preserve"> ADDIN EN.CITE &lt;EndNote&gt;&lt;Cite&gt;&lt;Author&gt;Martin&lt;/Author&gt;&lt;Year&gt;2013&lt;/Year&gt;&lt;RecNum&gt;158&lt;/RecNum&gt;&lt;DisplayText&gt;(161)&lt;/DisplayText&gt;&lt;record&gt;&lt;rec-number&gt;158&lt;/rec-number&gt;&lt;foreign-keys&gt;&lt;key app="EN" db-id="0wafdtdem0d2v1edpswvd0ppv9vwrpasdsf9" timestamp="1463030816"&gt;158&lt;/key&gt;&lt;/foreign-keys&gt;&lt;ref-type name="Journal Article"&gt;17&lt;/ref-type&gt;&lt;contributors&gt;&lt;authors&gt;&lt;author&gt;Martin, J.&lt;/author&gt;&lt;author&gt;Chater, A.&lt;/author&gt;&lt;author&gt;Lorencatto, F.&lt;/author&gt;&lt;/authors&gt;&lt;/contributors&gt;&lt;auth-address&gt;Department of Psychology, University of Sheffield, Sheffield, UK.&lt;/auth-address&gt;&lt;titles&gt;&lt;title&gt;Effective behaviour change techniques in the prevention and management of childhood obesity&lt;/title&gt;&lt;secondary-title&gt;Int J Obes (Lond)&lt;/secondary-title&gt;&lt;alt-title&gt;International journal of obesity (2005)&lt;/alt-title&gt;&lt;/titles&gt;&lt;pages&gt;1287-94&lt;/pages&gt;&lt;volume&gt;37&lt;/volume&gt;&lt;number&gt;10&lt;/number&gt;&lt;edition&gt;2013/06/13&lt;/edition&gt;&lt;keywords&gt;&lt;keyword&gt;Behavior Therapy/*methods&lt;/keyword&gt;&lt;keyword&gt;Body Mass Index&lt;/keyword&gt;&lt;keyword&gt;Child&lt;/keyword&gt;&lt;keyword&gt;*Child Behavior/psychology&lt;/keyword&gt;&lt;keyword&gt;Child, Preschool&lt;/keyword&gt;&lt;keyword&gt;*Exercise&lt;/keyword&gt;&lt;keyword&gt;*Feeding Behavior/psychology&lt;/keyword&gt;&lt;keyword&gt;Female&lt;/keyword&gt;&lt;keyword&gt;Health Education/*methods&lt;/keyword&gt;&lt;keyword&gt;Health Promotion&lt;/keyword&gt;&lt;keyword&gt;Humans&lt;/keyword&gt;&lt;keyword&gt;Male&lt;/keyword&gt;&lt;keyword&gt;Pediatric Obesity/epidemiology/*prevention &amp;amp; control/therapy&lt;/keyword&gt;&lt;keyword&gt;Program Development&lt;/keyword&gt;&lt;keyword&gt;Randomized Controlled Trials as Topic&lt;/keyword&gt;&lt;/keywords&gt;&lt;dates&gt;&lt;year&gt;2013&lt;/year&gt;&lt;pub-dates&gt;&lt;date&gt;Oct&lt;/date&gt;&lt;/pub-dates&gt;&lt;/dates&gt;&lt;isbn&gt;0307-0565&lt;/isbn&gt;&lt;accession-num&gt;23756676&lt;/accession-num&gt;&lt;urls&gt;&lt;related-urls&gt;&lt;url&gt;http://www.nature.com/ijo/journal/v37/n10/pdf/ijo2013107a.pdf&lt;/url&gt;&lt;/related-urls&gt;&lt;/urls&gt;&lt;electronic-resource-num&gt;10.1038/ijo.2013.107&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61" w:tooltip="Martin, 2013 #158" w:history="1">
              <w:r w:rsidRPr="0072323F">
                <w:rPr>
                  <w:rFonts w:ascii="Arial" w:hAnsi="Arial" w:cs="Arial"/>
                  <w:noProof/>
                  <w:lang w:val="en-US"/>
                </w:rPr>
                <w:t>161</w:t>
              </w:r>
            </w:hyperlink>
            <w:r w:rsidRPr="0072323F">
              <w:rPr>
                <w:rFonts w:ascii="Arial" w:hAnsi="Arial" w:cs="Arial"/>
                <w:noProof/>
                <w:lang w:val="en-US"/>
              </w:rPr>
              <w:t>)</w:t>
            </w:r>
            <w:r w:rsidRPr="0072323F">
              <w:rPr>
                <w:rFonts w:ascii="Arial" w:hAnsi="Arial" w:cs="Arial"/>
                <w:lang w:val="en-US"/>
              </w:rPr>
              <w:fldChar w:fldCharType="end"/>
            </w:r>
          </w:p>
        </w:tc>
        <w:tc>
          <w:tcPr>
            <w:tcW w:w="2520" w:type="dxa"/>
            <w:shd w:val="clear" w:color="auto" w:fill="auto"/>
          </w:tcPr>
          <w:p w14:paraId="7ACCB78D"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noProof/>
                <w:lang w:val="en-US"/>
              </w:rPr>
              <w:t>None</w:t>
            </w:r>
          </w:p>
        </w:tc>
      </w:tr>
      <w:tr w:rsidR="008569AD" w:rsidRPr="0072323F" w14:paraId="13CC2BAF" w14:textId="77777777">
        <w:tc>
          <w:tcPr>
            <w:tcW w:w="3803" w:type="dxa"/>
            <w:shd w:val="clear" w:color="auto" w:fill="auto"/>
          </w:tcPr>
          <w:p w14:paraId="1EF7CB12"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Meta analysis of 10 studies of breastfeeding</w:t>
            </w:r>
          </w:p>
        </w:tc>
        <w:tc>
          <w:tcPr>
            <w:tcW w:w="4680" w:type="dxa"/>
            <w:shd w:val="clear" w:color="auto" w:fill="auto"/>
          </w:tcPr>
          <w:p w14:paraId="23363055" w14:textId="77777777" w:rsidR="008569AD" w:rsidRPr="0072323F" w:rsidRDefault="00C326E8" w:rsidP="008569AD">
            <w:pPr>
              <w:rPr>
                <w:rFonts w:ascii="Arial" w:hAnsi="Arial" w:cs="Arial"/>
                <w:lang w:val="en-US"/>
              </w:rPr>
            </w:pPr>
            <w:r w:rsidRPr="0072323F">
              <w:rPr>
                <w:rFonts w:ascii="Arial" w:hAnsi="Arial" w:cs="Arial"/>
                <w:lang w:val="en-US"/>
              </w:rPr>
              <w:t>Five studies showed protective effects and five did not; likewise there were mixed findings on length of breast feeding and time of introduction of complementary food.</w:t>
            </w:r>
          </w:p>
        </w:tc>
        <w:tc>
          <w:tcPr>
            <w:tcW w:w="2610" w:type="dxa"/>
            <w:shd w:val="clear" w:color="auto" w:fill="auto"/>
          </w:tcPr>
          <w:p w14:paraId="70E8E898" w14:textId="77777777" w:rsidR="008569AD" w:rsidRPr="0072323F" w:rsidRDefault="00C326E8" w:rsidP="008569AD">
            <w:pPr>
              <w:rPr>
                <w:rFonts w:ascii="Arial" w:hAnsi="Arial" w:cs="Arial"/>
                <w:lang w:val="en-US"/>
              </w:rPr>
            </w:pPr>
            <w:r w:rsidRPr="0072323F">
              <w:rPr>
                <w:rFonts w:ascii="Arial" w:hAnsi="Arial" w:cs="Arial"/>
                <w:lang w:val="en-US"/>
              </w:rPr>
              <w:t xml:space="preserve">Weng </w:t>
            </w:r>
            <w:r w:rsidRPr="00C42C8B">
              <w:rPr>
                <w:rFonts w:ascii="Arial" w:hAnsi="Arial" w:cs="Arial"/>
                <w:i/>
                <w:lang w:val="en-US"/>
              </w:rPr>
              <w:t>et al.,</w:t>
            </w:r>
            <w:r w:rsidRPr="0072323F">
              <w:rPr>
                <w:rFonts w:ascii="Arial" w:hAnsi="Arial" w:cs="Arial"/>
                <w:lang w:val="en-US"/>
              </w:rPr>
              <w:t xml:space="preserve"> 2012 </w:t>
            </w:r>
            <w:r w:rsidRPr="0072323F">
              <w:rPr>
                <w:rFonts w:ascii="Arial" w:hAnsi="Arial" w:cs="Arial"/>
                <w:lang w:val="en-US"/>
              </w:rPr>
              <w:fldChar w:fldCharType="begin"/>
            </w:r>
            <w:r w:rsidRPr="0072323F">
              <w:rPr>
                <w:rFonts w:ascii="Arial" w:hAnsi="Arial" w:cs="Arial"/>
                <w:lang w:val="en-US"/>
              </w:rPr>
              <w:instrText xml:space="preserve"> ADDIN EN.CITE &lt;EndNote&gt;&lt;Cite&gt;&lt;Author&gt;Weng&lt;/Author&gt;&lt;Year&gt;2012&lt;/Year&gt;&lt;RecNum&gt;132&lt;/RecNum&gt;&lt;DisplayText&gt;(136)&lt;/DisplayText&gt;&lt;record&gt;&lt;rec-number&gt;132&lt;/rec-number&gt;&lt;foreign-keys&gt;&lt;key app="EN" db-id="0wafdtdem0d2v1edpswvd0ppv9vwrpasdsf9" timestamp="1463030816"&gt;132&lt;/key&gt;&lt;/foreign-keys&gt;&lt;ref-type name="Journal Article"&gt;17&lt;/ref-type&gt;&lt;contributors&gt;&lt;authors&gt;&lt;author&gt;Weng, S. F.&lt;/author&gt;&lt;author&gt;Redsell, S. A.&lt;/author&gt;&lt;author&gt;Swift, J. A.&lt;/author&gt;&lt;author&gt;Yang, M.&lt;/author&gt;&lt;author&gt;Glazebrook, C. P.&lt;/author&gt;&lt;/authors&gt;&lt;/contributors&gt;&lt;auth-address&gt;Division of Psychiatry, Institute of Mental Health, University of Nottingham Innovation Park, Nottingham, UK.&lt;/auth-address&gt;&lt;titles&gt;&lt;title&gt;Systematic review and meta-analyses of risk factors for childhood overweight identifiable during infancy&lt;/title&gt;&lt;secondary-title&gt;Arch Dis Child&lt;/secondary-title&gt;&lt;alt-title&gt;Archives of disease in childhood&lt;/alt-title&gt;&lt;/titles&gt;&lt;pages&gt;1019-26&lt;/pages&gt;&lt;volume&gt;97&lt;/volume&gt;&lt;number&gt;12&lt;/number&gt;&lt;edition&gt;2012/10/31&lt;/edition&gt;&lt;keywords&gt;&lt;keyword&gt;Breast Feeding&lt;/keyword&gt;&lt;keyword&gt;Child, Preschool&lt;/keyword&gt;&lt;keyword&gt;Female&lt;/keyword&gt;&lt;keyword&gt;Humans&lt;/keyword&gt;&lt;keyword&gt;Infant&lt;/keyword&gt;&lt;keyword&gt;Male&lt;/keyword&gt;&lt;keyword&gt;*Obesity&lt;/keyword&gt;&lt;keyword&gt;*Overweight&lt;/keyword&gt;&lt;keyword&gt;Pregnancy&lt;/keyword&gt;&lt;keyword&gt;Pregnancy Complications&lt;/keyword&gt;&lt;keyword&gt;Risk Factors&lt;/keyword&gt;&lt;keyword&gt;*Weight Gain&lt;/keyword&gt;&lt;/keywords&gt;&lt;dates&gt;&lt;year&gt;2012&lt;/year&gt;&lt;pub-dates&gt;&lt;date&gt;Dec&lt;/date&gt;&lt;/pub-dates&gt;&lt;/dates&gt;&lt;isbn&gt;1468-2044 (Electronic)&amp;#xD;0003-9888 (Linking)&lt;/isbn&gt;&lt;accession-num&gt;23109090&lt;/accession-num&gt;&lt;urls&gt;&lt;related-urls&gt;&lt;url&gt;http://www.ncbi.nlm.nih.gov/pubmed/23109090&lt;/url&gt;&lt;url&gt;http://adc.bmj.com/content/97/12/1019.full.pdf&lt;/url&gt;&lt;/related-urls&gt;&lt;/urls&gt;&lt;custom2&gt;3512440&lt;/custom2&gt;&lt;electronic-resource-num&gt;10.1136/archdischild-2012-302263&lt;/electronic-resource-num&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36" w:tooltip="Weng, 2012 #132" w:history="1">
              <w:r w:rsidRPr="0072323F">
                <w:rPr>
                  <w:rFonts w:ascii="Arial" w:hAnsi="Arial" w:cs="Arial"/>
                  <w:noProof/>
                  <w:lang w:val="en-US"/>
                </w:rPr>
                <w:t>136</w:t>
              </w:r>
            </w:hyperlink>
            <w:r w:rsidRPr="0072323F">
              <w:rPr>
                <w:rFonts w:ascii="Arial" w:hAnsi="Arial" w:cs="Arial"/>
                <w:noProof/>
                <w:lang w:val="en-US"/>
              </w:rPr>
              <w:t>)</w:t>
            </w:r>
            <w:r w:rsidRPr="0072323F">
              <w:rPr>
                <w:rFonts w:ascii="Arial" w:hAnsi="Arial" w:cs="Arial"/>
                <w:lang w:val="en-US"/>
              </w:rPr>
              <w:fldChar w:fldCharType="end"/>
            </w:r>
          </w:p>
          <w:p w14:paraId="32300681" w14:textId="77777777" w:rsidR="008569AD" w:rsidRPr="0072323F" w:rsidRDefault="008569AD" w:rsidP="008569AD">
            <w:pPr>
              <w:rPr>
                <w:rFonts w:ascii="Arial" w:hAnsi="Arial" w:cs="Arial"/>
                <w:noProof/>
                <w:sz w:val="24"/>
                <w:szCs w:val="24"/>
                <w:lang w:val="en-US"/>
              </w:rPr>
            </w:pPr>
          </w:p>
        </w:tc>
        <w:tc>
          <w:tcPr>
            <w:tcW w:w="2520" w:type="dxa"/>
            <w:shd w:val="clear" w:color="auto" w:fill="auto"/>
          </w:tcPr>
          <w:p w14:paraId="7776634B" w14:textId="77777777" w:rsidR="008569AD" w:rsidRPr="0072323F" w:rsidRDefault="00C326E8" w:rsidP="008569AD">
            <w:pPr>
              <w:rPr>
                <w:rFonts w:ascii="Arial" w:hAnsi="Arial" w:cs="Arial"/>
                <w:b/>
                <w:bCs/>
                <w:i/>
                <w:iCs/>
                <w:noProof/>
                <w:color w:val="4F81BD" w:themeColor="accent1"/>
                <w:sz w:val="26"/>
                <w:szCs w:val="26"/>
                <w:lang w:val="en-US"/>
              </w:rPr>
            </w:pPr>
            <w:r w:rsidRPr="0072323F">
              <w:rPr>
                <w:rFonts w:ascii="Arial" w:hAnsi="Arial" w:cs="Arial"/>
                <w:lang w:val="en-US"/>
              </w:rPr>
              <w:t>Mixed</w:t>
            </w:r>
          </w:p>
        </w:tc>
      </w:tr>
      <w:tr w:rsidR="008569AD" w:rsidRPr="0072323F" w14:paraId="779C1227" w14:textId="77777777">
        <w:tc>
          <w:tcPr>
            <w:tcW w:w="3803" w:type="dxa"/>
            <w:shd w:val="clear" w:color="auto" w:fill="auto"/>
          </w:tcPr>
          <w:p w14:paraId="1AB4A0BC" w14:textId="77777777" w:rsidR="008569AD" w:rsidRPr="0072323F" w:rsidRDefault="00C326E8" w:rsidP="008569AD">
            <w:pPr>
              <w:rPr>
                <w:rFonts w:ascii="Arial" w:hAnsi="Arial" w:cs="Arial"/>
                <w:b/>
                <w:bCs/>
                <w:i/>
                <w:iCs/>
                <w:sz w:val="20"/>
                <w:szCs w:val="20"/>
                <w:lang w:val="en-US"/>
              </w:rPr>
            </w:pPr>
            <w:r w:rsidRPr="0072323F">
              <w:rPr>
                <w:rFonts w:ascii="Arial" w:hAnsi="Arial" w:cs="Arial"/>
                <w:lang w:val="en-US"/>
              </w:rPr>
              <w:t xml:space="preserve">Cohort analyses of 11,998 teenagers from The National Longitudinal Study of Adolescent Health </w:t>
            </w:r>
          </w:p>
        </w:tc>
        <w:tc>
          <w:tcPr>
            <w:tcW w:w="4680" w:type="dxa"/>
            <w:shd w:val="clear" w:color="auto" w:fill="auto"/>
          </w:tcPr>
          <w:p w14:paraId="1E86FCB4" w14:textId="7B4B035E" w:rsidR="008569AD" w:rsidRPr="0072323F" w:rsidRDefault="00C326E8" w:rsidP="008569AD">
            <w:pPr>
              <w:rPr>
                <w:rFonts w:ascii="Arial" w:hAnsi="Arial" w:cs="Arial"/>
                <w:b/>
                <w:bCs/>
                <w:i/>
                <w:iCs/>
                <w:sz w:val="20"/>
                <w:szCs w:val="20"/>
                <w:lang w:val="en-US"/>
              </w:rPr>
            </w:pPr>
            <w:r w:rsidRPr="0072323F">
              <w:rPr>
                <w:rFonts w:ascii="Arial" w:hAnsi="Arial" w:cs="Arial"/>
                <w:lang w:val="en-US"/>
              </w:rPr>
              <w:t>There was a decreased risk of obesity in girls breast-fed at least 9 month</w:t>
            </w:r>
            <w:r w:rsidRPr="0072323F" w:rsidDel="0050224D">
              <w:rPr>
                <w:rFonts w:ascii="Arial" w:hAnsi="Arial" w:cs="Arial"/>
                <w:lang w:val="en-US"/>
              </w:rPr>
              <w:t xml:space="preserve"> </w:t>
            </w:r>
            <w:r>
              <w:rPr>
                <w:rFonts w:ascii="Arial" w:hAnsi="Arial" w:cs="Arial"/>
                <w:lang w:val="en-US"/>
              </w:rPr>
              <w:t>w</w:t>
            </w:r>
            <w:r w:rsidRPr="0072323F">
              <w:rPr>
                <w:rFonts w:ascii="Arial" w:hAnsi="Arial" w:cs="Arial"/>
                <w:lang w:val="en-US"/>
              </w:rPr>
              <w:t>ith similar, but less significant, effects in boys. However, analysis of sibling pairs eliminated any significance from the relationship, demonstrating the effect of confounding effects on cohort analyses</w:t>
            </w:r>
          </w:p>
        </w:tc>
        <w:tc>
          <w:tcPr>
            <w:tcW w:w="2610" w:type="dxa"/>
            <w:shd w:val="clear" w:color="auto" w:fill="auto"/>
          </w:tcPr>
          <w:p w14:paraId="3B9945E8" w14:textId="77777777" w:rsidR="008569AD" w:rsidRPr="0072323F" w:rsidRDefault="00C326E8" w:rsidP="008569AD">
            <w:pPr>
              <w:keepNext/>
              <w:keepLines/>
              <w:outlineLvl w:val="7"/>
              <w:rPr>
                <w:rFonts w:ascii="Arial" w:hAnsi="Arial" w:cs="Arial"/>
                <w:lang w:val="en-US"/>
              </w:rPr>
            </w:pPr>
            <w:r w:rsidRPr="0072323F">
              <w:rPr>
                <w:rFonts w:ascii="Arial" w:hAnsi="Arial" w:cs="Arial"/>
                <w:lang w:val="en-US"/>
              </w:rPr>
              <w:t xml:space="preserve">Nelson </w:t>
            </w:r>
            <w:r w:rsidRPr="00C42C8B">
              <w:rPr>
                <w:rFonts w:ascii="Arial" w:hAnsi="Arial" w:cs="Arial"/>
                <w:i/>
                <w:lang w:val="en-US"/>
              </w:rPr>
              <w:t>et al.,</w:t>
            </w:r>
            <w:r w:rsidRPr="0072323F">
              <w:rPr>
                <w:rFonts w:ascii="Arial" w:hAnsi="Arial" w:cs="Arial"/>
                <w:lang w:val="en-US"/>
              </w:rPr>
              <w:t xml:space="preserve"> 2005 </w:t>
            </w:r>
            <w:r w:rsidRPr="0072323F">
              <w:rPr>
                <w:rFonts w:ascii="Arial" w:hAnsi="Arial" w:cs="Arial"/>
                <w:lang w:val="en-US"/>
              </w:rPr>
              <w:fldChar w:fldCharType="begin"/>
            </w:r>
            <w:r w:rsidRPr="0072323F">
              <w:rPr>
                <w:rFonts w:ascii="Arial" w:hAnsi="Arial" w:cs="Arial"/>
                <w:lang w:val="en-US"/>
              </w:rPr>
              <w:instrText xml:space="preserve"> ADDIN EN.CITE &lt;EndNote&gt;&lt;Cite&gt;&lt;Author&gt;Nelson&lt;/Author&gt;&lt;Year&gt;2005&lt;/Year&gt;&lt;RecNum&gt;159&lt;/RecNum&gt;&lt;DisplayText&gt;(162)&lt;/DisplayText&gt;&lt;record&gt;&lt;rec-number&gt;159&lt;/rec-number&gt;&lt;foreign-keys&gt;&lt;key app="EN" db-id="0wafdtdem0d2v1edpswvd0ppv9vwrpasdsf9" timestamp="1463030816"&gt;159&lt;/key&gt;&lt;/foreign-keys&gt;&lt;ref-type name="Journal Article"&gt;17&lt;/ref-type&gt;&lt;contributors&gt;&lt;authors&gt;&lt;author&gt;Nelson, M. C.&lt;/author&gt;&lt;author&gt;Gordon-Larsen, P.&lt;/author&gt;&lt;author&gt;Adair, L. S.&lt;/author&gt;&lt;/authors&gt;&lt;/contributors&gt;&lt;auth-address&gt;Department of Nutrition, School of Public Health, University of North Carolina at Chapel Hill, Chapel Hill, NC 27516-3997, USA. Melissa_Nelson@unc.edu&lt;/auth-address&gt;&lt;titles&gt;&lt;title&gt;Are adolescents who were breast-fed less likely to be overweight? Analyses of sibling pairs to reduce confounding&lt;/title&gt;&lt;secondary-title&gt;Epidemiology&lt;/secondary-title&gt;&lt;alt-title&gt;Epidemiology&lt;/alt-title&gt;&lt;/titles&gt;&lt;pages&gt;247-53&lt;/pages&gt;&lt;volume&gt;16&lt;/volume&gt;&lt;number&gt;2&lt;/number&gt;&lt;edition&gt;2005/02/11&lt;/edition&gt;&lt;keywords&gt;&lt;keyword&gt;Adolescent&lt;/keyword&gt;&lt;keyword&gt;Body Weight&lt;/keyword&gt;&lt;keyword&gt;*Breast Feeding&lt;/keyword&gt;&lt;keyword&gt;Child Development&lt;/keyword&gt;&lt;keyword&gt;Cohort Studies&lt;/keyword&gt;&lt;keyword&gt;Confounding Factors (Epidemiology)&lt;/keyword&gt;&lt;keyword&gt;Female&lt;/keyword&gt;&lt;keyword&gt;Humans&lt;/keyword&gt;&lt;keyword&gt;Infant&lt;/keyword&gt;&lt;keyword&gt;Infant, Newborn&lt;/keyword&gt;&lt;keyword&gt;Male&lt;/keyword&gt;&lt;keyword&gt;Obesity/*epidemiology/*etiology&lt;/keyword&gt;&lt;keyword&gt;Odds Ratio&lt;/keyword&gt;&lt;keyword&gt;Risk Factors&lt;/keyword&gt;&lt;keyword&gt;Siblings&lt;/keyword&gt;&lt;keyword&gt;Time Factors&lt;/keyword&gt;&lt;/keywords&gt;&lt;dates&gt;&lt;year&gt;2005&lt;/year&gt;&lt;pub-dates&gt;&lt;date&gt;Mar&lt;/date&gt;&lt;/pub-dates&gt;&lt;/dates&gt;&lt;isbn&gt;1044-3983 (Print)&amp;#xD;1044-3983 (Linking)&lt;/isbn&gt;&lt;accession-num&gt;15703541&lt;/accession-num&gt;&lt;urls&gt;&lt;related-urls&gt;&lt;url&gt;http://www.ncbi.nlm.nih.gov/pubmed/15703541&lt;/url&gt;&lt;url&gt;http://graphics.tx.ovid.com/ovftpdfs/FPDDNCLBJGAFLE00/fs047/ovft/live/gv024/00001648/00001648-200503000-00015.pdf&lt;/url&gt;&lt;/related-urls&gt;&lt;/urls&gt;&lt;remote-database-provider&gt;Nlm&lt;/remote-database-provider&gt;&lt;language&gt;eng&lt;/language&gt;&lt;/record&gt;&lt;/Cite&gt;&lt;/EndNote&gt;</w:instrText>
            </w:r>
            <w:r w:rsidRPr="0072323F">
              <w:rPr>
                <w:rFonts w:ascii="Arial" w:hAnsi="Arial" w:cs="Arial"/>
                <w:lang w:val="en-US"/>
              </w:rPr>
              <w:fldChar w:fldCharType="separate"/>
            </w:r>
            <w:r w:rsidRPr="0072323F">
              <w:rPr>
                <w:rFonts w:ascii="Arial" w:hAnsi="Arial" w:cs="Arial"/>
                <w:noProof/>
                <w:lang w:val="en-US"/>
              </w:rPr>
              <w:t>(</w:t>
            </w:r>
            <w:hyperlink w:anchor="_ENREF_162" w:tooltip="Nelson, 2005 #159" w:history="1">
              <w:r w:rsidRPr="0072323F">
                <w:rPr>
                  <w:rFonts w:ascii="Arial" w:hAnsi="Arial" w:cs="Arial"/>
                  <w:noProof/>
                  <w:lang w:val="en-US"/>
                </w:rPr>
                <w:t>162</w:t>
              </w:r>
            </w:hyperlink>
            <w:r w:rsidRPr="0072323F">
              <w:rPr>
                <w:rFonts w:ascii="Arial" w:hAnsi="Arial" w:cs="Arial"/>
                <w:noProof/>
                <w:lang w:val="en-US"/>
              </w:rPr>
              <w:t>)</w:t>
            </w:r>
            <w:r w:rsidRPr="0072323F">
              <w:rPr>
                <w:rFonts w:ascii="Arial" w:hAnsi="Arial" w:cs="Arial"/>
                <w:lang w:val="en-US"/>
              </w:rPr>
              <w:fldChar w:fldCharType="end"/>
            </w:r>
          </w:p>
        </w:tc>
        <w:tc>
          <w:tcPr>
            <w:tcW w:w="2520" w:type="dxa"/>
            <w:shd w:val="clear" w:color="auto" w:fill="auto"/>
          </w:tcPr>
          <w:p w14:paraId="021B97D2" w14:textId="77777777" w:rsidR="008569AD" w:rsidRPr="0072323F" w:rsidRDefault="00C326E8" w:rsidP="008569AD">
            <w:pPr>
              <w:rPr>
                <w:rFonts w:ascii="Arial" w:hAnsi="Arial" w:cs="Arial"/>
                <w:b/>
                <w:bCs/>
                <w:i/>
                <w:iCs/>
                <w:color w:val="4F81BD" w:themeColor="accent1"/>
                <w:sz w:val="26"/>
                <w:szCs w:val="26"/>
                <w:lang w:val="en-US"/>
              </w:rPr>
            </w:pPr>
            <w:r w:rsidRPr="0072323F">
              <w:rPr>
                <w:rFonts w:ascii="Arial" w:hAnsi="Arial" w:cs="Arial"/>
                <w:lang w:val="en-US"/>
              </w:rPr>
              <w:t>+</w:t>
            </w:r>
          </w:p>
        </w:tc>
      </w:tr>
    </w:tbl>
    <w:p w14:paraId="39714B38" w14:textId="77777777" w:rsidR="008569AD" w:rsidRPr="0072323F" w:rsidRDefault="00C326E8" w:rsidP="008569AD">
      <w:pPr>
        <w:spacing w:line="240" w:lineRule="auto"/>
        <w:ind w:left="-630"/>
        <w:rPr>
          <w:rFonts w:ascii="Arial" w:hAnsi="Arial" w:cs="Arial"/>
          <w:sz w:val="18"/>
          <w:szCs w:val="18"/>
          <w:lang w:val="en-US"/>
        </w:rPr>
        <w:sectPr w:rsidR="008569AD" w:rsidRPr="0072323F" w:rsidSect="0023306E">
          <w:pgSz w:w="15840" w:h="12240" w:orient="landscape"/>
          <w:pgMar w:top="1440" w:right="1440" w:bottom="1440" w:left="1440" w:header="720" w:footer="720" w:gutter="0"/>
          <w:lnNumType w:countBy="1" w:restart="continuous"/>
          <w:cols w:space="720"/>
          <w:docGrid w:linePitch="360"/>
        </w:sectPr>
      </w:pPr>
      <w:r w:rsidRPr="0072323F">
        <w:rPr>
          <w:rFonts w:ascii="Arial" w:hAnsi="Arial" w:cs="Arial"/>
          <w:sz w:val="18"/>
          <w:szCs w:val="18"/>
          <w:lang w:val="en-US"/>
        </w:rPr>
        <w:t>Abbreviations: AOR, adjusted odds ratio; BMI, body mass index; RCT, randomized controlled trial; HDL, high-density lipoprotein; SMD, standardized mean difference; CI, confidence interval; television, TV, SKOT, Scottish Childhood Obesity Treatment Trial; V02, oxygen consumption</w:t>
      </w:r>
      <w:r>
        <w:rPr>
          <w:rFonts w:ascii="Arial" w:hAnsi="Arial" w:cs="Arial"/>
          <w:sz w:val="18"/>
          <w:szCs w:val="18"/>
          <w:lang w:val="en-US"/>
        </w:rPr>
        <w:t>.   [Derived from Source column in Table 4.]</w:t>
      </w:r>
    </w:p>
    <w:p w14:paraId="4A5F8739" w14:textId="77777777" w:rsidR="008569AD" w:rsidRPr="0072323F" w:rsidRDefault="00C326E8" w:rsidP="008569AD">
      <w:pPr>
        <w:spacing w:after="0" w:line="480" w:lineRule="auto"/>
        <w:rPr>
          <w:rFonts w:ascii="Times New Roman" w:hAnsi="Times New Roman"/>
          <w:lang w:val="en-US"/>
        </w:rPr>
      </w:pPr>
      <w:r w:rsidRPr="0072323F">
        <w:rPr>
          <w:rFonts w:ascii="Times New Roman" w:hAnsi="Times New Roman"/>
          <w:b/>
          <w:lang w:val="en-US"/>
        </w:rPr>
        <w:t>4. Treating Obesity</w:t>
      </w:r>
    </w:p>
    <w:p w14:paraId="4DD3746A"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Lifestyle: General Considerations</w:t>
      </w:r>
    </w:p>
    <w:p w14:paraId="4425F720"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4.1 We recommend clinicians prescribe and support intensive, age-appropriate, culturally sensitive, family-centered lifestyle modifications (dietary, physical activity, behavioral) to promote a decrease in BMI. </w:t>
      </w:r>
      <w:r w:rsidRPr="00C42C8B">
        <w:rPr>
          <w:rFonts w:ascii="Times New Roman" w:eastAsiaTheme="majorEastAsia" w:hAnsi="Times New Roman"/>
          <w:bCs/>
          <w:lang w:val="en-US"/>
        </w:rPr>
        <w:t>(1|</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w:t>
      </w:r>
    </w:p>
    <w:p w14:paraId="7F8660AF" w14:textId="77777777" w:rsidR="008569AD" w:rsidRPr="0072323F" w:rsidRDefault="00C326E8" w:rsidP="008569AD">
      <w:pPr>
        <w:spacing w:after="240" w:line="480" w:lineRule="auto"/>
        <w:rPr>
          <w:rFonts w:ascii="Times New Roman" w:hAnsi="Times New Roman"/>
          <w:b/>
          <w:lang w:val="en-US"/>
        </w:rPr>
      </w:pPr>
      <w:r w:rsidRPr="0072323F">
        <w:rPr>
          <w:rFonts w:ascii="Times New Roman" w:hAnsi="Times New Roman"/>
          <w:b/>
          <w:lang w:val="en-US"/>
        </w:rPr>
        <w:t>Evidence</w:t>
      </w:r>
    </w:p>
    <w:p w14:paraId="61382683" w14:textId="77777777" w:rsidR="008569AD" w:rsidRPr="0072323F" w:rsidRDefault="00C326E8">
      <w:pPr>
        <w:spacing w:after="240" w:line="480" w:lineRule="auto"/>
        <w:ind w:firstLine="720"/>
        <w:rPr>
          <w:rFonts w:ascii="Times New Roman" w:hAnsi="Times New Roman"/>
          <w:lang w:val="en-US"/>
        </w:rPr>
      </w:pPr>
      <w:r w:rsidRPr="0072323F">
        <w:rPr>
          <w:rFonts w:ascii="Times New Roman" w:eastAsiaTheme="minorHAnsi" w:hAnsi="Times New Roman"/>
          <w:lang w:val="en-US"/>
        </w:rPr>
        <w:t>The 2015 Endocrine Society Task Force commissioned a systematic review to evaluate the impact of weight change on metabolic outcomes in children</w:t>
      </w:r>
      <w:r w:rsidRPr="0072323F">
        <w:rPr>
          <w:rFonts w:ascii="Times New Roman" w:hAnsi="Times New Roman"/>
          <w:lang w:val="en-US"/>
        </w:rPr>
        <w:t xml:space="preserve"> and adolescents</w:t>
      </w:r>
      <w:r w:rsidRPr="0072323F">
        <w:rPr>
          <w:rFonts w:ascii="Times New Roman" w:eastAsiaTheme="minorHAnsi" w:hAnsi="Times New Roman"/>
          <w:lang w:val="en-US"/>
        </w:rPr>
        <w:t xml:space="preserve"> who are obese </w:t>
      </w:r>
      <w:r w:rsidRPr="0072323F">
        <w:rPr>
          <w:rFonts w:ascii="Times New Roman" w:eastAsiaTheme="minorHAnsi" w:hAnsi="Times New Roman"/>
          <w:lang w:val="en-US"/>
        </w:rPr>
        <w:fldChar w:fldCharType="begin"/>
      </w:r>
      <w:r w:rsidRPr="0072323F">
        <w:rPr>
          <w:rFonts w:ascii="Times New Roman" w:eastAsiaTheme="minorHAnsi" w:hAnsi="Times New Roman"/>
          <w:lang w:val="en-US"/>
        </w:rPr>
        <w:instrText xml:space="preserve"> ADDIN EN.CITE &lt;EndNote&gt;&lt;Cite&gt;&lt;Author&gt;Rajjo T&lt;/Author&gt;&lt;Year&gt;To be published 2016&lt;/Year&gt;&lt;RecNum&gt;189&lt;/RecNum&gt;&lt;DisplayText&gt;(191)&lt;/DisplayText&gt;&lt;record&gt;&lt;rec-number&gt;189&lt;/rec-number&gt;&lt;foreign-keys&gt;&lt;key app="EN" db-id="0wafdtdem0d2v1edpswvd0ppv9vwrpasdsf9" timestamp="1463030816"&gt;189&lt;/key&gt;&lt;/foreign-keys&gt;&lt;ref-type name="Unpublished Work"&gt;34&lt;/ref-type&gt;&lt;contributors&gt;&lt;authors&gt;&lt;author&gt;Rajjo T, Murad MH&lt;/author&gt;&lt;/authors&gt;&lt;/contributors&gt;&lt;titles&gt;&lt;title&gt;Systematic review and meta-analysis of the impact of weight change on metabolic outcomes in children and adolescents who are obese &lt;/title&gt;&lt;/titles&gt;&lt;dates&gt;&lt;year&gt;To be published 2016&lt;/year&gt;&lt;/dates&gt;&lt;pub-location&gt;JCEM&lt;/pub-location&gt;&lt;urls&gt;&lt;/urls&gt;&lt;/record&gt;&lt;/Cite&gt;&lt;/EndNote&gt;</w:instrText>
      </w:r>
      <w:r w:rsidRPr="0072323F">
        <w:rPr>
          <w:rFonts w:ascii="Times New Roman" w:eastAsiaTheme="minorHAnsi" w:hAnsi="Times New Roman"/>
          <w:lang w:val="en-US"/>
        </w:rPr>
        <w:fldChar w:fldCharType="separate"/>
      </w:r>
      <w:r w:rsidRPr="0072323F">
        <w:rPr>
          <w:rFonts w:ascii="Times New Roman" w:eastAsiaTheme="minorHAnsi" w:hAnsi="Times New Roman"/>
          <w:noProof/>
          <w:lang w:val="en-US"/>
        </w:rPr>
        <w:t>(</w:t>
      </w:r>
      <w:hyperlink w:anchor="_ENREF_191" w:tooltip="Rajjo T, To be published 2016 #189" w:history="1">
        <w:r w:rsidRPr="0072323F">
          <w:rPr>
            <w:rFonts w:ascii="Times New Roman" w:eastAsiaTheme="minorHAnsi" w:hAnsi="Times New Roman"/>
            <w:noProof/>
            <w:lang w:val="en-US"/>
          </w:rPr>
          <w:t>191</w:t>
        </w:r>
      </w:hyperlink>
      <w:r w:rsidRPr="0072323F">
        <w:rPr>
          <w:rFonts w:ascii="Times New Roman" w:eastAsiaTheme="minorHAnsi" w:hAnsi="Times New Roman"/>
          <w:noProof/>
          <w:lang w:val="en-US"/>
        </w:rPr>
        <w:t>)</w:t>
      </w:r>
      <w:r w:rsidRPr="0072323F">
        <w:rPr>
          <w:rFonts w:ascii="Times New Roman" w:eastAsiaTheme="minorHAnsi" w:hAnsi="Times New Roman"/>
          <w:lang w:val="en-US"/>
        </w:rPr>
        <w:fldChar w:fldCharType="end"/>
      </w:r>
      <w:r w:rsidRPr="0072323F">
        <w:rPr>
          <w:rFonts w:ascii="Times New Roman" w:eastAsiaTheme="minorHAnsi" w:hAnsi="Times New Roman"/>
          <w:lang w:val="en-US"/>
        </w:rPr>
        <w:t>. The results showed that change in BMI was associated with improvements in triglycerides, high-density lipoprotein, and systolic blood pressure. This analysis is limited by the fact that it used aggregate data. Other studies also showed associations between weight change and other metabolic outcomes (Figure 2)</w:t>
      </w:r>
      <w:r w:rsidRPr="0072323F">
        <w:rPr>
          <w:rFonts w:ascii="Times New Roman" w:hAnsi="Times New Roman"/>
          <w:lang w:val="en-US"/>
        </w:rPr>
        <w:t xml:space="preserve"> </w:t>
      </w:r>
      <w:r w:rsidRPr="0072323F">
        <w:rPr>
          <w:rFonts w:ascii="Times New Roman" w:hAnsi="Times New Roman"/>
          <w:lang w:val="en-US"/>
        </w:rPr>
        <w:fldChar w:fldCharType="begin">
          <w:fldData xml:space="preserve">PEVuZE5vdGU+PENpdGU+PEF1dGhvcj5UdWNrZXI8L0F1dGhvcj48WWVhcj4yMDE0PC9ZZWFyPjxS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PEVuZE5vdGU+PENpdGU+PEF1dGhvcj5UdWNrZXI8L0F1dGhvcj48WWVhcj4yMDE0PC9ZZWFyPjxS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92" w:tooltip="Tucker, 2014 #190" w:history="1">
        <w:r w:rsidRPr="0072323F">
          <w:rPr>
            <w:rFonts w:ascii="Times New Roman" w:hAnsi="Times New Roman"/>
            <w:noProof/>
            <w:lang w:val="en-US"/>
          </w:rPr>
          <w:t>192</w:t>
        </w:r>
      </w:hyperlink>
      <w:r w:rsidRPr="0072323F">
        <w:rPr>
          <w:rFonts w:ascii="Times New Roman" w:hAnsi="Times New Roman"/>
          <w:noProof/>
          <w:lang w:val="en-US"/>
        </w:rPr>
        <w:t>,</w:t>
      </w:r>
      <w:hyperlink w:anchor="_ENREF_193" w:tooltip="Li, 2013 #191" w:history="1">
        <w:r w:rsidRPr="0072323F">
          <w:rPr>
            <w:rFonts w:ascii="Times New Roman" w:hAnsi="Times New Roman"/>
            <w:noProof/>
            <w:lang w:val="en-US"/>
          </w:rPr>
          <w:t>193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422A630E"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Successful weight management, through lifestyle interventions, delays the onset of T2DM in adults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&lt;EndNote&gt;&lt;Cite&gt;&lt;Author&gt;Klein&lt;/Author&gt;&lt;Year&gt;2004&lt;/Year&gt;&lt;RecNum&gt;192&lt;/RecNum&gt;&lt;DisplayText&gt;(194)&lt;/DisplayText&gt;&lt;record&gt;&lt;rec-number&gt;192&lt;/rec-number&gt;&lt;foreign-keys&gt;&lt;key app="EN" db-id="0wafdtdem0d2v1edpswvd0ppv9vwrpasdsf9" timestamp="1463030816"&gt;192&lt;/key&gt;&lt;/foreign-keys&gt;&lt;ref-type name="Journal Article"&gt;17&lt;/ref-type&gt;&lt;contributors&gt;&lt;authors&gt;&lt;author&gt;Klein, S.&lt;/author&gt;&lt;author&gt;Sheard, N. F.&lt;/author&gt;&lt;author&gt;Pi-Sunyer, X.&lt;/author&gt;&lt;author&gt;Daly, A.&lt;/author&gt;&lt;author&gt;Wylie-Rosett, J.&lt;/author&gt;&lt;author&gt;Kulkarni, K.&lt;/author&gt;&lt;author&gt;Clark, N. G.&lt;/author&gt;&lt;/authors&gt;&lt;/contributors&gt;&lt;auth-address&gt;Division of Geriatrics and Nutritional Sciences and Center for Human Nutrition, Washington University School of Medicine, St. Louis, Missouri, USA.&lt;/auth-address&gt;&lt;titles&gt;&lt;title&gt;Weight management through lifestyle modification for the prevention and management of type 2 diabetes: rationale and strategies: a statement of the American Diabetes Association, the North American Association for the Study of Obesity, and the American Society for Clinical Nutrition&lt;/title&gt;&lt;secondary-title&gt;Diabetes Care&lt;/secondary-title&gt;&lt;alt-title&gt;Diabetes care&lt;/alt-title&gt;&lt;/titles&gt;&lt;pages&gt;2067-73&lt;/pages&gt;&lt;volume&gt;27&lt;/volume&gt;&lt;number&gt;8&lt;/number&gt;&lt;edition&gt;2004/07/28&lt;/edition&gt;&lt;keywords&gt;&lt;keyword&gt;Body Weight/*physiology&lt;/keyword&gt;&lt;keyword&gt;Diabetes Mellitus, Type 2/*prevention &amp;amp; control/*therapy&lt;/keyword&gt;&lt;keyword&gt;Humans&lt;/keyword&gt;&lt;keyword&gt;*Life Style&lt;/keyword&gt;&lt;keyword&gt;Obesity/prevention &amp;amp; control&lt;/keyword&gt;&lt;keyword&gt;Societies, Medical&lt;/keyword&gt;&lt;keyword&gt;United States&lt;/keyword&gt;&lt;/keywords&gt;&lt;dates&gt;&lt;year&gt;2004&lt;/year&gt;&lt;pub-dates&gt;&lt;date&gt;Aug&lt;/date&gt;&lt;/pub-dates&gt;&lt;/dates&gt;&lt;isbn&gt;0149-5992 (Print)&amp;#xD;0149-5992&lt;/isbn&gt;&lt;accession-num&gt;15277443&lt;/accession-num&gt;&lt;urls&gt;&lt;related-urls&gt;&lt;url&gt;http://care.diabetesjournals.org/content/27/8/2067.full.pdf&lt;/url&gt;&lt;/related-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94" w:tooltip="Klein, 2004 #192" w:history="1">
        <w:r w:rsidRPr="0072323F">
          <w:rPr>
            <w:rFonts w:ascii="Times New Roman" w:hAnsi="Times New Roman"/>
            <w:noProof/>
            <w:lang w:val="en-US"/>
          </w:rPr>
          <w:t>194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improves cardiovascular fitness </w:t>
      </w:r>
      <w:r w:rsidRPr="0072323F">
        <w:rPr>
          <w:rFonts w:ascii="Times New Roman" w:hAnsi="Times New Roman"/>
          <w:lang w:val="en-US"/>
        </w:rPr>
        <w:fldChar w:fldCharType="begin">
          <w:fldData xml:space="preserve">PEVuZE5vdGU+PENpdGU+PEF1dGhvcj5BbGJyaWdodDwvQXV0aG9yPjxZZWFyPjIwMTM8L1llYXI+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PEVuZE5vdGU+PENpdGU+PEF1dGhvcj5BbGJyaWdodDwvQXV0aG9yPjxZZWFyPjIwMTM8L1llYXI+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95" w:tooltip="Albright, 2013 #193" w:history="1">
        <w:r w:rsidRPr="0072323F">
          <w:rPr>
            <w:rFonts w:ascii="Times New Roman" w:hAnsi="Times New Roman"/>
            <w:noProof/>
            <w:lang w:val="en-US"/>
          </w:rPr>
          <w:t>195</w:t>
        </w:r>
      </w:hyperlink>
      <w:r w:rsidRPr="0072323F">
        <w:rPr>
          <w:rFonts w:ascii="Times New Roman" w:hAnsi="Times New Roman"/>
          <w:noProof/>
          <w:lang w:val="en-US"/>
        </w:rPr>
        <w:t>,</w:t>
      </w:r>
      <w:hyperlink w:anchor="_ENREF_196" w:tooltip="Douketis, 2005 #194" w:history="1">
        <w:r w:rsidRPr="0072323F">
          <w:rPr>
            <w:rFonts w:ascii="Times New Roman" w:hAnsi="Times New Roman"/>
            <w:noProof/>
            <w:lang w:val="en-US"/>
          </w:rPr>
          <w:t>196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Many pediatric weight management programs have found improved body composition and metabolic parameters </w:t>
      </w:r>
      <w:r w:rsidRPr="0072323F">
        <w:rPr>
          <w:rFonts w:ascii="Times New Roman" w:hAnsi="Times New Roman"/>
          <w:lang w:val="en-US"/>
        </w:rPr>
        <w:fldChar w:fldCharType="begin">
          <w:fldData xml:space="preserve">PEVuZE5vdGU+PENpdGU+PEF1dGhvcj5IYXJkZXItTGF1cmlkc2VuPC9BdXRob3I+PFllYXI+MjAx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=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PEVuZE5vdGU+PENpdGU+PEF1dGhvcj5IYXJkZXItTGF1cmlkc2VuPC9BdXRob3I+PFllYXI+MjAx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=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1" w:tooltip="Whitlock, 2010 #10" w:history="1">
        <w:r w:rsidRPr="0072323F">
          <w:rPr>
            <w:rFonts w:ascii="Times New Roman" w:hAnsi="Times New Roman"/>
            <w:noProof/>
            <w:lang w:val="en-US"/>
          </w:rPr>
          <w:t>11</w:t>
        </w:r>
      </w:hyperlink>
      <w:r w:rsidRPr="0072323F">
        <w:rPr>
          <w:rFonts w:ascii="Times New Roman" w:hAnsi="Times New Roman"/>
          <w:noProof/>
          <w:lang w:val="en-US"/>
        </w:rPr>
        <w:t>,</w:t>
      </w:r>
      <w:hyperlink w:anchor="_ENREF_197" w:tooltip="Harder-Lauridsen, 2014 #195" w:history="1">
        <w:r w:rsidRPr="0072323F">
          <w:rPr>
            <w:rFonts w:ascii="Times New Roman" w:hAnsi="Times New Roman"/>
            <w:noProof/>
            <w:lang w:val="en-US"/>
          </w:rPr>
          <w:t>197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6F26E667"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 commonly held belief is that lifestyle modification is not sufficiently efficacious. Children and adolescents may not lose weight, or despite initial success, children and adolescents might regain weight after the active phase of the program has ended </w:t>
      </w:r>
      <w:r w:rsidRPr="0072323F">
        <w:rPr>
          <w:rFonts w:ascii="Times New Roman" w:hAnsi="Times New Roman"/>
          <w:lang w:val="en-US"/>
        </w:rPr>
        <w:fldChar w:fldCharType="begin">
          <w:fldData xml:space="preserve">PEVuZE5vdGU+PENpdGU+PEF1dGhvcj5XZWlzczwvQXV0aG9yPjxZZWFyPjIwMDc8L1llYXI+PFJl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PEVuZE5vdGU+PENpdGU+PEF1dGhvcj5XZWlzczwvQXV0aG9yPjxZZWFyPjIwMDc8L1llYXI+PFJl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98" w:tooltip="Weiss, 2007 #196" w:history="1">
        <w:r w:rsidRPr="0072323F">
          <w:rPr>
            <w:rFonts w:ascii="Times New Roman" w:hAnsi="Times New Roman"/>
            <w:noProof/>
            <w:lang w:val="en-US"/>
          </w:rPr>
          <w:t>198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factor in weight regain may be lack of continued exercise. The odds for weight regain are 2-fold greater in those who are sedentary </w:t>
      </w:r>
      <w:r w:rsidRPr="0072323F">
        <w:rPr>
          <w:rFonts w:ascii="Times New Roman" w:hAnsi="Times New Roman"/>
          <w:lang w:val="en-US"/>
        </w:rPr>
        <w:fldChar w:fldCharType="begin">
          <w:fldData xml:space="preserve">PEVuZE5vdGU+PENpdGU+PEF1dGhvcj5XZWlzczwvQXV0aG9yPjxZZWFyPjIwMDc8L1llYXI+PFJl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PEVuZE5vdGU+PENpdGU+PEF1dGhvcj5XZWlzczwvQXV0aG9yPjxZZWFyPjIwMDc8L1llYXI+PFJl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98" w:tooltip="Weiss, 2007 #196" w:history="1">
        <w:r w:rsidRPr="0072323F">
          <w:rPr>
            <w:rFonts w:ascii="Times New Roman" w:hAnsi="Times New Roman"/>
            <w:noProof/>
            <w:lang w:val="en-US"/>
          </w:rPr>
          <w:t>198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a 10-year study of adults who participated in the National Weight Control Registry, more than 87 percent of participants maintained at least 10% weight loss for 5-10 years. A worse outcome was associated with decreased physical activity, decreased dietary restraint, frequent self-weighing, increased energy intake as fat, and increased disinhibition </w:t>
      </w:r>
      <w:r w:rsidRPr="0072323F">
        <w:rPr>
          <w:rFonts w:ascii="Times New Roman" w:hAnsi="Times New Roman"/>
          <w:lang w:val="en-US"/>
        </w:rPr>
        <w:fldChar w:fldCharType="begin">
          <w:fldData xml:space="preserve">PEVuZE5vdGU+PENpdGU+PEF1dGhvcj5UaG9tYXM8L0F1dGhvcj48WWVhcj4yMDE0PC9ZZWFyPjxS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PEVuZE5vdGU+PENpdGU+PEF1dGhvcj5UaG9tYXM8L0F1dGhvcj48WWVhcj4yMDE0PC9ZZWFyPjxS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99" w:tooltip="Thomas, 2014 #197" w:history="1">
        <w:r w:rsidRPr="0072323F">
          <w:rPr>
            <w:rFonts w:ascii="Times New Roman" w:hAnsi="Times New Roman"/>
            <w:noProof/>
            <w:lang w:val="en-US"/>
          </w:rPr>
          <w:t>199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4261E0D9"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There is sufficient evidence that intensive lifestyle modification programs can be effective tools for pediatric weight control in the short-term</w:t>
      </w:r>
      <w:r w:rsidRPr="0072323F" w:rsidDel="00FD6B60">
        <w:rPr>
          <w:rFonts w:ascii="Times New Roman" w:hAnsi="Times New Roman"/>
          <w:lang w:val="en-US"/>
        </w:rPr>
        <w:t xml:space="preserve"> </w:t>
      </w:r>
      <w:r w:rsidRPr="0072323F">
        <w:rPr>
          <w:rFonts w:ascii="Times New Roman" w:hAnsi="Times New Roman"/>
          <w:lang w:val="en-US"/>
        </w:rPr>
        <w:fldChar w:fldCharType="begin">
          <w:fldData xml:space="preserve">PEVuZE5vdGU+PENpdGU+PEF1dGhvcj5MbG95ZC1SaWNoYXJkc29uPC9BdXRob3I+PFllYXI+MjAx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PEVuZE5vdGU+PENpdGU+PEF1dGhvcj5MbG95ZC1SaWNoYXJkc29uPC9BdXRob3I+PFllYXI+MjAx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00" w:tooltip="Lloyd-Richardson, 2012 #198" w:history="1">
        <w:r w:rsidRPr="0072323F">
          <w:rPr>
            <w:rFonts w:ascii="Times New Roman" w:hAnsi="Times New Roman"/>
            <w:noProof/>
            <w:lang w:val="en-US"/>
          </w:rPr>
          <w:t>200</w:t>
        </w:r>
      </w:hyperlink>
      <w:r w:rsidRPr="0072323F">
        <w:rPr>
          <w:rFonts w:ascii="Times New Roman" w:hAnsi="Times New Roman"/>
          <w:noProof/>
          <w:lang w:val="en-US"/>
        </w:rPr>
        <w:t>,</w:t>
      </w:r>
      <w:hyperlink w:anchor="_ENREF_201" w:tooltip="Oude Luttikhuis, 2009 #199" w:history="1">
        <w:r w:rsidRPr="0072323F">
          <w:rPr>
            <w:rFonts w:ascii="Times New Roman" w:hAnsi="Times New Roman"/>
            <w:noProof/>
            <w:lang w:val="en-US"/>
          </w:rPr>
          <w:t>201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Furthermore, implementing a formal maintenance program after the completed treatment phase can be important for maintaining achieved weight loss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&lt;EndNote&gt;&lt;Cite&gt;&lt;Author&gt;Wilfley&lt;/Author&gt;&lt;Year&gt;2007&lt;/Year&gt;&lt;RecNum&gt;200&lt;/RecNum&gt;&lt;DisplayText&gt;(202)&lt;/DisplayText&gt;&lt;record&gt;&lt;rec-number&gt;200&lt;/rec-number&gt;&lt;foreign-keys&gt;&lt;key app="EN" db-id="0wafdtdem0d2v1edpswvd0ppv9vwrpasdsf9" timestamp="1463030816"&gt;200&lt;/key&gt;&lt;/foreign-keys&gt;&lt;ref-type name="Journal Article"&gt;17&lt;/ref-type&gt;&lt;contributors&gt;&lt;authors&gt;&lt;author&gt;Wilfley, D. E.&lt;/author&gt;&lt;author&gt;Stein, R. I.&lt;/author&gt;&lt;author&gt;Saelens, B. E.&lt;/author&gt;&lt;author&gt;Mockus, D. S.&lt;/author&gt;&lt;author&gt;Matt, G. E.&lt;/author&gt;&lt;author&gt;Hayden-Wade, H. A.&lt;/author&gt;&lt;author&gt;Welch, R. R.&lt;/author&gt;&lt;author&gt;Schechtman, K. B.&lt;/author&gt;&lt;author&gt;Thompson, P. A.&lt;/author&gt;&lt;author&gt;Epstein, L. H.&lt;/author&gt;&lt;/authors&gt;&lt;/contributors&gt;&lt;auth-address&gt;Department of Psychiatry, Washington University School of Medicine, St Louis, MO 63110, USA. wilfleyd@psychiatry.wustl.edu&lt;/auth-address&gt;&lt;titles&gt;&lt;title&gt;Efficacy of maintenance treatment approaches for childhood overweight: a randomized controlled trial&lt;/title&gt;&lt;secondary-title&gt;Jama&lt;/secondary-title&gt;&lt;alt-title&gt;Jama&lt;/alt-title&gt;&lt;/titles&gt;&lt;pages&gt;1661-73&lt;/pages&gt;&lt;volume&gt;298&lt;/volume&gt;&lt;number&gt;14&lt;/number&gt;&lt;edition&gt;2007/10/11&lt;/edition&gt;&lt;keywords&gt;&lt;keyword&gt;Child&lt;/keyword&gt;&lt;keyword&gt;Female&lt;/keyword&gt;&lt;keyword&gt;Humans&lt;/keyword&gt;&lt;keyword&gt;Male&lt;/keyword&gt;&lt;keyword&gt;Obesity/*prevention &amp;amp; control&lt;/keyword&gt;&lt;keyword&gt;*Overweight&lt;/keyword&gt;&lt;keyword&gt;*Risk Reduction Behavior&lt;/keyword&gt;&lt;keyword&gt;*Social Support&lt;/keyword&gt;&lt;keyword&gt;*Weight Loss&lt;/keyword&gt;&lt;/keywords&gt;&lt;dates&gt;&lt;year&gt;2007&lt;/year&gt;&lt;pub-dates&gt;&lt;date&gt;Oct 10&lt;/date&gt;&lt;/pub-dates&gt;&lt;/dates&gt;&lt;isbn&gt;0098-7484&lt;/isbn&gt;&lt;accession-num&gt;17925518&lt;/accession-num&gt;&lt;urls&gt;&lt;related-urls&gt;&lt;url&gt;http://jama.jamanetwork.com/article.aspx?articleid=209133&lt;/url&gt;&lt;/related-urls&gt;&lt;/urls&gt;&lt;electronic-resource-num&gt;10.1001/jama.298.14.1661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2" w:tooltip="Wilfley, 2007 #200" w:history="1">
        <w:r w:rsidRPr="0072323F">
          <w:rPr>
            <w:rFonts w:ascii="Times New Roman" w:hAnsi="Times New Roman"/>
            <w:noProof/>
            <w:lang w:val="en-US"/>
          </w:rPr>
          <w:t>202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This finding is consistent with the concept of obesity as a chronic disease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&lt;EndNote&gt;&lt;Cite&gt;&lt;Author&gt;Rhodes&lt;/Author&gt;&lt;Year&gt;2007&lt;/Year&gt;&lt;RecNum&gt;201&lt;/RecNum&gt;&lt;DisplayText&gt;(203)&lt;/DisplayText&gt;&lt;record&gt;&lt;rec-number&gt;201&lt;/rec-number&gt;&lt;foreign-keys&gt;&lt;key app="EN" db-id="0wafdtdem0d2v1edpswvd0ppv9vwrpasdsf9" timestamp="1463030816"&gt;201&lt;/key&gt;&lt;/foreign-keys&gt;&lt;ref-type name="Journal Article"&gt;17&lt;/ref-type&gt;&lt;contributors&gt;&lt;authors&gt;&lt;author&gt;Rhodes, E. T.&lt;/author&gt;&lt;author&gt;Ludwig, D. S.&lt;/author&gt;&lt;/authors&gt;&lt;/contributors&gt;&lt;titles&gt;&lt;title&gt;Childhood obesity as a chronic disease: keeping the weight off&lt;/title&gt;&lt;secondary-title&gt;Jama&lt;/secondary-title&gt;&lt;alt-title&gt;Jama&lt;/alt-title&gt;&lt;/titles&gt;&lt;pages&gt;1695-6&lt;/pages&gt;&lt;volume&gt;298&lt;/volume&gt;&lt;number&gt;14&lt;/number&gt;&lt;edition&gt;2007/10/11&lt;/edition&gt;&lt;keywords&gt;&lt;keyword&gt;Child&lt;/keyword&gt;&lt;keyword&gt;Chronic Disease&lt;/keyword&gt;&lt;keyword&gt;Humans&lt;/keyword&gt;&lt;keyword&gt;Obesity/*prevention &amp;amp; control&lt;/keyword&gt;&lt;keyword&gt;*Overweight&lt;/keyword&gt;&lt;keyword&gt;*Risk Reduction Behavior&lt;/keyword&gt;&lt;keyword&gt;*Social Support&lt;/keyword&gt;&lt;keyword&gt;*Weight Loss&lt;/keyword&gt;&lt;/keywords&gt;&lt;dates&gt;&lt;year&gt;2007&lt;/year&gt;&lt;pub-dates&gt;&lt;date&gt;Oct 10&lt;/date&gt;&lt;/pub-dates&gt;&lt;/dates&gt;&lt;isbn&gt;0098-7484&lt;/isbn&gt;&lt;accession-num&gt;17925525&lt;/accession-num&gt;&lt;urls&gt;&lt;related-urls&gt;&lt;url&gt;http://jama.jamanetwork.com/article.aspx?articleid=209091&lt;/url&gt;&lt;/related-urls&gt;&lt;/urls&gt;&lt;electronic-resource-num&gt;10.1001/jama.298.14.1695&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3" w:tooltip="Rhodes, 2007 #201" w:history="1">
        <w:r w:rsidRPr="0072323F">
          <w:rPr>
            <w:rFonts w:ascii="Times New Roman" w:hAnsi="Times New Roman"/>
            <w:noProof/>
            <w:lang w:val="en-US"/>
          </w:rPr>
          <w:t>203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3FFBC02C"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 Task Force commissioned meta-analysis of randomized pediatric trials of combined lifestyle interventions for treating obesity (diet and exercise) showed a modest but significant effect on obesity (equivalent to a decrease in BMI of 1.5 kg/m2; p&lt;0.00001) when interventions targeted family involvement. When parents were not specifically included, the effect on weight loss was not significant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&lt;EndNote&gt;&lt;Cite&gt;&lt;Author&gt;McGovern&lt;/Author&gt;&lt;Year&gt;2008&lt;/Year&gt;&lt;RecNum&gt;143&lt;/RecNum&gt;&lt;DisplayText&gt;(146)&lt;/DisplayText&gt;&lt;record&gt;&lt;rec-number&gt;143&lt;/rec-number&gt;&lt;foreign-keys&gt;&lt;key app="EN" db-id="0wafdtdem0d2v1edpswvd0ppv9vwrpasdsf9" timestamp="1463030816"&gt;143&lt;/key&gt;&lt;/foreign-keys&gt;&lt;ref-type name="Journal Article"&gt;17&lt;/ref-type&gt;&lt;contributors&gt;&lt;authors&gt;&lt;author&gt;McGovern, L.&lt;/author&gt;&lt;author&gt;Johnson, J. N.&lt;/author&gt;&lt;author&gt;Paulo, R.&lt;/author&gt;&lt;author&gt;Hettinger, A.&lt;/author&gt;&lt;author&gt;Singhal, V.&lt;/author&gt;&lt;author&gt;Kamath, C.&lt;/author&gt;&lt;author&gt;Erwin, P. J.&lt;/author&gt;&lt;author&gt;Montori, V. M.&lt;/author&gt;&lt;/authors&gt;&lt;/contributors&gt;&lt;auth-address&gt;Department of Pediatrics, Mayo Clinic, W18A, 200 First Street SW, Rochester, Minnesota 55905, USA.&lt;/auth-address&gt;&lt;titles&gt;&lt;title&gt;Clinical review: treatment of pediatric obesity: a systematic review and meta-analysis of randomized trials&lt;/title&gt;&lt;secondary-title&gt;J Clin Endocrinol Metab&lt;/secondary-title&gt;&lt;alt-title&gt;The Journal of clinical endocrinology and metabolism&lt;/alt-title&gt;&lt;/titles&gt;&lt;pages&gt;4600-5&lt;/pages&gt;&lt;volume&gt;93&lt;/volume&gt;&lt;number&gt;12&lt;/number&gt;&lt;edition&gt;2008/09/11&lt;/edition&gt;&lt;keywords&gt;&lt;keyword&gt;Anti-Obesity Agents/*therapeutic use&lt;/keyword&gt;&lt;keyword&gt;Child&lt;/keyword&gt;&lt;keyword&gt;Data Collection&lt;/keyword&gt;&lt;keyword&gt;Humans&lt;/keyword&gt;&lt;keyword&gt;Life Style&lt;/keyword&gt;&lt;keyword&gt;Motor Activity&lt;/keyword&gt;&lt;keyword&gt;Obesity/diet therapy/*drug therapy&lt;/keyword&gt;&lt;keyword&gt;Randomized Controlled Trials as Topic/standards/statistics &amp;amp; numerical data&lt;/keyword&gt;&lt;/keywords&gt;&lt;dates&gt;&lt;year&gt;2008&lt;/year&gt;&lt;pub-dates&gt;&lt;date&gt;Dec&lt;/date&gt;&lt;/pub-dates&gt;&lt;/dates&gt;&lt;isbn&gt;0021-972X (Print)&amp;#xD;0021-972x&lt;/isbn&gt;&lt;accession-num&gt;18782881&lt;/accession-num&gt;&lt;urls&gt;&lt;/urls&gt;&lt;electronic-resource-num&gt;10.1210/jc.2006-2409&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46" w:tooltip="McGovern, 2008 #143" w:history="1">
        <w:r w:rsidRPr="0072323F">
          <w:rPr>
            <w:rFonts w:ascii="Times New Roman" w:hAnsi="Times New Roman"/>
            <w:noProof/>
            <w:lang w:val="en-US"/>
          </w:rPr>
          <w:t>146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These results suggest involving the family when delivering combined lifestyle interventions. </w:t>
      </w:r>
    </w:p>
    <w:p w14:paraId="38081B9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An additional meta-analysis of RCTs of lifestyle interventions (without an analysis of family involvement) found moderate positive effects from the interventions when compared with no treatment, wait-list, or information-only controls. These effects persisted for an average follow-up period of 15 months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&lt;EndNote&gt;&lt;Cite&gt;&lt;Author&gt;Wilfley&lt;/Author&gt;&lt;Year&gt;2007&lt;/Year&gt;&lt;RecNum&gt;202&lt;/RecNum&gt;&lt;DisplayText&gt;(204)&lt;/DisplayText&gt;&lt;record&gt;&lt;rec-number&gt;202&lt;/rec-number&gt;&lt;foreign-keys&gt;&lt;key app="EN" db-id="0wafdtdem0d2v1edpswvd0ppv9vwrpasdsf9" timestamp="1463030816"&gt;202&lt;/key&gt;&lt;/foreign-keys&gt;&lt;ref-type name="Journal Article"&gt;17&lt;/ref-type&gt;&lt;contributors&gt;&lt;authors&gt;&lt;author&gt;Wilfley, D. E.&lt;/author&gt;&lt;author&gt;Tibbs, T. L.&lt;/author&gt;&lt;author&gt;Van Buren, D. J.&lt;/author&gt;&lt;author&gt;Reach, K. P.&lt;/author&gt;&lt;author&gt;Walker, M. S.&lt;/author&gt;&lt;author&gt;Epstein, L. H.&lt;/author&gt;&lt;/authors&gt;&lt;/contributors&gt;&lt;auth-address&gt;Department of Psychiatry, Washington University School of Medicine, MO 63110, USA. wilfleyd@psychiatry.wustl.edu&lt;/auth-address&gt;&lt;titles&gt;&lt;title&gt;Lifestyle interventions in the treatment of childhood overweight: a meta-analytic review of randomized controlled trials&lt;/title&gt;&lt;secondary-title&gt;Health Psychol&lt;/secondary-title&gt;&lt;alt-title&gt;Health psychology : official journal of the Division of Health Psychology, American Psychological Association&lt;/alt-title&gt;&lt;/titles&gt;&lt;pages&gt;521-32&lt;/pages&gt;&lt;volume&gt;26&lt;/volume&gt;&lt;number&gt;5&lt;/number&gt;&lt;edition&gt;2007/09/12&lt;/edition&gt;&lt;keywords&gt;&lt;keyword&gt;Adolescent&lt;/keyword&gt;&lt;keyword&gt;Child&lt;/keyword&gt;&lt;keyword&gt;Child, Preschool&lt;/keyword&gt;&lt;keyword&gt;Female&lt;/keyword&gt;&lt;keyword&gt;Humans&lt;/keyword&gt;&lt;keyword&gt;Male&lt;/keyword&gt;&lt;keyword&gt;Overweight/*prevention &amp;amp; control&lt;/keyword&gt;&lt;keyword&gt;Randomized Controlled Trials as Topic&lt;/keyword&gt;&lt;keyword&gt;*Risk Reduction Behavior&lt;/keyword&gt;&lt;keyword&gt;Treatment Outcome&lt;/keyword&gt;&lt;keyword&gt;United States&lt;/keyword&gt;&lt;/keywords&gt;&lt;dates&gt;&lt;year&gt;2007&lt;/year&gt;&lt;pub-dates&gt;&lt;date&gt;Sep&lt;/date&gt;&lt;/pub-dates&gt;&lt;/dates&gt;&lt;isbn&gt;0278-6133 (Print)&amp;#xD;0278-6133&lt;/isbn&gt;&lt;accession-num&gt;17845100&lt;/accession-num&gt;&lt;urls&gt;&lt;related-urls&gt;&lt;url&gt;http://www.ncbi.nlm.nih.gov/pmc/articles/PMC2040042/pdf/nihms18114.pdf&lt;/url&gt;&lt;/related-urls&gt;&lt;/urls&gt;&lt;custom2&gt;Pmc2040042&lt;/custom2&gt;&lt;custom6&gt;Nihms18114&lt;/custom6&gt;&lt;electronic-resource-num&gt;10.1037/0278-6133.26.5.521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4" w:tooltip="Wilfley, 2007 #202" w:history="1">
        <w:r w:rsidRPr="0072323F">
          <w:rPr>
            <w:rFonts w:ascii="Times New Roman" w:hAnsi="Times New Roman"/>
            <w:noProof/>
            <w:lang w:val="en-US"/>
          </w:rPr>
          <w:t>204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Although there was overlap with the Task Force meta-analysis, each study contained reports not covered by the other.</w:t>
      </w:r>
    </w:p>
    <w:p w14:paraId="2A1683BC" w14:textId="77777777" w:rsidR="008569AD" w:rsidRPr="0072323F" w:rsidRDefault="00C326E8" w:rsidP="008569AD">
      <w:pPr>
        <w:spacing w:after="240" w:line="480" w:lineRule="auto"/>
        <w:ind w:firstLine="720"/>
        <w:rPr>
          <w:rFonts w:ascii="Times New Roman" w:hAnsi="Times New Roman"/>
          <w:b/>
          <w:lang w:val="en-US"/>
        </w:rPr>
      </w:pPr>
      <w:r w:rsidRPr="0072323F">
        <w:rPr>
          <w:rFonts w:ascii="Times New Roman" w:hAnsi="Times New Roman"/>
          <w:lang w:val="en-US"/>
        </w:rPr>
        <w:t xml:space="preserve">An evidence-based position statement of the American Dietetic Association supports the utility of family-based lifestyle interventions for children and similar multi-component programs for adolescents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&lt;EndNote&gt;&lt;Cite&gt;&lt;Author&gt;Hoelscher&lt;/Author&gt;&lt;Year&gt;2013&lt;/Year&gt;&lt;RecNum&gt;203&lt;/RecNum&gt;&lt;DisplayText&gt;(205)&lt;/DisplayText&gt;&lt;record&gt;&lt;rec-number&gt;203&lt;/rec-number&gt;&lt;foreign-keys&gt;&lt;key app="EN" db-id="0wafdtdem0d2v1edpswvd0ppv9vwrpasdsf9" timestamp="1463030816"&gt;203&lt;/key&gt;&lt;/foreign-keys&gt;&lt;ref-type name="Journal Article"&gt;17&lt;/ref-type&gt;&lt;contributors&gt;&lt;authors&gt;&lt;author&gt;Hoelscher, D. M.&lt;/author&gt;&lt;author&gt;Kirk, S.&lt;/author&gt;&lt;author&gt;Ritchie, L.&lt;/author&gt;&lt;author&gt;Cunningham-Sabo, L.&lt;/author&gt;&lt;/authors&gt;&lt;/contributors&gt;&lt;titles&gt;&lt;title&gt;Position of the Academy of Nutrition and Dietetics: interventions for the prevention and treatment of pediatric overweight and obesity&lt;/title&gt;&lt;secondary-title&gt;J Acad Nutr Diet&lt;/secondary-title&gt;&lt;alt-title&gt;Journal of the Academy of Nutrition and Dietetics&lt;/alt-title&gt;&lt;/titles&gt;&lt;pages&gt;1375-94&lt;/pages&gt;&lt;volume&gt;113&lt;/volume&gt;&lt;number&gt;10&lt;/number&gt;&lt;edition&gt;2013/09/24&lt;/edition&gt;&lt;keywords&gt;&lt;keyword&gt;Adolescent&lt;/keyword&gt;&lt;keyword&gt;Child&lt;/keyword&gt;&lt;keyword&gt;Child, Preschool&lt;/keyword&gt;&lt;keyword&gt;Choice Behavior&lt;/keyword&gt;&lt;keyword&gt;Dietetics/*education&lt;/keyword&gt;&lt;keyword&gt;Evidence-Based Medicine&lt;/keyword&gt;&lt;keyword&gt;Food Preferences&lt;/keyword&gt;&lt;keyword&gt;Food, Organic&lt;/keyword&gt;&lt;keyword&gt;Health Knowledge, Attitudes, Practice&lt;/keyword&gt;&lt;keyword&gt;*Health Promotion&lt;/keyword&gt;&lt;keyword&gt;Humans&lt;/keyword&gt;&lt;keyword&gt;Life Style&lt;/keyword&gt;&lt;keyword&gt;Motor Activity&lt;/keyword&gt;&lt;keyword&gt;Obesity/*prevention &amp;amp; control/therapy&lt;/keyword&gt;&lt;keyword&gt;Overweight/*prevention &amp;amp; control/therapy&lt;/keyword&gt;&lt;keyword&gt;Parenting&lt;/keyword&gt;&lt;keyword&gt;Primary Prevention/*education&lt;/keyword&gt;&lt;keyword&gt;Randomized Controlled Trials as Topic&lt;/keyword&gt;&lt;/keywords&gt;&lt;dates&gt;&lt;year&gt;2013&lt;/year&gt;&lt;pub-dates&gt;&lt;date&gt;Oct&lt;/date&gt;&lt;/pub-dates&gt;&lt;/dates&gt;&lt;isbn&gt;2212-2672 (Print)&lt;/isbn&gt;&lt;accession-num&gt;24054714&lt;/accession-num&gt;&lt;urls&gt;&lt;related-urls&gt;&lt;url&gt;http://www.andjrnl.org/article/S2212-2672(13)01292-6/pdf&lt;/url&gt;&lt;/related-urls&gt;&lt;/urls&gt;&lt;electronic-resource-num&gt;10.1016/j.jand.2013.08.004&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5" w:tooltip="Hoelscher, 2013 #203" w:history="1">
        <w:r w:rsidRPr="0072323F">
          <w:rPr>
            <w:rFonts w:ascii="Times New Roman" w:hAnsi="Times New Roman"/>
            <w:noProof/>
            <w:lang w:val="en-US"/>
          </w:rPr>
          <w:t>205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These recommendations are consistent with conclusions of a combined CDC and American Medical Association expert committee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&lt;EndNote&gt;&lt;Cite&gt;&lt;Author&gt;Spear&lt;/Author&gt;&lt;Year&gt;2007&lt;/Year&gt;&lt;RecNum&gt;204&lt;/RecNum&gt;&lt;DisplayText&gt;(206)&lt;/DisplayText&gt;&lt;record&gt;&lt;rec-number&gt;204&lt;/rec-number&gt;&lt;foreign-keys&gt;&lt;key app="EN" db-id="0wafdtdem0d2v1edpswvd0ppv9vwrpasdsf9" timestamp="1463030816"&gt;204&lt;/key&gt;&lt;/foreign-keys&gt;&lt;ref-type name="Journal Article"&gt;17&lt;/ref-type&gt;&lt;contributors&gt;&lt;authors&gt;&lt;author&gt;Spear, B. A.&lt;/author&gt;&lt;author&gt;Barlow, S. E.&lt;/author&gt;&lt;author&gt;Ervin, C.&lt;/author&gt;&lt;author&gt;Ludwig, D. S.&lt;/author&gt;&lt;author&gt;Saelens, B. E.&lt;/author&gt;&lt;author&gt;Schetzina, K. E.&lt;/author&gt;&lt;author&gt;Taveras, E. M.&lt;/author&gt;&lt;/authors&gt;&lt;/contributors&gt;&lt;auth-address&gt;Department of Pediatrics, University of Alabama at Birmingham, AL 35233, USA. bspear@peds.uab.edu&lt;/auth-address&gt;&lt;titles&gt;&lt;title&gt;Recommendations for treatment of child and adolescent overweight and obesity&lt;/title&gt;&lt;secondary-title&gt;Pediatrics&lt;/secondary-title&gt;&lt;alt-title&gt;Pediatrics&lt;/alt-title&gt;&lt;/titles&gt;&lt;pages&gt;S254-88&lt;/pages&gt;&lt;volume&gt;120 Suppl 4&lt;/volume&gt;&lt;edition&gt;2007/12/18&lt;/edition&gt;&lt;keywords&gt;&lt;keyword&gt;Adolescent&lt;/keyword&gt;&lt;keyword&gt;Child&lt;/keyword&gt;&lt;keyword&gt;*Health Planning Guidelines&lt;/keyword&gt;&lt;keyword&gt;Humans&lt;/keyword&gt;&lt;keyword&gt;Obesity/epidemiology/*therapy&lt;/keyword&gt;&lt;keyword&gt;Overweight/epidemiology/therapy&lt;/keyword&gt;&lt;keyword&gt;Treatment Outcome&lt;/keyword&gt;&lt;/keywords&gt;&lt;dates&gt;&lt;year&gt;2007&lt;/year&gt;&lt;pub-dates&gt;&lt;date&gt;Dec&lt;/date&gt;&lt;/pub-dates&gt;&lt;/dates&gt;&lt;isbn&gt;0031-4005&lt;/isbn&gt;&lt;accession-num&gt;18055654&lt;/accession-num&gt;&lt;urls&gt;&lt;related-urls&gt;&lt;url&gt;http://pediatrics.aappublications.org/content/pediatrics/120/Supplement_4/S254.full.pdf&lt;/url&gt;&lt;/related-urls&gt;&lt;/urls&gt;&lt;electronic-resource-num&gt;10.1542/peds.2007-2329F&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6" w:tooltip="Spear, 2007 #204" w:history="1">
        <w:r w:rsidRPr="0072323F">
          <w:rPr>
            <w:rFonts w:ascii="Times New Roman" w:hAnsi="Times New Roman"/>
            <w:noProof/>
            <w:lang w:val="en-US"/>
          </w:rPr>
          <w:t>206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an evidence-based review of pharmacological interventions for pediatric obesity that highlighted the importance of concomitant intensive lifestyle interventions—dietary, exercise, and family counseling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&lt;EndNote&gt;&lt;Cite&gt;&lt;Author&gt;Freemark&lt;/Author&gt;&lt;Year&gt;2007&lt;/Year&gt;&lt;RecNum&gt;205&lt;/RecNum&gt;&lt;DisplayText&gt;(207)&lt;/DisplayText&gt;&lt;record&gt;&lt;rec-number&gt;205&lt;/rec-number&gt;&lt;foreign-keys&gt;&lt;key app="EN" db-id="0wafdtdem0d2v1edpswvd0ppv9vwrpasdsf9" timestamp="1463030816"&gt;205&lt;/key&gt;&lt;/foreign-keys&gt;&lt;ref-type name="Journal Article"&gt;17&lt;/ref-type&gt;&lt;contributors&gt;&lt;authors&gt;&lt;author&gt;Freemark, M.&lt;/author&gt;&lt;/authors&gt;&lt;/contributors&gt;&lt;auth-address&gt;Box 3080, Duke University Medical Center, Durham, NC 27710, USA. freem001@mc.duke.edu&lt;/auth-address&gt;&lt;titles&gt;&lt;title&gt;Pharmacotherapy of childhood obesity: an evidence-based, conceptual approach&lt;/title&gt;&lt;secondary-title&gt;Diabetes Care&lt;/secondary-title&gt;&lt;alt-title&gt;Diabetes care&lt;/alt-title&gt;&lt;/titles&gt;&lt;pages&gt;395-402&lt;/pages&gt;&lt;volume&gt;30&lt;/volume&gt;&lt;number&gt;2&lt;/number&gt;&lt;edition&gt;2007/01/30&lt;/edition&gt;&lt;keywords&gt;&lt;keyword&gt;Anti-Obesity Agents/adverse effects/classification/*therapeutic use&lt;/keyword&gt;&lt;keyword&gt;Child&lt;/keyword&gt;&lt;keyword&gt;Comorbidity&lt;/keyword&gt;&lt;keyword&gt;Evidence-Based Medicine&lt;/keyword&gt;&lt;keyword&gt;Humans&lt;/keyword&gt;&lt;keyword&gt;Obesity/*drug therapy&lt;/keyword&gt;&lt;keyword&gt;Weight Loss&lt;/keyword&gt;&lt;/keywords&gt;&lt;dates&gt;&lt;year&gt;2007&lt;/year&gt;&lt;pub-dates&gt;&lt;date&gt;Feb&lt;/date&gt;&lt;/pub-dates&gt;&lt;/dates&gt;&lt;isbn&gt;0149-5992 (Print)&amp;#xD;0149-5992&lt;/isbn&gt;&lt;accession-num&gt;17259519&lt;/accession-num&gt;&lt;urls&gt;&lt;related-urls&gt;&lt;url&gt;http://care.diabetesjournals.org/content/30/2/395.full.pdf&lt;/url&gt;&lt;/related-urls&gt;&lt;/urls&gt;&lt;electronic-resource-num&gt;10.2337/dc06-1569&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7" w:tooltip="Freemark, 2007 #205" w:history="1">
        <w:r w:rsidRPr="0072323F">
          <w:rPr>
            <w:rFonts w:ascii="Times New Roman" w:hAnsi="Times New Roman"/>
            <w:noProof/>
            <w:lang w:val="en-US"/>
          </w:rPr>
          <w:t>207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3CC89904" w14:textId="77777777" w:rsidR="008569AD" w:rsidRPr="0072323F" w:rsidRDefault="008569AD" w:rsidP="008569AD">
      <w:pPr>
        <w:spacing w:after="240" w:line="480" w:lineRule="auto"/>
        <w:rPr>
          <w:rFonts w:ascii="Times New Roman" w:hAnsi="Times New Roman"/>
          <w:b/>
          <w:lang w:val="en-US"/>
        </w:rPr>
      </w:pPr>
    </w:p>
    <w:p w14:paraId="76A3007F" w14:textId="77777777" w:rsidR="008569AD" w:rsidRPr="0072323F" w:rsidRDefault="008569AD" w:rsidP="008569AD">
      <w:pPr>
        <w:spacing w:after="240" w:line="480" w:lineRule="auto"/>
        <w:rPr>
          <w:rFonts w:ascii="Times New Roman" w:hAnsi="Times New Roman"/>
          <w:b/>
          <w:lang w:val="en-US"/>
        </w:rPr>
      </w:pPr>
    </w:p>
    <w:p w14:paraId="6657045E" w14:textId="77777777" w:rsidR="008569AD" w:rsidRPr="0072323F" w:rsidRDefault="008569AD" w:rsidP="008569AD">
      <w:pPr>
        <w:spacing w:after="240" w:line="480" w:lineRule="auto"/>
        <w:rPr>
          <w:rFonts w:ascii="Times New Roman" w:hAnsi="Times New Roman"/>
          <w:b/>
          <w:lang w:val="en-US"/>
        </w:rPr>
      </w:pPr>
    </w:p>
    <w:p w14:paraId="334F6A48" w14:textId="77777777" w:rsidR="008569AD" w:rsidRPr="0072323F" w:rsidRDefault="00C326E8" w:rsidP="008569AD">
      <w:pPr>
        <w:spacing w:after="240" w:line="480" w:lineRule="auto"/>
        <w:rPr>
          <w:rFonts w:ascii="Times New Roman" w:hAnsi="Times New Roman"/>
          <w:b/>
          <w:lang w:val="en-US"/>
        </w:rPr>
      </w:pPr>
      <w:r w:rsidRPr="0072323F">
        <w:rPr>
          <w:rFonts w:ascii="Times New Roman" w:hAnsi="Times New Roman"/>
          <w:b/>
          <w:lang w:val="en-US"/>
        </w:rPr>
        <w:t>Values and Preferences</w:t>
      </w:r>
    </w:p>
    <w:p w14:paraId="08AD27B9"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In making this recommendation, the Task Force placed a high value on promoting healthy, safe pediatric lifestyle modification that included family involvement, with potential wide-reaching benefits.</w:t>
      </w:r>
    </w:p>
    <w:p w14:paraId="75D99655"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Remarks</w:t>
      </w:r>
    </w:p>
    <w:p w14:paraId="37692893"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Clinicians should encourage BMI reduction for patients with obesity. A Task Force commissioned meta-analysis demonstrated favorable effects on systolic blood pressure, serum triglycerides, and serum HDL with decreasing BMI or weight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&lt;EndNote&gt;&lt;Cite&gt;&lt;Author&gt;Rajjo T&lt;/Author&gt;&lt;Year&gt;To be published 2016&lt;/Year&gt;&lt;RecNum&gt;189&lt;/RecNum&gt;&lt;DisplayText&gt;(191)&lt;/DisplayText&gt;&lt;record&gt;&lt;rec-number&gt;189&lt;/rec-number&gt;&lt;foreign-keys&gt;&lt;key app="EN" db-id="0wafdtdem0d2v1edpswvd0ppv9vwrpasdsf9" timestamp="1463030816"&gt;189&lt;/key&gt;&lt;/foreign-keys&gt;&lt;ref-type name="Unpublished Work"&gt;34&lt;/ref-type&gt;&lt;contributors&gt;&lt;authors&gt;&lt;author&gt;Rajjo T, Murad MH&lt;/author&gt;&lt;/authors&gt;&lt;/contributors&gt;&lt;titles&gt;&lt;title&gt;Systematic review and meta-analysis of the impact of weight change on metabolic outcomes in children and adolescents who are obese &lt;/title&gt;&lt;/titles&gt;&lt;dates&gt;&lt;year&gt;To be published 2016&lt;/year&gt;&lt;/dates&gt;&lt;pub-location&gt;JCEM&lt;/pub-location&gt;&lt;urls&gt;&lt;/urls&gt;&lt;/record&gt;&lt;/Cite&gt;&lt;/EndNote&gt;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91" w:tooltip="Rajjo T, To be published 2016 #189" w:history="1">
        <w:r w:rsidRPr="0072323F">
          <w:rPr>
            <w:rFonts w:ascii="Times New Roman" w:hAnsi="Times New Roman"/>
            <w:noProof/>
            <w:lang w:val="en-US"/>
          </w:rPr>
          <w:t>191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When interpreting these data, one must consider that the beneficial effects seen in the 133 RCTs and 16 systematic reviews are for averaged data, not individualized patients; other factors such as age, ethnicity, or genetics may modify individual responses. Very large changes may not be necessary. While a BMI decrease of 1.5 kg/m</w:t>
      </w:r>
      <w:r w:rsidRPr="0072323F">
        <w:rPr>
          <w:rFonts w:ascii="Times New Roman" w:hAnsi="Times New Roman"/>
          <w:vertAlign w:val="superscript"/>
          <w:lang w:val="en-US"/>
        </w:rPr>
        <w:t>2</w:t>
      </w:r>
      <w:r w:rsidRPr="0072323F">
        <w:rPr>
          <w:rFonts w:ascii="Times New Roman" w:hAnsi="Times New Roman"/>
          <w:lang w:val="en-US"/>
        </w:rPr>
        <w:t xml:space="preserve"> (reported in the meta-analysis commissioned by the first Task Force) may seem small, if maintained long-term, overweight or obese children and adolescents may benefit by maintaining weight as they grow; BMI will decline as linear growth proceeds, and lifestyle modification may reduce fat mass, increase lean body mass, and improve cardiovascular fitness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&lt;EndNote&gt;&lt;Cite&gt;&lt;Author&gt;Goldschmidt&lt;/Author&gt;&lt;Year&gt;2013&lt;/Year&gt;&lt;RecNum&gt;206&lt;/RecNum&gt;&lt;DisplayText&gt;(208)&lt;/DisplayText&gt;&lt;record&gt;&lt;rec-number&gt;206&lt;/rec-number&gt;&lt;foreign-keys&gt;&lt;key app="EN" db-id="0wafdtdem0d2v1edpswvd0ppv9vwrpasdsf9" timestamp="1463030816"&gt;206&lt;/key&gt;&lt;/foreign-keys&gt;&lt;ref-type name="Journal Article"&gt;17&lt;/ref-type&gt;&lt;contributors&gt;&lt;authors&gt;&lt;author&gt;Goldschmidt, A. B.&lt;/author&gt;&lt;author&gt;Wilfley, D. E.&lt;/author&gt;&lt;author&gt;Paluch, R. A.&lt;/author&gt;&lt;author&gt;Roemmich, J. N.&lt;/author&gt;&lt;author&gt;Epstein, L. H.&lt;/author&gt;&lt;/authors&gt;&lt;/contributors&gt;&lt;auth-address&gt;Department of Psychiatry and Behavioral Neuroscience, The University of Chicago, Chicago, Illinois, USA.&lt;/auth-address&gt;&lt;titles&gt;&lt;title&gt;Indicated prevention of adult obesity: how much weight change is necessary for normalization of weight status in children?&lt;/title&gt;&lt;secondary-title&gt;JAMA Pediatr&lt;/secondary-title&gt;&lt;alt-title&gt;JAMA pediatrics&lt;/alt-title&gt;&lt;/titles&gt;&lt;pages&gt;21-6&lt;/pages&gt;&lt;volume&gt;167&lt;/volume&gt;&lt;number&gt;1&lt;/number&gt;&lt;edition&gt;2012/11/07&lt;/edition&gt;&lt;keywords&gt;&lt;keyword&gt;Adolescent&lt;/keyword&gt;&lt;keyword&gt;Adolescent Development&lt;/keyword&gt;&lt;keyword&gt;Adult&lt;/keyword&gt;&lt;keyword&gt;Body Height&lt;/keyword&gt;&lt;keyword&gt;Body Mass Index&lt;/keyword&gt;&lt;keyword&gt;Child&lt;/keyword&gt;&lt;keyword&gt;Child Development&lt;/keyword&gt;&lt;keyword&gt;Female&lt;/keyword&gt;&lt;keyword&gt;Follow-Up Studies&lt;/keyword&gt;&lt;keyword&gt;Humans&lt;/keyword&gt;&lt;keyword&gt;*Ideal Body Weight&lt;/keyword&gt;&lt;keyword&gt;Linear Models&lt;/keyword&gt;&lt;keyword&gt;Male&lt;/keyword&gt;&lt;keyword&gt;Obesity/prevention &amp;amp; control/*therapy&lt;/keyword&gt;&lt;keyword&gt;Overweight/therapy&lt;/keyword&gt;&lt;keyword&gt;Reference Values&lt;/keyword&gt;&lt;keyword&gt;Treatment Outcome&lt;/keyword&gt;&lt;keyword&gt;*Weight Loss&lt;/keyword&gt;&lt;keyword&gt;*Weight Reduction Programs&lt;/keyword&gt;&lt;/keywords&gt;&lt;dates&gt;&lt;year&gt;2013&lt;/year&gt;&lt;pub-dates&gt;&lt;date&gt;Jan&lt;/date&gt;&lt;/pub-dates&gt;&lt;/dates&gt;&lt;isbn&gt;2168-6203&lt;/isbn&gt;&lt;accession-num&gt;23129001&lt;/accession-num&gt;&lt;urls&gt;&lt;/urls&gt;&lt;custom2&gt;PMC3707387&lt;/custom2&gt;&lt;custom6&gt;NIHMS485760&lt;/custom6&gt;&lt;electronic-resource-num&gt;10.1001/jamapediatrics.2013.416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8" w:tooltip="Goldschmidt, 2013 #206" w:history="1">
        <w:r w:rsidRPr="0072323F">
          <w:rPr>
            <w:rFonts w:ascii="Times New Roman" w:hAnsi="Times New Roman"/>
            <w:noProof/>
            <w:lang w:val="en-US"/>
          </w:rPr>
          <w:t>208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Seven percent weight loss may be a more realistic goal for children and adolescents with extreme obesity. Well-designed RCTs, with large numbers of patients, employing intensive lifestyle intervention and follow-up maintenance programs, will help develop refined techniques. A review of 25 years of behavioral therapy intervention in children and adolescents has demonstrated that long-term weight loss maintenance is possible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&lt;EndNote&gt;&lt;Cite&gt;&lt;Author&gt;Epstein&lt;/Author&gt;&lt;Year&gt;2007&lt;/Year&gt;&lt;RecNum&gt;207&lt;/RecNum&gt;&lt;DisplayText&gt;(209)&lt;/DisplayText&gt;&lt;record&gt;&lt;rec-number&gt;207&lt;/rec-number&gt;&lt;foreign-keys&gt;&lt;key app="EN" db-id="0wafdtdem0d2v1edpswvd0ppv9vwrpasdsf9" timestamp="1463030816"&gt;207&lt;/key&gt;&lt;/foreign-keys&gt;&lt;ref-type name="Journal Article"&gt;17&lt;/ref-type&gt;&lt;contributors&gt;&lt;authors&gt;&lt;author&gt;Epstein, L. H.&lt;/author&gt;&lt;author&gt;Paluch, R. A.&lt;/author&gt;&lt;author&gt;Roemmich, J. N.&lt;/author&gt;&lt;author&gt;Beecher, M. D.&lt;/author&gt;&lt;/authors&gt;&lt;/contributors&gt;&lt;auth-address&gt;Department of Pediatrics, School of Medicine and Biomedical Sciences, University at Buffalo, State University of New York, Buffalo, NY 14214-3000, USA. LHENET@acsu.buffalo.edu&lt;/auth-address&gt;&lt;titles&gt;&lt;title&gt;Family-based obesity treatment, then and now: twenty-five years of pediatric obesity treatment&lt;/title&gt;&lt;secondary-title&gt;Health Psychol&lt;/secondary-title&gt;&lt;alt-title&gt;Health psychology : official journal of the Division of Health Psychology, American Psychological Association&lt;/alt-title&gt;&lt;/titles&gt;&lt;pages&gt;381-91&lt;/pages&gt;&lt;volume&gt;26&lt;/volume&gt;&lt;number&gt;4&lt;/number&gt;&lt;edition&gt;2007/07/04&lt;/edition&gt;&lt;keywords&gt;&lt;keyword&gt;Age Factors&lt;/keyword&gt;&lt;keyword&gt;Behavior Therapy/*methods&lt;/keyword&gt;&lt;keyword&gt;Body Mass Index&lt;/keyword&gt;&lt;keyword&gt;Family Therapy&lt;/keyword&gt;&lt;keyword&gt;Humans&lt;/keyword&gt;&lt;keyword&gt;Obesity/*therapy&lt;/keyword&gt;&lt;keyword&gt;Overweight&lt;/keyword&gt;&lt;keyword&gt;Treatment Outcome&lt;/keyword&gt;&lt;keyword&gt;Weight Loss&lt;/keyword&gt;&lt;/keywords&gt;&lt;dates&gt;&lt;year&gt;2007&lt;/year&gt;&lt;pub-dates&gt;&lt;date&gt;Jul&lt;/date&gt;&lt;/pub-dates&gt;&lt;/dates&gt;&lt;isbn&gt;0278-6133 (Print)&amp;#xD;0278-6133&lt;/isbn&gt;&lt;accession-num&gt;17605557&lt;/accession-num&gt;&lt;urls&gt;&lt;related-urls&gt;&lt;url&gt;http://www.ncbi.nlm.nih.gov/pmc/articles/PMC2387251/pdf/nihms43557.pdf&lt;/url&gt;&lt;/related-urls&gt;&lt;/urls&gt;&lt;custom2&gt;Pmc2387251&lt;/custom2&gt;&lt;custom6&gt;Nihms43557&lt;/custom6&gt;&lt;electronic-resource-num&gt;10.1037/0278-6133.26.4.381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9" w:tooltip="Epstein, 2007 #207" w:history="1">
        <w:r w:rsidRPr="0072323F">
          <w:rPr>
            <w:rFonts w:ascii="Times New Roman" w:hAnsi="Times New Roman"/>
            <w:noProof/>
            <w:lang w:val="en-US"/>
          </w:rPr>
          <w:t>209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Other RCTs of diet, physical activity, and/or behavior modification have also demonstrated persistent changes in BMI </w:t>
      </w:r>
      <w:r w:rsidRPr="0072323F">
        <w:rPr>
          <w:rFonts w:ascii="Times New Roman" w:hAnsi="Times New Roman"/>
          <w:lang w:val="en-US"/>
        </w:rPr>
        <w:fldChar w:fldCharType="begin">
          <w:fldData xml:space="preserve">PEVuZE5vdGU+PENpdGU+PEF1dGhvcj5FcHN0ZWluPC9BdXRob3I+PFllYXI+MjAwNzwvWWVhcj48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PEVuZE5vdGU+PENpdGU+PEF1dGhvcj5FcHN0ZWluPC9BdXRob3I+PFllYXI+MjAwNzwvWWVhcj48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09" w:tooltip="Epstein, 2007 #207" w:history="1">
        <w:r w:rsidRPr="0072323F">
          <w:rPr>
            <w:rFonts w:ascii="Times New Roman" w:hAnsi="Times New Roman"/>
            <w:noProof/>
            <w:lang w:val="en-US"/>
          </w:rPr>
          <w:t>209</w:t>
        </w:r>
      </w:hyperlink>
      <w:r w:rsidRPr="0072323F">
        <w:rPr>
          <w:rFonts w:ascii="Times New Roman" w:hAnsi="Times New Roman"/>
          <w:noProof/>
          <w:lang w:val="en-US"/>
        </w:rPr>
        <w:t>,</w:t>
      </w:r>
      <w:hyperlink w:anchor="_ENREF_210" w:tooltip="Goldschmidt, 2011 #208" w:history="1">
        <w:r w:rsidRPr="0072323F">
          <w:rPr>
            <w:rFonts w:ascii="Times New Roman" w:hAnsi="Times New Roman"/>
            <w:noProof/>
            <w:lang w:val="en-US"/>
          </w:rPr>
          <w:t>210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846663E" w14:textId="77777777" w:rsidR="008569AD" w:rsidRPr="0072323F" w:rsidRDefault="008569AD" w:rsidP="008569AD">
      <w:pPr>
        <w:spacing w:after="240" w:line="480" w:lineRule="auto"/>
        <w:ind w:firstLine="720"/>
        <w:rPr>
          <w:rFonts w:ascii="Times New Roman" w:hAnsi="Times New Roman"/>
          <w:lang w:val="en-US"/>
        </w:rPr>
      </w:pPr>
    </w:p>
    <w:p w14:paraId="1FCD465F" w14:textId="77777777" w:rsidR="008569AD" w:rsidRPr="0072323F" w:rsidRDefault="008569AD" w:rsidP="008569AD">
      <w:pPr>
        <w:spacing w:after="240" w:line="480" w:lineRule="auto"/>
        <w:ind w:firstLine="720"/>
        <w:rPr>
          <w:rFonts w:ascii="Times New Roman" w:hAnsi="Times New Roman"/>
          <w:lang w:val="en-US"/>
        </w:rPr>
      </w:pPr>
    </w:p>
    <w:p w14:paraId="211168EE" w14:textId="77777777" w:rsidR="008569AD" w:rsidRPr="0072323F" w:rsidRDefault="008569AD" w:rsidP="008569AD">
      <w:pPr>
        <w:spacing w:after="240" w:line="480" w:lineRule="auto"/>
        <w:ind w:firstLine="720"/>
        <w:rPr>
          <w:rFonts w:ascii="Times New Roman" w:hAnsi="Times New Roman"/>
          <w:lang w:val="en-US"/>
        </w:rPr>
      </w:pPr>
    </w:p>
    <w:p w14:paraId="33F331B4" w14:textId="77777777" w:rsidR="008569AD" w:rsidRPr="0072323F" w:rsidRDefault="00C326E8" w:rsidP="008569AD">
      <w:pPr>
        <w:rPr>
          <w:rFonts w:ascii="Arial" w:hAnsi="Arial" w:cs="Arial"/>
          <w:b/>
          <w:lang w:val="en-US"/>
        </w:rPr>
      </w:pPr>
      <w:r w:rsidRPr="0072323F">
        <w:rPr>
          <w:rFonts w:ascii="Times New Roman" w:hAnsi="Times New Roman"/>
          <w:b/>
          <w:lang w:val="en-US"/>
        </w:rPr>
        <w:br w:type="page"/>
      </w:r>
      <w:r w:rsidRPr="0072323F">
        <w:rPr>
          <w:rFonts w:ascii="Arial" w:hAnsi="Arial" w:cs="Arial"/>
          <w:b/>
          <w:lang w:val="en-US"/>
        </w:rPr>
        <w:t>Figure 2. Changes in Body Mass Index or Weight Per Unit Change in Metabolic Outcomes</w:t>
      </w:r>
    </w:p>
    <w:p w14:paraId="13C6858F" w14:textId="77777777" w:rsidR="008569AD" w:rsidRPr="0072323F" w:rsidRDefault="00C326E8" w:rsidP="008569AD">
      <w:pPr>
        <w:spacing w:line="480" w:lineRule="auto"/>
        <w:rPr>
          <w:rFonts w:ascii="Times New Roman" w:hAnsi="Times New Roman"/>
          <w:b/>
          <w:sz w:val="24"/>
          <w:szCs w:val="24"/>
          <w:lang w:val="en-US"/>
        </w:rPr>
      </w:pPr>
      <w:r w:rsidRPr="0072323F">
        <w:rPr>
          <w:rFonts w:ascii="Times New Roman" w:hAnsi="Times New Roman"/>
          <w:b/>
          <w:noProof/>
          <w:sz w:val="24"/>
          <w:szCs w:val="24"/>
          <w:lang w:val="en-GB" w:eastAsia="en-GB"/>
        </w:rPr>
        <w:drawing>
          <wp:inline distT="0" distB="0" distL="0" distR="0" wp14:anchorId="14A68CE9" wp14:editId="5478837C">
            <wp:extent cx="6572250" cy="4933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72250" cy="4933950"/>
                    </a:xfrm>
                    <a:prstGeom prst="rect">
                      <a:avLst/>
                    </a:prstGeom>
                    <a:noFill/>
                    <a:ln>
                      <a:noFill/>
                    </a:ln>
                  </pic:spPr>
                </pic:pic>
              </a:graphicData>
            </a:graphic>
          </wp:inline>
        </w:drawing>
      </w:r>
    </w:p>
    <w:p w14:paraId="41FE7725" w14:textId="68F0805D" w:rsidR="008569AD" w:rsidRPr="0072323F" w:rsidRDefault="00C326E8" w:rsidP="008569AD">
      <w:pPr>
        <w:tabs>
          <w:tab w:val="left" w:pos="5497"/>
        </w:tabs>
        <w:spacing w:after="0" w:line="240" w:lineRule="auto"/>
        <w:rPr>
          <w:rFonts w:ascii="Arial" w:hAnsi="Arial" w:cs="Arial"/>
          <w:sz w:val="18"/>
          <w:szCs w:val="18"/>
          <w:lang w:val="en-US"/>
        </w:rPr>
      </w:pPr>
      <w:r w:rsidRPr="0072323F">
        <w:rPr>
          <w:rFonts w:ascii="Arial" w:hAnsi="Arial" w:cs="Arial"/>
          <w:sz w:val="18"/>
          <w:szCs w:val="18"/>
          <w:lang w:val="en-US"/>
        </w:rPr>
        <w:t>Abbreviations: BMI, body mass index; HDL, high-density lipoprotein; TG, tri glycerides; SBP, systolic blood pressure</w:t>
      </w:r>
      <w:r>
        <w:rPr>
          <w:rFonts w:ascii="Arial" w:hAnsi="Arial" w:cs="Arial"/>
          <w:sz w:val="18"/>
          <w:szCs w:val="18"/>
          <w:lang w:val="en-US"/>
        </w:rPr>
        <w:t xml:space="preserve">.  </w:t>
      </w:r>
      <w:r w:rsidR="00C43F05">
        <w:rPr>
          <w:rFonts w:ascii="Arial" w:hAnsi="Arial" w:cs="Arial"/>
          <w:sz w:val="18"/>
          <w:szCs w:val="18"/>
          <w:lang w:val="en-US"/>
        </w:rPr>
        <w:t>(</w:t>
      </w:r>
      <w:r w:rsidRPr="0017346A">
        <w:rPr>
          <w:rFonts w:ascii="Arial" w:hAnsi="Arial" w:cs="Arial"/>
          <w:sz w:val="18"/>
          <w:szCs w:val="18"/>
        </w:rPr>
        <w:t>[</w:t>
      </w:r>
      <w:r w:rsidRPr="00C43F05">
        <w:rPr>
          <w:rFonts w:ascii="Arial" w:hAnsi="Arial" w:cs="Arial"/>
          <w:sz w:val="18"/>
          <w:szCs w:val="18"/>
        </w:rPr>
        <w:t>Reproduced from</w:t>
      </w:r>
      <w:r w:rsidR="00C43F05" w:rsidRPr="00C43F05">
        <w:rPr>
          <w:rFonts w:ascii="Arial" w:hAnsi="Arial" w:cs="Arial"/>
          <w:sz w:val="18"/>
          <w:szCs w:val="18"/>
        </w:rPr>
        <w:t xml:space="preserve"> The Association of Weight Loss and Metabolic Outcomes in Overweight and Obese Children: A Systematic Review and Meta-regression</w:t>
      </w:r>
      <w:r w:rsidR="00C43F05">
        <w:rPr>
          <w:rFonts w:ascii="Arial" w:hAnsi="Arial" w:cs="Arial"/>
          <w:sz w:val="18"/>
          <w:szCs w:val="18"/>
        </w:rPr>
        <w:t xml:space="preserve"> </w:t>
      </w:r>
      <w:r w:rsidR="00C43F05" w:rsidRPr="00C43F05">
        <w:rPr>
          <w:rFonts w:ascii="Arial" w:hAnsi="Arial" w:cs="Arial"/>
          <w:b/>
          <w:sz w:val="18"/>
          <w:szCs w:val="18"/>
        </w:rPr>
        <w:t>[In Press]</w:t>
      </w:r>
      <w:r w:rsidRPr="00C43F05">
        <w:rPr>
          <w:rFonts w:ascii="Arial" w:hAnsi="Arial" w:cs="Arial"/>
          <w:noProof/>
          <w:sz w:val="18"/>
          <w:szCs w:val="18"/>
        </w:rPr>
        <w:t>.]</w:t>
      </w:r>
      <w:r w:rsidR="00C43F05">
        <w:rPr>
          <w:rFonts w:ascii="Arial" w:hAnsi="Arial" w:cs="Arial"/>
          <w:noProof/>
          <w:sz w:val="18"/>
          <w:szCs w:val="18"/>
        </w:rPr>
        <w:t>)</w:t>
      </w:r>
      <w:r w:rsidRPr="0017346A">
        <w:rPr>
          <w:rFonts w:ascii="Arial" w:hAnsi="Arial" w:cs="Arial"/>
          <w:noProof/>
          <w:sz w:val="18"/>
          <w:szCs w:val="18"/>
        </w:rPr>
        <w:t xml:space="preserve"> </w:t>
      </w:r>
      <w:r w:rsidRPr="0072323F">
        <w:rPr>
          <w:rFonts w:ascii="Arial" w:hAnsi="Arial" w:cs="Arial"/>
          <w:sz w:val="18"/>
          <w:szCs w:val="18"/>
          <w:lang w:val="en-US"/>
        </w:rPr>
        <w:t xml:space="preserve"> </w:t>
      </w:r>
    </w:p>
    <w:p w14:paraId="5A2DA91F" w14:textId="77777777" w:rsidR="008569AD" w:rsidRPr="0072323F" w:rsidRDefault="008569AD" w:rsidP="008569AD">
      <w:pPr>
        <w:spacing w:line="480" w:lineRule="auto"/>
        <w:rPr>
          <w:rFonts w:ascii="Times New Roman" w:hAnsi="Times New Roman"/>
          <w:b/>
          <w:sz w:val="24"/>
          <w:szCs w:val="24"/>
          <w:lang w:val="en-US"/>
        </w:rPr>
      </w:pPr>
    </w:p>
    <w:p w14:paraId="24BDEC92" w14:textId="77777777" w:rsidR="008569AD" w:rsidRPr="0072323F" w:rsidRDefault="008569AD" w:rsidP="008569AD">
      <w:pPr>
        <w:spacing w:line="480" w:lineRule="auto"/>
        <w:rPr>
          <w:rFonts w:ascii="Times New Roman" w:hAnsi="Times New Roman"/>
          <w:b/>
          <w:sz w:val="24"/>
          <w:szCs w:val="24"/>
          <w:lang w:val="en-US"/>
        </w:rPr>
      </w:pPr>
    </w:p>
    <w:p w14:paraId="25295C81" w14:textId="77777777" w:rsidR="008569AD" w:rsidRPr="0072323F" w:rsidRDefault="008569AD" w:rsidP="008569AD">
      <w:pPr>
        <w:spacing w:line="480" w:lineRule="auto"/>
        <w:rPr>
          <w:rFonts w:ascii="Times New Roman" w:hAnsi="Times New Roman"/>
          <w:b/>
          <w:sz w:val="24"/>
          <w:szCs w:val="24"/>
          <w:lang w:val="en-US"/>
        </w:rPr>
      </w:pPr>
    </w:p>
    <w:p w14:paraId="3ECE94EF" w14:textId="77777777" w:rsidR="008569AD" w:rsidRPr="0072323F" w:rsidRDefault="008569AD" w:rsidP="008569AD">
      <w:pPr>
        <w:spacing w:line="480" w:lineRule="auto"/>
        <w:rPr>
          <w:rFonts w:ascii="Times New Roman" w:hAnsi="Times New Roman"/>
          <w:b/>
          <w:sz w:val="24"/>
          <w:szCs w:val="24"/>
          <w:lang w:val="en-US"/>
        </w:rPr>
      </w:pPr>
    </w:p>
    <w:p w14:paraId="16346706" w14:textId="77777777" w:rsidR="008569AD" w:rsidRPr="0072323F" w:rsidRDefault="008569AD" w:rsidP="008569AD">
      <w:pPr>
        <w:spacing w:after="0" w:line="480" w:lineRule="auto"/>
        <w:rPr>
          <w:rFonts w:ascii="Times New Roman" w:hAnsi="Times New Roman"/>
          <w:b/>
          <w:lang w:val="en-US"/>
        </w:rPr>
      </w:pPr>
    </w:p>
    <w:p w14:paraId="73610E9E" w14:textId="77777777" w:rsidR="008569AD" w:rsidRPr="0072323F" w:rsidRDefault="008569AD">
      <w:pPr>
        <w:spacing w:after="0" w:line="480" w:lineRule="auto"/>
        <w:rPr>
          <w:rFonts w:ascii="Times New Roman" w:hAnsi="Times New Roman"/>
          <w:b/>
          <w:lang w:val="en-US"/>
        </w:rPr>
      </w:pPr>
    </w:p>
    <w:p w14:paraId="6D7AC180" w14:textId="77777777" w:rsidR="008569AD" w:rsidRPr="0072323F" w:rsidRDefault="00C326E8">
      <w:pPr>
        <w:spacing w:after="0" w:line="480" w:lineRule="auto"/>
        <w:rPr>
          <w:rFonts w:ascii="Times New Roman" w:hAnsi="Times New Roman"/>
          <w:b/>
          <w:lang w:val="en-US"/>
        </w:rPr>
      </w:pPr>
      <w:r w:rsidRPr="0072323F">
        <w:rPr>
          <w:rFonts w:ascii="Times New Roman" w:hAnsi="Times New Roman"/>
          <w:b/>
          <w:lang w:val="en-US"/>
        </w:rPr>
        <w:t xml:space="preserve">Dietary </w:t>
      </w:r>
    </w:p>
    <w:p w14:paraId="195E4051"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4.2 We recommend that clinicians prescribe and support healthy eating habits in accordance with the following guidelines of the American Academy of Pediatrics and the U.S. Department of Agriculture:</w:t>
      </w:r>
    </w:p>
    <w:p w14:paraId="4FD61DCB"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decreased consumption of fast foods</w:t>
      </w:r>
    </w:p>
    <w:p w14:paraId="6441E1B1" w14:textId="77777777" w:rsidR="008569AD" w:rsidRPr="0072323F" w:rsidRDefault="00C326E8">
      <w:pPr>
        <w:pStyle w:val="ListParagraph"/>
        <w:numPr>
          <w:ilvl w:val="0"/>
          <w:numId w:val="13"/>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decreased consumption of added table sugar and elimination of sugar-sweetened  beverages</w:t>
      </w:r>
    </w:p>
    <w:p w14:paraId="4E7C212F" w14:textId="77777777" w:rsidR="008569AD" w:rsidRPr="0072323F" w:rsidRDefault="00C326E8">
      <w:pPr>
        <w:pStyle w:val="ListParagraph"/>
        <w:numPr>
          <w:ilvl w:val="0"/>
          <w:numId w:val="13"/>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decreased consumption of high-fructose corn syrup and improved labeling of foods containing high-fructose corn syrup</w:t>
      </w:r>
    </w:p>
    <w:p w14:paraId="0B11F8C5"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decreased consumption of high-fat, high-sodium, or processed foods</w:t>
      </w:r>
    </w:p>
    <w:p w14:paraId="4B81583C"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consumption of whole fruit rather than fruit juices</w:t>
      </w:r>
    </w:p>
    <w:p w14:paraId="3C22D841"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portion control and education</w:t>
      </w:r>
    </w:p>
    <w:p w14:paraId="1FCF0304" w14:textId="77777777" w:rsidR="008569AD" w:rsidRPr="0072323F" w:rsidRDefault="00C326E8">
      <w:pPr>
        <w:pStyle w:val="ListParagraph"/>
        <w:numPr>
          <w:ilvl w:val="0"/>
          <w:numId w:val="12"/>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reduced saturated dietary fat intake for children </w:t>
      </w:r>
      <w:r w:rsidRPr="0072323F">
        <w:rPr>
          <w:rFonts w:ascii="Times New Roman" w:hAnsi="Times New Roman"/>
          <w:sz w:val="22"/>
          <w:szCs w:val="22"/>
        </w:rPr>
        <w:t>and adolescents</w:t>
      </w:r>
      <w:r w:rsidRPr="0072323F">
        <w:rPr>
          <w:rFonts w:ascii="Times New Roman" w:hAnsi="Times New Roman" w:cs="Times New Roman"/>
          <w:sz w:val="22"/>
          <w:szCs w:val="22"/>
        </w:rPr>
        <w:t xml:space="preserve"> older than 2 years </w:t>
      </w:r>
    </w:p>
    <w:p w14:paraId="63B37C47" w14:textId="77777777" w:rsidR="008569AD" w:rsidRPr="0072323F" w:rsidRDefault="00C326E8">
      <w:pPr>
        <w:pStyle w:val="ListParagraph"/>
        <w:numPr>
          <w:ilvl w:val="0"/>
          <w:numId w:val="12"/>
        </w:numPr>
        <w:spacing w:after="240" w:line="480" w:lineRule="auto"/>
        <w:ind w:hanging="720"/>
        <w:rPr>
          <w:rFonts w:ascii="Times New Roman" w:hAnsi="Times New Roman" w:cs="Times New Roman"/>
          <w:sz w:val="22"/>
          <w:szCs w:val="22"/>
        </w:rPr>
      </w:pPr>
      <w:r w:rsidRPr="0072323F">
        <w:rPr>
          <w:rFonts w:ascii="Times New Roman" w:hAnsi="Times New Roman" w:cs="Times New Roman"/>
          <w:sz w:val="22"/>
          <w:szCs w:val="22"/>
        </w:rPr>
        <w:t>U.S. Department of Agriculture recommended intake of dietary fiber, fruits, and vegetables</w:t>
      </w:r>
    </w:p>
    <w:p w14:paraId="77B3A919" w14:textId="77777777" w:rsidR="008569AD" w:rsidRPr="0072323F" w:rsidRDefault="00C326E8">
      <w:pPr>
        <w:pStyle w:val="ListParagraph"/>
        <w:numPr>
          <w:ilvl w:val="0"/>
          <w:numId w:val="5"/>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timely, regular meals, and avoiding constant “grazing” during the day, especially after school and after supper </w:t>
      </w:r>
    </w:p>
    <w:p w14:paraId="426B2735" w14:textId="77777777" w:rsidR="008569AD" w:rsidRPr="0072323F" w:rsidRDefault="00C326E8">
      <w:pPr>
        <w:pStyle w:val="ListParagraph"/>
        <w:numPr>
          <w:ilvl w:val="0"/>
          <w:numId w:val="5"/>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recognizing eating cues in the child or adolescent’s environment, such as boredom, stress, loneliness, or screen time </w:t>
      </w:r>
    </w:p>
    <w:p w14:paraId="23CBF14D" w14:textId="77777777" w:rsidR="008569AD" w:rsidRPr="0072323F" w:rsidRDefault="00C326E8">
      <w:pPr>
        <w:pStyle w:val="ListParagraph"/>
        <w:numPr>
          <w:ilvl w:val="0"/>
          <w:numId w:val="5"/>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encouraging single portion packaging and improved food labeling for easier use by consumers. </w:t>
      </w:r>
      <w:r w:rsidRPr="00C42C8B">
        <w:rPr>
          <w:rFonts w:ascii="Times New Roman" w:hAnsi="Times New Roman"/>
          <w:sz w:val="22"/>
          <w:szCs w:val="22"/>
        </w:rPr>
        <w:t>(Ungraded Good Practice Statement</w:t>
      </w:r>
      <w:r w:rsidRPr="00C42C8B">
        <w:rPr>
          <w:rFonts w:ascii="Times New Roman" w:hAnsi="Times New Roman"/>
          <w:bCs/>
          <w:sz w:val="22"/>
          <w:szCs w:val="22"/>
        </w:rPr>
        <w:t>)</w:t>
      </w:r>
    </w:p>
    <w:p w14:paraId="61F4D0AA" w14:textId="77777777" w:rsidR="008569AD" w:rsidRPr="00C42C8B" w:rsidRDefault="00C326E8" w:rsidP="008569AD">
      <w:pPr>
        <w:spacing w:after="0" w:line="480" w:lineRule="auto"/>
        <w:rPr>
          <w:rFonts w:ascii="Times New Roman" w:hAnsi="Times New Roman"/>
          <w:lang w:val="en-US"/>
        </w:rPr>
      </w:pPr>
      <w:r w:rsidRPr="0072323F">
        <w:rPr>
          <w:rFonts w:ascii="Times New Roman" w:hAnsi="Times New Roman"/>
          <w:b/>
          <w:lang w:val="en-US"/>
        </w:rPr>
        <w:t>Evidence</w:t>
      </w:r>
      <w:r w:rsidRPr="00C42C8B">
        <w:rPr>
          <w:rFonts w:ascii="Times New Roman" w:hAnsi="Times New Roman"/>
          <w:lang w:val="en-US"/>
        </w:rPr>
        <w:t xml:space="preserve"> (Refer to section 3.2 for some of the evidence for recommendation 4.2.) </w:t>
      </w:r>
    </w:p>
    <w:p w14:paraId="07F604B8"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Children and adolescents who are overweight are more likely to skip breakfast and consume few large meals per day </w:t>
      </w:r>
      <w:r w:rsidRPr="0072323F">
        <w:rPr>
          <w:rFonts w:ascii="Times New Roman" w:hAnsi="Times New Roman"/>
          <w:lang w:val="en-US"/>
        </w:rPr>
        <w:fldChar w:fldCharType="begin">
          <w:fldData xml:space="preserve">PEVuZE5vdGU+PENpdGU+PEF1dGhvcj5Bcm9yYTwvQXV0aG9yPjxZZWFyPjIwMTI8L1llYXI+PFJl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PEVuZE5vdGU+PENpdGU+PEF1dGhvcj5Bcm9yYTwvQXV0aG9yPjxZZWFyPjIwMTI8L1llYXI+PFJl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11" w:tooltip="Arora, 2012 #209" w:history="1">
        <w:r w:rsidRPr="0072323F">
          <w:rPr>
            <w:rFonts w:ascii="Times New Roman" w:hAnsi="Times New Roman"/>
            <w:noProof/>
            <w:lang w:val="en-US"/>
          </w:rPr>
          <w:t>211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than their leaner counterparts who are more likely to consume smaller, more frequent meals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&lt;EndNote&gt;&lt;Cite&gt;&lt;Author&gt;Grydeland&lt;/Author&gt;&lt;Year&gt;2012&lt;/Year&gt;&lt;RecNum&gt;210&lt;/RecNum&gt;&lt;DisplayText&gt;(212)&lt;/DisplayText&gt;&lt;record&gt;&lt;rec-number&gt;210&lt;/rec-number&gt;&lt;foreign-keys&gt;&lt;key app="EN" db-id="0wafdtdem0d2v1edpswvd0ppv9vwrpasdsf9" timestamp="1463030816"&gt;210&lt;/key&gt;&lt;/foreign-keys&gt;&lt;ref-type name="Journal Article"&gt;17&lt;/ref-type&gt;&lt;contributors&gt;&lt;authors&gt;&lt;author&gt;Grydeland, M.&lt;/author&gt;&lt;author&gt;Bergh, I. H.&lt;/author&gt;&lt;author&gt;Bjelland, M.&lt;/author&gt;&lt;author&gt;Lien, N.&lt;/author&gt;&lt;author&gt;Andersen, L. F.&lt;/author&gt;&lt;author&gt;Ommundsen, Y.&lt;/author&gt;&lt;author&gt;Klepp, K. I.&lt;/author&gt;&lt;author&gt;Anderssen, S. A.&lt;/author&gt;&lt;/authors&gt;&lt;/contributors&gt;&lt;auth-address&gt;Department of Nutrition, Faculty of Medicine, University of Oslo, Oslo, Norway. may.grydeland@nih.no&lt;/auth-address&gt;&lt;titles&gt;&lt;title&gt;Correlates of weight status among Norwegian 11-year-olds: The HEIA study&lt;/title&gt;&lt;secondary-title&gt;BMC Public Health&lt;/secondary-title&gt;&lt;alt-title&gt;BMC public health&lt;/alt-title&gt;&lt;/titles&gt;&lt;pages&gt;1053&lt;/pages&gt;&lt;volume&gt;12&lt;/volume&gt;&lt;edition&gt;2012/12/12&lt;/edition&gt;&lt;keywords&gt;&lt;keyword&gt;Child&lt;/keyword&gt;&lt;keyword&gt;Cross-Sectional Studies&lt;/keyword&gt;&lt;keyword&gt;Diet/statistics &amp;amp; numerical data&lt;/keyword&gt;&lt;keyword&gt;Educational Status&lt;/keyword&gt;&lt;keyword&gt;Female&lt;/keyword&gt;&lt;keyword&gt;Humans&lt;/keyword&gt;&lt;keyword&gt;Male&lt;/keyword&gt;&lt;keyword&gt;Motor Activity&lt;/keyword&gt;&lt;keyword&gt;Norway/epidemiology&lt;/keyword&gt;&lt;keyword&gt;Overweight/*epidemiology&lt;/keyword&gt;&lt;keyword&gt;Parents&lt;/keyword&gt;&lt;keyword&gt;Risk Factors&lt;/keyword&gt;&lt;keyword&gt;Sedentary Lifestyle&lt;/keyword&gt;&lt;keyword&gt;Sex Distribution&lt;/keyword&gt;&lt;/keywords&gt;&lt;dates&gt;&lt;year&gt;2012&lt;/year&gt;&lt;/dates&gt;&lt;isbn&gt;1471-2458&lt;/isbn&gt;&lt;accession-num&gt;23216675&lt;/accession-num&gt;&lt;urls&gt;&lt;related-urls&gt;&lt;url&gt;http://www.ncbi.nlm.nih.gov/pmc/articles/PMC3538064/pdf/1471-2458-12-1053.pdf&lt;/url&gt;&lt;/related-urls&gt;&lt;/urls&gt;&lt;custom2&gt;Pmc3538064&lt;/custom2&gt;&lt;electronic-resource-num&gt;10.1186/1471-2458-12-1053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12" w:tooltip="Grydeland, 2012 #210" w:history="1">
        <w:r w:rsidRPr="0072323F">
          <w:rPr>
            <w:rFonts w:ascii="Times New Roman" w:hAnsi="Times New Roman"/>
            <w:noProof/>
            <w:lang w:val="en-US"/>
          </w:rPr>
          <w:t>212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Because snacks tend to be higher in calorie density than meals, frequent snacking (among children and adolescents) is associated with a high intake of fat, sugar, and calories and with overweight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 ExcludeAuth="1"&gt;&lt;Author&gt;Yanovski&lt;/Author&gt;&lt;Year&gt;2015&lt;/Year&gt;&lt;RecNum&gt;211&lt;/RecNum&gt;&lt;DisplayText&gt;(213)&lt;/DisplayText&gt;&lt;record&gt;&lt;rec-number&gt;211&lt;/rec-number&gt;&lt;foreign-keys&gt;&lt;key app="EN" db-id="0wafdtdem0d2v1edpswvd0ppv9vwrpasdsf9" timestamp="1463030816"&gt;211&lt;/key&gt;&lt;/foreign-keys&gt;&lt;ref-type name="Journal Article"&gt;17&lt;/ref-type&gt;&lt;contributors&gt;&lt;authors&gt;&lt;author&gt;Yanovski, S. Z.&lt;/author&gt;&lt;author&gt;Yanovski, J. A.&lt;/author&gt;&lt;/authors&gt;&lt;/contributors&gt;&lt;auth-address&gt;Division of Digestive Diseases and Nutrition, National Institute of Diabetes and Digestive and Kidney Diseases, Bethesda, Maryland.&amp;#xD;Section on Growth and Obesity, Program in Developmental Endocrinology and Genetics, Eunice Kennedy Shriver National Institute of Child Health and Human Development, National Institutes of Health, Bethesda, Maryland.&lt;/auth-address&gt;&lt;titles&gt;&lt;title&gt;Naltrexone extended-release plus bupropion extended-release for treatment of obesity&lt;/title&gt;&lt;secondary-title&gt;JAMA&lt;/secondary-title&gt;&lt;/titles&gt;&lt;pages&gt;1213-4&lt;/pages&gt;&lt;volume&gt;313&lt;/volume&gt;&lt;number&gt;12&lt;/number&gt;&lt;keywords&gt;&lt;keyword&gt;Anti-Obesity Agents/adverse effects/*therapeutic use&lt;/keyword&gt;&lt;keyword&gt;Bupropion/adverse effects/*therapeutic use&lt;/keyword&gt;&lt;keyword&gt;Drug Combinations&lt;/keyword&gt;&lt;keyword&gt;Humans&lt;/keyword&gt;&lt;keyword&gt;Naltrexone/adverse effects/*therapeutic use&lt;/keyword&gt;&lt;keyword&gt;Obesity/*drug therapy&lt;/keyword&gt;&lt;keyword&gt;Weight Loss&lt;/keyword&gt;&lt;/keywords&gt;&lt;dates&gt;&lt;year&gt;2015&lt;/year&gt;&lt;pub-dates&gt;&lt;date&gt;Mar 24-31&lt;/date&gt;&lt;/pub-dates&gt;&lt;/dates&gt;&lt;isbn&gt;1538-3598 (Electronic)&amp;#xD;0098-7484 (Linking)&lt;/isbn&gt;&lt;accession-num&gt;25803343&lt;/accession-num&gt;&lt;urls&gt;&lt;related-urls&gt;&lt;url&gt;http://www.ncbi.nlm.nih.gov/pubmed/25803343&lt;/url&gt;&lt;/related-urls&gt;&lt;/urls&gt;&lt;electronic-resource-num&gt;10.1001/jama.2015.1617&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13" w:tooltip="Yanovski, 2015 #211" w:history="1">
        <w:r w:rsidRPr="0072323F">
          <w:rPr>
            <w:rFonts w:ascii="Times New Roman" w:hAnsi="Times New Roman"/>
            <w:noProof/>
            <w:lang w:val="en-US"/>
          </w:rPr>
          <w:t>213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041FBD19"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Educating families, children, and adolescents about the need to measure out single snack portions from multi-serving packages and place them in single-serving containers can significantly change the amount of food children and adolescents consume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&lt;EndNote&gt;&lt;Cite&gt;&lt;Author&gt;Wansink&lt;/Author&gt;&lt;Year&gt;2005&lt;/Year&gt;&lt;RecNum&gt;212&lt;/RecNum&gt;&lt;DisplayText&gt;(214)&lt;/DisplayText&gt;&lt;record&gt;&lt;rec-number&gt;212&lt;/rec-number&gt;&lt;foreign-keys&gt;&lt;key app="EN" db-id="0wafdtdem0d2v1edpswvd0ppv9vwrpasdsf9" timestamp="1463030816"&gt;212&lt;/key&gt;&lt;/foreign-keys&gt;&lt;ref-type name="Journal Article"&gt;17&lt;/ref-type&gt;&lt;contributors&gt;&lt;authors&gt;&lt;author&gt;Wansink, B.&lt;/author&gt;&lt;author&gt;Painter, J. E.&lt;/author&gt;&lt;author&gt;North, J.&lt;/author&gt;&lt;/authors&gt;&lt;/contributors&gt;&lt;auth-address&gt;Applied Economics and Marketing, 110 Warren Hall, Cornell University, Ithaca, NY 14853-7801, USA. Wansink@uiuc.edu&lt;/auth-address&gt;&lt;titles&gt;&lt;title&gt;Bottomless bowls: why visual cues of portion size may influence intake&lt;/title&gt;&lt;secondary-title&gt;Obes Res&lt;/secondary-title&gt;&lt;alt-title&gt;Obesity research&lt;/alt-title&gt;&lt;/titles&gt;&lt;pages&gt;93-100&lt;/pages&gt;&lt;volume&gt;13&lt;/volume&gt;&lt;number&gt;1&lt;/number&gt;&lt;edition&gt;2005/03/12&lt;/edition&gt;&lt;keywords&gt;&lt;keyword&gt;Adolescent&lt;/keyword&gt;&lt;keyword&gt;Adult&lt;/keyword&gt;&lt;keyword&gt;*Cues&lt;/keyword&gt;&lt;keyword&gt;Eating/*psychology&lt;/keyword&gt;&lt;keyword&gt;Feeding Behavior/*psychology&lt;/keyword&gt;&lt;keyword&gt;Female&lt;/keyword&gt;&lt;keyword&gt;Humans&lt;/keyword&gt;&lt;keyword&gt;Male&lt;/keyword&gt;&lt;keyword&gt;Middle Aged&lt;/keyword&gt;&lt;keyword&gt;Satiety Response/physiology&lt;/keyword&gt;&lt;keyword&gt;Surveys and Questionnaires&lt;/keyword&gt;&lt;keyword&gt;*Visual Perception&lt;/keyword&gt;&lt;/keywords&gt;&lt;dates&gt;&lt;year&gt;2005&lt;/year&gt;&lt;pub-dates&gt;&lt;date&gt;Jan&lt;/date&gt;&lt;/pub-dates&gt;&lt;/dates&gt;&lt;isbn&gt;1071-7323 (Print)&amp;#xD;1071-7323&lt;/isbn&gt;&lt;accession-num&gt;15761167&lt;/accession-num&gt;&lt;urls&gt;&lt;related-urls&gt;&lt;url&gt;http://onlinelibrary.wiley.com/store/10.1038/oby.2005.12/asset/oby.2005.12.pdf?v=1&amp;amp;t=iix7q006&amp;amp;s=766eca6e8ee0fbd7f0a6e6150b34f0dcb9e88525&lt;/url&gt;&lt;/related-urls&gt;&lt;/urls&gt;&lt;electronic-resource-num&gt;10.1038/oby.2005.12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14" w:tooltip="Wansink, 2005 #212" w:history="1">
        <w:r w:rsidRPr="0072323F">
          <w:rPr>
            <w:rFonts w:ascii="Times New Roman" w:hAnsi="Times New Roman"/>
            <w:noProof/>
            <w:lang w:val="en-US"/>
          </w:rPr>
          <w:t>214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50A608AD"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 and Preferences</w:t>
      </w:r>
    </w:p>
    <w:p w14:paraId="0CA7AF37"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The committee placed a high value on decreasing snacking and decreasing overall caloric intake to reduce weight gain among children and adolescents.</w:t>
      </w:r>
    </w:p>
    <w:p w14:paraId="17F986B5"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Remarks </w:t>
      </w:r>
    </w:p>
    <w:p w14:paraId="5AB18A4B"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 meta-analysis in children and adolescents suggests that improved weight can be achieved regardless of the macronutrient composition of the diet, this mirrors similar results found in adults </w:t>
      </w:r>
      <w:r w:rsidRPr="0072323F">
        <w:rPr>
          <w:rFonts w:ascii="Times New Roman" w:hAnsi="Times New Roman"/>
          <w:lang w:val="en-US"/>
        </w:rPr>
        <w:fldChar w:fldCharType="begin">
          <w:fldData xml:space="preserve">PEVuZE5vdGU+PENpdGU+PEF1dGhvcj5Hb3c8L0F1dGhvcj48WWVhcj4yMDE0PC9ZZWFyPjxSZWNO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==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PEVuZE5vdGU+PENpdGU+PEF1dGhvcj5Hb3c8L0F1dGhvcj48WWVhcj4yMDE0PC9ZZWFyPjxSZWNO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==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15" w:tooltip="Gow, 2014 #213" w:history="1">
        <w:r w:rsidRPr="0072323F">
          <w:rPr>
            <w:rFonts w:ascii="Times New Roman" w:hAnsi="Times New Roman"/>
            <w:noProof/>
            <w:lang w:val="en-US"/>
          </w:rPr>
          <w:t>215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WHO has recently recommended that adults, children, and adolescents limit sugar to less than 5-10% of total daily energy intake, unless the sugars are contained in fresh fruits and vegetables, which are lower in calories and higher in fiber than processed carbohydrates. The other carbohydrates, which they term “free sugars”, include honey; other sweeteners; glucose, fructose; and sugar added by a cook, consumer, or producer. This recommendation was termed “strongly” because of moderate quality evidence that increasing free sugars in one’s diet increases body weight, and decreasing free sugars decreases body weight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&lt;EndNote&gt;&lt;Cite&gt;&lt;Author&gt;Organization&lt;/Author&gt;&lt;Year&gt;2015&lt;/Year&gt;&lt;RecNum&gt;103&lt;/RecNum&gt;&lt;DisplayText&gt;(107)&lt;/DisplayText&gt;&lt;record&gt;&lt;rec-number&gt;103&lt;/rec-number&gt;&lt;foreign-keys&gt;&lt;key app="EN" db-id="0wafdtdem0d2v1edpswvd0ppv9vwrpasdsf9" timestamp="1463030815"&gt;103&lt;/key&gt;&lt;/foreign-keys&gt;&lt;ref-type name="Web Page"&gt;12&lt;/ref-type&gt;&lt;contributors&gt;&lt;authors&gt;&lt;author&gt;World Health Organization&lt;/author&gt;&lt;/authors&gt;&lt;secondary-authors&gt;&lt;author&gt;World Health Organization&lt;/author&gt;&lt;/secondary-authors&gt;&lt;/contributors&gt;&lt;titles&gt;&lt;title&gt;2015 Guideline: Sugars intake for adults and children. &lt;/title&gt;&lt;/titles&gt;&lt;volume&gt;2016&lt;/volume&gt;&lt;number&gt;January 10&lt;/number&gt;&lt;dates&gt;&lt;year&gt;2015&lt;/year&gt;&lt;/dates&gt;&lt;pub-location&gt;World Health Organization Webiste&lt;/pub-location&gt;&lt;publisher&gt;World Health Organization&lt;/publisher&gt;&lt;urls&gt;&lt;related-urls&gt;&lt;url&gt;www.who.int/nutrition/publications/guidelines&lt;/url&gt;&lt;/related-urls&gt;&lt;/urls&gt;&lt;/record&gt;&lt;/Cite&gt;&lt;/EndNote&gt;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07" w:tooltip="Organization, 2015 #103" w:history="1">
        <w:r w:rsidRPr="0072323F">
          <w:rPr>
            <w:rFonts w:ascii="Times New Roman" w:hAnsi="Times New Roman"/>
            <w:noProof/>
            <w:lang w:val="en-US"/>
          </w:rPr>
          <w:t>107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68135674"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 dietician familiar with the energy needs of growing children and adolescents should supervise calorie reduction for weight loss or maintenance in patients of this age group. Unbalanced hypocaloric diets (e.g., “fad diets”) may be deficient in essential vitamins and minerals. </w:t>
      </w:r>
    </w:p>
    <w:p w14:paraId="48E89FF8" w14:textId="77777777" w:rsidR="008569AD" w:rsidRPr="0072323F" w:rsidRDefault="008569AD" w:rsidP="008569AD">
      <w:pPr>
        <w:spacing w:after="0" w:line="480" w:lineRule="auto"/>
        <w:rPr>
          <w:rFonts w:ascii="Times New Roman" w:hAnsi="Times New Roman"/>
          <w:b/>
          <w:lang w:val="en-US"/>
        </w:rPr>
      </w:pPr>
    </w:p>
    <w:p w14:paraId="05235885"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Physical Activity </w:t>
      </w:r>
    </w:p>
    <w:p w14:paraId="38078C4E"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4.3 We recommend that clinicians prescribe and support the reduction of inactivity and also a minimum of 20 minutes of moderate to vigorous physical activity daily, with a goal of 60 minutes, all in the context of a calorie-controlled diet. (1|</w:t>
      </w:r>
      <w:r w:rsidRPr="00C42C8B">
        <w:rPr>
          <w:rFonts w:ascii="Times New Roman" w:hAnsi="Times New Roman"/>
          <w:bCs/>
          <w:lang w:val="en-US"/>
        </w:rPr>
        <w:sym w:font="Symbol" w:char="F0C5"/>
      </w:r>
      <w:r w:rsidRPr="00C42C8B">
        <w:rPr>
          <w:rFonts w:ascii="Times New Roman" w:hAnsi="Times New Roman"/>
          <w:bCs/>
          <w:lang w:val="en-US"/>
        </w:rPr>
        <w:sym w:font="Symbol" w:char="F0C5"/>
      </w:r>
      <w:r w:rsidRPr="00C42C8B">
        <w:rPr>
          <w:rFonts w:ascii="Times New Roman" w:hAnsi="Times New Roman"/>
          <w:bCs/>
          <w:lang w:val="en-US"/>
        </w:rPr>
        <w:t>OO)</w:t>
      </w:r>
      <w:r w:rsidRPr="0072323F">
        <w:rPr>
          <w:rFonts w:ascii="Times New Roman" w:hAnsi="Times New Roman"/>
          <w:b/>
          <w:bCs/>
          <w:lang w:val="en-US"/>
        </w:rPr>
        <w:t xml:space="preserve"> </w:t>
      </w:r>
    </w:p>
    <w:p w14:paraId="149E69B3"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1C49B7F2"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In the absence of caloric restriction, moderate exercise does not cause weight loss. However, in combination with decreased caloric intake, exercise can achieve and maintain significant weight loss. Studies performed in the school setting have shown beneficial effects of exercise in children and adolescents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&lt;EndNote&gt;&lt;Cite&gt;&lt;Author&gt;Oude Luttikhuis&lt;/Author&gt;&lt;Year&gt;2009&lt;/Year&gt;&lt;RecNum&gt;199&lt;/RecNum&gt;&lt;DisplayText&gt;(201)&lt;/DisplayText&gt;&lt;record&gt;&lt;rec-number&gt;199&lt;/rec-number&gt;&lt;foreign-keys&gt;&lt;key app="EN" db-id="0wafdtdem0d2v1edpswvd0ppv9vwrpasdsf9" timestamp="1463030816"&gt;199&lt;/key&gt;&lt;/foreign-keys&gt;&lt;ref-type name="Journal Article"&gt;17&lt;/ref-type&gt;&lt;contributors&gt;&lt;authors&gt;&lt;author&gt;Oude Luttikhuis, H.&lt;/author&gt;&lt;author&gt;Baur, L.&lt;/author&gt;&lt;author&gt;Jansen, H.&lt;/author&gt;&lt;author&gt;Shrewsbury, V. A.&lt;/author&gt;&lt;author&gt;O&amp;apos;Malley, C.&lt;/author&gt;&lt;author&gt;Stolk, R. P.&lt;/author&gt;&lt;author&gt;Summerbell, C. D.&lt;/author&gt;&lt;/authors&gt;&lt;/contributors&gt;&lt;auth-address&gt;Beatrix Children&amp;apos;s Hospital and Department of Epidemiology, University Medical Center Groningen, PO Box 30.001 (CA80), 9700RB, Groningen, Netherlands. h.oudeluttikhuis@bkk.umcg.nl&lt;/auth-address&gt;&lt;titles&gt;&lt;title&gt;Interventions for treating obesity in children&lt;/title&gt;&lt;secondary-title&gt;Cochrane Database Syst Rev&lt;/secondary-title&gt;&lt;alt-title&gt;The Cochrane database of systematic reviews&lt;/alt-title&gt;&lt;/titles&gt;&lt;pages&gt;Cd001872&lt;/pages&gt;&lt;number&gt;1&lt;/number&gt;&lt;edition&gt;2009/01/23&lt;/edition&gt;&lt;keywords&gt;&lt;keyword&gt;Anti-Obesity Agents/therapeutic use&lt;/keyword&gt;&lt;keyword&gt;Child&lt;/keyword&gt;&lt;keyword&gt;Diet, Reducing&lt;/keyword&gt;&lt;keyword&gt;Humans&lt;/keyword&gt;&lt;keyword&gt;Life Style&lt;/keyword&gt;&lt;keyword&gt;Motor Activity&lt;/keyword&gt;&lt;keyword&gt;Obesity/*therapy&lt;/keyword&gt;&lt;keyword&gt;Randomized Controlled Trials as Topic&lt;/keyword&gt;&lt;/keywords&gt;&lt;dates&gt;&lt;year&gt;2009&lt;/year&gt;&lt;/dates&gt;&lt;isbn&gt;1361-6137&lt;/isbn&gt;&lt;accession-num&gt;19160202&lt;/accession-num&gt;&lt;urls&gt;&lt;related-urls&gt;&lt;url&gt;http://onlinelibrary.wiley.com/doi/10.1002/14651858.CD001872.pub2/abstract&lt;/url&gt;&lt;/related-urls&gt;&lt;/urls&gt;&lt;electronic-resource-num&gt;10.1002/14651858.CD001872.pub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1" w:tooltip="Oude Luttikhuis, 2009 #199" w:history="1">
        <w:r w:rsidRPr="0072323F">
          <w:rPr>
            <w:rFonts w:ascii="Times New Roman" w:hAnsi="Times New Roman"/>
            <w:noProof/>
            <w:lang w:val="en-US"/>
          </w:rPr>
          <w:t>201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beneficial effects of both aerobic exercise and resistance training can be short-lived, and exercise must be sustained over months. Even 20 minutes of aerobic activity 5 days per week over 13 weeks can decrease body and visceral fat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&lt;EndNote&gt;&lt;Cite&gt;&lt;Author&gt;Davis&lt;/Author&gt;&lt;Year&gt;2011&lt;/Year&gt;&lt;RecNum&gt;127&lt;/RecNum&gt;&lt;DisplayText&gt;(131)&lt;/DisplayText&gt;&lt;record&gt;&lt;rec-number&gt;127&lt;/rec-number&gt;&lt;foreign-keys&gt;&lt;key app="EN" db-id="0wafdtdem0d2v1edpswvd0ppv9vwrpasdsf9" timestamp="1463030815"&gt;127&lt;/key&gt;&lt;/foreign-keys&gt;&lt;ref-type name="Journal Article"&gt;17&lt;/ref-type&gt;&lt;contributors&gt;&lt;authors&gt;&lt;author&gt;Davis, C. L.&lt;/author&gt;&lt;author&gt;Tomporowski, P. D.&lt;/author&gt;&lt;author&gt;McDowell, J. E.&lt;/author&gt;&lt;author&gt;Austin, B. P.&lt;/author&gt;&lt;author&gt;Miller, P. H.&lt;/author&gt;&lt;author&gt;Yanasak, N. E.&lt;/author&gt;&lt;author&gt;Allison, J. D.&lt;/author&gt;&lt;author&gt;Naglieri, J. A.&lt;/author&gt;&lt;/authors&gt;&lt;/contributors&gt;&lt;auth-address&gt;Georgia Prevention Institute, Pediatrics, Medical College of Georgia, Augusta, GA 30912, USA. cadavis@mcg.edu&lt;/auth-address&gt;&lt;titles&gt;&lt;title&gt;Exercise improves executive function and achievement and alters brain activation in overweight children: a randomized, controlled trial&lt;/title&gt;&lt;secondary-title&gt;Health Psychol&lt;/secondary-title&gt;&lt;alt-title&gt;Health psychology : official journal of the Division of Health Psychology, American Psychological Association&lt;/alt-title&gt;&lt;/titles&gt;&lt;pages&gt;91-8&lt;/pages&gt;&lt;volume&gt;30&lt;/volume&gt;&lt;number&gt;1&lt;/number&gt;&lt;edition&gt;2011/02/09&lt;/edition&gt;&lt;keywords&gt;&lt;keyword&gt;Brain/*metabolism&lt;/keyword&gt;&lt;keyword&gt;Child&lt;/keyword&gt;&lt;keyword&gt;*Cognition&lt;/keyword&gt;&lt;keyword&gt;Executive Function/*physiology&lt;/keyword&gt;&lt;keyword&gt;Exercise/*physiology&lt;/keyword&gt;&lt;keyword&gt;Female&lt;/keyword&gt;&lt;keyword&gt;Humans&lt;/keyword&gt;&lt;keyword&gt;Magnetic Resonance Imaging&lt;/keyword&gt;&lt;keyword&gt;Male&lt;/keyword&gt;&lt;keyword&gt;*Overweight&lt;/keyword&gt;&lt;/keywords&gt;&lt;dates&gt;&lt;year&gt;2011&lt;/year&gt;&lt;pub-dates&gt;&lt;date&gt;Jan&lt;/date&gt;&lt;/pub-dates&gt;&lt;/dates&gt;&lt;isbn&gt;0278-6133&lt;/isbn&gt;&lt;accession-num&gt;21299297&lt;/accession-num&gt;&lt;urls&gt;&lt;related-urls&gt;&lt;url&gt;http://www.ncbi.nlm.nih.gov/pmc/articles/PMC3057917/pdf/nihms245691.pdf&lt;/url&gt;&lt;/related-urls&gt;&lt;/urls&gt;&lt;custom2&gt;Pmc3057917&lt;/custom2&gt;&lt;custom6&gt;Nihms245691&lt;/custom6&gt;&lt;electronic-resource-num&gt;10.1037/a0021766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1" w:tooltip="Davis, 2011 #127" w:history="1">
        <w:r w:rsidRPr="0072323F">
          <w:rPr>
            <w:rFonts w:ascii="Times New Roman" w:hAnsi="Times New Roman"/>
            <w:noProof/>
            <w:lang w:val="en-US"/>
          </w:rPr>
          <w:t>131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Recent studies in Denmark and elsewhere have demonstrated benefits in mild intensity jogging and in small 10-15 minute intervals of exercise, which may be more readily achievable </w:t>
      </w:r>
      <w:r w:rsidRPr="0072323F">
        <w:rPr>
          <w:rFonts w:ascii="Times New Roman" w:hAnsi="Times New Roman"/>
          <w:lang w:val="en-US"/>
        </w:rPr>
        <w:fldChar w:fldCharType="begin">
          <w:fldData xml:space="preserve">PEVuZE5vdGU+PENpdGU+PEF1dGhvcj5TY2hub2hyPC9BdXRob3I+PFllYXI+MjAxNTwvWWVhcj48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PEVuZE5vdGU+PENpdGU+PEF1dGhvcj5TY2hub2hyPC9BdXRob3I+PFllYXI+MjAxNTwvWWVhcj48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16" w:tooltip="Schnohr, 2015 #214" w:history="1">
        <w:r w:rsidRPr="0072323F">
          <w:rPr>
            <w:rFonts w:ascii="Times New Roman" w:hAnsi="Times New Roman"/>
            <w:noProof/>
            <w:lang w:val="en-US"/>
          </w:rPr>
          <w:t>216</w:t>
        </w:r>
      </w:hyperlink>
      <w:r w:rsidRPr="0072323F">
        <w:rPr>
          <w:rFonts w:ascii="Times New Roman" w:hAnsi="Times New Roman"/>
          <w:noProof/>
          <w:lang w:val="en-US"/>
        </w:rPr>
        <w:t>,</w:t>
      </w:r>
      <w:hyperlink w:anchor="_ENREF_217" w:tooltip="Lee, 2014 #215" w:history="1">
        <w:r w:rsidRPr="0072323F">
          <w:rPr>
            <w:rFonts w:ascii="Times New Roman" w:hAnsi="Times New Roman"/>
            <w:noProof/>
            <w:lang w:val="en-US"/>
          </w:rPr>
          <w:t>217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3227011"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The use of motivational interviews to help an older child or adolescent and/or his or her parent set physical fitness or dietary goals may lead to greater success in decreasing BMI </w:t>
      </w:r>
      <w:r w:rsidRPr="0072323F">
        <w:rPr>
          <w:rFonts w:ascii="Times New Roman" w:hAnsi="Times New Roman"/>
          <w:lang w:val="en-US"/>
        </w:rPr>
        <w:fldChar w:fldCharType="begin">
          <w:fldData xml:space="preserve">PEVuZE5vdGU+PENpdGU+PEF1dGhvcj5SZXNuaWNvdzwvQXV0aG9yPjxZZWFyPjIwMTU8L1llYXI+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PEVuZE5vdGU+PENpdGU+PEF1dGhvcj5SZXNuaWNvdzwvQXV0aG9yPjxZZWFyPjIwMTU8L1llYXI+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18" w:tooltip="Resnicow, 2015 #216" w:history="1">
        <w:r w:rsidRPr="0072323F">
          <w:rPr>
            <w:rFonts w:ascii="Times New Roman" w:hAnsi="Times New Roman"/>
            <w:noProof/>
            <w:lang w:val="en-US"/>
          </w:rPr>
          <w:t>218</w:t>
        </w:r>
      </w:hyperlink>
      <w:r w:rsidRPr="0072323F">
        <w:rPr>
          <w:rFonts w:ascii="Times New Roman" w:hAnsi="Times New Roman"/>
          <w:noProof/>
          <w:lang w:val="en-US"/>
        </w:rPr>
        <w:t>,</w:t>
      </w:r>
      <w:hyperlink w:anchor="_ENREF_219" w:tooltip="Bean, 2015 #217" w:history="1">
        <w:r w:rsidRPr="0072323F">
          <w:rPr>
            <w:rFonts w:ascii="Times New Roman" w:hAnsi="Times New Roman"/>
            <w:noProof/>
            <w:lang w:val="en-US"/>
          </w:rPr>
          <w:t>219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spite of limitations inherent in the method, clinicians should assess a patient’s readiness for change when determining how to approach the family. </w:t>
      </w:r>
    </w:p>
    <w:p w14:paraId="6B321C02" w14:textId="77777777" w:rsidR="008569AD" w:rsidRPr="0072323F" w:rsidRDefault="00C326E8">
      <w:pPr>
        <w:spacing w:after="240" w:line="480" w:lineRule="auto"/>
        <w:ind w:firstLine="720"/>
        <w:rPr>
          <w:rFonts w:ascii="Times New Roman" w:hAnsi="Times New Roman"/>
          <w:i/>
          <w:lang w:val="en-US"/>
        </w:rPr>
      </w:pPr>
      <w:r w:rsidRPr="0072323F">
        <w:rPr>
          <w:rFonts w:ascii="Times New Roman" w:hAnsi="Times New Roman"/>
          <w:lang w:val="en-US"/>
        </w:rPr>
        <w:t xml:space="preserve">Physical fitness, even without weight loss, may confer health benefits. Improvements in cardiovascular fitness were associated with improvements in body composition and diabetes risk factors in adolescents </w:t>
      </w:r>
      <w:r w:rsidRPr="0072323F">
        <w:rPr>
          <w:rFonts w:ascii="Times New Roman" w:hAnsi="Times New Roman"/>
          <w:lang w:val="en-US"/>
        </w:rPr>
        <w:fldChar w:fldCharType="begin">
          <w:fldData xml:space="preserve">PEVuZE5vdGU+PENpdGU+PEF1dGhvcj5MZWU8L0F1dGhvcj48WWVhcj4yMDE0PC9ZZWFyPjxSZWNO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PEVuZE5vdGU+PENpdGU+PEF1dGhvcj5MZWU8L0F1dGhvcj48WWVhcj4yMDE0PC9ZZWFyPjxSZWNO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17" w:tooltip="Lee, 2014 #215" w:history="1">
        <w:r w:rsidRPr="0072323F">
          <w:rPr>
            <w:rFonts w:ascii="Times New Roman" w:hAnsi="Times New Roman"/>
            <w:noProof/>
            <w:lang w:val="en-US"/>
          </w:rPr>
          <w:t>217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addition to improving metabolic fitness, exercise has been linked to improvements in cognitive function and concentration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&lt;EndNote&gt;&lt;Cite&gt;&lt;Author&gt;Davis&lt;/Author&gt;&lt;Year&gt;2011&lt;/Year&gt;&lt;RecNum&gt;127&lt;/RecNum&gt;&lt;DisplayText&gt;(131)&lt;/DisplayText&gt;&lt;record&gt;&lt;rec-number&gt;127&lt;/rec-number&gt;&lt;foreign-keys&gt;&lt;key app="EN" db-id="0wafdtdem0d2v1edpswvd0ppv9vwrpasdsf9" timestamp="1463030815"&gt;127&lt;/key&gt;&lt;/foreign-keys&gt;&lt;ref-type name="Journal Article"&gt;17&lt;/ref-type&gt;&lt;contributors&gt;&lt;authors&gt;&lt;author&gt;Davis, C. L.&lt;/author&gt;&lt;author&gt;Tomporowski, P. D.&lt;/author&gt;&lt;author&gt;McDowell, J. E.&lt;/author&gt;&lt;author&gt;Austin, B. P.&lt;/author&gt;&lt;author&gt;Miller, P. H.&lt;/author&gt;&lt;author&gt;Yanasak, N. E.&lt;/author&gt;&lt;author&gt;Allison, J. D.&lt;/author&gt;&lt;author&gt;Naglieri, J. A.&lt;/author&gt;&lt;/authors&gt;&lt;/contributors&gt;&lt;auth-address&gt;Georgia Prevention Institute, Pediatrics, Medical College of Georgia, Augusta, GA 30912, USA. cadavis@mcg.edu&lt;/auth-address&gt;&lt;titles&gt;&lt;title&gt;Exercise improves executive function and achievement and alters brain activation in overweight children: a randomized, controlled trial&lt;/title&gt;&lt;secondary-title&gt;Health Psychol&lt;/secondary-title&gt;&lt;alt-title&gt;Health psychology : official journal of the Division of Health Psychology, American Psychological Association&lt;/alt-title&gt;&lt;/titles&gt;&lt;pages&gt;91-8&lt;/pages&gt;&lt;volume&gt;30&lt;/volume&gt;&lt;number&gt;1&lt;/number&gt;&lt;edition&gt;2011/02/09&lt;/edition&gt;&lt;keywords&gt;&lt;keyword&gt;Brain/*metabolism&lt;/keyword&gt;&lt;keyword&gt;Child&lt;/keyword&gt;&lt;keyword&gt;*Cognition&lt;/keyword&gt;&lt;keyword&gt;Executive Function/*physiology&lt;/keyword&gt;&lt;keyword&gt;Exercise/*physiology&lt;/keyword&gt;&lt;keyword&gt;Female&lt;/keyword&gt;&lt;keyword&gt;Humans&lt;/keyword&gt;&lt;keyword&gt;Magnetic Resonance Imaging&lt;/keyword&gt;&lt;keyword&gt;Male&lt;/keyword&gt;&lt;keyword&gt;*Overweight&lt;/keyword&gt;&lt;/keywords&gt;&lt;dates&gt;&lt;year&gt;2011&lt;/year&gt;&lt;pub-dates&gt;&lt;date&gt;Jan&lt;/date&gt;&lt;/pub-dates&gt;&lt;/dates&gt;&lt;isbn&gt;0278-6133&lt;/isbn&gt;&lt;accession-num&gt;21299297&lt;/accession-num&gt;&lt;urls&gt;&lt;related-urls&gt;&lt;url&gt;http://www.ncbi.nlm.nih.gov/pmc/articles/PMC3057917/pdf/nihms245691.pdf&lt;/url&gt;&lt;/related-urls&gt;&lt;/urls&gt;&lt;custom2&gt;Pmc3057917&lt;/custom2&gt;&lt;custom6&gt;Nihms245691&lt;/custom6&gt;&lt;electronic-resource-num&gt;10.1037/a0021766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31" w:tooltip="Davis, 2011 #127" w:history="1">
        <w:r w:rsidRPr="0072323F">
          <w:rPr>
            <w:rFonts w:ascii="Times New Roman" w:hAnsi="Times New Roman"/>
            <w:noProof/>
            <w:lang w:val="en-US"/>
          </w:rPr>
          <w:t>131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r w:rsidRPr="00C42C8B">
        <w:rPr>
          <w:rFonts w:ascii="Times New Roman" w:hAnsi="Times New Roman"/>
          <w:lang w:val="en-US"/>
        </w:rPr>
        <w:t>(Refer to section 4.8 regarding school based interventions to increase activity.)</w:t>
      </w:r>
      <w:r w:rsidRPr="0072323F">
        <w:rPr>
          <w:rFonts w:ascii="Times New Roman" w:hAnsi="Times New Roman"/>
          <w:i/>
          <w:lang w:val="en-US"/>
        </w:rPr>
        <w:t xml:space="preserve"> </w:t>
      </w:r>
    </w:p>
    <w:p w14:paraId="7C695EC7" w14:textId="77777777" w:rsidR="008569AD" w:rsidRPr="0072323F" w:rsidRDefault="008569AD" w:rsidP="008569AD">
      <w:pPr>
        <w:spacing w:after="0" w:line="480" w:lineRule="auto"/>
        <w:rPr>
          <w:rFonts w:ascii="Times New Roman" w:hAnsi="Times New Roman"/>
          <w:b/>
          <w:lang w:val="en-US"/>
        </w:rPr>
      </w:pPr>
    </w:p>
    <w:p w14:paraId="7165E16A" w14:textId="77777777" w:rsidR="008569AD" w:rsidRPr="0072323F" w:rsidRDefault="008569AD" w:rsidP="008569AD">
      <w:pPr>
        <w:spacing w:after="0" w:line="480" w:lineRule="auto"/>
        <w:rPr>
          <w:rFonts w:ascii="Times New Roman" w:hAnsi="Times New Roman"/>
          <w:b/>
          <w:lang w:val="en-US"/>
        </w:rPr>
      </w:pPr>
    </w:p>
    <w:p w14:paraId="6C8599B7"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w:t>
      </w:r>
    </w:p>
    <w:p w14:paraId="5C66E535"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The Committee placed a high value on losing weight (in the form of body fat) by decreasing caloric intake and increasing energy expenditure.</w:t>
      </w:r>
    </w:p>
    <w:p w14:paraId="72741976"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Remarks</w:t>
      </w:r>
    </w:p>
    <w:p w14:paraId="6B01C3B1" w14:textId="77777777" w:rsidR="008569AD" w:rsidRPr="0072323F" w:rsidRDefault="00C326E8" w:rsidP="008569AD">
      <w:pPr>
        <w:spacing w:line="480" w:lineRule="auto"/>
        <w:ind w:firstLine="720"/>
        <w:rPr>
          <w:rFonts w:ascii="Times New Roman" w:hAnsi="Times New Roman"/>
          <w:lang w:val="en-US"/>
        </w:rPr>
      </w:pPr>
      <w:r w:rsidRPr="0072323F">
        <w:rPr>
          <w:rFonts w:ascii="Times New Roman" w:hAnsi="Times New Roman"/>
          <w:lang w:val="en-US"/>
        </w:rPr>
        <w:t xml:space="preserve">Although current recommendations state that school children and adolescents (who spend about half their waking hours in school) should receive a minimum of 30-60 minutes of moderately vigorous physical activity and at least 60 minutes of aerobic (moderate and vigorous) physical activity each school day, only 5% of school districts in the U.S. have a requirement for a specific amount of physical education </w:t>
      </w:r>
      <w:r w:rsidRPr="0072323F">
        <w:rPr>
          <w:rFonts w:ascii="Times New Roman" w:hAnsi="Times New Roman"/>
          <w:lang w:val="en-US"/>
        </w:rPr>
        <w:fldChar w:fldCharType="begin">
          <w:fldData xml:space="preserve">PEVuZE5vdGU+PENpdGU+PEF1dGhvcj5OUEFQPC9BdXRob3I+PFllYXI+MjAxNDwvWWVhcj48UmVj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PEVuZE5vdGU+PENpdGU+PEF1dGhvcj5OUEFQPC9BdXRob3I+PFllYXI+MjAxNDwvWWVhcj48UmVj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20" w:tooltip="NPAP, 2014 #218" w:history="1">
        <w:r w:rsidRPr="0072323F">
          <w:rPr>
            <w:rFonts w:ascii="Times New Roman" w:hAnsi="Times New Roman"/>
            <w:noProof/>
            <w:lang w:val="en-US"/>
          </w:rPr>
          <w:t>220-224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Clinicians should place emphasis on increasing a child or adolescent’s activity by helping facilitate:</w:t>
      </w:r>
    </w:p>
    <w:p w14:paraId="3DBD5902"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the ability to safely walk to and from school</w:t>
      </w:r>
    </w:p>
    <w:p w14:paraId="240C775F"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increased use of stairs (and improved signage to indicate their location)</w:t>
      </w:r>
    </w:p>
    <w:p w14:paraId="0D4C4298"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increased breaks for movement in the classroom</w:t>
      </w:r>
    </w:p>
    <w:p w14:paraId="41A374D8" w14:textId="77777777" w:rsidR="008569AD" w:rsidRPr="0072323F" w:rsidRDefault="00C326E8">
      <w:pPr>
        <w:pStyle w:val="ListParagraph"/>
        <w:numPr>
          <w:ilvl w:val="0"/>
          <w:numId w:val="13"/>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increased movement during recess and gym.</w:t>
      </w:r>
    </w:p>
    <w:p w14:paraId="36C66214"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Moderate to vigorous exercise is defined as causing some increase in breathing and heart rate; in a healthy person this is usually associated with brisk walking, dancing, swimming, or cycling on flat terrain. In exercise physiology terms, the energy expended should be at least three metabolic equivalents </w:t>
      </w:r>
      <w:r w:rsidRPr="0072323F">
        <w:rPr>
          <w:rFonts w:ascii="Times New Roman" w:hAnsi="Times New Roman"/>
          <w:lang w:val="en-US"/>
        </w:rPr>
        <w:fldChar w:fldCharType="begin">
          <w:fldData xml:space="preserve">ZSBvZiBDYXJkaW92YXNjdWxhciBTY2llbmNlLCBVbml2ZXJzaXR5IENvbGxlZ2UgTG9uZG9uLCBM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=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PEVuZE5vdGU+PENpdGUgRXhjbHVkZVllYXI9IjEiPjxBdXRob3I+TG9ja2U8L0F1dGhvcj48WWVh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==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fldChar w:fldCharType="begin">
          <w:fldData xml:space="preserve">ZSBHcmVpZnN3YWxkLCBIRUxJT1MtSG9zcGl0YWwgU3RyYWxzdW5kLCBELTE3NDc1IEdyZWlmc3dh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==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fldChar w:fldCharType="begin">
          <w:fldData xml:space="preserve">ZSBvZiBDYXJkaW92YXNjdWxhciBTY2llbmNlLCBVbml2ZXJzaXR5IENvbGxlZ2UgTG9uZG9uLCBM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=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2" w:tooltip="Locke, 2015 #79" w:history="1">
        <w:r w:rsidRPr="0072323F">
          <w:rPr>
            <w:rFonts w:ascii="Times New Roman" w:hAnsi="Times New Roman"/>
            <w:noProof/>
            <w:lang w:val="en-US"/>
          </w:rPr>
          <w:t>82</w:t>
        </w:r>
      </w:hyperlink>
      <w:r w:rsidRPr="0072323F">
        <w:rPr>
          <w:rFonts w:ascii="Times New Roman" w:hAnsi="Times New Roman"/>
          <w:noProof/>
          <w:lang w:val="en-US"/>
        </w:rPr>
        <w:t>,</w:t>
      </w:r>
      <w:hyperlink w:anchor="_ENREF_225" w:tooltip="Pate, 2006 #223" w:history="1">
        <w:r w:rsidRPr="0072323F">
          <w:rPr>
            <w:rFonts w:ascii="Times New Roman" w:hAnsi="Times New Roman"/>
            <w:noProof/>
            <w:lang w:val="en-US"/>
          </w:rPr>
          <w:t>225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Moderate exercise allows talking but not singing, and vigorous exercise makes it impossible to sing and difficult to talk. This generalization should help families understand and identify the difference between moderate and vigorous exercise.</w:t>
      </w:r>
    </w:p>
    <w:p w14:paraId="73AD6A69"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4.4 We suggest that clinicians encourage and support patients to limit nonacademic screen time to 1-2 hours per day</w:t>
      </w:r>
      <w:r w:rsidRPr="0072323F" w:rsidDel="003C6B69">
        <w:rPr>
          <w:rFonts w:ascii="Times New Roman" w:hAnsi="Times New Roman"/>
          <w:lang w:val="en-US"/>
        </w:rPr>
        <w:t xml:space="preserve"> </w:t>
      </w:r>
      <w:r w:rsidRPr="0072323F">
        <w:rPr>
          <w:rFonts w:ascii="Times New Roman" w:hAnsi="Times New Roman"/>
          <w:lang w:val="en-US"/>
        </w:rPr>
        <w:t xml:space="preserve">and decrease other sedentary behaviors, such as digital activities.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5ED8337B" w14:textId="77777777" w:rsidR="008569AD" w:rsidRPr="0072323F" w:rsidRDefault="008569AD" w:rsidP="008569AD">
      <w:pPr>
        <w:spacing w:after="0" w:line="480" w:lineRule="auto"/>
        <w:rPr>
          <w:rFonts w:ascii="Times New Roman" w:hAnsi="Times New Roman"/>
          <w:b/>
          <w:lang w:val="en-US"/>
        </w:rPr>
      </w:pPr>
    </w:p>
    <w:p w14:paraId="273BE0E8"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3F2FFB59" w14:textId="77777777" w:rsidR="008569AD" w:rsidRPr="0072323F" w:rsidRDefault="00C326E8" w:rsidP="008569AD">
      <w:pPr>
        <w:spacing w:after="240" w:line="480" w:lineRule="auto"/>
        <w:ind w:firstLine="720"/>
        <w:rPr>
          <w:rFonts w:ascii="Times New Roman" w:hAnsi="Times New Roman"/>
          <w:b/>
          <w:lang w:val="en-US"/>
        </w:rPr>
      </w:pPr>
      <w:r w:rsidRPr="0072323F">
        <w:rPr>
          <w:rFonts w:ascii="Times New Roman" w:hAnsi="Times New Roman"/>
          <w:lang w:val="en-US"/>
        </w:rPr>
        <w:t xml:space="preserve">The 2009 Cochrane analysis reported that a combined behavioral approach incorporating both dietary and physical activity changes can produce a significant and clinically meaningful reduction in overweight in children and adolescents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&lt;EndNote&gt;&lt;Cite&gt;&lt;Author&gt;Oude Luttikhuis&lt;/Author&gt;&lt;Year&gt;2009&lt;/Year&gt;&lt;RecNum&gt;199&lt;/RecNum&gt;&lt;DisplayText&gt;(201)&lt;/DisplayText&gt;&lt;record&gt;&lt;rec-number&gt;199&lt;/rec-number&gt;&lt;foreign-keys&gt;&lt;key app="EN" db-id="0wafdtdem0d2v1edpswvd0ppv9vwrpasdsf9" timestamp="1463030816"&gt;199&lt;/key&gt;&lt;/foreign-keys&gt;&lt;ref-type name="Journal Article"&gt;17&lt;/ref-type&gt;&lt;contributors&gt;&lt;authors&gt;&lt;author&gt;Oude Luttikhuis, H.&lt;/author&gt;&lt;author&gt;Baur, L.&lt;/author&gt;&lt;author&gt;Jansen, H.&lt;/author&gt;&lt;author&gt;Shrewsbury, V. A.&lt;/author&gt;&lt;author&gt;O&amp;apos;Malley, C.&lt;/author&gt;&lt;author&gt;Stolk, R. P.&lt;/author&gt;&lt;author&gt;Summerbell, C. D.&lt;/author&gt;&lt;/authors&gt;&lt;/contributors&gt;&lt;auth-address&gt;Beatrix Children&amp;apos;s Hospital and Department of Epidemiology, University Medical Center Groningen, PO Box 30.001 (CA80), 9700RB, Groningen, Netherlands. h.oudeluttikhuis@bkk.umcg.nl&lt;/auth-address&gt;&lt;titles&gt;&lt;title&gt;Interventions for treating obesity in children&lt;/title&gt;&lt;secondary-title&gt;Cochrane Database Syst Rev&lt;/secondary-title&gt;&lt;alt-title&gt;The Cochrane database of systematic reviews&lt;/alt-title&gt;&lt;/titles&gt;&lt;pages&gt;Cd001872&lt;/pages&gt;&lt;number&gt;1&lt;/number&gt;&lt;edition&gt;2009/01/23&lt;/edition&gt;&lt;keywords&gt;&lt;keyword&gt;Anti-Obesity Agents/therapeutic use&lt;/keyword&gt;&lt;keyword&gt;Child&lt;/keyword&gt;&lt;keyword&gt;Diet, Reducing&lt;/keyword&gt;&lt;keyword&gt;Humans&lt;/keyword&gt;&lt;keyword&gt;Life Style&lt;/keyword&gt;&lt;keyword&gt;Motor Activity&lt;/keyword&gt;&lt;keyword&gt;Obesity/*therapy&lt;/keyword&gt;&lt;keyword&gt;Randomized Controlled Trials as Topic&lt;/keyword&gt;&lt;/keywords&gt;&lt;dates&gt;&lt;year&gt;2009&lt;/year&gt;&lt;/dates&gt;&lt;isbn&gt;1361-6137&lt;/isbn&gt;&lt;accession-num&gt;19160202&lt;/accession-num&gt;&lt;urls&gt;&lt;related-urls&gt;&lt;url&gt;http://onlinelibrary.wiley.com/doi/10.1002/14651858.CD001872.pub2/abstract&lt;/url&gt;&lt;/related-urls&gt;&lt;/urls&gt;&lt;electronic-resource-num&gt;10.1002/14651858.CD001872.pub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01" w:tooltip="Oude Luttikhuis, 2009 #199" w:history="1">
        <w:r w:rsidRPr="0072323F">
          <w:rPr>
            <w:rFonts w:ascii="Times New Roman" w:hAnsi="Times New Roman"/>
            <w:noProof/>
            <w:lang w:val="en-US"/>
          </w:rPr>
          <w:t>201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meta-analysis commissioned by the original Task Force of three randomized trials of interventions for reducing sedentary activity reported imprecise results (i.e., that these interventions had both a favorable and unfavorable impact on obesity outcomes)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&lt;EndNote&gt;&lt;Cite&gt;&lt;Author&gt;McGovern&lt;/Author&gt;&lt;Year&gt;2008&lt;/Year&gt;&lt;RecNum&gt;143&lt;/RecNum&gt;&lt;DisplayText&gt;(146)&lt;/DisplayText&gt;&lt;record&gt;&lt;rec-number&gt;143&lt;/rec-number&gt;&lt;foreign-keys&gt;&lt;key app="EN" db-id="0wafdtdem0d2v1edpswvd0ppv9vwrpasdsf9" timestamp="1463030816"&gt;143&lt;/key&gt;&lt;/foreign-keys&gt;&lt;ref-type name="Journal Article"&gt;17&lt;/ref-type&gt;&lt;contributors&gt;&lt;authors&gt;&lt;author&gt;McGovern, L.&lt;/author&gt;&lt;author&gt;Johnson, J. N.&lt;/author&gt;&lt;author&gt;Paulo, R.&lt;/author&gt;&lt;author&gt;Hettinger, A.&lt;/author&gt;&lt;author&gt;Singhal, V.&lt;/author&gt;&lt;author&gt;Kamath, C.&lt;/author&gt;&lt;author&gt;Erwin, P. J.&lt;/author&gt;&lt;author&gt;Montori, V. M.&lt;/author&gt;&lt;/authors&gt;&lt;/contributors&gt;&lt;auth-address&gt;Department of Pediatrics, Mayo Clinic, W18A, 200 First Street SW, Rochester, Minnesota 55905, USA.&lt;/auth-address&gt;&lt;titles&gt;&lt;title&gt;Clinical review: treatment of pediatric obesity: a systematic review and meta-analysis of randomized trials&lt;/title&gt;&lt;secondary-title&gt;J Clin Endocrinol Metab&lt;/secondary-title&gt;&lt;alt-title&gt;The Journal of clinical endocrinology and metabolism&lt;/alt-title&gt;&lt;/titles&gt;&lt;pages&gt;4600-5&lt;/pages&gt;&lt;volume&gt;93&lt;/volume&gt;&lt;number&gt;12&lt;/number&gt;&lt;edition&gt;2008/09/11&lt;/edition&gt;&lt;keywords&gt;&lt;keyword&gt;Anti-Obesity Agents/*therapeutic use&lt;/keyword&gt;&lt;keyword&gt;Child&lt;/keyword&gt;&lt;keyword&gt;Data Collection&lt;/keyword&gt;&lt;keyword&gt;Humans&lt;/keyword&gt;&lt;keyword&gt;Life Style&lt;/keyword&gt;&lt;keyword&gt;Motor Activity&lt;/keyword&gt;&lt;keyword&gt;Obesity/diet therapy/*drug therapy&lt;/keyword&gt;&lt;keyword&gt;Randomized Controlled Trials as Topic/standards/statistics &amp;amp; numerical data&lt;/keyword&gt;&lt;/keywords&gt;&lt;dates&gt;&lt;year&gt;2008&lt;/year&gt;&lt;pub-dates&gt;&lt;date&gt;Dec&lt;/date&gt;&lt;/pub-dates&gt;&lt;/dates&gt;&lt;isbn&gt;0021-972X (Print)&amp;#xD;0021-972x&lt;/isbn&gt;&lt;accession-num&gt;18782881&lt;/accession-num&gt;&lt;urls&gt;&lt;/urls&gt;&lt;electronic-resource-num&gt;10.1210/jc.2006-2409&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146" w:tooltip="McGovern, 2008 #143" w:history="1">
        <w:r w:rsidRPr="0072323F">
          <w:rPr>
            <w:rFonts w:ascii="Times New Roman" w:hAnsi="Times New Roman"/>
            <w:noProof/>
            <w:lang w:val="en-US"/>
          </w:rPr>
          <w:t>146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Both girls and boys demonstrated small decreases in the amount of screen time in a German study, these decreases did not correlate with increases in physical activity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&lt;EndNote&gt;&lt;Cite&gt;&lt;Author&gt;Bucksch&lt;/Author&gt;&lt;Year&gt;2014&lt;/Year&gt;&lt;RecNum&gt;224&lt;/RecNum&gt;&lt;DisplayText&gt;(226)&lt;/DisplayText&gt;&lt;record&gt;&lt;rec-number&gt;224&lt;/rec-number&gt;&lt;foreign-keys&gt;&lt;key app="EN" db-id="0wafdtdem0d2v1edpswvd0ppv9vwrpasdsf9" timestamp="1463030816"&gt;224&lt;/key&gt;&lt;/foreign-keys&gt;&lt;ref-type name="Journal Article"&gt;17&lt;/ref-type&gt;&lt;contributors&gt;&lt;authors&gt;&lt;author&gt;Bucksch, J.&lt;/author&gt;&lt;author&gt;Inchley, J.&lt;/author&gt;&lt;author&gt;Hamrik, Z.&lt;/author&gt;&lt;author&gt;Finne, E.&lt;/author&gt;&lt;author&gt;Kolip, P.&lt;/author&gt;&lt;/authors&gt;&lt;/contributors&gt;&lt;auth-address&gt;WHO Collaborating Centre for Child and Adolescent Health Promotion, Bielefeld University, School of Public Health, PO Box 100131, D-33501 Bielefeld, Germany. jens.bucksch@uni-bielefeld.de.&lt;/auth-address&gt;&lt;titles&gt;&lt;title&gt;Trends in television time, non-gaming PC use and moderate-to-vigorous physical activity among German adolescents 2002-2010&lt;/title&gt;&lt;secondary-title&gt;BMC Public Health&lt;/secondary-title&gt;&lt;alt-title&gt;BMC public health&lt;/alt-title&gt;&lt;/titles&gt;&lt;pages&gt;351&lt;/pages&gt;&lt;volume&gt;14&lt;/volume&gt;&lt;edition&gt;2014/04/15&lt;/edition&gt;&lt;keywords&gt;&lt;keyword&gt;Adolescent&lt;/keyword&gt;&lt;keyword&gt;Child&lt;/keyword&gt;&lt;keyword&gt;Cross-Sectional Studies&lt;/keyword&gt;&lt;keyword&gt;*Exercise&lt;/keyword&gt;&lt;keyword&gt;Female&lt;/keyword&gt;&lt;keyword&gt;Germany&lt;/keyword&gt;&lt;keyword&gt;Humans&lt;/keyword&gt;&lt;keyword&gt;Male&lt;/keyword&gt;&lt;keyword&gt;Microcomputers/*trends/utilization&lt;/keyword&gt;&lt;keyword&gt;Recreation&lt;/keyword&gt;&lt;keyword&gt;Television/*trends/utilization&lt;/keyword&gt;&lt;/keywords&gt;&lt;dates&gt;&lt;year&gt;2014&lt;/year&gt;&lt;/dates&gt;&lt;isbn&gt;1471-2458&lt;/isbn&gt;&lt;accession-num&gt;24725269&lt;/accession-num&gt;&lt;urls&gt;&lt;related-urls&gt;&lt;url&gt;http://www.ncbi.nlm.nih.gov/pmc/articles/PMC3990022/pdf/1471-2458-14-351.pdf&lt;/url&gt;&lt;/related-urls&gt;&lt;/urls&gt;&lt;custom2&gt;Pmc3990022&lt;/custom2&gt;&lt;electronic-resource-num&gt;10.1186/1471-2458-14-351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26" w:tooltip="Bucksch, 2014 #224" w:history="1">
        <w:r w:rsidRPr="0072323F">
          <w:rPr>
            <w:rFonts w:ascii="Times New Roman" w:hAnsi="Times New Roman"/>
            <w:noProof/>
            <w:lang w:val="en-US"/>
          </w:rPr>
          <w:t>226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2ECA61B8"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 and Preferences</w:t>
      </w:r>
    </w:p>
    <w:p w14:paraId="2513A843"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The Committee placed a high value on limiting digital access time and other efforts to decrease sedentary time. As our ever-increasing digital environment necessitates increased screen time, a plan for the world’s children and adolescents should complement necessary screen time with:</w:t>
      </w:r>
    </w:p>
    <w:p w14:paraId="7E2AD2B3" w14:textId="77777777" w:rsidR="008569AD" w:rsidRPr="0072323F" w:rsidRDefault="00C326E8">
      <w:pPr>
        <w:pStyle w:val="ListParagraph"/>
        <w:numPr>
          <w:ilvl w:val="0"/>
          <w:numId w:val="15"/>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environments that demand and facilitate movement</w:t>
      </w:r>
    </w:p>
    <w:p w14:paraId="4BE21E5A" w14:textId="77777777" w:rsidR="008569AD" w:rsidRPr="0072323F" w:rsidRDefault="00C326E8" w:rsidP="008569AD">
      <w:pPr>
        <w:pStyle w:val="ListParagraph"/>
        <w:numPr>
          <w:ilvl w:val="0"/>
          <w:numId w:val="15"/>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monetary incentives for decreased caloric intake (such as taxes on sugar-sweetened beverages).</w:t>
      </w:r>
    </w:p>
    <w:p w14:paraId="3CB35051" w14:textId="77777777" w:rsidR="008569AD" w:rsidRPr="0072323F" w:rsidRDefault="00C326E8" w:rsidP="008569AD">
      <w:pPr>
        <w:spacing w:after="0" w:line="480" w:lineRule="auto"/>
        <w:outlineLvl w:val="0"/>
        <w:rPr>
          <w:rFonts w:ascii="Times New Roman" w:hAnsi="Times New Roman"/>
          <w:b/>
          <w:lang w:val="en-US"/>
        </w:rPr>
      </w:pPr>
      <w:r w:rsidRPr="0072323F">
        <w:rPr>
          <w:rFonts w:ascii="Times New Roman" w:hAnsi="Times New Roman"/>
          <w:b/>
          <w:lang w:val="en-US"/>
        </w:rPr>
        <w:t>Psychological Complications Of Overweight and Obesity</w:t>
      </w:r>
    </w:p>
    <w:p w14:paraId="461D034D"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Psychosocial </w:t>
      </w:r>
    </w:p>
    <w:p w14:paraId="62146C93"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4.5 We suggest that the healthcare team identify maladaptive rearing patterns related to diet and activity, and educate families about healthy food and exercise habits.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449627CE"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4.6 We suggest that the healthcare team probe for and diagnose unhealthy intrafamily communication patterns and support rearing patterns that seek to enhance the child or adolescent’s self-esteem. (2|</w:t>
      </w:r>
      <w:r w:rsidRPr="00C42C8B">
        <w:rPr>
          <w:rFonts w:ascii="Times New Roman" w:hAnsi="Times New Roman"/>
          <w:bCs/>
          <w:lang w:val="en-US"/>
        </w:rPr>
        <w:sym w:font="Symbol" w:char="F0C5"/>
      </w:r>
      <w:r w:rsidRPr="00C42C8B">
        <w:rPr>
          <w:rFonts w:ascii="Times New Roman" w:hAnsi="Times New Roman"/>
          <w:bCs/>
          <w:lang w:val="en-US"/>
        </w:rPr>
        <w:t>OOO)</w:t>
      </w:r>
    </w:p>
    <w:p w14:paraId="4F81F2F6" w14:textId="77777777" w:rsidR="008569AD" w:rsidRPr="0072323F" w:rsidRDefault="00C326E8">
      <w:pPr>
        <w:spacing w:after="240" w:line="480" w:lineRule="auto"/>
        <w:ind w:firstLine="720"/>
        <w:rPr>
          <w:rFonts w:ascii="Times New Roman" w:hAnsi="Times New Roman"/>
          <w:b/>
          <w:lang w:val="en-US"/>
        </w:rPr>
      </w:pPr>
      <w:r w:rsidRPr="0072323F">
        <w:rPr>
          <w:rFonts w:ascii="Times New Roman" w:hAnsi="Times New Roman"/>
          <w:lang w:val="en-US"/>
        </w:rPr>
        <w:t xml:space="preserve">4.7 We suggest that the healthcare team evaluate for psychosocial comorbidities and prescribe assessment and counseling if psychosocial problems are suspected.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p>
    <w:p w14:paraId="47529B23"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47166A67"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In Section 4 we discuss the importance of involving the whole family, and not just the child or adolescent, in prevention and treatment interventions.</w:t>
      </w:r>
    </w:p>
    <w:p w14:paraId="41FCBF58"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How interactions between parents and children and adolescents and parenting styles contribute to unhealthy lifestyle habits is a subject of investigation </w:t>
      </w:r>
      <w:r w:rsidRPr="0072323F">
        <w:rPr>
          <w:rFonts w:ascii="Times New Roman" w:hAnsi="Times New Roman"/>
          <w:lang w:val="en-US"/>
        </w:rPr>
        <w:fldChar w:fldCharType="begin">
          <w:fldData xml:space="preserve">PEVuZE5vdGU+PENpdGU+PEF1dGhvcj5SaGVlPC9BdXRob3I+PFllYXI+MjAwNjwvWWVhcj48UmVj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PEVuZE5vdGU+PENpdGU+PEF1dGhvcj5SaGVlPC9BdXRob3I+PFllYXI+MjAwNjwvWWVhcj48UmVj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27" w:tooltip="Rhee, 2006 #225" w:history="1">
        <w:r w:rsidRPr="0072323F">
          <w:rPr>
            <w:rFonts w:ascii="Times New Roman" w:hAnsi="Times New Roman"/>
            <w:noProof/>
            <w:lang w:val="en-US"/>
          </w:rPr>
          <w:t>227</w:t>
        </w:r>
      </w:hyperlink>
      <w:r w:rsidRPr="0072323F">
        <w:rPr>
          <w:rFonts w:ascii="Times New Roman" w:hAnsi="Times New Roman"/>
          <w:noProof/>
          <w:lang w:val="en-US"/>
        </w:rPr>
        <w:t>,</w:t>
      </w:r>
      <w:hyperlink w:anchor="_ENREF_228" w:tooltip="Jordan, 2006 #226" w:history="1">
        <w:r w:rsidRPr="0072323F">
          <w:rPr>
            <w:rFonts w:ascii="Times New Roman" w:hAnsi="Times New Roman"/>
            <w:noProof/>
            <w:lang w:val="en-US"/>
          </w:rPr>
          <w:t>228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 additional factor to overcome before initiating any intervention may be the parents’ inability to recognize that their child or adolescent is overweight, particularly for the preschool child </w:t>
      </w:r>
      <w:r w:rsidRPr="0072323F">
        <w:rPr>
          <w:rFonts w:ascii="Times New Roman" w:hAnsi="Times New Roman"/>
          <w:lang w:val="en-US"/>
        </w:rPr>
        <w:fldChar w:fldCharType="begin">
          <w:fldData xml:space="preserve">PEVuZE5vdGU+PENpdGU+PEF1dGhvcj5IZWFyc3Q8L0F1dGhvcj48WWVhcj4yMDExPC9ZZWFyPjxS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PEVuZE5vdGU+PENpdGU+PEF1dGhvcj5IZWFyc3Q8L0F1dGhvcj48WWVhcj4yMDExPC9ZZWFyPjxS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29" w:tooltip="Hearst, 2011 #227" w:history="1">
        <w:r w:rsidRPr="0072323F">
          <w:rPr>
            <w:rFonts w:ascii="Times New Roman" w:hAnsi="Times New Roman"/>
            <w:noProof/>
            <w:lang w:val="en-US"/>
          </w:rPr>
          <w:t>229-231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18456937"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Obesity is associated with quality of life (QOL), with levels measured in obese children and adolescents equivalent to that seen in pediatric cancer or diabetes </w:t>
      </w:r>
      <w:r w:rsidRPr="0072323F">
        <w:rPr>
          <w:rFonts w:ascii="Times New Roman" w:hAnsi="Times New Roman"/>
          <w:bdr w:val="none" w:sz="0" w:space="0" w:color="auto" w:frame="1"/>
          <w:lang w:val="en-US"/>
        </w:rPr>
        <w:fldChar w:fldCharType="begin">
          <w:fldData xml:space="preserve">PEVuZE5vdGU+PENpdGU+PEF1dGhvcj5TY2h3aW1tZXI8L0F1dGhvcj48WWVhcj4yMDAzPC9ZZWFy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</w:fldData>
        </w:fldChar>
      </w:r>
      <w:r w:rsidRPr="0072323F">
        <w:rPr>
          <w:rFonts w:ascii="Times New Roman" w:hAnsi="Times New Roman"/>
          <w:bdr w:val="none" w:sz="0" w:space="0" w:color="auto" w:frame="1"/>
          <w:lang w:val="en-US"/>
        </w:rPr>
        <w:instrText xml:space="preserve"> ADDIN EN.CITE </w:instrText>
      </w:r>
      <w:r w:rsidRPr="0072323F">
        <w:rPr>
          <w:rFonts w:ascii="Times New Roman" w:hAnsi="Times New Roman"/>
          <w:bdr w:val="none" w:sz="0" w:space="0" w:color="auto" w:frame="1"/>
          <w:lang w:val="en-US"/>
        </w:rPr>
        <w:fldChar w:fldCharType="begin">
          <w:fldData xml:space="preserve">PEVuZE5vdGU+PENpdGU+PEF1dGhvcj5TY2h3aW1tZXI8L0F1dGhvcj48WWVhcj4yMDAzPC9ZZWFy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</w:fldData>
        </w:fldChar>
      </w:r>
      <w:r w:rsidRPr="0072323F">
        <w:rPr>
          <w:rFonts w:ascii="Times New Roman" w:hAnsi="Times New Roman"/>
          <w:bdr w:val="none" w:sz="0" w:space="0" w:color="auto" w:frame="1"/>
          <w:lang w:val="en-US"/>
        </w:rPr>
        <w:instrText xml:space="preserve"> ADDIN EN.CITE.DATA </w:instrText>
      </w:r>
      <w:r w:rsidRPr="0072323F">
        <w:rPr>
          <w:rFonts w:ascii="Times New Roman" w:hAnsi="Times New Roman"/>
          <w:bdr w:val="none" w:sz="0" w:space="0" w:color="auto" w:frame="1"/>
          <w:lang w:val="en-US"/>
        </w:rPr>
      </w:r>
      <w:r w:rsidRPr="0072323F">
        <w:rPr>
          <w:rFonts w:ascii="Times New Roman" w:hAnsi="Times New Roman"/>
          <w:bdr w:val="none" w:sz="0" w:space="0" w:color="auto" w:frame="1"/>
          <w:lang w:val="en-US"/>
        </w:rPr>
        <w:fldChar w:fldCharType="end"/>
      </w:r>
      <w:r w:rsidRPr="0072323F">
        <w:rPr>
          <w:rFonts w:ascii="Times New Roman" w:hAnsi="Times New Roman"/>
          <w:bdr w:val="none" w:sz="0" w:space="0" w:color="auto" w:frame="1"/>
          <w:lang w:val="en-US"/>
        </w:rPr>
      </w:r>
      <w:r w:rsidRPr="0072323F">
        <w:rPr>
          <w:rFonts w:ascii="Times New Roman" w:hAnsi="Times New Roman"/>
          <w:bdr w:val="none" w:sz="0" w:space="0" w:color="auto" w:frame="1"/>
          <w:lang w:val="en-US"/>
        </w:rPr>
        <w:fldChar w:fldCharType="separate"/>
      </w:r>
      <w:r w:rsidRPr="0072323F">
        <w:rPr>
          <w:rFonts w:ascii="Times New Roman" w:hAnsi="Times New Roman"/>
          <w:noProof/>
          <w:bdr w:val="none" w:sz="0" w:space="0" w:color="auto" w:frame="1"/>
          <w:lang w:val="en-US"/>
        </w:rPr>
        <w:t>(</w:t>
      </w:r>
      <w:hyperlink w:anchor="_ENREF_232" w:tooltip="Schwimmer, 2003 #230" w:history="1">
        <w:r w:rsidRPr="0072323F">
          <w:rPr>
            <w:rFonts w:ascii="Times New Roman" w:hAnsi="Times New Roman"/>
            <w:noProof/>
            <w:bdr w:val="none" w:sz="0" w:space="0" w:color="auto" w:frame="1"/>
            <w:lang w:val="en-US"/>
          </w:rPr>
          <w:t>232</w:t>
        </w:r>
      </w:hyperlink>
      <w:r w:rsidRPr="0072323F">
        <w:rPr>
          <w:rFonts w:ascii="Times New Roman" w:hAnsi="Times New Roman"/>
          <w:noProof/>
          <w:bdr w:val="none" w:sz="0" w:space="0" w:color="auto" w:frame="1"/>
          <w:lang w:val="en-US"/>
        </w:rPr>
        <w:t>,</w:t>
      </w:r>
      <w:hyperlink w:anchor="_ENREF_233" w:tooltip="Varni, 2007 #231" w:history="1">
        <w:r w:rsidRPr="0072323F">
          <w:rPr>
            <w:rFonts w:ascii="Times New Roman" w:hAnsi="Times New Roman"/>
            <w:noProof/>
            <w:bdr w:val="none" w:sz="0" w:space="0" w:color="auto" w:frame="1"/>
            <w:lang w:val="en-US"/>
          </w:rPr>
          <w:t>233</w:t>
        </w:r>
      </w:hyperlink>
      <w:r w:rsidRPr="0072323F">
        <w:rPr>
          <w:rFonts w:ascii="Times New Roman" w:hAnsi="Times New Roman"/>
          <w:noProof/>
          <w:bdr w:val="none" w:sz="0" w:space="0" w:color="auto" w:frame="1"/>
          <w:lang w:val="en-US"/>
        </w:rPr>
        <w:t>)</w:t>
      </w:r>
      <w:r w:rsidRPr="0072323F">
        <w:rPr>
          <w:rFonts w:ascii="Times New Roman" w:hAnsi="Times New Roman"/>
          <w:bdr w:val="none" w:sz="0" w:space="0" w:color="auto" w:frame="1"/>
          <w:lang w:val="en-US"/>
        </w:rPr>
        <w:fldChar w:fldCharType="end"/>
      </w:r>
      <w:r w:rsidRPr="0072323F">
        <w:rPr>
          <w:rFonts w:ascii="Times New Roman" w:hAnsi="Times New Roman"/>
          <w:bdr w:val="none" w:sz="0" w:space="0" w:color="auto" w:frame="1"/>
          <w:lang w:val="en-US"/>
        </w:rPr>
        <w:t>. In addition to low QOL, children and adolescents with obesity have significant psyc</w:t>
      </w:r>
      <w:r w:rsidRPr="0072323F">
        <w:rPr>
          <w:rFonts w:ascii="Times New Roman" w:hAnsi="Times New Roman"/>
          <w:lang w:val="en-US"/>
        </w:rPr>
        <w:t xml:space="preserve">hosocial co-morbidities, including poor self-esteem </w:t>
      </w:r>
      <w:r w:rsidRPr="0072323F">
        <w:rPr>
          <w:rFonts w:ascii="Times New Roman" w:hAnsi="Times New Roman"/>
          <w:lang w:val="en-US"/>
        </w:rPr>
        <w:fldChar w:fldCharType="begin">
          <w:fldData xml:space="preserve">PEVuZE5vdGU+PENpdGU+PEF1dGhvcj5HcmlmZml0aHM8L0F1dGhvcj48WWVhcj4yMDEwPC9ZZWFy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PEVuZE5vdGU+PENpdGU+PEF1dGhvcj5HcmlmZml0aHM8L0F1dGhvcj48WWVhcj4yMDEwPC9ZZWFy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34" w:tooltip="Griffiths, 2010 #232" w:history="1">
        <w:r w:rsidRPr="0072323F">
          <w:rPr>
            <w:rFonts w:ascii="Times New Roman" w:hAnsi="Times New Roman"/>
            <w:noProof/>
            <w:lang w:val="en-US"/>
          </w:rPr>
          <w:t>234-236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increased risk of depression and anxiety, </w:t>
      </w:r>
      <w:r w:rsidRPr="0072323F">
        <w:rPr>
          <w:rFonts w:ascii="Times New Roman" w:hAnsi="Times New Roman"/>
          <w:lang w:val="en-US"/>
        </w:rPr>
        <w:fldChar w:fldCharType="begin">
          <w:fldData xml:space="preserve">PEVuZE5vdGU+PENpdGU+PEF1dGhvcj5Ccml0ejwvQXV0aG9yPjxZZWFyPjIwMDA8L1llYXI+PFJl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PEVuZE5vdGU+PENpdGU+PEF1dGhvcj5Ccml0ejwvQXV0aG9yPjxZZWFyPjIwMDA8L1llYXI+PFJl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37" w:tooltip="Britz, 2000 #235" w:history="1">
        <w:r w:rsidRPr="0072323F">
          <w:rPr>
            <w:rFonts w:ascii="Times New Roman" w:hAnsi="Times New Roman"/>
            <w:noProof/>
            <w:lang w:val="en-US"/>
          </w:rPr>
          <w:t>237-239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higher-than-average risk of eating disorders and substance abuse. Low self-esteem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&lt;EndNote&gt;&lt;Cite&gt;&lt;Author&gt;Braet&lt;/Author&gt;&lt;Year&gt;1997&lt;/Year&gt;&lt;RecNum&gt;238&lt;/RecNum&gt;&lt;DisplayText&gt;(240)&lt;/DisplayText&gt;&lt;record&gt;&lt;rec-number&gt;238&lt;/rec-number&gt;&lt;foreign-keys&gt;&lt;key app="EN" db-id="0wafdtdem0d2v1edpswvd0ppv9vwrpasdsf9" timestamp="1463030816"&gt;238&lt;/key&gt;&lt;/foreign-keys&gt;&lt;ref-type name="Journal Article"&gt;17&lt;/ref-type&gt;&lt;contributors&gt;&lt;authors&gt;&lt;author&gt;Braet, C.&lt;/author&gt;&lt;author&gt;Mervielde, I.&lt;/author&gt;&lt;author&gt;Vandereycken, W.&lt;/author&gt;&lt;/authors&gt;&lt;/contributors&gt;&lt;auth-address&gt;Department of Psychology, University of Ghent, Belgium.&lt;/auth-address&gt;&lt;titles&gt;&lt;title&gt;Psychological aspects of childhood obesity: a controlled study in a clinical and nonclinical sample&lt;/title&gt;&lt;secondary-title&gt;J Pediatr Psychol&lt;/secondary-title&gt;&lt;alt-title&gt;Journal of pediatric psychology&lt;/alt-title&gt;&lt;/titles&gt;&lt;pages&gt;59-71&lt;/pages&gt;&lt;volume&gt;22&lt;/volume&gt;&lt;number&gt;1&lt;/number&gt;&lt;edition&gt;1997/02/01&lt;/edition&gt;&lt;keywords&gt;&lt;keyword&gt;Achievement&lt;/keyword&gt;&lt;keyword&gt;*Adaptation, Psychological&lt;/keyword&gt;&lt;keyword&gt;Analysis of Variance&lt;/keyword&gt;&lt;keyword&gt;Case-Control Studies&lt;/keyword&gt;&lt;keyword&gt;Child&lt;/keyword&gt;&lt;keyword&gt;Humans&lt;/keyword&gt;&lt;keyword&gt;Obesity/*psychology&lt;/keyword&gt;&lt;keyword&gt;*Self Concept&lt;/keyword&gt;&lt;keyword&gt;Social Adjustment&lt;/keyword&gt;&lt;/keywords&gt;&lt;dates&gt;&lt;year&gt;1997&lt;/year&gt;&lt;pub-dates&gt;&lt;date&gt;Feb&lt;/date&gt;&lt;/pub-dates&gt;&lt;/dates&gt;&lt;isbn&gt;0146-8693 (Print)&amp;#xD;0146-8693&lt;/isbn&gt;&lt;accession-num&gt;9019048&lt;/accession-num&gt;&lt;urls&gt;&lt;/urls&gt;&lt;remote-database-provider&gt;NLM&lt;/remote-database-provider&gt;&lt;language&gt;eng&lt;/language&gt;&lt;/record&gt;&lt;/Cite&gt;&lt;/EndNote&gt;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40" w:tooltip="Braet, 1997 #238" w:history="1">
        <w:r w:rsidRPr="0072323F">
          <w:rPr>
            <w:rFonts w:ascii="Times New Roman" w:hAnsi="Times New Roman"/>
            <w:noProof/>
            <w:lang w:val="en-US"/>
          </w:rPr>
          <w:t>240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perceived or actual higher BMIs are associated with increased likelihood of smoking and alcohol consumption </w:t>
      </w:r>
      <w:r w:rsidRPr="0072323F">
        <w:rPr>
          <w:rFonts w:ascii="Times New Roman" w:hAnsi="Times New Roman"/>
          <w:lang w:val="en-US"/>
        </w:rPr>
        <w:fldChar w:fldCharType="begin">
          <w:fldData xml:space="preserve">PEVuZE5vdGU+PENpdGU+PEF1dGhvcj5Lb3ZhbDwvQXV0aG9yPjxZZWFyPjIwMDg8L1llYXI+PFJl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PEVuZE5vdGU+PENpdGU+PEF1dGhvcj5Lb3ZhbDwvQXV0aG9yPjxZZWFyPjIwMDg8L1llYXI+PFJl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41" w:tooltip="Koval, 2008 #239" w:history="1">
        <w:r w:rsidRPr="0072323F">
          <w:rPr>
            <w:rFonts w:ascii="Times New Roman" w:hAnsi="Times New Roman"/>
            <w:noProof/>
            <w:lang w:val="en-US"/>
          </w:rPr>
          <w:t>241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r w:rsidRPr="0072323F">
        <w:rPr>
          <w:rFonts w:ascii="Times New Roman" w:hAnsi="Times New Roman"/>
          <w:highlight w:val="yellow"/>
          <w:lang w:val="en-US"/>
        </w:rPr>
        <w:t xml:space="preserve"> </w:t>
      </w:r>
    </w:p>
    <w:p w14:paraId="39E21914" w14:textId="77777777" w:rsidR="008569AD" w:rsidRPr="0072323F" w:rsidRDefault="00C326E8">
      <w:pPr>
        <w:spacing w:after="240" w:line="480" w:lineRule="auto"/>
        <w:ind w:firstLine="720"/>
        <w:rPr>
          <w:rFonts w:ascii="Times New Roman" w:hAnsi="Times New Roman"/>
          <w:bdr w:val="none" w:sz="0" w:space="0" w:color="auto" w:frame="1"/>
          <w:lang w:val="en-US"/>
        </w:rPr>
      </w:pPr>
      <w:r w:rsidRPr="0072323F">
        <w:rPr>
          <w:rFonts w:ascii="Times New Roman" w:hAnsi="Times New Roman"/>
          <w:lang w:val="en-US"/>
        </w:rPr>
        <w:t xml:space="preserve">In order to remove the bias that might be seen in a clinic sample, the Childhood Growth and Development Study in Australia enrolled healthy weight (n=158), overweight (n=77), and obese (n=27) children from the schools and from families asking to be referred (n=19). Heights, weights, and psychological testing were done in the schools for the school-based cohort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&lt;EndNote&gt;&lt;Cite&gt;&lt;Author&gt;Gibson&lt;/Author&gt;&lt;Year&gt;2007&lt;/Year&gt;&lt;RecNum&gt;240&lt;/RecNum&gt;&lt;DisplayText&gt;(242)&lt;/DisplayText&gt;&lt;record&gt;&lt;rec-number&gt;240&lt;/rec-number&gt;&lt;foreign-keys&gt;&lt;key app="EN" db-id="0wafdtdem0d2v1edpswvd0ppv9vwrpasdsf9" timestamp="1463030816"&gt;240&lt;/key&gt;&lt;/foreign-keys&gt;&lt;ref-type name="Journal Article"&gt;17&lt;/ref-type&gt;&lt;contributors&gt;&lt;authors&gt;&lt;author&gt;Gibson, L. Y.&lt;/author&gt;&lt;author&gt;Byrne, S. M.&lt;/author&gt;&lt;author&gt;Davis, E. A.&lt;/author&gt;&lt;author&gt;Blair, E.&lt;/author&gt;&lt;author&gt;Jacoby, P.&lt;/author&gt;&lt;author&gt;Zubrick, S. R.&lt;/author&gt;&lt;/authors&gt;&lt;/contributors&gt;&lt;auth-address&gt;Division of Population Sciences, Telethon Institute for Child Health Research, Centre for Child Health Research, University of Western Australia, Perth, WA. lisag@ichr.uwa.edu.au&lt;/auth-address&gt;&lt;titles&gt;&lt;title&gt;The role of family and maternal factors in childhood obesity&lt;/title&gt;&lt;secondary-title&gt;Med J Aust&lt;/secondary-title&gt;&lt;alt-title&gt;The Medical journal of Australia&lt;/alt-title&gt;&lt;/titles&gt;&lt;pages&gt;591-5&lt;/pages&gt;&lt;volume&gt;186&lt;/volume&gt;&lt;number&gt;11&lt;/number&gt;&lt;edition&gt;2007/06/06&lt;/edition&gt;&lt;keywords&gt;&lt;keyword&gt;Adolescent&lt;/keyword&gt;&lt;keyword&gt;Adult&lt;/keyword&gt;&lt;keyword&gt;Body Mass Index&lt;/keyword&gt;&lt;keyword&gt;Child&lt;/keyword&gt;&lt;keyword&gt;Cross-Sectional Studies&lt;/keyword&gt;&lt;keyword&gt;*Family&lt;/keyword&gt;&lt;keyword&gt;Female&lt;/keyword&gt;&lt;keyword&gt;Humans&lt;/keyword&gt;&lt;keyword&gt;Male&lt;/keyword&gt;&lt;keyword&gt;Mothers&lt;/keyword&gt;&lt;keyword&gt;Obesity/*epidemiology/etiology/*prevention &amp;amp; control&lt;/keyword&gt;&lt;keyword&gt;Prospective Studies&lt;/keyword&gt;&lt;keyword&gt;*Role&lt;/keyword&gt;&lt;keyword&gt;Schools&lt;/keyword&gt;&lt;keyword&gt;Socioeconomic Factors&lt;/keyword&gt;&lt;keyword&gt;Western Australia/epidemiology&lt;/keyword&gt;&lt;/keywords&gt;&lt;dates&gt;&lt;year&gt;2007&lt;/year&gt;&lt;pub-dates&gt;&lt;date&gt;Jun 4&lt;/date&gt;&lt;/pub-dates&gt;&lt;/dates&gt;&lt;isbn&gt;0025-729X (Print)&amp;#xD;0025-729x&lt;/isbn&gt;&lt;accession-num&gt;17547550&lt;/accession-num&gt;&lt;urls&gt;&lt;/urls&gt;&lt;remote-database-provider&gt;Nlm&lt;/remote-database-provider&gt;&lt;language&gt;eng&lt;/language&gt;&lt;/record&gt;&lt;/Cite&gt;&lt;/EndNote&gt;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42" w:tooltip="Gibson, 2007 #240" w:history="1">
        <w:r w:rsidRPr="0072323F">
          <w:rPr>
            <w:rFonts w:ascii="Times New Roman" w:hAnsi="Times New Roman"/>
            <w:noProof/>
            <w:lang w:val="en-US"/>
          </w:rPr>
          <w:t>242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Increasing BMI z scores were associated with decreasing self worth and global self-esteem as well as with decreased athletic competency, social acceptance, and dissatisfaction with their physical appearance. These associations were reported as young as age 8 years, but the association with physical appearance was more pronounced in the older group </w:t>
      </w:r>
      <w:r w:rsidRPr="0072323F">
        <w:rPr>
          <w:rFonts w:ascii="Times New Roman" w:hAnsi="Times New Roman"/>
          <w:lang w:val="en-US"/>
        </w:rPr>
        <w:fldChar w:fldCharType="begin">
          <w:fldData xml:space="preserve">PEVuZE5vdGU+PENpdGU+PEF1dGhvcj5HaWJzb248L0F1dGhvcj48WWVhcj4yMDA4PC9ZZWFyPjxS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PEVuZE5vdGU+PENpdGU+PEF1dGhvcj5HaWJzb248L0F1dGhvcj48WWVhcj4yMDA4PC9ZZWFyPjxS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43" w:tooltip="Gibson, 2008 #241" w:history="1">
        <w:r w:rsidRPr="0072323F">
          <w:rPr>
            <w:rFonts w:ascii="Times New Roman" w:hAnsi="Times New Roman"/>
            <w:noProof/>
            <w:lang w:val="en-US"/>
          </w:rPr>
          <w:t>243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r w:rsidRPr="0072323F">
        <w:rPr>
          <w:rFonts w:ascii="Times New Roman" w:hAnsi="Times New Roman"/>
          <w:bdr w:val="none" w:sz="0" w:space="0" w:color="auto" w:frame="1"/>
          <w:lang w:val="en-US"/>
        </w:rPr>
        <w:t>The presence of psychosocial distress in a population of school children and adolescents not seeking clinic referral, as well as those seeking referral, indicates that psychosocial issues are present in both clinical and non-clinical populations of youths who are obese.</w:t>
      </w:r>
    </w:p>
    <w:p w14:paraId="31E8F3A7" w14:textId="77777777" w:rsidR="008569AD" w:rsidRPr="0072323F" w:rsidRDefault="00C326E8">
      <w:pPr>
        <w:spacing w:after="240" w:line="480" w:lineRule="auto"/>
        <w:ind w:firstLine="720"/>
        <w:rPr>
          <w:rFonts w:ascii="Times New Roman" w:hAnsi="Times New Roman"/>
          <w:bdr w:val="none" w:sz="0" w:space="0" w:color="auto" w:frame="1"/>
          <w:lang w:val="en-US"/>
        </w:rPr>
      </w:pPr>
      <w:r w:rsidRPr="0072323F">
        <w:rPr>
          <w:rFonts w:ascii="Times New Roman" w:hAnsi="Times New Roman"/>
          <w:bdr w:val="none" w:sz="0" w:space="0" w:color="auto" w:frame="1"/>
          <w:lang w:val="en-US"/>
        </w:rPr>
        <w:t xml:space="preserve">A review of the literature found lower QOL scores for social acceptance, family life, physical appearance, school functioning, and physical functioning in all but two of the 34 publications included in the study. Factors influencing lower QOL included degree of obesity, symptoms of depression, lack of social support from classmates/family, and low socioeconomic status </w:t>
      </w:r>
      <w:r w:rsidRPr="0072323F">
        <w:rPr>
          <w:rFonts w:ascii="Times New Roman" w:hAnsi="Times New Roman"/>
          <w:bdr w:val="none" w:sz="0" w:space="0" w:color="auto" w:frame="1"/>
          <w:lang w:val="en-US"/>
        </w:rPr>
        <w:fldChar w:fldCharType="begin"/>
      </w:r>
      <w:r w:rsidRPr="0072323F">
        <w:rPr>
          <w:rFonts w:ascii="Times New Roman" w:hAnsi="Times New Roman"/>
          <w:bdr w:val="none" w:sz="0" w:space="0" w:color="auto" w:frame="1"/>
          <w:lang w:val="en-US"/>
        </w:rPr>
        <w:instrText xml:space="preserve"> ADDIN EN.CITE &lt;EndNote&gt;&lt;Cite&gt;&lt;Author&gt;Zeller&lt;/Author&gt;&lt;Year&gt;2006&lt;/Year&gt;&lt;RecNum&gt;242&lt;/RecNum&gt;&lt;DisplayText&gt;(244)&lt;/DisplayText&gt;&lt;record&gt;&lt;rec-number&gt;242&lt;/rec-number&gt;&lt;foreign-keys&gt;&lt;key app="EN" db-id="0wafdtdem0d2v1edpswvd0ppv9vwrpasdsf9" timestamp="1463030816"&gt;242&lt;/key&gt;&lt;/foreign-keys&gt;&lt;ref-type name="Journal Article"&gt;17&lt;/ref-type&gt;&lt;contributors&gt;&lt;authors&gt;&lt;author&gt;Zeller, M. H.&lt;/author&gt;&lt;author&gt;Modi, A. C.&lt;/author&gt;&lt;/authors&gt;&lt;/contributors&gt;&lt;auth-address&gt;Division of Behavioral Medicine and Clinical Psychology, MLC-3015, Cincinnati Children&amp;apos;s Hospital Medical Center, 3333 Burnet Avenue, Cincinnati, OH 45229, USA. meg.zeller@cchmc.org&lt;/auth-address&gt;&lt;titles&gt;&lt;title&gt;Predictors of health-related quality of life in obese youth&lt;/title&gt;&lt;secondary-title&gt;Obesity (Silver Spring)&lt;/secondary-title&gt;&lt;alt-title&gt;Obesity (Silver Spring, Md.)&lt;/alt-title&gt;&lt;/titles&gt;&lt;pages&gt;122-30&lt;/pages&gt;&lt;volume&gt;14&lt;/volume&gt;&lt;number&gt;1&lt;/number&gt;&lt;edition&gt;2006/02/24&lt;/edition&gt;&lt;keywords&gt;&lt;keyword&gt;Adolescent&lt;/keyword&gt;&lt;keyword&gt;Body Mass Index&lt;/keyword&gt;&lt;keyword&gt;Child&lt;/keyword&gt;&lt;keyword&gt;Depression/epidemiology/*etiology&lt;/keyword&gt;&lt;keyword&gt;Female&lt;/keyword&gt;&lt;keyword&gt;Health Status Indicators&lt;/keyword&gt;&lt;keyword&gt;Humans&lt;/keyword&gt;&lt;keyword&gt;Male&lt;/keyword&gt;&lt;keyword&gt;Obesity/*psychology/therapy&lt;/keyword&gt;&lt;keyword&gt;Parents/*psychology&lt;/keyword&gt;&lt;keyword&gt;*Quality of Life&lt;/keyword&gt;&lt;keyword&gt;*Self Concept&lt;/keyword&gt;&lt;keyword&gt;Social Support&lt;/keyword&gt;&lt;keyword&gt;Socioeconomic Factors&lt;/keyword&gt;&lt;keyword&gt;*Weight Loss&lt;/keyword&gt;&lt;/keywords&gt;&lt;dates&gt;&lt;year&gt;2006&lt;/year&gt;&lt;pub-dates&gt;&lt;date&gt;Jan&lt;/date&gt;&lt;/pub-dates&gt;&lt;/dates&gt;&lt;isbn&gt;1930-7381 (Print)&amp;#xD;1930-7381&lt;/isbn&gt;&lt;accession-num&gt;16493130&lt;/accession-num&gt;&lt;urls&gt;&lt;/urls&gt;&lt;electronic-resource-num&gt;10.1038/oby.2006.15&lt;/electronic-resource-num&gt;&lt;remote-database-provider&gt;Nlm&lt;/remote-database-provider&gt;&lt;language&gt;eng&lt;/language&gt;&lt;/record&gt;&lt;/Cite&gt;&lt;/EndNote&gt;</w:instrText>
      </w:r>
      <w:r w:rsidRPr="0072323F">
        <w:rPr>
          <w:rFonts w:ascii="Times New Roman" w:hAnsi="Times New Roman"/>
          <w:bdr w:val="none" w:sz="0" w:space="0" w:color="auto" w:frame="1"/>
          <w:lang w:val="en-US"/>
        </w:rPr>
        <w:fldChar w:fldCharType="separate"/>
      </w:r>
      <w:r w:rsidRPr="0072323F">
        <w:rPr>
          <w:rFonts w:ascii="Times New Roman" w:hAnsi="Times New Roman"/>
          <w:noProof/>
          <w:bdr w:val="none" w:sz="0" w:space="0" w:color="auto" w:frame="1"/>
          <w:lang w:val="en-US"/>
        </w:rPr>
        <w:t>(</w:t>
      </w:r>
      <w:hyperlink w:anchor="_ENREF_244" w:tooltip="Zeller, 2006 #242" w:history="1">
        <w:r w:rsidRPr="0072323F">
          <w:rPr>
            <w:rFonts w:ascii="Times New Roman" w:hAnsi="Times New Roman"/>
            <w:noProof/>
            <w:bdr w:val="none" w:sz="0" w:space="0" w:color="auto" w:frame="1"/>
            <w:lang w:val="en-US"/>
          </w:rPr>
          <w:t>244</w:t>
        </w:r>
      </w:hyperlink>
      <w:r w:rsidRPr="0072323F">
        <w:rPr>
          <w:rFonts w:ascii="Times New Roman" w:hAnsi="Times New Roman"/>
          <w:noProof/>
          <w:bdr w:val="none" w:sz="0" w:space="0" w:color="auto" w:frame="1"/>
          <w:lang w:val="en-US"/>
        </w:rPr>
        <w:t>)</w:t>
      </w:r>
      <w:r w:rsidRPr="0072323F">
        <w:rPr>
          <w:rFonts w:ascii="Times New Roman" w:hAnsi="Times New Roman"/>
          <w:bdr w:val="none" w:sz="0" w:space="0" w:color="auto" w:frame="1"/>
          <w:lang w:val="en-US"/>
        </w:rPr>
        <w:fldChar w:fldCharType="end"/>
      </w:r>
      <w:r w:rsidRPr="0072323F">
        <w:rPr>
          <w:rFonts w:ascii="Times New Roman" w:hAnsi="Times New Roman"/>
          <w:bdr w:val="none" w:sz="0" w:space="0" w:color="auto" w:frame="1"/>
          <w:lang w:val="en-US"/>
        </w:rPr>
        <w:t>.</w:t>
      </w:r>
    </w:p>
    <w:p w14:paraId="50D809E9"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bdr w:val="none" w:sz="0" w:space="0" w:color="auto" w:frame="1"/>
          <w:lang w:val="en-US"/>
        </w:rPr>
        <w:t xml:space="preserve"> </w:t>
      </w:r>
      <w:r w:rsidRPr="0072323F">
        <w:rPr>
          <w:rFonts w:ascii="Times New Roman" w:hAnsi="Times New Roman"/>
          <w:lang w:val="en-US"/>
        </w:rPr>
        <w:t xml:space="preserve">In general, low self-esteem does not seem to be a significant problem until adolescence, as self-esteem is similar between pre-teen children who are obese and normal weight. During adolescence, however, self-esteem becomes more closely tied to body image, and rapidly plummets, with those adolescent females who have higher BMIs and body image dissatisfaction having the lowest self-esteem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&lt;EndNote&gt;&lt;Cite&gt;&lt;Author&gt;Tiggemann&lt;/Author&gt;&lt;Year&gt;2005&lt;/Year&gt;&lt;RecNum&gt;243&lt;/RecNum&gt;&lt;DisplayText&gt;(245)&lt;/DisplayText&gt;&lt;record&gt;&lt;rec-number&gt;243&lt;/rec-number&gt;&lt;foreign-keys&gt;&lt;key app="EN" db-id="0wafdtdem0d2v1edpswvd0ppv9vwrpasdsf9" timestamp="1463030816"&gt;243&lt;/key&gt;&lt;/foreign-keys&gt;&lt;ref-type name="Journal Article"&gt;17&lt;/ref-type&gt;&lt;contributors&gt;&lt;authors&gt;&lt;author&gt;Tiggemann, M.&lt;/author&gt;&lt;/authors&gt;&lt;/contributors&gt;&lt;auth-address&gt;School of Psychology, Flinders University, GPO Box 2100, Adelaide, SA 5001, Australia.&lt;/auth-address&gt;&lt;titles&gt;&lt;title&gt;Body dissatisfaction and adolescent self-esteem: prospective findings&lt;/title&gt;&lt;secondary-title&gt;Body Image&lt;/secondary-title&gt;&lt;alt-title&gt;Body image&lt;/alt-title&gt;&lt;/titles&gt;&lt;pages&gt;129-35&lt;/pages&gt;&lt;volume&gt;2&lt;/volume&gt;&lt;number&gt;2&lt;/number&gt;&lt;edition&gt;2007/12/20&lt;/edition&gt;&lt;dates&gt;&lt;year&gt;2005&lt;/year&gt;&lt;pub-dates&gt;&lt;date&gt;Jun&lt;/date&gt;&lt;/pub-dates&gt;&lt;/dates&gt;&lt;isbn&gt;1740-1445&lt;/isbn&gt;&lt;accession-num&gt;18089181&lt;/accession-num&gt;&lt;urls&gt;&lt;/urls&gt;&lt;electronic-resource-num&gt;10.1016/j.bodyim.2005.03.006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45" w:tooltip="Tiggemann, 2005 #243" w:history="1">
        <w:r w:rsidRPr="0072323F">
          <w:rPr>
            <w:rFonts w:ascii="Times New Roman" w:hAnsi="Times New Roman"/>
            <w:noProof/>
            <w:lang w:val="en-US"/>
          </w:rPr>
          <w:t>245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0B010AFC"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Individuals with eating disorders tend to define self-worth by their body image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&lt;EndNote&gt;&lt;Cite&gt;&lt;Author&gt;Fairburn&lt;/Author&gt;&lt;Year&gt;2003&lt;/Year&gt;&lt;RecNum&gt;244&lt;/RecNum&gt;&lt;DisplayText&gt;(246)&lt;/DisplayText&gt;&lt;record&gt;&lt;rec-number&gt;244&lt;/rec-number&gt;&lt;foreign-keys&gt;&lt;key app="EN" db-id="0wafdtdem0d2v1edpswvd0ppv9vwrpasdsf9" timestamp="1463030816"&gt;244&lt;/key&gt;&lt;/foreign-keys&gt;&lt;ref-type name="Journal Article"&gt;17&lt;/ref-type&gt;&lt;contributors&gt;&lt;authors&gt;&lt;author&gt;Fairburn, C. G.&lt;/author&gt;&lt;author&gt;Harrison, P. J.&lt;/author&gt;&lt;/authors&gt;&lt;/contributors&gt;&lt;auth-address&gt;Oxford University Department of Psychiatry, Warneford Hospital, Oxford, UK. credo@medicine.ox.ac.uk&lt;/auth-address&gt;&lt;titles&gt;&lt;title&gt;Eating disorders&lt;/title&gt;&lt;secondary-title&gt;Lancet&lt;/secondary-title&gt;&lt;alt-title&gt;Lancet (London, England)&lt;/alt-title&gt;&lt;/titles&gt;&lt;pages&gt;407-16&lt;/pages&gt;&lt;volume&gt;361&lt;/volume&gt;&lt;number&gt;9355&lt;/number&gt;&lt;edition&gt;2003/02/08&lt;/edition&gt;&lt;keywords&gt;&lt;keyword&gt;*Anorexia Nervosa/classification/diagnosis/etiology/therapy&lt;/keyword&gt;&lt;keyword&gt;Antidepressive Agents/therapeutic use&lt;/keyword&gt;&lt;keyword&gt;Antipsychotic Agents/therapeutic use&lt;/keyword&gt;&lt;keyword&gt;*Bulimia/classification/diagnosis/etiology/therapy&lt;/keyword&gt;&lt;keyword&gt;Evidence-Based Medicine&lt;/keyword&gt;&lt;keyword&gt;Family/psychology&lt;/keyword&gt;&lt;keyword&gt;Genetic Predisposition to Disease/genetics&lt;/keyword&gt;&lt;keyword&gt;Health Priorities&lt;/keyword&gt;&lt;keyword&gt;Humans&lt;/keyword&gt;&lt;keyword&gt;Needs Assessment&lt;/keyword&gt;&lt;keyword&gt;Psychotherapy&lt;/keyword&gt;&lt;keyword&gt;Recurrence&lt;/keyword&gt;&lt;keyword&gt;Research&lt;/keyword&gt;&lt;keyword&gt;Risk Factors&lt;/keyword&gt;&lt;keyword&gt;Self Concept&lt;/keyword&gt;&lt;keyword&gt;Self-Help Groups&lt;/keyword&gt;&lt;keyword&gt;Treatment Outcome&lt;/keyword&gt;&lt;/keywords&gt;&lt;dates&gt;&lt;year&gt;2003&lt;/year&gt;&lt;pub-dates&gt;&lt;date&gt;Feb 1&lt;/date&gt;&lt;/pub-dates&gt;&lt;/dates&gt;&lt;isbn&gt;0140-6736 (Print)&amp;#xD;0140-6736&lt;/isbn&gt;&lt;accession-num&gt;12573387&lt;/accession-num&gt;&lt;urls&gt;&lt;/urls&gt;&lt;electronic-resource-num&gt;10.1016/s0140-6736(03)12378-1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46" w:tooltip="Fairburn, 2003 #244" w:history="1">
        <w:r w:rsidRPr="0072323F">
          <w:rPr>
            <w:rFonts w:ascii="Times New Roman" w:hAnsi="Times New Roman"/>
            <w:noProof/>
            <w:lang w:val="en-US"/>
          </w:rPr>
          <w:t>246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possibly explaining the association between eating disorders and youths who are overweight and obese. Surveys from 135 Hispanic and African American girls who are obese or overweight revealed that 52% had been teased about their weight by girls and 60% had been teased about their weight by boys. Of those who were teased, 70% skipped meals, dieted, or starved themselves; 12% reported binge eating; and 33% stated they had “emotional” eating. All of the girls surveyed stated they were unhappy about their weight and wanted to be thinner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&lt;EndNote&gt;&lt;Cite&gt;&lt;Author&gt;Olvera&lt;/Author&gt;&lt;Year&gt;2015&lt;/Year&gt;&lt;RecNum&gt;245&lt;/RecNum&gt;&lt;DisplayText&gt;(247)&lt;/DisplayText&gt;&lt;record&gt;&lt;rec-number&gt;245&lt;/rec-number&gt;&lt;foreign-keys&gt;&lt;key app="EN" db-id="0wafdtdem0d2v1edpswvd0ppv9vwrpasdsf9" timestamp="1463030816"&gt;245&lt;/key&gt;&lt;/foreign-keys&gt;&lt;ref-type name="Journal Article"&gt;17&lt;/ref-type&gt;&lt;contributors&gt;&lt;authors&gt;&lt;author&gt;Olvera, Norma&lt;/author&gt;&lt;author&gt;McCarley, Kendall&lt;/author&gt;&lt;author&gt;Matthews-Ewald, Molly R.&lt;/author&gt;&lt;author&gt;Fisher, Felicia&lt;/author&gt;&lt;author&gt;Jones, Martinque&lt;/author&gt;&lt;author&gt;Flynn, Erika G.&lt;/author&gt;&lt;/authors&gt;&lt;/contributors&gt;&lt;titles&gt;&lt;title&gt;Pathways for Disordered Eating Behaviors in Minority Girls: The Role of Adiposity, Peer Weight-Related Teasing, and Desire to Be Thinner&lt;/title&gt;&lt;secondary-title&gt;The Journal of Early Adolescence&lt;/secondary-title&gt;&lt;/titles&gt;&lt;dates&gt;&lt;year&gt;2015&lt;/year&gt;&lt;/dates&gt;&lt;urls&gt;&lt;related-urls&gt;&lt;url&gt;http://jea.sagepub.com/content/early/2015/10/01/0272431615609155.abstract&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47" w:tooltip="Olvera, 2015 #245" w:history="1">
        <w:r w:rsidRPr="0072323F">
          <w:rPr>
            <w:rFonts w:ascii="Times New Roman" w:hAnsi="Times New Roman"/>
            <w:noProof/>
            <w:lang w:val="en-US"/>
          </w:rPr>
          <w:t>247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Eating disorders, including binge eating and anorexia nervosa/bulimia, are more commonly seen in those who have depression, anxiety, and disruptive behavior </w:t>
      </w:r>
      <w:r w:rsidRPr="0072323F">
        <w:rPr>
          <w:rFonts w:ascii="Times New Roman" w:hAnsi="Times New Roman"/>
          <w:lang w:val="en-US"/>
        </w:rPr>
        <w:fldChar w:fldCharType="begin">
          <w:fldData xml:space="preserve">PEVuZE5vdGU+PENpdGU+PEF1dGhvcj5FZGR5PC9BdXRob3I+PFllYXI+MjAwNzwvWWVhcj48UmVj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PEVuZE5vdGU+PENpdGU+PEF1dGhvcj5FZGR5PC9BdXRob3I+PFllYXI+MjAwNzwvWWVhcj48UmVj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48" w:tooltip="Eddy, 2007 #246" w:history="1">
        <w:r w:rsidRPr="0072323F">
          <w:rPr>
            <w:rFonts w:ascii="Times New Roman" w:hAnsi="Times New Roman"/>
            <w:noProof/>
            <w:lang w:val="en-US"/>
          </w:rPr>
          <w:t>248</w:t>
        </w:r>
      </w:hyperlink>
      <w:r w:rsidRPr="0072323F">
        <w:rPr>
          <w:rFonts w:ascii="Times New Roman" w:hAnsi="Times New Roman"/>
          <w:noProof/>
          <w:lang w:val="en-US"/>
        </w:rPr>
        <w:t>,</w:t>
      </w:r>
      <w:hyperlink w:anchor="_ENREF_249" w:tooltip="Van Vlierberghe, 2009 #247" w:history="1">
        <w:r w:rsidRPr="0072323F">
          <w:rPr>
            <w:rFonts w:ascii="Times New Roman" w:hAnsi="Times New Roman"/>
            <w:noProof/>
            <w:lang w:val="en-US"/>
          </w:rPr>
          <w:t>249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420F292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Parental reaction to their child’s weight affects how the child responds. Bullying by peers and families contributes to poor body image and impaired psychosocial functioning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&lt;EndNote&gt;&lt;Cite&gt;&lt;Author&gt;Gray&lt;/Author&gt;&lt;Year&gt;2008&lt;/Year&gt;&lt;RecNum&gt;248&lt;/RecNum&gt;&lt;DisplayText&gt;(250)&lt;/DisplayText&gt;&lt;record&gt;&lt;rec-number&gt;248&lt;/rec-number&gt;&lt;foreign-keys&gt;&lt;key app="EN" db-id="0wafdtdem0d2v1edpswvd0ppv9vwrpasdsf9" timestamp="1463030816"&gt;248&lt;/key&gt;&lt;/foreign-keys&gt;&lt;ref-type name="Journal Article"&gt;17&lt;/ref-type&gt;&lt;contributors&gt;&lt;authors&gt;&lt;author&gt;Gray, Wendy N.&lt;/author&gt;&lt;author&gt;Janicke, David M.&lt;/author&gt;&lt;author&gt;Ingerski, Lisa M.&lt;/author&gt;&lt;author&gt;Silverstein, Janet H.&lt;/author&gt;&lt;/authors&gt;&lt;/contributors&gt;&lt;titles&gt;&lt;title&gt;The Impact of Peer Victimization, Parent Distress and Child Depression on Barrier Formation and Physical Activity in Overweight Youth&lt;/title&gt;&lt;secondary-title&gt;Journal of Developmental &amp;amp; Behavioral Pediatrics&lt;/secondary-title&gt;&lt;/titles&gt;&lt;volume&gt;PAP&lt;/volume&gt;&lt;dates&gt;&lt;year&gt;2008&lt;/year&gt;&lt;pub-dates&gt;&lt;date&gt;2008/02&lt;/date&gt;&lt;/pub-dates&gt;&lt;/dates&gt;&lt;publisher&gt;Ovid Technologies (Wolters Kluwer Health)&lt;/publisher&gt;&lt;isbn&gt;0196-206X&lt;/isbn&gt;&lt;urls&gt;&lt;related-urls&gt;&lt;url&gt;http://dx.doi.org/10.1097/dbp.0b013e31815dda74&lt;/url&gt;&lt;/related-urls&gt;&lt;/urls&gt;&lt;electronic-resource-num&gt;10.1097/dbp.0b013e31815dda74&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50" w:tooltip="Gray, 2008 #248" w:history="1">
        <w:r w:rsidRPr="0072323F">
          <w:rPr>
            <w:rFonts w:ascii="Times New Roman" w:hAnsi="Times New Roman"/>
            <w:noProof/>
            <w:lang w:val="en-US"/>
          </w:rPr>
          <w:t>250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5AA9D10C" w14:textId="77777777" w:rsidR="008569AD" w:rsidRPr="0072323F" w:rsidRDefault="00C326E8" w:rsidP="008569AD">
      <w:pPr>
        <w:pStyle w:val="NormalWeb"/>
        <w:spacing w:before="0" w:beforeAutospacing="0" w:after="240" w:afterAutospacing="0" w:line="480" w:lineRule="auto"/>
        <w:ind w:firstLine="720"/>
        <w:rPr>
          <w:sz w:val="22"/>
          <w:szCs w:val="22"/>
          <w:lang w:val="en-US"/>
        </w:rPr>
      </w:pPr>
      <w:r w:rsidRPr="0072323F">
        <w:rPr>
          <w:sz w:val="22"/>
          <w:szCs w:val="22"/>
          <w:lang w:val="en-US"/>
        </w:rPr>
        <w:t xml:space="preserve">Some may harass their child, letting them know how unattractive he/she is, resulting in worsening body image and poor self-esteem. A retrospective Internet-based study of college students with great concern about their weight, body shape, and eating behaviors revealed that &gt;80% had a history of parents or siblings making negative comments about their weight, shape, or eating behaviors. Most scored above average in psychometric emotional-abuse tests, with positive associations with negative parental comments and higher weight and negative associations with social support and self esteem </w:t>
      </w:r>
      <w:r w:rsidRPr="0072323F">
        <w:rPr>
          <w:sz w:val="22"/>
          <w:szCs w:val="22"/>
          <w:lang w:val="en-US"/>
        </w:rPr>
        <w:fldChar w:fldCharType="begin">
          <w:fldData xml:space="preserve">PEVuZE5vdGU+PENpdGU+PEF1dGhvcj5UYXlsb3I8L0F1dGhvcj48WWVhcj4yMDA2PC9ZZWFyPjxS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==
</w:fldData>
        </w:fldChar>
      </w:r>
      <w:r w:rsidRPr="0072323F">
        <w:rPr>
          <w:sz w:val="22"/>
          <w:szCs w:val="22"/>
          <w:lang w:val="en-US"/>
        </w:rPr>
        <w:instrText xml:space="preserve"> ADDIN EN.CITE </w:instrText>
      </w:r>
      <w:r w:rsidRPr="0072323F">
        <w:rPr>
          <w:sz w:val="22"/>
          <w:szCs w:val="22"/>
          <w:lang w:val="en-US"/>
        </w:rPr>
        <w:fldChar w:fldCharType="begin">
          <w:fldData xml:space="preserve">PEVuZE5vdGU+PENpdGU+PEF1dGhvcj5UYXlsb3I8L0F1dGhvcj48WWVhcj4yMDA2PC9ZZWFyPjxS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==
</w:fldData>
        </w:fldChar>
      </w:r>
      <w:r w:rsidRPr="0072323F">
        <w:rPr>
          <w:sz w:val="22"/>
          <w:szCs w:val="22"/>
          <w:lang w:val="en-US"/>
        </w:rPr>
        <w:instrText xml:space="preserve"> ADDIN EN.CITE.DATA </w:instrText>
      </w:r>
      <w:r w:rsidRPr="0072323F">
        <w:rPr>
          <w:sz w:val="22"/>
          <w:szCs w:val="22"/>
          <w:lang w:val="en-US"/>
        </w:rPr>
      </w:r>
      <w:r w:rsidRPr="0072323F">
        <w:rPr>
          <w:sz w:val="22"/>
          <w:szCs w:val="22"/>
          <w:lang w:val="en-US"/>
        </w:rPr>
        <w:fldChar w:fldCharType="end"/>
      </w:r>
      <w:r w:rsidRPr="0072323F">
        <w:rPr>
          <w:sz w:val="22"/>
          <w:szCs w:val="22"/>
          <w:lang w:val="en-US"/>
        </w:rPr>
      </w:r>
      <w:r w:rsidRPr="0072323F">
        <w:rPr>
          <w:sz w:val="22"/>
          <w:szCs w:val="22"/>
          <w:lang w:val="en-US"/>
        </w:rPr>
        <w:fldChar w:fldCharType="separate"/>
      </w:r>
      <w:r w:rsidRPr="0072323F">
        <w:rPr>
          <w:noProof/>
          <w:sz w:val="22"/>
          <w:szCs w:val="22"/>
          <w:lang w:val="en-US"/>
        </w:rPr>
        <w:t>(</w:t>
      </w:r>
      <w:hyperlink w:anchor="_ENREF_251" w:tooltip="Taylor, 2006 #249" w:history="1">
        <w:r w:rsidRPr="0072323F">
          <w:rPr>
            <w:noProof/>
            <w:sz w:val="22"/>
            <w:szCs w:val="22"/>
            <w:lang w:val="en-US"/>
          </w:rPr>
          <w:t>251</w:t>
        </w:r>
      </w:hyperlink>
      <w:r w:rsidRPr="0072323F">
        <w:rPr>
          <w:noProof/>
          <w:sz w:val="22"/>
          <w:szCs w:val="22"/>
          <w:lang w:val="en-US"/>
        </w:rPr>
        <w:t>)</w:t>
      </w:r>
      <w:r w:rsidRPr="0072323F">
        <w:rPr>
          <w:sz w:val="22"/>
          <w:szCs w:val="22"/>
          <w:lang w:val="en-US"/>
        </w:rPr>
        <w:fldChar w:fldCharType="end"/>
      </w:r>
      <w:r w:rsidRPr="0072323F">
        <w:rPr>
          <w:sz w:val="22"/>
          <w:szCs w:val="22"/>
          <w:lang w:val="en-US"/>
        </w:rPr>
        <w:t xml:space="preserve">. Some parents are overly restrictive, potentially causing their children and adolescents to binge when they have access to unrestricted food </w:t>
      </w:r>
      <w:r w:rsidRPr="0072323F">
        <w:rPr>
          <w:sz w:val="22"/>
          <w:szCs w:val="22"/>
          <w:lang w:val="en-US"/>
        </w:rPr>
        <w:fldChar w:fldCharType="begin">
          <w:fldData xml:space="preserve">PEVuZE5vdGU+PENpdGU+PEF1dGhvcj5CaXJjaDwvQXV0aG9yPjxZZWFyPjIwMDM8L1llYXI+PFJl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</w:fldData>
        </w:fldChar>
      </w:r>
      <w:r w:rsidRPr="0072323F">
        <w:rPr>
          <w:sz w:val="22"/>
          <w:szCs w:val="22"/>
          <w:lang w:val="en-US"/>
        </w:rPr>
        <w:instrText xml:space="preserve"> ADDIN EN.CITE </w:instrText>
      </w:r>
      <w:r w:rsidRPr="0072323F">
        <w:rPr>
          <w:sz w:val="22"/>
          <w:szCs w:val="22"/>
          <w:lang w:val="en-US"/>
        </w:rPr>
        <w:fldChar w:fldCharType="begin">
          <w:fldData xml:space="preserve">PEVuZE5vdGU+PENpdGU+PEF1dGhvcj5CaXJjaDwvQXV0aG9yPjxZZWFyPjIwMDM8L1llYXI+PFJl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</w:fldData>
        </w:fldChar>
      </w:r>
      <w:r w:rsidRPr="0072323F">
        <w:rPr>
          <w:sz w:val="22"/>
          <w:szCs w:val="22"/>
          <w:lang w:val="en-US"/>
        </w:rPr>
        <w:instrText xml:space="preserve"> ADDIN EN.CITE.DATA </w:instrText>
      </w:r>
      <w:r w:rsidRPr="0072323F">
        <w:rPr>
          <w:sz w:val="22"/>
          <w:szCs w:val="22"/>
          <w:lang w:val="en-US"/>
        </w:rPr>
      </w:r>
      <w:r w:rsidRPr="0072323F">
        <w:rPr>
          <w:sz w:val="22"/>
          <w:szCs w:val="22"/>
          <w:lang w:val="en-US"/>
        </w:rPr>
        <w:fldChar w:fldCharType="end"/>
      </w:r>
      <w:r w:rsidRPr="0072323F">
        <w:rPr>
          <w:sz w:val="22"/>
          <w:szCs w:val="22"/>
          <w:lang w:val="en-US"/>
        </w:rPr>
      </w:r>
      <w:r w:rsidRPr="0072323F">
        <w:rPr>
          <w:sz w:val="22"/>
          <w:szCs w:val="22"/>
          <w:lang w:val="en-US"/>
        </w:rPr>
        <w:fldChar w:fldCharType="separate"/>
      </w:r>
      <w:r w:rsidRPr="0072323F">
        <w:rPr>
          <w:noProof/>
          <w:sz w:val="22"/>
          <w:szCs w:val="22"/>
          <w:lang w:val="en-US"/>
        </w:rPr>
        <w:t>(</w:t>
      </w:r>
      <w:hyperlink w:anchor="_ENREF_252" w:tooltip="Birch, 2003 #250" w:history="1">
        <w:r w:rsidRPr="0072323F">
          <w:rPr>
            <w:noProof/>
            <w:sz w:val="22"/>
            <w:szCs w:val="22"/>
            <w:lang w:val="en-US"/>
          </w:rPr>
          <w:t>252</w:t>
        </w:r>
      </w:hyperlink>
      <w:r w:rsidRPr="0072323F">
        <w:rPr>
          <w:noProof/>
          <w:sz w:val="22"/>
          <w:szCs w:val="22"/>
          <w:lang w:val="en-US"/>
        </w:rPr>
        <w:t>,</w:t>
      </w:r>
      <w:hyperlink w:anchor="_ENREF_253" w:tooltip="Rollins, 2014 #251" w:history="1">
        <w:r w:rsidRPr="0072323F">
          <w:rPr>
            <w:noProof/>
            <w:sz w:val="22"/>
            <w:szCs w:val="22"/>
            <w:lang w:val="en-US"/>
          </w:rPr>
          <w:t>253</w:t>
        </w:r>
      </w:hyperlink>
      <w:r w:rsidRPr="0072323F">
        <w:rPr>
          <w:noProof/>
          <w:sz w:val="22"/>
          <w:szCs w:val="22"/>
          <w:lang w:val="en-US"/>
        </w:rPr>
        <w:t>)</w:t>
      </w:r>
      <w:r w:rsidRPr="0072323F">
        <w:rPr>
          <w:sz w:val="22"/>
          <w:szCs w:val="22"/>
          <w:lang w:val="en-US"/>
        </w:rPr>
        <w:fldChar w:fldCharType="end"/>
      </w:r>
      <w:r w:rsidRPr="0072323F">
        <w:rPr>
          <w:sz w:val="22"/>
          <w:szCs w:val="22"/>
          <w:lang w:val="en-US"/>
        </w:rPr>
        <w:t xml:space="preserve">. Alternatively, adolescents with extreme obesity may develop anorexia bulimia, anorexia nervosa, or purging behaviors in an effort to lose weight. A cross-sectional cohort study of adolescents with extreme obesity and their parents found bulimic symptoms did not correlate with the degree of obesity but were associated with maternal psychopathology, including somatization and anxiety </w:t>
      </w:r>
      <w:r w:rsidRPr="0072323F">
        <w:rPr>
          <w:lang w:val="en-US"/>
        </w:rPr>
        <w:fldChar w:fldCharType="begin">
          <w:fldData xml:space="preserve">PEVuZE5vdGU+PENpdGU+PEF1dGhvcj5Jc25hcmQ8L0F1dGhvcj48WWVhcj4yMDEwPC9ZZWFyPjxS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=
</w:fldData>
        </w:fldChar>
      </w:r>
      <w:r w:rsidRPr="0072323F">
        <w:rPr>
          <w:lang w:val="en-US"/>
        </w:rPr>
        <w:instrText xml:space="preserve"> ADDIN EN.CITE </w:instrText>
      </w:r>
      <w:r w:rsidRPr="0072323F">
        <w:rPr>
          <w:lang w:val="en-US"/>
        </w:rPr>
        <w:fldChar w:fldCharType="begin">
          <w:fldData xml:space="preserve">PEVuZE5vdGU+PENpdGU+PEF1dGhvcj5Jc25hcmQ8L0F1dGhvcj48WWVhcj4yMDEwPC9ZZWFyPjxS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=
</w:fldData>
        </w:fldChar>
      </w:r>
      <w:r w:rsidRPr="0072323F">
        <w:rPr>
          <w:lang w:val="en-US"/>
        </w:rPr>
        <w:instrText xml:space="preserve"> ADDIN EN.CITE.DATA </w:instrText>
      </w:r>
      <w:r w:rsidRPr="0072323F">
        <w:rPr>
          <w:lang w:val="en-US"/>
        </w:rPr>
      </w:r>
      <w:r w:rsidRPr="0072323F">
        <w:rPr>
          <w:lang w:val="en-US"/>
        </w:rPr>
        <w:fldChar w:fldCharType="end"/>
      </w:r>
      <w:r w:rsidRPr="0072323F">
        <w:rPr>
          <w:lang w:val="en-US"/>
        </w:rPr>
      </w:r>
      <w:r w:rsidRPr="0072323F">
        <w:rPr>
          <w:lang w:val="en-US"/>
        </w:rPr>
        <w:fldChar w:fldCharType="separate"/>
      </w:r>
      <w:r w:rsidRPr="0072323F">
        <w:rPr>
          <w:noProof/>
          <w:lang w:val="en-US"/>
        </w:rPr>
        <w:t>(</w:t>
      </w:r>
      <w:hyperlink w:anchor="_ENREF_254" w:tooltip="Isnard, 2010 #252" w:history="1">
        <w:r w:rsidRPr="0072323F">
          <w:rPr>
            <w:noProof/>
            <w:lang w:val="en-US"/>
          </w:rPr>
          <w:t>254</w:t>
        </w:r>
      </w:hyperlink>
      <w:r w:rsidRPr="0072323F">
        <w:rPr>
          <w:noProof/>
          <w:lang w:val="en-US"/>
        </w:rPr>
        <w:t>)</w:t>
      </w:r>
      <w:r w:rsidRPr="0072323F">
        <w:rPr>
          <w:lang w:val="en-US"/>
        </w:rPr>
        <w:fldChar w:fldCharType="end"/>
      </w:r>
      <w:r w:rsidRPr="0072323F">
        <w:rPr>
          <w:sz w:val="22"/>
          <w:szCs w:val="22"/>
          <w:lang w:val="en-US"/>
        </w:rPr>
        <w:t xml:space="preserve">.  </w:t>
      </w:r>
    </w:p>
    <w:p w14:paraId="3FC58F14"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Youths who are obese are more likely to be teased and bullied and are less likely to have a “best friend” or be considered popular by classmates than their thinner peers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&lt;EndNote&gt;&lt;Cite&gt;&lt;Author&gt;Zeller&lt;/Author&gt;&lt;Year&gt;2008&lt;/Year&gt;&lt;RecNum&gt;253&lt;/RecNum&gt;&lt;DisplayText&gt;(255)&lt;/DisplayText&gt;&lt;record&gt;&lt;rec-number&gt;253&lt;/rec-number&gt;&lt;foreign-keys&gt;&lt;key app="EN" db-id="0wafdtdem0d2v1edpswvd0ppv9vwrpasdsf9" timestamp="1463030816"&gt;253&lt;/key&gt;&lt;/foreign-keys&gt;&lt;ref-type name="Journal Article"&gt;17&lt;/ref-type&gt;&lt;contributors&gt;&lt;authors&gt;&lt;author&gt;Zeller, M. H.&lt;/author&gt;&lt;author&gt;Reiter-Purtill, J.&lt;/author&gt;&lt;author&gt;Ramey, C.&lt;/author&gt;&lt;/authors&gt;&lt;/contributors&gt;&lt;auth-address&gt;Cincinnati Children&amp;apos;s Hospital Medical Center, Cincinnati, Ohio, USA. meg.zeller@cchmc.org&lt;/auth-address&gt;&lt;titles&gt;&lt;title&gt;Negative peer perceptions of obese children in the classroom environment&lt;/title&gt;&lt;secondary-title&gt;Obesity (Silver Spring)&lt;/secondary-title&gt;&lt;alt-title&gt;Obesity (Silver Spring, Md.)&lt;/alt-title&gt;&lt;/titles&gt;&lt;pages&gt;755-62&lt;/pages&gt;&lt;volume&gt;16&lt;/volume&gt;&lt;number&gt;4&lt;/number&gt;&lt;edition&gt;2008/04/02&lt;/edition&gt;&lt;keywords&gt;&lt;keyword&gt;Adolescent&lt;/keyword&gt;&lt;keyword&gt;Child&lt;/keyword&gt;&lt;keyword&gt;Environment&lt;/keyword&gt;&lt;keyword&gt;Female&lt;/keyword&gt;&lt;keyword&gt;Humans&lt;/keyword&gt;&lt;keyword&gt;Male&lt;/keyword&gt;&lt;keyword&gt;Obesity/*psychology&lt;/keyword&gt;&lt;keyword&gt;*Peer Group&lt;/keyword&gt;&lt;keyword&gt;Psychology&lt;/keyword&gt;&lt;keyword&gt;*Psychology, Adolescent&lt;/keyword&gt;&lt;keyword&gt;*Psychology, Child&lt;/keyword&gt;&lt;keyword&gt;Schools&lt;/keyword&gt;&lt;keyword&gt;Social Behavior&lt;/keyword&gt;&lt;keyword&gt;Sports/psychology&lt;/keyword&gt;&lt;/keywords&gt;&lt;dates&gt;&lt;year&gt;2008&lt;/year&gt;&lt;pub-dates&gt;&lt;date&gt;Apr&lt;/date&gt;&lt;/pub-dates&gt;&lt;/dates&gt;&lt;isbn&gt;1930-7381 (Print)&amp;#xD;1930-7381&lt;/isbn&gt;&lt;accession-num&gt;18379560&lt;/accession-num&gt;&lt;urls&gt;&lt;/urls&gt;&lt;custom2&gt;Pmc2713023&lt;/custom2&gt;&lt;custom6&gt;Nihms107392&lt;/custom6&gt;&lt;electronic-resource-num&gt;10.1038/oby.2008.4&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55" w:tooltip="Zeller, 2008 #253" w:history="1">
        <w:r w:rsidRPr="0072323F">
          <w:rPr>
            <w:rFonts w:ascii="Times New Roman" w:hAnsi="Times New Roman"/>
            <w:noProof/>
            <w:lang w:val="en-US"/>
          </w:rPr>
          <w:t>255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Parents, teachers, and peers indicate that youths who are obese are more isolated and have poorer social skills than their thinner counterparts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&lt;EndNote&gt;&lt;Cite&gt;&lt;Author&gt;Fox&lt;/Author&gt;&lt;Year&gt;2009&lt;/Year&gt;&lt;RecNum&gt;254&lt;/RecNum&gt;&lt;DisplayText&gt;(256)&lt;/DisplayText&gt;&lt;record&gt;&lt;rec-number&gt;254&lt;/rec-number&gt;&lt;foreign-keys&gt;&lt;key app="EN" db-id="0wafdtdem0d2v1edpswvd0ppv9vwrpasdsf9" timestamp="1463030816"&gt;254&lt;/key&gt;&lt;/foreign-keys&gt;&lt;ref-type name="Journal Article"&gt;17&lt;/ref-type&gt;&lt;contributors&gt;&lt;authors&gt;&lt;author&gt;Fox, C. L.&lt;/author&gt;&lt;author&gt;Farrow, C. V.&lt;/author&gt;&lt;/authors&gt;&lt;/contributors&gt;&lt;auth-address&gt;School of Psychology, University of Keele, Newcastle, Staffs ST5 5BG, UK. c.fox@psy.keele.ac.uk&lt;/auth-address&gt;&lt;titles&gt;&lt;title&gt;Global and physical self-esteem and body dissatisfaction as mediators of the relationship between weight status and being a victim of bullying&lt;/title&gt;&lt;secondary-title&gt;J Adolesc&lt;/secondary-title&gt;&lt;alt-title&gt;Journal of adolescence&lt;/alt-title&gt;&lt;/titles&gt;&lt;pages&gt;1287-301&lt;/pages&gt;&lt;volume&gt;32&lt;/volume&gt;&lt;number&gt;5&lt;/number&gt;&lt;edition&gt;2009/01/23&lt;/edition&gt;&lt;keywords&gt;&lt;keyword&gt;Adolescent&lt;/keyword&gt;&lt;keyword&gt;*Aggression&lt;/keyword&gt;&lt;keyword&gt;*Body Image&lt;/keyword&gt;&lt;keyword&gt;Child&lt;/keyword&gt;&lt;keyword&gt;*Crime Victims&lt;/keyword&gt;&lt;keyword&gt;Female&lt;/keyword&gt;&lt;keyword&gt;Great Britain&lt;/keyword&gt;&lt;keyword&gt;Humans&lt;/keyword&gt;&lt;keyword&gt;Male&lt;/keyword&gt;&lt;keyword&gt;Obesity&lt;/keyword&gt;&lt;keyword&gt;*Self Concept&lt;/keyword&gt;&lt;keyword&gt;Surveys and Questionnaires&lt;/keyword&gt;&lt;/keywords&gt;&lt;dates&gt;&lt;year&gt;2009&lt;/year&gt;&lt;pub-dates&gt;&lt;date&gt;Oct&lt;/date&gt;&lt;/pub-dates&gt;&lt;/dates&gt;&lt;isbn&gt;0140-1971&lt;/isbn&gt;&lt;accession-num&gt;19157531&lt;/accession-num&gt;&lt;urls&gt;&lt;/urls&gt;&lt;electronic-resource-num&gt;10.1016/j.adolescence.2008.12.006&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56" w:tooltip="Fox, 2009 #254" w:history="1">
        <w:r w:rsidRPr="0072323F">
          <w:rPr>
            <w:rFonts w:ascii="Times New Roman" w:hAnsi="Times New Roman"/>
            <w:noProof/>
            <w:lang w:val="en-US"/>
          </w:rPr>
          <w:t>256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Those with low self-esteem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&lt;EndNote&gt;&lt;Cite&gt;&lt;Author&gt;Braet&lt;/Author&gt;&lt;Year&gt;1997&lt;/Year&gt;&lt;RecNum&gt;238&lt;/RecNum&gt;&lt;DisplayText&gt;(240)&lt;/DisplayText&gt;&lt;record&gt;&lt;rec-number&gt;238&lt;/rec-number&gt;&lt;foreign-keys&gt;&lt;key app="EN" db-id="0wafdtdem0d2v1edpswvd0ppv9vwrpasdsf9" timestamp="1463030816"&gt;238&lt;/key&gt;&lt;/foreign-keys&gt;&lt;ref-type name="Journal Article"&gt;17&lt;/ref-type&gt;&lt;contributors&gt;&lt;authors&gt;&lt;author&gt;Braet, C.&lt;/author&gt;&lt;author&gt;Mervielde, I.&lt;/author&gt;&lt;author&gt;Vandereycken, W.&lt;/author&gt;&lt;/authors&gt;&lt;/contributors&gt;&lt;auth-address&gt;Department of Psychology, University of Ghent, Belgium.&lt;/auth-address&gt;&lt;titles&gt;&lt;title&gt;Psychological aspects of childhood obesity: a controlled study in a clinical and nonclinical sample&lt;/title&gt;&lt;secondary-title&gt;J Pediatr Psychol&lt;/secondary-title&gt;&lt;alt-title&gt;Journal of pediatric psychology&lt;/alt-title&gt;&lt;/titles&gt;&lt;pages&gt;59-71&lt;/pages&gt;&lt;volume&gt;22&lt;/volume&gt;&lt;number&gt;1&lt;/number&gt;&lt;edition&gt;1997/02/01&lt;/edition&gt;&lt;keywords&gt;&lt;keyword&gt;Achievement&lt;/keyword&gt;&lt;keyword&gt;*Adaptation, Psychological&lt;/keyword&gt;&lt;keyword&gt;Analysis of Variance&lt;/keyword&gt;&lt;keyword&gt;Case-Control Studies&lt;/keyword&gt;&lt;keyword&gt;Child&lt;/keyword&gt;&lt;keyword&gt;Humans&lt;/keyword&gt;&lt;keyword&gt;Obesity/*psychology&lt;/keyword&gt;&lt;keyword&gt;*Self Concept&lt;/keyword&gt;&lt;keyword&gt;Social Adjustment&lt;/keyword&gt;&lt;/keywords&gt;&lt;dates&gt;&lt;year&gt;1997&lt;/year&gt;&lt;pub-dates&gt;&lt;date&gt;Feb&lt;/date&gt;&lt;/pub-dates&gt;&lt;/dates&gt;&lt;isbn&gt;0146-8693 (Print)&amp;#xD;0146-8693&lt;/isbn&gt;&lt;accession-num&gt;9019048&lt;/accession-num&gt;&lt;urls&gt;&lt;/urls&gt;&lt;remote-database-provider&gt;NLM&lt;/remote-database-provider&gt;&lt;language&gt;eng&lt;/language&gt;&lt;/record&gt;&lt;/Cite&gt;&lt;/EndNote&gt;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40" w:tooltip="Braet, 1997 #238" w:history="1">
        <w:r w:rsidRPr="0072323F">
          <w:rPr>
            <w:rFonts w:ascii="Times New Roman" w:hAnsi="Times New Roman"/>
            <w:noProof/>
            <w:lang w:val="en-US"/>
          </w:rPr>
          <w:t>240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perceived or actual higher BMIs are more likely to smoke and drink alcohol than those with higher self-esteem </w:t>
      </w:r>
      <w:r w:rsidRPr="0072323F">
        <w:rPr>
          <w:rFonts w:ascii="Times New Roman" w:hAnsi="Times New Roman"/>
          <w:lang w:val="en-US"/>
        </w:rPr>
        <w:fldChar w:fldCharType="begin">
          <w:fldData xml:space="preserve">PEVuZE5vdGU+PENpdGU+PEF1dGhvcj5Lb3ZhbDwvQXV0aG9yPjxZZWFyPjIwMDg8L1llYXI+PFJl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PEVuZE5vdGU+PENpdGU+PEF1dGhvcj5Lb3ZhbDwvQXV0aG9yPjxZZWFyPjIwMDg8L1llYXI+PFJl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41" w:tooltip="Koval, 2008 #239" w:history="1">
        <w:r w:rsidRPr="0072323F">
          <w:rPr>
            <w:rFonts w:ascii="Times New Roman" w:hAnsi="Times New Roman"/>
            <w:noProof/>
            <w:lang w:val="en-US"/>
          </w:rPr>
          <w:t>241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addition, they are less athletic and less likely to have romantic relationships, contributing to increased teasing, worsening of self-esteem, loneliness, depression, anxiety, and introverted behavior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&lt;EndNote&gt;&lt;Cite&gt;&lt;Author&gt;Pearce&lt;/Author&gt;&lt;Year&gt;2002&lt;/Year&gt;&lt;RecNum&gt;255&lt;/RecNum&gt;&lt;DisplayText&gt;(257)&lt;/DisplayText&gt;&lt;record&gt;&lt;rec-number&gt;255&lt;/rec-number&gt;&lt;foreign-keys&gt;&lt;key app="EN" db-id="0wafdtdem0d2v1edpswvd0ppv9vwrpasdsf9" timestamp="1463030816"&gt;255&lt;/key&gt;&lt;/foreign-keys&gt;&lt;ref-type name="Journal Article"&gt;17&lt;/ref-type&gt;&lt;contributors&gt;&lt;authors&gt;&lt;author&gt;Pearce, M. J.&lt;/author&gt;&lt;author&gt;Boergers, J.&lt;/author&gt;&lt;author&gt;Prinstein, M. J.&lt;/author&gt;&lt;/authors&gt;&lt;/contributors&gt;&lt;auth-address&gt;Department of Psychology, Yale University, New Haven, Connecticut 06520-8205, USA.&lt;/auth-address&gt;&lt;titles&gt;&lt;title&gt;Adolescent obesity, overt and relational peer victimization, and romantic relationships&lt;/title&gt;&lt;secondary-title&gt;Obes Res&lt;/secondary-title&gt;&lt;alt-title&gt;Obesity research&lt;/alt-title&gt;&lt;/titles&gt;&lt;pages&gt;386-93&lt;/pages&gt;&lt;volume&gt;10&lt;/volume&gt;&lt;number&gt;5&lt;/number&gt;&lt;edition&gt;2002/05/15&lt;/edition&gt;&lt;keywords&gt;&lt;keyword&gt;Adolescent&lt;/keyword&gt;&lt;keyword&gt;*Adolescent Behavior&lt;/keyword&gt;&lt;keyword&gt;Crime Victims/*psychology&lt;/keyword&gt;&lt;keyword&gt;Ethnic Groups&lt;/keyword&gt;&lt;keyword&gt;Female&lt;/keyword&gt;&lt;keyword&gt;Humans&lt;/keyword&gt;&lt;keyword&gt;*Interpersonal Relations&lt;/keyword&gt;&lt;keyword&gt;Male&lt;/keyword&gt;&lt;keyword&gt;Obesity/*psychology&lt;/keyword&gt;&lt;keyword&gt;*Peer Group&lt;/keyword&gt;&lt;keyword&gt;Sex Characteristics&lt;/keyword&gt;&lt;keyword&gt;Social Behavior&lt;/keyword&gt;&lt;/keywords&gt;&lt;dates&gt;&lt;year&gt;2002&lt;/year&gt;&lt;pub-dates&gt;&lt;date&gt;May&lt;/date&gt;&lt;/pub-dates&gt;&lt;/dates&gt;&lt;isbn&gt;1071-7323 (Print)&amp;#xD;1071-7323&lt;/isbn&gt;&lt;accession-num&gt;12006638&lt;/accession-num&gt;&lt;urls&gt;&lt;/urls&gt;&lt;electronic-resource-num&gt;10.1038/oby.2002.53&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57" w:tooltip="Pearce, 2002 #255" w:history="1">
        <w:r w:rsidRPr="0072323F">
          <w:rPr>
            <w:rFonts w:ascii="Times New Roman" w:hAnsi="Times New Roman"/>
            <w:noProof/>
            <w:lang w:val="en-US"/>
          </w:rPr>
          <w:t>257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190EC451"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In general, those who are most obese report more psychological distress </w:t>
      </w:r>
      <w:r w:rsidRPr="0072323F">
        <w:rPr>
          <w:rFonts w:ascii="Times New Roman" w:hAnsi="Times New Roman"/>
          <w:lang w:val="en-US"/>
        </w:rPr>
        <w:fldChar w:fldCharType="begin">
          <w:fldData xml:space="preserve">PEVuZE5vdGU+PENpdGU+PEF1dGhvcj5HaWJzb248L0F1dGhvcj48WWVhcj4yMDA4PC9ZZWFyPjxS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PEVuZE5vdGU+PENpdGU+PEF1dGhvcj5HaWJzb248L0F1dGhvcj48WWVhcj4yMDA4PC9ZZWFyPjxS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43" w:tooltip="Gibson, 2008 #241" w:history="1">
        <w:r w:rsidRPr="0072323F">
          <w:rPr>
            <w:rFonts w:ascii="Times New Roman" w:hAnsi="Times New Roman"/>
            <w:noProof/>
            <w:lang w:val="en-US"/>
          </w:rPr>
          <w:t>243</w:t>
        </w:r>
      </w:hyperlink>
      <w:r w:rsidRPr="0072323F">
        <w:rPr>
          <w:rFonts w:ascii="Times New Roman" w:hAnsi="Times New Roman"/>
          <w:noProof/>
          <w:lang w:val="en-US"/>
        </w:rPr>
        <w:t>,</w:t>
      </w:r>
      <w:hyperlink w:anchor="_ENREF_258" w:tooltip="Pinhas-Hamiel, 2006 #256" w:history="1">
        <w:r w:rsidRPr="0072323F">
          <w:rPr>
            <w:rFonts w:ascii="Times New Roman" w:hAnsi="Times New Roman"/>
            <w:noProof/>
            <w:lang w:val="en-US"/>
          </w:rPr>
          <w:t>258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Girls become more depressed with increasing BMI than do boys, and some studies indicate that depression in African American boys is not linked to BMI but rather to peer teasing </w:t>
      </w:r>
      <w:r w:rsidRPr="0072323F">
        <w:rPr>
          <w:rFonts w:ascii="Times New Roman" w:hAnsi="Times New Roman"/>
          <w:lang w:val="en-US"/>
        </w:rPr>
        <w:fldChar w:fldCharType="begin">
          <w:fldData xml:space="preserve">PEVuZE5vdGU+PENpdGU+PEF1dGhvcj5HaWJzb248L0F1dGhvcj48WWVhcj4yMDA4PC9ZZWFyPjxS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PEVuZE5vdGU+PENpdGU+PEF1dGhvcj5HaWJzb248L0F1dGhvcj48WWVhcj4yMDA4PC9ZZWFyPjxS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43" w:tooltip="Gibson, 2008 #241" w:history="1">
        <w:r w:rsidRPr="0072323F">
          <w:rPr>
            <w:rFonts w:ascii="Times New Roman" w:hAnsi="Times New Roman"/>
            <w:noProof/>
            <w:lang w:val="en-US"/>
          </w:rPr>
          <w:t>243</w:t>
        </w:r>
      </w:hyperlink>
      <w:r w:rsidRPr="0072323F">
        <w:rPr>
          <w:rFonts w:ascii="Times New Roman" w:hAnsi="Times New Roman"/>
          <w:noProof/>
          <w:lang w:val="en-US"/>
        </w:rPr>
        <w:t>,</w:t>
      </w:r>
      <w:hyperlink w:anchor="_ENREF_259" w:tooltip="Young-Hyman, 2006 #257" w:history="1">
        <w:r w:rsidRPr="0072323F">
          <w:rPr>
            <w:rFonts w:ascii="Times New Roman" w:hAnsi="Times New Roman"/>
            <w:noProof/>
            <w:lang w:val="en-US"/>
          </w:rPr>
          <w:t>259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Race and socioeconomic status (in addition to gender) affect how children and adolescents react to obesity; although there are conflicting reports on the effect of obesity on psychological status in different groups. One study found African American children have more body image dissatisfaction and anxiety than their same-weight Caucasian counterparts </w:t>
      </w:r>
      <w:r w:rsidRPr="0072323F">
        <w:rPr>
          <w:rFonts w:ascii="Times New Roman" w:hAnsi="Times New Roman"/>
          <w:lang w:val="en-US"/>
        </w:rPr>
        <w:fldChar w:fldCharType="begin">
          <w:fldData xml:space="preserve">PEVuZE5vdGU+PENpdGU+PEF1dGhvcj5Zb3VuZy1IeW1hbjwvQXV0aG9yPjxZZWFyPjIwMDY8L1ll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PEVuZE5vdGU+PENpdGU+PEF1dGhvcj5Zb3VuZy1IeW1hbjwvQXV0aG9yPjxZZWFyPjIwMDY8L1ll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59" w:tooltip="Young-Hyman, 2006 #257" w:history="1">
        <w:r w:rsidRPr="0072323F">
          <w:rPr>
            <w:rFonts w:ascii="Times New Roman" w:hAnsi="Times New Roman"/>
            <w:noProof/>
            <w:lang w:val="en-US"/>
          </w:rPr>
          <w:t>259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whereas, a study of adolescents found African-Americans and Hispanics are less stigmatized than Caucasians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&lt;EndNote&gt;&lt;Cite&gt;&lt;Author&gt;McClure&lt;/Author&gt;&lt;Year&gt;2010&lt;/Year&gt;&lt;RecNum&gt;258&lt;/RecNum&gt;&lt;DisplayText&gt;(260)&lt;/DisplayText&gt;&lt;record&gt;&lt;rec-number&gt;258&lt;/rec-number&gt;&lt;foreign-keys&gt;&lt;key app="EN" db-id="0wafdtdem0d2v1edpswvd0ppv9vwrpasdsf9" timestamp="1463030816"&gt;258&lt;/key&gt;&lt;/foreign-keys&gt;&lt;ref-type name="Journal Article"&gt;17&lt;/ref-type&gt;&lt;contributors&gt;&lt;authors&gt;&lt;author&gt;McClure, A. C.&lt;/author&gt;&lt;author&gt;Tanski, S. E.&lt;/author&gt;&lt;author&gt;Kingsbury, J.&lt;/author&gt;&lt;author&gt;Gerrard, M.&lt;/author&gt;&lt;author&gt;Sargent, J. D.&lt;/author&gt;&lt;/authors&gt;&lt;/contributors&gt;&lt;auth-address&gt;Pediatric and Adolescent Medicine, Dartmouth-Hitchcock Medical Center, Lebanon, New Hampshire 03756, USA. auden@hitchcock.org&lt;/auth-address&gt;&lt;titles&gt;&lt;title&gt;Characteristics associated with low self-esteem among US adolescents&lt;/title&gt;&lt;secondary-title&gt;Acad Pediatr&lt;/secondary-title&gt;&lt;alt-title&gt;Academic pediatrics&lt;/alt-title&gt;&lt;/titles&gt;&lt;pages&gt;238-44.e2&lt;/pages&gt;&lt;volume&gt;10&lt;/volume&gt;&lt;number&gt;4&lt;/number&gt;&lt;edition&gt;2010/07/08&lt;/edition&gt;&lt;keywords&gt;&lt;keyword&gt;Adolescent&lt;/keyword&gt;&lt;keyword&gt;Age Factors&lt;/keyword&gt;&lt;keyword&gt;Body Mass Index&lt;/keyword&gt;&lt;keyword&gt;Child&lt;/keyword&gt;&lt;keyword&gt;Cohort Studies&lt;/keyword&gt;&lt;keyword&gt;Female&lt;/keyword&gt;&lt;keyword&gt;Humans&lt;/keyword&gt;&lt;keyword&gt;Male&lt;/keyword&gt;&lt;keyword&gt;Mental Disorders/*epidemiology&lt;/keyword&gt;&lt;keyword&gt;Psychology, Adolescent&lt;/keyword&gt;&lt;keyword&gt;Risk Factors&lt;/keyword&gt;&lt;keyword&gt;*Self Concept&lt;/keyword&gt;&lt;keyword&gt;Sex Factors&lt;/keyword&gt;&lt;keyword&gt;Social Behavior&lt;/keyword&gt;&lt;keyword&gt;United States&lt;/keyword&gt;&lt;/keywords&gt;&lt;dates&gt;&lt;year&gt;2010&lt;/year&gt;&lt;pub-dates&gt;&lt;date&gt;Jul-Aug&lt;/date&gt;&lt;/pub-dates&gt;&lt;/dates&gt;&lt;accession-num&gt;20605547&lt;/accession-num&gt;&lt;urls&gt;&lt;/urls&gt;&lt;custom2&gt;Pmc2914631&lt;/custom2&gt;&lt;custom6&gt;Nihms191573&lt;/custom6&gt;&lt;electronic-resource-num&gt;10.1016/j.acap.2010.03.007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0" w:tooltip="McClure, 2010 #258" w:history="1">
        <w:r w:rsidRPr="0072323F">
          <w:rPr>
            <w:rFonts w:ascii="Times New Roman" w:hAnsi="Times New Roman"/>
            <w:noProof/>
            <w:lang w:val="en-US"/>
          </w:rPr>
          <w:t>260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High socioeconomic status adolescents who are obese with psychopathology are less likely to seek help at a weight-loss program than are low socioeconomic status adolescents who are obese </w:t>
      </w:r>
      <w:r w:rsidRPr="0072323F">
        <w:rPr>
          <w:rFonts w:ascii="Times New Roman" w:hAnsi="Times New Roman"/>
          <w:shd w:val="clear" w:color="auto" w:fill="FFFFFF"/>
          <w:lang w:val="en-US"/>
        </w:rPr>
        <w:fldChar w:fldCharType="begin"/>
      </w:r>
      <w:r w:rsidRPr="0072323F">
        <w:rPr>
          <w:rFonts w:ascii="Times New Roman" w:hAnsi="Times New Roman"/>
          <w:shd w:val="clear" w:color="auto" w:fill="FFFFFF"/>
          <w:lang w:val="en-US"/>
        </w:rPr>
        <w:instrText xml:space="preserve"> ADDIN EN.CITE &lt;EndNote&gt;&lt;Cite&gt;&lt;Author&gt;Van Vlierberghe&lt;/Author&gt;&lt;Year&gt;2009&lt;/Year&gt;&lt;RecNum&gt;247&lt;/RecNum&gt;&lt;DisplayText&gt;(249)&lt;/DisplayText&gt;&lt;record&gt;&lt;rec-number&gt;247&lt;/rec-number&gt;&lt;foreign-keys&gt;&lt;key app="EN" db-id="0wafdtdem0d2v1edpswvd0ppv9vwrpasdsf9" timestamp="1463030816"&gt;247&lt;/key&gt;&lt;/foreign-keys&gt;&lt;ref-type name="Journal Article"&gt;17&lt;/ref-type&gt;&lt;contributors&gt;&lt;authors&gt;&lt;author&gt;Van Vlierberghe, L.&lt;/author&gt;&lt;author&gt;Braet, C.&lt;/author&gt;&lt;author&gt;Goossens, L.&lt;/author&gt;&lt;author&gt;Mels, S.&lt;/author&gt;&lt;/authors&gt;&lt;/contributors&gt;&lt;auth-address&gt;Dept of Developmental, Personality and Social Psychology, Ghent University, Ghent, Belgium. leen.vanvlierberghe@ugent.be&lt;/auth-address&gt;&lt;titles&gt;&lt;title&gt;Psychiatric disorders and symptom severity in referred versus non-referred overweight children and adolescents&lt;/title&gt;&lt;secondary-title&gt;Eur Child Adolesc Psychiatry&lt;/secondary-title&gt;&lt;alt-title&gt;European child &amp;amp; adolescent psychiatry&lt;/alt-title&gt;&lt;/titles&gt;&lt;pages&gt;164-73&lt;/pages&gt;&lt;volume&gt;18&lt;/volume&gt;&lt;number&gt;3&lt;/number&gt;&lt;edition&gt;2008/09/23&lt;/edition&gt;&lt;keywords&gt;&lt;keyword&gt;Adolescent&lt;/keyword&gt;&lt;keyword&gt;Body Mass Index&lt;/keyword&gt;&lt;keyword&gt;Child&lt;/keyword&gt;&lt;keyword&gt;Diagnostic and Statistical Manual of Mental Disorders&lt;/keyword&gt;&lt;keyword&gt;Female&lt;/keyword&gt;&lt;keyword&gt;Humans&lt;/keyword&gt;&lt;keyword&gt;Male&lt;/keyword&gt;&lt;keyword&gt;Mental Disorders/*diagnosis/*epidemiology/psychology&lt;/keyword&gt;&lt;keyword&gt;Obesity/*epidemiology&lt;/keyword&gt;&lt;keyword&gt;Observer Variation&lt;/keyword&gt;&lt;keyword&gt;*Overweight&lt;/keyword&gt;&lt;keyword&gt;Prevalence&lt;/keyword&gt;&lt;keyword&gt;Referral and Consultation/*statistics &amp;amp; numerical data&lt;/keyword&gt;&lt;keyword&gt;Severity of Illness Index&lt;/keyword&gt;&lt;/keywords&gt;&lt;dates&gt;&lt;year&gt;2009&lt;/year&gt;&lt;pub-dates&gt;&lt;date&gt;Mar&lt;/date&gt;&lt;/pub-dates&gt;&lt;/dates&gt;&lt;isbn&gt;1018-8827&lt;/isbn&gt;&lt;accession-num&gt;18807222&lt;/accession-num&gt;&lt;urls&gt;&lt;/urls&gt;&lt;electronic-resource-num&gt;10.1007/s00787-008-0717-5&lt;/electronic-resource-num&gt;&lt;remote-database-provider&gt;Nlm&lt;/remote-database-provider&gt;&lt;language&gt;eng&lt;/language&gt;&lt;/record&gt;&lt;/Cite&gt;&lt;/EndNote&gt;</w:instrText>
      </w:r>
      <w:r w:rsidRPr="0072323F">
        <w:rPr>
          <w:rFonts w:ascii="Times New Roman" w:hAnsi="Times New Roman"/>
          <w:shd w:val="clear" w:color="auto" w:fill="FFFFFF"/>
          <w:lang w:val="en-US"/>
        </w:rPr>
        <w:fldChar w:fldCharType="separate"/>
      </w:r>
      <w:r w:rsidRPr="0072323F">
        <w:rPr>
          <w:rFonts w:ascii="Times New Roman" w:hAnsi="Times New Roman"/>
          <w:noProof/>
          <w:shd w:val="clear" w:color="auto" w:fill="FFFFFF"/>
          <w:lang w:val="en-US"/>
        </w:rPr>
        <w:t>(</w:t>
      </w:r>
      <w:hyperlink w:anchor="_ENREF_249" w:tooltip="Van Vlierberghe, 2009 #247" w:history="1">
        <w:r w:rsidRPr="0072323F">
          <w:rPr>
            <w:rFonts w:ascii="Times New Roman" w:hAnsi="Times New Roman"/>
            <w:noProof/>
            <w:shd w:val="clear" w:color="auto" w:fill="FFFFFF"/>
            <w:lang w:val="en-US"/>
          </w:rPr>
          <w:t>249</w:t>
        </w:r>
      </w:hyperlink>
      <w:r w:rsidRPr="0072323F">
        <w:rPr>
          <w:rFonts w:ascii="Times New Roman" w:hAnsi="Times New Roman"/>
          <w:noProof/>
          <w:shd w:val="clear" w:color="auto" w:fill="FFFFFF"/>
          <w:lang w:val="en-US"/>
        </w:rPr>
        <w:t>)</w:t>
      </w:r>
      <w:r w:rsidRPr="0072323F">
        <w:rPr>
          <w:rFonts w:ascii="Times New Roman" w:hAnsi="Times New Roman"/>
          <w:shd w:val="clear" w:color="auto" w:fill="FFFFFF"/>
          <w:lang w:val="en-US"/>
        </w:rPr>
        <w:fldChar w:fldCharType="end"/>
      </w:r>
      <w:r w:rsidRPr="0072323F">
        <w:rPr>
          <w:rFonts w:ascii="Times New Roman" w:hAnsi="Times New Roman"/>
          <w:shd w:val="clear" w:color="auto" w:fill="FFFFFF"/>
          <w:lang w:val="en-US"/>
        </w:rPr>
        <w:t>, possibly</w:t>
      </w:r>
      <w:r w:rsidRPr="0072323F">
        <w:rPr>
          <w:rFonts w:ascii="Times New Roman" w:hAnsi="Times New Roman"/>
          <w:lang w:val="en-US"/>
        </w:rPr>
        <w:t xml:space="preserve"> due to a more negative perception regarding obesity in high socioeconomic status families. </w:t>
      </w:r>
    </w:p>
    <w:p w14:paraId="668E06EE"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As adolescents who are obese consistently report high rates of depression, anxiety, and binge eating disorders, all overweight patients should be assessed for psychopathology. Assessment and counseling by a psychologist are often indicated. Clinicians should prescribe antidepressant medications with caution, as atypical antipsychotics cause rapid (often extreme) weight gain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&lt;EndNote&gt;&lt;Cite&gt;&lt;Author&gt;Rojas&lt;/Author&gt;&lt;Year&gt;2010&lt;/Year&gt;&lt;RecNum&gt;259&lt;/RecNum&gt;&lt;DisplayText&gt;(261)&lt;/DisplayText&gt;&lt;record&gt;&lt;rec-number&gt;259&lt;/rec-number&gt;&lt;foreign-keys&gt;&lt;key app="EN" db-id="0wafdtdem0d2v1edpswvd0ppv9vwrpasdsf9" timestamp="1463030816"&gt;259&lt;/key&gt;&lt;/foreign-keys&gt;&lt;ref-type name="Journal Article"&gt;17&lt;/ref-type&gt;&lt;contributors&gt;&lt;authors&gt;&lt;author&gt;Rojas, A.&lt;/author&gt;&lt;author&gt;Storch, E. A.&lt;/author&gt;&lt;/authors&gt;&lt;/contributors&gt;&lt;auth-address&gt;Department of Psychology, University of South Florida, USA.&lt;/auth-address&gt;&lt;titles&gt;&lt;title&gt;Psychological complications of obesity&lt;/title&gt;&lt;secondary-title&gt;Pediatr Ann&lt;/secondary-title&gt;&lt;alt-title&gt;Pediatric annals&lt;/alt-title&gt;&lt;/titles&gt;&lt;pages&gt;174-80&lt;/pages&gt;&lt;volume&gt;39&lt;/volume&gt;&lt;number&gt;3&lt;/number&gt;&lt;edition&gt;2010/03/23&lt;/edition&gt;&lt;keywords&gt;&lt;keyword&gt;Anxiety/epidemiology&lt;/keyword&gt;&lt;keyword&gt;Body Image&lt;/keyword&gt;&lt;keyword&gt;Body Mass Index&lt;/keyword&gt;&lt;keyword&gt;Child&lt;/keyword&gt;&lt;keyword&gt;Cognitive Therapy&lt;/keyword&gt;&lt;keyword&gt;Crime Victims&lt;/keyword&gt;&lt;keyword&gt;Depression/epidemiology&lt;/keyword&gt;&lt;keyword&gt;Feeding and Eating Disorders/epidemiology&lt;/keyword&gt;&lt;keyword&gt;Humans&lt;/keyword&gt;&lt;keyword&gt;Obesity/epidemiology/*psychology/therapy&lt;/keyword&gt;&lt;keyword&gt;Overweight/psychology&lt;/keyword&gt;&lt;keyword&gt;Peer Group&lt;/keyword&gt;&lt;keyword&gt;Risk-Taking&lt;/keyword&gt;&lt;keyword&gt;Self Concept&lt;/keyword&gt;&lt;/keywords&gt;&lt;dates&gt;&lt;year&gt;2010&lt;/year&gt;&lt;pub-dates&gt;&lt;date&gt;Mar&lt;/date&gt;&lt;/pub-dates&gt;&lt;/dates&gt;&lt;isbn&gt;0090-4481 (Print)&amp;#xD;0090-4481&lt;/isbn&gt;&lt;accession-num&gt;20302249&lt;/accession-num&gt;&lt;urls&gt;&lt;/urls&gt;&lt;electronic-resource-num&gt;10.3928/00904481-20100223-07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1" w:tooltip="Rojas, 2010 #259" w:history="1">
        <w:r w:rsidRPr="0072323F">
          <w:rPr>
            <w:rFonts w:ascii="Times New Roman" w:hAnsi="Times New Roman"/>
            <w:noProof/>
            <w:lang w:val="en-US"/>
          </w:rPr>
          <w:t>261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71ACB871" w14:textId="77777777" w:rsidR="008569AD" w:rsidRPr="0072323F" w:rsidRDefault="00C326E8" w:rsidP="008569AD">
      <w:pPr>
        <w:spacing w:after="240" w:line="480" w:lineRule="auto"/>
        <w:ind w:firstLine="720"/>
        <w:outlineLvl w:val="0"/>
        <w:rPr>
          <w:rFonts w:ascii="Times New Roman" w:hAnsi="Times New Roman"/>
          <w:b/>
          <w:lang w:val="en-US"/>
        </w:rPr>
      </w:pPr>
      <w:r w:rsidRPr="0072323F">
        <w:rPr>
          <w:rFonts w:ascii="Times New Roman" w:hAnsi="Times New Roman"/>
          <w:sz w:val="24"/>
          <w:szCs w:val="24"/>
          <w:lang w:val="en-US"/>
        </w:rPr>
        <w:t>Diu</w:t>
      </w:r>
      <w:r w:rsidRPr="0072323F">
        <w:rPr>
          <w:rFonts w:ascii="Times New Roman" w:hAnsi="Times New Roman"/>
          <w:lang w:val="en-US"/>
        </w:rPr>
        <w:t>retics</w:t>
      </w:r>
      <w:r w:rsidRPr="0072323F">
        <w:rPr>
          <w:rFonts w:ascii="Times New Roman" w:hAnsi="Times New Roman"/>
          <w:sz w:val="24"/>
          <w:szCs w:val="24"/>
          <w:lang w:val="en-US"/>
        </w:rPr>
        <w:t xml:space="preserve">, </w:t>
      </w:r>
      <w:r w:rsidRPr="0072323F">
        <w:rPr>
          <w:rFonts w:ascii="Times New Roman" w:hAnsi="Times New Roman"/>
          <w:lang w:val="en-US"/>
        </w:rPr>
        <w:t>diet pills, and self-induced emesis</w:t>
      </w:r>
      <w:r w:rsidRPr="0072323F">
        <w:rPr>
          <w:rFonts w:ascii="Times New Roman" w:hAnsi="Times New Roman"/>
          <w:sz w:val="24"/>
          <w:szCs w:val="24"/>
          <w:lang w:val="en-US"/>
        </w:rPr>
        <w:t xml:space="preserve"> ar</w:t>
      </w:r>
      <w:r w:rsidRPr="0072323F">
        <w:rPr>
          <w:rFonts w:ascii="Times New Roman" w:hAnsi="Times New Roman"/>
          <w:lang w:val="en-US"/>
        </w:rPr>
        <w:t xml:space="preserve">e not uncommonly used to achieve rapid weight loss by adolescents. One study demonstrated that laxative use, self-induced vomiting, and diet pill ingestion were more common in adolescents who are obese compared to those who are normal weight and overweight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&lt;EndNote&gt;&lt;Cite&gt;&lt;Author&gt;Garry&lt;/Author&gt;&lt;Year&gt;2003&lt;/Year&gt;&lt;RecNum&gt;260&lt;/RecNum&gt;&lt;DisplayText&gt;(262)&lt;/DisplayText&gt;&lt;record&gt;&lt;rec-number&gt;260&lt;/rec-number&gt;&lt;foreign-keys&gt;&lt;key app="EN" db-id="0wafdtdem0d2v1edpswvd0ppv9vwrpasdsf9" timestamp="1463030816"&gt;260&lt;/key&gt;&lt;/foreign-keys&gt;&lt;ref-type name="Journal Article"&gt;17&lt;/ref-type&gt;&lt;contributors&gt;&lt;authors&gt;&lt;author&gt;Garry, J. P.&lt;/author&gt;&lt;author&gt;Morrissey, S. L.&lt;/author&gt;&lt;author&gt;Whetstone, L. M.&lt;/author&gt;&lt;/authors&gt;&lt;/contributors&gt;&lt;auth-address&gt;Department of Family Medicine, Brody School of Medicine at East Carolina University, Greenville, North Carolina 27858, USA. garryj@mail.ecu.edu&lt;/auth-address&gt;&lt;titles&gt;&lt;title&gt;Substance use and weight loss tactics among middle school youth&lt;/title&gt;&lt;secondary-title&gt;Int J Eat Disord&lt;/secondary-title&gt;&lt;alt-title&gt;The International journal of eating disorders&lt;/alt-title&gt;&lt;/titles&gt;&lt;pages&gt;55-63&lt;/pages&gt;&lt;volume&gt;33&lt;/volume&gt;&lt;number&gt;1&lt;/number&gt;&lt;edition&gt;2002/12/11&lt;/edition&gt;&lt;keywords&gt;&lt;keyword&gt;Adolescent&lt;/keyword&gt;&lt;keyword&gt;Anti-Obesity Agents/*administration &amp;amp; dosage&lt;/keyword&gt;&lt;keyword&gt;Cathartics/*administration &amp;amp; dosage&lt;/keyword&gt;&lt;keyword&gt;Cross-Sectional Studies&lt;/keyword&gt;&lt;keyword&gt;Female&lt;/keyword&gt;&lt;keyword&gt;Humans&lt;/keyword&gt;&lt;keyword&gt;Logistic Models&lt;/keyword&gt;&lt;keyword&gt;Male&lt;/keyword&gt;&lt;keyword&gt;Students/*statistics &amp;amp; numerical data&lt;/keyword&gt;&lt;keyword&gt;*Surveys and Questionnaires&lt;/keyword&gt;&lt;keyword&gt;*Vomiting&lt;/keyword&gt;&lt;keyword&gt;*Weight Loss&lt;/keyword&gt;&lt;/keywords&gt;&lt;dates&gt;&lt;year&gt;2003&lt;/year&gt;&lt;pub-dates&gt;&lt;date&gt;Jan&lt;/date&gt;&lt;/pub-dates&gt;&lt;/dates&gt;&lt;isbn&gt;0276-3478 (Print)&amp;#xD;0276-3478&lt;/isbn&gt;&lt;accession-num&gt;12474199&lt;/accession-num&gt;&lt;urls&gt;&lt;/urls&gt;&lt;electronic-resource-num&gt;10.1002/eat.10112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2" w:tooltip="Garry, 2003 #260" w:history="1">
        <w:r w:rsidRPr="0072323F">
          <w:rPr>
            <w:rFonts w:ascii="Times New Roman" w:hAnsi="Times New Roman"/>
            <w:noProof/>
            <w:lang w:val="en-US"/>
          </w:rPr>
          <w:t>262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Six percent of 6,957 middle school children and adolescents in North Carolina used diet pills and 7.1% used laxatives or self-induced vomiting. The case prevalence of diet pills was 3.4 in normal weight, 4.1 in overweight, and 9.5 in adolescents who are obese; the case prevalence of laxatives was 1.3, 0.7, and 3.2, respectively; and the case prevalence of self-induced vomiting was 3.4 in normal weight versus 7.6 in adolescents who are obese. Females more commonly abused substances for weight loss, such as tobacco, alcohol, and marijuana; they were also more likely to participate in risky sexual behaviors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&lt;EndNote&gt;&lt;Cite&gt;&lt;Author&gt;Garry&lt;/Author&gt;&lt;Year&gt;2003&lt;/Year&gt;&lt;RecNum&gt;260&lt;/RecNum&gt;&lt;DisplayText&gt;(262)&lt;/DisplayText&gt;&lt;record&gt;&lt;rec-number&gt;260&lt;/rec-number&gt;&lt;foreign-keys&gt;&lt;key app="EN" db-id="0wafdtdem0d2v1edpswvd0ppv9vwrpasdsf9" timestamp="1463030816"&gt;260&lt;/key&gt;&lt;/foreign-keys&gt;&lt;ref-type name="Journal Article"&gt;17&lt;/ref-type&gt;&lt;contributors&gt;&lt;authors&gt;&lt;author&gt;Garry, J. P.&lt;/author&gt;&lt;author&gt;Morrissey, S. L.&lt;/author&gt;&lt;author&gt;Whetstone, L. M.&lt;/author&gt;&lt;/authors&gt;&lt;/contributors&gt;&lt;auth-address&gt;Department of Family Medicine, Brody School of Medicine at East Carolina University, Greenville, North Carolina 27858, USA. garryj@mail.ecu.edu&lt;/auth-address&gt;&lt;titles&gt;&lt;title&gt;Substance use and weight loss tactics among middle school youth&lt;/title&gt;&lt;secondary-title&gt;Int J Eat Disord&lt;/secondary-title&gt;&lt;alt-title&gt;The International journal of eating disorders&lt;/alt-title&gt;&lt;/titles&gt;&lt;pages&gt;55-63&lt;/pages&gt;&lt;volume&gt;33&lt;/volume&gt;&lt;number&gt;1&lt;/number&gt;&lt;edition&gt;2002/12/11&lt;/edition&gt;&lt;keywords&gt;&lt;keyword&gt;Adolescent&lt;/keyword&gt;&lt;keyword&gt;Anti-Obesity Agents/*administration &amp;amp; dosage&lt;/keyword&gt;&lt;keyword&gt;Cathartics/*administration &amp;amp; dosage&lt;/keyword&gt;&lt;keyword&gt;Cross-Sectional Studies&lt;/keyword&gt;&lt;keyword&gt;Female&lt;/keyword&gt;&lt;keyword&gt;Humans&lt;/keyword&gt;&lt;keyword&gt;Logistic Models&lt;/keyword&gt;&lt;keyword&gt;Male&lt;/keyword&gt;&lt;keyword&gt;Students/*statistics &amp;amp; numerical data&lt;/keyword&gt;&lt;keyword&gt;*Surveys and Questionnaires&lt;/keyword&gt;&lt;keyword&gt;*Vomiting&lt;/keyword&gt;&lt;keyword&gt;*Weight Loss&lt;/keyword&gt;&lt;/keywords&gt;&lt;dates&gt;&lt;year&gt;2003&lt;/year&gt;&lt;pub-dates&gt;&lt;date&gt;Jan&lt;/date&gt;&lt;/pub-dates&gt;&lt;/dates&gt;&lt;isbn&gt;0276-3478 (Print)&amp;#xD;0276-3478&lt;/isbn&gt;&lt;accession-num&gt;12474199&lt;/accession-num&gt;&lt;urls&gt;&lt;/urls&gt;&lt;electronic-resource-num&gt;10.1002/eat.10112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2" w:tooltip="Garry, 2003 #260" w:history="1">
        <w:r w:rsidRPr="0072323F">
          <w:rPr>
            <w:rFonts w:ascii="Times New Roman" w:hAnsi="Times New Roman"/>
            <w:noProof/>
            <w:lang w:val="en-US"/>
          </w:rPr>
          <w:t>262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Clinicians should discuss these maladaptive behaviors at clinic visits, as they are potentially harmful. It is important to emphasize moderation rather than restriction and to counsel against risky weight loss strategies</w:t>
      </w:r>
    </w:p>
    <w:p w14:paraId="0A2CBB0B" w14:textId="77777777" w:rsidR="008569AD" w:rsidRPr="0072323F" w:rsidRDefault="00C326E8" w:rsidP="008569AD">
      <w:pPr>
        <w:spacing w:after="0" w:line="480" w:lineRule="auto"/>
        <w:outlineLvl w:val="0"/>
        <w:rPr>
          <w:rFonts w:ascii="Times New Roman" w:hAnsi="Times New Roman"/>
          <w:b/>
          <w:lang w:val="en-US"/>
        </w:rPr>
      </w:pPr>
      <w:r w:rsidRPr="0072323F">
        <w:rPr>
          <w:rFonts w:ascii="Times New Roman" w:hAnsi="Times New Roman"/>
          <w:b/>
          <w:lang w:val="en-US"/>
        </w:rPr>
        <w:t xml:space="preserve">Remarks </w:t>
      </w:r>
    </w:p>
    <w:p w14:paraId="71104F5D"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As psychosocial issues are so prevalent, providers should psychologically screen all youths who are obese for the presence of mental health issues, asking questions regarding: </w:t>
      </w:r>
    </w:p>
    <w:p w14:paraId="19C18FBC"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school absences/refusal</w:t>
      </w:r>
    </w:p>
    <w:p w14:paraId="31B3D6F8"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teasing by peers regarding weight/appearance</w:t>
      </w:r>
    </w:p>
    <w:p w14:paraId="5B4AC05C"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persistent anxiety</w:t>
      </w:r>
    </w:p>
    <w:p w14:paraId="5DC26236"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depression/self-harm</w:t>
      </w:r>
    </w:p>
    <w:p w14:paraId="053E94D3"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anger outbursts</w:t>
      </w:r>
    </w:p>
    <w:p w14:paraId="4CE02902"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sexual activity, alcohol, drug use</w:t>
      </w:r>
    </w:p>
    <w:p w14:paraId="4E922112" w14:textId="77777777" w:rsidR="008569AD" w:rsidRPr="0072323F" w:rsidRDefault="00C326E8">
      <w:pPr>
        <w:pStyle w:val="ListParagraph"/>
        <w:numPr>
          <w:ilvl w:val="0"/>
          <w:numId w:val="7"/>
        </w:numPr>
        <w:spacing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eating disorders—purging, anorexia, binge-eating</w:t>
      </w:r>
    </w:p>
    <w:p w14:paraId="570B863B" w14:textId="77777777" w:rsidR="008569AD" w:rsidRPr="0072323F" w:rsidRDefault="00C326E8" w:rsidP="008569AD">
      <w:pPr>
        <w:pStyle w:val="ListParagraph"/>
        <w:numPr>
          <w:ilvl w:val="0"/>
          <w:numId w:val="7"/>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family functioning/family attitudes about weight and specifically obesity/parent psychopathology.</w:t>
      </w:r>
    </w:p>
    <w:p w14:paraId="70296557" w14:textId="77777777" w:rsidR="008569AD" w:rsidRPr="0072323F" w:rsidRDefault="008569AD" w:rsidP="008569AD">
      <w:pPr>
        <w:pStyle w:val="ListParagraph"/>
        <w:spacing w:before="240" w:after="240" w:line="360" w:lineRule="auto"/>
        <w:rPr>
          <w:rFonts w:ascii="Times New Roman" w:hAnsi="Times New Roman" w:cs="Times New Roman"/>
          <w:sz w:val="22"/>
          <w:szCs w:val="22"/>
        </w:rPr>
      </w:pPr>
    </w:p>
    <w:p w14:paraId="7F21A79F" w14:textId="77777777" w:rsidR="008569AD" w:rsidRPr="0072323F" w:rsidRDefault="00C326E8" w:rsidP="008569AD">
      <w:pPr>
        <w:pStyle w:val="ListParagraph"/>
        <w:spacing w:before="240" w:after="240" w:line="480" w:lineRule="auto"/>
        <w:ind w:left="0" w:firstLine="720"/>
        <w:rPr>
          <w:rFonts w:ascii="Times New Roman" w:hAnsi="Times New Roman" w:cs="Times New Roman"/>
          <w:sz w:val="22"/>
          <w:szCs w:val="22"/>
        </w:rPr>
      </w:pPr>
      <w:r w:rsidRPr="0072323F">
        <w:rPr>
          <w:rFonts w:ascii="Times New Roman" w:hAnsi="Times New Roman" w:cs="Times New Roman"/>
          <w:sz w:val="22"/>
          <w:szCs w:val="22"/>
        </w:rPr>
        <w:t xml:space="preserve">Parents and/or children and adolescents should complete a mental health screening measure, such as the Pediatric Symptom Checklist </w:t>
      </w:r>
      <w:r w:rsidRPr="0072323F">
        <w:rPr>
          <w:rFonts w:ascii="Times New Roman" w:hAnsi="Times New Roman" w:cs="Times New Roman"/>
          <w:sz w:val="22"/>
          <w:szCs w:val="22"/>
        </w:rPr>
        <w:fldChar w:fldCharType="begin"/>
      </w:r>
      <w:r w:rsidRPr="0072323F">
        <w:rPr>
          <w:rFonts w:ascii="Times New Roman" w:hAnsi="Times New Roman" w:cs="Times New Roman"/>
          <w:sz w:val="22"/>
          <w:szCs w:val="22"/>
        </w:rPr>
        <w:instrText xml:space="preserve"> ADDIN EN.CITE &lt;EndNote&gt;&lt;Cite&gt;&lt;Author&gt;Jellinek M&lt;/Author&gt;&lt;Year&gt;2015&lt;/Year&gt;&lt;RecNum&gt;261&lt;/RecNum&gt;&lt;DisplayText&gt;(263)&lt;/DisplayText&gt;&lt;record&gt;&lt;rec-number&gt;261&lt;/rec-number&gt;&lt;foreign-keys&gt;&lt;key app="EN" db-id="0wafdtdem0d2v1edpswvd0ppv9vwrpasdsf9" timestamp="1463030816"&gt;261&lt;/key&gt;&lt;/foreign-keys&gt;&lt;ref-type name="Web Page"&gt;12&lt;/ref-type&gt;&lt;contributors&gt;&lt;authors&gt;&lt;author&gt;Jellinek M, Murphy, J&lt;/author&gt;&lt;/authors&gt;&lt;secondary-authors&gt;&lt;author&gt;Massachusetts General Hospital&lt;/author&gt;&lt;/secondary-authors&gt;&lt;/contributors&gt;&lt;titles&gt;&lt;title&gt;Pediatric Systems Checklist&lt;/title&gt;&lt;/titles&gt;&lt;volume&gt;2016&lt;/volume&gt;&lt;number&gt;March 17&lt;/number&gt;&lt;dates&gt;&lt;year&gt;2015&lt;/year&gt;&lt;pub-dates&gt;&lt;date&gt;2015&lt;/date&gt;&lt;/pub-dates&gt;&lt;/dates&gt;&lt;pub-location&gt;Massachusetts General Hospital Website&lt;/pub-location&gt;&lt;publisher&gt;Massachusetts General Hospital&lt;/publisher&gt;&lt;urls&gt;&lt;/urls&gt;&lt;/record&gt;&lt;/Cite&gt;&lt;/EndNote&gt;</w:instrText>
      </w:r>
      <w:r w:rsidRPr="0072323F">
        <w:rPr>
          <w:rFonts w:ascii="Times New Roman" w:hAnsi="Times New Roman" w:cs="Times New Roman"/>
          <w:sz w:val="22"/>
          <w:szCs w:val="22"/>
        </w:rPr>
        <w:fldChar w:fldCharType="separate"/>
      </w:r>
      <w:r w:rsidRPr="0072323F">
        <w:rPr>
          <w:rFonts w:ascii="Times New Roman" w:hAnsi="Times New Roman" w:cs="Times New Roman"/>
          <w:noProof/>
          <w:sz w:val="22"/>
          <w:szCs w:val="22"/>
        </w:rPr>
        <w:t>(</w:t>
      </w:r>
      <w:hyperlink w:anchor="_ENREF_263" w:tooltip="Jellinek M, 2015 #261" w:history="1">
        <w:r w:rsidRPr="0072323F">
          <w:rPr>
            <w:rFonts w:ascii="Times New Roman" w:hAnsi="Times New Roman" w:cs="Times New Roman"/>
            <w:noProof/>
            <w:sz w:val="22"/>
            <w:szCs w:val="22"/>
          </w:rPr>
          <w:t>263</w:t>
        </w:r>
      </w:hyperlink>
      <w:r w:rsidRPr="0072323F">
        <w:rPr>
          <w:rFonts w:ascii="Times New Roman" w:hAnsi="Times New Roman" w:cs="Times New Roman"/>
          <w:noProof/>
          <w:sz w:val="22"/>
          <w:szCs w:val="22"/>
        </w:rPr>
        <w:t>)</w:t>
      </w:r>
      <w:r w:rsidRPr="0072323F">
        <w:rPr>
          <w:rFonts w:ascii="Times New Roman" w:hAnsi="Times New Roman" w:cs="Times New Roman"/>
          <w:sz w:val="22"/>
          <w:szCs w:val="22"/>
        </w:rPr>
        <w:fldChar w:fldCharType="end"/>
      </w:r>
      <w:r w:rsidRPr="0072323F">
        <w:rPr>
          <w:rFonts w:ascii="Times New Roman" w:hAnsi="Times New Roman" w:cs="Times New Roman"/>
          <w:sz w:val="22"/>
          <w:szCs w:val="22"/>
        </w:rPr>
        <w:t xml:space="preserve">. Clinicians can review this during patient visits and refer patients to a mental health professional if indicated. Obesity-related mental health issues are a pervasive problem and a team-based approach is essential, involving school counselors, nurses, and teachers, as well as healthcare providers. It might also be helpful to consult with school personnel to initiate school-based counseling. A list of local programs (e.g., YMCA, Boys and Girls Clubs) that offer physical activity programs and healthy snacks is also helpful. Behavioral modification is helpful in determining the child’s readiness to change and potential barriers to achieving change </w:t>
      </w:r>
      <w:r w:rsidRPr="0072323F">
        <w:rPr>
          <w:rFonts w:ascii="Times New Roman" w:hAnsi="Times New Roman" w:cs="Times New Roman"/>
          <w:sz w:val="22"/>
          <w:szCs w:val="22"/>
        </w:rPr>
        <w:fldChar w:fldCharType="begin"/>
      </w:r>
      <w:r w:rsidRPr="0072323F">
        <w:rPr>
          <w:rFonts w:ascii="Times New Roman" w:hAnsi="Times New Roman" w:cs="Times New Roman"/>
          <w:sz w:val="22"/>
          <w:szCs w:val="22"/>
        </w:rPr>
        <w:instrText xml:space="preserve"> ADDIN EN.CITE &lt;EndNote&gt;&lt;Cite&gt;&lt;Author&gt;Rojas&lt;/Author&gt;&lt;Year&gt;2010&lt;/Year&gt;&lt;RecNum&gt;259&lt;/RecNum&gt;&lt;DisplayText&gt;(261)&lt;/DisplayText&gt;&lt;record&gt;&lt;rec-number&gt;259&lt;/rec-number&gt;&lt;foreign-keys&gt;&lt;key app="EN" db-id="0wafdtdem0d2v1edpswvd0ppv9vwrpasdsf9" timestamp="1463030816"&gt;259&lt;/key&gt;&lt;/foreign-keys&gt;&lt;ref-type name="Journal Article"&gt;17&lt;/ref-type&gt;&lt;contributors&gt;&lt;authors&gt;&lt;author&gt;Rojas, A.&lt;/author&gt;&lt;author&gt;Storch, E. A.&lt;/author&gt;&lt;/authors&gt;&lt;/contributors&gt;&lt;auth-address&gt;Department of Psychology, University of South Florida, USA.&lt;/auth-address&gt;&lt;titles&gt;&lt;title&gt;Psychological complications of obesity&lt;/title&gt;&lt;secondary-title&gt;Pediatr Ann&lt;/secondary-title&gt;&lt;alt-title&gt;Pediatric annals&lt;/alt-title&gt;&lt;/titles&gt;&lt;pages&gt;174-80&lt;/pages&gt;&lt;volume&gt;39&lt;/volume&gt;&lt;number&gt;3&lt;/number&gt;&lt;edition&gt;2010/03/23&lt;/edition&gt;&lt;keywords&gt;&lt;keyword&gt;Anxiety/epidemiology&lt;/keyword&gt;&lt;keyword&gt;Body Image&lt;/keyword&gt;&lt;keyword&gt;Body Mass Index&lt;/keyword&gt;&lt;keyword&gt;Child&lt;/keyword&gt;&lt;keyword&gt;Cognitive Therapy&lt;/keyword&gt;&lt;keyword&gt;Crime Victims&lt;/keyword&gt;&lt;keyword&gt;Depression/epidemiology&lt;/keyword&gt;&lt;keyword&gt;Feeding and Eating Disorders/epidemiology&lt;/keyword&gt;&lt;keyword&gt;Humans&lt;/keyword&gt;&lt;keyword&gt;Obesity/epidemiology/*psychology/therapy&lt;/keyword&gt;&lt;keyword&gt;Overweight/psychology&lt;/keyword&gt;&lt;keyword&gt;Peer Group&lt;/keyword&gt;&lt;keyword&gt;Risk-Taking&lt;/keyword&gt;&lt;keyword&gt;Self Concept&lt;/keyword&gt;&lt;/keywords&gt;&lt;dates&gt;&lt;year&gt;2010&lt;/year&gt;&lt;pub-dates&gt;&lt;date&gt;Mar&lt;/date&gt;&lt;/pub-dates&gt;&lt;/dates&gt;&lt;isbn&gt;0090-4481 (Print)&amp;#xD;0090-4481&lt;/isbn&gt;&lt;accession-num&gt;20302249&lt;/accession-num&gt;&lt;urls&gt;&lt;/urls&gt;&lt;electronic-resource-num&gt;10.3928/00904481-20100223-07&lt;/electronic-resource-num&gt;&lt;remote-database-provider&gt;Nlm&lt;/remote-database-provider&gt;&lt;language&gt;eng&lt;/language&gt;&lt;/record&gt;&lt;/Cite&gt;&lt;/EndNote&gt;</w:instrText>
      </w:r>
      <w:r w:rsidRPr="0072323F">
        <w:rPr>
          <w:rFonts w:ascii="Times New Roman" w:hAnsi="Times New Roman" w:cs="Times New Roman"/>
          <w:sz w:val="22"/>
          <w:szCs w:val="22"/>
        </w:rPr>
        <w:fldChar w:fldCharType="separate"/>
      </w:r>
      <w:r w:rsidRPr="0072323F">
        <w:rPr>
          <w:rFonts w:ascii="Times New Roman" w:hAnsi="Times New Roman" w:cs="Times New Roman"/>
          <w:noProof/>
          <w:sz w:val="22"/>
          <w:szCs w:val="22"/>
        </w:rPr>
        <w:t>(</w:t>
      </w:r>
      <w:hyperlink w:anchor="_ENREF_261" w:tooltip="Rojas, 2010 #259" w:history="1">
        <w:r w:rsidRPr="0072323F">
          <w:rPr>
            <w:rFonts w:ascii="Times New Roman" w:hAnsi="Times New Roman" w:cs="Times New Roman"/>
            <w:noProof/>
            <w:sz w:val="22"/>
            <w:szCs w:val="22"/>
          </w:rPr>
          <w:t>261</w:t>
        </w:r>
      </w:hyperlink>
      <w:r w:rsidRPr="0072323F">
        <w:rPr>
          <w:rFonts w:ascii="Times New Roman" w:hAnsi="Times New Roman" w:cs="Times New Roman"/>
          <w:noProof/>
          <w:sz w:val="22"/>
          <w:szCs w:val="22"/>
        </w:rPr>
        <w:t>)</w:t>
      </w:r>
      <w:r w:rsidRPr="0072323F">
        <w:rPr>
          <w:rFonts w:ascii="Times New Roman" w:hAnsi="Times New Roman" w:cs="Times New Roman"/>
          <w:sz w:val="22"/>
          <w:szCs w:val="22"/>
        </w:rPr>
        <w:fldChar w:fldCharType="end"/>
      </w:r>
      <w:r w:rsidRPr="0072323F">
        <w:rPr>
          <w:rFonts w:ascii="Times New Roman" w:hAnsi="Times New Roman" w:cs="Times New Roman"/>
          <w:sz w:val="22"/>
          <w:szCs w:val="22"/>
        </w:rPr>
        <w:t xml:space="preserve">. </w:t>
      </w:r>
    </w:p>
    <w:p w14:paraId="49288A0E" w14:textId="77777777" w:rsidR="008569AD" w:rsidRPr="0072323F" w:rsidRDefault="00C326E8">
      <w:pPr>
        <w:spacing w:after="0" w:line="480" w:lineRule="auto"/>
        <w:rPr>
          <w:rFonts w:ascii="Times New Roman" w:hAnsi="Times New Roman"/>
          <w:b/>
          <w:lang w:val="en-US"/>
        </w:rPr>
      </w:pPr>
      <w:r w:rsidRPr="0072323F">
        <w:rPr>
          <w:rFonts w:ascii="Times New Roman" w:hAnsi="Times New Roman"/>
          <w:b/>
          <w:lang w:val="en-US"/>
        </w:rPr>
        <w:t>Pharmacotherapy</w:t>
      </w:r>
    </w:p>
    <w:p w14:paraId="33450857"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4.8 We suggest pharmacotherapy for children or adolescents with obesity only after a formal program of intensive lifestyle modification has failed to limit weight gain or to ameliorate comorbidities </w:t>
      </w:r>
      <w:r w:rsidRPr="00C42C8B">
        <w:rPr>
          <w:rFonts w:ascii="Times New Roman" w:hAnsi="Times New Roman"/>
          <w:lang w:val="en-US"/>
        </w:rPr>
        <w:t>(2|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bCs/>
          <w:lang w:val="en-US"/>
        </w:rPr>
        <w:t>.</w:t>
      </w:r>
      <w:r w:rsidRPr="00C42C8B">
        <w:rPr>
          <w:rFonts w:ascii="Times New Roman" w:hAnsi="Times New Roman"/>
          <w:bCs/>
          <w:lang w:val="en-US"/>
        </w:rPr>
        <w:t xml:space="preserve"> </w:t>
      </w:r>
      <w:r w:rsidRPr="0072323F">
        <w:rPr>
          <w:rFonts w:ascii="Times New Roman" w:hAnsi="Times New Roman"/>
          <w:lang w:val="en-US"/>
        </w:rPr>
        <w:t xml:space="preserve">We recommend against using obesity medications in children and adolescents younger than 16 years who are overweight but not obese, except in the context of clinical trials. </w:t>
      </w:r>
      <w:r w:rsidRPr="00C42C8B">
        <w:rPr>
          <w:rFonts w:ascii="Times New Roman" w:hAnsi="Times New Roman"/>
          <w:lang w:val="en-US"/>
        </w:rPr>
        <w:t>(1|</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7A5DAF7E"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4.9 We suggest that FDA-approved pharmacotherapy for obesity be administered only with a concomitant lifestyle modification program of the highest intensity available and only by clinicians who are experienced in the use of anti-obesity agents and are aware of the potential for adverse reactions. (2|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77227652" w14:textId="77777777" w:rsidR="008569AD" w:rsidRPr="0072323F" w:rsidRDefault="00C326E8" w:rsidP="008569AD">
      <w:pPr>
        <w:spacing w:after="240" w:line="480" w:lineRule="auto"/>
        <w:ind w:firstLine="720"/>
        <w:rPr>
          <w:rFonts w:ascii="Times New Roman" w:hAnsi="Times New Roman"/>
          <w:b/>
          <w:lang w:val="en-US"/>
        </w:rPr>
      </w:pPr>
      <w:r w:rsidRPr="0072323F">
        <w:rPr>
          <w:rFonts w:ascii="Times New Roman" w:hAnsi="Times New Roman"/>
          <w:lang w:val="en-US"/>
        </w:rPr>
        <w:t>4.10 We suggest that clinicians should discontinue medication and re-evaluate the patient if the patient does not have a greater than 4% BMI/BMI z reduction after taking anti-obesity medication for 12 weeks at the medication’s full dosage. (2|</w:t>
      </w:r>
      <w:r w:rsidRPr="00C42C8B">
        <w:rPr>
          <w:rFonts w:ascii="Times New Roman" w:hAnsi="Times New Roman"/>
          <w:bCs/>
          <w:lang w:val="en-US"/>
        </w:rPr>
        <w:sym w:font="Symbol" w:char="F0C5"/>
      </w:r>
      <w:r w:rsidRPr="00C42C8B">
        <w:rPr>
          <w:rFonts w:ascii="Times New Roman" w:hAnsi="Times New Roman"/>
          <w:bCs/>
          <w:lang w:val="en-US"/>
        </w:rPr>
        <w:t>OOO)</w:t>
      </w:r>
      <w:r w:rsidRPr="0072323F">
        <w:rPr>
          <w:rFonts w:ascii="Times New Roman" w:hAnsi="Times New Roman"/>
          <w:lang w:val="en-US"/>
        </w:rPr>
        <w:t xml:space="preserve">        </w:t>
      </w:r>
    </w:p>
    <w:p w14:paraId="00222A3E"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39BB4924"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The FDA recently approved a number of weight-loss medications for adults </w:t>
      </w:r>
      <w:r w:rsidRPr="0072323F">
        <w:rPr>
          <w:rFonts w:ascii="Times New Roman" w:hAnsi="Times New Roman"/>
          <w:lang w:val="en-US"/>
        </w:rPr>
        <w:fldChar w:fldCharType="begin">
          <w:fldData xml:space="preserve">PEVuZE5vdGU+PENpdGU+PEF1dGhvcj5ZYW5vdnNraTwvQXV0aG9yPjxZZWFyPjIwMTQ8L1llYXI+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PEVuZE5vdGU+PENpdGU+PEF1dGhvcj5ZYW5vdnNraTwvQXV0aG9yPjxZZWFyPjIwMTQ8L1llYXI+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13" w:tooltip="Yanovski, 2015 #211" w:history="1">
        <w:r w:rsidRPr="0072323F">
          <w:rPr>
            <w:rFonts w:ascii="Times New Roman" w:hAnsi="Times New Roman"/>
            <w:noProof/>
            <w:lang w:val="en-US"/>
          </w:rPr>
          <w:t>213</w:t>
        </w:r>
      </w:hyperlink>
      <w:r w:rsidRPr="0072323F">
        <w:rPr>
          <w:rFonts w:ascii="Times New Roman" w:hAnsi="Times New Roman"/>
          <w:noProof/>
          <w:lang w:val="en-US"/>
        </w:rPr>
        <w:t>,</w:t>
      </w:r>
      <w:hyperlink w:anchor="_ENREF_264" w:tooltip="Yanovski, 2014 #262" w:history="1">
        <w:r w:rsidRPr="0072323F">
          <w:rPr>
            <w:rFonts w:ascii="Times New Roman" w:hAnsi="Times New Roman"/>
            <w:noProof/>
            <w:lang w:val="en-US"/>
          </w:rPr>
          <w:t>264</w:t>
        </w:r>
      </w:hyperlink>
      <w:r w:rsidRPr="0072323F">
        <w:rPr>
          <w:rFonts w:ascii="Times New Roman" w:hAnsi="Times New Roman"/>
          <w:noProof/>
          <w:lang w:val="en-US"/>
        </w:rPr>
        <w:t>,</w:t>
      </w:r>
      <w:hyperlink w:anchor="_ENREF_265" w:tooltip="Clements, 2015 #263" w:history="1">
        <w:r w:rsidRPr="0072323F">
          <w:rPr>
            <w:rFonts w:ascii="Times New Roman" w:hAnsi="Times New Roman"/>
            <w:noProof/>
            <w:lang w:val="en-US"/>
          </w:rPr>
          <w:t>265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considers these medications to be appropriate for those age 16 or older who have </w:t>
      </w:r>
      <w:r w:rsidRPr="0072323F">
        <w:rPr>
          <w:rFonts w:ascii="Times New Roman" w:hAnsi="Times New Roman"/>
          <w:shd w:val="clear" w:color="auto" w:fill="FFFFFF"/>
          <w:lang w:val="en-US"/>
        </w:rPr>
        <w:t>BMI ≥30 kg/m</w:t>
      </w:r>
      <w:r w:rsidRPr="0072323F">
        <w:rPr>
          <w:rFonts w:ascii="Times New Roman" w:hAnsi="Times New Roman"/>
          <w:shd w:val="clear" w:color="auto" w:fill="FFFFFF"/>
          <w:vertAlign w:val="superscript"/>
          <w:lang w:val="en-US"/>
        </w:rPr>
        <w:t>2</w:t>
      </w:r>
      <w:r w:rsidRPr="0072323F">
        <w:rPr>
          <w:rFonts w:ascii="Times New Roman" w:hAnsi="Times New Roman"/>
          <w:shd w:val="clear" w:color="auto" w:fill="FFFFFF"/>
          <w:lang w:val="en-US"/>
        </w:rPr>
        <w:t xml:space="preserve"> or who have BMI ≥27 kg/m</w:t>
      </w:r>
      <w:r w:rsidRPr="0072323F">
        <w:rPr>
          <w:rFonts w:ascii="Times New Roman" w:hAnsi="Times New Roman"/>
          <w:shd w:val="clear" w:color="auto" w:fill="FFFFFF"/>
          <w:vertAlign w:val="superscript"/>
          <w:lang w:val="en-US"/>
        </w:rPr>
        <w:t xml:space="preserve">2 </w:t>
      </w:r>
      <w:r w:rsidRPr="0072323F">
        <w:rPr>
          <w:rFonts w:ascii="Times New Roman" w:hAnsi="Times New Roman"/>
          <w:shd w:val="clear" w:color="auto" w:fill="FFFFFF"/>
          <w:lang w:val="en-US"/>
        </w:rPr>
        <w:t>and at least one weight-related comorbid condition (e.g., hypertension or T2DM)</w:t>
      </w:r>
      <w:r w:rsidRPr="0072323F">
        <w:rPr>
          <w:rFonts w:ascii="Times New Roman" w:hAnsi="Times New Roman"/>
          <w:lang w:val="en-US"/>
        </w:rPr>
        <w:t xml:space="preserve">. However, while the utility of pharmacotherapy in pediatric obesity has been recently reviewed </w:t>
      </w:r>
      <w:r w:rsidRPr="0072323F">
        <w:rPr>
          <w:rFonts w:ascii="Times New Roman" w:hAnsi="Times New Roman"/>
          <w:lang w:val="en-US"/>
        </w:rPr>
        <w:fldChar w:fldCharType="begin">
          <w:fldData xml:space="preserve">PEVuZE5vdGU+PENpdGU+PEF1dGhvcj5WaW5lcjwvQXV0aG9yPjxZZWFyPjIwMTA8L1llYXI+PFJl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PEVuZE5vdGU+PENpdGU+PEF1dGhvcj5WaW5lcjwvQXV0aG9yPjxZZWFyPjIwMTA8L1llYXI+PFJl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66" w:tooltip="Viner, 2010 #264" w:history="1">
        <w:r w:rsidRPr="0072323F">
          <w:rPr>
            <w:rFonts w:ascii="Times New Roman" w:hAnsi="Times New Roman"/>
            <w:noProof/>
            <w:lang w:val="en-US"/>
          </w:rPr>
          <w:t>266-268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there are no published data directly comparing adult and adolescent outcomes for obesity pharmacotherapy. </w:t>
      </w:r>
    </w:p>
    <w:p w14:paraId="60F1C1E5"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Physicians should be discouraged from prescribing weight loss medications off-label to those less than 16 years old because of: 1) the lack of FDA approval for use; 2) the limited number of well-controlled safety and efficacy studies in obese children and adolescents, 3) the limited efficacy demonstrated in adults for most agents, and 4) the need to weigh the relative risk of drug-induced adverse events in children and adolescents against a medication’s long-term theoretical potential for reducing obesity-related morbidity and mortality. </w:t>
      </w:r>
    </w:p>
    <w:p w14:paraId="35A851EC"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Despite these concerns, the negative health impact of pediatric obesity may justify long-term medication. However, pharmacotherapy should only be prescribed in combination with comprehensive lifestyle modification programs </w:t>
      </w:r>
      <w:r w:rsidRPr="0072323F">
        <w:rPr>
          <w:rFonts w:ascii="Times New Roman" w:hAnsi="Times New Roman"/>
          <w:lang w:val="en-US"/>
        </w:rPr>
        <w:fldChar w:fldCharType="begin">
          <w:fldData xml:space="preserve">PEVuZE5vdGU+PENpdGU+PEF1dGhvcj5GcmVlbWFyazwvQXV0aG9yPjxZZWFyPjIwMDc8L1llYXI+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PEVuZE5vdGU+PENpdGU+PEF1dGhvcj5GcmVlbWFyazwvQXV0aG9yPjxZZWFyPjIwMDc8L1llYXI+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07" w:tooltip="Freemark, 2007 #205" w:history="1">
        <w:r w:rsidRPr="0072323F">
          <w:rPr>
            <w:rFonts w:ascii="Times New Roman" w:hAnsi="Times New Roman"/>
            <w:noProof/>
            <w:lang w:val="en-US"/>
          </w:rPr>
          <w:t>207</w:t>
        </w:r>
      </w:hyperlink>
      <w:r w:rsidRPr="0072323F">
        <w:rPr>
          <w:rFonts w:ascii="Times New Roman" w:hAnsi="Times New Roman"/>
          <w:noProof/>
          <w:lang w:val="en-US"/>
        </w:rPr>
        <w:t>,</w:t>
      </w:r>
      <w:hyperlink w:anchor="_ENREF_268" w:tooltip="Sherafat-Kazemzadeh, 2013 #266" w:history="1">
        <w:r w:rsidRPr="0072323F">
          <w:rPr>
            <w:rFonts w:ascii="Times New Roman" w:hAnsi="Times New Roman"/>
            <w:noProof/>
            <w:lang w:val="en-US"/>
          </w:rPr>
          <w:t>268-271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that have substantial efficacy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&lt;EndNote&gt;&lt;Cite&gt;&lt;Author&gt;Peirson&lt;/Author&gt;&lt;Year&gt;2015&lt;/Year&gt;&lt;RecNum&gt;265&lt;/RecNum&gt;&lt;DisplayText&gt;(267)&lt;/DisplayText&gt;&lt;record&gt;&lt;rec-number&gt;265&lt;/rec-number&gt;&lt;foreign-keys&gt;&lt;key app="EN" db-id="0wafdtdem0d2v1edpswvd0ppv9vwrpasdsf9" timestamp="1463030817"&gt;265&lt;/key&gt;&lt;/foreign-keys&gt;&lt;ref-type name="Journal Article"&gt;17&lt;/ref-type&gt;&lt;contributors&gt;&lt;authors&gt;&lt;author&gt;Peirson, L.&lt;/author&gt;&lt;author&gt;Fitzpatrick-Lewis, D.&lt;/author&gt;&lt;author&gt;Morrison, K.&lt;/author&gt;&lt;author&gt;Warren, R.&lt;/author&gt;&lt;author&gt;Usman Ali, M.&lt;/author&gt;&lt;author&gt;Raina, P.&lt;/author&gt;&lt;/authors&gt;&lt;/contributors&gt;&lt;auth-address&gt;McMaster Evidence Review and Synthesis Centre, McMaster University, Hamilton, Ontario ; School of Nursing, McMaster University, Hamilton, Ontario.&amp;#xD;Department of Pediatrics, McMaster University, Hamilton, Ontario.&amp;#xD;McMaster Evidence Review and Synthesis Centre, McMaster University, Hamilton, Ontario ; Department of Clinical Epidemiology and Biostatistics, McMaster University, Hamilton, Ontario.&lt;/auth-address&gt;&lt;titles&gt;&lt;title&gt;Treatment of overweight and obesity in children and youth: a systematic review and meta-analysis&lt;/title&gt;&lt;secondary-title&gt;CMAJ Open&lt;/secondary-title&gt;&lt;/titles&gt;&lt;pages&gt;E35-46&lt;/pages&gt;&lt;volume&gt;3&lt;/volume&gt;&lt;number&gt;1&lt;/number&gt;&lt;dates&gt;&lt;year&gt;2015&lt;/year&gt;&lt;pub-dates&gt;&lt;date&gt;Jan-Mar&lt;/date&gt;&lt;/pub-dates&gt;&lt;/dates&gt;&lt;isbn&gt;2291-0026 (Electronic)&amp;#xD;2291-0026 (Linking)&lt;/isbn&gt;&lt;accession-num&gt;25844368&lt;/accession-num&gt;&lt;urls&gt;&lt;related-urls&gt;&lt;url&gt;http://www.ncbi.nlm.nih.gov/pubmed/25844368&lt;/url&gt;&lt;/related-urls&gt;&lt;/urls&gt;&lt;custom2&gt;4382035&lt;/custom2&gt;&lt;electronic-resource-num&gt;10.9778/cmajo.20140047&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7" w:tooltip="Peirson, 2015 #265" w:history="1">
        <w:r w:rsidRPr="0072323F">
          <w:rPr>
            <w:rFonts w:ascii="Times New Roman" w:hAnsi="Times New Roman"/>
            <w:noProof/>
            <w:lang w:val="en-US"/>
          </w:rPr>
          <w:t>267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limited available evidence suggests the best pediatric pharmacotherapy outcomes are among patients adherent to lifestyle program recommendations </w:t>
      </w:r>
      <w:r w:rsidRPr="0072323F">
        <w:rPr>
          <w:rFonts w:ascii="Times New Roman" w:hAnsi="Times New Roman"/>
          <w:lang w:val="en-US"/>
        </w:rPr>
        <w:fldChar w:fldCharType="begin">
          <w:fldData xml:space="preserve">PEVuZE5vdGU+PENpdGU+PEF1dGhvcj5CZXJrb3dpdHo8L0F1dGhvcj48WWVhcj4yMDAzPC9ZZWFy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PEVuZE5vdGU+PENpdGU+PEF1dGhvcj5CZXJrb3dpdHo8L0F1dGhvcj48WWVhcj4yMDAzPC9ZZWFy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72" w:tooltip="Berkowitz, 2003 #270" w:history="1">
        <w:r w:rsidRPr="0072323F">
          <w:rPr>
            <w:rFonts w:ascii="Times New Roman" w:hAnsi="Times New Roman"/>
            <w:noProof/>
            <w:lang w:val="en-US"/>
          </w:rPr>
          <w:t>272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155B9B83"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Among pharmacotherapeutic agents approved for adult obesity (Table 5), only orlistat is FDA-approved for obesity treatment for ages 12-16 years. Orlistat</w:t>
      </w:r>
      <w:r w:rsidRPr="0072323F">
        <w:rPr>
          <w:rFonts w:ascii="Times New Roman" w:hAnsi="Times New Roman"/>
          <w:b/>
          <w:i/>
          <w:lang w:val="en-US"/>
        </w:rPr>
        <w:t xml:space="preserve"> </w:t>
      </w:r>
      <w:r w:rsidRPr="0072323F">
        <w:rPr>
          <w:rFonts w:ascii="Times New Roman" w:hAnsi="Times New Roman"/>
          <w:lang w:val="en-US" w:eastAsia="zh-CN"/>
        </w:rPr>
        <w:fldChar w:fldCharType="begin">
          <w:fldData xml:space="preserve">PEVuZE5vdGU+PENpdGU+PEF1dGhvcj5NY0R1ZmZpZTwvQXV0aG9yPjxZZWFyPjIwMDI8L1llYXI+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</w:fldData>
        </w:fldChar>
      </w:r>
      <w:r w:rsidRPr="0072323F">
        <w:rPr>
          <w:rFonts w:ascii="Times New Roman" w:hAnsi="Times New Roman"/>
          <w:lang w:val="en-US" w:eastAsia="zh-CN"/>
        </w:rPr>
        <w:instrText xml:space="preserve"> ADDIN EN.CITE </w:instrText>
      </w:r>
      <w:r w:rsidRPr="0072323F">
        <w:rPr>
          <w:rFonts w:ascii="Times New Roman" w:hAnsi="Times New Roman"/>
          <w:lang w:val="en-US" w:eastAsia="zh-CN"/>
        </w:rPr>
        <w:fldChar w:fldCharType="begin">
          <w:fldData xml:space="preserve">PEVuZE5vdGU+PENpdGU+PEF1dGhvcj5NY0R1ZmZpZTwvQXV0aG9yPjxZZWFyPjIwMDI8L1llYXI+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</w:fldData>
        </w:fldChar>
      </w:r>
      <w:r w:rsidRPr="0072323F">
        <w:rPr>
          <w:rFonts w:ascii="Times New Roman" w:hAnsi="Times New Roman"/>
          <w:lang w:val="en-US" w:eastAsia="zh-CN"/>
        </w:rPr>
        <w:instrText xml:space="preserve"> ADDIN EN.CITE.DATA </w:instrText>
      </w:r>
      <w:r w:rsidRPr="0072323F">
        <w:rPr>
          <w:rFonts w:ascii="Times New Roman" w:hAnsi="Times New Roman"/>
          <w:lang w:val="en-US" w:eastAsia="zh-CN"/>
        </w:rPr>
      </w:r>
      <w:r w:rsidRPr="0072323F">
        <w:rPr>
          <w:rFonts w:ascii="Times New Roman" w:hAnsi="Times New Roman"/>
          <w:lang w:val="en-US" w:eastAsia="zh-CN"/>
        </w:rPr>
        <w:fldChar w:fldCharType="end"/>
      </w:r>
      <w:r w:rsidRPr="0072323F">
        <w:rPr>
          <w:rFonts w:ascii="Times New Roman" w:hAnsi="Times New Roman"/>
          <w:lang w:val="en-US" w:eastAsia="zh-CN"/>
        </w:rPr>
      </w:r>
      <w:r w:rsidRPr="0072323F">
        <w:rPr>
          <w:rFonts w:ascii="Times New Roman" w:hAnsi="Times New Roman"/>
          <w:lang w:val="en-US" w:eastAsia="zh-CN"/>
        </w:rPr>
        <w:fldChar w:fldCharType="separate"/>
      </w:r>
      <w:r w:rsidRPr="0072323F">
        <w:rPr>
          <w:rFonts w:ascii="Times New Roman" w:hAnsi="Times New Roman"/>
          <w:noProof/>
          <w:lang w:val="en-US" w:eastAsia="zh-CN"/>
        </w:rPr>
        <w:t>(</w:t>
      </w:r>
      <w:hyperlink w:anchor="_ENREF_273" w:tooltip="McDuffie, 2002 #271" w:history="1">
        <w:r w:rsidRPr="0072323F">
          <w:rPr>
            <w:rFonts w:ascii="Times New Roman" w:hAnsi="Times New Roman"/>
            <w:noProof/>
            <w:lang w:val="en-US" w:eastAsia="zh-CN"/>
          </w:rPr>
          <w:t>273-279</w:t>
        </w:r>
      </w:hyperlink>
      <w:r w:rsidRPr="0072323F">
        <w:rPr>
          <w:rFonts w:ascii="Times New Roman" w:hAnsi="Times New Roman"/>
          <w:noProof/>
          <w:lang w:val="en-US" w:eastAsia="zh-CN"/>
        </w:rPr>
        <w:t>)</w:t>
      </w:r>
      <w:r w:rsidRPr="0072323F">
        <w:rPr>
          <w:rFonts w:ascii="Times New Roman" w:hAnsi="Times New Roman"/>
          <w:lang w:val="en-US" w:eastAsia="zh-CN"/>
        </w:rPr>
        <w:fldChar w:fldCharType="end"/>
      </w:r>
      <w:r w:rsidRPr="0072323F">
        <w:rPr>
          <w:rFonts w:ascii="Times New Roman" w:hAnsi="Times New Roman"/>
          <w:lang w:val="en-US"/>
        </w:rPr>
        <w:t xml:space="preserve"> inhibits gastrointestinal lipases, reducing adolescent’s fat absorption by approximately 30% </w:t>
      </w:r>
      <w:r w:rsidRPr="0072323F">
        <w:rPr>
          <w:rFonts w:ascii="Times New Roman" w:hAnsi="Times New Roman"/>
          <w:lang w:val="en-US"/>
        </w:rPr>
        <w:fldChar w:fldCharType="begin">
          <w:fldData xml:space="preserve">PEVuZE5vdGU+PENpdGU+PEF1dGhvcj5NY0R1ZmZpZTwvQXV0aG9yPjxZZWFyPjIwMDI8L1llYXI+
PFJlY051bT4yNzE8L1JlY051bT48RGlzcGxheVRleHQ+KDI3Myk8L0Rpc3BsYXlUZXh0PjxyZWNv
cmQ+PHJlYy1udW1iZXI+MjcxPC9yZWMtbnVtYmVyPjxmb3JlaWduLWtleXM+PGtleSBhcHA9IkVO
IiBkYi1pZD0iMHdhZmR0ZGVtMGQydjFlZHBzd3ZkMHBwdjl2d3JwYXNkc2Y5IiB0aW1lc3RhbXA9
IjE0NjMwMzA4MTciPjI3MTwva2V5PjwvZm9yZWlnbi1rZXlzPjxyZWYtdHlwZSBuYW1lPSJKb3Vy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PGF1dGhvcj5GYWxsb24sIEUuIE0uPC9hdXRob3I+PGF1dGhvcj5IdWJiYXJkLCBWLiBTLjwvYXV0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PEVuZE5vdGU+PENpdGU+PEF1dGhvcj5NY0R1ZmZpZTwvQXV0aG9yPjxZZWFyPjIwMDI8L1llYXI+
PFJlY051bT4yNzE8L1JlY051bT48RGlzcGxheVRleHQ+KDI3Myk8L0Rpc3BsYXlUZXh0PjxyZWNv
cmQ+PHJlYy1udW1iZXI+MjcxPC9yZWMtbnVtYmVyPjxmb3JlaWduLWtleXM+PGtleSBhcHA9IkVO
IiBkYi1pZD0iMHdhZmR0ZGVtMGQydjFlZHBzd3ZkMHBwdjl2d3JwYXNkc2Y5IiB0aW1lc3RhbXA9
IjE0NjMwMzA4MTciPjI3MTwva2V5PjwvZm9yZWlnbi1rZXlzPjxyZWYtdHlwZSBuYW1lPSJKb3Vy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PGF1dGhvcj5GYWxsb24sIEUuIE0uPC9hdXRob3I+PGF1dGhvcj5IdWJiYXJkLCBWLiBTLjwvYXV0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73" w:tooltip="McDuffie, 2002 #271" w:history="1">
        <w:r w:rsidRPr="0072323F">
          <w:rPr>
            <w:rFonts w:ascii="Times New Roman" w:hAnsi="Times New Roman"/>
            <w:noProof/>
            <w:lang w:val="en-US"/>
          </w:rPr>
          <w:t>273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Orlistat reduces BMI significantly in adolescents by ~0.7-1.7 kg/m</w:t>
      </w:r>
      <w:r w:rsidRPr="0072323F">
        <w:rPr>
          <w:rFonts w:ascii="Times New Roman" w:hAnsi="Times New Roman"/>
          <w:vertAlign w:val="superscript"/>
          <w:lang w:val="en-US"/>
        </w:rPr>
        <w:t xml:space="preserve">2 </w:t>
      </w:r>
      <w:r w:rsidRPr="0072323F">
        <w:rPr>
          <w:rFonts w:ascii="Times New Roman" w:hAnsi="Times New Roman"/>
          <w:lang w:val="en-US"/>
        </w:rPr>
        <w:fldChar w:fldCharType="begin">
          <w:fldData xml:space="preserve">PEVuZE5vdGU+PENpdGU+PEF1dGhvcj5NY0dvdmVybjwvQXV0aG9yPjxZZWFyPjIwMDg8L1llYXI+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PEVuZE5vdGU+PENpdGU+PEF1dGhvcj5NY0dvdmVybjwvQXV0aG9yPjxZZWFyPjIwMDg8L1llYXI+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146" w:tooltip="McGovern, 2008 #143" w:history="1">
        <w:r w:rsidRPr="0072323F">
          <w:rPr>
            <w:rFonts w:ascii="Times New Roman" w:hAnsi="Times New Roman"/>
            <w:noProof/>
            <w:lang w:val="en-US"/>
          </w:rPr>
          <w:t>146</w:t>
        </w:r>
      </w:hyperlink>
      <w:r w:rsidRPr="0072323F">
        <w:rPr>
          <w:rFonts w:ascii="Times New Roman" w:hAnsi="Times New Roman"/>
          <w:noProof/>
          <w:lang w:val="en-US"/>
        </w:rPr>
        <w:t>,</w:t>
      </w:r>
      <w:hyperlink w:anchor="_ENREF_280" w:tooltip="Czernichow, 2010 #278" w:history="1">
        <w:r w:rsidRPr="0072323F">
          <w:rPr>
            <w:rFonts w:ascii="Times New Roman" w:hAnsi="Times New Roman"/>
            <w:noProof/>
            <w:lang w:val="en-US"/>
          </w:rPr>
          <w:t>280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but treatment is associated with significant gastrointestinal side effects (Table 5). Orlistat must be taken with each meal, thus reducing its utility in school-attending adolescents. Orlistat appears to affect the absorption of fat-soluble vitamins E and D </w:t>
      </w:r>
      <w:r w:rsidRPr="0072323F">
        <w:rPr>
          <w:rFonts w:ascii="Times New Roman" w:hAnsi="Times New Roman"/>
          <w:lang w:val="en-US"/>
        </w:rPr>
        <w:fldChar w:fldCharType="begin">
          <w:fldData xml:space="preserve">PEVuZE5vdGU+PENpdGU+PEF1dGhvcj5NY0R1ZmZpZTwvQXV0aG9yPjxZZWFyPjIwMDI8L1llYXI+
PFJlY051bT4yNzE8L1JlY051bT48RGlzcGxheVRleHQ+KDI3Myk8L0Rpc3BsYXlUZXh0PjxyZWNv
cmQ+PHJlYy1udW1iZXI+MjcxPC9yZWMtbnVtYmVyPjxmb3JlaWduLWtleXM+PGtleSBhcHA9IkVO
IiBkYi1pZD0iMHdhZmR0ZGVtMGQydjFlZHBzd3ZkMHBwdjl2d3JwYXNkc2Y5IiB0aW1lc3RhbXA9
IjE0NjMwMzA4MTciPjI3MTwva2V5PjwvZm9yZWlnbi1rZXlzPjxyZWYtdHlwZSBuYW1lPSJKb3Vy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PGF1dGhvcj5GYWxsb24sIEUuIE0uPC9hdXRob3I+PGF1dGhvcj5IdWJiYXJkLCBWLiBTLjwvYXV0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PEVuZE5vdGU+PENpdGU+PEF1dGhvcj5NY0R1ZmZpZTwvQXV0aG9yPjxZZWFyPjIwMDI8L1llYXI+
PFJlY051bT4yNzE8L1JlY051bT48RGlzcGxheVRleHQ+KDI3Myk8L0Rpc3BsYXlUZXh0PjxyZWNv
cmQ+PHJlYy1udW1iZXI+MjcxPC9yZWMtbnVtYmVyPjxmb3JlaWduLWtleXM+PGtleSBhcHA9IkVO
IiBkYi1pZD0iMHdhZmR0ZGVtMGQydjFlZHBzd3ZkMHBwdjl2d3JwYXNkc2Y5IiB0aW1lc3RhbXA9
IjE0NjMwMzA4MTciPjI3MTwva2V5PjwvZm9yZWlnbi1rZXlzPjxyZWYtdHlwZSBuYW1lPSJKb3Vy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PGF1dGhvcj5GYWxsb24sIEUuIE0uPC9hdXRob3I+PGF1dGhvcj5IdWJiYXJkLCBWLiBTLjwvYXV0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73" w:tooltip="McDuffie, 2002 #271" w:history="1">
        <w:r w:rsidRPr="0072323F">
          <w:rPr>
            <w:rFonts w:ascii="Times New Roman" w:hAnsi="Times New Roman"/>
            <w:noProof/>
            <w:lang w:val="en-US"/>
          </w:rPr>
          <w:t>273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Available data suggest that approximately 50% of pediatric patients that are prescribed orlistat discontinued it within 1 month, 75% stop using it by 3 months, and only 10% remain on orlistat after 6 months </w:t>
      </w:r>
      <w:r w:rsidRPr="0072323F">
        <w:rPr>
          <w:rFonts w:ascii="Times New Roman" w:hAnsi="Times New Roman"/>
          <w:lang w:val="en-US"/>
        </w:rPr>
        <w:fldChar w:fldCharType="begin">
          <w:fldData xml:space="preserve">PEVuZE5vdGU+PENpdGU+PEF1dGhvcj5WaW5lcjwvQXV0aG9yPjxZZWFyPjIwMDk8L1llYXI+PFJl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PEVuZE5vdGU+PENpdGU+PEF1dGhvcj5WaW5lcjwvQXV0aG9yPjxZZWFyPjIwMDk8L1llYXI+PFJl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81" w:tooltip="Viner, 2009 #280" w:history="1">
        <w:r w:rsidRPr="0072323F">
          <w:rPr>
            <w:rFonts w:ascii="Times New Roman" w:hAnsi="Times New Roman"/>
            <w:noProof/>
            <w:lang w:val="en-US"/>
          </w:rPr>
          <w:t>281</w:t>
        </w:r>
      </w:hyperlink>
      <w:r w:rsidRPr="0072323F">
        <w:rPr>
          <w:rFonts w:ascii="Times New Roman" w:hAnsi="Times New Roman"/>
          <w:noProof/>
          <w:lang w:val="en-US"/>
        </w:rPr>
        <w:t>,</w:t>
      </w:r>
      <w:hyperlink w:anchor="_ENREF_282" w:tooltip="Sun, 2014 #281" w:history="1">
        <w:r w:rsidRPr="0072323F">
          <w:rPr>
            <w:rFonts w:ascii="Times New Roman" w:hAnsi="Times New Roman"/>
            <w:noProof/>
            <w:lang w:val="en-US"/>
          </w:rPr>
          <w:t>282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Given its limited efficacy and low long-term use, orlistat appears of limited benefit in practice.</w:t>
      </w:r>
    </w:p>
    <w:p w14:paraId="76699CB8" w14:textId="77777777" w:rsidR="008569AD" w:rsidRPr="0072323F" w:rsidRDefault="00C326E8">
      <w:pPr>
        <w:spacing w:after="240" w:line="480" w:lineRule="auto"/>
        <w:ind w:firstLine="720"/>
        <w:rPr>
          <w:rFonts w:ascii="Times New Roman" w:hAnsi="Times New Roman"/>
          <w:b/>
          <w:i/>
          <w:lang w:val="en-US"/>
        </w:rPr>
      </w:pPr>
      <w:r w:rsidRPr="0072323F">
        <w:rPr>
          <w:rFonts w:ascii="Times New Roman" w:hAnsi="Times New Roman"/>
          <w:b/>
          <w:lang w:val="en-US"/>
        </w:rPr>
        <w:t>Additional medications not Food and Drug Administration-approved for the treatment of pediatric obesity (Table 5).</w:t>
      </w:r>
      <w:r w:rsidRPr="0072323F">
        <w:rPr>
          <w:rFonts w:ascii="Times New Roman" w:hAnsi="Times New Roman"/>
          <w:b/>
          <w:i/>
          <w:lang w:val="en-US"/>
        </w:rPr>
        <w:t xml:space="preserve"> </w:t>
      </w:r>
      <w:r w:rsidRPr="0072323F">
        <w:rPr>
          <w:rFonts w:ascii="Times New Roman" w:hAnsi="Times New Roman"/>
          <w:lang w:val="en-US"/>
        </w:rPr>
        <w:t xml:space="preserve">Metformin </w:t>
      </w:r>
      <w:r w:rsidRPr="0072323F">
        <w:rPr>
          <w:rFonts w:ascii="Times New Roman" w:hAnsi="Times New Roman"/>
          <w:lang w:val="en-US" w:eastAsia="zh-CN"/>
        </w:rPr>
        <w:fldChar w:fldCharType="begin">
          <w:fldData xml:space="preserve">cywgUy4gSC48L2F1dGhvcj48YXV0aG9yPkF5ZSwgVC48L2F1dGhvcj48YXV0aG9yPkxlZSwgUC4g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</w:fldData>
        </w:fldChar>
      </w:r>
      <w:r w:rsidRPr="0072323F">
        <w:rPr>
          <w:rFonts w:ascii="Times New Roman" w:hAnsi="Times New Roman"/>
          <w:lang w:val="en-US" w:eastAsia="zh-CN"/>
        </w:rPr>
        <w:instrText xml:space="preserve"> ADDIN EN.CITE </w:instrText>
      </w:r>
      <w:r w:rsidRPr="0072323F">
        <w:rPr>
          <w:rFonts w:ascii="Times New Roman" w:hAnsi="Times New Roman"/>
          <w:lang w:val="en-US" w:eastAsia="zh-CN"/>
        </w:rPr>
        <w:fldChar w:fldCharType="begin">
          <w:fldData xml:space="preserve">PEVuZE5vdGU+PENpdGU+PEF1dGhvcj5MdXRqZW5zPC9BdXRob3I+PFllYXI+MTk3NzwvWWVhcj48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==
</w:fldData>
        </w:fldChar>
      </w:r>
      <w:r w:rsidRPr="0072323F">
        <w:rPr>
          <w:rFonts w:ascii="Times New Roman" w:hAnsi="Times New Roman"/>
          <w:lang w:val="en-US" w:eastAsia="zh-CN"/>
        </w:rPr>
        <w:instrText xml:space="preserve"> ADDIN EN.CITE.DATA </w:instrText>
      </w:r>
      <w:r w:rsidRPr="0072323F">
        <w:rPr>
          <w:rFonts w:ascii="Times New Roman" w:hAnsi="Times New Roman"/>
          <w:lang w:val="en-US" w:eastAsia="zh-CN"/>
        </w:rPr>
      </w:r>
      <w:r w:rsidRPr="0072323F">
        <w:rPr>
          <w:rFonts w:ascii="Times New Roman" w:hAnsi="Times New Roman"/>
          <w:lang w:val="en-US" w:eastAsia="zh-CN"/>
        </w:rPr>
        <w:fldChar w:fldCharType="end"/>
      </w:r>
      <w:r w:rsidRPr="0072323F">
        <w:rPr>
          <w:rFonts w:ascii="Times New Roman" w:hAnsi="Times New Roman"/>
          <w:lang w:val="en-US" w:eastAsia="zh-CN"/>
        </w:rPr>
        <w:fldChar w:fldCharType="begin">
          <w:fldData xml:space="preserve">cywgUy4gSC48L2F1dGhvcj48YXV0aG9yPkF5ZSwgVC48L2F1dGhvcj48YXV0aG9yPkxlZSwgUC4g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</w:fldData>
        </w:fldChar>
      </w:r>
      <w:r w:rsidRPr="0072323F">
        <w:rPr>
          <w:rFonts w:ascii="Times New Roman" w:hAnsi="Times New Roman"/>
          <w:lang w:val="en-US" w:eastAsia="zh-CN"/>
        </w:rPr>
        <w:instrText xml:space="preserve"> ADDIN EN.CITE.DATA </w:instrText>
      </w:r>
      <w:r w:rsidRPr="0072323F">
        <w:rPr>
          <w:rFonts w:ascii="Times New Roman" w:hAnsi="Times New Roman"/>
          <w:lang w:val="en-US" w:eastAsia="zh-CN"/>
        </w:rPr>
      </w:r>
      <w:r w:rsidRPr="0072323F">
        <w:rPr>
          <w:rFonts w:ascii="Times New Roman" w:hAnsi="Times New Roman"/>
          <w:lang w:val="en-US" w:eastAsia="zh-CN"/>
        </w:rPr>
        <w:fldChar w:fldCharType="end"/>
      </w:r>
      <w:r w:rsidRPr="0072323F">
        <w:rPr>
          <w:rFonts w:ascii="Times New Roman" w:hAnsi="Times New Roman"/>
          <w:lang w:val="en-US" w:eastAsia="zh-CN"/>
        </w:rPr>
      </w:r>
      <w:r w:rsidRPr="0072323F">
        <w:rPr>
          <w:rFonts w:ascii="Times New Roman" w:hAnsi="Times New Roman"/>
          <w:lang w:val="en-US" w:eastAsia="zh-CN"/>
        </w:rPr>
        <w:fldChar w:fldCharType="separate"/>
      </w:r>
      <w:r w:rsidRPr="0072323F">
        <w:rPr>
          <w:rFonts w:ascii="Times New Roman" w:hAnsi="Times New Roman"/>
          <w:noProof/>
          <w:lang w:val="en-US" w:eastAsia="zh-CN"/>
        </w:rPr>
        <w:t>(</w:t>
      </w:r>
      <w:hyperlink w:anchor="_ENREF_283" w:tooltip="Lutjens, 1977 #282" w:history="1">
        <w:r w:rsidRPr="0072323F">
          <w:rPr>
            <w:rFonts w:ascii="Times New Roman" w:hAnsi="Times New Roman"/>
            <w:noProof/>
            <w:lang w:val="en-US" w:eastAsia="zh-CN"/>
          </w:rPr>
          <w:t>283-302</w:t>
        </w:r>
      </w:hyperlink>
      <w:r w:rsidRPr="0072323F">
        <w:rPr>
          <w:rFonts w:ascii="Times New Roman" w:hAnsi="Times New Roman"/>
          <w:noProof/>
          <w:lang w:val="en-US" w:eastAsia="zh-CN"/>
        </w:rPr>
        <w:t>)</w:t>
      </w:r>
      <w:r w:rsidRPr="0072323F">
        <w:rPr>
          <w:rFonts w:ascii="Times New Roman" w:hAnsi="Times New Roman"/>
          <w:lang w:val="en-US" w:eastAsia="zh-CN"/>
        </w:rPr>
        <w:fldChar w:fldCharType="end"/>
      </w:r>
      <w:r w:rsidRPr="0072323F">
        <w:rPr>
          <w:rFonts w:ascii="Times New Roman" w:hAnsi="Times New Roman"/>
          <w:lang w:val="en-US"/>
        </w:rPr>
        <w:t xml:space="preserve"> is not FDA approved for obesity treatment. However, metformin reduces hepatic glucose production, increases peripheral insulin sensitivity, and may reduce appetite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&lt;EndNote&gt;&lt;Cite&gt;&lt;Author&gt;Adeyemo&lt;/Author&gt;&lt;Year&gt;2015&lt;/Year&gt;&lt;RecNum&gt;302&lt;/RecNum&gt;&lt;DisplayText&gt;(303)&lt;/DisplayText&gt;&lt;record&gt;&lt;rec-number&gt;302&lt;/rec-number&gt;&lt;foreign-keys&gt;&lt;key app="EN" db-id="0wafdtdem0d2v1edpswvd0ppv9vwrpasdsf9" timestamp="1463030817"&gt;302&lt;/key&gt;&lt;/foreign-keys&gt;&lt;ref-type name="Journal Article"&gt;17&lt;/ref-type&gt;&lt;contributors&gt;&lt;authors&gt;&lt;author&gt;Adeyemo, M. A.&lt;/author&gt;&lt;author&gt;McDuffie, J. R.&lt;/author&gt;&lt;author&gt;Kozlosky, M.&lt;/author&gt;&lt;author&gt;Krakoff, J.&lt;/author&gt;&lt;author&gt;Calis, K. A.&lt;/author&gt;&lt;author&gt;Brady, S. M.&lt;/author&gt;&lt;author&gt;Yanovski, J. A.&lt;/author&gt;&lt;/authors&gt;&lt;/contributors&gt;&lt;auth-address&gt;Program in Developmental Endocrinology and Genetics, Eunice Kennedy Shriver National Institute of Child Health and Human Development, National Institutes of Health, Bethesda, MD, USA.&lt;/auth-address&gt;&lt;titles&gt;&lt;title&gt;Effects of metformin on energy intake and satiety in obese children&lt;/title&gt;&lt;secondary-title&gt;Diabetes Obes Metab&lt;/secondary-title&gt;&lt;/titles&gt;&lt;pages&gt;363-70&lt;/pages&gt;&lt;volume&gt;17&lt;/volume&gt;&lt;number&gt;4&lt;/number&gt;&lt;keywords&gt;&lt;keyword&gt;child&lt;/keyword&gt;&lt;keyword&gt;energy intake&lt;/keyword&gt;&lt;keyword&gt;insulin resistance&lt;/keyword&gt;&lt;keyword&gt;metformin&lt;/keyword&gt;&lt;keyword&gt;obesity&lt;/keyword&gt;&lt;/keywords&gt;&lt;dates&gt;&lt;year&gt;2015&lt;/year&gt;&lt;pub-dates&gt;&lt;date&gt;Apr&lt;/date&gt;&lt;/pub-dates&gt;&lt;/dates&gt;&lt;isbn&gt;1463-1326 (Electronic)&amp;#xD;1462-8902 (Linking)&lt;/isbn&gt;&lt;accession-num&gt;25483291&lt;/accession-num&gt;&lt;urls&gt;&lt;related-urls&gt;&lt;url&gt;http://www.ncbi.nlm.nih.gov/pubmed/25483291&lt;/url&gt;&lt;/related-urls&gt;&lt;/urls&gt;&lt;custom2&gt;4357555&lt;/custom2&gt;&lt;electronic-resource-num&gt;10.1111/dom.12426&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03" w:tooltip="Adeyemo, 2015 #302" w:history="1">
        <w:r w:rsidRPr="0072323F">
          <w:rPr>
            <w:rFonts w:ascii="Times New Roman" w:hAnsi="Times New Roman"/>
            <w:noProof/>
            <w:lang w:val="en-US"/>
          </w:rPr>
          <w:t>303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Metformin decreases BMI, but with a mean decrease of only 1.16 kg/m</w:t>
      </w:r>
      <w:r w:rsidRPr="0072323F">
        <w:rPr>
          <w:rFonts w:ascii="Times New Roman" w:hAnsi="Times New Roman"/>
          <w:vertAlign w:val="superscript"/>
          <w:lang w:val="en-US"/>
        </w:rPr>
        <w:t>2</w:t>
      </w:r>
      <w:r w:rsidRPr="0072323F">
        <w:rPr>
          <w:rFonts w:ascii="Times New Roman" w:hAnsi="Times New Roman"/>
          <w:lang w:val="en-US"/>
        </w:rPr>
        <w:t xml:space="preserve"> over 6-12 months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&lt;EndNote&gt;&lt;Cite&gt;&lt;Author&gt;McDonagh&lt;/Author&gt;&lt;Year&gt;2014&lt;/Year&gt;&lt;RecNum&gt;303&lt;/RecNum&gt;&lt;DisplayText&gt;(304)&lt;/DisplayText&gt;&lt;record&gt;&lt;rec-number&gt;303&lt;/rec-number&gt;&lt;foreign-keys&gt;&lt;key app="EN" db-id="0wafdtdem0d2v1edpswvd0ppv9vwrpasdsf9" timestamp="1463030817"&gt;303&lt;/key&gt;&lt;/foreign-keys&gt;&lt;ref-type name="Journal Article"&gt;17&lt;/ref-type&gt;&lt;contributors&gt;&lt;authors&gt;&lt;author&gt;McDonagh, M. S.&lt;/author&gt;&lt;author&gt;Selph, S.&lt;/author&gt;&lt;author&gt;Ozpinar, A.&lt;/author&gt;&lt;author&gt;Foley, C.&lt;/author&gt;&lt;/authors&gt;&lt;/contributors&gt;&lt;auth-address&gt;Department of Medical Informatics and Clinical Epidemiology, School of Medicine, Oregon Health &amp;amp; Science University, Portland, Oregon.&amp;#xD;School of Medicine, Oregon Health &amp;amp; Science University, Portland, Oregon.&lt;/auth-address&gt;&lt;titles&gt;&lt;title&gt;Systematic review of the benefits and risks of metformin in treating obesity in children aged 18 years and younger&lt;/title&gt;&lt;secondary-title&gt;JAMA Pediatr&lt;/secondary-title&gt;&lt;/titles&gt;&lt;pages&gt;178-84&lt;/pages&gt;&lt;volume&gt;168&lt;/volume&gt;&lt;number&gt;2&lt;/number&gt;&lt;keywords&gt;&lt;keyword&gt;Adolescent&lt;/keyword&gt;&lt;keyword&gt;Body Mass Index&lt;/keyword&gt;&lt;keyword&gt;Child&lt;/keyword&gt;&lt;keyword&gt;Humans&lt;/keyword&gt;&lt;keyword&gt;Hypoglycemic Agents/*therapeutic use&lt;/keyword&gt;&lt;keyword&gt;Metformin/*therapeutic use&lt;/keyword&gt;&lt;keyword&gt;Pediatric Obesity/*drug therapy&lt;/keyword&gt;&lt;keyword&gt;Randomized Controlled Trials as Topic&lt;/keyword&gt;&lt;keyword&gt;Risk Factors&lt;/keyword&gt;&lt;keyword&gt;Treatment Outcome&lt;/keyword&gt;&lt;keyword&gt;Weight Loss/*drug effects&lt;/keyword&gt;&lt;/keywords&gt;&lt;dates&gt;&lt;year&gt;2014&lt;/year&gt;&lt;pub-dates&gt;&lt;date&gt;Feb&lt;/date&gt;&lt;/pub-dates&gt;&lt;/dates&gt;&lt;isbn&gt;2168-6211 (Electronic)&amp;#xD;2168-6203 (Linking)&lt;/isbn&gt;&lt;accession-num&gt;24343296&lt;/accession-num&gt;&lt;urls&gt;&lt;related-urls&gt;&lt;url&gt;http://www.ncbi.nlm.nih.gov/pubmed/24343296&lt;/url&gt;&lt;/related-urls&gt;&lt;/urls&gt;&lt;electronic-resource-num&gt;10.1001/jamapediatrics.2013.4200&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04" w:tooltip="McDonagh, 2014 #303" w:history="1">
        <w:r w:rsidRPr="0072323F">
          <w:rPr>
            <w:rFonts w:ascii="Times New Roman" w:hAnsi="Times New Roman"/>
            <w:noProof/>
            <w:lang w:val="en-US"/>
          </w:rPr>
          <w:t>304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Metformin may also possibly be useful in combating the weight gain observed in children and adolescents who are taking atypical psychotropic medications </w:t>
      </w:r>
      <w:r w:rsidRPr="0072323F">
        <w:rPr>
          <w:rFonts w:ascii="Times New Roman" w:hAnsi="Times New Roman"/>
          <w:lang w:val="en-US"/>
        </w:rPr>
        <w:fldChar w:fldCharType="begin">
          <w:fldData xml:space="preserve">PEVuZE5vdGU+PENpdGU+PEF1dGhvcj5Nb3JyaXNvbjwvQXV0aG9yPjxZZWFyPjIwMDI8L1llYXI+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PEVuZE5vdGU+PENpdGU+PEF1dGhvcj5Nb3JyaXNvbjwvQXV0aG9yPjxZZWFyPjIwMDI8L1llYXI+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05" w:tooltip="Morrison, 2002 #304" w:history="1">
        <w:r w:rsidRPr="0072323F">
          <w:rPr>
            <w:rFonts w:ascii="Times New Roman" w:hAnsi="Times New Roman"/>
            <w:noProof/>
            <w:lang w:val="en-US"/>
          </w:rPr>
          <w:t>305</w:t>
        </w:r>
      </w:hyperlink>
      <w:r w:rsidRPr="0072323F">
        <w:rPr>
          <w:rFonts w:ascii="Times New Roman" w:hAnsi="Times New Roman"/>
          <w:noProof/>
          <w:lang w:val="en-US"/>
        </w:rPr>
        <w:t>,</w:t>
      </w:r>
      <w:hyperlink w:anchor="_ENREF_306" w:tooltip="Klein, 2006 #305" w:history="1">
        <w:r w:rsidRPr="0072323F">
          <w:rPr>
            <w:rFonts w:ascii="Times New Roman" w:hAnsi="Times New Roman"/>
            <w:noProof/>
            <w:lang w:val="en-US"/>
          </w:rPr>
          <w:t>306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or who have PCOS </w:t>
      </w:r>
      <w:r w:rsidRPr="0072323F">
        <w:rPr>
          <w:rFonts w:ascii="Times New Roman" w:hAnsi="Times New Roman"/>
          <w:lang w:val="en-US"/>
        </w:rPr>
        <w:fldChar w:fldCharType="begin">
          <w:fldData xml:space="preserve">PEVuZE5vdGU+PENpdGU+PEF1dGhvcj5BbGxlbjwvQXV0aG9yPjxZZWFyPjIwMDU8L1llYXI+PFJl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PEVuZE5vdGU+PENpdGU+PEF1dGhvcj5BbGxlbjwvQXV0aG9yPjxZZWFyPjIwMDU8L1llYXI+PFJl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287" w:tooltip="Allen, 2005 #286" w:history="1">
        <w:r w:rsidRPr="0072323F">
          <w:rPr>
            <w:rFonts w:ascii="Times New Roman" w:hAnsi="Times New Roman"/>
            <w:noProof/>
            <w:lang w:val="en-US"/>
          </w:rPr>
          <w:t>287</w:t>
        </w:r>
      </w:hyperlink>
      <w:r w:rsidRPr="0072323F">
        <w:rPr>
          <w:rFonts w:ascii="Times New Roman" w:hAnsi="Times New Roman"/>
          <w:noProof/>
          <w:lang w:val="en-US"/>
        </w:rPr>
        <w:t>,</w:t>
      </w:r>
      <w:hyperlink w:anchor="_ENREF_295" w:tooltip="Hoeger, 2008 #294" w:history="1">
        <w:r w:rsidRPr="0072323F">
          <w:rPr>
            <w:rFonts w:ascii="Times New Roman" w:hAnsi="Times New Roman"/>
            <w:noProof/>
            <w:lang w:val="en-US"/>
          </w:rPr>
          <w:t>295</w:t>
        </w:r>
      </w:hyperlink>
      <w:r w:rsidRPr="0072323F">
        <w:rPr>
          <w:rFonts w:ascii="Times New Roman" w:hAnsi="Times New Roman"/>
          <w:noProof/>
          <w:lang w:val="en-US"/>
        </w:rPr>
        <w:t>,</w:t>
      </w:r>
      <w:hyperlink w:anchor="_ENREF_307" w:tooltip="Onalan, 2005 #306" w:history="1">
        <w:r w:rsidRPr="0072323F">
          <w:rPr>
            <w:rFonts w:ascii="Times New Roman" w:hAnsi="Times New Roman"/>
            <w:noProof/>
            <w:lang w:val="en-US"/>
          </w:rPr>
          <w:t>307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However, given its limited weight-loss efficacy, metformin is not a considered a weight-loss treatment.</w:t>
      </w:r>
    </w:p>
    <w:p w14:paraId="4CAE3E85"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Sibutramine</w:t>
      </w:r>
      <w:r w:rsidRPr="0072323F">
        <w:rPr>
          <w:rFonts w:ascii="Times New Roman" w:hAnsi="Times New Roman"/>
          <w:noProof/>
          <w:vertAlign w:val="superscript"/>
          <w:lang w:val="en-US" w:eastAsia="zh-CN"/>
        </w:rPr>
        <w:t xml:space="preserve"> </w:t>
      </w:r>
      <w:r w:rsidRPr="0072323F">
        <w:rPr>
          <w:rFonts w:ascii="Times New Roman" w:hAnsi="Times New Roman"/>
          <w:lang w:val="en-US" w:eastAsia="zh-CN"/>
        </w:rPr>
        <w:fldChar w:fldCharType="begin">
          <w:fldData xml:space="preserve">PEVuZE5vdGU+PENpdGU+PEF1dGhvcj5CZXJrb3dpdHo8L0F1dGhvcj48WWVhcj4yMDAzPC9ZZWFy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</w:fldData>
        </w:fldChar>
      </w:r>
      <w:r w:rsidRPr="0072323F">
        <w:rPr>
          <w:rFonts w:ascii="Times New Roman" w:hAnsi="Times New Roman"/>
          <w:lang w:val="en-US" w:eastAsia="zh-CN"/>
        </w:rPr>
        <w:instrText xml:space="preserve"> ADDIN EN.CITE </w:instrText>
      </w:r>
      <w:r w:rsidRPr="0072323F">
        <w:rPr>
          <w:rFonts w:ascii="Times New Roman" w:hAnsi="Times New Roman"/>
          <w:lang w:val="en-US" w:eastAsia="zh-CN"/>
        </w:rPr>
        <w:fldChar w:fldCharType="begin">
          <w:fldData xml:space="preserve">PEVuZE5vdGU+PENpdGU+PEF1dGhvcj5CZXJrb3dpdHo8L0F1dGhvcj48WWVhcj4yMDAzPC9ZZWFy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</w:fldData>
        </w:fldChar>
      </w:r>
      <w:r w:rsidRPr="0072323F">
        <w:rPr>
          <w:rFonts w:ascii="Times New Roman" w:hAnsi="Times New Roman"/>
          <w:lang w:val="en-US" w:eastAsia="zh-CN"/>
        </w:rPr>
        <w:instrText xml:space="preserve"> ADDIN EN.CITE.DATA </w:instrText>
      </w:r>
      <w:r w:rsidRPr="0072323F">
        <w:rPr>
          <w:rFonts w:ascii="Times New Roman" w:hAnsi="Times New Roman"/>
          <w:lang w:val="en-US" w:eastAsia="zh-CN"/>
        </w:rPr>
      </w:r>
      <w:r w:rsidRPr="0072323F">
        <w:rPr>
          <w:rFonts w:ascii="Times New Roman" w:hAnsi="Times New Roman"/>
          <w:lang w:val="en-US" w:eastAsia="zh-CN"/>
        </w:rPr>
        <w:fldChar w:fldCharType="end"/>
      </w:r>
      <w:r w:rsidRPr="0072323F">
        <w:rPr>
          <w:rFonts w:ascii="Times New Roman" w:hAnsi="Times New Roman"/>
          <w:lang w:val="en-US" w:eastAsia="zh-CN"/>
        </w:rPr>
      </w:r>
      <w:r w:rsidRPr="0072323F">
        <w:rPr>
          <w:rFonts w:ascii="Times New Roman" w:hAnsi="Times New Roman"/>
          <w:lang w:val="en-US" w:eastAsia="zh-CN"/>
        </w:rPr>
        <w:fldChar w:fldCharType="separate"/>
      </w:r>
      <w:r w:rsidRPr="0072323F">
        <w:rPr>
          <w:rFonts w:ascii="Times New Roman" w:hAnsi="Times New Roman"/>
          <w:noProof/>
          <w:lang w:val="en-US" w:eastAsia="zh-CN"/>
        </w:rPr>
        <w:t>(</w:t>
      </w:r>
      <w:hyperlink w:anchor="_ENREF_272" w:tooltip="Berkowitz, 2003 #270" w:history="1">
        <w:r w:rsidRPr="0072323F">
          <w:rPr>
            <w:rFonts w:ascii="Times New Roman" w:hAnsi="Times New Roman"/>
            <w:noProof/>
            <w:lang w:val="en-US" w:eastAsia="zh-CN"/>
          </w:rPr>
          <w:t>272</w:t>
        </w:r>
      </w:hyperlink>
      <w:r w:rsidRPr="0072323F">
        <w:rPr>
          <w:rFonts w:ascii="Times New Roman" w:hAnsi="Times New Roman"/>
          <w:noProof/>
          <w:lang w:val="en-US" w:eastAsia="zh-CN"/>
        </w:rPr>
        <w:t>,</w:t>
      </w:r>
      <w:hyperlink w:anchor="_ENREF_308" w:tooltip="Godoy-Matos, 2005 #307" w:history="1">
        <w:r w:rsidRPr="0072323F">
          <w:rPr>
            <w:rFonts w:ascii="Times New Roman" w:hAnsi="Times New Roman"/>
            <w:noProof/>
            <w:lang w:val="en-US" w:eastAsia="zh-CN"/>
          </w:rPr>
          <w:t>308-316</w:t>
        </w:r>
      </w:hyperlink>
      <w:r w:rsidRPr="0072323F">
        <w:rPr>
          <w:rFonts w:ascii="Times New Roman" w:hAnsi="Times New Roman"/>
          <w:noProof/>
          <w:lang w:val="en-US" w:eastAsia="zh-CN"/>
        </w:rPr>
        <w:t>)</w:t>
      </w:r>
      <w:r w:rsidRPr="0072323F">
        <w:rPr>
          <w:rFonts w:ascii="Times New Roman" w:hAnsi="Times New Roman"/>
          <w:lang w:val="en-US" w:eastAsia="zh-CN"/>
        </w:rPr>
        <w:fldChar w:fldCharType="end"/>
      </w:r>
      <w:r w:rsidRPr="0072323F">
        <w:rPr>
          <w:rFonts w:ascii="Times New Roman" w:hAnsi="Times New Roman"/>
          <w:lang w:val="en-US"/>
        </w:rPr>
        <w:t xml:space="preserve"> was removed from the U.S. market in 2010 because of concerns for cardiovascular safety</w:t>
      </w:r>
      <w:r w:rsidRPr="0072323F">
        <w:rPr>
          <w:rFonts w:ascii="Times New Roman" w:eastAsia="Times New Roman" w:hAnsi="Times New Roman"/>
          <w:lang w:val="en-US"/>
        </w:rPr>
        <w:t xml:space="preserve"> but remains available in several other countries.</w:t>
      </w:r>
      <w:r w:rsidRPr="0072323F">
        <w:rPr>
          <w:rFonts w:ascii="Times New Roman" w:hAnsi="Times New Roman"/>
          <w:lang w:val="en-US"/>
        </w:rPr>
        <w:t xml:space="preserve"> </w:t>
      </w:r>
    </w:p>
    <w:p w14:paraId="53A161F0"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Other medications approved for obesity treatment for age 16 years or older or under investigation generally have few relevant pediatric data </w:t>
      </w:r>
      <w:r w:rsidRPr="0072323F">
        <w:rPr>
          <w:rFonts w:ascii="Times New Roman" w:hAnsi="Times New Roman"/>
          <w:lang w:val="en-US"/>
        </w:rPr>
        <w:fldChar w:fldCharType="begin">
          <w:fldData xml:space="preserve">PEVuZE5vdGU+PENpdGU+PEF1dGhvcj5LZWxseTwvQXV0aG9yPjxZZWFyPjIwMTI8L1llYXI+PFJl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PEVuZE5vdGU+PENpdGU+PEF1dGhvcj5LZWxseTwvQXV0aG9yPjxZZWFyPjIwMTI8L1llYXI+PFJl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17" w:tooltip="Kelly, 2012 #316" w:history="1">
        <w:r w:rsidRPr="0072323F">
          <w:rPr>
            <w:rFonts w:ascii="Times New Roman" w:hAnsi="Times New Roman"/>
            <w:noProof/>
            <w:lang w:val="en-US"/>
          </w:rPr>
          <w:t>317</w:t>
        </w:r>
      </w:hyperlink>
      <w:r w:rsidRPr="0072323F">
        <w:rPr>
          <w:rFonts w:ascii="Times New Roman" w:hAnsi="Times New Roman"/>
          <w:noProof/>
          <w:lang w:val="en-US"/>
        </w:rPr>
        <w:t>,</w:t>
      </w:r>
      <w:hyperlink w:anchor="_ENREF_318" w:tooltip="Kelly, 2013 #317" w:history="1">
        <w:r w:rsidRPr="0072323F">
          <w:rPr>
            <w:rFonts w:ascii="Times New Roman" w:hAnsi="Times New Roman"/>
            <w:noProof/>
            <w:lang w:val="en-US"/>
          </w:rPr>
          <w:t>318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(Table 5).</w:t>
      </w:r>
    </w:p>
    <w:p w14:paraId="7137040F"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Some centrally active, amphetamine-like catecholaminergic and dopaminergic stimulants, such as phentermine and diethylpropion, are FDA-approved as short-term monotherapy (a few weeks) for obesity in adults. Recently, lisdexamfetamine mesylate was FDA approved to treat binge eating in adults </w:t>
      </w:r>
      <w:r w:rsidRPr="0072323F">
        <w:rPr>
          <w:rFonts w:ascii="Times New Roman" w:hAnsi="Times New Roman"/>
          <w:lang w:val="en-US"/>
        </w:rPr>
        <w:fldChar w:fldCharType="begin">
          <w:fldData xml:space="preserve">PEVuZE5vdGU+PENpdGU+PEF1dGhvcj5NY0Vscm95PC9BdXRob3I+PFllYXI+MjAxNTwvWWVhcj48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PEVuZE5vdGU+PENpdGU+PEF1dGhvcj5NY0Vscm95PC9BdXRob3I+PFllYXI+MjAxNTwvWWVhcj48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19" w:tooltip="McElroy, 2015 #318" w:history="1">
        <w:r w:rsidRPr="0072323F">
          <w:rPr>
            <w:rFonts w:ascii="Times New Roman" w:hAnsi="Times New Roman"/>
            <w:noProof/>
            <w:lang w:val="en-US"/>
          </w:rPr>
          <w:t>319</w:t>
        </w:r>
      </w:hyperlink>
      <w:r w:rsidRPr="0072323F">
        <w:rPr>
          <w:rFonts w:ascii="Times New Roman" w:hAnsi="Times New Roman"/>
          <w:noProof/>
          <w:lang w:val="en-US"/>
        </w:rPr>
        <w:t>,</w:t>
      </w:r>
      <w:hyperlink w:anchor="_ENREF_320" w:tooltip="McElroy, 2015 #319" w:history="1">
        <w:r w:rsidRPr="0072323F">
          <w:rPr>
            <w:rFonts w:ascii="Times New Roman" w:hAnsi="Times New Roman"/>
            <w:noProof/>
            <w:lang w:val="en-US"/>
          </w:rPr>
          <w:t>320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Lisdexamfetamine treatment was associated with short-term weight loss, but this medication is not FDA-approved for weight management. Because of adverse effect profiles (Table 5), abuse potential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&lt;EndNote&gt;&lt;Cite&gt;&lt;Author&gt;Klein-Schwartz&lt;/Author&gt;&lt;Year&gt;2002&lt;/Year&gt;&lt;RecNum&gt;320&lt;/RecNum&gt;&lt;DisplayText&gt;(321)&lt;/DisplayText&gt;&lt;record&gt;&lt;rec-number&gt;320&lt;/rec-number&gt;&lt;foreign-keys&gt;&lt;key app="EN" db-id="0wafdtdem0d2v1edpswvd0ppv9vwrpasdsf9" timestamp="1463030817"&gt;320&lt;/key&gt;&lt;/foreign-keys&gt;&lt;ref-type name="Journal Article"&gt;17&lt;/ref-type&gt;&lt;contributors&gt;&lt;authors&gt;&lt;author&gt;Klein-Schwartz, W.&lt;/author&gt;&lt;/authors&gt;&lt;/contributors&gt;&lt;auth-address&gt;Research and Education, Maryland Poison Center and Department of Pharmacy Practice and Science, University of Maryland School of Pharmacy, Baltimore, Maryland 21201, USA. wkleinsc@rx.umaryland.edu&lt;/auth-address&gt;&lt;titles&gt;&lt;title&gt;Abuse and toxicity of methylphenidate&lt;/title&gt;&lt;secondary-title&gt;Curr Opin Pediatr&lt;/secondary-title&gt;&lt;/titles&gt;&lt;pages&gt;219-23&lt;/pages&gt;&lt;volume&gt;14&lt;/volume&gt;&lt;number&gt;2&lt;/number&gt;&lt;edition&gt;2002/05/01&lt;/edition&gt;&lt;keywords&gt;&lt;keyword&gt;Adolescent&lt;/keyword&gt;&lt;keyword&gt;Attention Deficit Disorder with Hyperactivity/*drug therapy&lt;/keyword&gt;&lt;keyword&gt;Central Nervous System Stimulants/*adverse effects&lt;/keyword&gt;&lt;keyword&gt;Child&lt;/keyword&gt;&lt;keyword&gt;Child, Preschool&lt;/keyword&gt;&lt;keyword&gt;Dopamine Uptake Inhibitors/administration &amp;amp; dosage/*adverse effects&lt;/keyword&gt;&lt;keyword&gt;Humans&lt;/keyword&gt;&lt;keyword&gt;Methylphenidate/administration &amp;amp; dosage/*adverse effects&lt;/keyword&gt;&lt;keyword&gt;Overdose&lt;/keyword&gt;&lt;keyword&gt;Substance-Related Disorders/*etiology&lt;/keyword&gt;&lt;/keywords&gt;&lt;dates&gt;&lt;year&gt;2002&lt;/year&gt;&lt;pub-dates&gt;&lt;date&gt;Apr&lt;/date&gt;&lt;/pub-dates&gt;&lt;/dates&gt;&lt;isbn&gt;1040-8703 (Print)&amp;#xD;1040-8703 (Linking)&lt;/isbn&gt;&lt;accession-num&gt;11981294&lt;/accession-num&gt;&lt;urls&gt;&lt;related-urls&gt;&lt;url&gt;http://www.ncbi.nlm.nih.gov/entrez/query.fcgi?cmd=Retrieve&amp;amp;db=PubMed&amp;amp;dopt=Citation&amp;amp;list_uids=11981294&lt;/url&gt;&lt;/related-urls&gt;&lt;/urls&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21" w:tooltip="Klein-Schwartz, 2002 #320" w:history="1">
        <w:r w:rsidRPr="0072323F">
          <w:rPr>
            <w:rFonts w:ascii="Times New Roman" w:hAnsi="Times New Roman"/>
            <w:noProof/>
            <w:lang w:val="en-US"/>
          </w:rPr>
          <w:t>321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and the absence of trials showing long-term weight loss efficacy, none of the amphetamine-like agents are recommended for obesity management in children and adolescents.</w:t>
      </w:r>
    </w:p>
    <w:p w14:paraId="66A3A56A"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Although not FDA-approved for the treatment of obesity, GH treatment of children and adolescents with Prader-Willi syndrome, particularly when started early </w:t>
      </w:r>
      <w:r w:rsidRPr="0072323F">
        <w:rPr>
          <w:rFonts w:ascii="Times New Roman" w:hAnsi="Times New Roman"/>
          <w:lang w:val="en-US"/>
        </w:rPr>
        <w:fldChar w:fldCharType="begin">
          <w:fldData xml:space="preserve">PEVuZE5vdGU+PENpdGU+PEF1dGhvcj5CYWtrZXI8L0F1dGhvcj48WWVhcj4yMDEzPC9ZZWFyPjxS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PEVuZE5vdGU+PENpdGU+PEF1dGhvcj5CYWtrZXI8L0F1dGhvcj48WWVhcj4yMDEzPC9ZZWFyPjxS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7" w:tooltip="Bakker, 2013 #84" w:history="1">
        <w:r w:rsidRPr="0072323F">
          <w:rPr>
            <w:rFonts w:ascii="Times New Roman" w:hAnsi="Times New Roman"/>
            <w:noProof/>
            <w:lang w:val="en-US"/>
          </w:rPr>
          <w:t>87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decreases body fat percentage and increases lean body mass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&lt;EndNote&gt;&lt;Cite&gt;&lt;Author&gt;Carrel&lt;/Author&gt;&lt;Year&gt;2002&lt;/Year&gt;&lt;RecNum&gt;321&lt;/RecNum&gt;&lt;DisplayText&gt;(322)&lt;/DisplayText&gt;&lt;record&gt;&lt;rec-number&gt;321&lt;/rec-number&gt;&lt;foreign-keys&gt;&lt;key app="EN" db-id="0wafdtdem0d2v1edpswvd0ppv9vwrpasdsf9" timestamp="1463030817"&gt;321&lt;/key&gt;&lt;/foreign-keys&gt;&lt;ref-type name="Journal Article"&gt;17&lt;/ref-type&gt;&lt;contributors&gt;&lt;authors&gt;&lt;author&gt;Carrel, A. L., Myers, S. E., Whitman, B. Y., Allen, D. B.&lt;/author&gt;&lt;/authors&gt;&lt;/contributors&gt;&lt;auth-address&gt;Department of Pediatrics, University of Wisconsin Children&amp;apos;s Hospital, Madison, Wisconsin 53792, USA. alcarrel@facstaff.wisc.edu&lt;/auth-address&gt;&lt;titles&gt;&lt;title&gt;Benefits of long-term GH therapy in Prader-Willi syndrome: a 4-year study&lt;/title&gt;&lt;secondary-title&gt;J Clin Endocrinol Metab&lt;/secondary-title&gt;&lt;/titles&gt;&lt;pages&gt;1581-5&lt;/pages&gt;&lt;volume&gt;87&lt;/volume&gt;&lt;number&gt;4&lt;/number&gt;&lt;dates&gt;&lt;year&gt;2002&lt;/year&gt;&lt;pub-dates&gt;&lt;date&gt;Apr&lt;/date&gt;&lt;/pub-dates&gt;&lt;/dates&gt;&lt;accession-num&gt;11932286&lt;/accession-num&gt;&lt;urls&gt;&lt;related-urls&gt;&lt;url&gt;http://www.ncbi.nlm.nih.gov/entrez/query.fcgi?cmd=Retrieve&amp;amp;db=PubMed&amp;amp;dopt=Citation&amp;amp;list_uids=11932286&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22" w:tooltip="Carrel, 2002 #321" w:history="1">
        <w:r w:rsidRPr="0072323F">
          <w:rPr>
            <w:rFonts w:ascii="Times New Roman" w:hAnsi="Times New Roman"/>
            <w:noProof/>
            <w:lang w:val="en-US"/>
          </w:rPr>
          <w:t>322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with effects that may be sustained long-term </w:t>
      </w:r>
      <w:r w:rsidRPr="0072323F">
        <w:rPr>
          <w:rFonts w:ascii="Times New Roman" w:hAnsi="Times New Roman"/>
          <w:lang w:val="en-US"/>
        </w:rPr>
        <w:fldChar w:fldCharType="begin">
          <w:fldData xml:space="preserve">PEVuZE5vdGU+PENpdGU+PEF1dGhvcj5CYWtrZXI8L0F1dGhvcj48WWVhcj4yMDEzPC9ZZWFyPjxS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PEVuZE5vdGU+PENpdGU+PEF1dGhvcj5CYWtrZXI8L0F1dGhvcj48WWVhcj4yMDEzPC9ZZWFyPjxS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7" w:tooltip="Bakker, 2013 #84" w:history="1">
        <w:r w:rsidRPr="0072323F">
          <w:rPr>
            <w:rFonts w:ascii="Times New Roman" w:hAnsi="Times New Roman"/>
            <w:noProof/>
            <w:lang w:val="en-US"/>
          </w:rPr>
          <w:t>87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summary of the benefits and risks of GH treatment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&lt;EndNote&gt;&lt;Cite&gt;&lt;Author&gt;Wolfgram&lt;/Author&gt;&lt;Year&gt;2013&lt;/Year&gt;&lt;RecNum&gt;322&lt;/RecNum&gt;&lt;DisplayText&gt;(323)&lt;/DisplayText&gt;&lt;record&gt;&lt;rec-number&gt;322&lt;/rec-number&gt;&lt;foreign-keys&gt;&lt;key app="EN" db-id="0wafdtdem0d2v1edpswvd0ppv9vwrpasdsf9" timestamp="1463030817"&gt;322&lt;/key&gt;&lt;/foreign-keys&gt;&lt;ref-type name="Journal Article"&gt;17&lt;/ref-type&gt;&lt;contributors&gt;&lt;authors&gt;&lt;author&gt;Wolfgram, P. M.&lt;/author&gt;&lt;author&gt;Carrel, A. L.&lt;/author&gt;&lt;author&gt;Allen, D. B.&lt;/author&gt;&lt;/authors&gt;&lt;/contributors&gt;&lt;auth-address&gt;Department of Pediatrics, University of Wisconsin School of Medicine &amp;amp; Public Health, Madison, Wisconsin 53792-4108, USA.&lt;/auth-address&gt;&lt;titles&gt;&lt;title&gt;Long-term effects of recombinant human growth hormone therapy in children with Prader-Willi syndrome&lt;/title&gt;&lt;secondary-title&gt;Curr Opin Pediatr&lt;/secondary-title&gt;&lt;/titles&gt;&lt;pages&gt;509-14&lt;/pages&gt;&lt;volume&gt;25&lt;/volume&gt;&lt;number&gt;4&lt;/number&gt;&lt;keywords&gt;&lt;keyword&gt;Body Composition/drug effects&lt;/keyword&gt;&lt;keyword&gt;Child&lt;/keyword&gt;&lt;keyword&gt;Cognition Disorders/drug therapy/etiology&lt;/keyword&gt;&lt;keyword&gt;Growth/drug effects&lt;/keyword&gt;&lt;keyword&gt;Human Growth Hormone/adverse effects/*therapeutic use&lt;/keyword&gt;&lt;keyword&gt;Humans&lt;/keyword&gt;&lt;keyword&gt;Prader-Willi Syndrome/*drug therapy/physiopathology/psychology&lt;/keyword&gt;&lt;keyword&gt;Recombinant Proteins/adverse effects/therapeutic use&lt;/keyword&gt;&lt;/keywords&gt;&lt;dates&gt;&lt;year&gt;2013&lt;/year&gt;&lt;pub-dates&gt;&lt;date&gt;Aug&lt;/date&gt;&lt;/pub-dates&gt;&lt;/dates&gt;&lt;isbn&gt;1531-698X (Electronic)&amp;#xD;1040-8703 (Linking)&lt;/isbn&gt;&lt;accession-num&gt;23782572&lt;/accession-num&gt;&lt;urls&gt;&lt;related-urls&gt;&lt;url&gt;http://www.ncbi.nlm.nih.gov/pubmed/23782572&lt;/url&gt;&lt;/related-urls&gt;&lt;/urls&gt;&lt;custom2&gt;4396180&lt;/custom2&gt;&lt;electronic-resource-num&gt;10.1097/MOP.0b013e328362c7a2&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23" w:tooltip="Wolfgram, 2013 #322" w:history="1">
        <w:r w:rsidRPr="0072323F">
          <w:rPr>
            <w:rFonts w:ascii="Times New Roman" w:hAnsi="Times New Roman"/>
            <w:noProof/>
            <w:lang w:val="en-US"/>
          </w:rPr>
          <w:t>323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consensus guidelines for GH therapy in Prader-Willi Syndrome</w:t>
      </w:r>
      <w:r w:rsidRPr="0072323F" w:rsidDel="004E25DC">
        <w:rPr>
          <w:rFonts w:ascii="Times New Roman" w:hAnsi="Times New Roman"/>
          <w:lang w:val="en-US"/>
        </w:rPr>
        <w:t xml:space="preserve"> </w:t>
      </w:r>
      <w:r w:rsidRPr="0072323F">
        <w:rPr>
          <w:rFonts w:ascii="Times New Roman" w:hAnsi="Times New Roman"/>
          <w:lang w:val="en-US"/>
        </w:rPr>
        <w:t xml:space="preserve">are available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&lt;EndNote&gt;&lt;Cite&gt;&lt;Author&gt;Deal&lt;/Author&gt;&lt;Year&gt;2013&lt;/Year&gt;&lt;RecNum&gt;323&lt;/RecNum&gt;&lt;DisplayText&gt;(324)&lt;/DisplayText&gt;&lt;record&gt;&lt;rec-number&gt;323&lt;/rec-number&gt;&lt;foreign-keys&gt;&lt;key app="EN" db-id="0wafdtdem0d2v1edpswvd0ppv9vwrpasdsf9" timestamp="1463030817"&gt;323&lt;/key&gt;&lt;/foreign-keys&gt;&lt;ref-type name="Journal Article"&gt;17&lt;/ref-type&gt;&lt;contributors&gt;&lt;authors&gt;&lt;author&gt;Deal, C. L.&lt;/author&gt;&lt;author&gt;Tony, M.&lt;/author&gt;&lt;author&gt;Hoybye, C.&lt;/author&gt;&lt;author&gt;Allen, D. B.&lt;/author&gt;&lt;author&gt;Tauber, M.&lt;/author&gt;&lt;author&gt;Christiansen, J. S.&lt;/author&gt;&lt;author&gt;Growth Hormone in Prader-Willi Syndrome Clinical Care Guidelines Workshop, Participants&lt;/author&gt;&lt;/authors&gt;&lt;/contributors&gt;&lt;auth-address&gt;Research Center and Department of Pediatrics, Centre Hospitalier Universitaire Sainte-Justine, Montreal, Quebec, Canada H3T 1C5. Cheri.L.Deal@umontreal.ca&lt;/auth-address&gt;&lt;titles&gt;&lt;title&gt;GrowthHormone Research Society workshop summary: consensus guidelines for recombinant human growth hormone therapy in Prader-Willi syndrome&lt;/title&gt;&lt;secondary-title&gt;J Clin Endocrinol Metab&lt;/secondary-title&gt;&lt;/titles&gt;&lt;pages&gt;E1072-87&lt;/pages&gt;&lt;volume&gt;98&lt;/volume&gt;&lt;number&gt;6&lt;/number&gt;&lt;keywords&gt;&lt;keyword&gt;Adult&lt;/keyword&gt;&lt;keyword&gt;Child&lt;/keyword&gt;&lt;keyword&gt;Human Growth Hormone/administration &amp;amp; dosage/adverse effects/*therapeutic use&lt;/keyword&gt;&lt;keyword&gt;Humans&lt;/keyword&gt;&lt;keyword&gt;Infant&lt;/keyword&gt;&lt;keyword&gt;Practice Guidelines as Topic&lt;/keyword&gt;&lt;keyword&gt;Prader-Willi Syndrome/*drug therapy/physiopathology&lt;/keyword&gt;&lt;keyword&gt;Recombinant Proteins/therapeutic use&lt;/keyword&gt;&lt;keyword&gt;Treatment Outcome&lt;/keyword&gt;&lt;/keywords&gt;&lt;dates&gt;&lt;year&gt;2013&lt;/year&gt;&lt;pub-dates&gt;&lt;date&gt;Jun&lt;/date&gt;&lt;/pub-dates&gt;&lt;/dates&gt;&lt;isbn&gt;1945-7197 (Electronic)&amp;#xD;0021-972X (Linking)&lt;/isbn&gt;&lt;accession-num&gt;23543664&lt;/accession-num&gt;&lt;urls&gt;&lt;related-urls&gt;&lt;url&gt;http://www.ncbi.nlm.nih.gov/pubmed/23543664&lt;/url&gt;&lt;/related-urls&gt;&lt;/urls&gt;&lt;custom2&gt;3789886&lt;/custom2&gt;&lt;electronic-resource-num&gt;10.1210/jc.2012-3888&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24" w:tooltip="Deal, 2013 #323" w:history="1">
        <w:r w:rsidRPr="0072323F">
          <w:rPr>
            <w:rFonts w:ascii="Times New Roman" w:hAnsi="Times New Roman"/>
            <w:noProof/>
            <w:lang w:val="en-US"/>
          </w:rPr>
          <w:t>324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2F0DB7FD"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Octreotide limits the opening of voltage-gated calcium channels in beta cells </w:t>
      </w:r>
      <w:r w:rsidRPr="0072323F">
        <w:rPr>
          <w:rFonts w:ascii="Times New Roman" w:hAnsi="Times New Roman"/>
          <w:lang w:val="en-US"/>
        </w:rPr>
        <w:fldChar w:fldCharType="begin">
          <w:fldData xml:space="preserve">PEVuZE5vdGU+PENpdGU+PEF1dGhvcj5Ic3U8L0F1dGhvcj48WWVhcj4xOTkxPC9ZZWFyPjxSZWNO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PEVuZE5vdGU+PENpdGU+PEF1dGhvcj5Ic3U8L0F1dGhvcj48WWVhcj4xOTkxPC9ZZWFyPjxSZWNO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25" w:tooltip="Hsu, 1991 #324" w:history="1">
        <w:r w:rsidRPr="0072323F">
          <w:rPr>
            <w:rFonts w:ascii="Times New Roman" w:hAnsi="Times New Roman"/>
            <w:noProof/>
            <w:lang w:val="en-US"/>
          </w:rPr>
          <w:t>325</w:t>
        </w:r>
      </w:hyperlink>
      <w:r w:rsidRPr="0072323F">
        <w:rPr>
          <w:rFonts w:ascii="Times New Roman" w:hAnsi="Times New Roman"/>
          <w:noProof/>
          <w:lang w:val="en-US"/>
        </w:rPr>
        <w:t>,</w:t>
      </w:r>
      <w:hyperlink w:anchor="_ENREF_326" w:tooltip="Mitra, 1999 #325" w:history="1">
        <w:r w:rsidRPr="0072323F">
          <w:rPr>
            <w:rFonts w:ascii="Times New Roman" w:hAnsi="Times New Roman"/>
            <w:noProof/>
            <w:lang w:val="en-US"/>
          </w:rPr>
          <w:t>326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decreasing the magnitude of insulin response to glucose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&lt;EndNote&gt;&lt;Cite&gt;&lt;Author&gt;Bertoli&lt;/Author&gt;&lt;Year&gt;1998&lt;/Year&gt;&lt;RecNum&gt;326&lt;/RecNum&gt;&lt;DisplayText&gt;(327)&lt;/DisplayText&gt;&lt;record&gt;&lt;rec-number&gt;326&lt;/rec-number&gt;&lt;foreign-keys&gt;&lt;key app="EN" db-id="0wafdtdem0d2v1edpswvd0ppv9vwrpasdsf9" timestamp="1463030817"&gt;326&lt;/key&gt;&lt;/foreign-keys&gt;&lt;ref-type name="Journal Article"&gt;17&lt;/ref-type&gt;&lt;contributors&gt;&lt;authors&gt;&lt;author&gt;Bertoli, A.&lt;/author&gt;&lt;author&gt;Magnaterra, R.&lt;/author&gt;&lt;author&gt;Borboni, P.&lt;/author&gt;&lt;author&gt;Marini, M. A.&lt;/author&gt;&lt;author&gt;Barini, A.&lt;/author&gt;&lt;author&gt;Fusco, A.&lt;/author&gt;&lt;author&gt;Bollea, M. R.&lt;/author&gt;&lt;/authors&gt;&lt;/contributors&gt;&lt;auth-address&gt;Department of Internal Medicine, University of Rome Tor Vergata, Italy.&lt;/auth-address&gt;&lt;titles&gt;&lt;title&gt;Dose-dependent effect of octreotide on insulin secretion after OGTT in obesity&lt;/title&gt;&lt;secondary-title&gt;Horm Res&lt;/secondary-title&gt;&lt;/titles&gt;&lt;pages&gt;17-21&lt;/pages&gt;&lt;volume&gt;49&lt;/volume&gt;&lt;number&gt;1&lt;/number&gt;&lt;keywords&gt;&lt;keyword&gt;Adult&lt;/keyword&gt;&lt;keyword&gt;Blood Glucose/drug effects/metabolism&lt;/keyword&gt;&lt;keyword&gt;Dose-Response Relationship, Drug&lt;/keyword&gt;&lt;keyword&gt;Fasting&lt;/keyword&gt;&lt;keyword&gt;Female&lt;/keyword&gt;&lt;keyword&gt;Glucose Tolerance Test&lt;/keyword&gt;&lt;keyword&gt;Hormones/administration &amp;amp; dosage/*therapeutic use&lt;/keyword&gt;&lt;keyword&gt;Humans&lt;/keyword&gt;&lt;keyword&gt;Insulin/blood/*secretion&lt;/keyword&gt;&lt;keyword&gt;Male&lt;/keyword&gt;&lt;keyword&gt;Middle Aged&lt;/keyword&gt;&lt;keyword&gt;Obesity/*drug therapy&lt;/keyword&gt;&lt;keyword&gt;Octreotide/administration &amp;amp; dosage/*therapeutic use&lt;/keyword&gt;&lt;/keywords&gt;&lt;dates&gt;&lt;year&gt;1998&lt;/year&gt;&lt;/dates&gt;&lt;isbn&gt;0301-0163 (Print)&amp;#xD;0301-0163 (Linking)&lt;/isbn&gt;&lt;accession-num&gt;9438780&lt;/accession-num&gt;&lt;urls&gt;&lt;related-urls&gt;&lt;url&gt;http://www.ncbi.nlm.nih.gov/pubmed/9438780&lt;/url&gt;&lt;/related-urls&gt;&lt;/urls&gt;&lt;/record&gt;&lt;/Cite&gt;&lt;/EndNote&gt;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27" w:tooltip="Bertoli, 1998 #326" w:history="1">
        <w:r w:rsidRPr="0072323F">
          <w:rPr>
            <w:rFonts w:ascii="Times New Roman" w:hAnsi="Times New Roman"/>
            <w:noProof/>
            <w:lang w:val="en-US"/>
          </w:rPr>
          <w:t>327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obese adults with insulin hypersecretion, treating with long-acting repeatable octreotide for 6 months resulted in ~2% greater weight loss than in controls </w:t>
      </w:r>
      <w:r w:rsidRPr="0072323F">
        <w:rPr>
          <w:rFonts w:ascii="Times New Roman" w:hAnsi="Times New Roman"/>
          <w:lang w:val="en-US"/>
        </w:rPr>
        <w:fldChar w:fldCharType="begin">
          <w:fldData xml:space="preserve">PEVuZE5vdGU+PENpdGU+PEF1dGhvcj5MdXN0aWc8L0F1dGhvcj48WWVhcj4yMDA2PC9ZZWFyPjxS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PEVuZE5vdGU+PENpdGU+PEF1dGhvcj5MdXN0aWc8L0F1dGhvcj48WWVhcj4yMDA2PC9ZZWFyPjxS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28" w:tooltip="Lustig, 2006 #327" w:history="1">
        <w:r w:rsidRPr="0072323F">
          <w:rPr>
            <w:rFonts w:ascii="Times New Roman" w:hAnsi="Times New Roman"/>
            <w:noProof/>
            <w:lang w:val="en-US"/>
          </w:rPr>
          <w:t>328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Studies have reported weight stabilization, instead of significant weight gain, in children and adolescents with hypothalamic obesity treated with somatostatin analogs </w:t>
      </w:r>
      <w:r w:rsidRPr="0072323F">
        <w:rPr>
          <w:rFonts w:ascii="Times New Roman" w:hAnsi="Times New Roman"/>
          <w:lang w:val="en-US"/>
        </w:rPr>
        <w:fldChar w:fldCharType="begin">
          <w:fldData xml:space="preserve">PEVuZE5vdGU+PENpdGU+PEF1dGhvcj5MdXN0aWc8L0F1dGhvcj48WWVhcj4xOTk5PC9ZZWFyPjxS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PEVuZE5vdGU+PENpdGU+PEF1dGhvcj5MdXN0aWc8L0F1dGhvcj48WWVhcj4xOTk5PC9ZZWFyPjxS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29" w:tooltip="Lustig, 1999 #328" w:history="1">
        <w:r w:rsidRPr="0072323F">
          <w:rPr>
            <w:rFonts w:ascii="Times New Roman" w:hAnsi="Times New Roman"/>
            <w:noProof/>
            <w:lang w:val="en-US"/>
          </w:rPr>
          <w:t>329</w:t>
        </w:r>
      </w:hyperlink>
      <w:r w:rsidRPr="0072323F">
        <w:rPr>
          <w:rFonts w:ascii="Times New Roman" w:hAnsi="Times New Roman"/>
          <w:noProof/>
          <w:lang w:val="en-US"/>
        </w:rPr>
        <w:t>,</w:t>
      </w:r>
      <w:hyperlink w:anchor="_ENREF_330" w:tooltip="Lustig, 2003 #329" w:history="1">
        <w:r w:rsidRPr="0072323F">
          <w:rPr>
            <w:rFonts w:ascii="Times New Roman" w:hAnsi="Times New Roman"/>
            <w:noProof/>
            <w:lang w:val="en-US"/>
          </w:rPr>
          <w:t>330</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Given its side-effect profile, octreotide appears to be potentially beneficial only for those with hypothalamic obesity.</w:t>
      </w:r>
    </w:p>
    <w:p w14:paraId="3C582EA4"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Liraglutide, a glucagon-like peptide 1 analog, is approved for long-term adult obesity treatment; the effective 3mg dose produced an additional weight loss of 4.5 percent versus placebo at 1 year, with sustained effects for up to 2 years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&lt;EndNote&gt;&lt;Cite&gt;&lt;Author&gt;Scott&lt;/Author&gt;&lt;Year&gt;2015&lt;/Year&gt;&lt;RecNum&gt;330&lt;/RecNum&gt;&lt;DisplayText&gt;(331)&lt;/DisplayText&gt;&lt;record&gt;&lt;rec-number&gt;330&lt;/rec-number&gt;&lt;foreign-keys&gt;&lt;key app="EN" db-id="0wafdtdem0d2v1edpswvd0ppv9vwrpasdsf9" timestamp="1463030817"&gt;330&lt;/key&gt;&lt;/foreign-keys&gt;&lt;ref-type name="Journal Article"&gt;17&lt;/ref-type&gt;&lt;contributors&gt;&lt;authors&gt;&lt;author&gt;Scott, L. J.&lt;/author&gt;&lt;/authors&gt;&lt;/contributors&gt;&lt;auth-address&gt;Springer, Private Bag 65901, Mairangi Bay 0754, Auckland, New Zealand, demail@springer.com.&lt;/auth-address&gt;&lt;titles&gt;&lt;title&gt;Liraglutide: a review of its use in the management of obesity&lt;/title&gt;&lt;secondary-title&gt;Drugs&lt;/secondary-title&gt;&lt;/titles&gt;&lt;pages&gt;899-910&lt;/pages&gt;&lt;volume&gt;75&lt;/volume&gt;&lt;number&gt;8&lt;/number&gt;&lt;dates&gt;&lt;year&gt;2015&lt;/year&gt;&lt;pub-dates&gt;&lt;date&gt;May&lt;/date&gt;&lt;/pub-dates&gt;&lt;/dates&gt;&lt;isbn&gt;0012-6667 (Print)&amp;#xD;0012-6667 (Linking)&lt;/isbn&gt;&lt;accession-num&gt;25985864&lt;/accession-num&gt;&lt;urls&gt;&lt;related-urls&gt;&lt;url&gt;http://www.ncbi.nlm.nih.gov/pubmed/25985864&lt;/url&gt;&lt;/related-urls&gt;&lt;/urls&gt;&lt;electronic-resource-num&gt;10.1007/s40265-015-0408-8&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31" w:tooltip="Scott, 2015 #330" w:history="1">
        <w:r w:rsidRPr="0072323F">
          <w:rPr>
            <w:rFonts w:ascii="Times New Roman" w:hAnsi="Times New Roman"/>
            <w:noProof/>
            <w:lang w:val="en-US"/>
          </w:rPr>
          <w:t>331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Small trials suggest another glucagon-like peptide 1 analog, exenatide, may potentially have efficacy in adolescent obesity; used for more than 3 months, exenatide reduced BMI by more than 1 kg/m</w:t>
      </w:r>
      <w:r w:rsidRPr="0072323F">
        <w:rPr>
          <w:rFonts w:ascii="Times New Roman" w:hAnsi="Times New Roman"/>
          <w:vertAlign w:val="superscript"/>
          <w:lang w:val="en-US"/>
        </w:rPr>
        <w:t xml:space="preserve">2  </w:t>
      </w:r>
      <w:r w:rsidRPr="0072323F">
        <w:rPr>
          <w:rFonts w:ascii="Times New Roman" w:hAnsi="Times New Roman"/>
          <w:lang w:val="en-US"/>
        </w:rPr>
        <w:t xml:space="preserve">(compared to control), with continued BMI reduction over a 3-month open-label phase </w:t>
      </w:r>
      <w:r w:rsidRPr="0072323F">
        <w:rPr>
          <w:rFonts w:ascii="Times New Roman" w:hAnsi="Times New Roman"/>
          <w:lang w:val="en-US"/>
        </w:rPr>
        <w:fldChar w:fldCharType="begin">
          <w:fldData xml:space="preserve">PEVuZE5vdGU+PENpdGU+PEF1dGhvcj5LZWxseTwvQXV0aG9yPjxZZWFyPjIwMTI8L1llYXI+PFJl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PEVuZE5vdGU+PENpdGU+PEF1dGhvcj5LZWxseTwvQXV0aG9yPjxZZWFyPjIwMTI8L1llYXI+PFJl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17" w:tooltip="Kelly, 2012 #316" w:history="1">
        <w:r w:rsidRPr="0072323F">
          <w:rPr>
            <w:rFonts w:ascii="Times New Roman" w:hAnsi="Times New Roman"/>
            <w:noProof/>
            <w:lang w:val="en-US"/>
          </w:rPr>
          <w:t>317</w:t>
        </w:r>
      </w:hyperlink>
      <w:r w:rsidRPr="0072323F">
        <w:rPr>
          <w:rFonts w:ascii="Times New Roman" w:hAnsi="Times New Roman"/>
          <w:noProof/>
          <w:lang w:val="en-US"/>
        </w:rPr>
        <w:t>,</w:t>
      </w:r>
      <w:hyperlink w:anchor="_ENREF_318" w:tooltip="Kelly, 2013 #317" w:history="1">
        <w:r w:rsidRPr="0072323F">
          <w:rPr>
            <w:rFonts w:ascii="Times New Roman" w:hAnsi="Times New Roman"/>
            <w:noProof/>
            <w:lang w:val="en-US"/>
          </w:rPr>
          <w:t>318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1E02193B"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Leptin therapy in leptin-deficient patients produces significant loss of fat mass </w:t>
      </w:r>
      <w:r w:rsidRPr="0072323F">
        <w:rPr>
          <w:rFonts w:ascii="Times New Roman" w:hAnsi="Times New Roman"/>
          <w:lang w:val="en-US"/>
        </w:rPr>
        <w:fldChar w:fldCharType="begin">
          <w:fldData xml:space="preserve">PEVuZE5vdGU+PENpdGU+PEF1dGhvcj5GYXJvb3FpPC9BdXRob3I+PFllYXI+MTk5OTwvWWVhcj48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PEVuZE5vdGU+PENpdGU+PEF1dGhvcj5GYXJvb3FpPC9BdXRob3I+PFllYXI+MTk5OTwvWWVhcj48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32" w:tooltip="Farooqi, 1999 #331" w:history="1">
        <w:r w:rsidRPr="0072323F">
          <w:rPr>
            <w:rFonts w:ascii="Times New Roman" w:hAnsi="Times New Roman"/>
            <w:noProof/>
            <w:lang w:val="en-US"/>
          </w:rPr>
          <w:t>332-334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Unfortunately, leptin therapy in adults who are not leptin-deficient has little effect on body weight </w:t>
      </w:r>
      <w:r w:rsidRPr="0072323F">
        <w:rPr>
          <w:rFonts w:ascii="Times New Roman" w:hAnsi="Times New Roman"/>
          <w:lang w:val="en-US"/>
        </w:rPr>
        <w:fldChar w:fldCharType="begin">
          <w:fldData xml:space="preserve">PEVuZE5vdGU+PENpdGU+PEF1dGhvcj5TaGV0dHk8L0F1dGhvcj48WWVhcj4yMDExPC9ZZWFyPjxS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PEVuZE5vdGU+PENpdGU+PEF1dGhvcj5TaGV0dHk8L0F1dGhvcj48WWVhcj4yMDExPC9ZZWFyPjxS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35" w:tooltip="Shetty, 2011 #334" w:history="1">
        <w:r w:rsidRPr="0072323F">
          <w:rPr>
            <w:rFonts w:ascii="Times New Roman" w:hAnsi="Times New Roman"/>
            <w:noProof/>
            <w:lang w:val="en-US"/>
          </w:rPr>
          <w:t>335-337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18EA321"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Agents that have been recently approved for long-term obesity treatment in adults (Table 5) currently lack pediatric-specific data. The additional weight loss (beyond that achieved with placebo) at 1 year among adults ranges from ~3% (lorcaserin) to ~10% (phentermine+topiramate)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&lt;EndNote&gt;&lt;Cite&gt;&lt;Author&gt;Yanovski&lt;/Author&gt;&lt;Year&gt;2014&lt;/Year&gt;&lt;RecNum&gt;262&lt;/RecNum&gt;&lt;DisplayText&gt;(264)&lt;/DisplayText&gt;&lt;record&gt;&lt;rec-number&gt;262&lt;/rec-number&gt;&lt;foreign-keys&gt;&lt;key app="EN" db-id="0wafdtdem0d2v1edpswvd0ppv9vwrpasdsf9" timestamp="1463030817"&gt;262&lt;/key&gt;&lt;/foreign-keys&gt;&lt;ref-type name="Journal Article"&gt;17&lt;/ref-type&gt;&lt;contributors&gt;&lt;authors&gt;&lt;author&gt;Yanovski, S. Z.&lt;/author&gt;&lt;author&gt;Yanovski, J. A.&lt;/author&gt;&lt;/authors&gt;&lt;/contributors&gt;&lt;auth-address&gt;Division of Digestive Diseases and Nutrition, National Institute of Diabetes and Digestive and Kidney Diseases, Bethesda, Maryland.&amp;#xD;Section on Growth and Obesity, Program in Developmental Endocrinology and Genetics, Eunice Kennedy Shriver National Institute of Child Health and Human Development, National Institutes of Health, Bethesda, Maryland.&lt;/auth-address&gt;&lt;titles&gt;&lt;title&gt;Long-term Drug Treatment for Obesity: A Systematic and Clinical Review&lt;/title&gt;&lt;secondary-title&gt;JAMA : the journal of the American Medical Association&lt;/secondary-title&gt;&lt;alt-title&gt;Jama&lt;/alt-title&gt;&lt;/titles&gt;&lt;pages&gt;74-86&lt;/pages&gt;&lt;volume&gt;311&lt;/volume&gt;&lt;number&gt;1&lt;/number&gt;&lt;edition&gt;2013/11/16&lt;/edition&gt;&lt;dates&gt;&lt;year&gt;2014&lt;/year&gt;&lt;pub-dates&gt;&lt;date&gt;Jan 1&lt;/date&gt;&lt;/pub-dates&gt;&lt;/dates&gt;&lt;isbn&gt;1538-3598 (Electronic)&amp;#xD;0098-7484 (Linking)&lt;/isbn&gt;&lt;accession-num&gt;24231879&lt;/accession-num&gt;&lt;urls&gt;&lt;related-urls&gt;&lt;url&gt;http://www.ncbi.nlm.nih.gov/pubmed/24231879&lt;/url&gt;&lt;/related-urls&gt;&lt;/urls&gt;&lt;electronic-resource-num&gt;10.1001/jama.2013.281361&lt;/electronic-resource-num&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4" w:tooltip="Yanovski, 2014 #262" w:history="1">
        <w:r w:rsidRPr="0072323F">
          <w:rPr>
            <w:rFonts w:ascii="Times New Roman" w:hAnsi="Times New Roman"/>
            <w:noProof/>
            <w:lang w:val="en-US"/>
          </w:rPr>
          <w:t>264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but none are without potential risks. If adult patients taking full-dose lorcaserin, bupropion+naltrexone, liraglutide, or phentermine+topiramate don’t see clinically meaningful weight loss (&gt;3-5% of body weight) after 12 weeks, clinicians should discontinue treatment, since significant weight loss after 1 year is unlikely. Similar results were found for adults given orlistat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&lt;EndNote&gt;&lt;Cite&gt;&lt;Author&gt;Rissanen&lt;/Author&gt;&lt;Year&gt;2003&lt;/Year&gt;&lt;RecNum&gt;337&lt;/RecNum&gt;&lt;DisplayText&gt;(338)&lt;/DisplayText&gt;&lt;record&gt;&lt;rec-number&gt;337&lt;/rec-number&gt;&lt;foreign-keys&gt;&lt;key app="EN" db-id="0wafdtdem0d2v1edpswvd0ppv9vwrpasdsf9" timestamp="1463030817"&gt;337&lt;/key&gt;&lt;/foreign-keys&gt;&lt;ref-type name="Journal Article"&gt;17&lt;/ref-type&gt;&lt;contributors&gt;&lt;authors&gt;&lt;author&gt;Rissanen, A.&lt;/author&gt;&lt;author&gt;Lean, M.&lt;/author&gt;&lt;author&gt;Rossner, S.&lt;/author&gt;&lt;author&gt;Segal, K. R.&lt;/author&gt;&lt;author&gt;Sjostrom, L.&lt;/author&gt;&lt;/authors&gt;&lt;/contributors&gt;&lt;auth-address&gt;Obesity Research Unit, Helsinki University Central Hospital, Helsinki, Finland.&lt;/auth-address&gt;&lt;titles&gt;&lt;title&gt;Predictive value of early weight loss in obesity management with orlistat: an evidence-based assessment of prescribing guidelines&lt;/title&gt;&lt;secondary-title&gt;Int J Obes Relat Metab Disord&lt;/secondary-title&gt;&lt;/titles&gt;&lt;pages&gt;103-9&lt;/pages&gt;&lt;volume&gt;27&lt;/volume&gt;&lt;number&gt;1&lt;/number&gt;&lt;dates&gt;&lt;year&gt;2003&lt;/year&gt;&lt;pub-dates&gt;&lt;date&gt;Jan&lt;/date&gt;&lt;/pub-dates&gt;&lt;/dates&gt;&lt;accession-num&gt;12532161&lt;/accession-num&gt;&lt;urls&gt;&lt;related-urls&gt;&lt;url&gt;http://www.ncbi.nlm.nih.gov/entrez/query.fcgi?cmd=Retrieve&amp;amp;db=PubMed&amp;amp;dopt=Citation&amp;amp;list_uids=12532161&lt;/url&gt;&lt;/related-urls&gt;&lt;/urls&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38" w:tooltip="Rissanen, 2003 #337" w:history="1">
        <w:r w:rsidRPr="0072323F">
          <w:rPr>
            <w:rFonts w:ascii="Times New Roman" w:hAnsi="Times New Roman"/>
            <w:noProof/>
            <w:lang w:val="en-US"/>
          </w:rPr>
          <w:t>338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In the largest adolescent orlistat trial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&lt;EndNote&gt;&lt;Cite&gt;&lt;Author&gt;Chanoine&lt;/Author&gt;&lt;Year&gt;2011&lt;/Year&gt;&lt;RecNum&gt;338&lt;/RecNum&gt;&lt;DisplayText&gt;(339)&lt;/DisplayText&gt;&lt;record&gt;&lt;rec-number&gt;338&lt;/rec-number&gt;&lt;foreign-keys&gt;&lt;key app="EN" db-id="0wafdtdem0d2v1edpswvd0ppv9vwrpasdsf9" timestamp="1463030817"&gt;338&lt;/key&gt;&lt;/foreign-keys&gt;&lt;ref-type name="Journal Article"&gt;17&lt;/ref-type&gt;&lt;contributors&gt;&lt;authors&gt;&lt;author&gt;Chanoine, J. P.&lt;/author&gt;&lt;author&gt;Richard, M.&lt;/author&gt;&lt;/authors&gt;&lt;/contributors&gt;&lt;auth-address&gt;Endocrinology and Diabetes Unit, British Columbia Children&amp;apos;s Hospital, University of British Columbia, Vancouver, Canada. jchanoine@cw.bc.ca&lt;/auth-address&gt;&lt;titles&gt;&lt;title&gt;Early weight loss and outcome at one year in obese adolescents treated with orlistat or placebo&lt;/title&gt;&lt;secondary-title&gt;Int J Pediatr Obes&lt;/secondary-title&gt;&lt;/titles&gt;&lt;pages&gt;95-101&lt;/pages&gt;&lt;volume&gt;6&lt;/volume&gt;&lt;number&gt;2&lt;/number&gt;&lt;keywords&gt;&lt;keyword&gt;Adolescent&lt;/keyword&gt;&lt;keyword&gt;Anti-Obesity Agents/*therapeutic use&lt;/keyword&gt;&lt;keyword&gt;Body Mass Index&lt;/keyword&gt;&lt;keyword&gt;Female&lt;/keyword&gt;&lt;keyword&gt;Humans&lt;/keyword&gt;&lt;keyword&gt;Lactones/*therapeutic use&lt;/keyword&gt;&lt;keyword&gt;Male&lt;/keyword&gt;&lt;keyword&gt;Obesity/*drug therapy&lt;/keyword&gt;&lt;keyword&gt;Retrospective Studies&lt;/keyword&gt;&lt;keyword&gt;Single-Blind Method&lt;/keyword&gt;&lt;keyword&gt;Treatment Outcome&lt;/keyword&gt;&lt;keyword&gt;*Weight Loss&lt;/keyword&gt;&lt;/keywords&gt;&lt;dates&gt;&lt;year&gt;2011&lt;/year&gt;&lt;pub-dates&gt;&lt;date&gt;Apr&lt;/date&gt;&lt;/pub-dates&gt;&lt;/dates&gt;&lt;isbn&gt;1747-7174 (Electronic)&amp;#xD;1747-7166 (Linking)&lt;/isbn&gt;&lt;accession-num&gt;20858149&lt;/accession-num&gt;&lt;urls&gt;&lt;related-urls&gt;&lt;url&gt;http://www.ncbi.nlm.nih.gov/pubmed/20858149&lt;/url&gt;&lt;/related-urls&gt;&lt;/urls&gt;&lt;electronic-resource-num&gt;10.3109/17477166.2010.519387&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39" w:tooltip="Chanoine, 2011 #338" w:history="1">
        <w:r w:rsidRPr="0072323F">
          <w:rPr>
            <w:rFonts w:ascii="Times New Roman" w:hAnsi="Times New Roman"/>
            <w:noProof/>
            <w:lang w:val="en-US"/>
          </w:rPr>
          <w:t>339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21% of orlistat-treated adolescents decreased their body weight by ≥5% at 12 weeks and went on to decrease body weight by 7.8% after 1 year’s treatment; however, those who lost &lt;5% at 12 weeks had a 2.3% weight gain after 1 year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&lt;EndNote&gt;&lt;Cite&gt;&lt;Author&gt;Chanoine&lt;/Author&gt;&lt;Year&gt;2011&lt;/Year&gt;&lt;RecNum&gt;338&lt;/RecNum&gt;&lt;DisplayText&gt;(339)&lt;/DisplayText&gt;&lt;record&gt;&lt;rec-number&gt;338&lt;/rec-number&gt;&lt;foreign-keys&gt;&lt;key app="EN" db-id="0wafdtdem0d2v1edpswvd0ppv9vwrpasdsf9" timestamp="1463030817"&gt;338&lt;/key&gt;&lt;/foreign-keys&gt;&lt;ref-type name="Journal Article"&gt;17&lt;/ref-type&gt;&lt;contributors&gt;&lt;authors&gt;&lt;author&gt;Chanoine, J. P.&lt;/author&gt;&lt;author&gt;Richard, M.&lt;/author&gt;&lt;/authors&gt;&lt;/contributors&gt;&lt;auth-address&gt;Endocrinology and Diabetes Unit, British Columbia Children&amp;apos;s Hospital, University of British Columbia, Vancouver, Canada. jchanoine@cw.bc.ca&lt;/auth-address&gt;&lt;titles&gt;&lt;title&gt;Early weight loss and outcome at one year in obese adolescents treated with orlistat or placebo&lt;/title&gt;&lt;secondary-title&gt;Int J Pediatr Obes&lt;/secondary-title&gt;&lt;/titles&gt;&lt;pages&gt;95-101&lt;/pages&gt;&lt;volume&gt;6&lt;/volume&gt;&lt;number&gt;2&lt;/number&gt;&lt;keywords&gt;&lt;keyword&gt;Adolescent&lt;/keyword&gt;&lt;keyword&gt;Anti-Obesity Agents/*therapeutic use&lt;/keyword&gt;&lt;keyword&gt;Body Mass Index&lt;/keyword&gt;&lt;keyword&gt;Female&lt;/keyword&gt;&lt;keyword&gt;Humans&lt;/keyword&gt;&lt;keyword&gt;Lactones/*therapeutic use&lt;/keyword&gt;&lt;keyword&gt;Male&lt;/keyword&gt;&lt;keyword&gt;Obesity/*drug therapy&lt;/keyword&gt;&lt;keyword&gt;Retrospective Studies&lt;/keyword&gt;&lt;keyword&gt;Single-Blind Method&lt;/keyword&gt;&lt;keyword&gt;Treatment Outcome&lt;/keyword&gt;&lt;keyword&gt;*Weight Loss&lt;/keyword&gt;&lt;/keywords&gt;&lt;dates&gt;&lt;year&gt;2011&lt;/year&gt;&lt;pub-dates&gt;&lt;date&gt;Apr&lt;/date&gt;&lt;/pub-dates&gt;&lt;/dates&gt;&lt;isbn&gt;1747-7174 (Electronic)&amp;#xD;1747-7166 (Linking)&lt;/isbn&gt;&lt;accession-num&gt;20858149&lt;/accession-num&gt;&lt;urls&gt;&lt;related-urls&gt;&lt;url&gt;http://www.ncbi.nlm.nih.gov/pubmed/20858149&lt;/url&gt;&lt;/related-urls&gt;&lt;/urls&gt;&lt;electronic-resource-num&gt;10.3109/17477166.2010.519387&lt;/electronic-resource-num&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39" w:tooltip="Chanoine, 2011 #338" w:history="1">
        <w:r w:rsidRPr="0072323F">
          <w:rPr>
            <w:rFonts w:ascii="Times New Roman" w:hAnsi="Times New Roman"/>
            <w:noProof/>
            <w:lang w:val="en-US"/>
          </w:rPr>
          <w:t>339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Thus, clinicians should discontinue pharmacotherapy agents when sufficient weight loss is not observed after 12 weeks.</w:t>
      </w:r>
    </w:p>
    <w:p w14:paraId="681519C1" w14:textId="77777777" w:rsidR="008569AD" w:rsidRPr="0072323F" w:rsidRDefault="00C326E8">
      <w:pPr>
        <w:spacing w:after="0" w:line="480" w:lineRule="auto"/>
        <w:rPr>
          <w:rFonts w:ascii="Times New Roman" w:hAnsi="Times New Roman"/>
          <w:b/>
          <w:lang w:val="en-US"/>
        </w:rPr>
      </w:pPr>
      <w:r w:rsidRPr="0072323F">
        <w:rPr>
          <w:rFonts w:ascii="Times New Roman" w:hAnsi="Times New Roman"/>
          <w:b/>
          <w:lang w:val="en-US"/>
        </w:rPr>
        <w:t>Values and Preferences</w:t>
      </w:r>
    </w:p>
    <w:p w14:paraId="0C89E91E"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We placed a higher value on avoiding drug side effects and on achieving healthy weight through the incorporation of healthy behaviors. The suggestion to minimize the use of pharmacotherapy in children and adolescents reflects the limited efficacy and small number of long-term pediatric trials for existing agents, along with the imperative to manage pediatric obesity as a serious chronic condition in which long-term success overrides short-term gains. </w:t>
      </w:r>
    </w:p>
    <w:p w14:paraId="21C0DBDF" w14:textId="77777777" w:rsidR="008569AD" w:rsidRPr="0072323F" w:rsidRDefault="00C326E8">
      <w:pPr>
        <w:spacing w:after="0" w:line="480" w:lineRule="auto"/>
        <w:rPr>
          <w:rFonts w:ascii="Times New Roman" w:hAnsi="Times New Roman"/>
          <w:b/>
          <w:lang w:val="en-US"/>
        </w:rPr>
      </w:pPr>
      <w:r w:rsidRPr="0072323F">
        <w:rPr>
          <w:rFonts w:ascii="Times New Roman" w:hAnsi="Times New Roman"/>
          <w:b/>
          <w:lang w:val="en-US"/>
        </w:rPr>
        <w:t>Remarks</w:t>
      </w:r>
    </w:p>
    <w:p w14:paraId="7EBFC7C9"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Drug efficacy is based only on reductions of BMI or BMI z-scores. Anti-obesity drugs may have differential effects on obesity-associated comorbidities based on their mechanisms of action. For example, certain medications (e.g., metformin) have more potent effects on glucose tolerance. Clinicians should tailor drug selection to the individual patient, and pay strong attention to the patient’s concomitant medications, medical conditions, and family history, as well as each medication’s efficacy and adverse event profile. The benefits of any drug used to treat pediatric obesity should clearly outweigh its long-term risks. Clinicians should be aware that no obesity medication has been shown to reduce the incidence of cardiovascular morbidity or mortality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&lt;EndNote&gt;&lt;Cite&gt;&lt;Author&gt;Yanovski&lt;/Author&gt;&lt;Year&gt;2014&lt;/Year&gt;&lt;RecNum&gt;262&lt;/RecNum&gt;&lt;DisplayText&gt;(264)&lt;/DisplayText&gt;&lt;record&gt;&lt;rec-number&gt;262&lt;/rec-number&gt;&lt;foreign-keys&gt;&lt;key app="EN" db-id="0wafdtdem0d2v1edpswvd0ppv9vwrpasdsf9" timestamp="1463030817"&gt;262&lt;/key&gt;&lt;/foreign-keys&gt;&lt;ref-type name="Journal Article"&gt;17&lt;/ref-type&gt;&lt;contributors&gt;&lt;authors&gt;&lt;author&gt;Yanovski, S. Z.&lt;/author&gt;&lt;author&gt;Yanovski, J. A.&lt;/author&gt;&lt;/authors&gt;&lt;/contributors&gt;&lt;auth-address&gt;Division of Digestive Diseases and Nutrition, National Institute of Diabetes and Digestive and Kidney Diseases, Bethesda, Maryland.&amp;#xD;Section on Growth and Obesity, Program in Developmental Endocrinology and Genetics, Eunice Kennedy Shriver National Institute of Child Health and Human Development, National Institutes of Health, Bethesda, Maryland.&lt;/auth-address&gt;&lt;titles&gt;&lt;title&gt;Long-term Drug Treatment for Obesity: A Systematic and Clinical Review&lt;/title&gt;&lt;secondary-title&gt;JAMA : the journal of the American Medical Association&lt;/secondary-title&gt;&lt;alt-title&gt;Jama&lt;/alt-title&gt;&lt;/titles&gt;&lt;pages&gt;74-86&lt;/pages&gt;&lt;volume&gt;311&lt;/volume&gt;&lt;number&gt;1&lt;/number&gt;&lt;edition&gt;2013/11/16&lt;/edition&gt;&lt;dates&gt;&lt;year&gt;2014&lt;/year&gt;&lt;pub-dates&gt;&lt;date&gt;Jan 1&lt;/date&gt;&lt;/pub-dates&gt;&lt;/dates&gt;&lt;isbn&gt;1538-3598 (Electronic)&amp;#xD;0098-7484 (Linking)&lt;/isbn&gt;&lt;accession-num&gt;24231879&lt;/accession-num&gt;&lt;urls&gt;&lt;related-urls&gt;&lt;url&gt;http://www.ncbi.nlm.nih.gov/pubmed/24231879&lt;/url&gt;&lt;/related-urls&gt;&lt;/urls&gt;&lt;electronic-resource-num&gt;10.1001/jama.2013.281361&lt;/electronic-resource-num&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264" w:tooltip="Yanovski, 2014 #262" w:history="1">
        <w:r w:rsidRPr="0072323F">
          <w:rPr>
            <w:rFonts w:ascii="Times New Roman" w:hAnsi="Times New Roman"/>
            <w:noProof/>
            <w:lang w:val="en-US"/>
          </w:rPr>
          <w:t>264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1E6058B1" w14:textId="77777777" w:rsidR="008569AD" w:rsidRPr="0072323F" w:rsidRDefault="00C326E8">
      <w:pPr>
        <w:spacing w:after="240" w:line="480" w:lineRule="auto"/>
        <w:ind w:firstLine="720"/>
        <w:rPr>
          <w:rFonts w:ascii="Times New Roman" w:eastAsia="Times New Roman" w:hAnsi="Times New Roman"/>
          <w:lang w:val="en-US"/>
        </w:rPr>
      </w:pPr>
      <w:r w:rsidRPr="0072323F">
        <w:rPr>
          <w:rFonts w:ascii="Times New Roman" w:hAnsi="Times New Roman"/>
          <w:lang w:val="en-US"/>
        </w:rPr>
        <w:t xml:space="preserve">The recommendation to discontinue medication when it appears relatively ineffective after 12 weeks’ use is consistent with adult obesity pharmacotherapy labeling. </w:t>
      </w:r>
      <w:r w:rsidRPr="0072323F">
        <w:rPr>
          <w:rFonts w:ascii="Times New Roman" w:eastAsia="Times New Roman" w:hAnsi="Times New Roman"/>
          <w:lang w:val="en-US"/>
        </w:rPr>
        <w:t>The FDA label for liraglutide recommends discontinuation if adults have &lt;4% weight reduction. Most drugs should be discontinued if a 5% decrease in BMI/BMI z does not occur.</w:t>
      </w:r>
    </w:p>
    <w:p w14:paraId="71373CB7" w14:textId="77777777" w:rsidR="008569AD" w:rsidRPr="0072323F" w:rsidRDefault="00C326E8">
      <w:pPr>
        <w:spacing w:after="240" w:line="480" w:lineRule="auto"/>
        <w:ind w:firstLine="720"/>
        <w:rPr>
          <w:rFonts w:ascii="Times New Roman" w:hAnsi="Times New Roman"/>
          <w:b/>
          <w:lang w:val="en-US"/>
        </w:rPr>
      </w:pPr>
      <w:r w:rsidRPr="0072323F">
        <w:rPr>
          <w:rFonts w:ascii="Times New Roman" w:hAnsi="Times New Roman"/>
          <w:lang w:val="en-US"/>
        </w:rPr>
        <w:t>Although pediatricians prescribe many medications “off-label”, we believe pharmacotherapeutic agents not yet approved for the treatment of pediatric obesity should be restricted to large, well-controlled clinical studies.</w:t>
      </w:r>
    </w:p>
    <w:p w14:paraId="6F211E15" w14:textId="77777777" w:rsidR="008569AD" w:rsidRPr="0072323F" w:rsidRDefault="008569AD" w:rsidP="008569AD">
      <w:pPr>
        <w:spacing w:after="240" w:line="480" w:lineRule="auto"/>
        <w:ind w:firstLine="720"/>
        <w:rPr>
          <w:rFonts w:ascii="Times New Roman" w:hAnsi="Times New Roman"/>
          <w:b/>
          <w:sz w:val="24"/>
          <w:szCs w:val="24"/>
          <w:u w:val="single"/>
          <w:lang w:val="en-US"/>
        </w:rPr>
        <w:sectPr w:rsidR="008569AD" w:rsidRPr="0072323F" w:rsidSect="0023306E">
          <w:pgSz w:w="12240" w:h="15840"/>
          <w:pgMar w:top="1440" w:right="1440" w:bottom="1440" w:left="1440" w:header="720" w:footer="720" w:gutter="0"/>
          <w:lnNumType w:countBy="1" w:restart="continuous"/>
          <w:cols w:space="720"/>
          <w:docGrid w:linePitch="360"/>
        </w:sectPr>
      </w:pPr>
    </w:p>
    <w:p w14:paraId="648BF128" w14:textId="77777777" w:rsidR="008569AD" w:rsidRPr="0072323F" w:rsidRDefault="00C326E8" w:rsidP="008569AD">
      <w:pPr>
        <w:spacing w:after="0" w:line="240" w:lineRule="auto"/>
        <w:ind w:left="-187"/>
        <w:rPr>
          <w:rFonts w:ascii="Arial" w:hAnsi="Arial" w:cs="Arial"/>
          <w:b/>
          <w:lang w:val="en-US"/>
        </w:rPr>
      </w:pPr>
      <w:r w:rsidRPr="0072323F">
        <w:rPr>
          <w:rFonts w:ascii="Arial" w:hAnsi="Arial" w:cs="Arial"/>
          <w:b/>
          <w:lang w:val="en-US"/>
        </w:rPr>
        <w:t>Table 5.  Medications Studied for the Long-term Treatment of Obesity</w:t>
      </w: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8"/>
        <w:gridCol w:w="2610"/>
        <w:gridCol w:w="2340"/>
        <w:gridCol w:w="3510"/>
        <w:gridCol w:w="2430"/>
      </w:tblGrid>
      <w:tr w:rsidR="008569AD" w:rsidRPr="0072323F" w14:paraId="48514BF7" w14:textId="77777777">
        <w:tc>
          <w:tcPr>
            <w:tcW w:w="2178" w:type="dxa"/>
            <w:tcBorders>
              <w:top w:val="single" w:sz="4" w:space="0" w:color="auto"/>
              <w:left w:val="single" w:sz="4" w:space="0" w:color="auto"/>
              <w:bottom w:val="single" w:sz="4" w:space="0" w:color="auto"/>
              <w:right w:val="single" w:sz="4" w:space="0" w:color="auto"/>
            </w:tcBorders>
          </w:tcPr>
          <w:p w14:paraId="67AF6A2A" w14:textId="77777777" w:rsidR="008569AD" w:rsidRPr="0072323F" w:rsidRDefault="00C326E8" w:rsidP="008569AD">
            <w:pPr>
              <w:spacing w:after="0" w:line="240" w:lineRule="auto"/>
              <w:outlineLvl w:val="1"/>
              <w:rPr>
                <w:rFonts w:ascii="Arial" w:eastAsia="Times New Roman" w:hAnsi="Arial" w:cs="Arial"/>
                <w:b/>
                <w:bCs/>
                <w:iCs/>
                <w:sz w:val="16"/>
                <w:szCs w:val="16"/>
                <w:lang w:val="en-US"/>
              </w:rPr>
            </w:pPr>
            <w:r w:rsidRPr="0072323F">
              <w:rPr>
                <w:rFonts w:ascii="Arial" w:eastAsia="Times New Roman" w:hAnsi="Arial" w:cs="Arial"/>
                <w:b/>
                <w:bCs/>
                <w:iCs/>
                <w:lang w:val="en-US"/>
              </w:rPr>
              <w:t xml:space="preserve">Drug </w:t>
            </w:r>
          </w:p>
        </w:tc>
        <w:tc>
          <w:tcPr>
            <w:tcW w:w="2610" w:type="dxa"/>
            <w:tcBorders>
              <w:top w:val="single" w:sz="4" w:space="0" w:color="auto"/>
              <w:left w:val="single" w:sz="4" w:space="0" w:color="auto"/>
              <w:bottom w:val="single" w:sz="4" w:space="0" w:color="auto"/>
              <w:right w:val="single" w:sz="4" w:space="0" w:color="auto"/>
            </w:tcBorders>
          </w:tcPr>
          <w:p w14:paraId="4F88B6E8" w14:textId="77777777" w:rsidR="008569AD" w:rsidRPr="0072323F" w:rsidRDefault="00C326E8" w:rsidP="008569AD">
            <w:pPr>
              <w:spacing w:after="0" w:line="240" w:lineRule="auto"/>
              <w:outlineLvl w:val="1"/>
              <w:rPr>
                <w:rFonts w:ascii="Arial" w:eastAsia="Times New Roman" w:hAnsi="Arial" w:cs="Arial"/>
                <w:b/>
                <w:bCs/>
                <w:iCs/>
                <w:sz w:val="16"/>
                <w:szCs w:val="16"/>
                <w:lang w:val="en-US"/>
              </w:rPr>
            </w:pPr>
            <w:r w:rsidRPr="0072323F">
              <w:rPr>
                <w:rFonts w:ascii="Arial" w:eastAsia="Times New Roman" w:hAnsi="Arial" w:cs="Arial"/>
                <w:b/>
                <w:bCs/>
                <w:iCs/>
                <w:lang w:val="en-US"/>
              </w:rPr>
              <w:t>Status</w:t>
            </w:r>
          </w:p>
        </w:tc>
        <w:tc>
          <w:tcPr>
            <w:tcW w:w="2340" w:type="dxa"/>
            <w:tcBorders>
              <w:top w:val="single" w:sz="4" w:space="0" w:color="auto"/>
              <w:left w:val="single" w:sz="4" w:space="0" w:color="auto"/>
              <w:bottom w:val="single" w:sz="4" w:space="0" w:color="auto"/>
              <w:right w:val="single" w:sz="4" w:space="0" w:color="auto"/>
            </w:tcBorders>
          </w:tcPr>
          <w:p w14:paraId="4ADDC077" w14:textId="77777777" w:rsidR="008569AD" w:rsidRPr="0072323F" w:rsidRDefault="00C326E8" w:rsidP="008569AD">
            <w:pPr>
              <w:spacing w:after="0" w:line="240" w:lineRule="auto"/>
              <w:outlineLvl w:val="1"/>
              <w:rPr>
                <w:rFonts w:ascii="Arial" w:eastAsia="Times New Roman" w:hAnsi="Arial" w:cs="Arial"/>
                <w:b/>
                <w:bCs/>
                <w:iCs/>
                <w:sz w:val="16"/>
                <w:szCs w:val="16"/>
                <w:lang w:val="en-US"/>
              </w:rPr>
            </w:pPr>
            <w:r w:rsidRPr="0072323F">
              <w:rPr>
                <w:rFonts w:ascii="Arial" w:eastAsia="Times New Roman" w:hAnsi="Arial" w:cs="Arial"/>
                <w:b/>
                <w:bCs/>
                <w:iCs/>
                <w:lang w:val="en-US"/>
              </w:rPr>
              <w:t>Common Side Effects</w:t>
            </w:r>
          </w:p>
        </w:tc>
        <w:tc>
          <w:tcPr>
            <w:tcW w:w="3510" w:type="dxa"/>
            <w:tcBorders>
              <w:top w:val="single" w:sz="4" w:space="0" w:color="auto"/>
              <w:left w:val="single" w:sz="4" w:space="0" w:color="auto"/>
              <w:bottom w:val="single" w:sz="4" w:space="0" w:color="auto"/>
              <w:right w:val="single" w:sz="4" w:space="0" w:color="auto"/>
            </w:tcBorders>
          </w:tcPr>
          <w:p w14:paraId="382D7B6F" w14:textId="77777777" w:rsidR="008569AD" w:rsidRPr="0072323F" w:rsidRDefault="00C326E8" w:rsidP="008569AD">
            <w:pPr>
              <w:spacing w:after="0" w:line="240" w:lineRule="auto"/>
              <w:outlineLvl w:val="1"/>
              <w:rPr>
                <w:rFonts w:ascii="Arial" w:eastAsia="Times New Roman" w:hAnsi="Arial" w:cs="Arial"/>
                <w:b/>
                <w:bCs/>
                <w:iCs/>
                <w:sz w:val="16"/>
                <w:szCs w:val="16"/>
                <w:lang w:val="en-US"/>
              </w:rPr>
            </w:pPr>
            <w:r w:rsidRPr="0072323F">
              <w:rPr>
                <w:rFonts w:ascii="Arial" w:eastAsia="Times New Roman" w:hAnsi="Arial" w:cs="Arial"/>
                <w:b/>
                <w:bCs/>
                <w:iCs/>
                <w:lang w:val="en-US"/>
              </w:rPr>
              <w:t>Monitoring and Contraindications</w:t>
            </w:r>
          </w:p>
        </w:tc>
        <w:tc>
          <w:tcPr>
            <w:tcW w:w="2430" w:type="dxa"/>
            <w:tcBorders>
              <w:top w:val="single" w:sz="4" w:space="0" w:color="auto"/>
              <w:left w:val="single" w:sz="4" w:space="0" w:color="auto"/>
              <w:bottom w:val="single" w:sz="4" w:space="0" w:color="auto"/>
              <w:right w:val="single" w:sz="4" w:space="0" w:color="auto"/>
            </w:tcBorders>
          </w:tcPr>
          <w:p w14:paraId="43E521DF" w14:textId="77777777" w:rsidR="008569AD" w:rsidRPr="0072323F" w:rsidRDefault="00C326E8" w:rsidP="008569AD">
            <w:pPr>
              <w:spacing w:after="60" w:line="240" w:lineRule="auto"/>
              <w:outlineLvl w:val="1"/>
              <w:rPr>
                <w:rFonts w:ascii="Arial" w:eastAsia="Times New Roman" w:hAnsi="Arial" w:cs="Arial"/>
                <w:b/>
                <w:bCs/>
                <w:iCs/>
                <w:lang w:val="en-US"/>
              </w:rPr>
            </w:pPr>
            <w:r w:rsidRPr="0072323F">
              <w:rPr>
                <w:rFonts w:ascii="Arial" w:eastAsia="Times New Roman" w:hAnsi="Arial" w:cs="Arial"/>
                <w:b/>
                <w:bCs/>
                <w:iCs/>
                <w:lang w:val="en-US"/>
              </w:rPr>
              <w:t>Source</w:t>
            </w:r>
          </w:p>
        </w:tc>
      </w:tr>
      <w:tr w:rsidR="008569AD" w:rsidRPr="0072323F" w14:paraId="7722203A" w14:textId="77777777">
        <w:tc>
          <w:tcPr>
            <w:tcW w:w="10638" w:type="dxa"/>
            <w:gridSpan w:val="4"/>
            <w:tcBorders>
              <w:top w:val="single" w:sz="4" w:space="0" w:color="auto"/>
              <w:left w:val="single" w:sz="4" w:space="0" w:color="auto"/>
              <w:bottom w:val="single" w:sz="4" w:space="0" w:color="auto"/>
              <w:right w:val="single" w:sz="4" w:space="0" w:color="auto"/>
            </w:tcBorders>
          </w:tcPr>
          <w:p w14:paraId="71DC2868" w14:textId="77777777" w:rsidR="008569AD" w:rsidRPr="0072323F" w:rsidRDefault="00C326E8" w:rsidP="008569AD">
            <w:pPr>
              <w:spacing w:after="60" w:line="240" w:lineRule="auto"/>
              <w:outlineLvl w:val="1"/>
              <w:rPr>
                <w:rFonts w:ascii="Arial" w:eastAsia="Times New Roman" w:hAnsi="Arial" w:cs="Arial"/>
                <w:b/>
                <w:bCs/>
                <w:iCs/>
                <w:lang w:val="en-US"/>
              </w:rPr>
            </w:pPr>
            <w:r w:rsidRPr="0072323F">
              <w:rPr>
                <w:rFonts w:ascii="Arial" w:eastAsia="Times New Roman" w:hAnsi="Arial" w:cs="Arial"/>
                <w:b/>
                <w:bCs/>
                <w:iCs/>
                <w:lang w:val="en-US"/>
              </w:rPr>
              <w:t>Centrally Acting Anorexigenic Agents</w:t>
            </w:r>
          </w:p>
        </w:tc>
        <w:tc>
          <w:tcPr>
            <w:tcW w:w="2430" w:type="dxa"/>
            <w:tcBorders>
              <w:top w:val="single" w:sz="4" w:space="0" w:color="auto"/>
              <w:left w:val="single" w:sz="4" w:space="0" w:color="auto"/>
              <w:bottom w:val="single" w:sz="4" w:space="0" w:color="auto"/>
              <w:right w:val="single" w:sz="4" w:space="0" w:color="auto"/>
            </w:tcBorders>
          </w:tcPr>
          <w:p w14:paraId="26070A48" w14:textId="77777777" w:rsidR="008569AD" w:rsidRPr="0072323F" w:rsidRDefault="008569AD" w:rsidP="008569AD">
            <w:pPr>
              <w:spacing w:after="60" w:line="240" w:lineRule="auto"/>
              <w:outlineLvl w:val="1"/>
              <w:rPr>
                <w:rFonts w:ascii="Arial" w:eastAsia="Times New Roman" w:hAnsi="Arial" w:cs="Arial"/>
                <w:b/>
                <w:bCs/>
                <w:iCs/>
                <w:lang w:val="en-US"/>
              </w:rPr>
            </w:pPr>
          </w:p>
        </w:tc>
      </w:tr>
      <w:tr w:rsidR="008569AD" w:rsidRPr="0072323F" w14:paraId="5A6A8843" w14:textId="77777777">
        <w:tc>
          <w:tcPr>
            <w:tcW w:w="2178" w:type="dxa"/>
            <w:tcBorders>
              <w:top w:val="single" w:sz="4" w:space="0" w:color="auto"/>
              <w:left w:val="single" w:sz="4" w:space="0" w:color="auto"/>
              <w:bottom w:val="single" w:sz="4" w:space="0" w:color="auto"/>
              <w:right w:val="single" w:sz="4" w:space="0" w:color="auto"/>
            </w:tcBorders>
          </w:tcPr>
          <w:p w14:paraId="733B5A7C" w14:textId="77777777" w:rsidR="008569AD" w:rsidRPr="0072323F" w:rsidRDefault="00C326E8">
            <w:pPr>
              <w:autoSpaceDE w:val="0"/>
              <w:autoSpaceDN w:val="0"/>
              <w:adjustRightInd w:val="0"/>
              <w:spacing w:after="60" w:line="240" w:lineRule="auto"/>
              <w:rPr>
                <w:rFonts w:ascii="Arial" w:eastAsia="SimSun" w:hAnsi="Arial" w:cs="Arial"/>
                <w:b/>
                <w:bCs/>
                <w:i/>
                <w:iCs/>
                <w:sz w:val="16"/>
                <w:szCs w:val="16"/>
                <w:lang w:val="en-US"/>
              </w:rPr>
            </w:pPr>
            <w:r w:rsidRPr="0072323F">
              <w:rPr>
                <w:rFonts w:ascii="Arial" w:eastAsia="SimSun" w:hAnsi="Arial" w:cs="Arial"/>
                <w:lang w:val="en-US"/>
              </w:rPr>
              <w:t xml:space="preserve">Phentermine, Diethylpropion, and Mazindol </w:t>
            </w:r>
            <w:r w:rsidRPr="0072323F">
              <w:rPr>
                <w:rFonts w:ascii="Arial" w:eastAsiaTheme="minorHAnsi" w:hAnsi="Arial" w:cs="Arial"/>
                <w:lang w:val="en-US"/>
              </w:rPr>
              <w:t>†</w:t>
            </w:r>
          </w:p>
        </w:tc>
        <w:tc>
          <w:tcPr>
            <w:tcW w:w="2610" w:type="dxa"/>
            <w:tcBorders>
              <w:top w:val="single" w:sz="4" w:space="0" w:color="auto"/>
              <w:left w:val="single" w:sz="4" w:space="0" w:color="auto"/>
              <w:bottom w:val="single" w:sz="4" w:space="0" w:color="auto"/>
              <w:right w:val="single" w:sz="4" w:space="0" w:color="auto"/>
            </w:tcBorders>
          </w:tcPr>
          <w:p w14:paraId="470B4C58"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Approved only for short-term use in adults</w:t>
            </w:r>
          </w:p>
        </w:tc>
        <w:tc>
          <w:tcPr>
            <w:tcW w:w="2340" w:type="dxa"/>
            <w:tcBorders>
              <w:top w:val="single" w:sz="4" w:space="0" w:color="auto"/>
              <w:left w:val="single" w:sz="4" w:space="0" w:color="auto"/>
              <w:bottom w:val="single" w:sz="4" w:space="0" w:color="auto"/>
              <w:right w:val="single" w:sz="4" w:space="0" w:color="auto"/>
            </w:tcBorders>
          </w:tcPr>
          <w:p w14:paraId="177CAB35"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Insomnia, elevation in heart rate, dry mouth, taste alterations, dizziness, tremors, headache, diarrhea, constipation, vomiting, gastro-intestinal distress, anxiety, restlessness</w:t>
            </w:r>
          </w:p>
        </w:tc>
        <w:tc>
          <w:tcPr>
            <w:tcW w:w="3510" w:type="dxa"/>
            <w:tcBorders>
              <w:top w:val="single" w:sz="4" w:space="0" w:color="auto"/>
              <w:left w:val="single" w:sz="4" w:space="0" w:color="auto"/>
              <w:bottom w:val="single" w:sz="4" w:space="0" w:color="auto"/>
              <w:right w:val="single" w:sz="4" w:space="0" w:color="auto"/>
            </w:tcBorders>
          </w:tcPr>
          <w:p w14:paraId="24C0BE90"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 xml:space="preserve">Monitor HR, BP. </w:t>
            </w:r>
          </w:p>
          <w:p w14:paraId="115B5788" w14:textId="77777777" w:rsidR="008569AD" w:rsidRPr="0072323F" w:rsidRDefault="00C326E8" w:rsidP="008569AD">
            <w:pPr>
              <w:spacing w:after="60" w:line="240" w:lineRule="auto"/>
              <w:rPr>
                <w:rFonts w:ascii="Arial" w:eastAsiaTheme="minorHAnsi" w:hAnsi="Arial" w:cs="Arial"/>
                <w:bCs/>
                <w:iCs/>
                <w:lang w:val="en-US"/>
              </w:rPr>
            </w:pPr>
            <w:r w:rsidRPr="0072323F">
              <w:rPr>
                <w:rFonts w:ascii="Arial" w:eastAsiaTheme="minorHAnsi" w:hAnsi="Arial" w:cs="Arial"/>
                <w:bCs/>
                <w:iCs/>
                <w:lang w:val="en-US"/>
              </w:rPr>
              <w:t xml:space="preserve">These medications are contraindicated in uncontrolled hypertension, hyperthyroidism, glaucoma, agitated states, history of drug abuse, and MAOIs; use caution when prescribing to patients with even mild hypertension. </w:t>
            </w:r>
          </w:p>
        </w:tc>
        <w:tc>
          <w:tcPr>
            <w:tcW w:w="2430" w:type="dxa"/>
            <w:tcBorders>
              <w:top w:val="single" w:sz="4" w:space="0" w:color="auto"/>
              <w:left w:val="single" w:sz="4" w:space="0" w:color="auto"/>
              <w:bottom w:val="single" w:sz="4" w:space="0" w:color="auto"/>
              <w:right w:val="single" w:sz="4" w:space="0" w:color="auto"/>
            </w:tcBorders>
          </w:tcPr>
          <w:p w14:paraId="7839BF3D" w14:textId="77777777" w:rsidR="008569AD" w:rsidRPr="0072323F" w:rsidRDefault="00C326E8" w:rsidP="008569AD">
            <w:pPr>
              <w:spacing w:after="60" w:line="240" w:lineRule="auto"/>
              <w:rPr>
                <w:rFonts w:ascii="Arial" w:eastAsiaTheme="minorHAnsi" w:hAnsi="Arial" w:cs="Arial"/>
                <w:bCs/>
                <w:iCs/>
                <w:lang w:val="en-US"/>
              </w:rPr>
            </w:pPr>
            <w:r w:rsidRPr="0072323F">
              <w:rPr>
                <w:rFonts w:ascii="Arial" w:eastAsiaTheme="minorHAnsi" w:hAnsi="Arial" w:cs="Arial"/>
                <w:lang w:val="en-US"/>
              </w:rPr>
              <w:t xml:space="preserve">Rauh </w:t>
            </w:r>
            <w:r w:rsidRPr="00C42C8B">
              <w:rPr>
                <w:rFonts w:ascii="Arial" w:eastAsiaTheme="minorHAnsi" w:hAnsi="Arial" w:cs="Arial"/>
                <w:i/>
                <w:lang w:val="en-US"/>
              </w:rPr>
              <w:t>et al.,</w:t>
            </w:r>
            <w:r w:rsidRPr="0072323F">
              <w:rPr>
                <w:rFonts w:ascii="Arial" w:eastAsiaTheme="minorHAnsi" w:hAnsi="Arial" w:cs="Arial"/>
                <w:lang w:val="en-US"/>
              </w:rPr>
              <w:t xml:space="preserve"> 1968 </w:t>
            </w:r>
            <w:r w:rsidRPr="0072323F">
              <w:rPr>
                <w:rFonts w:ascii="Arial" w:eastAsiaTheme="minorHAnsi" w:hAnsi="Arial" w:cs="Arial"/>
                <w:lang w:val="en-US"/>
              </w:rPr>
              <w:fldChar w:fldCharType="begin"/>
            </w:r>
            <w:r w:rsidRPr="0072323F">
              <w:rPr>
                <w:rFonts w:ascii="Arial" w:eastAsiaTheme="minorHAnsi" w:hAnsi="Arial" w:cs="Arial"/>
                <w:lang w:val="en-US"/>
              </w:rPr>
              <w:instrText xml:space="preserve"> ADDIN EN.CITE &lt;EndNote&gt;&lt;Cite&gt;&lt;Author&gt;Rauh&lt;/Author&gt;&lt;Year&gt;1968&lt;/Year&gt;&lt;RecNum&gt;339&lt;/RecNum&gt;&lt;DisplayText&gt;(340)&lt;/DisplayText&gt;&lt;record&gt;&lt;rec-number&gt;339&lt;/rec-number&gt;&lt;foreign-keys&gt;&lt;key app="EN" db-id="0wafdtdem0d2v1edpswvd0ppv9vwrpasdsf9" timestamp="1463030817"&gt;339&lt;/key&gt;&lt;/foreign-keys&gt;&lt;ref-type name="Journal Article"&gt;17&lt;/ref-type&gt;&lt;contributors&gt;&lt;authors&gt;&lt;author&gt;Rauh, J. L.&lt;/author&gt;&lt;author&gt;Lipp, R.&lt;/author&gt;&lt;/authors&gt;&lt;/contributors&gt;&lt;titles&gt;&lt;title&gt;Chlorphentermine as an anorexigenic agent in adolescent obesity. Report of its efficacy in a double-blind study of 30 teen-agers&lt;/title&gt;&lt;secondary-title&gt;Clin Pediatr (Phila)&lt;/secondary-title&gt;&lt;/titles&gt;&lt;pages&gt;138-40&lt;/pages&gt;&lt;volume&gt;7&lt;/volume&gt;&lt;number&gt;3&lt;/number&gt;&lt;keywords&gt;&lt;keyword&gt;Adolescence&lt;/keyword&gt;&lt;keyword&gt;Appetite Depressants/*therapeutic use&lt;/keyword&gt;&lt;keyword&gt;Body Weight&lt;/keyword&gt;&lt;keyword&gt;Clinical Trials&lt;/keyword&gt;&lt;keyword&gt;Diseases in Twins&lt;/keyword&gt;&lt;keyword&gt;Human&lt;/keyword&gt;&lt;keyword&gt;Obesity/*drug therapy&lt;/keyword&gt;&lt;keyword&gt;Placebos&lt;/keyword&gt;&lt;/keywords&gt;&lt;dates&gt;&lt;year&gt;1968&lt;/year&gt;&lt;/dates&gt;&lt;label&gt;68191814&lt;/label&gt;&lt;urls&gt;&lt;/urls&gt;&lt;/record&gt;&lt;/Cite&gt;&lt;/EndNote&gt;</w:instrText>
            </w:r>
            <w:r w:rsidRPr="0072323F">
              <w:rPr>
                <w:rFonts w:ascii="Arial" w:eastAsiaTheme="minorHAnsi" w:hAnsi="Arial" w:cs="Arial"/>
                <w:lang w:val="en-US"/>
              </w:rPr>
              <w:fldChar w:fldCharType="separate"/>
            </w:r>
            <w:r w:rsidRPr="0072323F">
              <w:rPr>
                <w:rFonts w:ascii="Arial" w:eastAsiaTheme="minorHAnsi" w:hAnsi="Arial" w:cs="Arial"/>
                <w:noProof/>
                <w:lang w:val="en-US"/>
              </w:rPr>
              <w:t>(</w:t>
            </w:r>
            <w:hyperlink w:anchor="_ENREF_340" w:tooltip="Rauh, 1968 #339" w:history="1">
              <w:r w:rsidRPr="0072323F">
                <w:rPr>
                  <w:rFonts w:ascii="Arial" w:eastAsiaTheme="minorHAnsi" w:hAnsi="Arial" w:cs="Arial"/>
                  <w:noProof/>
                  <w:lang w:val="en-US"/>
                </w:rPr>
                <w:t>340</w:t>
              </w:r>
            </w:hyperlink>
            <w:r w:rsidRPr="0072323F">
              <w:rPr>
                <w:rFonts w:ascii="Arial" w:eastAsiaTheme="minorHAnsi" w:hAnsi="Arial" w:cs="Arial"/>
                <w:noProof/>
                <w:lang w:val="en-US"/>
              </w:rPr>
              <w:t>)</w:t>
            </w:r>
            <w:r w:rsidRPr="0072323F">
              <w:rPr>
                <w:rFonts w:ascii="Arial" w:eastAsiaTheme="minorHAnsi" w:hAnsi="Arial" w:cs="Arial"/>
                <w:lang w:val="en-US"/>
              </w:rPr>
              <w:fldChar w:fldCharType="end"/>
            </w:r>
            <w:r w:rsidRPr="0072323F">
              <w:rPr>
                <w:rFonts w:ascii="Arial" w:eastAsiaTheme="minorHAnsi" w:hAnsi="Arial" w:cs="Arial"/>
                <w:lang w:val="en-US"/>
              </w:rPr>
              <w:t xml:space="preserve">; Lorber </w:t>
            </w:r>
            <w:r w:rsidRPr="0072323F">
              <w:rPr>
                <w:rFonts w:ascii="Arial" w:eastAsiaTheme="minorHAnsi" w:hAnsi="Arial" w:cs="Arial"/>
                <w:i/>
                <w:lang w:val="en-US"/>
              </w:rPr>
              <w:t>et al.,</w:t>
            </w:r>
            <w:r w:rsidRPr="0072323F">
              <w:rPr>
                <w:rFonts w:ascii="Arial" w:eastAsiaTheme="minorHAnsi" w:hAnsi="Arial" w:cs="Arial"/>
                <w:lang w:val="en-US"/>
              </w:rPr>
              <w:t xml:space="preserve"> 1966 </w:t>
            </w:r>
            <w:r w:rsidRPr="0072323F">
              <w:rPr>
                <w:rFonts w:ascii="Arial" w:eastAsiaTheme="minorHAnsi" w:hAnsi="Arial" w:cs="Arial"/>
                <w:lang w:val="en-US"/>
              </w:rPr>
              <w:fldChar w:fldCharType="begin"/>
            </w:r>
            <w:r w:rsidRPr="0072323F">
              <w:rPr>
                <w:rFonts w:ascii="Arial" w:eastAsiaTheme="minorHAnsi" w:hAnsi="Arial" w:cs="Arial"/>
                <w:lang w:val="en-US"/>
              </w:rPr>
              <w:instrText xml:space="preserve"> ADDIN EN.CITE &lt;EndNote&gt;&lt;Cite&gt;&lt;Author&gt;Lorber&lt;/Author&gt;&lt;Year&gt;1966&lt;/Year&gt;&lt;RecNum&gt;340&lt;/RecNum&gt;&lt;DisplayText&gt;(341)&lt;/DisplayText&gt;&lt;record&gt;&lt;rec-number&gt;340&lt;/rec-number&gt;&lt;foreign-keys&gt;&lt;key app="EN" db-id="0wafdtdem0d2v1edpswvd0ppv9vwrpasdsf9" timestamp="1463030817"&gt;340&lt;/key&gt;&lt;/foreign-keys&gt;&lt;ref-type name="Journal Article"&gt;17&lt;/ref-type&gt;&lt;contributors&gt;&lt;authors&gt;&lt;author&gt;Lorber, J.&lt;/author&gt;&lt;/authors&gt;&lt;/contributors&gt;&lt;titles&gt;&lt;title&gt;Obesity in childhood. A controlled trial of anorectic drugs&lt;/title&gt;&lt;secondary-title&gt;Arch Dis Child&lt;/secondary-title&gt;&lt;/titles&gt;&lt;pages&gt;309-12&lt;/pages&gt;&lt;volume&gt;41&lt;/volume&gt;&lt;number&gt;217&lt;/number&gt;&lt;keywords&gt;&lt;keyword&gt;Adolescence&lt;/keyword&gt;&lt;keyword&gt;Appetite Depressants/*therapeutic use&lt;/keyword&gt;&lt;keyword&gt;Child&lt;/keyword&gt;&lt;keyword&gt;Child, Preschool&lt;/keyword&gt;&lt;keyword&gt;Clinical Trials&lt;/keyword&gt;&lt;keyword&gt;Female&lt;/keyword&gt;&lt;keyword&gt;Follow-Up Studies&lt;/keyword&gt;&lt;keyword&gt;Human&lt;/keyword&gt;&lt;keyword&gt;Male&lt;/keyword&gt;&lt;keyword&gt;Obesity/*drug therapy&lt;/keyword&gt;&lt;keyword&gt;Phenmetrazine/*therapeutic use&lt;/keyword&gt;&lt;keyword&gt;Phentermine/therapeutic use&lt;/keyword&gt;&lt;/keywords&gt;&lt;dates&gt;&lt;year&gt;1966&lt;/year&gt;&lt;/dates&gt;&lt;label&gt;66156844&lt;/label&gt;&lt;urls&gt;&lt;/urls&gt;&lt;/record&gt;&lt;/Cite&gt;&lt;/EndNote&gt;</w:instrText>
            </w:r>
            <w:r w:rsidRPr="0072323F">
              <w:rPr>
                <w:rFonts w:ascii="Arial" w:eastAsiaTheme="minorHAnsi" w:hAnsi="Arial" w:cs="Arial"/>
                <w:lang w:val="en-US"/>
              </w:rPr>
              <w:fldChar w:fldCharType="separate"/>
            </w:r>
            <w:r w:rsidRPr="0072323F">
              <w:rPr>
                <w:rFonts w:ascii="Arial" w:eastAsiaTheme="minorHAnsi" w:hAnsi="Arial" w:cs="Arial"/>
                <w:noProof/>
                <w:lang w:val="en-US"/>
              </w:rPr>
              <w:t>(</w:t>
            </w:r>
            <w:hyperlink w:anchor="_ENREF_341" w:tooltip="Lorber, 1966 #340" w:history="1">
              <w:r w:rsidRPr="0072323F">
                <w:rPr>
                  <w:rFonts w:ascii="Arial" w:eastAsiaTheme="minorHAnsi" w:hAnsi="Arial" w:cs="Arial"/>
                  <w:noProof/>
                  <w:lang w:val="en-US"/>
                </w:rPr>
                <w:t>341</w:t>
              </w:r>
            </w:hyperlink>
            <w:r w:rsidRPr="0072323F">
              <w:rPr>
                <w:rFonts w:ascii="Arial" w:eastAsiaTheme="minorHAnsi" w:hAnsi="Arial" w:cs="Arial"/>
                <w:noProof/>
                <w:lang w:val="en-US"/>
              </w:rPr>
              <w:t>)</w:t>
            </w:r>
            <w:r w:rsidRPr="0072323F">
              <w:rPr>
                <w:rFonts w:ascii="Arial" w:eastAsiaTheme="minorHAnsi" w:hAnsi="Arial" w:cs="Arial"/>
                <w:lang w:val="en-US"/>
              </w:rPr>
              <w:fldChar w:fldCharType="end"/>
            </w:r>
            <w:r w:rsidRPr="0072323F">
              <w:rPr>
                <w:rFonts w:ascii="Arial" w:eastAsiaTheme="minorHAnsi" w:hAnsi="Arial" w:cs="Arial"/>
                <w:lang w:val="en-US"/>
              </w:rPr>
              <w:t xml:space="preserve">; von Spranger </w:t>
            </w:r>
            <w:r w:rsidRPr="0072323F">
              <w:rPr>
                <w:rFonts w:ascii="Arial" w:eastAsiaTheme="minorHAnsi" w:hAnsi="Arial" w:cs="Arial"/>
                <w:i/>
                <w:lang w:val="en-US"/>
              </w:rPr>
              <w:t>et al.,</w:t>
            </w:r>
            <w:r w:rsidRPr="0072323F">
              <w:rPr>
                <w:rFonts w:ascii="Arial" w:eastAsiaTheme="minorHAnsi" w:hAnsi="Arial" w:cs="Arial"/>
                <w:lang w:val="en-US"/>
              </w:rPr>
              <w:t xml:space="preserve"> 1965 </w:t>
            </w:r>
            <w:r w:rsidRPr="0072323F">
              <w:rPr>
                <w:rFonts w:ascii="Arial" w:eastAsiaTheme="minorHAnsi" w:hAnsi="Arial" w:cs="Arial"/>
                <w:lang w:val="en-US"/>
              </w:rPr>
              <w:fldChar w:fldCharType="begin"/>
            </w:r>
            <w:r w:rsidRPr="0072323F">
              <w:rPr>
                <w:rFonts w:ascii="Arial" w:eastAsiaTheme="minorHAnsi" w:hAnsi="Arial" w:cs="Arial"/>
                <w:lang w:val="en-US"/>
              </w:rPr>
              <w:instrText xml:space="preserve"> ADDIN EN.CITE &lt;EndNote&gt;&lt;Cite&gt;&lt;Author&gt;von Spranger&lt;/Author&gt;&lt;Year&gt;1965&lt;/Year&gt;&lt;RecNum&gt;341&lt;/RecNum&gt;&lt;DisplayText&gt;(342)&lt;/DisplayText&gt;&lt;record&gt;&lt;rec-number&gt;341&lt;/rec-number&gt;&lt;foreign-keys&gt;&lt;key app="EN" db-id="0wafdtdem0d2v1edpswvd0ppv9vwrpasdsf9" timestamp="1463030817"&gt;341&lt;/key&gt;&lt;/foreign-keys&gt;&lt;ref-type name="Journal Article"&gt;17&lt;/ref-type&gt;&lt;contributors&gt;&lt;authors&gt;&lt;author&gt;von Spranger, J.&lt;/author&gt;&lt;/authors&gt;&lt;/contributors&gt;&lt;titles&gt;&lt;title&gt;Phentermine resinate in obesity. Clinical trial of Mirapront in adipose children&lt;/title&gt;&lt;secondary-title&gt;Munch Med Wochenschr&lt;/secondary-title&gt;&lt;/titles&gt;&lt;pages&gt;1833-4&lt;/pages&gt;&lt;volume&gt;107&lt;/volume&gt;&lt;number&gt;38&lt;/number&gt;&lt;keywords&gt;&lt;keyword&gt;Adolescence&lt;/keyword&gt;&lt;keyword&gt;Appetite Depressants/*therapeutic use&lt;/keyword&gt;&lt;keyword&gt;Child&lt;/keyword&gt;&lt;keyword&gt;Child, Preschool&lt;/keyword&gt;&lt;keyword&gt;Clinical Trials&lt;/keyword&gt;&lt;keyword&gt;Diet, Reducing&lt;/keyword&gt;&lt;keyword&gt;Human&lt;/keyword&gt;&lt;keyword&gt;Obesity/*drug therapy&lt;/keyword&gt;&lt;keyword&gt;Phentermine&lt;/keyword&gt;&lt;keyword&gt;Placebos&lt;/keyword&gt;&lt;/keywords&gt;&lt;dates&gt;&lt;year&gt;1965&lt;/year&gt;&lt;/dates&gt;&lt;label&gt;66079406&lt;/label&gt;&lt;urls&gt;&lt;/urls&gt;&lt;/record&gt;&lt;/Cite&gt;&lt;/EndNote&gt;</w:instrText>
            </w:r>
            <w:r w:rsidRPr="0072323F">
              <w:rPr>
                <w:rFonts w:ascii="Arial" w:eastAsiaTheme="minorHAnsi" w:hAnsi="Arial" w:cs="Arial"/>
                <w:lang w:val="en-US"/>
              </w:rPr>
              <w:fldChar w:fldCharType="separate"/>
            </w:r>
            <w:r w:rsidRPr="0072323F">
              <w:rPr>
                <w:rFonts w:ascii="Arial" w:eastAsiaTheme="minorHAnsi" w:hAnsi="Arial" w:cs="Arial"/>
                <w:noProof/>
                <w:lang w:val="en-US"/>
              </w:rPr>
              <w:t>(</w:t>
            </w:r>
            <w:hyperlink w:anchor="_ENREF_342" w:tooltip="von Spranger, 1965 #341" w:history="1">
              <w:r w:rsidRPr="0072323F">
                <w:rPr>
                  <w:rFonts w:ascii="Arial" w:eastAsiaTheme="minorHAnsi" w:hAnsi="Arial" w:cs="Arial"/>
                  <w:noProof/>
                  <w:lang w:val="en-US"/>
                </w:rPr>
                <w:t>342</w:t>
              </w:r>
            </w:hyperlink>
            <w:r w:rsidRPr="0072323F">
              <w:rPr>
                <w:rFonts w:ascii="Arial" w:eastAsiaTheme="minorHAnsi" w:hAnsi="Arial" w:cs="Arial"/>
                <w:noProof/>
                <w:lang w:val="en-US"/>
              </w:rPr>
              <w:t>)</w:t>
            </w:r>
            <w:r w:rsidRPr="0072323F">
              <w:rPr>
                <w:rFonts w:ascii="Arial" w:eastAsiaTheme="minorHAnsi" w:hAnsi="Arial" w:cs="Arial"/>
                <w:lang w:val="en-US"/>
              </w:rPr>
              <w:fldChar w:fldCharType="end"/>
            </w:r>
            <w:r w:rsidRPr="0072323F">
              <w:rPr>
                <w:rFonts w:ascii="Arial" w:eastAsiaTheme="minorHAnsi" w:hAnsi="Arial" w:cs="Arial"/>
                <w:lang w:val="en-US"/>
              </w:rPr>
              <w:t xml:space="preserve">; Andelman </w:t>
            </w:r>
            <w:r w:rsidRPr="0072323F">
              <w:rPr>
                <w:rFonts w:ascii="Arial" w:eastAsiaTheme="minorHAnsi" w:hAnsi="Arial" w:cs="Arial"/>
                <w:i/>
                <w:lang w:val="en-US"/>
              </w:rPr>
              <w:t>et al.,</w:t>
            </w:r>
            <w:r w:rsidRPr="0072323F">
              <w:rPr>
                <w:rFonts w:ascii="Arial" w:eastAsiaTheme="minorHAnsi" w:hAnsi="Arial" w:cs="Arial"/>
                <w:lang w:val="en-US"/>
              </w:rPr>
              <w:t xml:space="preserve"> 1967 </w:t>
            </w:r>
            <w:r w:rsidRPr="0072323F">
              <w:rPr>
                <w:rFonts w:ascii="Arial" w:eastAsiaTheme="minorHAnsi" w:hAnsi="Arial" w:cs="Arial"/>
                <w:lang w:val="en-US"/>
              </w:rPr>
              <w:fldChar w:fldCharType="begin"/>
            </w:r>
            <w:r w:rsidRPr="0072323F">
              <w:rPr>
                <w:rFonts w:ascii="Arial" w:eastAsiaTheme="minorHAnsi" w:hAnsi="Arial" w:cs="Arial"/>
                <w:lang w:val="en-US"/>
              </w:rPr>
              <w:instrText xml:space="preserve"> ADDIN EN.CITE &lt;EndNote&gt;&lt;Cite&gt;&lt;Author&gt;Andelman&lt;/Author&gt;&lt;Year&gt;1967&lt;/Year&gt;&lt;RecNum&gt;342&lt;/RecNum&gt;&lt;DisplayText&gt;(343)&lt;/DisplayText&gt;&lt;record&gt;&lt;rec-number&gt;342&lt;/rec-number&gt;&lt;foreign-keys&gt;&lt;key app="EN" db-id="0wafdtdem0d2v1edpswvd0ppv9vwrpasdsf9" timestamp="1463030817"&gt;342&lt;/key&gt;&lt;/foreign-keys&gt;&lt;ref-type name="Journal Article"&gt;17&lt;/ref-type&gt;&lt;contributors&gt;&lt;authors&gt;&lt;author&gt;Andelman, M. B.&lt;/author&gt;&lt;author&gt;Jones, C.&lt;/author&gt;&lt;author&gt;Nathan, S.&lt;/author&gt;&lt;/authors&gt;&lt;/contributors&gt;&lt;titles&gt;&lt;title&gt;Treatment of obesity in underprivileged adolescents. Comparison of diethylpropion hydrochloride with placebo in a double-blind study&lt;/title&gt;&lt;secondary-title&gt;Clin Pediatr (Phila)&lt;/secondary-title&gt;&lt;/titles&gt;&lt;pages&gt;327-30&lt;/pages&gt;&lt;volume&gt;6&lt;/volume&gt;&lt;number&gt;6&lt;/number&gt;&lt;keywords&gt;&lt;keyword&gt;Adolescence&lt;/keyword&gt;&lt;keyword&gt;Adolescent Psychology&lt;/keyword&gt;&lt;keyword&gt;Blood Pressure/drug effects&lt;/keyword&gt;&lt;keyword&gt;Body Height&lt;/keyword&gt;&lt;keyword&gt;Body Weight&lt;/keyword&gt;&lt;keyword&gt;Child&lt;/keyword&gt;&lt;keyword&gt;Clinical Trials&lt;/keyword&gt;&lt;keyword&gt;Diethylpropion/adverse effects/*therapeutic use&lt;/keyword&gt;&lt;keyword&gt;Female&lt;/keyword&gt;&lt;keyword&gt;Human&lt;/keyword&gt;&lt;keyword&gt;Male&lt;/keyword&gt;&lt;keyword&gt;Obesity/*drug therapy&lt;/keyword&gt;&lt;keyword&gt;Placebos&lt;/keyword&gt;&lt;keyword&gt;Pulse/drug effects&lt;/keyword&gt;&lt;keyword&gt;*Social Conditions&lt;/keyword&gt;&lt;/keywords&gt;&lt;dates&gt;&lt;year&gt;1967&lt;/year&gt;&lt;/dates&gt;&lt;label&gt;67165290&lt;/label&gt;&lt;urls&gt;&lt;/urls&gt;&lt;/record&gt;&lt;/Cite&gt;&lt;/EndNote&gt;</w:instrText>
            </w:r>
            <w:r w:rsidRPr="0072323F">
              <w:rPr>
                <w:rFonts w:ascii="Arial" w:eastAsiaTheme="minorHAnsi" w:hAnsi="Arial" w:cs="Arial"/>
                <w:lang w:val="en-US"/>
              </w:rPr>
              <w:fldChar w:fldCharType="separate"/>
            </w:r>
            <w:r w:rsidRPr="0072323F">
              <w:rPr>
                <w:rFonts w:ascii="Arial" w:eastAsiaTheme="minorHAnsi" w:hAnsi="Arial" w:cs="Arial"/>
                <w:noProof/>
                <w:lang w:val="en-US"/>
              </w:rPr>
              <w:t>(</w:t>
            </w:r>
            <w:hyperlink w:anchor="_ENREF_343" w:tooltip="Andelman, 1967 #342" w:history="1">
              <w:r w:rsidRPr="0072323F">
                <w:rPr>
                  <w:rFonts w:ascii="Arial" w:eastAsiaTheme="minorHAnsi" w:hAnsi="Arial" w:cs="Arial"/>
                  <w:noProof/>
                  <w:lang w:val="en-US"/>
                </w:rPr>
                <w:t>343</w:t>
              </w:r>
            </w:hyperlink>
            <w:r w:rsidRPr="0072323F">
              <w:rPr>
                <w:rFonts w:ascii="Arial" w:eastAsiaTheme="minorHAnsi" w:hAnsi="Arial" w:cs="Arial"/>
                <w:noProof/>
                <w:lang w:val="en-US"/>
              </w:rPr>
              <w:t>)</w:t>
            </w:r>
            <w:r w:rsidRPr="0072323F">
              <w:rPr>
                <w:rFonts w:ascii="Arial" w:eastAsiaTheme="minorHAnsi" w:hAnsi="Arial" w:cs="Arial"/>
                <w:lang w:val="en-US"/>
              </w:rPr>
              <w:fldChar w:fldCharType="end"/>
            </w:r>
            <w:r w:rsidRPr="0072323F">
              <w:rPr>
                <w:rFonts w:ascii="Arial" w:eastAsiaTheme="minorHAnsi" w:hAnsi="Arial" w:cs="Arial"/>
                <w:lang w:val="en-US"/>
              </w:rPr>
              <w:t xml:space="preserve"> Golebiowska </w:t>
            </w:r>
            <w:r w:rsidRPr="0072323F">
              <w:rPr>
                <w:rFonts w:ascii="Arial" w:eastAsiaTheme="minorHAnsi" w:hAnsi="Arial" w:cs="Arial"/>
                <w:i/>
                <w:lang w:val="en-US"/>
              </w:rPr>
              <w:t>et al.,</w:t>
            </w:r>
            <w:r w:rsidRPr="0072323F">
              <w:rPr>
                <w:rFonts w:ascii="Arial" w:eastAsiaTheme="minorHAnsi" w:hAnsi="Arial" w:cs="Arial"/>
                <w:lang w:val="en-US"/>
              </w:rPr>
              <w:t xml:space="preserve"> 1981 </w:t>
            </w:r>
            <w:r w:rsidRPr="0072323F">
              <w:rPr>
                <w:rFonts w:ascii="Arial" w:eastAsiaTheme="minorHAnsi" w:hAnsi="Arial" w:cs="Arial"/>
                <w:lang w:val="en-US"/>
              </w:rPr>
              <w:fldChar w:fldCharType="begin"/>
            </w:r>
            <w:r w:rsidRPr="0072323F">
              <w:rPr>
                <w:rFonts w:ascii="Arial" w:eastAsiaTheme="minorHAnsi" w:hAnsi="Arial" w:cs="Arial"/>
                <w:lang w:val="en-US"/>
              </w:rPr>
              <w:instrText xml:space="preserve"> ADDIN EN.CITE &lt;EndNote&gt;&lt;Cite&gt;&lt;Author&gt;Golebiowska&lt;/Author&gt;&lt;Year&gt;1981&lt;/Year&gt;&lt;RecNum&gt;343&lt;/RecNum&gt;&lt;DisplayText&gt;(344)&lt;/DisplayText&gt;&lt;record&gt;&lt;rec-number&gt;343&lt;/rec-number&gt;&lt;foreign-keys&gt;&lt;key app="EN" db-id="0wafdtdem0d2v1edpswvd0ppv9vwrpasdsf9" timestamp="1463030817"&gt;343&lt;/key&gt;&lt;/foreign-keys&gt;&lt;ref-type name="Journal Article"&gt;17&lt;/ref-type&gt;&lt;contributors&gt;&lt;authors&gt;&lt;author&gt;Golebiowska, M.&lt;/author&gt;&lt;author&gt;Chlebna-Sokol, D.&lt;/author&gt;&lt;author&gt;Kobierska, I.&lt;/author&gt;&lt;author&gt;Konopinska, A.&lt;/author&gt;&lt;author&gt;Malek, M.&lt;/author&gt;&lt;author&gt;Mastalska, A.&lt;/author&gt;&lt;author&gt;Zwaigzne-Raczynska, J.&lt;/author&gt;&lt;/authors&gt;&lt;/contributors&gt;&lt;titles&gt;&lt;title&gt;Clinical evaluation of Teronac (mazindol) in the treatment of obesity in children. Part II. Anorectic properties and side effects (author&amp;apos;s transl)&lt;/title&gt;&lt;secondary-title&gt;Przegl Lek&lt;/secondary-title&gt;&lt;/titles&gt;&lt;pages&gt;355-8&lt;/pages&gt;&lt;volume&gt;38&lt;/volume&gt;&lt;number&gt;3&lt;/number&gt;&lt;keywords&gt;&lt;keyword&gt;Adolescence&lt;/keyword&gt;&lt;keyword&gt;Appetite/drug effects&lt;/keyword&gt;&lt;keyword&gt;Child&lt;/keyword&gt;&lt;keyword&gt;Clinical Trials&lt;/keyword&gt;&lt;keyword&gt;English Abstract&lt;/keyword&gt;&lt;keyword&gt;Human&lt;/keyword&gt;&lt;keyword&gt;Indoles/*therapeutic use&lt;/keyword&gt;&lt;keyword&gt;Mazindol/adverse effects/*therapeutic use&lt;/keyword&gt;&lt;keyword&gt;Obesity/*drug therapy&lt;/keyword&gt;&lt;keyword&gt;Placebos&lt;/keyword&gt;&lt;/keywords&gt;&lt;dates&gt;&lt;year&gt;1981&lt;/year&gt;&lt;/dates&gt;&lt;label&gt;81224841&lt;/label&gt;&lt;urls&gt;&lt;/urls&gt;&lt;/record&gt;&lt;/Cite&gt;&lt;/EndNote&gt;</w:instrText>
            </w:r>
            <w:r w:rsidRPr="0072323F">
              <w:rPr>
                <w:rFonts w:ascii="Arial" w:eastAsiaTheme="minorHAnsi" w:hAnsi="Arial" w:cs="Arial"/>
                <w:lang w:val="en-US"/>
              </w:rPr>
              <w:fldChar w:fldCharType="separate"/>
            </w:r>
            <w:r w:rsidRPr="0072323F">
              <w:rPr>
                <w:rFonts w:ascii="Arial" w:eastAsiaTheme="minorHAnsi" w:hAnsi="Arial" w:cs="Arial"/>
                <w:noProof/>
                <w:lang w:val="en-US"/>
              </w:rPr>
              <w:t>(</w:t>
            </w:r>
            <w:hyperlink w:anchor="_ENREF_344" w:tooltip="Golebiowska, 1981 #343" w:history="1">
              <w:r w:rsidRPr="0072323F">
                <w:rPr>
                  <w:rFonts w:ascii="Arial" w:eastAsiaTheme="minorHAnsi" w:hAnsi="Arial" w:cs="Arial"/>
                  <w:noProof/>
                  <w:lang w:val="en-US"/>
                </w:rPr>
                <w:t>344</w:t>
              </w:r>
            </w:hyperlink>
            <w:r w:rsidRPr="0072323F">
              <w:rPr>
                <w:rFonts w:ascii="Arial" w:eastAsiaTheme="minorHAnsi" w:hAnsi="Arial" w:cs="Arial"/>
                <w:noProof/>
                <w:lang w:val="en-US"/>
              </w:rPr>
              <w:t>)</w:t>
            </w:r>
            <w:r w:rsidRPr="0072323F">
              <w:rPr>
                <w:rFonts w:ascii="Arial" w:eastAsiaTheme="minorHAnsi" w:hAnsi="Arial" w:cs="Arial"/>
                <w:lang w:val="en-US"/>
              </w:rPr>
              <w:fldChar w:fldCharType="end"/>
            </w:r>
            <w:r w:rsidRPr="0072323F">
              <w:rPr>
                <w:rFonts w:ascii="Arial" w:eastAsiaTheme="minorHAnsi" w:hAnsi="Arial" w:cs="Arial"/>
                <w:lang w:val="en-US"/>
              </w:rPr>
              <w:t xml:space="preserve"> Komorowski </w:t>
            </w:r>
            <w:r w:rsidRPr="0072323F">
              <w:rPr>
                <w:rFonts w:ascii="Arial" w:eastAsiaTheme="minorHAnsi" w:hAnsi="Arial" w:cs="Arial"/>
                <w:i/>
                <w:lang w:val="en-US"/>
              </w:rPr>
              <w:t>et al.,</w:t>
            </w:r>
            <w:r w:rsidRPr="0072323F">
              <w:rPr>
                <w:rFonts w:ascii="Arial" w:eastAsiaTheme="minorHAnsi" w:hAnsi="Arial" w:cs="Arial"/>
                <w:lang w:val="en-US"/>
              </w:rPr>
              <w:t xml:space="preserve"> 1982 </w:t>
            </w:r>
            <w:r w:rsidRPr="0072323F">
              <w:rPr>
                <w:rFonts w:ascii="Arial" w:eastAsiaTheme="minorHAnsi" w:hAnsi="Arial" w:cs="Arial"/>
                <w:lang w:val="en-US"/>
              </w:rPr>
              <w:fldChar w:fldCharType="begin"/>
            </w:r>
            <w:r w:rsidRPr="0072323F">
              <w:rPr>
                <w:rFonts w:ascii="Arial" w:eastAsiaTheme="minorHAnsi" w:hAnsi="Arial" w:cs="Arial"/>
                <w:lang w:val="en-US"/>
              </w:rPr>
              <w:instrText xml:space="preserve"> ADDIN EN.CITE &lt;EndNote&gt;&lt;Cite&gt;&lt;Author&gt;Komorowski&lt;/Author&gt;&lt;Year&gt;1982&lt;/Year&gt;&lt;RecNum&gt;344&lt;/RecNum&gt;&lt;DisplayText&gt;(345)&lt;/DisplayText&gt;&lt;record&gt;&lt;rec-number&gt;344&lt;/rec-number&gt;&lt;foreign-keys&gt;&lt;key app="EN" db-id="0wafdtdem0d2v1edpswvd0ppv9vwrpasdsf9" timestamp="1463030817"&gt;344&lt;/key&gt;&lt;/foreign-keys&gt;&lt;ref-type name="Journal Article"&gt;17&lt;/ref-type&gt;&lt;contributors&gt;&lt;authors&gt;&lt;author&gt;Komorowski, J. M.&lt;/author&gt;&lt;author&gt;Zwaigzne-Raczynska, J.&lt;/author&gt;&lt;author&gt;Owczarczyk, I.&lt;/author&gt;&lt;author&gt;Golebiowska, M.&lt;/author&gt;&lt;author&gt;Zarzycki, J.&lt;/author&gt;&lt;/authors&gt;&lt;/contributors&gt;&lt;titles&gt;&lt;title&gt;Effect of mazindol (teronac) on various hormonal indicators in children with simple obesity&lt;/title&gt;&lt;secondary-title&gt;Pediatr Pol&lt;/secondary-title&gt;&lt;/titles&gt;&lt;pages&gt;241-6&lt;/pages&gt;&lt;volume&gt;57&lt;/volume&gt;&lt;number&gt;4&lt;/number&gt;&lt;keywords&gt;&lt;keyword&gt;Adolescence&lt;/keyword&gt;&lt;keyword&gt;Blood Glucose/analysis&lt;/keyword&gt;&lt;keyword&gt;Child&lt;/keyword&gt;&lt;keyword&gt;English Abstract&lt;/keyword&gt;&lt;keyword&gt;Female&lt;/keyword&gt;&lt;keyword&gt;Human&lt;/keyword&gt;&lt;keyword&gt;Indoles/*therapeutic use&lt;/keyword&gt;&lt;keyword&gt;Insulin/blood&lt;/keyword&gt;&lt;keyword&gt;Male&lt;/keyword&gt;&lt;keyword&gt;Mazindol/*therapeutic use&lt;/keyword&gt;&lt;keyword&gt;Obesity/blood/*drug therapy&lt;/keyword&gt;&lt;keyword&gt;Thyrotropin/blood&lt;/keyword&gt;&lt;keyword&gt;Triiodothyronine/blood&lt;/keyword&gt;&lt;/keywords&gt;&lt;dates&gt;&lt;year&gt;1982&lt;/year&gt;&lt;/dates&gt;&lt;label&gt;83064198&lt;/label&gt;&lt;urls&gt;&lt;/urls&gt;&lt;/record&gt;&lt;/Cite&gt;&lt;/EndNote&gt;</w:instrText>
            </w:r>
            <w:r w:rsidRPr="0072323F">
              <w:rPr>
                <w:rFonts w:ascii="Arial" w:eastAsiaTheme="minorHAnsi" w:hAnsi="Arial" w:cs="Arial"/>
                <w:lang w:val="en-US"/>
              </w:rPr>
              <w:fldChar w:fldCharType="separate"/>
            </w:r>
            <w:r w:rsidRPr="0072323F">
              <w:rPr>
                <w:rFonts w:ascii="Arial" w:eastAsiaTheme="minorHAnsi" w:hAnsi="Arial" w:cs="Arial"/>
                <w:noProof/>
                <w:lang w:val="en-US"/>
              </w:rPr>
              <w:t>(</w:t>
            </w:r>
            <w:hyperlink w:anchor="_ENREF_345" w:tooltip="Komorowski, 1982 #344" w:history="1">
              <w:r w:rsidRPr="0072323F">
                <w:rPr>
                  <w:rFonts w:ascii="Arial" w:eastAsiaTheme="minorHAnsi" w:hAnsi="Arial" w:cs="Arial"/>
                  <w:noProof/>
                  <w:lang w:val="en-US"/>
                </w:rPr>
                <w:t>345</w:t>
              </w:r>
            </w:hyperlink>
            <w:r w:rsidRPr="0072323F">
              <w:rPr>
                <w:rFonts w:ascii="Arial" w:eastAsiaTheme="minorHAnsi" w:hAnsi="Arial" w:cs="Arial"/>
                <w:noProof/>
                <w:lang w:val="en-US"/>
              </w:rPr>
              <w:t>)</w:t>
            </w:r>
            <w:r w:rsidRPr="0072323F">
              <w:rPr>
                <w:rFonts w:ascii="Arial" w:eastAsiaTheme="minorHAnsi" w:hAnsi="Arial" w:cs="Arial"/>
                <w:lang w:val="en-US"/>
              </w:rPr>
              <w:fldChar w:fldCharType="end"/>
            </w:r>
          </w:p>
        </w:tc>
      </w:tr>
      <w:tr w:rsidR="008569AD" w:rsidRPr="0072323F" w14:paraId="3B102678" w14:textId="77777777">
        <w:tc>
          <w:tcPr>
            <w:tcW w:w="2178" w:type="dxa"/>
            <w:tcBorders>
              <w:top w:val="single" w:sz="4" w:space="0" w:color="auto"/>
              <w:left w:val="single" w:sz="4" w:space="0" w:color="auto"/>
              <w:bottom w:val="single" w:sz="4" w:space="0" w:color="auto"/>
              <w:right w:val="single" w:sz="4" w:space="0" w:color="auto"/>
            </w:tcBorders>
          </w:tcPr>
          <w:p w14:paraId="43FA4AFB" w14:textId="77777777" w:rsidR="008569AD" w:rsidRPr="0072323F" w:rsidRDefault="00C326E8">
            <w:pPr>
              <w:autoSpaceDE w:val="0"/>
              <w:autoSpaceDN w:val="0"/>
              <w:adjustRightInd w:val="0"/>
              <w:spacing w:after="60" w:line="240" w:lineRule="auto"/>
              <w:rPr>
                <w:rFonts w:ascii="Arial" w:eastAsia="SimSun" w:hAnsi="Arial" w:cs="Arial"/>
                <w:b/>
                <w:bCs/>
                <w:i/>
                <w:iCs/>
                <w:sz w:val="16"/>
                <w:szCs w:val="16"/>
                <w:lang w:val="en-US"/>
              </w:rPr>
            </w:pPr>
            <w:r w:rsidRPr="0072323F">
              <w:rPr>
                <w:rFonts w:ascii="Arial" w:eastAsia="SimSun" w:hAnsi="Arial" w:cs="Arial"/>
                <w:lang w:val="en-US"/>
              </w:rPr>
              <w:t xml:space="preserve">Lisdexamfetamine dimesylate  </w:t>
            </w:r>
            <w:r w:rsidRPr="0072323F">
              <w:rPr>
                <w:rFonts w:ascii="Arial" w:eastAsiaTheme="minorHAnsi" w:hAnsi="Arial" w:cs="Arial"/>
                <w:lang w:val="en-US"/>
              </w:rPr>
              <w:t>†</w:t>
            </w:r>
          </w:p>
        </w:tc>
        <w:tc>
          <w:tcPr>
            <w:tcW w:w="2610" w:type="dxa"/>
            <w:tcBorders>
              <w:top w:val="single" w:sz="4" w:space="0" w:color="auto"/>
              <w:left w:val="single" w:sz="4" w:space="0" w:color="auto"/>
              <w:bottom w:val="single" w:sz="4" w:space="0" w:color="auto"/>
              <w:right w:val="single" w:sz="4" w:space="0" w:color="auto"/>
            </w:tcBorders>
          </w:tcPr>
          <w:p w14:paraId="741B5473"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Not FDA-approved for obesity</w:t>
            </w:r>
          </w:p>
          <w:p w14:paraId="5783B4BD" w14:textId="77777777" w:rsidR="008569AD" w:rsidRPr="0072323F" w:rsidRDefault="00C326E8" w:rsidP="008569AD">
            <w:pPr>
              <w:spacing w:after="60" w:line="240" w:lineRule="auto"/>
              <w:rPr>
                <w:rFonts w:ascii="Arial" w:eastAsiaTheme="minorHAnsi" w:hAnsi="Arial" w:cs="Arial"/>
                <w:bCs/>
                <w:iCs/>
                <w:lang w:val="en-US"/>
              </w:rPr>
            </w:pPr>
            <w:r w:rsidRPr="0072323F">
              <w:rPr>
                <w:rFonts w:ascii="Arial" w:eastAsia="SimSun" w:hAnsi="Arial" w:cs="Arial"/>
                <w:lang w:val="en-US"/>
              </w:rPr>
              <w:t>Approved for binge eating disorder in adults and for attention deficit hyperactivity disorder in patients ages 6 and older</w:t>
            </w:r>
          </w:p>
        </w:tc>
        <w:tc>
          <w:tcPr>
            <w:tcW w:w="2340" w:type="dxa"/>
            <w:tcBorders>
              <w:top w:val="single" w:sz="4" w:space="0" w:color="auto"/>
              <w:left w:val="single" w:sz="4" w:space="0" w:color="auto"/>
              <w:bottom w:val="single" w:sz="4" w:space="0" w:color="auto"/>
              <w:right w:val="single" w:sz="4" w:space="0" w:color="auto"/>
            </w:tcBorders>
          </w:tcPr>
          <w:p w14:paraId="72B9A554"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Dry mouth, sleeplessness (insomnia), increased heart rate, jittery feelings, constipation, anxiety</w:t>
            </w:r>
          </w:p>
        </w:tc>
        <w:tc>
          <w:tcPr>
            <w:tcW w:w="3510" w:type="dxa"/>
            <w:tcBorders>
              <w:top w:val="single" w:sz="4" w:space="0" w:color="auto"/>
              <w:left w:val="single" w:sz="4" w:space="0" w:color="auto"/>
              <w:bottom w:val="single" w:sz="4" w:space="0" w:color="auto"/>
              <w:right w:val="single" w:sz="4" w:space="0" w:color="auto"/>
            </w:tcBorders>
          </w:tcPr>
          <w:p w14:paraId="57086C38"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This medication is contraindicated with MAOIs. There is a risk for sudden death in people who have heart problems or heart defects, and stroke and heart attack in adults. Monitor blood pressure and heart rate. May produce psychotic or manic symptoms, such as hallucinations, delusional thinking, or mania. May worsen peripheral vasculopathy, including Raynaud’s phenomenon.</w:t>
            </w:r>
          </w:p>
        </w:tc>
        <w:tc>
          <w:tcPr>
            <w:tcW w:w="2430" w:type="dxa"/>
            <w:tcBorders>
              <w:top w:val="single" w:sz="4" w:space="0" w:color="auto"/>
              <w:left w:val="single" w:sz="4" w:space="0" w:color="auto"/>
              <w:bottom w:val="single" w:sz="4" w:space="0" w:color="auto"/>
              <w:right w:val="single" w:sz="4" w:space="0" w:color="auto"/>
            </w:tcBorders>
          </w:tcPr>
          <w:p w14:paraId="792C7EFA" w14:textId="77777777" w:rsidR="008569AD" w:rsidRPr="0072323F" w:rsidRDefault="00C326E8" w:rsidP="008569AD">
            <w:pPr>
              <w:spacing w:after="60" w:line="240" w:lineRule="auto"/>
              <w:rPr>
                <w:rFonts w:ascii="Arial" w:eastAsiaTheme="minorHAnsi" w:hAnsi="Arial" w:cs="Arial"/>
                <w:bCs/>
                <w:iCs/>
                <w:lang w:val="en-US"/>
              </w:rPr>
            </w:pPr>
            <w:r w:rsidRPr="0072323F">
              <w:rPr>
                <w:rFonts w:ascii="Arial" w:eastAsia="SimSun" w:hAnsi="Arial" w:cs="Arial"/>
                <w:lang w:val="en-US"/>
              </w:rPr>
              <w:t xml:space="preserve">McElroy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2015 </w:t>
            </w:r>
            <w:r w:rsidRPr="0072323F">
              <w:rPr>
                <w:rFonts w:ascii="Arial" w:eastAsia="SimSun" w:hAnsi="Arial" w:cs="Arial"/>
                <w:lang w:val="en-US"/>
              </w:rPr>
              <w:fldChar w:fldCharType="begin">
                <w:fldData xml:space="preserve">PEVuZE5vdGU+PENpdGU+PEF1dGhvcj5NY0Vscm95PC9BdXRob3I+PFllYXI+MjAxNTwvWWVhcj48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</w:fldData>
              </w:fldChar>
            </w:r>
            <w:r w:rsidRPr="0072323F">
              <w:rPr>
                <w:rFonts w:ascii="Arial" w:eastAsia="SimSun" w:hAnsi="Arial" w:cs="Arial"/>
                <w:lang w:val="en-US"/>
              </w:rPr>
              <w:instrText xml:space="preserve"> ADDIN EN.CITE </w:instrText>
            </w:r>
            <w:r w:rsidRPr="0072323F">
              <w:rPr>
                <w:rFonts w:ascii="Arial" w:eastAsia="SimSun" w:hAnsi="Arial" w:cs="Arial"/>
                <w:lang w:val="en-US"/>
              </w:rPr>
              <w:fldChar w:fldCharType="begin">
                <w:fldData xml:space="preserve">PEVuZE5vdGU+PENpdGU+PEF1dGhvcj5NY0Vscm95PC9BdXRob3I+PFllYXI+MjAxNTwvWWVhcj48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</w:fldData>
              </w:fldChar>
            </w:r>
            <w:r w:rsidRPr="0072323F">
              <w:rPr>
                <w:rFonts w:ascii="Arial" w:eastAsia="SimSun" w:hAnsi="Arial" w:cs="Arial"/>
                <w:lang w:val="en-US"/>
              </w:rPr>
              <w:instrText xml:space="preserve"> ADDIN EN.CITE.DATA </w:instrText>
            </w:r>
            <w:r w:rsidRPr="0072323F">
              <w:rPr>
                <w:rFonts w:ascii="Arial" w:eastAsia="SimSun" w:hAnsi="Arial" w:cs="Arial"/>
                <w:lang w:val="en-US"/>
              </w:rPr>
            </w:r>
            <w:r w:rsidRPr="0072323F">
              <w:rPr>
                <w:rFonts w:ascii="Arial" w:eastAsia="SimSun" w:hAnsi="Arial" w:cs="Arial"/>
                <w:lang w:val="en-US"/>
              </w:rPr>
              <w:fldChar w:fldCharType="end"/>
            </w:r>
            <w:r w:rsidRPr="0072323F">
              <w:rPr>
                <w:rFonts w:ascii="Arial" w:eastAsia="SimSun" w:hAnsi="Arial" w:cs="Arial"/>
                <w:lang w:val="en-US"/>
              </w:rPr>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19" w:tooltip="McElroy, 2015 #318" w:history="1">
              <w:r w:rsidRPr="0072323F">
                <w:rPr>
                  <w:rFonts w:ascii="Arial" w:eastAsia="SimSun" w:hAnsi="Arial" w:cs="Arial"/>
                  <w:noProof/>
                  <w:lang w:val="en-US"/>
                </w:rPr>
                <w:t>319</w:t>
              </w:r>
            </w:hyperlink>
            <w:r w:rsidRPr="0072323F">
              <w:rPr>
                <w:rFonts w:ascii="Arial" w:eastAsia="SimSun" w:hAnsi="Arial" w:cs="Arial"/>
                <w:noProof/>
                <w:lang w:val="en-US"/>
              </w:rPr>
              <w:t>)</w:t>
            </w:r>
            <w:r w:rsidRPr="0072323F">
              <w:rPr>
                <w:rFonts w:ascii="Arial" w:eastAsia="SimSun" w:hAnsi="Arial" w:cs="Arial"/>
                <w:lang w:val="en-US"/>
              </w:rPr>
              <w:fldChar w:fldCharType="end"/>
            </w:r>
            <w:r w:rsidRPr="0072323F">
              <w:rPr>
                <w:rFonts w:ascii="Arial" w:eastAsia="SimSun" w:hAnsi="Arial" w:cs="Arial"/>
                <w:lang w:val="en-US"/>
              </w:rPr>
              <w:t xml:space="preserve">; McElroy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2015 </w:t>
            </w:r>
            <w:r w:rsidRPr="0072323F">
              <w:rPr>
                <w:rFonts w:ascii="Arial" w:eastAsia="SimSun" w:hAnsi="Arial" w:cs="Arial"/>
                <w:lang w:val="en-US"/>
              </w:rPr>
              <w:fldChar w:fldCharType="begin"/>
            </w:r>
            <w:r w:rsidRPr="0072323F">
              <w:rPr>
                <w:rFonts w:ascii="Arial" w:eastAsia="SimSun" w:hAnsi="Arial" w:cs="Arial"/>
                <w:lang w:val="en-US"/>
              </w:rPr>
              <w:instrText xml:space="preserve"> ADDIN EN.CITE &lt;EndNote&gt;&lt;Cite&gt;&lt;Author&gt;McElroy&lt;/Author&gt;&lt;Year&gt;2015&lt;/Year&gt;&lt;RecNum&gt;319&lt;/RecNum&gt;&lt;DisplayText&gt;(320)&lt;/DisplayText&gt;&lt;record&gt;&lt;rec-number&gt;319&lt;/rec-number&gt;&lt;foreign-keys&gt;&lt;key app="EN" db-id="0wafdtdem0d2v1edpswvd0ppv9vwrpasdsf9" timestamp="1463030817"&gt;319&lt;/key&gt;&lt;/foreign-keys&gt;&lt;ref-type name="Journal Article"&gt;17&lt;/ref-type&gt;&lt;contributors&gt;&lt;authors&gt;&lt;author&gt;McElroy, S. L.&lt;/author&gt;&lt;author&gt;Guerdjikova, A. I.&lt;/author&gt;&lt;author&gt;Mori, N.&lt;/author&gt;&lt;author&gt;Keck, P. E., Jr.&lt;/author&gt;&lt;/authors&gt;&lt;/contributors&gt;&lt;auth-address&gt;Lindner Center of HOPE, Mason, OH, USA, susan.mcelroy@lindnercenter.org.&lt;/auth-address&gt;&lt;titles&gt;&lt;title&gt;Psychopharmacologic treatment of eating disorders: emerging findings&lt;/title&gt;&lt;secondary-title&gt;Curr Psychiatry Rep&lt;/secondary-title&gt;&lt;/titles&gt;&lt;pages&gt;35&lt;/pages&gt;&lt;volume&gt;17&lt;/volume&gt;&lt;number&gt;5&lt;/number&gt;&lt;dates&gt;&lt;year&gt;2015&lt;/year&gt;&lt;pub-dates&gt;&lt;date&gt;May&lt;/date&gt;&lt;/pub-dates&gt;&lt;/dates&gt;&lt;isbn&gt;1535-1645 (Electronic)&amp;#xD;1523-3812 (Linking)&lt;/isbn&gt;&lt;accession-num&gt;25796197&lt;/accession-num&gt;&lt;urls&gt;&lt;related-urls&gt;&lt;url&gt;http://www.ncbi.nlm.nih.gov/pubmed/25796197&lt;/url&gt;&lt;/related-urls&gt;&lt;/urls&gt;&lt;electronic-resource-num&gt;10.1007/s11920-015-0573-1&lt;/electronic-resource-num&gt;&lt;/record&gt;&lt;/Cite&gt;&lt;/EndNote&gt;</w:instrText>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20" w:tooltip="McElroy, 2015 #319" w:history="1">
              <w:r w:rsidRPr="0072323F">
                <w:rPr>
                  <w:rFonts w:ascii="Arial" w:eastAsia="SimSun" w:hAnsi="Arial" w:cs="Arial"/>
                  <w:noProof/>
                  <w:lang w:val="en-US"/>
                </w:rPr>
                <w:t>320</w:t>
              </w:r>
            </w:hyperlink>
            <w:r w:rsidRPr="0072323F">
              <w:rPr>
                <w:rFonts w:ascii="Arial" w:eastAsia="SimSun" w:hAnsi="Arial" w:cs="Arial"/>
                <w:noProof/>
                <w:lang w:val="en-US"/>
              </w:rPr>
              <w:t>)</w:t>
            </w:r>
            <w:r w:rsidRPr="0072323F">
              <w:rPr>
                <w:rFonts w:ascii="Arial" w:eastAsia="SimSun" w:hAnsi="Arial" w:cs="Arial"/>
                <w:lang w:val="en-US"/>
              </w:rPr>
              <w:fldChar w:fldCharType="end"/>
            </w:r>
          </w:p>
        </w:tc>
      </w:tr>
      <w:tr w:rsidR="008569AD" w:rsidRPr="0072323F" w14:paraId="7E1B158E" w14:textId="77777777">
        <w:tc>
          <w:tcPr>
            <w:tcW w:w="2178" w:type="dxa"/>
            <w:tcBorders>
              <w:top w:val="single" w:sz="4" w:space="0" w:color="auto"/>
              <w:left w:val="single" w:sz="4" w:space="0" w:color="auto"/>
              <w:bottom w:val="single" w:sz="4" w:space="0" w:color="auto"/>
              <w:right w:val="single" w:sz="4" w:space="0" w:color="auto"/>
            </w:tcBorders>
          </w:tcPr>
          <w:p w14:paraId="75A0A7ED" w14:textId="77777777" w:rsidR="008569AD" w:rsidRPr="0072323F" w:rsidRDefault="00C326E8">
            <w:pPr>
              <w:autoSpaceDE w:val="0"/>
              <w:autoSpaceDN w:val="0"/>
              <w:adjustRightInd w:val="0"/>
              <w:spacing w:after="60" w:line="240" w:lineRule="auto"/>
              <w:rPr>
                <w:rFonts w:ascii="Arial" w:eastAsia="SimSun" w:hAnsi="Arial" w:cs="Arial"/>
                <w:b/>
                <w:bCs/>
                <w:i/>
                <w:iCs/>
                <w:sz w:val="16"/>
                <w:szCs w:val="16"/>
                <w:lang w:val="en-US"/>
              </w:rPr>
            </w:pPr>
            <w:r w:rsidRPr="0072323F">
              <w:rPr>
                <w:rFonts w:ascii="Arial" w:eastAsia="SimSun" w:hAnsi="Arial" w:cs="Arial"/>
                <w:lang w:val="en-US"/>
              </w:rPr>
              <w:t xml:space="preserve">Sibutramine </w:t>
            </w:r>
            <w:hyperlink w:anchor="_ENREF_88" w:tooltip="James, 2010 #1704" w:history="1"/>
          </w:p>
        </w:tc>
        <w:tc>
          <w:tcPr>
            <w:tcW w:w="2610" w:type="dxa"/>
            <w:tcBorders>
              <w:top w:val="single" w:sz="4" w:space="0" w:color="auto"/>
              <w:left w:val="single" w:sz="4" w:space="0" w:color="auto"/>
              <w:bottom w:val="single" w:sz="4" w:space="0" w:color="auto"/>
              <w:right w:val="single" w:sz="4" w:space="0" w:color="auto"/>
            </w:tcBorders>
          </w:tcPr>
          <w:p w14:paraId="2F57233D"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Theme="minorHAnsi" w:hAnsi="Arial" w:cs="Arial"/>
                <w:bCs/>
                <w:iCs/>
                <w:lang w:val="en-US"/>
              </w:rPr>
              <w:t>Withdrawn in the U.S. (increased risk of serious cardiovascular events). Still available in some countries such as Brazil.</w:t>
            </w:r>
          </w:p>
        </w:tc>
        <w:tc>
          <w:tcPr>
            <w:tcW w:w="2340" w:type="dxa"/>
            <w:tcBorders>
              <w:top w:val="single" w:sz="4" w:space="0" w:color="auto"/>
              <w:left w:val="single" w:sz="4" w:space="0" w:color="auto"/>
              <w:bottom w:val="single" w:sz="4" w:space="0" w:color="auto"/>
              <w:right w:val="single" w:sz="4" w:space="0" w:color="auto"/>
            </w:tcBorders>
          </w:tcPr>
          <w:p w14:paraId="3CEFA39E"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Tachycardia, hypertension, palpitations, insomnia, anxiety, nervousness, depression, diaphoresis</w:t>
            </w:r>
          </w:p>
        </w:tc>
        <w:tc>
          <w:tcPr>
            <w:tcW w:w="3510" w:type="dxa"/>
            <w:tcBorders>
              <w:top w:val="single" w:sz="4" w:space="0" w:color="auto"/>
              <w:left w:val="single" w:sz="4" w:space="0" w:color="auto"/>
              <w:bottom w:val="single" w:sz="4" w:space="0" w:color="auto"/>
              <w:right w:val="single" w:sz="4" w:space="0" w:color="auto"/>
            </w:tcBorders>
          </w:tcPr>
          <w:p w14:paraId="5064B0AD" w14:textId="77777777" w:rsidR="008569AD" w:rsidRPr="0072323F" w:rsidRDefault="00C326E8" w:rsidP="008569AD">
            <w:pPr>
              <w:spacing w:after="60" w:line="240" w:lineRule="auto"/>
              <w:rPr>
                <w:rFonts w:ascii="Arial" w:eastAsiaTheme="minorHAnsi" w:hAnsi="Arial" w:cs="Arial"/>
                <w:b/>
                <w:bCs/>
                <w:i/>
                <w:iCs/>
                <w:lang w:val="en-US"/>
              </w:rPr>
            </w:pPr>
            <w:r w:rsidRPr="0072323F">
              <w:rPr>
                <w:rFonts w:ascii="Arial" w:eastAsiaTheme="minorHAnsi" w:hAnsi="Arial" w:cs="Arial"/>
                <w:bCs/>
                <w:iCs/>
                <w:lang w:val="en-US"/>
              </w:rPr>
              <w:t xml:space="preserve">Monitor HR, BP. Do not use with other drugs, MAO inhibitors. </w:t>
            </w:r>
          </w:p>
        </w:tc>
        <w:tc>
          <w:tcPr>
            <w:tcW w:w="2430" w:type="dxa"/>
            <w:tcBorders>
              <w:top w:val="single" w:sz="4" w:space="0" w:color="auto"/>
              <w:left w:val="single" w:sz="4" w:space="0" w:color="auto"/>
              <w:bottom w:val="single" w:sz="4" w:space="0" w:color="auto"/>
              <w:right w:val="single" w:sz="4" w:space="0" w:color="auto"/>
            </w:tcBorders>
          </w:tcPr>
          <w:p w14:paraId="41DAB33D" w14:textId="77777777" w:rsidR="008569AD" w:rsidRPr="0072323F" w:rsidRDefault="00C326E8" w:rsidP="008569AD">
            <w:pPr>
              <w:spacing w:after="60" w:line="240" w:lineRule="auto"/>
              <w:rPr>
                <w:rFonts w:ascii="Arial" w:eastAsiaTheme="minorHAnsi" w:hAnsi="Arial" w:cs="Arial"/>
                <w:bCs/>
                <w:iCs/>
                <w:lang w:val="en-US"/>
              </w:rPr>
            </w:pPr>
            <w:r w:rsidRPr="0072323F">
              <w:rPr>
                <w:rFonts w:ascii="Arial" w:eastAsiaTheme="minorHAnsi" w:hAnsi="Arial" w:cs="Arial"/>
                <w:bCs/>
                <w:iCs/>
                <w:noProof/>
                <w:lang w:val="en-US"/>
              </w:rPr>
              <w:t xml:space="preserve">Berkowitz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2003 </w:t>
            </w:r>
            <w:r w:rsidRPr="0072323F">
              <w:rPr>
                <w:rFonts w:ascii="Arial" w:eastAsiaTheme="minorHAnsi" w:hAnsi="Arial" w:cs="Arial"/>
                <w:bCs/>
                <w:iCs/>
                <w:noProof/>
                <w:lang w:val="en-US"/>
              </w:rPr>
              <w:fldChar w:fldCharType="begin">
                <w:fldData xml:space="preserve">PEVuZE5vdGU+PENpdGU+PEF1dGhvcj5CZXJrb3dpdHo8L0F1dGhvcj48WWVhcj4yMDAzPC9ZZWFy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PEVuZE5vdGU+PENpdGU+PEF1dGhvcj5CZXJrb3dpdHo8L0F1dGhvcj48WWVhcj4yMDAzPC9ZZWFy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2" w:tooltip="Berkowitz, 2003 #270" w:history="1">
              <w:r w:rsidRPr="0072323F">
                <w:rPr>
                  <w:rFonts w:ascii="Arial" w:eastAsiaTheme="minorHAnsi" w:hAnsi="Arial" w:cs="Arial"/>
                  <w:bCs/>
                  <w:iCs/>
                  <w:noProof/>
                  <w:lang w:val="en-US"/>
                </w:rPr>
                <w:t>272</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Godoy-Matos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2005 </w:t>
            </w:r>
            <w:r w:rsidRPr="0072323F">
              <w:rPr>
                <w:rFonts w:ascii="Arial" w:eastAsiaTheme="minorHAnsi" w:hAnsi="Arial" w:cs="Arial"/>
                <w:bCs/>
                <w:iCs/>
                <w:noProof/>
                <w:lang w:val="en-US"/>
              </w:rPr>
              <w:fldChar w:fldCharType="begin">
                <w:fldData xml:space="preserve">PEVuZE5vdGU+PENpdGU+PEF1dGhvcj5Hb2RveS1NYXRvczwvQXV0aG9yPjxZZWFyPjIwMDU8L1ll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PEVuZE5vdGU+PENpdGU+PEF1dGhvcj5Hb2RveS1NYXRvczwvQXV0aG9yPjxZZWFyPjIwMDU8L1ll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308" w:tooltip="Godoy-Matos, 2005 #307" w:history="1">
              <w:r w:rsidRPr="0072323F">
                <w:rPr>
                  <w:rFonts w:ascii="Arial" w:eastAsiaTheme="minorHAnsi" w:hAnsi="Arial" w:cs="Arial"/>
                  <w:bCs/>
                  <w:iCs/>
                  <w:noProof/>
                  <w:lang w:val="en-US"/>
                </w:rPr>
                <w:t>308</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Berkowitz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2006   </w:t>
            </w:r>
            <w:r w:rsidRPr="0072323F">
              <w:rPr>
                <w:rFonts w:ascii="Arial" w:eastAsiaTheme="minorHAnsi" w:hAnsi="Arial" w:cs="Arial"/>
                <w:bCs/>
                <w:iCs/>
                <w:noProof/>
                <w:lang w:val="en-US"/>
              </w:rPr>
              <w:fldChar w:fldCharType="begin"/>
            </w:r>
            <w:r w:rsidRPr="0072323F">
              <w:rPr>
                <w:rFonts w:ascii="Arial" w:eastAsiaTheme="minorHAnsi" w:hAnsi="Arial" w:cs="Arial"/>
                <w:bCs/>
                <w:iCs/>
                <w:noProof/>
                <w:lang w:val="en-US"/>
              </w:rPr>
              <w:instrText xml:space="preserve"> ADDIN EN.CITE &lt;EndNote&gt;&lt;Cite&gt;&lt;Author&gt;Berkowitz&lt;/Author&gt;&lt;Year&gt;2006&lt;/Year&gt;&lt;RecNum&gt;309&lt;/RecNum&gt;&lt;DisplayText&gt;(310)&lt;/DisplayText&gt;&lt;record&gt;&lt;rec-number&gt;309&lt;/rec-number&gt;&lt;foreign-keys&gt;&lt;key app="EN" db-id="0wafdtdem0d2v1edpswvd0ppv9vwrpasdsf9" timestamp="1463030817"&gt;309&lt;/key&gt;&lt;/foreign-keys&gt;&lt;ref-type name="Journal Article"&gt;17&lt;/ref-type&gt;&lt;contributors&gt;&lt;authors&gt;&lt;author&gt;Berkowitz, R. I.&lt;/author&gt;&lt;author&gt;Fujioka, K.&lt;/author&gt;&lt;author&gt;Daniels, S. R.&lt;/author&gt;&lt;author&gt;Hoppin, A. G.&lt;/author&gt;&lt;author&gt;Owen, S.&lt;/author&gt;&lt;author&gt;Perry, A. C.&lt;/author&gt;&lt;author&gt;Sothern, M. S.&lt;/author&gt;&lt;author&gt;Renz, C. L.&lt;/author&gt;&lt;author&gt;Pirner, M. A.&lt;/author&gt;&lt;author&gt;Walch, J. K.&lt;/author&gt;&lt;author&gt;Jasinsky, O.&lt;/author&gt;&lt;author&gt;Hewkin, A. C.&lt;/author&gt;&lt;author&gt;Blakesley, V. A.&lt;/author&gt;&lt;/authors&gt;&lt;/contributors&gt;&lt;auth-address&gt;The Behavioral Health Center, The Children&amp;apos;s Hospital of Philadelphia and the University of Pennsylvania School of Medicine, Philadelphia, Pennsylvania 19104, USA. berkowitz@email.chop.edu&lt;/auth-address&gt;&lt;titles&gt;&lt;title&gt;Effects of sibutramine treatment in obese adolescents: a randomized trial&lt;/title&gt;&lt;secondary-title&gt;Ann Intern Med&lt;/secondary-title&gt;&lt;/titles&gt;&lt;pages&gt;81-90&lt;/pages&gt;&lt;volume&gt;145&lt;/volume&gt;&lt;number&gt;2&lt;/number&gt;&lt;dates&gt;&lt;year&gt;2006&lt;/year&gt;&lt;pub-dates&gt;&lt;date&gt;Jul 18&lt;/date&gt;&lt;/pub-dates&gt;&lt;/dates&gt;&lt;accession-num&gt;16847290&lt;/accession-num&gt;&lt;urls&gt;&lt;related-urls&gt;&lt;url&gt;http://www.ncbi.nlm.nih.gov/entrez/query.fcgi?cmd=Retrieve&amp;amp;db=PubMed&amp;amp;dopt=Citation&amp;amp;list_uids=16847290 &lt;/url&gt;&lt;/related-urls&gt;&lt;/urls&gt;&lt;/record&gt;&lt;/Cite&gt;&lt;/EndNote&gt;</w:instrText>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310" w:tooltip="Berkowitz, 2006 #309" w:history="1">
              <w:r w:rsidRPr="0072323F">
                <w:rPr>
                  <w:rFonts w:ascii="Arial" w:eastAsiaTheme="minorHAnsi" w:hAnsi="Arial" w:cs="Arial"/>
                  <w:bCs/>
                  <w:iCs/>
                  <w:noProof/>
                  <w:lang w:val="en-US"/>
                </w:rPr>
                <w:t>310</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p>
        </w:tc>
      </w:tr>
      <w:tr w:rsidR="008569AD" w:rsidRPr="0072323F" w14:paraId="545D8EF4" w14:textId="77777777">
        <w:tc>
          <w:tcPr>
            <w:tcW w:w="2178" w:type="dxa"/>
            <w:tcBorders>
              <w:top w:val="single" w:sz="4" w:space="0" w:color="auto"/>
              <w:left w:val="single" w:sz="4" w:space="0" w:color="auto"/>
              <w:bottom w:val="single" w:sz="4" w:space="0" w:color="auto"/>
              <w:right w:val="single" w:sz="4" w:space="0" w:color="auto"/>
            </w:tcBorders>
          </w:tcPr>
          <w:p w14:paraId="7016E617" w14:textId="77777777" w:rsidR="008569AD" w:rsidRPr="0072323F" w:rsidRDefault="00C326E8">
            <w:pPr>
              <w:autoSpaceDE w:val="0"/>
              <w:autoSpaceDN w:val="0"/>
              <w:adjustRightInd w:val="0"/>
              <w:spacing w:after="60" w:line="240" w:lineRule="auto"/>
              <w:outlineLvl w:val="1"/>
              <w:rPr>
                <w:rFonts w:ascii="Arial" w:eastAsia="SimSun" w:hAnsi="Arial" w:cs="Arial"/>
                <w:b/>
                <w:bCs/>
                <w:i/>
                <w:iCs/>
                <w:sz w:val="16"/>
                <w:szCs w:val="16"/>
                <w:lang w:val="en-US"/>
              </w:rPr>
            </w:pPr>
            <w:r w:rsidRPr="0072323F">
              <w:rPr>
                <w:rFonts w:ascii="Arial" w:eastAsia="SimSun" w:hAnsi="Arial" w:cs="Arial"/>
                <w:lang w:val="en-US"/>
              </w:rPr>
              <w:t>Lorcaserin</w:t>
            </w:r>
            <w:r w:rsidRPr="00C42C8B">
              <w:rPr>
                <w:rFonts w:ascii="Arial" w:eastAsia="Times New Roman" w:hAnsi="Arial" w:cs="Arial"/>
                <w:bCs/>
                <w:iCs/>
                <w:lang w:val="en-US"/>
              </w:rPr>
              <w:t xml:space="preserve"> †</w:t>
            </w:r>
          </w:p>
        </w:tc>
        <w:tc>
          <w:tcPr>
            <w:tcW w:w="2610" w:type="dxa"/>
            <w:tcBorders>
              <w:top w:val="single" w:sz="4" w:space="0" w:color="auto"/>
              <w:left w:val="single" w:sz="4" w:space="0" w:color="auto"/>
              <w:bottom w:val="single" w:sz="4" w:space="0" w:color="auto"/>
              <w:right w:val="single" w:sz="4" w:space="0" w:color="auto"/>
            </w:tcBorders>
          </w:tcPr>
          <w:p w14:paraId="3985E3C9" w14:textId="77777777" w:rsidR="008569AD" w:rsidRPr="0072323F" w:rsidRDefault="00C326E8" w:rsidP="008569AD">
            <w:pPr>
              <w:spacing w:after="60" w:line="240" w:lineRule="auto"/>
              <w:outlineLvl w:val="1"/>
              <w:rPr>
                <w:rFonts w:ascii="Arial" w:eastAsia="SimSun" w:hAnsi="Arial" w:cs="Arial"/>
                <w:b/>
                <w:bCs/>
                <w:i/>
                <w:iCs/>
                <w:lang w:val="en-US"/>
              </w:rPr>
            </w:pPr>
            <w:r w:rsidRPr="0072323F">
              <w:rPr>
                <w:rFonts w:ascii="Arial" w:eastAsia="Times New Roman" w:hAnsi="Arial" w:cs="Arial"/>
                <w:lang w:val="en-US"/>
              </w:rPr>
              <w:t>Approved for long-term use in adults.</w:t>
            </w:r>
          </w:p>
        </w:tc>
        <w:tc>
          <w:tcPr>
            <w:tcW w:w="2340" w:type="dxa"/>
            <w:tcBorders>
              <w:top w:val="single" w:sz="4" w:space="0" w:color="auto"/>
              <w:left w:val="single" w:sz="4" w:space="0" w:color="auto"/>
              <w:bottom w:val="single" w:sz="4" w:space="0" w:color="auto"/>
              <w:right w:val="single" w:sz="4" w:space="0" w:color="auto"/>
            </w:tcBorders>
          </w:tcPr>
          <w:p w14:paraId="6080715B" w14:textId="77777777" w:rsidR="008569AD" w:rsidRPr="0072323F" w:rsidRDefault="00C326E8" w:rsidP="008569AD">
            <w:pPr>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Headache, dizziness, fatigue, nausea, dry mouth, cough, and constipation; back pain, cough, hypoglycemia in patients with T2DM</w:t>
            </w:r>
          </w:p>
        </w:tc>
        <w:tc>
          <w:tcPr>
            <w:tcW w:w="3510" w:type="dxa"/>
            <w:tcBorders>
              <w:top w:val="single" w:sz="4" w:space="0" w:color="auto"/>
              <w:left w:val="single" w:sz="4" w:space="0" w:color="auto"/>
              <w:bottom w:val="single" w:sz="4" w:space="0" w:color="auto"/>
              <w:right w:val="single" w:sz="4" w:space="0" w:color="auto"/>
            </w:tcBorders>
          </w:tcPr>
          <w:p w14:paraId="3A899A02" w14:textId="77777777" w:rsidR="008569AD" w:rsidRPr="0072323F" w:rsidRDefault="00C326E8" w:rsidP="008569AD">
            <w:pPr>
              <w:spacing w:after="60" w:line="240" w:lineRule="auto"/>
              <w:outlineLvl w:val="1"/>
              <w:rPr>
                <w:rFonts w:ascii="Arial" w:eastAsia="Times New Roman" w:hAnsi="Arial" w:cs="Arial"/>
                <w:b/>
                <w:bCs/>
                <w:i/>
                <w:iCs/>
                <w:lang w:val="en-US"/>
              </w:rPr>
            </w:pPr>
            <w:r w:rsidRPr="0072323F">
              <w:rPr>
                <w:rFonts w:ascii="Arial" w:eastAsia="Times New Roman" w:hAnsi="Arial" w:cs="Arial"/>
                <w:bCs/>
                <w:iCs/>
                <w:lang w:val="en-US"/>
              </w:rPr>
              <w:t>There is a risk for serotonin syndrome or neuroleptic malignant syndrome-like reactions. Evaluate patients for signs or symptoms of valvular heart disease. Euphoria, hallucination, and dissociation have been seen with supra-therapeutic doses. Interactions with Triptans, MAOIs including linezolid, SSRIs, SNRIs, dextromethorphan, tricyclic antidepressants, bupropion, lithium, tramadol, tryptophan, and St. John’s Wort.</w:t>
            </w:r>
          </w:p>
        </w:tc>
        <w:tc>
          <w:tcPr>
            <w:tcW w:w="2430" w:type="dxa"/>
            <w:tcBorders>
              <w:top w:val="single" w:sz="4" w:space="0" w:color="auto"/>
              <w:left w:val="single" w:sz="4" w:space="0" w:color="auto"/>
              <w:bottom w:val="single" w:sz="4" w:space="0" w:color="auto"/>
              <w:right w:val="single" w:sz="4" w:space="0" w:color="auto"/>
            </w:tcBorders>
          </w:tcPr>
          <w:p w14:paraId="4BE6126C" w14:textId="77777777" w:rsidR="008569AD" w:rsidRPr="0072323F" w:rsidRDefault="00C326E8" w:rsidP="008569AD">
            <w:pPr>
              <w:spacing w:after="60" w:line="240" w:lineRule="auto"/>
              <w:outlineLvl w:val="1"/>
              <w:rPr>
                <w:rFonts w:ascii="Arial" w:eastAsia="Times New Roman" w:hAnsi="Arial" w:cs="Arial"/>
                <w:bCs/>
                <w:iCs/>
                <w:lang w:val="en-US"/>
              </w:rPr>
            </w:pPr>
            <w:r w:rsidRPr="0072323F">
              <w:rPr>
                <w:rFonts w:ascii="Arial" w:hAnsi="Arial" w:cs="Arial"/>
                <w:bCs/>
                <w:iCs/>
                <w:noProof/>
                <w:lang w:val="en-US"/>
              </w:rPr>
              <w:t xml:space="preserve">Smith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2010 </w:t>
            </w:r>
            <w:r w:rsidRPr="0072323F">
              <w:rPr>
                <w:rFonts w:ascii="Arial" w:hAnsi="Arial" w:cs="Arial"/>
                <w:bCs/>
                <w:iCs/>
                <w:noProof/>
                <w:lang w:val="en-US"/>
              </w:rPr>
              <w:fldChar w:fldCharType="begin">
                <w:fldData xml:space="preserve">PEVuZE5vdGU+PENpdGU+PEF1dGhvcj5TbWl0aDwvQXV0aG9yPjxZZWFyPjIwMTA8L1llYXI+PFJl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</w:fldData>
              </w:fldChar>
            </w:r>
            <w:r w:rsidRPr="0072323F">
              <w:rPr>
                <w:rFonts w:ascii="Arial" w:hAnsi="Arial" w:cs="Arial"/>
                <w:bCs/>
                <w:iCs/>
                <w:noProof/>
                <w:lang w:val="en-US"/>
              </w:rPr>
              <w:instrText xml:space="preserve"> ADDIN EN.CITE </w:instrText>
            </w:r>
            <w:r w:rsidRPr="0072323F">
              <w:rPr>
                <w:rFonts w:ascii="Arial" w:hAnsi="Arial" w:cs="Arial"/>
                <w:bCs/>
                <w:iCs/>
                <w:noProof/>
                <w:lang w:val="en-US"/>
              </w:rPr>
              <w:fldChar w:fldCharType="begin">
                <w:fldData xml:space="preserve">PEVuZE5vdGU+PENpdGU+PEF1dGhvcj5TbWl0aDwvQXV0aG9yPjxZZWFyPjIwMTA8L1llYXI+PFJl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</w:fldData>
              </w:fldChar>
            </w:r>
            <w:r w:rsidRPr="0072323F">
              <w:rPr>
                <w:rFonts w:ascii="Arial" w:hAnsi="Arial" w:cs="Arial"/>
                <w:bCs/>
                <w:iCs/>
                <w:noProof/>
                <w:lang w:val="en-US"/>
              </w:rPr>
              <w:instrText xml:space="preserve"> ADDIN EN.CITE.DATA </w:instrText>
            </w:r>
            <w:r w:rsidRPr="0072323F">
              <w:rPr>
                <w:rFonts w:ascii="Arial" w:hAnsi="Arial" w:cs="Arial"/>
                <w:bCs/>
                <w:iCs/>
                <w:noProof/>
                <w:lang w:val="en-US"/>
              </w:rPr>
            </w:r>
            <w:r w:rsidRPr="0072323F">
              <w:rPr>
                <w:rFonts w:ascii="Arial" w:hAnsi="Arial" w:cs="Arial"/>
                <w:bCs/>
                <w:iCs/>
                <w:noProof/>
                <w:lang w:val="en-US"/>
              </w:rPr>
              <w:fldChar w:fldCharType="end"/>
            </w:r>
            <w:r w:rsidRPr="0072323F">
              <w:rPr>
                <w:rFonts w:ascii="Arial" w:hAnsi="Arial" w:cs="Arial"/>
                <w:bCs/>
                <w:iCs/>
                <w:noProof/>
                <w:lang w:val="en-US"/>
              </w:rPr>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46" w:tooltip="Smith, 2010 #345" w:history="1">
              <w:r w:rsidRPr="0072323F">
                <w:rPr>
                  <w:rFonts w:ascii="Arial" w:hAnsi="Arial" w:cs="Arial"/>
                  <w:bCs/>
                  <w:iCs/>
                  <w:noProof/>
                  <w:lang w:val="en-US"/>
                </w:rPr>
                <w:t>346</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Fidler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2011 </w:t>
            </w:r>
            <w:r w:rsidRPr="0072323F">
              <w:rPr>
                <w:rFonts w:ascii="Arial" w:hAnsi="Arial" w:cs="Arial"/>
                <w:bCs/>
                <w:iCs/>
                <w:noProof/>
                <w:lang w:val="en-US"/>
              </w:rPr>
              <w:fldChar w:fldCharType="begin"/>
            </w:r>
            <w:r w:rsidRPr="0072323F">
              <w:rPr>
                <w:rFonts w:ascii="Arial" w:hAnsi="Arial" w:cs="Arial"/>
                <w:bCs/>
                <w:iCs/>
                <w:noProof/>
                <w:lang w:val="en-US"/>
              </w:rPr>
              <w:instrText xml:space="preserve"> ADDIN EN.CITE &lt;EndNote&gt;&lt;Cite&gt;&lt;Author&gt;Fidler&lt;/Author&gt;&lt;Year&gt;2011&lt;/Year&gt;&lt;RecNum&gt;346&lt;/RecNum&gt;&lt;DisplayText&gt;(347)&lt;/DisplayText&gt;&lt;record&gt;&lt;rec-number&gt;346&lt;/rec-number&gt;&lt;foreign-keys&gt;&lt;key app="EN" db-id="0wafdtdem0d2v1edpswvd0ppv9vwrpasdsf9" timestamp="1463030817"&gt;346&lt;/key&gt;&lt;/foreign-keys&gt;&lt;ref-type name="Journal Article"&gt;17&lt;/ref-type&gt;&lt;contributors&gt;&lt;authors&gt;&lt;author&gt;Fidler, M. C.&lt;/author&gt;&lt;author&gt;Sanchez, M.&lt;/author&gt;&lt;author&gt;Raether, B.&lt;/author&gt;&lt;author&gt;Weissman, N. J.&lt;/author&gt;&lt;author&gt;Smith, S. R.&lt;/author&gt;&lt;author&gt;Shanahan, W. R.&lt;/author&gt;&lt;author&gt;Anderson, C. M.&lt;/author&gt;&lt;/authors&gt;&lt;/contributors&gt;&lt;auth-address&gt;Arena Pharmaceuticals (M.C.F., M.S., B.R., W.R.S., C.M.A.), San Diego, California 92121; MedStar Health Research Institute at Washington Hospital Center and Georgetown University (N.J.W.), Washington, D.C. 20010; and Translational Research Institute for Metabolism and Diabetes (S.R.S.), Florida Hospital and the Sanford-Burnham Medical Research Institute, Orlando, Florida 32789.&lt;/auth-address&gt;&lt;titles&gt;&lt;title&gt;A One-Year Randomized Trial of Lorcaserin for Weight Loss in Obese and Overweight Adults: The BLOSSOM Trial&lt;/title&gt;&lt;secondary-title&gt;J Clin Endocrinol Metab&lt;/secondary-title&gt;&lt;/titles&gt;&lt;edition&gt;2011/07/29&lt;/edition&gt;&lt;dates&gt;&lt;year&gt;2011&lt;/year&gt;&lt;pub-dates&gt;&lt;date&gt;Jul 27&lt;/date&gt;&lt;/pub-dates&gt;&lt;/dates&gt;&lt;isbn&gt;1945-7197 (Electronic)&amp;#xD;0021-972X (Linking)&lt;/isbn&gt;&lt;accession-num&gt;21795446&lt;/accession-num&gt;&lt;urls&gt;&lt;related-urls&gt;&lt;url&gt;http://www.ncbi.nlm.nih.gov/entrez/query.fcgi?cmd=Retrieve&amp;amp;db=PubMed&amp;amp;dopt=Citation&amp;amp;list_uids=21795446&lt;/url&gt;&lt;/related-urls&gt;&lt;/urls&gt;&lt;electronic-resource-num&gt;jc.2011-1256 [pii]&amp;#xD;10.1210/jc.2011-1256&lt;/electronic-resource-num&gt;&lt;language&gt;Eng&lt;/language&gt;&lt;/record&gt;&lt;/Cite&gt;&lt;/EndNote&gt;</w:instrText>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47" w:tooltip="Fidler, 2011 #346" w:history="1">
              <w:r w:rsidRPr="0072323F">
                <w:rPr>
                  <w:rFonts w:ascii="Arial" w:hAnsi="Arial" w:cs="Arial"/>
                  <w:bCs/>
                  <w:iCs/>
                  <w:noProof/>
                  <w:lang w:val="en-US"/>
                </w:rPr>
                <w:t>347</w:t>
              </w:r>
            </w:hyperlink>
            <w:r w:rsidRPr="0072323F">
              <w:rPr>
                <w:rFonts w:ascii="Arial" w:hAnsi="Arial" w:cs="Arial"/>
                <w:bCs/>
                <w:iCs/>
                <w:noProof/>
                <w:lang w:val="en-US"/>
              </w:rPr>
              <w:t>)</w:t>
            </w:r>
            <w:r w:rsidRPr="0072323F">
              <w:rPr>
                <w:rFonts w:ascii="Arial" w:hAnsi="Arial" w:cs="Arial"/>
                <w:bCs/>
                <w:iCs/>
                <w:noProof/>
                <w:lang w:val="en-US"/>
              </w:rPr>
              <w:fldChar w:fldCharType="end"/>
            </w:r>
          </w:p>
        </w:tc>
      </w:tr>
      <w:tr w:rsidR="008569AD" w:rsidRPr="0072323F" w14:paraId="0BDF8CAF" w14:textId="77777777">
        <w:tc>
          <w:tcPr>
            <w:tcW w:w="2178" w:type="dxa"/>
            <w:tcBorders>
              <w:top w:val="single" w:sz="4" w:space="0" w:color="auto"/>
              <w:left w:val="single" w:sz="4" w:space="0" w:color="auto"/>
              <w:bottom w:val="single" w:sz="4" w:space="0" w:color="auto"/>
              <w:right w:val="single" w:sz="4" w:space="0" w:color="auto"/>
            </w:tcBorders>
          </w:tcPr>
          <w:p w14:paraId="2441F8B0" w14:textId="77777777" w:rsidR="008569AD" w:rsidRPr="00C42C8B" w:rsidRDefault="00C326E8">
            <w:pPr>
              <w:autoSpaceDE w:val="0"/>
              <w:autoSpaceDN w:val="0"/>
              <w:adjustRightInd w:val="0"/>
              <w:spacing w:after="60" w:line="240" w:lineRule="auto"/>
              <w:outlineLvl w:val="1"/>
              <w:rPr>
                <w:rFonts w:ascii="Arial" w:eastAsia="SimSun" w:hAnsi="Arial" w:cs="Arial"/>
                <w:bCs/>
                <w:iCs/>
                <w:lang w:val="en-US"/>
              </w:rPr>
            </w:pPr>
            <w:r w:rsidRPr="0072323F">
              <w:rPr>
                <w:rFonts w:ascii="Arial" w:eastAsia="SimSun" w:hAnsi="Arial" w:cs="Arial"/>
                <w:lang w:val="en-US"/>
              </w:rPr>
              <w:t xml:space="preserve">Liraglutide </w:t>
            </w:r>
            <w:r w:rsidRPr="00C42C8B">
              <w:rPr>
                <w:rFonts w:ascii="Arial" w:eastAsia="Times New Roman" w:hAnsi="Arial" w:cs="Arial"/>
                <w:bCs/>
                <w:iCs/>
                <w:lang w:val="en-US"/>
              </w:rPr>
              <w:t>†</w:t>
            </w:r>
          </w:p>
        </w:tc>
        <w:tc>
          <w:tcPr>
            <w:tcW w:w="2610" w:type="dxa"/>
            <w:tcBorders>
              <w:top w:val="single" w:sz="4" w:space="0" w:color="auto"/>
              <w:left w:val="single" w:sz="4" w:space="0" w:color="auto"/>
              <w:bottom w:val="single" w:sz="4" w:space="0" w:color="auto"/>
              <w:right w:val="single" w:sz="4" w:space="0" w:color="auto"/>
            </w:tcBorders>
          </w:tcPr>
          <w:p w14:paraId="11EE4DCF" w14:textId="77777777" w:rsidR="008569AD" w:rsidRPr="0072323F" w:rsidRDefault="00C326E8" w:rsidP="008569AD">
            <w:pPr>
              <w:keepNext/>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Approved for long-term use in adults.</w:t>
            </w:r>
          </w:p>
        </w:tc>
        <w:tc>
          <w:tcPr>
            <w:tcW w:w="2340" w:type="dxa"/>
            <w:tcBorders>
              <w:top w:val="single" w:sz="4" w:space="0" w:color="auto"/>
              <w:left w:val="single" w:sz="4" w:space="0" w:color="auto"/>
              <w:bottom w:val="single" w:sz="4" w:space="0" w:color="auto"/>
              <w:right w:val="single" w:sz="4" w:space="0" w:color="auto"/>
            </w:tcBorders>
          </w:tcPr>
          <w:p w14:paraId="7E2BB7D1" w14:textId="77777777" w:rsidR="008569AD" w:rsidRPr="0072323F" w:rsidRDefault="00C326E8" w:rsidP="008569AD">
            <w:pPr>
              <w:keepNext/>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Nausea, diarrhea, constipation, vomiting, headache, decreased appetite, dyspepsia, fatigue, dizziness, abdominal pain, increased lipase</w:t>
            </w:r>
          </w:p>
        </w:tc>
        <w:tc>
          <w:tcPr>
            <w:tcW w:w="3510" w:type="dxa"/>
            <w:tcBorders>
              <w:top w:val="single" w:sz="4" w:space="0" w:color="auto"/>
              <w:left w:val="single" w:sz="4" w:space="0" w:color="auto"/>
              <w:bottom w:val="single" w:sz="4" w:space="0" w:color="auto"/>
              <w:right w:val="single" w:sz="4" w:space="0" w:color="auto"/>
            </w:tcBorders>
          </w:tcPr>
          <w:p w14:paraId="6E37C0EA" w14:textId="77777777" w:rsidR="008569AD" w:rsidRPr="0072323F" w:rsidRDefault="00C326E8" w:rsidP="008569AD">
            <w:pPr>
              <w:keepNext/>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Monitor heart rate at regular intervals. This medication is contraindicated in patients with a history of medullary thyroid carcinoma or in patients with multiple endocrine neoplasia syndrome type 2. Discontinue promptly if pancreatitis is suspected.</w:t>
            </w:r>
          </w:p>
        </w:tc>
        <w:tc>
          <w:tcPr>
            <w:tcW w:w="2430" w:type="dxa"/>
            <w:tcBorders>
              <w:top w:val="single" w:sz="4" w:space="0" w:color="auto"/>
              <w:left w:val="single" w:sz="4" w:space="0" w:color="auto"/>
              <w:bottom w:val="single" w:sz="4" w:space="0" w:color="auto"/>
              <w:right w:val="single" w:sz="4" w:space="0" w:color="auto"/>
            </w:tcBorders>
          </w:tcPr>
          <w:p w14:paraId="6BF0B1BD" w14:textId="77777777" w:rsidR="008569AD" w:rsidRPr="0072323F" w:rsidRDefault="00C326E8" w:rsidP="008569AD">
            <w:pPr>
              <w:keepNext/>
              <w:spacing w:after="60" w:line="240" w:lineRule="auto"/>
              <w:outlineLvl w:val="1"/>
              <w:rPr>
                <w:rFonts w:ascii="Arial" w:eastAsia="Times New Roman" w:hAnsi="Arial" w:cs="Arial"/>
                <w:lang w:val="en-US"/>
              </w:rPr>
            </w:pPr>
            <w:r w:rsidRPr="0072323F">
              <w:rPr>
                <w:rFonts w:ascii="Arial" w:eastAsia="SimSun" w:hAnsi="Arial" w:cs="Arial"/>
                <w:lang w:val="en-US"/>
              </w:rPr>
              <w:t xml:space="preserve">Zinman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2009 </w:t>
            </w:r>
            <w:r w:rsidRPr="0072323F">
              <w:rPr>
                <w:rFonts w:ascii="Arial" w:eastAsia="SimSun" w:hAnsi="Arial" w:cs="Arial"/>
                <w:lang w:val="en-US"/>
              </w:rPr>
              <w:fldChar w:fldCharType="begin">
                <w:fldData xml:space="preserve">PEVuZE5vdGU+PENpdGU+PEF1dGhvcj5aaW5tYW48L0F1dGhvcj48WWVhcj4yMDA5PC9ZZWFyPjxS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</w:fldData>
              </w:fldChar>
            </w:r>
            <w:r w:rsidRPr="0072323F">
              <w:rPr>
                <w:rFonts w:ascii="Arial" w:eastAsia="SimSun" w:hAnsi="Arial" w:cs="Arial"/>
                <w:lang w:val="en-US"/>
              </w:rPr>
              <w:instrText xml:space="preserve"> ADDIN EN.CITE </w:instrText>
            </w:r>
            <w:r w:rsidRPr="0072323F">
              <w:rPr>
                <w:rFonts w:ascii="Arial" w:eastAsia="SimSun" w:hAnsi="Arial" w:cs="Arial"/>
                <w:lang w:val="en-US"/>
              </w:rPr>
              <w:fldChar w:fldCharType="begin">
                <w:fldData xml:space="preserve">PEVuZE5vdGU+PENpdGU+PEF1dGhvcj5aaW5tYW48L0F1dGhvcj48WWVhcj4yMDA5PC9ZZWFyPjxS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</w:fldData>
              </w:fldChar>
            </w:r>
            <w:r w:rsidRPr="0072323F">
              <w:rPr>
                <w:rFonts w:ascii="Arial" w:eastAsia="SimSun" w:hAnsi="Arial" w:cs="Arial"/>
                <w:lang w:val="en-US"/>
              </w:rPr>
              <w:instrText xml:space="preserve"> ADDIN EN.CITE.DATA </w:instrText>
            </w:r>
            <w:r w:rsidRPr="0072323F">
              <w:rPr>
                <w:rFonts w:ascii="Arial" w:eastAsia="SimSun" w:hAnsi="Arial" w:cs="Arial"/>
                <w:lang w:val="en-US"/>
              </w:rPr>
            </w:r>
            <w:r w:rsidRPr="0072323F">
              <w:rPr>
                <w:rFonts w:ascii="Arial" w:eastAsia="SimSun" w:hAnsi="Arial" w:cs="Arial"/>
                <w:lang w:val="en-US"/>
              </w:rPr>
              <w:fldChar w:fldCharType="end"/>
            </w:r>
            <w:r w:rsidRPr="0072323F">
              <w:rPr>
                <w:rFonts w:ascii="Arial" w:eastAsia="SimSun" w:hAnsi="Arial" w:cs="Arial"/>
                <w:lang w:val="en-US"/>
              </w:rPr>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48" w:tooltip="Zinman, 2009 #347" w:history="1">
              <w:r w:rsidRPr="0072323F">
                <w:rPr>
                  <w:rFonts w:ascii="Arial" w:eastAsia="SimSun" w:hAnsi="Arial" w:cs="Arial"/>
                  <w:noProof/>
                  <w:lang w:val="en-US"/>
                </w:rPr>
                <w:t>348</w:t>
              </w:r>
            </w:hyperlink>
            <w:r w:rsidRPr="0072323F">
              <w:rPr>
                <w:rFonts w:ascii="Arial" w:eastAsia="SimSun" w:hAnsi="Arial" w:cs="Arial"/>
                <w:noProof/>
                <w:lang w:val="en-US"/>
              </w:rPr>
              <w:t>)</w:t>
            </w:r>
            <w:r w:rsidRPr="0072323F">
              <w:rPr>
                <w:rFonts w:ascii="Arial" w:eastAsia="SimSun" w:hAnsi="Arial" w:cs="Arial"/>
                <w:lang w:val="en-US"/>
              </w:rPr>
              <w:fldChar w:fldCharType="end"/>
            </w:r>
            <w:r w:rsidRPr="0072323F">
              <w:rPr>
                <w:rFonts w:ascii="Arial" w:eastAsia="SimSun" w:hAnsi="Arial" w:cs="Arial"/>
                <w:lang w:val="en-US"/>
              </w:rPr>
              <w:t xml:space="preserve">; Wadden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2013 </w:t>
            </w:r>
            <w:r w:rsidRPr="0072323F">
              <w:rPr>
                <w:rFonts w:ascii="Arial" w:eastAsia="SimSun" w:hAnsi="Arial" w:cs="Arial"/>
                <w:lang w:val="en-US"/>
              </w:rPr>
              <w:fldChar w:fldCharType="begin">
                <w:fldData xml:space="preserve">PEVuZE5vdGU+PENpdGU+PEF1dGhvcj5XYWRkZW48L0F1dGhvcj48WWVhcj4yMDEzPC9ZZWFyPjxS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</w:fldData>
              </w:fldChar>
            </w:r>
            <w:r w:rsidRPr="0072323F">
              <w:rPr>
                <w:rFonts w:ascii="Arial" w:eastAsia="SimSun" w:hAnsi="Arial" w:cs="Arial"/>
                <w:lang w:val="en-US"/>
              </w:rPr>
              <w:instrText xml:space="preserve"> ADDIN EN.CITE </w:instrText>
            </w:r>
            <w:r w:rsidRPr="0072323F">
              <w:rPr>
                <w:rFonts w:ascii="Arial" w:eastAsia="SimSun" w:hAnsi="Arial" w:cs="Arial"/>
                <w:lang w:val="en-US"/>
              </w:rPr>
              <w:fldChar w:fldCharType="begin">
                <w:fldData xml:space="preserve">PEVuZE5vdGU+PENpdGU+PEF1dGhvcj5XYWRkZW48L0F1dGhvcj48WWVhcj4yMDEzPC9ZZWFyPjxS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</w:fldData>
              </w:fldChar>
            </w:r>
            <w:r w:rsidRPr="0072323F">
              <w:rPr>
                <w:rFonts w:ascii="Arial" w:eastAsia="SimSun" w:hAnsi="Arial" w:cs="Arial"/>
                <w:lang w:val="en-US"/>
              </w:rPr>
              <w:instrText xml:space="preserve"> ADDIN EN.CITE.DATA </w:instrText>
            </w:r>
            <w:r w:rsidRPr="0072323F">
              <w:rPr>
                <w:rFonts w:ascii="Arial" w:eastAsia="SimSun" w:hAnsi="Arial" w:cs="Arial"/>
                <w:lang w:val="en-US"/>
              </w:rPr>
            </w:r>
            <w:r w:rsidRPr="0072323F">
              <w:rPr>
                <w:rFonts w:ascii="Arial" w:eastAsia="SimSun" w:hAnsi="Arial" w:cs="Arial"/>
                <w:lang w:val="en-US"/>
              </w:rPr>
              <w:fldChar w:fldCharType="end"/>
            </w:r>
            <w:r w:rsidRPr="0072323F">
              <w:rPr>
                <w:rFonts w:ascii="Arial" w:eastAsia="SimSun" w:hAnsi="Arial" w:cs="Arial"/>
                <w:lang w:val="en-US"/>
              </w:rPr>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49" w:tooltip="Wadden, 2013 #348" w:history="1">
              <w:r w:rsidRPr="0072323F">
                <w:rPr>
                  <w:rFonts w:ascii="Arial" w:eastAsia="SimSun" w:hAnsi="Arial" w:cs="Arial"/>
                  <w:noProof/>
                  <w:lang w:val="en-US"/>
                </w:rPr>
                <w:t>349</w:t>
              </w:r>
            </w:hyperlink>
            <w:r w:rsidRPr="0072323F">
              <w:rPr>
                <w:rFonts w:ascii="Arial" w:eastAsia="SimSun" w:hAnsi="Arial" w:cs="Arial"/>
                <w:noProof/>
                <w:lang w:val="en-US"/>
              </w:rPr>
              <w:t>)</w:t>
            </w:r>
            <w:r w:rsidRPr="0072323F">
              <w:rPr>
                <w:rFonts w:ascii="Arial" w:eastAsia="SimSun" w:hAnsi="Arial" w:cs="Arial"/>
                <w:lang w:val="en-US"/>
              </w:rPr>
              <w:fldChar w:fldCharType="end"/>
            </w:r>
            <w:r w:rsidRPr="0072323F">
              <w:rPr>
                <w:rFonts w:ascii="Arial" w:eastAsia="SimSun" w:hAnsi="Arial" w:cs="Arial"/>
                <w:lang w:val="en-US"/>
              </w:rPr>
              <w:t xml:space="preserve">; Astrup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2009 </w:t>
            </w:r>
            <w:r w:rsidRPr="0072323F">
              <w:rPr>
                <w:rFonts w:ascii="Arial" w:eastAsia="SimSun" w:hAnsi="Arial" w:cs="Arial"/>
                <w:lang w:val="en-US"/>
              </w:rPr>
              <w:fldChar w:fldCharType="begin">
                <w:fldData xml:space="preserve">PEVuZE5vdGU+PENpdGU+PEF1dGhvcj5Bc3RydXA8L0F1dGhvcj48WWVhcj4yMDA5PC9ZZWFyPjxS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=
</w:fldData>
              </w:fldChar>
            </w:r>
            <w:r w:rsidRPr="0072323F">
              <w:rPr>
                <w:rFonts w:ascii="Arial" w:eastAsia="SimSun" w:hAnsi="Arial" w:cs="Arial"/>
                <w:lang w:val="en-US"/>
              </w:rPr>
              <w:instrText xml:space="preserve"> ADDIN EN.CITE </w:instrText>
            </w:r>
            <w:r w:rsidRPr="0072323F">
              <w:rPr>
                <w:rFonts w:ascii="Arial" w:eastAsia="SimSun" w:hAnsi="Arial" w:cs="Arial"/>
                <w:lang w:val="en-US"/>
              </w:rPr>
              <w:fldChar w:fldCharType="begin">
                <w:fldData xml:space="preserve">PEVuZE5vdGU+PENpdGU+PEF1dGhvcj5Bc3RydXA8L0F1dGhvcj48WWVhcj4yMDA5PC9ZZWFyPjxS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=
</w:fldData>
              </w:fldChar>
            </w:r>
            <w:r w:rsidRPr="0072323F">
              <w:rPr>
                <w:rFonts w:ascii="Arial" w:eastAsia="SimSun" w:hAnsi="Arial" w:cs="Arial"/>
                <w:lang w:val="en-US"/>
              </w:rPr>
              <w:instrText xml:space="preserve"> ADDIN EN.CITE.DATA </w:instrText>
            </w:r>
            <w:r w:rsidRPr="0072323F">
              <w:rPr>
                <w:rFonts w:ascii="Arial" w:eastAsia="SimSun" w:hAnsi="Arial" w:cs="Arial"/>
                <w:lang w:val="en-US"/>
              </w:rPr>
            </w:r>
            <w:r w:rsidRPr="0072323F">
              <w:rPr>
                <w:rFonts w:ascii="Arial" w:eastAsia="SimSun" w:hAnsi="Arial" w:cs="Arial"/>
                <w:lang w:val="en-US"/>
              </w:rPr>
              <w:fldChar w:fldCharType="end"/>
            </w:r>
            <w:r w:rsidRPr="0072323F">
              <w:rPr>
                <w:rFonts w:ascii="Arial" w:eastAsia="SimSun" w:hAnsi="Arial" w:cs="Arial"/>
                <w:lang w:val="en-US"/>
              </w:rPr>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50" w:tooltip="Astrup, 2009 #349" w:history="1">
              <w:r w:rsidRPr="0072323F">
                <w:rPr>
                  <w:rFonts w:ascii="Arial" w:eastAsia="SimSun" w:hAnsi="Arial" w:cs="Arial"/>
                  <w:noProof/>
                  <w:lang w:val="en-US"/>
                </w:rPr>
                <w:t>350</w:t>
              </w:r>
            </w:hyperlink>
            <w:r w:rsidRPr="0072323F">
              <w:rPr>
                <w:rFonts w:ascii="Arial" w:eastAsia="SimSun" w:hAnsi="Arial" w:cs="Arial"/>
                <w:noProof/>
                <w:lang w:val="en-US"/>
              </w:rPr>
              <w:t>)</w:t>
            </w:r>
            <w:r w:rsidRPr="0072323F">
              <w:rPr>
                <w:rFonts w:ascii="Arial" w:eastAsia="SimSun" w:hAnsi="Arial" w:cs="Arial"/>
                <w:lang w:val="en-US"/>
              </w:rPr>
              <w:fldChar w:fldCharType="end"/>
            </w:r>
          </w:p>
        </w:tc>
      </w:tr>
      <w:tr w:rsidR="008569AD" w:rsidRPr="0072323F" w14:paraId="64045031" w14:textId="77777777">
        <w:tc>
          <w:tcPr>
            <w:tcW w:w="2178" w:type="dxa"/>
            <w:tcBorders>
              <w:top w:val="single" w:sz="4" w:space="0" w:color="auto"/>
              <w:left w:val="single" w:sz="4" w:space="0" w:color="auto"/>
              <w:bottom w:val="single" w:sz="4" w:space="0" w:color="auto"/>
              <w:right w:val="single" w:sz="4" w:space="0" w:color="auto"/>
            </w:tcBorders>
          </w:tcPr>
          <w:p w14:paraId="1A24D424" w14:textId="77777777" w:rsidR="008569AD" w:rsidRPr="00C42C8B" w:rsidRDefault="00C326E8">
            <w:pPr>
              <w:autoSpaceDE w:val="0"/>
              <w:autoSpaceDN w:val="0"/>
              <w:adjustRightInd w:val="0"/>
              <w:spacing w:after="60" w:line="240" w:lineRule="auto"/>
              <w:outlineLvl w:val="1"/>
              <w:rPr>
                <w:rFonts w:ascii="Arial" w:hAnsi="Arial" w:cs="Arial"/>
                <w:bCs/>
                <w:iCs/>
                <w:noProof/>
                <w:lang w:val="en-US"/>
              </w:rPr>
            </w:pPr>
            <w:r w:rsidRPr="0072323F">
              <w:rPr>
                <w:rFonts w:ascii="Arial" w:eastAsia="Times New Roman" w:hAnsi="Arial" w:cs="Arial"/>
                <w:lang w:val="en-US"/>
              </w:rPr>
              <w:t xml:space="preserve">Phentermine + Topiramate </w:t>
            </w:r>
            <w:r w:rsidRPr="00C42C8B">
              <w:rPr>
                <w:rFonts w:ascii="Arial" w:eastAsia="Times New Roman" w:hAnsi="Arial" w:cs="Arial"/>
                <w:bCs/>
                <w:iCs/>
                <w:lang w:val="en-US"/>
              </w:rPr>
              <w:t>†</w:t>
            </w:r>
          </w:p>
        </w:tc>
        <w:tc>
          <w:tcPr>
            <w:tcW w:w="2610" w:type="dxa"/>
            <w:tcBorders>
              <w:top w:val="single" w:sz="4" w:space="0" w:color="auto"/>
              <w:left w:val="single" w:sz="4" w:space="0" w:color="auto"/>
              <w:bottom w:val="single" w:sz="4" w:space="0" w:color="auto"/>
              <w:right w:val="single" w:sz="4" w:space="0" w:color="auto"/>
            </w:tcBorders>
          </w:tcPr>
          <w:p w14:paraId="11EB3642"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Approved for long-term use in adults.</w:t>
            </w:r>
          </w:p>
        </w:tc>
        <w:tc>
          <w:tcPr>
            <w:tcW w:w="2340" w:type="dxa"/>
            <w:tcBorders>
              <w:top w:val="single" w:sz="4" w:space="0" w:color="auto"/>
              <w:left w:val="single" w:sz="4" w:space="0" w:color="auto"/>
              <w:bottom w:val="single" w:sz="4" w:space="0" w:color="auto"/>
              <w:right w:val="single" w:sz="4" w:space="0" w:color="auto"/>
            </w:tcBorders>
          </w:tcPr>
          <w:p w14:paraId="078D38E7"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Times New Roman" w:hAnsi="Arial" w:cs="Arial"/>
                <w:lang w:val="en-US"/>
              </w:rPr>
              <w:t>Paresthesias dizziness, taste alterations, insomnia, constipation, dry mouth, elevation in heart rate, memory or cognitive changes</w:t>
            </w:r>
          </w:p>
        </w:tc>
        <w:tc>
          <w:tcPr>
            <w:tcW w:w="3510" w:type="dxa"/>
            <w:tcBorders>
              <w:top w:val="single" w:sz="4" w:space="0" w:color="auto"/>
              <w:left w:val="single" w:sz="4" w:space="0" w:color="auto"/>
              <w:bottom w:val="single" w:sz="4" w:space="0" w:color="auto"/>
              <w:right w:val="single" w:sz="4" w:space="0" w:color="auto"/>
            </w:tcBorders>
          </w:tcPr>
          <w:p w14:paraId="4FCCAEDD"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 xml:space="preserve">This medication is contraindicated in </w:t>
            </w:r>
            <w:r w:rsidRPr="0072323F">
              <w:rPr>
                <w:rFonts w:ascii="Arial" w:eastAsia="Times New Roman" w:hAnsi="Arial" w:cs="Arial"/>
                <w:lang w:val="en-US"/>
              </w:rPr>
              <w:t>glaucoma, hyperthyroidism, MAOIs.</w:t>
            </w:r>
            <w:r w:rsidRPr="0072323F">
              <w:rPr>
                <w:rFonts w:ascii="Arial" w:eastAsia="SimSun" w:hAnsi="Arial" w:cs="Arial"/>
                <w:lang w:val="en-US"/>
              </w:rPr>
              <w:t xml:space="preserve"> Concerns about teratogenicity (</w:t>
            </w:r>
            <w:r w:rsidRPr="0072323F">
              <w:rPr>
                <w:rFonts w:ascii="Arial" w:eastAsia="Times New Roman" w:hAnsi="Arial" w:cs="Arial"/>
                <w:lang w:val="en-US"/>
              </w:rPr>
              <w:t>increased risk of oral clefts</w:t>
            </w:r>
            <w:r w:rsidRPr="0072323F">
              <w:rPr>
                <w:rFonts w:ascii="Arial" w:eastAsia="SimSun" w:hAnsi="Arial" w:cs="Arial"/>
                <w:lang w:val="en-US"/>
              </w:rPr>
              <w:t xml:space="preserve">) mandate effective contraceptive use and pregnancy test monitoring in females. </w:t>
            </w:r>
            <w:r w:rsidRPr="0072323F">
              <w:rPr>
                <w:rFonts w:ascii="Arial" w:eastAsia="Times New Roman" w:hAnsi="Arial" w:cs="Arial"/>
                <w:lang w:val="en-US"/>
              </w:rPr>
              <w:t>Metabolic acidosis, hypokalemia, and elevated creatinine have been reported, and periodic monitoring is advised. Abrupt withdrawal of topiramate may cause seizures.</w:t>
            </w:r>
          </w:p>
        </w:tc>
        <w:tc>
          <w:tcPr>
            <w:tcW w:w="2430" w:type="dxa"/>
            <w:tcBorders>
              <w:top w:val="single" w:sz="4" w:space="0" w:color="auto"/>
              <w:left w:val="single" w:sz="4" w:space="0" w:color="auto"/>
              <w:bottom w:val="single" w:sz="4" w:space="0" w:color="auto"/>
              <w:right w:val="single" w:sz="4" w:space="0" w:color="auto"/>
            </w:tcBorders>
          </w:tcPr>
          <w:p w14:paraId="7A5D2FEB" w14:textId="77777777" w:rsidR="008569AD" w:rsidRPr="0072323F" w:rsidRDefault="00C326E8" w:rsidP="008569AD">
            <w:pPr>
              <w:spacing w:after="60" w:line="240" w:lineRule="auto"/>
              <w:rPr>
                <w:rFonts w:ascii="Arial" w:eastAsia="SimSun" w:hAnsi="Arial" w:cs="Arial"/>
                <w:lang w:val="en-US"/>
              </w:rPr>
            </w:pPr>
            <w:r w:rsidRPr="0072323F">
              <w:rPr>
                <w:rFonts w:ascii="Arial" w:hAnsi="Arial" w:cs="Arial"/>
                <w:bCs/>
                <w:iCs/>
                <w:noProof/>
                <w:lang w:val="en-US"/>
              </w:rPr>
              <w:t xml:space="preserve">Garvey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2012 </w:t>
            </w:r>
            <w:r w:rsidRPr="0072323F">
              <w:rPr>
                <w:rFonts w:ascii="Arial" w:hAnsi="Arial" w:cs="Arial"/>
                <w:bCs/>
                <w:iCs/>
                <w:noProof/>
                <w:lang w:val="en-US"/>
              </w:rPr>
              <w:fldChar w:fldCharType="begin"/>
            </w:r>
            <w:r w:rsidRPr="0072323F">
              <w:rPr>
                <w:rFonts w:ascii="Arial" w:hAnsi="Arial" w:cs="Arial"/>
                <w:bCs/>
                <w:iCs/>
                <w:noProof/>
                <w:lang w:val="en-US"/>
              </w:rPr>
              <w:instrText xml:space="preserve"> ADDIN EN.CITE &lt;EndNote&gt;&lt;Cite&gt;&lt;Author&gt;Garvey&lt;/Author&gt;&lt;Year&gt;2012&lt;/Year&gt;&lt;RecNum&gt;350&lt;/RecNum&gt;&lt;DisplayText&gt;(351)&lt;/DisplayText&gt;&lt;record&gt;&lt;rec-number&gt;350&lt;/rec-number&gt;&lt;foreign-keys&gt;&lt;key app="EN" db-id="0wafdtdem0d2v1edpswvd0ppv9vwrpasdsf9" timestamp="1463030817"&gt;350&lt;/key&gt;&lt;/foreign-keys&gt;&lt;ref-type name="Journal Article"&gt;17&lt;/ref-type&gt;&lt;contributors&gt;&lt;authors&gt;&lt;author&gt;Garvey, W. T.&lt;/author&gt;&lt;author&gt;Ryan, D. H.&lt;/author&gt;&lt;author&gt;Look, M.&lt;/author&gt;&lt;author&gt;Gadde, K. M.&lt;/author&gt;&lt;author&gt;Allison, D. B.&lt;/author&gt;&lt;author&gt;Peterson, C. A.&lt;/author&gt;&lt;author&gt;Schwiers, M.&lt;/author&gt;&lt;author&gt;Day, W. W.&lt;/author&gt;&lt;author&gt;Bowden, C. H.&lt;/author&gt;&lt;/authors&gt;&lt;/contributors&gt;&lt;auth-address&gt;Departments of Nutrition Sciences and Medicine, UAB Diabetes Research and Training Center, University of Alabama at Birmingham, and the Birmingham VA Medical Center, Birmingham, AL.&lt;/auth-address&gt;&lt;titles&gt;&lt;title&gt;Two-year sustained weight loss and metabolic benefits with controlled-release phentermine/topiramate in obese and overweight adults (SEQUEL): a randomized, placebo-controlled, phase 3 extension study&lt;/title&gt;&lt;secondary-title&gt;Am J Clin Nutr&lt;/secondary-title&gt;&lt;/titles&gt;&lt;pages&gt;297-308&lt;/pages&gt;&lt;volume&gt;95&lt;/volume&gt;&lt;number&gt;2&lt;/number&gt;&lt;edition&gt;2011/12/14&lt;/edition&gt;&lt;dates&gt;&lt;year&gt;2012&lt;/year&gt;&lt;pub-dates&gt;&lt;date&gt;Feb&lt;/date&gt;&lt;/pub-dates&gt;&lt;/dates&gt;&lt;isbn&gt;1938-3207 (Electronic)&amp;#xD;0002-9165 (Linking)&lt;/isbn&gt;&lt;accession-num&gt;22158731&lt;/accession-num&gt;&lt;urls&gt;&lt;related-urls&gt;&lt;url&gt;http://www.ncbi.nlm.nih.gov/entrez/query.fcgi?cmd=Retrieve&amp;amp;db=PubMed&amp;amp;dopt=Citation&amp;amp;list_uids=22158731&lt;/url&gt;&lt;/related-urls&gt;&lt;/urls&gt;&lt;custom2&gt;3260065&lt;/custom2&gt;&lt;electronic-resource-num&gt;ajcn.111.024927 [pii]&amp;#xD;10.3945/ajcn.111.024927&lt;/electronic-resource-num&gt;&lt;language&gt;eng&lt;/language&gt;&lt;/record&gt;&lt;/Cite&gt;&lt;/EndNote&gt;</w:instrText>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1" w:tooltip="Garvey, 2012 #350" w:history="1">
              <w:r w:rsidRPr="0072323F">
                <w:rPr>
                  <w:rFonts w:ascii="Arial" w:hAnsi="Arial" w:cs="Arial"/>
                  <w:bCs/>
                  <w:iCs/>
                  <w:noProof/>
                  <w:lang w:val="en-US"/>
                </w:rPr>
                <w:t>351</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Allison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2011 </w:t>
            </w:r>
            <w:r w:rsidRPr="0072323F">
              <w:rPr>
                <w:rFonts w:ascii="Arial" w:hAnsi="Arial" w:cs="Arial"/>
                <w:bCs/>
                <w:iCs/>
                <w:noProof/>
                <w:lang w:val="en-US"/>
              </w:rPr>
              <w:fldChar w:fldCharType="begin"/>
            </w:r>
            <w:r w:rsidRPr="0072323F">
              <w:rPr>
                <w:rFonts w:ascii="Arial" w:hAnsi="Arial" w:cs="Arial"/>
                <w:bCs/>
                <w:iCs/>
                <w:noProof/>
                <w:lang w:val="en-US"/>
              </w:rPr>
              <w:instrText xml:space="preserve"> ADDIN EN.CITE &lt;EndNote&gt;&lt;Cite&gt;&lt;Author&gt;Allison&lt;/Author&gt;&lt;Year&gt;2011&lt;/Year&gt;&lt;RecNum&gt;351&lt;/RecNum&gt;&lt;DisplayText&gt;(352)&lt;/DisplayText&gt;&lt;record&gt;&lt;rec-number&gt;351&lt;/rec-number&gt;&lt;foreign-keys&gt;&lt;key app="EN" db-id="0wafdtdem0d2v1edpswvd0ppv9vwrpasdsf9" timestamp="1463030817"&gt;351&lt;/key&gt;&lt;/foreign-keys&gt;&lt;ref-type name="Journal Article"&gt;17&lt;/ref-type&gt;&lt;contributors&gt;&lt;authors&gt;&lt;author&gt;Allison, D. B.&lt;/author&gt;&lt;author&gt;Gadde, K. M.&lt;/author&gt;&lt;author&gt;Garvey, W. T.&lt;/author&gt;&lt;author&gt;Peterson, C. A.&lt;/author&gt;&lt;author&gt;Schwiers, M. L.&lt;/author&gt;&lt;author&gt;Najarian, T.&lt;/author&gt;&lt;author&gt;Tam, P. Y.&lt;/author&gt;&lt;author&gt;Troupin, B.&lt;/author&gt;&lt;author&gt;Day, W. W.&lt;/author&gt;&lt;/authors&gt;&lt;/contributors&gt;&lt;auth-address&gt;1] Department of Biostatistics, School of Public Health and Nutrition Obesity Research Center, University of Alabama at Birmingham, Birmingham, Alabama, USA [2] Department of Nutrition Sciences, School of Health Professionals and Nutrition Obesity Research Center, University of Alabama at Birmingham, Birmingham, Alabama, USA.&lt;/auth-address&gt;&lt;titles&gt;&lt;title&gt;Controlled-Release Phentermine/Topiramate in Severely Obese Adults: A Randomized Controlled Trial (EQUIP)&lt;/title&gt;&lt;secondary-title&gt;Obesity (Silver Spring)&lt;/secondary-title&gt;&lt;/titles&gt;&lt;edition&gt;2011/11/05&lt;/edition&gt;&lt;dates&gt;&lt;year&gt;2011&lt;/year&gt;&lt;pub-dates&gt;&lt;date&gt;Nov 3&lt;/date&gt;&lt;/pub-dates&gt;&lt;/dates&gt;&lt;isbn&gt;1930-7381 (Electronic)&amp;#xD;1930-7381 (Linking)&lt;/isbn&gt;&lt;accession-num&gt;22051941&lt;/accession-num&gt;&lt;urls&gt;&lt;related-urls&gt;&lt;url&gt;http://www.ncbi.nlm.nih.gov/entrez/query.fcgi?cmd=Retrieve&amp;amp;db=PubMed&amp;amp;dopt=Citation&amp;amp;list_uids=22051941&lt;/url&gt;&lt;/related-urls&gt;&lt;/urls&gt;&lt;electronic-resource-num&gt;oby2011330 [pii]&amp;#xD;10.1038/oby.2011.330&lt;/electronic-resource-num&gt;&lt;language&gt;Eng&lt;/language&gt;&lt;/record&gt;&lt;/Cite&gt;&lt;/EndNote&gt;</w:instrText>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2" w:tooltip="Allison, 2011 #351" w:history="1">
              <w:r w:rsidRPr="0072323F">
                <w:rPr>
                  <w:rFonts w:ascii="Arial" w:hAnsi="Arial" w:cs="Arial"/>
                  <w:bCs/>
                  <w:iCs/>
                  <w:noProof/>
                  <w:lang w:val="en-US"/>
                </w:rPr>
                <w:t>352</w:t>
              </w:r>
            </w:hyperlink>
            <w:r w:rsidRPr="0072323F">
              <w:rPr>
                <w:rFonts w:ascii="Arial" w:hAnsi="Arial" w:cs="Arial"/>
                <w:bCs/>
                <w:iCs/>
                <w:noProof/>
                <w:lang w:val="en-US"/>
              </w:rPr>
              <w:t>)</w:t>
            </w:r>
            <w:r w:rsidRPr="0072323F">
              <w:rPr>
                <w:rFonts w:ascii="Arial" w:hAnsi="Arial" w:cs="Arial"/>
                <w:bCs/>
                <w:iCs/>
                <w:noProof/>
                <w:lang w:val="en-US"/>
              </w:rPr>
              <w:fldChar w:fldCharType="end"/>
            </w:r>
          </w:p>
        </w:tc>
      </w:tr>
      <w:tr w:rsidR="008569AD" w:rsidRPr="0072323F" w14:paraId="6F1591FF" w14:textId="77777777">
        <w:tc>
          <w:tcPr>
            <w:tcW w:w="2178" w:type="dxa"/>
            <w:tcBorders>
              <w:top w:val="single" w:sz="4" w:space="0" w:color="auto"/>
              <w:left w:val="single" w:sz="4" w:space="0" w:color="auto"/>
              <w:bottom w:val="single" w:sz="4" w:space="0" w:color="auto"/>
              <w:right w:val="single" w:sz="4" w:space="0" w:color="auto"/>
            </w:tcBorders>
          </w:tcPr>
          <w:p w14:paraId="14855187" w14:textId="77777777" w:rsidR="008569AD" w:rsidRPr="0072323F" w:rsidRDefault="00C326E8">
            <w:pPr>
              <w:spacing w:after="60" w:line="240" w:lineRule="auto"/>
              <w:outlineLvl w:val="1"/>
              <w:rPr>
                <w:rFonts w:ascii="Arial" w:eastAsia="Times New Roman" w:hAnsi="Arial" w:cs="Arial"/>
                <w:b/>
                <w:bCs/>
                <w:i/>
                <w:iCs/>
                <w:sz w:val="16"/>
                <w:szCs w:val="16"/>
                <w:lang w:val="en-US"/>
              </w:rPr>
            </w:pPr>
            <w:r w:rsidRPr="0072323F">
              <w:rPr>
                <w:rFonts w:ascii="Arial" w:eastAsia="Times New Roman" w:hAnsi="Arial" w:cs="Arial"/>
                <w:lang w:val="en-US"/>
              </w:rPr>
              <w:t xml:space="preserve">Bupropion+Naltrexone </w:t>
            </w:r>
            <w:r w:rsidRPr="00C42C8B">
              <w:rPr>
                <w:rFonts w:ascii="Arial" w:eastAsia="Times New Roman" w:hAnsi="Arial" w:cs="Arial"/>
                <w:bCs/>
                <w:iCs/>
                <w:lang w:val="en-US"/>
              </w:rPr>
              <w:t>†</w:t>
            </w:r>
            <w:hyperlink w:anchor="_ENREF_268" w:tooltip="Padwal, 2009 #127" w:history="1"/>
          </w:p>
        </w:tc>
        <w:tc>
          <w:tcPr>
            <w:tcW w:w="2610" w:type="dxa"/>
            <w:tcBorders>
              <w:top w:val="single" w:sz="4" w:space="0" w:color="auto"/>
              <w:left w:val="single" w:sz="4" w:space="0" w:color="auto"/>
              <w:bottom w:val="single" w:sz="4" w:space="0" w:color="auto"/>
              <w:right w:val="single" w:sz="4" w:space="0" w:color="auto"/>
            </w:tcBorders>
          </w:tcPr>
          <w:p w14:paraId="599566D5"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Approved for long-term use in adults.</w:t>
            </w:r>
          </w:p>
        </w:tc>
        <w:tc>
          <w:tcPr>
            <w:tcW w:w="2340" w:type="dxa"/>
            <w:tcBorders>
              <w:top w:val="single" w:sz="4" w:space="0" w:color="auto"/>
              <w:left w:val="single" w:sz="4" w:space="0" w:color="auto"/>
              <w:bottom w:val="single" w:sz="4" w:space="0" w:color="auto"/>
              <w:right w:val="single" w:sz="4" w:space="0" w:color="auto"/>
            </w:tcBorders>
          </w:tcPr>
          <w:p w14:paraId="5396DB76"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Nausea, constipation, headache, vomiting, dizziness, insomnia, dry mouth, diarrhea</w:t>
            </w:r>
          </w:p>
        </w:tc>
        <w:tc>
          <w:tcPr>
            <w:tcW w:w="3510" w:type="dxa"/>
            <w:tcBorders>
              <w:top w:val="single" w:sz="4" w:space="0" w:color="auto"/>
              <w:left w:val="single" w:sz="4" w:space="0" w:color="auto"/>
              <w:bottom w:val="single" w:sz="4" w:space="0" w:color="auto"/>
              <w:right w:val="single" w:sz="4" w:space="0" w:color="auto"/>
            </w:tcBorders>
          </w:tcPr>
          <w:p w14:paraId="5D6E0ECA"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Theme="minorHAnsi" w:hAnsi="Arial" w:cs="Arial"/>
                <w:bCs/>
                <w:iCs/>
                <w:lang w:val="en-US"/>
              </w:rPr>
              <w:t>Monitor HR, BP. Do not administer to patients with a history of seizure disorders or with anorexia or bulimia nervosa or to patients who are using opioids or abruptly discontinuing use of alcohol, benzodiazepines, barbiturates, or anti-seizure medications. There is potential increased risk of suicidality.</w:t>
            </w:r>
          </w:p>
        </w:tc>
        <w:tc>
          <w:tcPr>
            <w:tcW w:w="2430" w:type="dxa"/>
            <w:tcBorders>
              <w:top w:val="single" w:sz="4" w:space="0" w:color="auto"/>
              <w:left w:val="single" w:sz="4" w:space="0" w:color="auto"/>
              <w:bottom w:val="single" w:sz="4" w:space="0" w:color="auto"/>
              <w:right w:val="single" w:sz="4" w:space="0" w:color="auto"/>
            </w:tcBorders>
          </w:tcPr>
          <w:p w14:paraId="623A3BD0" w14:textId="77777777" w:rsidR="008569AD" w:rsidRPr="0072323F" w:rsidRDefault="00C326E8" w:rsidP="008569AD">
            <w:pPr>
              <w:spacing w:after="60" w:line="240" w:lineRule="auto"/>
              <w:rPr>
                <w:rFonts w:ascii="Arial" w:eastAsiaTheme="minorHAnsi" w:hAnsi="Arial" w:cs="Arial"/>
                <w:bCs/>
                <w:iCs/>
                <w:lang w:val="en-US"/>
              </w:rPr>
            </w:pPr>
            <w:r w:rsidRPr="0072323F">
              <w:rPr>
                <w:rFonts w:ascii="Arial" w:hAnsi="Arial" w:cs="Arial"/>
                <w:bCs/>
                <w:iCs/>
                <w:noProof/>
                <w:lang w:val="en-US"/>
              </w:rPr>
              <w:t xml:space="preserve">Greenway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2010 </w:t>
            </w:r>
            <w:r w:rsidRPr="0072323F">
              <w:rPr>
                <w:rFonts w:ascii="Arial" w:hAnsi="Arial" w:cs="Arial"/>
                <w:bCs/>
                <w:iCs/>
                <w:noProof/>
                <w:lang w:val="en-US"/>
              </w:rPr>
              <w:fldChar w:fldCharType="begin">
                <w:fldData xml:space="preserve">PEVuZE5vdGU+PENpdGU+PEF1dGhvcj5HcmVlbndheTwvQXV0aG9yPjxZZWFyPjIwMTA8L1llYXI+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</w:fldData>
              </w:fldChar>
            </w:r>
            <w:r w:rsidRPr="0072323F">
              <w:rPr>
                <w:rFonts w:ascii="Arial" w:hAnsi="Arial" w:cs="Arial"/>
                <w:bCs/>
                <w:iCs/>
                <w:noProof/>
                <w:lang w:val="en-US"/>
              </w:rPr>
              <w:instrText xml:space="preserve"> ADDIN EN.CITE </w:instrText>
            </w:r>
            <w:r w:rsidRPr="0072323F">
              <w:rPr>
                <w:rFonts w:ascii="Arial" w:hAnsi="Arial" w:cs="Arial"/>
                <w:bCs/>
                <w:iCs/>
                <w:noProof/>
                <w:lang w:val="en-US"/>
              </w:rPr>
              <w:fldChar w:fldCharType="begin">
                <w:fldData xml:space="preserve">PEVuZE5vdGU+PENpdGU+PEF1dGhvcj5HcmVlbndheTwvQXV0aG9yPjxZZWFyPjIwMTA8L1llYXI+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</w:fldData>
              </w:fldChar>
            </w:r>
            <w:r w:rsidRPr="0072323F">
              <w:rPr>
                <w:rFonts w:ascii="Arial" w:hAnsi="Arial" w:cs="Arial"/>
                <w:bCs/>
                <w:iCs/>
                <w:noProof/>
                <w:lang w:val="en-US"/>
              </w:rPr>
              <w:instrText xml:space="preserve"> ADDIN EN.CITE.DATA </w:instrText>
            </w:r>
            <w:r w:rsidRPr="0072323F">
              <w:rPr>
                <w:rFonts w:ascii="Arial" w:hAnsi="Arial" w:cs="Arial"/>
                <w:bCs/>
                <w:iCs/>
                <w:noProof/>
                <w:lang w:val="en-US"/>
              </w:rPr>
            </w:r>
            <w:r w:rsidRPr="0072323F">
              <w:rPr>
                <w:rFonts w:ascii="Arial" w:hAnsi="Arial" w:cs="Arial"/>
                <w:bCs/>
                <w:iCs/>
                <w:noProof/>
                <w:lang w:val="en-US"/>
              </w:rPr>
              <w:fldChar w:fldCharType="end"/>
            </w:r>
            <w:r w:rsidRPr="0072323F">
              <w:rPr>
                <w:rFonts w:ascii="Arial" w:hAnsi="Arial" w:cs="Arial"/>
                <w:bCs/>
                <w:iCs/>
                <w:noProof/>
                <w:lang w:val="en-US"/>
              </w:rPr>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3" w:tooltip="Greenway, 2010 #352" w:history="1">
              <w:r w:rsidRPr="0072323F">
                <w:rPr>
                  <w:rFonts w:ascii="Arial" w:hAnsi="Arial" w:cs="Arial"/>
                  <w:bCs/>
                  <w:iCs/>
                  <w:noProof/>
                  <w:lang w:val="en-US"/>
                </w:rPr>
                <w:t>353</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Padwal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2009 </w:t>
            </w:r>
            <w:r w:rsidRPr="0072323F">
              <w:rPr>
                <w:rFonts w:ascii="Arial" w:hAnsi="Arial" w:cs="Arial"/>
                <w:bCs/>
                <w:iCs/>
                <w:noProof/>
                <w:lang w:val="en-US"/>
              </w:rPr>
              <w:fldChar w:fldCharType="begin"/>
            </w:r>
            <w:r w:rsidRPr="0072323F">
              <w:rPr>
                <w:rFonts w:ascii="Arial" w:hAnsi="Arial" w:cs="Arial"/>
                <w:bCs/>
                <w:iCs/>
                <w:noProof/>
                <w:lang w:val="en-US"/>
              </w:rPr>
              <w:instrText xml:space="preserve"> ADDIN EN.CITE &lt;EndNote&gt;&lt;Cite&gt;&lt;Author&gt;Padwal&lt;/Author&gt;&lt;Year&gt;2009&lt;/Year&gt;&lt;RecNum&gt;353&lt;/RecNum&gt;&lt;DisplayText&gt;(354)&lt;/DisplayText&gt;&lt;record&gt;&lt;rec-number&gt;353&lt;/rec-number&gt;&lt;foreign-keys&gt;&lt;key app="EN" db-id="0wafdtdem0d2v1edpswvd0ppv9vwrpasdsf9" timestamp="1463030817"&gt;353&lt;/key&gt;&lt;/foreign-keys&gt;&lt;ref-type name="Journal Article"&gt;17&lt;/ref-type&gt;&lt;contributors&gt;&lt;authors&gt;&lt;author&gt;Padwal, R.&lt;/author&gt;&lt;/authors&gt;&lt;/contributors&gt;&lt;auth-address&gt;Department of Medicine, University of Alberta Hospital, 2F1 26 Walter C Mackenzie Health Sciences Centre, Edmonton, AB T6G 2B7, Canada. rpadwal@ualberta.ca&lt;/auth-address&gt;&lt;titles&gt;&lt;title&gt;Contrave, a bupropion and naltrexone combination therapy for the potential treatment of obesity&lt;/title&gt;&lt;secondary-title&gt;Curr Opin Investig Drugs&lt;/secondary-title&gt;&lt;/titles&gt;&lt;pages&gt;1117-25&lt;/pages&gt;&lt;volume&gt;10&lt;/volume&gt;&lt;number&gt;10&lt;/number&gt;&lt;edition&gt;2009/09/25&lt;/edition&gt;&lt;keywords&gt;&lt;keyword&gt;Administration, Oral&lt;/keyword&gt;&lt;keyword&gt;Animals&lt;/keyword&gt;&lt;keyword&gt;Appetite/drug effects&lt;/keyword&gt;&lt;keyword&gt;Bupropion/administration &amp;amp;amp&lt;/keyword&gt;&lt;keyword&gt;dosage/adverse effects/ therapeutic use&lt;/keyword&gt;&lt;keyword&gt;Controlled Clinical Trials as Topic&lt;/keyword&gt;&lt;keyword&gt;Delayed-Action Preparations&lt;/keyword&gt;&lt;keyword&gt;Dopamine Uptake Inhibitors/administration &amp;amp;amp&lt;/keyword&gt;&lt;keyword&gt;dosage/adverse effects/therapeutic&lt;/keyword&gt;&lt;keyword&gt;use&lt;/keyword&gt;&lt;keyword&gt;Drug Combinations&lt;/keyword&gt;&lt;keyword&gt;Energy Metabolism/drug effects&lt;/keyword&gt;&lt;keyword&gt;Humans&lt;/keyword&gt;&lt;keyword&gt;Naltrexone/administration &amp;amp;amp&lt;/keyword&gt;&lt;keyword&gt;dosage/adverse effects/ therapeutic use&lt;/keyword&gt;&lt;keyword&gt;Narcotic Antagonists/administration &amp;amp;amp&lt;/keyword&gt;&lt;keyword&gt;dosage/adverse effects/therapeutic use&lt;/keyword&gt;&lt;keyword&gt;Obesity/ drug therapy&lt;/keyword&gt;&lt;keyword&gt;Weight Loss/drug effects&lt;/keyword&gt;&lt;/keywords&gt;&lt;dates&gt;&lt;year&gt;2009&lt;/year&gt;&lt;pub-dates&gt;&lt;date&gt;Oct&lt;/date&gt;&lt;/pub-dates&gt;&lt;/dates&gt;&lt;isbn&gt;2040-3429 (Electronic)&amp;#xD;1472-4472 (Linking)&lt;/isbn&gt;&lt;accession-num&gt;19777400&lt;/accession-num&gt;&lt;urls&gt;&lt;/urls&gt;&lt;remote-database-provider&gt;Nlm&lt;/remote-database-provider&gt;&lt;language&gt;eng&lt;/language&gt;&lt;/record&gt;&lt;/Cite&gt;&lt;/EndNote&gt;</w:instrText>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4" w:tooltip="Padwal, 2009 #353" w:history="1">
              <w:r w:rsidRPr="0072323F">
                <w:rPr>
                  <w:rFonts w:ascii="Arial" w:hAnsi="Arial" w:cs="Arial"/>
                  <w:bCs/>
                  <w:iCs/>
                  <w:noProof/>
                  <w:lang w:val="en-US"/>
                </w:rPr>
                <w:t>354</w:t>
              </w:r>
            </w:hyperlink>
            <w:r w:rsidRPr="0072323F">
              <w:rPr>
                <w:rFonts w:ascii="Arial" w:hAnsi="Arial" w:cs="Arial"/>
                <w:bCs/>
                <w:iCs/>
                <w:noProof/>
                <w:lang w:val="en-US"/>
              </w:rPr>
              <w:t>)</w:t>
            </w:r>
            <w:r w:rsidRPr="0072323F">
              <w:rPr>
                <w:rFonts w:ascii="Arial" w:hAnsi="Arial" w:cs="Arial"/>
                <w:bCs/>
                <w:iCs/>
                <w:noProof/>
                <w:lang w:val="en-US"/>
              </w:rPr>
              <w:fldChar w:fldCharType="end"/>
            </w:r>
          </w:p>
        </w:tc>
      </w:tr>
      <w:tr w:rsidR="008569AD" w:rsidRPr="0072323F" w14:paraId="20309994" w14:textId="77777777">
        <w:tc>
          <w:tcPr>
            <w:tcW w:w="10638" w:type="dxa"/>
            <w:gridSpan w:val="4"/>
            <w:tcBorders>
              <w:top w:val="single" w:sz="4" w:space="0" w:color="auto"/>
              <w:left w:val="single" w:sz="4" w:space="0" w:color="auto"/>
              <w:bottom w:val="single" w:sz="4" w:space="0" w:color="auto"/>
              <w:right w:val="single" w:sz="4" w:space="0" w:color="auto"/>
            </w:tcBorders>
          </w:tcPr>
          <w:p w14:paraId="298ED202" w14:textId="77777777" w:rsidR="008569AD" w:rsidRPr="0072323F" w:rsidRDefault="00C326E8" w:rsidP="008569AD">
            <w:pPr>
              <w:spacing w:after="60" w:line="240" w:lineRule="auto"/>
              <w:outlineLvl w:val="1"/>
              <w:rPr>
                <w:rFonts w:ascii="Arial" w:eastAsia="Times New Roman" w:hAnsi="Arial" w:cs="Arial"/>
                <w:b/>
                <w:bCs/>
                <w:iCs/>
                <w:lang w:val="en-US"/>
              </w:rPr>
            </w:pPr>
            <w:r w:rsidRPr="0072323F">
              <w:rPr>
                <w:rFonts w:ascii="Arial" w:eastAsia="Times New Roman" w:hAnsi="Arial" w:cs="Arial"/>
                <w:b/>
                <w:bCs/>
                <w:iCs/>
                <w:lang w:val="en-US"/>
              </w:rPr>
              <w:t>Drugs In Development or Used Off-Label That May Act Centrally as Anorexigenic Medications</w:t>
            </w:r>
          </w:p>
        </w:tc>
        <w:tc>
          <w:tcPr>
            <w:tcW w:w="2430" w:type="dxa"/>
            <w:tcBorders>
              <w:top w:val="single" w:sz="4" w:space="0" w:color="auto"/>
              <w:left w:val="single" w:sz="4" w:space="0" w:color="auto"/>
              <w:bottom w:val="single" w:sz="4" w:space="0" w:color="auto"/>
              <w:right w:val="single" w:sz="4" w:space="0" w:color="auto"/>
            </w:tcBorders>
          </w:tcPr>
          <w:p w14:paraId="671B5FA1" w14:textId="77777777" w:rsidR="008569AD" w:rsidRPr="0072323F" w:rsidRDefault="008569AD" w:rsidP="008569AD">
            <w:pPr>
              <w:spacing w:after="60" w:line="240" w:lineRule="auto"/>
              <w:outlineLvl w:val="1"/>
              <w:rPr>
                <w:rFonts w:ascii="Arial" w:eastAsia="Times New Roman" w:hAnsi="Arial" w:cs="Arial"/>
                <w:b/>
                <w:bCs/>
                <w:iCs/>
                <w:lang w:val="en-US"/>
              </w:rPr>
            </w:pPr>
          </w:p>
        </w:tc>
      </w:tr>
      <w:tr w:rsidR="008569AD" w:rsidRPr="0072323F" w14:paraId="72DFC970" w14:textId="77777777">
        <w:tc>
          <w:tcPr>
            <w:tcW w:w="2178" w:type="dxa"/>
            <w:tcBorders>
              <w:top w:val="single" w:sz="4" w:space="0" w:color="auto"/>
              <w:left w:val="single" w:sz="4" w:space="0" w:color="auto"/>
              <w:bottom w:val="single" w:sz="4" w:space="0" w:color="auto"/>
              <w:right w:val="single" w:sz="4" w:space="0" w:color="auto"/>
            </w:tcBorders>
          </w:tcPr>
          <w:p w14:paraId="03808070" w14:textId="77777777" w:rsidR="008569AD" w:rsidRPr="0072323F" w:rsidRDefault="00C326E8">
            <w:pPr>
              <w:autoSpaceDE w:val="0"/>
              <w:autoSpaceDN w:val="0"/>
              <w:adjustRightInd w:val="0"/>
              <w:spacing w:after="60" w:line="240" w:lineRule="auto"/>
              <w:rPr>
                <w:rFonts w:ascii="Arial" w:eastAsiaTheme="minorHAnsi" w:hAnsi="Arial" w:cs="Arial"/>
                <w:b/>
                <w:bCs/>
                <w:i/>
                <w:iCs/>
                <w:sz w:val="16"/>
                <w:szCs w:val="16"/>
                <w:lang w:val="en-US"/>
              </w:rPr>
            </w:pPr>
            <w:r w:rsidRPr="0072323F">
              <w:rPr>
                <w:rFonts w:ascii="Arial" w:eastAsia="Times New Roman" w:hAnsi="Arial" w:cs="Arial"/>
                <w:lang w:val="en-US"/>
              </w:rPr>
              <w:t>Recombinant human leptin, metreleptin</w:t>
            </w:r>
            <w:r w:rsidRPr="0072323F">
              <w:rPr>
                <w:rFonts w:ascii="Arial" w:eastAsiaTheme="minorHAnsi" w:hAnsi="Arial" w:cs="Arial"/>
                <w:lang w:val="en-US"/>
              </w:rPr>
              <w:t xml:space="preserve"> †</w:t>
            </w:r>
          </w:p>
        </w:tc>
        <w:tc>
          <w:tcPr>
            <w:tcW w:w="2610" w:type="dxa"/>
            <w:tcBorders>
              <w:top w:val="single" w:sz="4" w:space="0" w:color="auto"/>
              <w:left w:val="single" w:sz="4" w:space="0" w:color="auto"/>
              <w:bottom w:val="single" w:sz="4" w:space="0" w:color="auto"/>
              <w:right w:val="single" w:sz="4" w:space="0" w:color="auto"/>
            </w:tcBorders>
          </w:tcPr>
          <w:p w14:paraId="73CBE89B"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This drug is under investigation. In monotherapy it was successful for treating leptin deficiency.</w:t>
            </w:r>
          </w:p>
        </w:tc>
        <w:tc>
          <w:tcPr>
            <w:tcW w:w="2340" w:type="dxa"/>
            <w:tcBorders>
              <w:top w:val="single" w:sz="4" w:space="0" w:color="auto"/>
              <w:left w:val="single" w:sz="4" w:space="0" w:color="auto"/>
              <w:bottom w:val="single" w:sz="4" w:space="0" w:color="auto"/>
              <w:right w:val="single" w:sz="4" w:space="0" w:color="auto"/>
            </w:tcBorders>
          </w:tcPr>
          <w:p w14:paraId="70A76AAE"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Headache, abdominal pain</w:t>
            </w:r>
          </w:p>
        </w:tc>
        <w:tc>
          <w:tcPr>
            <w:tcW w:w="3510" w:type="dxa"/>
            <w:tcBorders>
              <w:top w:val="single" w:sz="4" w:space="0" w:color="auto"/>
              <w:left w:val="single" w:sz="4" w:space="0" w:color="auto"/>
              <w:bottom w:val="single" w:sz="4" w:space="0" w:color="auto"/>
              <w:right w:val="single" w:sz="4" w:space="0" w:color="auto"/>
            </w:tcBorders>
          </w:tcPr>
          <w:p w14:paraId="61B49676"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Theme="minorHAnsi" w:hAnsi="Arial" w:cs="Arial"/>
                <w:lang w:val="en-US"/>
              </w:rPr>
              <w:t>This drug is useful only in leptin deficiency.</w:t>
            </w:r>
            <w:r w:rsidRPr="0072323F">
              <w:rPr>
                <w:rFonts w:ascii="Arial" w:eastAsia="SimSun" w:hAnsi="Arial" w:cs="Arial"/>
                <w:lang w:val="en-US"/>
              </w:rPr>
              <w:t xml:space="preserve"> Antibodies with neutralizing activity have been identified in patients treated with metreleptin. T-cell lymphoma has been reported in patients with acquired generalized lipodystrophy. A Risk Evaluation and Mitigation Strategy should be in place to prevent inappropriate prescription.</w:t>
            </w:r>
          </w:p>
        </w:tc>
        <w:tc>
          <w:tcPr>
            <w:tcW w:w="2430" w:type="dxa"/>
            <w:tcBorders>
              <w:top w:val="single" w:sz="4" w:space="0" w:color="auto"/>
              <w:left w:val="single" w:sz="4" w:space="0" w:color="auto"/>
              <w:bottom w:val="single" w:sz="4" w:space="0" w:color="auto"/>
              <w:right w:val="single" w:sz="4" w:space="0" w:color="auto"/>
            </w:tcBorders>
          </w:tcPr>
          <w:p w14:paraId="67FD1371" w14:textId="77777777" w:rsidR="008569AD" w:rsidRPr="0072323F" w:rsidRDefault="00C326E8" w:rsidP="008569AD">
            <w:pPr>
              <w:spacing w:after="60" w:line="240" w:lineRule="auto"/>
              <w:rPr>
                <w:rFonts w:ascii="Arial" w:eastAsiaTheme="minorHAnsi" w:hAnsi="Arial" w:cs="Arial"/>
                <w:lang w:val="en-US"/>
              </w:rPr>
            </w:pPr>
            <w:r w:rsidRPr="0072323F">
              <w:rPr>
                <w:rFonts w:ascii="Arial" w:eastAsiaTheme="minorHAnsi" w:hAnsi="Arial" w:cs="Arial"/>
                <w:bCs/>
                <w:iCs/>
                <w:noProof/>
                <w:lang w:val="en-US"/>
              </w:rPr>
              <w:t xml:space="preserve">Farooqi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2002 </w:t>
            </w:r>
            <w:r w:rsidRPr="0072323F">
              <w:rPr>
                <w:rFonts w:ascii="Arial" w:eastAsiaTheme="minorHAnsi" w:hAnsi="Arial" w:cs="Arial"/>
                <w:bCs/>
                <w:iCs/>
                <w:noProof/>
                <w:lang w:val="en-US"/>
              </w:rPr>
              <w:fldChar w:fldCharType="begin">
                <w:fldData xml:space="preserve">PEVuZE5vdGU+PENpdGU+PEF1dGhvcj5GYXJvb3FpPC9BdXRob3I+PFllYXI+MjAwMjwvWWVhcj48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PEVuZE5vdGU+PENpdGU+PEF1dGhvcj5GYXJvb3FpPC9BdXRob3I+PFllYXI+MjAwMjwvWWVhcj48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102" w:tooltip="Farooqi, 2002 #97" w:history="1">
              <w:r w:rsidRPr="0072323F">
                <w:rPr>
                  <w:rFonts w:ascii="Arial" w:eastAsiaTheme="minorHAnsi" w:hAnsi="Arial" w:cs="Arial"/>
                  <w:bCs/>
                  <w:iCs/>
                  <w:noProof/>
                  <w:lang w:val="en-US"/>
                </w:rPr>
                <w:t>102</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Farooqi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1999 </w:t>
            </w:r>
            <w:r w:rsidRPr="0072323F">
              <w:rPr>
                <w:rFonts w:ascii="Arial" w:eastAsiaTheme="minorHAnsi" w:hAnsi="Arial" w:cs="Arial"/>
                <w:bCs/>
                <w:iCs/>
                <w:noProof/>
                <w:lang w:val="en-US"/>
              </w:rPr>
              <w:fldChar w:fldCharType="begin"/>
            </w:r>
            <w:r w:rsidRPr="0072323F">
              <w:rPr>
                <w:rFonts w:ascii="Arial" w:eastAsiaTheme="minorHAnsi" w:hAnsi="Arial" w:cs="Arial"/>
                <w:bCs/>
                <w:iCs/>
                <w:noProof/>
                <w:lang w:val="en-US"/>
              </w:rPr>
              <w:instrText xml:space="preserve"> ADDIN EN.CITE &lt;EndNote&gt;&lt;Cite&gt;&lt;Author&gt;Farooqi&lt;/Author&gt;&lt;Year&gt;1999&lt;/Year&gt;&lt;RecNum&gt;331&lt;/RecNum&gt;&lt;DisplayText&gt;(332)&lt;/DisplayText&gt;&lt;record&gt;&lt;rec-number&gt;331&lt;/rec-number&gt;&lt;foreign-keys&gt;&lt;key app="EN" db-id="0wafdtdem0d2v1edpswvd0ppv9vwrpasdsf9" timestamp="1463030817"&gt;331&lt;/key&gt;&lt;/foreign-keys&gt;&lt;ref-type name="Journal Article"&gt;17&lt;/ref-type&gt;&lt;contributors&gt;&lt;authors&gt;&lt;author&gt;Farooqi, I. S.&lt;/author&gt;&lt;author&gt;Jebb, S. A.&lt;/author&gt;&lt;author&gt;Langmack, G.&lt;/author&gt;&lt;author&gt;Lawrence, E.&lt;/author&gt;&lt;author&gt;Cheetham, C. H.&lt;/author&gt;&lt;author&gt;Prentice, A. M.&lt;/author&gt;&lt;author&gt;Hughes, I. A.&lt;/author&gt;&lt;author&gt;McCamish, M. A.&lt;/author&gt;&lt;author&gt;O&amp;apos;Rahilly, S.&lt;/author&gt;&lt;/authors&gt;&lt;/contributors&gt;&lt;auth-address&gt;Department of Medicine, Addenbrooke&amp;apos;s Hospital, Cambridge, United Kingdom.&lt;/auth-address&gt;&lt;titles&gt;&lt;title&gt;Effects of recombinant leptin therapy in a child with congenital leptin deficiency&lt;/title&gt;&lt;secondary-title&gt;N Engl J Med&lt;/secondary-title&gt;&lt;/titles&gt;&lt;pages&gt;879-84&lt;/pages&gt;&lt;volume&gt;341&lt;/volume&gt;&lt;number&gt;12&lt;/number&gt;&lt;keywords&gt;&lt;keyword&gt;Basal Metabolism&lt;/keyword&gt;&lt;keyword&gt;Child&lt;/keyword&gt;&lt;keyword&gt;Energy Intake&lt;/keyword&gt;&lt;keyword&gt;Energy Metabolism&lt;/keyword&gt;&lt;keyword&gt;Female&lt;/keyword&gt;&lt;keyword&gt;Follicle Stimulating Hormone/blood&lt;/keyword&gt;&lt;keyword&gt;Humans&lt;/keyword&gt;&lt;keyword&gt;Hyperphagia/drug therapy/genetics&lt;/keyword&gt;&lt;keyword&gt;Leptin&lt;/keyword&gt;&lt;keyword&gt;Luteinizing Hormone/blood&lt;/keyword&gt;&lt;keyword&gt;Metabolism, Inborn Errors/*drug therapy/genetics/metabolism&lt;/keyword&gt;&lt;keyword&gt;Obesity/*drug therapy/genetics/metabolism&lt;/keyword&gt;&lt;keyword&gt;Proteins/genetics/pharmacokinetics/*therapeutic use&lt;/keyword&gt;&lt;keyword&gt;Recombinant Proteins/therapeutic use&lt;/keyword&gt;&lt;keyword&gt;Weight Loss&lt;/keyword&gt;&lt;/keywords&gt;&lt;dates&gt;&lt;year&gt;1999&lt;/year&gt;&lt;pub-dates&gt;&lt;date&gt;Sep 16&lt;/date&gt;&lt;/pub-dates&gt;&lt;/dates&gt;&lt;isbn&gt;0028-4793 (Print)&amp;#xD;0028-4793 (Linking)&lt;/isbn&gt;&lt;accession-num&gt;10486419&lt;/accession-num&gt;&lt;urls&gt;&lt;related-urls&gt;&lt;url&gt;http://www.ncbi.nlm.nih.gov/pubmed/10486419&lt;/url&gt;&lt;/related-urls&gt;&lt;/urls&gt;&lt;electronic-resource-num&gt;10.1056/NEJM199909163411204&lt;/electronic-resource-num&gt;&lt;/record&gt;&lt;/Cite&gt;&lt;/EndNote&gt;</w:instrText>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332" w:tooltip="Farooqi, 1999 #331" w:history="1">
              <w:r w:rsidRPr="0072323F">
                <w:rPr>
                  <w:rFonts w:ascii="Arial" w:eastAsiaTheme="minorHAnsi" w:hAnsi="Arial" w:cs="Arial"/>
                  <w:bCs/>
                  <w:iCs/>
                  <w:noProof/>
                  <w:lang w:val="en-US"/>
                </w:rPr>
                <w:t>332</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p>
        </w:tc>
      </w:tr>
      <w:tr w:rsidR="008569AD" w:rsidRPr="0072323F" w14:paraId="2D4D418D" w14:textId="77777777">
        <w:tc>
          <w:tcPr>
            <w:tcW w:w="2178" w:type="dxa"/>
            <w:tcBorders>
              <w:top w:val="single" w:sz="4" w:space="0" w:color="auto"/>
              <w:left w:val="single" w:sz="4" w:space="0" w:color="auto"/>
              <w:bottom w:val="single" w:sz="4" w:space="0" w:color="auto"/>
              <w:right w:val="single" w:sz="4" w:space="0" w:color="auto"/>
            </w:tcBorders>
          </w:tcPr>
          <w:p w14:paraId="0E3FC367" w14:textId="77777777" w:rsidR="008569AD" w:rsidRPr="0072323F" w:rsidRDefault="00C326E8">
            <w:pPr>
              <w:autoSpaceDE w:val="0"/>
              <w:autoSpaceDN w:val="0"/>
              <w:adjustRightInd w:val="0"/>
              <w:spacing w:after="60" w:line="240" w:lineRule="auto"/>
              <w:rPr>
                <w:rFonts w:ascii="Arial" w:eastAsia="SimSun" w:hAnsi="Arial" w:cs="Arial"/>
                <w:b/>
                <w:bCs/>
                <w:i/>
                <w:iCs/>
                <w:sz w:val="16"/>
                <w:szCs w:val="16"/>
                <w:lang w:val="en-US"/>
              </w:rPr>
            </w:pPr>
            <w:r w:rsidRPr="0072323F">
              <w:rPr>
                <w:rFonts w:ascii="Arial" w:eastAsia="SimSun" w:hAnsi="Arial" w:cs="Arial"/>
                <w:lang w:val="en-US"/>
              </w:rPr>
              <w:t>Exenatide</w:t>
            </w:r>
            <w:r w:rsidRPr="0072323F">
              <w:rPr>
                <w:rFonts w:ascii="Arial" w:eastAsiaTheme="minorHAnsi" w:hAnsi="Arial" w:cs="Arial"/>
                <w:lang w:val="en-US"/>
              </w:rPr>
              <w:t xml:space="preserve"> †</w:t>
            </w:r>
            <w:hyperlink w:anchor="_ENREF_159" w:tooltip="Marre, 2009 #2229" w:history="1"/>
            <w:hyperlink w:anchor="_ENREF_160" w:tooltip="Russell-Jones, 2009 #2234" w:history="1"/>
            <w:hyperlink w:anchor="_ENREF_161" w:tooltip="Zinman, 2009 #2233" w:history="1"/>
            <w:hyperlink w:anchor="_ENREF_162" w:tooltip="Buse, 2009 #2235" w:history="1"/>
          </w:p>
        </w:tc>
        <w:tc>
          <w:tcPr>
            <w:tcW w:w="2610" w:type="dxa"/>
            <w:tcBorders>
              <w:top w:val="single" w:sz="4" w:space="0" w:color="auto"/>
              <w:left w:val="single" w:sz="4" w:space="0" w:color="auto"/>
              <w:bottom w:val="single" w:sz="4" w:space="0" w:color="auto"/>
              <w:right w:val="single" w:sz="4" w:space="0" w:color="auto"/>
            </w:tcBorders>
          </w:tcPr>
          <w:p w14:paraId="3F3807AE" w14:textId="77777777" w:rsidR="008569AD" w:rsidRPr="0072323F" w:rsidRDefault="00C326E8" w:rsidP="008569AD">
            <w:pPr>
              <w:autoSpaceDE w:val="0"/>
              <w:autoSpaceDN w:val="0"/>
              <w:adjustRightInd w:val="0"/>
              <w:spacing w:after="60" w:line="240" w:lineRule="auto"/>
              <w:rPr>
                <w:rFonts w:ascii="Arial" w:eastAsia="SimSun" w:hAnsi="Arial" w:cs="Arial"/>
                <w:b/>
                <w:bCs/>
                <w:i/>
                <w:iCs/>
                <w:lang w:val="en-US"/>
              </w:rPr>
            </w:pPr>
            <w:r w:rsidRPr="0072323F">
              <w:rPr>
                <w:rFonts w:ascii="Arial" w:eastAsia="SimSun" w:hAnsi="Arial" w:cs="Arial"/>
                <w:lang w:val="en-US"/>
              </w:rPr>
              <w:t xml:space="preserve">Not FDA-approved for obesity </w:t>
            </w:r>
          </w:p>
        </w:tc>
        <w:tc>
          <w:tcPr>
            <w:tcW w:w="2340" w:type="dxa"/>
            <w:tcBorders>
              <w:top w:val="single" w:sz="4" w:space="0" w:color="auto"/>
              <w:left w:val="single" w:sz="4" w:space="0" w:color="auto"/>
              <w:bottom w:val="single" w:sz="4" w:space="0" w:color="auto"/>
              <w:right w:val="single" w:sz="4" w:space="0" w:color="auto"/>
            </w:tcBorders>
          </w:tcPr>
          <w:p w14:paraId="638B8011" w14:textId="77777777" w:rsidR="008569AD" w:rsidRPr="0072323F" w:rsidRDefault="00C326E8" w:rsidP="008569AD">
            <w:pPr>
              <w:autoSpaceDE w:val="0"/>
              <w:autoSpaceDN w:val="0"/>
              <w:adjustRightInd w:val="0"/>
              <w:spacing w:after="60" w:line="240" w:lineRule="auto"/>
              <w:rPr>
                <w:rFonts w:ascii="Arial" w:eastAsia="SimSun" w:hAnsi="Arial" w:cs="Arial"/>
                <w:b/>
                <w:bCs/>
                <w:i/>
                <w:iCs/>
                <w:lang w:val="en-US"/>
              </w:rPr>
            </w:pPr>
            <w:r w:rsidRPr="0072323F">
              <w:rPr>
                <w:rFonts w:ascii="Arial" w:eastAsia="SimSun" w:hAnsi="Arial" w:cs="Arial"/>
                <w:lang w:val="en-US"/>
              </w:rPr>
              <w:t>Nausea, vomiting, diarrhea, feeling jittery, dizziness, headache, dyspepsia</w:t>
            </w:r>
          </w:p>
        </w:tc>
        <w:tc>
          <w:tcPr>
            <w:tcW w:w="3510" w:type="dxa"/>
            <w:tcBorders>
              <w:top w:val="single" w:sz="4" w:space="0" w:color="auto"/>
              <w:left w:val="single" w:sz="4" w:space="0" w:color="auto"/>
              <w:bottom w:val="single" w:sz="4" w:space="0" w:color="auto"/>
              <w:right w:val="single" w:sz="4" w:space="0" w:color="auto"/>
            </w:tcBorders>
          </w:tcPr>
          <w:p w14:paraId="79BCEE8E" w14:textId="77777777" w:rsidR="008569AD" w:rsidRPr="0072323F" w:rsidRDefault="00C326E8" w:rsidP="008569AD">
            <w:pPr>
              <w:autoSpaceDE w:val="0"/>
              <w:autoSpaceDN w:val="0"/>
              <w:adjustRightInd w:val="0"/>
              <w:spacing w:after="60" w:line="240" w:lineRule="auto"/>
              <w:rPr>
                <w:rFonts w:ascii="Arial" w:eastAsiaTheme="minorHAnsi" w:hAnsi="Arial" w:cs="Arial"/>
                <w:lang w:val="en-US"/>
              </w:rPr>
            </w:pPr>
            <w:r w:rsidRPr="0072323F">
              <w:rPr>
                <w:rFonts w:ascii="Arial" w:eastAsiaTheme="minorHAnsi" w:hAnsi="Arial" w:cs="Arial"/>
                <w:lang w:val="en-US"/>
              </w:rPr>
              <w:t>Acute pancreatitis, including fatal and non-fatal hemorrhagic or necrotizing pancreatitis has been reported. Observe patients carefully for signs and symptoms of pancreatitis. Discontinue promptly if pancreatitis is</w:t>
            </w:r>
            <w:r w:rsidRPr="0072323F">
              <w:rPr>
                <w:rFonts w:ascii="Arial" w:eastAsiaTheme="minorHAnsi" w:hAnsi="Arial" w:cs="Arial"/>
                <w:b/>
                <w:bCs/>
                <w:i/>
                <w:iCs/>
                <w:lang w:val="en-US"/>
              </w:rPr>
              <w:t xml:space="preserve"> </w:t>
            </w:r>
            <w:r w:rsidRPr="0072323F">
              <w:rPr>
                <w:rFonts w:ascii="Arial" w:eastAsiaTheme="minorHAnsi" w:hAnsi="Arial" w:cs="Arial"/>
                <w:lang w:val="en-US"/>
              </w:rPr>
              <w:t xml:space="preserve">suspected. Contraindicated in patients with severe renal impairment. </w:t>
            </w:r>
          </w:p>
        </w:tc>
        <w:tc>
          <w:tcPr>
            <w:tcW w:w="2430" w:type="dxa"/>
            <w:tcBorders>
              <w:top w:val="single" w:sz="4" w:space="0" w:color="auto"/>
              <w:left w:val="single" w:sz="4" w:space="0" w:color="auto"/>
              <w:bottom w:val="single" w:sz="4" w:space="0" w:color="auto"/>
              <w:right w:val="single" w:sz="4" w:space="0" w:color="auto"/>
            </w:tcBorders>
          </w:tcPr>
          <w:p w14:paraId="6018AA61" w14:textId="77777777" w:rsidR="008569AD" w:rsidRPr="0072323F" w:rsidRDefault="00C326E8" w:rsidP="008569AD">
            <w:pPr>
              <w:autoSpaceDE w:val="0"/>
              <w:autoSpaceDN w:val="0"/>
              <w:adjustRightInd w:val="0"/>
              <w:spacing w:after="60" w:line="240" w:lineRule="auto"/>
              <w:rPr>
                <w:rFonts w:ascii="Arial" w:eastAsiaTheme="minorHAnsi" w:hAnsi="Arial" w:cs="Arial"/>
                <w:lang w:val="en-US"/>
              </w:rPr>
            </w:pPr>
            <w:r w:rsidRPr="0072323F">
              <w:rPr>
                <w:rFonts w:ascii="Arial" w:eastAsia="SimSun" w:hAnsi="Arial" w:cs="Arial"/>
                <w:lang w:val="en-US"/>
              </w:rPr>
              <w:t xml:space="preserve">Rosenstock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2010 </w:t>
            </w:r>
            <w:r w:rsidRPr="0072323F">
              <w:rPr>
                <w:rFonts w:ascii="Arial" w:eastAsia="SimSun" w:hAnsi="Arial" w:cs="Arial"/>
                <w:lang w:val="en-US"/>
              </w:rPr>
              <w:fldChar w:fldCharType="begin"/>
            </w:r>
            <w:r w:rsidRPr="0072323F">
              <w:rPr>
                <w:rFonts w:ascii="Arial" w:eastAsia="SimSun" w:hAnsi="Arial" w:cs="Arial"/>
                <w:lang w:val="en-US"/>
              </w:rPr>
              <w:instrText xml:space="preserve"> ADDIN EN.CITE &lt;EndNote&gt;&lt;Cite&gt;&lt;Author&gt;Rosenstock&lt;/Author&gt;&lt;Year&gt;2010&lt;/Year&gt;&lt;RecNum&gt;354&lt;/RecNum&gt;&lt;DisplayText&gt;(355)&lt;/DisplayText&gt;&lt;record&gt;&lt;rec-number&gt;354&lt;/rec-number&gt;&lt;foreign-keys&gt;&lt;key app="EN" db-id="0wafdtdem0d2v1edpswvd0ppv9vwrpasdsf9" timestamp="1463030817"&gt;354&lt;/key&gt;&lt;/foreign-keys&gt;&lt;ref-type name="Journal Article"&gt;17&lt;/ref-type&gt;&lt;contributors&gt;&lt;authors&gt;&lt;author&gt;Rosenstock, J.&lt;/author&gt;&lt;author&gt;Klaff, L. J.&lt;/author&gt;&lt;author&gt;Schwartz, S.&lt;/author&gt;&lt;author&gt;Northrup, J.&lt;/author&gt;&lt;author&gt;Holcombe, J. H.&lt;/author&gt;&lt;author&gt;Wilhelm, K.&lt;/author&gt;&lt;author&gt;Trautmann, M.&lt;/author&gt;&lt;/authors&gt;&lt;/contributors&gt;&lt;auth-address&gt;Dallas Diabetes and Endocrine Center at Medical City, Dallas, Texas, USA. juliorosenstock@dallasdiabetes.com&lt;/auth-address&gt;&lt;titles&gt;&lt;title&gt;Effects of exenatide and lifestyle modification on body weight and glucose tolerance in obese subjects with and without pre-diabetes&lt;/title&gt;&lt;secondary-title&gt;Diabetes Care&lt;/secondary-title&gt;&lt;/titles&gt;&lt;pages&gt;1173-5&lt;/pages&gt;&lt;volume&gt;33&lt;/volume&gt;&lt;number&gt;6&lt;/number&gt;&lt;keywords&gt;&lt;keyword&gt;Adult&lt;/keyword&gt;&lt;keyword&gt;Blood Glucose/analysis&lt;/keyword&gt;&lt;keyword&gt;Body Weight/*drug effects&lt;/keyword&gt;&lt;keyword&gt;Female&lt;/keyword&gt;&lt;keyword&gt;Glucose Intolerance/*drug therapy&lt;/keyword&gt;&lt;keyword&gt;Humans&lt;/keyword&gt;&lt;keyword&gt;Hypoglycemic Agents/adverse effects/pharmacology/therapeutic use&lt;/keyword&gt;&lt;keyword&gt;Male&lt;/keyword&gt;&lt;keyword&gt;Middle Aged&lt;/keyword&gt;&lt;keyword&gt;Motor Activity/physiology&lt;/keyword&gt;&lt;keyword&gt;Obesity/diet therapy/*drug therapy/therapy&lt;/keyword&gt;&lt;keyword&gt;Peptides/adverse effects/*pharmacology/*therapeutic use&lt;/keyword&gt;&lt;keyword&gt;Prediabetic State/drug therapy/*physiopathology&lt;/keyword&gt;&lt;keyword&gt;Venoms/adverse effects/*pharmacology/*therapeutic use&lt;/keyword&gt;&lt;/keywords&gt;&lt;dates&gt;&lt;year&gt;2010&lt;/year&gt;&lt;pub-dates&gt;&lt;date&gt;Jun&lt;/date&gt;&lt;/pub-dates&gt;&lt;/dates&gt;&lt;isbn&gt;1935-5548 (Electronic)&amp;#xD;0149-5992 (Linking)&lt;/isbn&gt;&lt;accession-num&gt;20332357&lt;/accession-num&gt;&lt;urls&gt;&lt;related-urls&gt;&lt;url&gt;http://www.ncbi.nlm.nih.gov/pubmed/20332357&lt;/url&gt;&lt;/related-urls&gt;&lt;/urls&gt;&lt;custom2&gt;2875418&lt;/custom2&gt;&lt;electronic-resource-num&gt;10.2337/dc09-1203&lt;/electronic-resource-num&gt;&lt;/record&gt;&lt;/Cite&gt;&lt;/EndNote&gt;</w:instrText>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55" w:tooltip="Rosenstock, 2010 #354" w:history="1">
              <w:r w:rsidRPr="0072323F">
                <w:rPr>
                  <w:rFonts w:ascii="Arial" w:eastAsia="SimSun" w:hAnsi="Arial" w:cs="Arial"/>
                  <w:noProof/>
                  <w:lang w:val="en-US"/>
                </w:rPr>
                <w:t>355</w:t>
              </w:r>
            </w:hyperlink>
            <w:r w:rsidRPr="0072323F">
              <w:rPr>
                <w:rFonts w:ascii="Arial" w:eastAsia="SimSun" w:hAnsi="Arial" w:cs="Arial"/>
                <w:noProof/>
                <w:lang w:val="en-US"/>
              </w:rPr>
              <w:t>)</w:t>
            </w:r>
            <w:r w:rsidRPr="0072323F">
              <w:rPr>
                <w:rFonts w:ascii="Arial" w:eastAsia="SimSun" w:hAnsi="Arial" w:cs="Arial"/>
                <w:lang w:val="en-US"/>
              </w:rPr>
              <w:fldChar w:fldCharType="end"/>
            </w:r>
            <w:r w:rsidRPr="0072323F">
              <w:rPr>
                <w:rFonts w:ascii="Arial" w:eastAsia="SimSun" w:hAnsi="Arial" w:cs="Arial"/>
                <w:lang w:val="en-US"/>
              </w:rPr>
              <w:t xml:space="preserve">; Kelly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2013 </w:t>
            </w:r>
            <w:r w:rsidRPr="0072323F">
              <w:rPr>
                <w:rFonts w:ascii="Arial" w:eastAsia="SimSun" w:hAnsi="Arial" w:cs="Arial"/>
                <w:lang w:val="en-US"/>
              </w:rPr>
              <w:fldChar w:fldCharType="begin"/>
            </w:r>
            <w:r w:rsidRPr="0072323F">
              <w:rPr>
                <w:rFonts w:ascii="Arial" w:eastAsia="SimSun" w:hAnsi="Arial" w:cs="Arial"/>
                <w:lang w:val="en-US"/>
              </w:rPr>
              <w:instrText xml:space="preserve"> ADDIN EN.CITE &lt;EndNote&gt;&lt;Cite&gt;&lt;Author&gt;Kelly&lt;/Author&gt;&lt;Year&gt;2013&lt;/Year&gt;&lt;RecNum&gt;317&lt;/RecNum&gt;&lt;DisplayText&gt;(318)&lt;/DisplayText&gt;&lt;record&gt;&lt;rec-number&gt;317&lt;/rec-number&gt;&lt;foreign-keys&gt;&lt;key app="EN" db-id="0wafdtdem0d2v1edpswvd0ppv9vwrpasdsf9" timestamp="1463030817"&gt;317&lt;/key&gt;&lt;/foreign-keys&gt;&lt;ref-type name="Journal Article"&gt;17&lt;/ref-type&gt;&lt;contributors&gt;&lt;authors&gt;&lt;author&gt;Kelly, A. S.&lt;/author&gt;&lt;author&gt;Rudser, K. D.&lt;/author&gt;&lt;author&gt;Nathan, B. M.&lt;/author&gt;&lt;author&gt;Fox, C. K.&lt;/author&gt;&lt;author&gt;Metzig, A. M.&lt;/author&gt;&lt;author&gt;Coombes, B. J.&lt;/author&gt;&lt;author&gt;Fitch, A. K.&lt;/author&gt;&lt;author&gt;Bomberg, E. M.&lt;/author&gt;&lt;author&gt;Abuzzahab, M. J.&lt;/author&gt;&lt;/authors&gt;&lt;/contributors&gt;&lt;auth-address&gt;Department of Pediatrics, University of Minnesota Medical School, 420 Delaware St, SE, MMC 715, Minneapolis, MN 55455, USA. kelly105@umn.edu&lt;/auth-address&gt;&lt;titles&gt;&lt;title&gt;The effect of glucagon-like peptide-1 receptor agonist therapy on body mass index in adolescents with severe obesity: a randomized, placebo-controlled, clinical trial&lt;/title&gt;&lt;secondary-title&gt;JAMA Pediatr&lt;/secondary-title&gt;&lt;/titles&gt;&lt;pages&gt;355-60&lt;/pages&gt;&lt;volume&gt;167&lt;/volume&gt;&lt;number&gt;4&lt;/number&gt;&lt;keywords&gt;&lt;keyword&gt;Adolescent&lt;/keyword&gt;&lt;keyword&gt;Body Constitution/drug effects&lt;/keyword&gt;&lt;keyword&gt;*Body Mass Index&lt;/keyword&gt;&lt;keyword&gt;Double-Blind Method&lt;/keyword&gt;&lt;keyword&gt;Female&lt;/keyword&gt;&lt;keyword&gt;Glucagon-Like Peptide 1/*agonists&lt;/keyword&gt;&lt;keyword&gt;Humans&lt;/keyword&gt;&lt;keyword&gt;Hypoglycemic Agents/*pharmacology&lt;/keyword&gt;&lt;keyword&gt;Male&lt;/keyword&gt;&lt;keyword&gt;Peptides/*pharmacology&lt;/keyword&gt;&lt;keyword&gt;Receptors, Glucagon/*agonists&lt;/keyword&gt;&lt;keyword&gt;Satiety Response/*drug effects&lt;/keyword&gt;&lt;keyword&gt;Venoms/*pharmacology&lt;/keyword&gt;&lt;/keywords&gt;&lt;dates&gt;&lt;year&gt;2013&lt;/year&gt;&lt;pub-dates&gt;&lt;date&gt;Apr&lt;/date&gt;&lt;/pub-dates&gt;&lt;/dates&gt;&lt;isbn&gt;2168-6211 (Electronic)&amp;#xD;2168-6203 (Linking)&lt;/isbn&gt;&lt;accession-num&gt;23380890&lt;/accession-num&gt;&lt;urls&gt;&lt;related-urls&gt;&lt;url&gt;http://www.ncbi.nlm.nih.gov/pubmed/23380890&lt;/url&gt;&lt;/related-urls&gt;&lt;/urls&gt;&lt;custom2&gt;4010226&lt;/custom2&gt;&lt;electronic-resource-num&gt;10.1001/jamapediatrics.2013.1045&lt;/electronic-resource-num&gt;&lt;/record&gt;&lt;/Cite&gt;&lt;/EndNote&gt;</w:instrText>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18" w:tooltip="Kelly, 2013 #317" w:history="1">
              <w:r w:rsidRPr="0072323F">
                <w:rPr>
                  <w:rFonts w:ascii="Arial" w:eastAsia="SimSun" w:hAnsi="Arial" w:cs="Arial"/>
                  <w:noProof/>
                  <w:lang w:val="en-US"/>
                </w:rPr>
                <w:t>318</w:t>
              </w:r>
            </w:hyperlink>
            <w:r w:rsidRPr="0072323F">
              <w:rPr>
                <w:rFonts w:ascii="Arial" w:eastAsia="SimSun" w:hAnsi="Arial" w:cs="Arial"/>
                <w:noProof/>
                <w:lang w:val="en-US"/>
              </w:rPr>
              <w:t>)</w:t>
            </w:r>
            <w:r w:rsidRPr="0072323F">
              <w:rPr>
                <w:rFonts w:ascii="Arial" w:eastAsia="SimSun" w:hAnsi="Arial" w:cs="Arial"/>
                <w:lang w:val="en-US"/>
              </w:rPr>
              <w:fldChar w:fldCharType="end"/>
            </w:r>
            <w:r w:rsidRPr="0072323F">
              <w:rPr>
                <w:rFonts w:ascii="Arial" w:eastAsia="SimSun" w:hAnsi="Arial" w:cs="Arial"/>
                <w:lang w:val="en-US"/>
              </w:rPr>
              <w:t xml:space="preserve">; Kelly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2012 </w:t>
            </w:r>
            <w:r w:rsidRPr="0072323F">
              <w:rPr>
                <w:rFonts w:ascii="Arial" w:eastAsia="SimSun" w:hAnsi="Arial" w:cs="Arial"/>
                <w:lang w:val="en-US"/>
              </w:rPr>
              <w:fldChar w:fldCharType="begin">
                <w:fldData xml:space="preserve">PEVuZE5vdGU+PENpdGU+PEF1dGhvcj5LZWxseTwvQXV0aG9yPjxZZWFyPjIwMTI8L1llYXI+PFJl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=
</w:fldData>
              </w:fldChar>
            </w:r>
            <w:r w:rsidRPr="0072323F">
              <w:rPr>
                <w:rFonts w:ascii="Arial" w:eastAsia="SimSun" w:hAnsi="Arial" w:cs="Arial"/>
                <w:lang w:val="en-US"/>
              </w:rPr>
              <w:instrText xml:space="preserve"> ADDIN EN.CITE </w:instrText>
            </w:r>
            <w:r w:rsidRPr="0072323F">
              <w:rPr>
                <w:rFonts w:ascii="Arial" w:eastAsia="SimSun" w:hAnsi="Arial" w:cs="Arial"/>
                <w:lang w:val="en-US"/>
              </w:rPr>
              <w:fldChar w:fldCharType="begin">
                <w:fldData xml:space="preserve">PEVuZE5vdGU+PENpdGU+PEF1dGhvcj5LZWxseTwvQXV0aG9yPjxZZWFyPjIwMTI8L1llYXI+PFJl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=
</w:fldData>
              </w:fldChar>
            </w:r>
            <w:r w:rsidRPr="0072323F">
              <w:rPr>
                <w:rFonts w:ascii="Arial" w:eastAsia="SimSun" w:hAnsi="Arial" w:cs="Arial"/>
                <w:lang w:val="en-US"/>
              </w:rPr>
              <w:instrText xml:space="preserve"> ADDIN EN.CITE.DATA </w:instrText>
            </w:r>
            <w:r w:rsidRPr="0072323F">
              <w:rPr>
                <w:rFonts w:ascii="Arial" w:eastAsia="SimSun" w:hAnsi="Arial" w:cs="Arial"/>
                <w:lang w:val="en-US"/>
              </w:rPr>
            </w:r>
            <w:r w:rsidRPr="0072323F">
              <w:rPr>
                <w:rFonts w:ascii="Arial" w:eastAsia="SimSun" w:hAnsi="Arial" w:cs="Arial"/>
                <w:lang w:val="en-US"/>
              </w:rPr>
              <w:fldChar w:fldCharType="end"/>
            </w:r>
            <w:r w:rsidRPr="0072323F">
              <w:rPr>
                <w:rFonts w:ascii="Arial" w:eastAsia="SimSun" w:hAnsi="Arial" w:cs="Arial"/>
                <w:lang w:val="en-US"/>
              </w:rPr>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56" w:tooltip="Kelly, 2012 #355" w:history="1">
              <w:r w:rsidRPr="0072323F">
                <w:rPr>
                  <w:rFonts w:ascii="Arial" w:eastAsia="SimSun" w:hAnsi="Arial" w:cs="Arial"/>
                  <w:noProof/>
                  <w:lang w:val="en-US"/>
                </w:rPr>
                <w:t>356</w:t>
              </w:r>
            </w:hyperlink>
            <w:r w:rsidRPr="0072323F">
              <w:rPr>
                <w:rFonts w:ascii="Arial" w:eastAsia="SimSun" w:hAnsi="Arial" w:cs="Arial"/>
                <w:noProof/>
                <w:lang w:val="en-US"/>
              </w:rPr>
              <w:t>)</w:t>
            </w:r>
            <w:r w:rsidRPr="0072323F">
              <w:rPr>
                <w:rFonts w:ascii="Arial" w:eastAsia="SimSun" w:hAnsi="Arial" w:cs="Arial"/>
                <w:lang w:val="en-US"/>
              </w:rPr>
              <w:fldChar w:fldCharType="end"/>
            </w:r>
          </w:p>
        </w:tc>
      </w:tr>
      <w:tr w:rsidR="008569AD" w:rsidRPr="0072323F" w14:paraId="6269A20A" w14:textId="77777777">
        <w:tc>
          <w:tcPr>
            <w:tcW w:w="10638" w:type="dxa"/>
            <w:gridSpan w:val="4"/>
            <w:tcBorders>
              <w:top w:val="single" w:sz="4" w:space="0" w:color="auto"/>
              <w:left w:val="single" w:sz="4" w:space="0" w:color="auto"/>
              <w:bottom w:val="single" w:sz="4" w:space="0" w:color="auto"/>
              <w:right w:val="single" w:sz="4" w:space="0" w:color="auto"/>
            </w:tcBorders>
          </w:tcPr>
          <w:p w14:paraId="07D890CC" w14:textId="77777777" w:rsidR="008569AD" w:rsidRPr="0072323F" w:rsidRDefault="00C326E8" w:rsidP="008569AD">
            <w:pPr>
              <w:tabs>
                <w:tab w:val="right" w:pos="11502"/>
              </w:tabs>
              <w:spacing w:after="60" w:line="240" w:lineRule="auto"/>
              <w:outlineLvl w:val="1"/>
              <w:rPr>
                <w:rFonts w:ascii="Arial" w:eastAsia="Times New Roman" w:hAnsi="Arial" w:cs="Arial"/>
                <w:b/>
                <w:bCs/>
                <w:iCs/>
                <w:lang w:val="en-US"/>
              </w:rPr>
            </w:pPr>
            <w:r w:rsidRPr="0072323F">
              <w:rPr>
                <w:rFonts w:ascii="Arial" w:eastAsia="Times New Roman" w:hAnsi="Arial" w:cs="Arial"/>
                <w:b/>
                <w:bCs/>
                <w:iCs/>
                <w:lang w:val="en-US"/>
              </w:rPr>
              <w:t>Drugs Affecting Nutrient Trafficking</w:t>
            </w:r>
            <w:r w:rsidRPr="0072323F">
              <w:rPr>
                <w:rFonts w:ascii="Arial" w:eastAsia="Times New Roman" w:hAnsi="Arial" w:cs="Arial"/>
                <w:b/>
                <w:bCs/>
                <w:iCs/>
                <w:lang w:val="en-US"/>
              </w:rPr>
              <w:tab/>
            </w:r>
          </w:p>
        </w:tc>
        <w:tc>
          <w:tcPr>
            <w:tcW w:w="2430" w:type="dxa"/>
            <w:tcBorders>
              <w:top w:val="single" w:sz="4" w:space="0" w:color="auto"/>
              <w:left w:val="single" w:sz="4" w:space="0" w:color="auto"/>
              <w:bottom w:val="single" w:sz="4" w:space="0" w:color="auto"/>
              <w:right w:val="single" w:sz="4" w:space="0" w:color="auto"/>
            </w:tcBorders>
          </w:tcPr>
          <w:p w14:paraId="1A379C08" w14:textId="77777777" w:rsidR="008569AD" w:rsidRPr="0072323F" w:rsidRDefault="008569AD" w:rsidP="008569AD">
            <w:pPr>
              <w:tabs>
                <w:tab w:val="right" w:pos="11502"/>
              </w:tabs>
              <w:spacing w:after="60" w:line="240" w:lineRule="auto"/>
              <w:outlineLvl w:val="1"/>
              <w:rPr>
                <w:rFonts w:ascii="Arial" w:eastAsia="Times New Roman" w:hAnsi="Arial" w:cs="Arial"/>
                <w:b/>
                <w:bCs/>
                <w:iCs/>
                <w:lang w:val="en-US"/>
              </w:rPr>
            </w:pPr>
          </w:p>
        </w:tc>
      </w:tr>
      <w:tr w:rsidR="008569AD" w:rsidRPr="0072323F" w14:paraId="2FECD419" w14:textId="77777777">
        <w:tc>
          <w:tcPr>
            <w:tcW w:w="2178" w:type="dxa"/>
            <w:tcBorders>
              <w:top w:val="single" w:sz="4" w:space="0" w:color="auto"/>
              <w:left w:val="single" w:sz="4" w:space="0" w:color="auto"/>
              <w:bottom w:val="single" w:sz="4" w:space="0" w:color="auto"/>
              <w:right w:val="single" w:sz="4" w:space="0" w:color="auto"/>
            </w:tcBorders>
          </w:tcPr>
          <w:p w14:paraId="097A503F" w14:textId="77777777" w:rsidR="008569AD" w:rsidRPr="0072323F" w:rsidRDefault="00C326E8">
            <w:pPr>
              <w:spacing w:after="60" w:line="240" w:lineRule="auto"/>
              <w:rPr>
                <w:rFonts w:ascii="Arial" w:eastAsia="SimSun" w:hAnsi="Arial" w:cs="Arial"/>
                <w:b/>
                <w:bCs/>
                <w:i/>
                <w:iCs/>
                <w:sz w:val="16"/>
                <w:szCs w:val="16"/>
                <w:lang w:val="en-US"/>
              </w:rPr>
            </w:pPr>
            <w:r w:rsidRPr="0072323F">
              <w:rPr>
                <w:rFonts w:ascii="Arial" w:eastAsia="SimSun" w:hAnsi="Arial" w:cs="Arial"/>
                <w:lang w:val="en-US"/>
              </w:rPr>
              <w:t xml:space="preserve">Orlistat </w:t>
            </w:r>
          </w:p>
        </w:tc>
        <w:tc>
          <w:tcPr>
            <w:tcW w:w="2610" w:type="dxa"/>
            <w:tcBorders>
              <w:top w:val="single" w:sz="4" w:space="0" w:color="auto"/>
              <w:left w:val="single" w:sz="4" w:space="0" w:color="auto"/>
              <w:bottom w:val="single" w:sz="4" w:space="0" w:color="auto"/>
              <w:right w:val="single" w:sz="4" w:space="0" w:color="auto"/>
            </w:tcBorders>
          </w:tcPr>
          <w:p w14:paraId="346548F8"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 xml:space="preserve">This drug is FDA-approved for treatment of obesity in adolescents </w:t>
            </w:r>
            <w:r w:rsidRPr="0072323F">
              <w:rPr>
                <w:rFonts w:ascii="Arial" w:eastAsia="SimSun" w:hAnsi="Arial" w:cs="Arial" w:hint="eastAsia"/>
                <w:lang w:val="en-US"/>
              </w:rPr>
              <w:t>≥</w:t>
            </w:r>
            <w:r w:rsidRPr="0072323F">
              <w:rPr>
                <w:rFonts w:ascii="Arial" w:eastAsia="SimSun" w:hAnsi="Arial" w:cs="Arial"/>
                <w:lang w:val="en-US"/>
              </w:rPr>
              <w:t>12 years old.</w:t>
            </w:r>
          </w:p>
        </w:tc>
        <w:tc>
          <w:tcPr>
            <w:tcW w:w="2340" w:type="dxa"/>
            <w:tcBorders>
              <w:top w:val="single" w:sz="4" w:space="0" w:color="auto"/>
              <w:left w:val="single" w:sz="4" w:space="0" w:color="auto"/>
              <w:bottom w:val="single" w:sz="4" w:space="0" w:color="auto"/>
              <w:right w:val="single" w:sz="4" w:space="0" w:color="auto"/>
            </w:tcBorders>
          </w:tcPr>
          <w:p w14:paraId="2CAD21E5"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Times New Roman" w:hAnsi="Arial" w:cs="Arial"/>
                <w:lang w:val="en-US"/>
              </w:rPr>
              <w:t>Oily spotting, flatus with discharge, fecal urgency, fatty/oily stool, increased defecation, fecal incontinence</w:t>
            </w:r>
          </w:p>
        </w:tc>
        <w:tc>
          <w:tcPr>
            <w:tcW w:w="3510" w:type="dxa"/>
            <w:tcBorders>
              <w:top w:val="single" w:sz="4" w:space="0" w:color="auto"/>
              <w:left w:val="single" w:sz="4" w:space="0" w:color="auto"/>
              <w:bottom w:val="single" w:sz="4" w:space="0" w:color="auto"/>
              <w:right w:val="single" w:sz="4" w:space="0" w:color="auto"/>
            </w:tcBorders>
          </w:tcPr>
          <w:p w14:paraId="08FA12D4"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Times New Roman" w:hAnsi="Arial" w:cs="Arial"/>
                <w:lang w:val="en-US"/>
              </w:rPr>
              <w:t xml:space="preserve">This drug is contraindicated in chronic malabsorption syndromes and cholestasis. Cholelithiasis and, rarely, severe liver injury including hepatocellular necrosis and acute hepatic failure leading to death have been reported. It decreases drug concentrations of cyclosporine and levothyroxine. Doses should be temporally separated from orlistat. Fat-soluble vitamin absorption is decreased by orlistat. Use with caution in those at risk for renal insufficiency. </w:t>
            </w:r>
            <w:r w:rsidRPr="0072323F">
              <w:rPr>
                <w:rFonts w:ascii="Arial" w:eastAsiaTheme="minorHAnsi" w:hAnsi="Arial" w:cs="Arial"/>
                <w:lang w:val="en-US"/>
              </w:rPr>
              <w:t>MVI supplementation is strongly for recommended. A low- dose preparation is approved for over-the-counter sale.</w:t>
            </w:r>
            <w:r w:rsidRPr="0072323F">
              <w:rPr>
                <w:rFonts w:ascii="Arial" w:eastAsia="Times New Roman" w:hAnsi="Arial" w:cs="Arial"/>
                <w:lang w:val="en-US"/>
              </w:rPr>
              <w:t xml:space="preserve"> </w:t>
            </w:r>
          </w:p>
        </w:tc>
        <w:tc>
          <w:tcPr>
            <w:tcW w:w="2430" w:type="dxa"/>
            <w:tcBorders>
              <w:top w:val="single" w:sz="4" w:space="0" w:color="auto"/>
              <w:left w:val="single" w:sz="4" w:space="0" w:color="auto"/>
              <w:bottom w:val="single" w:sz="4" w:space="0" w:color="auto"/>
              <w:right w:val="single" w:sz="4" w:space="0" w:color="auto"/>
            </w:tcBorders>
          </w:tcPr>
          <w:p w14:paraId="7CB1112D" w14:textId="77777777" w:rsidR="008569AD" w:rsidRPr="0072323F" w:rsidRDefault="00C326E8" w:rsidP="008569AD">
            <w:pPr>
              <w:spacing w:after="60" w:line="240" w:lineRule="auto"/>
              <w:rPr>
                <w:rFonts w:ascii="Arial" w:eastAsia="Times New Roman" w:hAnsi="Arial" w:cs="Arial"/>
                <w:lang w:val="en-US"/>
              </w:rPr>
            </w:pPr>
            <w:r w:rsidRPr="0072323F">
              <w:rPr>
                <w:rFonts w:ascii="Arial" w:eastAsiaTheme="minorHAnsi" w:hAnsi="Arial" w:cs="Arial"/>
                <w:bCs/>
                <w:iCs/>
                <w:noProof/>
                <w:lang w:val="en-US"/>
              </w:rPr>
              <w:t xml:space="preserve">McDuffie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2002 </w:t>
            </w:r>
            <w:r w:rsidRPr="0072323F">
              <w:rPr>
                <w:rFonts w:ascii="Arial" w:eastAsiaTheme="minorHAnsi" w:hAnsi="Arial" w:cs="Arial"/>
                <w:bCs/>
                <w:iCs/>
                <w:noProof/>
                <w:lang w:val="en-US"/>
              </w:rPr>
              <w:fldChar w:fldCharType="begin">
                <w:fldData xml:space="preserve">PEVuZE5vdGU+PENpdGU+PEF1dGhvcj5NY0R1ZmZpZTwvQXV0aG9yPjxZZWFyPjIwMDI8L1llYXI+
PFJlY051bT4yNzE8L1JlY051bT48RGlzcGxheVRleHQ+KDI3Myk8L0Rpc3BsYXlUZXh0PjxyZWNv
cmQ+PHJlYy1udW1iZXI+MjcxPC9yZWMtbnVtYmVyPjxmb3JlaWduLWtleXM+PGtleSBhcHA9IkVO
IiBkYi1pZD0iMHdhZmR0ZGVtMGQydjFlZHBzd3ZkMHBwdjl2d3JwYXNkc2Y5IiB0aW1lc3RhbXA9
IjE0NjMwMzA4MTciPjI3MTwva2V5PjwvZm9yZWlnbi1rZXlzPjxyZWYtdHlwZSBuYW1lPSJKb3Vy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PGF1dGhvcj5GYWxsb24sIEUuIE0uPC9hdXRob3I+PGF1dGhvcj5IdWJiYXJkLCBWLiBTLjwvYXV0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PEVuZE5vdGU+PENpdGU+PEF1dGhvcj5NY0R1ZmZpZTwvQXV0aG9yPjxZZWFyPjIwMDI8L1llYXI+
PFJlY051bT4yNzE8L1JlY051bT48RGlzcGxheVRleHQ+KDI3Myk8L0Rpc3BsYXlUZXh0PjxyZWNv
cmQ+PHJlYy1udW1iZXI+MjcxPC9yZWMtbnVtYmVyPjxmb3JlaWduLWtleXM+PGtleSBhcHA9IkVO
IiBkYi1pZD0iMHdhZmR0ZGVtMGQydjFlZHBzd3ZkMHBwdjl2d3JwYXNkc2Y5IiB0aW1lc3RhbXA9
IjE0NjMwMzA4MTciPjI3MTwva2V5PjwvZm9yZWlnbi1rZXlzPjxyZWYtdHlwZSBuYW1lPSJKb3Vy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PGF1dGhvcj5GYWxsb24sIEUuIE0uPC9hdXRob3I+PGF1dGhvcj5IdWJiYXJkLCBWLiBTLjwvYXV0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3" w:tooltip="McDuffie, 2002 #271" w:history="1">
              <w:r w:rsidRPr="0072323F">
                <w:rPr>
                  <w:rFonts w:ascii="Arial" w:eastAsiaTheme="minorHAnsi" w:hAnsi="Arial" w:cs="Arial"/>
                  <w:bCs/>
                  <w:iCs/>
                  <w:noProof/>
                  <w:lang w:val="en-US"/>
                </w:rPr>
                <w:t>273</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Zhi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2003 </w:t>
            </w:r>
            <w:r w:rsidRPr="0072323F">
              <w:rPr>
                <w:rFonts w:ascii="Arial" w:eastAsiaTheme="minorHAnsi" w:hAnsi="Arial" w:cs="Arial"/>
                <w:bCs/>
                <w:iCs/>
                <w:noProof/>
                <w:lang w:val="en-US"/>
              </w:rPr>
              <w:fldChar w:fldCharType="begin"/>
            </w:r>
            <w:r w:rsidRPr="0072323F">
              <w:rPr>
                <w:rFonts w:ascii="Arial" w:eastAsiaTheme="minorHAnsi" w:hAnsi="Arial" w:cs="Arial"/>
                <w:bCs/>
                <w:iCs/>
                <w:noProof/>
                <w:lang w:val="en-US"/>
              </w:rPr>
              <w:instrText xml:space="preserve"> ADDIN EN.CITE &lt;EndNote&gt;&lt;Cite&gt;&lt;Author&gt;Zhi&lt;/Author&gt;&lt;Year&gt;2003&lt;/Year&gt;&lt;RecNum&gt;272&lt;/RecNum&gt;&lt;DisplayText&gt;(274)&lt;/DisplayText&gt;&lt;record&gt;&lt;rec-number&gt;272&lt;/rec-number&gt;&lt;foreign-keys&gt;&lt;key app="EN" db-id="0wafdtdem0d2v1edpswvd0ppv9vwrpasdsf9" timestamp="1463030817"&gt;272&lt;/key&gt;&lt;/foreign-keys&gt;&lt;ref-type name="Journal Article"&gt;17&lt;/ref-type&gt;&lt;contributors&gt;&lt;authors&gt;&lt;author&gt;Zhi, J.&lt;/author&gt;&lt;author&gt;Moore, R.&lt;/author&gt;&lt;author&gt;Kanitra, L.&lt;/author&gt;&lt;/authors&gt;&lt;/contributors&gt;&lt;auth-address&gt;Hoffmann-La Roche Inc, Nutley, New Jersey, USA. jianguo.zhi@roche.com&lt;/auth-address&gt;&lt;titles&gt;&lt;title&gt;The effect of short-term (21-day) orlistat treatment on the physiologic balance of six selected macrominerals and microminerals in obese adolescents&lt;/title&gt;&lt;secondary-title&gt;J Am Coll Nutr&lt;/secondary-title&gt;&lt;/titles&gt;&lt;pages&gt;357-62&lt;/pages&gt;&lt;volume&gt;22&lt;/volume&gt;&lt;number&gt;5&lt;/number&gt;&lt;dates&gt;&lt;year&gt;2003&lt;/year&gt;&lt;pub-dates&gt;&lt;date&gt;Oct&lt;/date&gt;&lt;/pub-dates&gt;&lt;/dates&gt;&lt;accession-num&gt;14559927&lt;/accession-num&gt;&lt;urls&gt;&lt;related-urls&gt;&lt;url&gt;http://www.ncbi.nlm.nih.gov/entrez/query.fcgi?cmd=Retrieve&amp;amp;db=PubMed&amp;amp;dopt=Citation&amp;amp;list_uids=14559927&lt;/url&gt;&lt;/related-urls&gt;&lt;/urls&gt;&lt;/record&gt;&lt;/Cite&gt;&lt;/EndNote&gt;</w:instrText>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4" w:tooltip="Zhi, 2003 #272" w:history="1">
              <w:r w:rsidRPr="0072323F">
                <w:rPr>
                  <w:rFonts w:ascii="Arial" w:eastAsiaTheme="minorHAnsi" w:hAnsi="Arial" w:cs="Arial"/>
                  <w:bCs/>
                  <w:iCs/>
                  <w:noProof/>
                  <w:lang w:val="en-US"/>
                </w:rPr>
                <w:t>274</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Norgren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2003 </w:t>
            </w:r>
            <w:r w:rsidRPr="0072323F">
              <w:rPr>
                <w:rFonts w:ascii="Arial" w:eastAsiaTheme="minorHAnsi" w:hAnsi="Arial" w:cs="Arial"/>
                <w:bCs/>
                <w:iCs/>
                <w:noProof/>
                <w:lang w:val="en-US"/>
              </w:rPr>
              <w:fldChar w:fldCharType="begin"/>
            </w:r>
            <w:r w:rsidRPr="0072323F">
              <w:rPr>
                <w:rFonts w:ascii="Arial" w:eastAsiaTheme="minorHAnsi" w:hAnsi="Arial" w:cs="Arial"/>
                <w:bCs/>
                <w:iCs/>
                <w:noProof/>
                <w:lang w:val="en-US"/>
              </w:rPr>
              <w:instrText xml:space="preserve"> ADDIN EN.CITE &lt;EndNote&gt;&lt;Cite&gt;&lt;Author&gt;Norgren&lt;/Author&gt;&lt;Year&gt;2003&lt;/Year&gt;&lt;RecNum&gt;273&lt;/RecNum&gt;&lt;DisplayText&gt;(275)&lt;/DisplayText&gt;&lt;record&gt;&lt;rec-number&gt;273&lt;/rec-number&gt;&lt;foreign-keys&gt;&lt;key app="EN" db-id="0wafdtdem0d2v1edpswvd0ppv9vwrpasdsf9" timestamp="1463030817"&gt;273&lt;/key&gt;&lt;/foreign-keys&gt;&lt;ref-type name="Journal Article"&gt;17&lt;/ref-type&gt;&lt;contributors&gt;&lt;authors&gt;&lt;author&gt;Norgren, S.&lt;/author&gt;&lt;author&gt;Danielsson, P.&lt;/author&gt;&lt;author&gt;Jurold, R.&lt;/author&gt;&lt;author&gt;Lotborn, M.&lt;/author&gt;&lt;author&gt;Marcus, C.&lt;/author&gt;&lt;/authors&gt;&lt;/contributors&gt;&lt;auth-address&gt;National Childhood Obesity Center and Pediatric Endocrine Research Unit, Department of Pediatrics, Karolinska Institutet and Huddinge University Hospital, Stockholm, Sweden. svante.norgren@klinvet.ki.se&lt;/auth-address&gt;&lt;titles&gt;&lt;title&gt;Orlistat treatment in obese prepubertal children: a pilot study&lt;/title&gt;&lt;secondary-title&gt;Acta Paediatr&lt;/secondary-title&gt;&lt;/titles&gt;&lt;pages&gt;666-70&lt;/pages&gt;&lt;volume&gt;92&lt;/volume&gt;&lt;number&gt;6&lt;/number&gt;&lt;keywords&gt;&lt;keyword&gt;Anthropometry&lt;/keyword&gt;&lt;keyword&gt;Anti-Obesity Agents/pharmacology/*therapeutic use&lt;/keyword&gt;&lt;keyword&gt;Child&lt;/keyword&gt;&lt;keyword&gt;Densitometry, X-Ray&lt;/keyword&gt;&lt;keyword&gt;Female&lt;/keyword&gt;&lt;keyword&gt;Gonadotropins/blood&lt;/keyword&gt;&lt;keyword&gt;Human&lt;/keyword&gt;&lt;keyword&gt;Lactones/pharmacology/*therapeutic use&lt;/keyword&gt;&lt;keyword&gt;Lipids/blood&lt;/keyword&gt;&lt;keyword&gt;Liver/drug effects/enzymology&lt;/keyword&gt;&lt;keyword&gt;Male&lt;/keyword&gt;&lt;keyword&gt;Obesity/*drug therapy/psychology&lt;/keyword&gt;&lt;keyword&gt;*Patient Compliance&lt;/keyword&gt;&lt;keyword&gt;Pilot Projects&lt;/keyword&gt;&lt;keyword&gt;Support, Non-U.S. Gov&amp;apos;t&lt;/keyword&gt;&lt;/keywords&gt;&lt;dates&gt;&lt;year&gt;2003&lt;/year&gt;&lt;pub-dates&gt;&lt;date&gt;Jun&lt;/date&gt;&lt;/pub-dates&gt;&lt;/dates&gt;&lt;accession-num&gt;12856974&lt;/accession-num&gt;&lt;urls&gt;&lt;related-urls&gt;&lt;url&gt;http://www.ncbi.nlm.nih.gov/entrez/query.fcgi?cmd=Retrieve&amp;amp;db=PubMed&amp;amp;dopt=Citation&amp;amp;list_uids=12856974&lt;/url&gt;&lt;/related-urls&gt;&lt;/urls&gt;&lt;/record&gt;&lt;/Cite&gt;&lt;/EndNote&gt;</w:instrText>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5" w:tooltip="Norgren, 2003 #273" w:history="1">
              <w:r w:rsidRPr="0072323F">
                <w:rPr>
                  <w:rFonts w:ascii="Arial" w:eastAsiaTheme="minorHAnsi" w:hAnsi="Arial" w:cs="Arial"/>
                  <w:bCs/>
                  <w:iCs/>
                  <w:noProof/>
                  <w:lang w:val="en-US"/>
                </w:rPr>
                <w:t>275</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Ozkan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2004 </w:t>
            </w:r>
            <w:r w:rsidRPr="0072323F">
              <w:rPr>
                <w:rFonts w:ascii="Arial" w:eastAsiaTheme="minorHAnsi" w:hAnsi="Arial" w:cs="Arial"/>
                <w:bCs/>
                <w:iCs/>
                <w:noProof/>
                <w:lang w:val="en-US"/>
              </w:rPr>
              <w:fldChar w:fldCharType="begin"/>
            </w:r>
            <w:r w:rsidRPr="0072323F">
              <w:rPr>
                <w:rFonts w:ascii="Arial" w:eastAsiaTheme="minorHAnsi" w:hAnsi="Arial" w:cs="Arial"/>
                <w:bCs/>
                <w:iCs/>
                <w:noProof/>
                <w:lang w:val="en-US"/>
              </w:rPr>
              <w:instrText xml:space="preserve"> ADDIN EN.CITE &lt;EndNote&gt;&lt;Cite&gt;&lt;Author&gt;Ozkan&lt;/Author&gt;&lt;Year&gt;2004&lt;/Year&gt;&lt;RecNum&gt;274&lt;/RecNum&gt;&lt;DisplayText&gt;(276)&lt;/DisplayText&gt;&lt;record&gt;&lt;rec-number&gt;274&lt;/rec-number&gt;&lt;foreign-keys&gt;&lt;key app="EN" db-id="0wafdtdem0d2v1edpswvd0ppv9vwrpasdsf9" timestamp="1463030817"&gt;274&lt;/key&gt;&lt;/foreign-keys&gt;&lt;ref-type name="Journal Article"&gt;17&lt;/ref-type&gt;&lt;contributors&gt;&lt;authors&gt;&lt;author&gt;Ozkan, B.&lt;/author&gt;&lt;author&gt;Bereket, A.&lt;/author&gt;&lt;author&gt;Turan, S.&lt;/author&gt;&lt;author&gt;Keskin, S.&lt;/author&gt;&lt;/authors&gt;&lt;/contributors&gt;&lt;auth-address&gt;Division of Paediatric Endocrinology, Department of Paediatrics, Ataturk University, Erzurum, Turkey.&lt;/auth-address&gt;&lt;titles&gt;&lt;title&gt;Addition of orlistat to conventional treatment in adolescents with severe obesity&lt;/title&gt;&lt;secondary-title&gt;Eur J Pediatr&lt;/secondary-title&gt;&lt;/titles&gt;&lt;pages&gt;738-41&lt;/pages&gt;&lt;volume&gt;163&lt;/volume&gt;&lt;number&gt;12&lt;/number&gt;&lt;keywords&gt;&lt;keyword&gt;Adolescent&lt;/keyword&gt;&lt;keyword&gt;Anti-Obesity Agents/*therapeutic use&lt;/keyword&gt;&lt;keyword&gt;Body Mass Index&lt;/keyword&gt;&lt;keyword&gt;Caloric Restriction&lt;/keyword&gt;&lt;keyword&gt;Child&lt;/keyword&gt;&lt;keyword&gt;Combined Modality Therapy&lt;/keyword&gt;&lt;keyword&gt;Exercise&lt;/keyword&gt;&lt;keyword&gt;Fecal Incontinence/chemically induced&lt;/keyword&gt;&lt;keyword&gt;Female&lt;/keyword&gt;&lt;keyword&gt;Humans&lt;/keyword&gt;&lt;keyword&gt;Lactones/*therapeutic use&lt;/keyword&gt;&lt;keyword&gt;Life Style&lt;/keyword&gt;&lt;keyword&gt;Lipase/antagonists &amp;amp; inhibitors&lt;/keyword&gt;&lt;keyword&gt;Male&lt;/keyword&gt;&lt;keyword&gt;Obesity/*therapy&lt;/keyword&gt;&lt;keyword&gt;Pilot Projects&lt;/keyword&gt;&lt;keyword&gt;Prospective Studies&lt;/keyword&gt;&lt;keyword&gt;Research Support, Non-U.S. Gov&amp;apos;t&lt;/keyword&gt;&lt;keyword&gt;Treatment Outcome&lt;/keyword&gt;&lt;keyword&gt;Vitamins/therapeutic use&lt;/keyword&gt;&lt;/keywords&gt;&lt;dates&gt;&lt;year&gt;2004&lt;/year&gt;&lt;pub-dates&gt;&lt;date&gt;Dec&lt;/date&gt;&lt;/pub-dates&gt;&lt;/dates&gt;&lt;accession-num&gt;15378354&lt;/accession-num&gt;&lt;urls&gt;&lt;related-urls&gt;&lt;url&gt;http://www.ncbi.nlm.nih.gov/entrez/query.fcgi?cmd=Retrieve&amp;amp;db=PubMed&amp;amp;dopt=Citation&amp;amp;list_uids=15378354 &lt;/url&gt;&lt;/related-urls&gt;&lt;/urls&gt;&lt;/record&gt;&lt;/Cite&gt;&lt;/EndNote&gt;</w:instrText>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6" w:tooltip="Ozkan, 2004 #274" w:history="1">
              <w:r w:rsidRPr="0072323F">
                <w:rPr>
                  <w:rFonts w:ascii="Arial" w:eastAsiaTheme="minorHAnsi" w:hAnsi="Arial" w:cs="Arial"/>
                  <w:bCs/>
                  <w:iCs/>
                  <w:noProof/>
                  <w:lang w:val="en-US"/>
                </w:rPr>
                <w:t>276</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McDuffie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2004 </w:t>
            </w:r>
            <w:r w:rsidRPr="0072323F">
              <w:rPr>
                <w:rFonts w:ascii="Arial" w:eastAsiaTheme="minorHAnsi" w:hAnsi="Arial" w:cs="Arial"/>
                <w:bCs/>
                <w:iCs/>
                <w:noProof/>
                <w:lang w:val="en-US"/>
              </w:rPr>
              <w:fldChar w:fldCharType="begin">
                <w:fldData xml:space="preserve">PEVuZE5vdGU+PENpdGU+PEF1dGhvcj5NY0R1ZmZpZTwvQXV0aG9yPjxZZWFyPjIwMDQ8L1llYXI+
PFJlY051bT4yNzU8L1JlY051bT48RGlzcGxheVRleHQ+KDI3Nyk8L0Rpc3BsYXlUZXh0PjxyZWNv
cmQ+PHJlYy1udW1iZXI+Mjc1PC9yZWMtbnVtYmVyPjxmb3JlaWduLWtleXM+PGtleSBhcHA9IkVO
IiBkYi1pZD0iMHdhZmR0ZGVtMGQydjFlZHBzd3ZkMHBwdjl2d3JwYXNkc2Y5IiB0aW1lc3RhbXA9
IjE0NjMwMzA4MTciPjI3NTwva2V5PjwvZm9yZWlnbi1rZXlzPjxyZWYtdHlwZSBuYW1lPSJKb3Vy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PGF1dGhvcj5GYWxsb24sIEUuIE0uPC9hdXRob3I+PGF1dGhvcj5GcmF6ZXIsIFQuIEUuPC9hdXRo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=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PEVuZE5vdGU+PENpdGU+PEF1dGhvcj5NY0R1ZmZpZTwvQXV0aG9yPjxZZWFyPjIwMDQ8L1llYXI+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=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7" w:tooltip="McDuffie, 2004 #275" w:history="1">
              <w:r w:rsidRPr="0072323F">
                <w:rPr>
                  <w:rFonts w:ascii="Arial" w:eastAsiaTheme="minorHAnsi" w:hAnsi="Arial" w:cs="Arial"/>
                  <w:bCs/>
                  <w:iCs/>
                  <w:noProof/>
                  <w:lang w:val="en-US"/>
                </w:rPr>
                <w:t>277</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Chanoine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2005 </w:t>
            </w:r>
            <w:r w:rsidRPr="0072323F">
              <w:rPr>
                <w:rFonts w:ascii="Arial" w:eastAsiaTheme="minorHAnsi" w:hAnsi="Arial" w:cs="Arial"/>
                <w:bCs/>
                <w:iCs/>
                <w:noProof/>
                <w:lang w:val="en-US"/>
              </w:rPr>
              <w:fldChar w:fldCharType="begin">
                <w:fldData xml:space="preserve">PEVuZE5vdGU+PENpdGU+PEF1dGhvcj5DaGFub2luZTwvQXV0aG9yPjxZZWFyPjIwMDU8L1llYXI+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PEVuZE5vdGU+PENpdGU+PEF1dGhvcj5DaGFub2luZTwvQXV0aG9yPjxZZWFyPjIwMDU8L1llYXI+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8" w:tooltip="Chanoine, 2005 #276" w:history="1">
              <w:r w:rsidRPr="0072323F">
                <w:rPr>
                  <w:rFonts w:ascii="Arial" w:eastAsiaTheme="minorHAnsi" w:hAnsi="Arial" w:cs="Arial"/>
                  <w:bCs/>
                  <w:iCs/>
                  <w:noProof/>
                  <w:lang w:val="en-US"/>
                </w:rPr>
                <w:t>278</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t xml:space="preserve">; Maahs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heme="minorHAnsi" w:hAnsi="Arial" w:cs="Arial"/>
                <w:bCs/>
                <w:iCs/>
                <w:noProof/>
                <w:lang w:val="en-US"/>
              </w:rPr>
              <w:t xml:space="preserve">2006 </w:t>
            </w:r>
            <w:r w:rsidRPr="0072323F">
              <w:rPr>
                <w:rFonts w:ascii="Arial" w:eastAsiaTheme="minorHAnsi" w:hAnsi="Arial" w:cs="Arial"/>
                <w:bCs/>
                <w:iCs/>
                <w:noProof/>
                <w:lang w:val="en-US"/>
              </w:rPr>
              <w:fldChar w:fldCharType="begin">
                <w:fldData xml:space="preserve">PEVuZE5vdGU+PENpdGU+PEF1dGhvcj5NYWFoczwvQXV0aG9yPjxZZWFyPjIwMDY8L1llYXI+PFJl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==
</w:fldData>
              </w:fldChar>
            </w:r>
            <w:r w:rsidRPr="0072323F">
              <w:rPr>
                <w:rFonts w:ascii="Arial" w:eastAsiaTheme="minorHAnsi" w:hAnsi="Arial" w:cs="Arial"/>
                <w:bCs/>
                <w:iCs/>
                <w:noProof/>
                <w:lang w:val="en-US"/>
              </w:rPr>
              <w:instrText xml:space="preserve"> ADDIN EN.CITE </w:instrText>
            </w:r>
            <w:r w:rsidRPr="0072323F">
              <w:rPr>
                <w:rFonts w:ascii="Arial" w:eastAsiaTheme="minorHAnsi" w:hAnsi="Arial" w:cs="Arial"/>
                <w:bCs/>
                <w:iCs/>
                <w:noProof/>
                <w:lang w:val="en-US"/>
              </w:rPr>
              <w:fldChar w:fldCharType="begin">
                <w:fldData xml:space="preserve">PEVuZE5vdGU+PENpdGU+PEF1dGhvcj5NYWFoczwvQXV0aG9yPjxZZWFyPjIwMDY8L1llYXI+PFJl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==
</w:fldData>
              </w:fldChar>
            </w:r>
            <w:r w:rsidRPr="0072323F">
              <w:rPr>
                <w:rFonts w:ascii="Arial" w:eastAsiaTheme="minorHAnsi" w:hAnsi="Arial" w:cs="Arial"/>
                <w:bCs/>
                <w:iCs/>
                <w:noProof/>
                <w:lang w:val="en-US"/>
              </w:rPr>
              <w:instrText xml:space="preserve"> ADDIN EN.CITE.DATA </w:instrText>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end"/>
            </w:r>
            <w:r w:rsidRPr="0072323F">
              <w:rPr>
                <w:rFonts w:ascii="Arial" w:eastAsiaTheme="minorHAnsi" w:hAnsi="Arial" w:cs="Arial"/>
                <w:bCs/>
                <w:iCs/>
                <w:noProof/>
                <w:lang w:val="en-US"/>
              </w:rPr>
            </w:r>
            <w:r w:rsidRPr="0072323F">
              <w:rPr>
                <w:rFonts w:ascii="Arial" w:eastAsiaTheme="minorHAnsi" w:hAnsi="Arial" w:cs="Arial"/>
                <w:bCs/>
                <w:iCs/>
                <w:noProof/>
                <w:lang w:val="en-US"/>
              </w:rPr>
              <w:fldChar w:fldCharType="separate"/>
            </w:r>
            <w:r w:rsidRPr="0072323F">
              <w:rPr>
                <w:rFonts w:ascii="Arial" w:eastAsiaTheme="minorHAnsi" w:hAnsi="Arial" w:cs="Arial"/>
                <w:bCs/>
                <w:iCs/>
                <w:noProof/>
                <w:lang w:val="en-US"/>
              </w:rPr>
              <w:t>(</w:t>
            </w:r>
            <w:hyperlink w:anchor="_ENREF_279" w:tooltip="Maahs, 2006 #277" w:history="1">
              <w:r w:rsidRPr="0072323F">
                <w:rPr>
                  <w:rFonts w:ascii="Arial" w:eastAsiaTheme="minorHAnsi" w:hAnsi="Arial" w:cs="Arial"/>
                  <w:bCs/>
                  <w:iCs/>
                  <w:noProof/>
                  <w:lang w:val="en-US"/>
                </w:rPr>
                <w:t>279</w:t>
              </w:r>
            </w:hyperlink>
            <w:r w:rsidRPr="0072323F">
              <w:rPr>
                <w:rFonts w:ascii="Arial" w:eastAsiaTheme="minorHAnsi" w:hAnsi="Arial" w:cs="Arial"/>
                <w:bCs/>
                <w:iCs/>
                <w:noProof/>
                <w:lang w:val="en-US"/>
              </w:rPr>
              <w:t>)</w:t>
            </w:r>
            <w:r w:rsidRPr="0072323F">
              <w:rPr>
                <w:rFonts w:ascii="Arial" w:eastAsiaTheme="minorHAnsi" w:hAnsi="Arial" w:cs="Arial"/>
                <w:bCs/>
                <w:iCs/>
                <w:noProof/>
                <w:lang w:val="en-US"/>
              </w:rPr>
              <w:fldChar w:fldCharType="end"/>
            </w:r>
          </w:p>
        </w:tc>
      </w:tr>
      <w:tr w:rsidR="008569AD" w:rsidRPr="0072323F" w14:paraId="7349C1AB" w14:textId="77777777">
        <w:tc>
          <w:tcPr>
            <w:tcW w:w="10638" w:type="dxa"/>
            <w:gridSpan w:val="4"/>
            <w:tcBorders>
              <w:top w:val="single" w:sz="4" w:space="0" w:color="auto"/>
              <w:left w:val="single" w:sz="4" w:space="0" w:color="auto"/>
              <w:bottom w:val="single" w:sz="4" w:space="0" w:color="auto"/>
              <w:right w:val="single" w:sz="4" w:space="0" w:color="auto"/>
            </w:tcBorders>
          </w:tcPr>
          <w:p w14:paraId="2B919A86" w14:textId="77777777" w:rsidR="008569AD" w:rsidRPr="0072323F" w:rsidRDefault="00C326E8" w:rsidP="008569AD">
            <w:pPr>
              <w:spacing w:after="60" w:line="240" w:lineRule="auto"/>
              <w:outlineLvl w:val="1"/>
              <w:rPr>
                <w:rFonts w:ascii="Arial" w:eastAsia="Times New Roman" w:hAnsi="Arial" w:cs="Arial"/>
                <w:b/>
                <w:bCs/>
                <w:iCs/>
                <w:lang w:val="en-US"/>
              </w:rPr>
            </w:pPr>
            <w:r w:rsidRPr="0072323F">
              <w:rPr>
                <w:rFonts w:ascii="Arial" w:eastAsia="Times New Roman" w:hAnsi="Arial" w:cs="Arial"/>
                <w:b/>
                <w:bCs/>
                <w:iCs/>
                <w:lang w:val="en-US"/>
              </w:rPr>
              <w:t>Drugs Affecting Internal Milieu/Metabolic Control</w:t>
            </w:r>
          </w:p>
        </w:tc>
        <w:tc>
          <w:tcPr>
            <w:tcW w:w="2430" w:type="dxa"/>
            <w:tcBorders>
              <w:top w:val="single" w:sz="4" w:space="0" w:color="auto"/>
              <w:left w:val="single" w:sz="4" w:space="0" w:color="auto"/>
              <w:bottom w:val="single" w:sz="4" w:space="0" w:color="auto"/>
              <w:right w:val="single" w:sz="4" w:space="0" w:color="auto"/>
            </w:tcBorders>
          </w:tcPr>
          <w:p w14:paraId="0BE1DF8C" w14:textId="77777777" w:rsidR="008569AD" w:rsidRPr="0072323F" w:rsidRDefault="008569AD" w:rsidP="008569AD">
            <w:pPr>
              <w:spacing w:after="60" w:line="240" w:lineRule="auto"/>
              <w:outlineLvl w:val="1"/>
              <w:rPr>
                <w:rFonts w:ascii="Arial" w:eastAsia="Times New Roman" w:hAnsi="Arial" w:cs="Arial"/>
                <w:b/>
                <w:bCs/>
                <w:iCs/>
                <w:lang w:val="en-US"/>
              </w:rPr>
            </w:pPr>
          </w:p>
        </w:tc>
      </w:tr>
      <w:tr w:rsidR="008569AD" w:rsidRPr="0072323F" w14:paraId="4AC12B98" w14:textId="77777777">
        <w:tc>
          <w:tcPr>
            <w:tcW w:w="2178" w:type="dxa"/>
            <w:tcBorders>
              <w:top w:val="single" w:sz="4" w:space="0" w:color="auto"/>
              <w:left w:val="single" w:sz="4" w:space="0" w:color="auto"/>
              <w:bottom w:val="single" w:sz="4" w:space="0" w:color="auto"/>
              <w:right w:val="single" w:sz="4" w:space="0" w:color="auto"/>
            </w:tcBorders>
          </w:tcPr>
          <w:p w14:paraId="6F97A5B8" w14:textId="77777777" w:rsidR="008569AD" w:rsidRPr="0072323F" w:rsidRDefault="00C326E8">
            <w:pPr>
              <w:spacing w:after="60" w:line="240" w:lineRule="auto"/>
              <w:outlineLvl w:val="1"/>
              <w:rPr>
                <w:rFonts w:ascii="Arial" w:eastAsia="Times New Roman" w:hAnsi="Arial" w:cs="Arial"/>
                <w:b/>
                <w:bCs/>
                <w:i/>
                <w:iCs/>
                <w:sz w:val="16"/>
                <w:szCs w:val="16"/>
                <w:lang w:val="en-US"/>
              </w:rPr>
            </w:pPr>
            <w:r w:rsidRPr="0072323F">
              <w:rPr>
                <w:rFonts w:ascii="Arial" w:eastAsia="Times New Roman" w:hAnsi="Arial" w:cs="Arial"/>
                <w:lang w:val="en-US"/>
              </w:rPr>
              <w:t xml:space="preserve">Metformin </w:t>
            </w:r>
            <w:r w:rsidRPr="00C42C8B">
              <w:rPr>
                <w:rFonts w:ascii="Arial" w:eastAsia="Times New Roman" w:hAnsi="Arial" w:cs="Arial"/>
                <w:bCs/>
                <w:iCs/>
                <w:lang w:val="en-US"/>
              </w:rPr>
              <w:t xml:space="preserve"> †</w:t>
            </w:r>
          </w:p>
        </w:tc>
        <w:tc>
          <w:tcPr>
            <w:tcW w:w="2610" w:type="dxa"/>
            <w:tcBorders>
              <w:top w:val="single" w:sz="4" w:space="0" w:color="auto"/>
              <w:left w:val="single" w:sz="4" w:space="0" w:color="auto"/>
              <w:bottom w:val="single" w:sz="4" w:space="0" w:color="auto"/>
              <w:right w:val="single" w:sz="4" w:space="0" w:color="auto"/>
            </w:tcBorders>
          </w:tcPr>
          <w:p w14:paraId="27BD7390" w14:textId="77777777" w:rsidR="008569AD" w:rsidRPr="0072323F" w:rsidRDefault="00C326E8" w:rsidP="008569AD">
            <w:pPr>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This drug is not FDA-approved for obesity. It is approved for ≥10 years of age for T2DM.</w:t>
            </w:r>
          </w:p>
        </w:tc>
        <w:tc>
          <w:tcPr>
            <w:tcW w:w="2340" w:type="dxa"/>
            <w:tcBorders>
              <w:top w:val="single" w:sz="4" w:space="0" w:color="auto"/>
              <w:left w:val="single" w:sz="4" w:space="0" w:color="auto"/>
              <w:bottom w:val="single" w:sz="4" w:space="0" w:color="auto"/>
              <w:right w:val="single" w:sz="4" w:space="0" w:color="auto"/>
            </w:tcBorders>
          </w:tcPr>
          <w:p w14:paraId="2A072E8F" w14:textId="77777777" w:rsidR="008569AD" w:rsidRPr="0072323F" w:rsidRDefault="00C326E8" w:rsidP="008569AD">
            <w:pPr>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Nausea, flatulence, bloating, diarrhea; usually resolves</w:t>
            </w:r>
          </w:p>
        </w:tc>
        <w:tc>
          <w:tcPr>
            <w:tcW w:w="3510" w:type="dxa"/>
            <w:tcBorders>
              <w:top w:val="single" w:sz="4" w:space="0" w:color="auto"/>
              <w:left w:val="single" w:sz="4" w:space="0" w:color="auto"/>
              <w:bottom w:val="single" w:sz="4" w:space="0" w:color="auto"/>
              <w:right w:val="single" w:sz="4" w:space="0" w:color="auto"/>
            </w:tcBorders>
          </w:tcPr>
          <w:p w14:paraId="7091F638" w14:textId="77777777" w:rsidR="008569AD" w:rsidRPr="0072323F" w:rsidRDefault="00C326E8" w:rsidP="008569AD">
            <w:pPr>
              <w:spacing w:after="60" w:line="240" w:lineRule="auto"/>
              <w:outlineLvl w:val="1"/>
              <w:rPr>
                <w:rFonts w:ascii="Arial" w:eastAsia="Times New Roman" w:hAnsi="Arial" w:cs="Arial"/>
                <w:b/>
                <w:bCs/>
                <w:i/>
                <w:iCs/>
                <w:lang w:val="en-US"/>
              </w:rPr>
            </w:pPr>
            <w:r w:rsidRPr="0072323F">
              <w:rPr>
                <w:rFonts w:ascii="Arial" w:eastAsia="Times New Roman" w:hAnsi="Arial" w:cs="Arial"/>
                <w:lang w:val="en-US"/>
              </w:rPr>
              <w:t xml:space="preserve">Do not use in renal failure or with IV contrast. MVI supplementation is strongly recommended. Potential risk for vitamin B12 deficiency when used long-term. Avoid alcohol intake. </w:t>
            </w:r>
          </w:p>
        </w:tc>
        <w:tc>
          <w:tcPr>
            <w:tcW w:w="2430" w:type="dxa"/>
            <w:tcBorders>
              <w:top w:val="single" w:sz="4" w:space="0" w:color="auto"/>
              <w:left w:val="single" w:sz="4" w:space="0" w:color="auto"/>
              <w:bottom w:val="single" w:sz="4" w:space="0" w:color="auto"/>
              <w:right w:val="single" w:sz="4" w:space="0" w:color="auto"/>
            </w:tcBorders>
          </w:tcPr>
          <w:p w14:paraId="2A9FAD1E" w14:textId="77777777" w:rsidR="008569AD" w:rsidRPr="0072323F" w:rsidRDefault="00C326E8" w:rsidP="008569AD">
            <w:pPr>
              <w:spacing w:after="60" w:line="240" w:lineRule="auto"/>
              <w:outlineLvl w:val="1"/>
              <w:rPr>
                <w:rFonts w:ascii="Arial" w:eastAsia="Times New Roman" w:hAnsi="Arial" w:cs="Arial"/>
                <w:lang w:val="en-US"/>
              </w:rPr>
            </w:pPr>
            <w:r w:rsidRPr="0072323F">
              <w:rPr>
                <w:rFonts w:ascii="Arial" w:eastAsia="Times New Roman" w:hAnsi="Arial" w:cs="Arial"/>
                <w:lang w:val="en-US"/>
              </w:rPr>
              <w:t xml:space="preserve">Freemark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imes New Roman" w:hAnsi="Arial" w:cs="Arial"/>
                <w:lang w:val="en-US"/>
              </w:rPr>
              <w:t xml:space="preserve">2001 </w:t>
            </w:r>
            <w:r w:rsidRPr="0072323F">
              <w:rPr>
                <w:rFonts w:ascii="Arial" w:eastAsia="Times New Roman" w:hAnsi="Arial" w:cs="Arial"/>
                <w:lang w:val="en-US"/>
              </w:rPr>
              <w:fldChar w:fldCharType="begin">
                <w:fldData xml:space="preserve">PEVuZE5vdGU+PENpdGU+PEF1dGhvcj5GcmVlbWFyazwvQXV0aG9yPjxZZWFyPjIwMDE8L1llYXI+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</w:fldData>
              </w:fldChar>
            </w:r>
            <w:r w:rsidRPr="0072323F">
              <w:rPr>
                <w:rFonts w:ascii="Arial" w:eastAsia="Times New Roman" w:hAnsi="Arial" w:cs="Arial"/>
                <w:lang w:val="en-US"/>
              </w:rPr>
              <w:instrText xml:space="preserve"> ADDIN EN.CITE </w:instrText>
            </w:r>
            <w:r w:rsidRPr="0072323F">
              <w:rPr>
                <w:rFonts w:ascii="Arial" w:eastAsia="Times New Roman" w:hAnsi="Arial" w:cs="Arial"/>
                <w:lang w:val="en-US"/>
              </w:rPr>
              <w:fldChar w:fldCharType="begin">
                <w:fldData xml:space="preserve">PEVuZE5vdGU+PENpdGU+PEF1dGhvcj5GcmVlbWFyazwvQXV0aG9yPjxZZWFyPjIwMDE8L1llYXI+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</w:fldData>
              </w:fldChar>
            </w:r>
            <w:r w:rsidRPr="0072323F">
              <w:rPr>
                <w:rFonts w:ascii="Arial" w:eastAsia="Times New Roman" w:hAnsi="Arial" w:cs="Arial"/>
                <w:lang w:val="en-US"/>
              </w:rPr>
              <w:instrText xml:space="preserve"> ADDIN EN.CITE.DATA </w:instrText>
            </w:r>
            <w:r w:rsidRPr="0072323F">
              <w:rPr>
                <w:rFonts w:ascii="Arial" w:eastAsia="Times New Roman" w:hAnsi="Arial" w:cs="Arial"/>
                <w:lang w:val="en-US"/>
              </w:rPr>
            </w:r>
            <w:r w:rsidRPr="0072323F">
              <w:rPr>
                <w:rFonts w:ascii="Arial" w:eastAsia="Times New Roman" w:hAnsi="Arial" w:cs="Arial"/>
                <w:lang w:val="en-US"/>
              </w:rPr>
              <w:fldChar w:fldCharType="end"/>
            </w:r>
            <w:r w:rsidRPr="0072323F">
              <w:rPr>
                <w:rFonts w:ascii="Arial" w:eastAsia="Times New Roman" w:hAnsi="Arial" w:cs="Arial"/>
                <w:lang w:val="en-US"/>
              </w:rPr>
            </w:r>
            <w:r w:rsidRPr="0072323F">
              <w:rPr>
                <w:rFonts w:ascii="Arial" w:eastAsia="Times New Roman" w:hAnsi="Arial" w:cs="Arial"/>
                <w:lang w:val="en-US"/>
              </w:rPr>
              <w:fldChar w:fldCharType="separate"/>
            </w:r>
            <w:r w:rsidRPr="0072323F">
              <w:rPr>
                <w:rFonts w:ascii="Arial" w:eastAsia="Times New Roman" w:hAnsi="Arial" w:cs="Arial"/>
                <w:noProof/>
                <w:lang w:val="en-US"/>
              </w:rPr>
              <w:t>(</w:t>
            </w:r>
            <w:hyperlink w:anchor="_ENREF_284" w:tooltip="Freemark, 2001 #283" w:history="1">
              <w:r w:rsidRPr="0072323F">
                <w:rPr>
                  <w:rFonts w:ascii="Arial" w:eastAsia="Times New Roman" w:hAnsi="Arial" w:cs="Arial"/>
                  <w:noProof/>
                  <w:lang w:val="en-US"/>
                </w:rPr>
                <w:t>284</w:t>
              </w:r>
            </w:hyperlink>
            <w:r w:rsidRPr="0072323F">
              <w:rPr>
                <w:rFonts w:ascii="Arial" w:eastAsia="Times New Roman" w:hAnsi="Arial" w:cs="Arial"/>
                <w:noProof/>
                <w:lang w:val="en-US"/>
              </w:rPr>
              <w:t>)</w:t>
            </w:r>
            <w:r w:rsidRPr="0072323F">
              <w:rPr>
                <w:rFonts w:ascii="Arial" w:eastAsia="Times New Roman" w:hAnsi="Arial" w:cs="Arial"/>
                <w:lang w:val="en-US"/>
              </w:rPr>
              <w:fldChar w:fldCharType="end"/>
            </w:r>
            <w:r w:rsidRPr="0072323F">
              <w:rPr>
                <w:rFonts w:ascii="Arial" w:eastAsia="Times New Roman" w:hAnsi="Arial" w:cs="Arial"/>
                <w:lang w:val="en-US"/>
              </w:rPr>
              <w:t xml:space="preserve">; Atabeck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imes New Roman" w:hAnsi="Arial" w:cs="Arial"/>
                <w:lang w:val="en-US"/>
              </w:rPr>
              <w:t xml:space="preserve">2008 </w:t>
            </w:r>
            <w:r w:rsidRPr="0072323F">
              <w:rPr>
                <w:rFonts w:ascii="Arial" w:eastAsia="Times New Roman" w:hAnsi="Arial" w:cs="Arial"/>
                <w:lang w:val="en-US"/>
              </w:rPr>
              <w:fldChar w:fldCharType="begin"/>
            </w:r>
            <w:r w:rsidRPr="0072323F">
              <w:rPr>
                <w:rFonts w:ascii="Arial" w:eastAsia="Times New Roman" w:hAnsi="Arial" w:cs="Arial"/>
                <w:lang w:val="en-US"/>
              </w:rPr>
              <w:instrText xml:space="preserve"> ADDIN EN.CITE &lt;EndNote&gt;&lt;Cite&gt;&lt;Author&gt;Atabek&lt;/Author&gt;&lt;Year&gt;2008&lt;/Year&gt;&lt;RecNum&gt;292&lt;/RecNum&gt;&lt;DisplayText&gt;(293)&lt;/DisplayText&gt;&lt;record&gt;&lt;rec-number&gt;292&lt;/rec-number&gt;&lt;foreign-keys&gt;&lt;key app="EN" db-id="0wafdtdem0d2v1edpswvd0ppv9vwrpasdsf9" timestamp="1463030817"&gt;292&lt;/key&gt;&lt;/foreign-keys&gt;&lt;ref-type name="Journal Article"&gt;17&lt;/ref-type&gt;&lt;contributors&gt;&lt;authors&gt;&lt;author&gt;Atabek, M. E.&lt;/author&gt;&lt;author&gt;Pirgon, O.&lt;/author&gt;&lt;/authors&gt;&lt;/contributors&gt;&lt;auth-address&gt;Department of Pediatric Endocrinology and Diabetes, Faculty of Medicine, Selcuk University, Konya, Turkey. meatabek@hotmail.com&lt;/auth-address&gt;&lt;titles&gt;&lt;title&gt;Use of metformin in obese adolescents with hyperinsulinemia: a 6-month, randomized, double-blind, placebo-controlled clinical trial&lt;/title&gt;&lt;secondary-title&gt;J Pediatr Endocrinol Metab&lt;/secondary-title&gt;&lt;/titles&gt;&lt;pages&gt;339-48&lt;/pages&gt;&lt;volume&gt;21&lt;/volume&gt;&lt;number&gt;4&lt;/number&gt;&lt;keywords&gt;&lt;keyword&gt;Adolescent&lt;/keyword&gt;&lt;keyword&gt;Body Weight/drug effects&lt;/keyword&gt;&lt;keyword&gt;Child&lt;/keyword&gt;&lt;keyword&gt;Double-Blind Method&lt;/keyword&gt;&lt;keyword&gt;Female&lt;/keyword&gt;&lt;keyword&gt;Humans&lt;/keyword&gt;&lt;keyword&gt;Hyperinsulinism/*drug therapy&lt;/keyword&gt;&lt;keyword&gt;Hypoglycemic Agents/pharmacology/*therapeutic use&lt;/keyword&gt;&lt;keyword&gt;Insulin Resistance&lt;/keyword&gt;&lt;keyword&gt;Male&lt;/keyword&gt;&lt;keyword&gt;Metformin/pharmacology/*therapeutic use&lt;/keyword&gt;&lt;keyword&gt;Obesity/*drug therapy/metabolism&lt;/keyword&gt;&lt;/keywords&gt;&lt;dates&gt;&lt;year&gt;2008&lt;/year&gt;&lt;pub-dates&gt;&lt;date&gt;Apr&lt;/date&gt;&lt;/pub-dates&gt;&lt;/dates&gt;&lt;isbn&gt;0334-018X (Print)&lt;/isbn&gt;&lt;accession-num&gt;18556965&lt;/accession-num&gt;&lt;urls&gt;&lt;related-urls&gt;&lt;url&gt;http://www.ncbi.nlm.nih.gov/entrez/query.fcgi?cmd=Retrieve&amp;amp;db=PubMed&amp;amp;dopt=Citation&amp;amp;list_uids=18556965 &lt;/url&gt;&lt;/related-urls&gt;&lt;/urls&gt;&lt;language&gt;eng&lt;/language&gt;&lt;/record&gt;&lt;/Cite&gt;&lt;/EndNote&gt;</w:instrText>
            </w:r>
            <w:r w:rsidRPr="0072323F">
              <w:rPr>
                <w:rFonts w:ascii="Arial" w:eastAsia="Times New Roman" w:hAnsi="Arial" w:cs="Arial"/>
                <w:lang w:val="en-US"/>
              </w:rPr>
              <w:fldChar w:fldCharType="separate"/>
            </w:r>
            <w:r w:rsidRPr="0072323F">
              <w:rPr>
                <w:rFonts w:ascii="Arial" w:eastAsia="Times New Roman" w:hAnsi="Arial" w:cs="Arial"/>
                <w:noProof/>
                <w:lang w:val="en-US"/>
              </w:rPr>
              <w:t>(</w:t>
            </w:r>
            <w:hyperlink w:anchor="_ENREF_293" w:tooltip="Atabek, 2008 #292" w:history="1">
              <w:r w:rsidRPr="0072323F">
                <w:rPr>
                  <w:rFonts w:ascii="Arial" w:eastAsia="Times New Roman" w:hAnsi="Arial" w:cs="Arial"/>
                  <w:noProof/>
                  <w:lang w:val="en-US"/>
                </w:rPr>
                <w:t>293</w:t>
              </w:r>
            </w:hyperlink>
            <w:r w:rsidRPr="0072323F">
              <w:rPr>
                <w:rFonts w:ascii="Arial" w:eastAsia="Times New Roman" w:hAnsi="Arial" w:cs="Arial"/>
                <w:noProof/>
                <w:lang w:val="en-US"/>
              </w:rPr>
              <w:t>)</w:t>
            </w:r>
            <w:r w:rsidRPr="0072323F">
              <w:rPr>
                <w:rFonts w:ascii="Arial" w:eastAsia="Times New Roman" w:hAnsi="Arial" w:cs="Arial"/>
                <w:lang w:val="en-US"/>
              </w:rPr>
              <w:fldChar w:fldCharType="end"/>
            </w:r>
            <w:r w:rsidRPr="0072323F">
              <w:rPr>
                <w:rFonts w:ascii="Arial" w:eastAsia="Times New Roman" w:hAnsi="Arial" w:cs="Arial"/>
                <w:lang w:val="en-US"/>
              </w:rPr>
              <w:t xml:space="preserve">; Love-Osborne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imes New Roman" w:hAnsi="Arial" w:cs="Arial"/>
                <w:lang w:val="en-US"/>
              </w:rPr>
              <w:t xml:space="preserve">2008 </w:t>
            </w:r>
            <w:r w:rsidRPr="0072323F">
              <w:rPr>
                <w:rFonts w:ascii="Arial" w:eastAsia="Times New Roman" w:hAnsi="Arial" w:cs="Arial"/>
                <w:lang w:val="en-US"/>
              </w:rPr>
              <w:fldChar w:fldCharType="begin"/>
            </w:r>
            <w:r w:rsidRPr="0072323F">
              <w:rPr>
                <w:rFonts w:ascii="Arial" w:eastAsia="Times New Roman" w:hAnsi="Arial" w:cs="Arial"/>
                <w:lang w:val="en-US"/>
              </w:rPr>
              <w:instrText xml:space="preserve"> ADDIN EN.CITE &lt;EndNote&gt;&lt;Cite&gt;&lt;Author&gt;Love-Osborne&lt;/Author&gt;&lt;Year&gt;2008&lt;/Year&gt;&lt;RecNum&gt;295&lt;/RecNum&gt;&lt;DisplayText&gt;(296)&lt;/DisplayText&gt;&lt;record&gt;&lt;rec-number&gt;295&lt;/rec-number&gt;&lt;foreign-keys&gt;&lt;key app="EN" db-id="0wafdtdem0d2v1edpswvd0ppv9vwrpasdsf9" timestamp="1463030817"&gt;295&lt;/key&gt;&lt;/foreign-keys&gt;&lt;ref-type name="Journal Article"&gt;17&lt;/ref-type&gt;&lt;contributors&gt;&lt;authors&gt;&lt;author&gt;Love-Osborne, K.&lt;/author&gt;&lt;author&gt;Sheeder, J.&lt;/author&gt;&lt;author&gt;Zeitler, P.&lt;/author&gt;&lt;/authors&gt;&lt;/contributors&gt;&lt;auth-address&gt;Division of Adolescent Medicine, University of Colorado at Denver, Denver, Colorado, USA. kathryn.loveosborne@dhha.org&lt;/auth-address&gt;&lt;titles&gt;&lt;title&gt;Addition of metformin to a lifestyle modification program in adolescents with insulin resistance&lt;/title&gt;&lt;secondary-title&gt;J Pediatr&lt;/secondary-title&gt;&lt;alt-title&gt;The Journal of pediatrics&lt;/alt-title&gt;&lt;/titles&gt;&lt;pages&gt;817-22&lt;/pages&gt;&lt;volume&gt;152&lt;/volume&gt;&lt;number&gt;6&lt;/number&gt;&lt;keywords&gt;&lt;keyword&gt;Adolescent&lt;/keyword&gt;&lt;keyword&gt;Child&lt;/keyword&gt;&lt;keyword&gt;Double-Blind Method&lt;/keyword&gt;&lt;keyword&gt;Female&lt;/keyword&gt;&lt;keyword&gt;Humans&lt;/keyword&gt;&lt;keyword&gt;Hypoglycemic Agents/*therapeutic use&lt;/keyword&gt;&lt;keyword&gt;*Insulin Resistance&lt;/keyword&gt;&lt;keyword&gt;*Life Style&lt;/keyword&gt;&lt;keyword&gt;Male&lt;/keyword&gt;&lt;keyword&gt;Metformin/*therapeutic use&lt;/keyword&gt;&lt;keyword&gt;Obesity/*therapy&lt;/keyword&gt;&lt;keyword&gt;*Weight Loss&lt;/keyword&gt;&lt;/keywords&gt;&lt;dates&gt;&lt;year&gt;2008&lt;/year&gt;&lt;pub-dates&gt;&lt;date&gt;Jun&lt;/date&gt;&lt;/pub-dates&gt;&lt;/dates&gt;&lt;isbn&gt;1097-6833 (Electronic)&lt;/isbn&gt;&lt;accession-num&gt;18492523&lt;/accession-num&gt;&lt;urls&gt;&lt;related-urls&gt;&lt;url&gt;http://www.ncbi.nlm.nih.gov/entrez/query.fcgi?cmd=Retrieve&amp;amp;db=PubMed&amp;amp;dopt=Citation&amp;amp;list_uids=18492523 &lt;/url&gt;&lt;/related-urls&gt;&lt;/urls&gt;&lt;language&gt;eng&lt;/language&gt;&lt;/record&gt;&lt;/Cite&gt;&lt;/EndNote&gt;</w:instrText>
            </w:r>
            <w:r w:rsidRPr="0072323F">
              <w:rPr>
                <w:rFonts w:ascii="Arial" w:eastAsia="Times New Roman" w:hAnsi="Arial" w:cs="Arial"/>
                <w:lang w:val="en-US"/>
              </w:rPr>
              <w:fldChar w:fldCharType="separate"/>
            </w:r>
            <w:r w:rsidRPr="0072323F">
              <w:rPr>
                <w:rFonts w:ascii="Arial" w:eastAsia="Times New Roman" w:hAnsi="Arial" w:cs="Arial"/>
                <w:noProof/>
                <w:lang w:val="en-US"/>
              </w:rPr>
              <w:t>(</w:t>
            </w:r>
            <w:hyperlink w:anchor="_ENREF_296" w:tooltip="Love-Osborne, 2008 #295" w:history="1">
              <w:r w:rsidRPr="0072323F">
                <w:rPr>
                  <w:rFonts w:ascii="Arial" w:eastAsia="Times New Roman" w:hAnsi="Arial" w:cs="Arial"/>
                  <w:noProof/>
                  <w:lang w:val="en-US"/>
                </w:rPr>
                <w:t>296</w:t>
              </w:r>
            </w:hyperlink>
            <w:r w:rsidRPr="0072323F">
              <w:rPr>
                <w:rFonts w:ascii="Arial" w:eastAsia="Times New Roman" w:hAnsi="Arial" w:cs="Arial"/>
                <w:noProof/>
                <w:lang w:val="en-US"/>
              </w:rPr>
              <w:t>)</w:t>
            </w:r>
            <w:r w:rsidRPr="0072323F">
              <w:rPr>
                <w:rFonts w:ascii="Arial" w:eastAsia="Times New Roman" w:hAnsi="Arial" w:cs="Arial"/>
                <w:lang w:val="en-US"/>
              </w:rPr>
              <w:fldChar w:fldCharType="end"/>
            </w:r>
            <w:r w:rsidRPr="0072323F">
              <w:rPr>
                <w:rFonts w:ascii="Arial" w:eastAsia="Times New Roman" w:hAnsi="Arial" w:cs="Arial"/>
                <w:lang w:val="en-US"/>
              </w:rPr>
              <w:t xml:space="preserve">; Wilson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imes New Roman" w:hAnsi="Arial" w:cs="Arial"/>
                <w:lang w:val="en-US"/>
              </w:rPr>
              <w:t xml:space="preserve">2010 </w:t>
            </w:r>
            <w:r w:rsidRPr="0072323F">
              <w:rPr>
                <w:rFonts w:ascii="Arial" w:eastAsia="Times New Roman" w:hAnsi="Arial" w:cs="Arial"/>
                <w:lang w:val="en-US"/>
              </w:rPr>
              <w:fldChar w:fldCharType="begin">
                <w:fldData xml:space="preserve">PEVuZE5vdGU+PENpdGU+PEF1dGhvcj5XaWxzb248L0F1dGhvcj48WWVhcj4yMDEwPC9ZZWFyPjxS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</w:fldData>
              </w:fldChar>
            </w:r>
            <w:r w:rsidRPr="0072323F">
              <w:rPr>
                <w:rFonts w:ascii="Arial" w:eastAsia="Times New Roman" w:hAnsi="Arial" w:cs="Arial"/>
                <w:lang w:val="en-US"/>
              </w:rPr>
              <w:instrText xml:space="preserve"> ADDIN EN.CITE </w:instrText>
            </w:r>
            <w:r w:rsidRPr="0072323F">
              <w:rPr>
                <w:rFonts w:ascii="Arial" w:eastAsia="Times New Roman" w:hAnsi="Arial" w:cs="Arial"/>
                <w:lang w:val="en-US"/>
              </w:rPr>
              <w:fldChar w:fldCharType="begin">
                <w:fldData xml:space="preserve">PEVuZE5vdGU+PENpdGU+PEF1dGhvcj5XaWxzb248L0F1dGhvcj48WWVhcj4yMDEwPC9ZZWFyPjxS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</w:fldData>
              </w:fldChar>
            </w:r>
            <w:r w:rsidRPr="0072323F">
              <w:rPr>
                <w:rFonts w:ascii="Arial" w:eastAsia="Times New Roman" w:hAnsi="Arial" w:cs="Arial"/>
                <w:lang w:val="en-US"/>
              </w:rPr>
              <w:instrText xml:space="preserve"> ADDIN EN.CITE.DATA </w:instrText>
            </w:r>
            <w:r w:rsidRPr="0072323F">
              <w:rPr>
                <w:rFonts w:ascii="Arial" w:eastAsia="Times New Roman" w:hAnsi="Arial" w:cs="Arial"/>
                <w:lang w:val="en-US"/>
              </w:rPr>
            </w:r>
            <w:r w:rsidRPr="0072323F">
              <w:rPr>
                <w:rFonts w:ascii="Arial" w:eastAsia="Times New Roman" w:hAnsi="Arial" w:cs="Arial"/>
                <w:lang w:val="en-US"/>
              </w:rPr>
              <w:fldChar w:fldCharType="end"/>
            </w:r>
            <w:r w:rsidRPr="0072323F">
              <w:rPr>
                <w:rFonts w:ascii="Arial" w:eastAsia="Times New Roman" w:hAnsi="Arial" w:cs="Arial"/>
                <w:lang w:val="en-US"/>
              </w:rPr>
            </w:r>
            <w:r w:rsidRPr="0072323F">
              <w:rPr>
                <w:rFonts w:ascii="Arial" w:eastAsia="Times New Roman" w:hAnsi="Arial" w:cs="Arial"/>
                <w:lang w:val="en-US"/>
              </w:rPr>
              <w:fldChar w:fldCharType="separate"/>
            </w:r>
            <w:r w:rsidRPr="0072323F">
              <w:rPr>
                <w:rFonts w:ascii="Arial" w:eastAsia="Times New Roman" w:hAnsi="Arial" w:cs="Arial"/>
                <w:noProof/>
                <w:lang w:val="en-US"/>
              </w:rPr>
              <w:t>(</w:t>
            </w:r>
            <w:hyperlink w:anchor="_ENREF_300" w:tooltip="Wilson, 2010 #299" w:history="1">
              <w:r w:rsidRPr="0072323F">
                <w:rPr>
                  <w:rFonts w:ascii="Arial" w:eastAsia="Times New Roman" w:hAnsi="Arial" w:cs="Arial"/>
                  <w:noProof/>
                  <w:lang w:val="en-US"/>
                </w:rPr>
                <w:t>300</w:t>
              </w:r>
            </w:hyperlink>
            <w:r w:rsidRPr="0072323F">
              <w:rPr>
                <w:rFonts w:ascii="Arial" w:eastAsia="Times New Roman" w:hAnsi="Arial" w:cs="Arial"/>
                <w:noProof/>
                <w:lang w:val="en-US"/>
              </w:rPr>
              <w:t>)</w:t>
            </w:r>
            <w:r w:rsidRPr="0072323F">
              <w:rPr>
                <w:rFonts w:ascii="Arial" w:eastAsia="Times New Roman" w:hAnsi="Arial" w:cs="Arial"/>
                <w:lang w:val="en-US"/>
              </w:rPr>
              <w:fldChar w:fldCharType="end"/>
            </w:r>
            <w:r w:rsidRPr="0072323F">
              <w:rPr>
                <w:rFonts w:ascii="Arial" w:eastAsia="Times New Roman" w:hAnsi="Arial" w:cs="Arial"/>
                <w:lang w:val="en-US"/>
              </w:rPr>
              <w:t xml:space="preserve">; Yanovski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imes New Roman" w:hAnsi="Arial" w:cs="Arial"/>
                <w:lang w:val="en-US"/>
              </w:rPr>
              <w:t xml:space="preserve">2011 </w:t>
            </w:r>
            <w:r w:rsidRPr="0072323F">
              <w:rPr>
                <w:rFonts w:ascii="Arial" w:eastAsia="Times New Roman" w:hAnsi="Arial" w:cs="Arial"/>
                <w:lang w:val="en-US"/>
              </w:rPr>
              <w:fldChar w:fldCharType="begin"/>
            </w:r>
            <w:r w:rsidRPr="0072323F">
              <w:rPr>
                <w:rFonts w:ascii="Arial" w:eastAsia="Times New Roman" w:hAnsi="Arial" w:cs="Arial"/>
                <w:lang w:val="en-US"/>
              </w:rPr>
              <w:instrText xml:space="preserve"> ADDIN EN.CITE &lt;EndNote&gt;&lt;Cite&gt;&lt;Author&gt;Yanovski&lt;/Author&gt;&lt;Year&gt;2011&lt;/Year&gt;&lt;RecNum&gt;300&lt;/RecNum&gt;&lt;DisplayText&gt;(301)&lt;/DisplayText&gt;&lt;record&gt;&lt;rec-number&gt;300&lt;/rec-number&gt;&lt;foreign-keys&gt;&lt;key app="EN" db-id="0wafdtdem0d2v1edpswvd0ppv9vwrpasdsf9" timestamp="1463030817"&gt;300&lt;/key&gt;&lt;/foreign-keys&gt;&lt;ref-type name="Journal Article"&gt;17&lt;/ref-type&gt;&lt;contributors&gt;&lt;authors&gt;&lt;author&gt;Yanovski, J. A.&lt;/author&gt;&lt;author&gt;Krakoff, J.&lt;/author&gt;&lt;author&gt;Salaita, C. G.&lt;/author&gt;&lt;author&gt;McDuffie, J. R.&lt;/author&gt;&lt;author&gt;Kozlosky, M.&lt;/author&gt;&lt;author&gt;Sebring, N. G.&lt;/author&gt;&lt;author&gt;Reynolds, J. C.&lt;/author&gt;&lt;author&gt;Brady, S. M.&lt;/author&gt;&lt;author&gt;Calis, K. A.&lt;/author&gt;&lt;/authors&gt;&lt;/contributors&gt;&lt;auth-address&gt;Unit on Growth and Obesity, Program in Developmental Endocrinology and Genetics, Eunice Kennedy Shriver National Institute of Child Health and Human Development (NICHD), Bethesda, Maryland.&lt;/auth-address&gt;&lt;titles&gt;&lt;title&gt;Effects of Metformin on Body Weight and Body Composition in Obese Insulin-Resistant Children: A Randomized Clinical Trial&lt;/title&gt;&lt;secondary-title&gt;Diabetes&lt;/secondary-title&gt;&lt;/titles&gt;&lt;edition&gt;2011/01/14&lt;/edition&gt;&lt;dates&gt;&lt;year&gt;2011&lt;/year&gt;&lt;pub-dates&gt;&lt;date&gt;Jan 12&lt;/date&gt;&lt;/pub-dates&gt;&lt;/dates&gt;&lt;isbn&gt;1939-327X (Electronic)&amp;#xD;0012-1797 (Linking)&lt;/isbn&gt;&lt;accession-num&gt;21228310&lt;/accession-num&gt;&lt;urls&gt;&lt;related-urls&gt;&lt;url&gt;http://www.ncbi.nlm.nih.gov/entrez/query.fcgi?cmd=Retrieve&amp;amp;db=PubMed&amp;amp;dopt=Citation&amp;amp;list_uids=21228310&lt;/url&gt;&lt;/related-urls&gt;&lt;/urls&gt;&lt;electronic-resource-num&gt;db10-1185 [pii]&amp;#xD;10.2337/db10-1185&lt;/electronic-resource-num&gt;&lt;language&gt;Eng&lt;/language&gt;&lt;/record&gt;&lt;/Cite&gt;&lt;/EndNote&gt;</w:instrText>
            </w:r>
            <w:r w:rsidRPr="0072323F">
              <w:rPr>
                <w:rFonts w:ascii="Arial" w:eastAsia="Times New Roman" w:hAnsi="Arial" w:cs="Arial"/>
                <w:lang w:val="en-US"/>
              </w:rPr>
              <w:fldChar w:fldCharType="separate"/>
            </w:r>
            <w:r w:rsidRPr="0072323F">
              <w:rPr>
                <w:rFonts w:ascii="Arial" w:eastAsia="Times New Roman" w:hAnsi="Arial" w:cs="Arial"/>
                <w:noProof/>
                <w:lang w:val="en-US"/>
              </w:rPr>
              <w:t>(</w:t>
            </w:r>
            <w:hyperlink w:anchor="_ENREF_301" w:tooltip="Yanovski, 2011 #300" w:history="1">
              <w:r w:rsidRPr="0072323F">
                <w:rPr>
                  <w:rFonts w:ascii="Arial" w:eastAsia="Times New Roman" w:hAnsi="Arial" w:cs="Arial"/>
                  <w:noProof/>
                  <w:lang w:val="en-US"/>
                </w:rPr>
                <w:t>301</w:t>
              </w:r>
            </w:hyperlink>
            <w:r w:rsidRPr="0072323F">
              <w:rPr>
                <w:rFonts w:ascii="Arial" w:eastAsia="Times New Roman" w:hAnsi="Arial" w:cs="Arial"/>
                <w:noProof/>
                <w:lang w:val="en-US"/>
              </w:rPr>
              <w:t>)</w:t>
            </w:r>
            <w:r w:rsidRPr="0072323F">
              <w:rPr>
                <w:rFonts w:ascii="Arial" w:eastAsia="Times New Roman" w:hAnsi="Arial" w:cs="Arial"/>
                <w:lang w:val="en-US"/>
              </w:rPr>
              <w:fldChar w:fldCharType="end"/>
            </w:r>
            <w:r w:rsidRPr="0072323F">
              <w:rPr>
                <w:rFonts w:ascii="Arial" w:eastAsia="Times New Roman" w:hAnsi="Arial" w:cs="Arial"/>
                <w:lang w:val="en-US"/>
              </w:rPr>
              <w:t xml:space="preserve">; Kendall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Times New Roman" w:hAnsi="Arial" w:cs="Arial"/>
                <w:lang w:val="en-US"/>
              </w:rPr>
              <w:t xml:space="preserve">2013 </w:t>
            </w:r>
            <w:r w:rsidRPr="0072323F">
              <w:rPr>
                <w:rFonts w:ascii="Arial" w:eastAsia="Times New Roman" w:hAnsi="Arial" w:cs="Arial"/>
                <w:lang w:val="en-US"/>
              </w:rPr>
              <w:fldChar w:fldCharType="begin">
                <w:fldData xml:space="preserve">PEVuZE5vdGU+PENpdGU+PEF1dGhvcj5LZW5kYWxsPC9BdXRob3I+PFllYXI+MjAxMzwvWWVhcj48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=
</w:fldData>
              </w:fldChar>
            </w:r>
            <w:r w:rsidRPr="0072323F">
              <w:rPr>
                <w:rFonts w:ascii="Arial" w:eastAsia="Times New Roman" w:hAnsi="Arial" w:cs="Arial"/>
                <w:lang w:val="en-US"/>
              </w:rPr>
              <w:instrText xml:space="preserve"> ADDIN EN.CITE </w:instrText>
            </w:r>
            <w:r w:rsidRPr="0072323F">
              <w:rPr>
                <w:rFonts w:ascii="Arial" w:eastAsia="Times New Roman" w:hAnsi="Arial" w:cs="Arial"/>
                <w:lang w:val="en-US"/>
              </w:rPr>
              <w:fldChar w:fldCharType="begin">
                <w:fldData xml:space="preserve">PEVuZE5vdGU+PENpdGU+PEF1dGhvcj5LZW5kYWxsPC9BdXRob3I+PFllYXI+MjAxMzwvWWVhcj48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=
</w:fldData>
              </w:fldChar>
            </w:r>
            <w:r w:rsidRPr="0072323F">
              <w:rPr>
                <w:rFonts w:ascii="Arial" w:eastAsia="Times New Roman" w:hAnsi="Arial" w:cs="Arial"/>
                <w:lang w:val="en-US"/>
              </w:rPr>
              <w:instrText xml:space="preserve"> ADDIN EN.CITE.DATA </w:instrText>
            </w:r>
            <w:r w:rsidRPr="0072323F">
              <w:rPr>
                <w:rFonts w:ascii="Arial" w:eastAsia="Times New Roman" w:hAnsi="Arial" w:cs="Arial"/>
                <w:lang w:val="en-US"/>
              </w:rPr>
            </w:r>
            <w:r w:rsidRPr="0072323F">
              <w:rPr>
                <w:rFonts w:ascii="Arial" w:eastAsia="Times New Roman" w:hAnsi="Arial" w:cs="Arial"/>
                <w:lang w:val="en-US"/>
              </w:rPr>
              <w:fldChar w:fldCharType="end"/>
            </w:r>
            <w:r w:rsidRPr="0072323F">
              <w:rPr>
                <w:rFonts w:ascii="Arial" w:eastAsia="Times New Roman" w:hAnsi="Arial" w:cs="Arial"/>
                <w:lang w:val="en-US"/>
              </w:rPr>
            </w:r>
            <w:r w:rsidRPr="0072323F">
              <w:rPr>
                <w:rFonts w:ascii="Arial" w:eastAsia="Times New Roman" w:hAnsi="Arial" w:cs="Arial"/>
                <w:lang w:val="en-US"/>
              </w:rPr>
              <w:fldChar w:fldCharType="separate"/>
            </w:r>
            <w:r w:rsidRPr="0072323F">
              <w:rPr>
                <w:rFonts w:ascii="Arial" w:eastAsia="Times New Roman" w:hAnsi="Arial" w:cs="Arial"/>
                <w:noProof/>
                <w:lang w:val="en-US"/>
              </w:rPr>
              <w:t>(</w:t>
            </w:r>
            <w:hyperlink w:anchor="_ENREF_302" w:tooltip="Kendall, 2013 #301" w:history="1">
              <w:r w:rsidRPr="0072323F">
                <w:rPr>
                  <w:rFonts w:ascii="Arial" w:eastAsia="Times New Roman" w:hAnsi="Arial" w:cs="Arial"/>
                  <w:noProof/>
                  <w:lang w:val="en-US"/>
                </w:rPr>
                <w:t>302</w:t>
              </w:r>
            </w:hyperlink>
            <w:r w:rsidRPr="0072323F">
              <w:rPr>
                <w:rFonts w:ascii="Arial" w:eastAsia="Times New Roman" w:hAnsi="Arial" w:cs="Arial"/>
                <w:noProof/>
                <w:lang w:val="en-US"/>
              </w:rPr>
              <w:t>)</w:t>
            </w:r>
            <w:r w:rsidRPr="0072323F">
              <w:rPr>
                <w:rFonts w:ascii="Arial" w:eastAsia="Times New Roman" w:hAnsi="Arial" w:cs="Arial"/>
                <w:lang w:val="en-US"/>
              </w:rPr>
              <w:fldChar w:fldCharType="end"/>
            </w:r>
          </w:p>
        </w:tc>
      </w:tr>
      <w:tr w:rsidR="008569AD" w:rsidRPr="0072323F" w14:paraId="7AF2373D" w14:textId="77777777">
        <w:tc>
          <w:tcPr>
            <w:tcW w:w="2178" w:type="dxa"/>
            <w:tcBorders>
              <w:top w:val="single" w:sz="4" w:space="0" w:color="auto"/>
              <w:left w:val="single" w:sz="4" w:space="0" w:color="auto"/>
              <w:bottom w:val="single" w:sz="4" w:space="0" w:color="auto"/>
              <w:right w:val="single" w:sz="4" w:space="0" w:color="auto"/>
            </w:tcBorders>
          </w:tcPr>
          <w:p w14:paraId="6FB23BEF" w14:textId="77777777" w:rsidR="008569AD" w:rsidRPr="0072323F" w:rsidRDefault="00C326E8">
            <w:pPr>
              <w:spacing w:after="60" w:line="240" w:lineRule="auto"/>
              <w:outlineLvl w:val="1"/>
              <w:rPr>
                <w:rFonts w:ascii="Arial" w:eastAsia="Times New Roman" w:hAnsi="Arial" w:cs="Arial"/>
                <w:b/>
                <w:bCs/>
                <w:i/>
                <w:iCs/>
                <w:sz w:val="16"/>
                <w:szCs w:val="16"/>
                <w:lang w:val="en-US"/>
              </w:rPr>
            </w:pPr>
            <w:r w:rsidRPr="0072323F">
              <w:rPr>
                <w:rFonts w:ascii="Arial" w:eastAsia="Times New Roman" w:hAnsi="Arial" w:cs="Arial"/>
                <w:lang w:val="en-US"/>
              </w:rPr>
              <w:t xml:space="preserve">Octreotide (for hypothalamic obesity) </w:t>
            </w:r>
            <w:r w:rsidRPr="00C42C8B">
              <w:rPr>
                <w:rFonts w:ascii="Arial" w:eastAsia="Times New Roman" w:hAnsi="Arial" w:cs="Arial"/>
                <w:bCs/>
                <w:iCs/>
                <w:lang w:val="en-US"/>
              </w:rPr>
              <w:t>†</w:t>
            </w:r>
          </w:p>
        </w:tc>
        <w:tc>
          <w:tcPr>
            <w:tcW w:w="2610" w:type="dxa"/>
            <w:tcBorders>
              <w:top w:val="single" w:sz="4" w:space="0" w:color="auto"/>
              <w:left w:val="single" w:sz="4" w:space="0" w:color="auto"/>
              <w:bottom w:val="single" w:sz="4" w:space="0" w:color="auto"/>
              <w:right w:val="single" w:sz="4" w:space="0" w:color="auto"/>
            </w:tcBorders>
          </w:tcPr>
          <w:p w14:paraId="23B2383C" w14:textId="77777777" w:rsidR="008569AD" w:rsidRPr="0072323F" w:rsidRDefault="00C326E8" w:rsidP="008569AD">
            <w:pPr>
              <w:spacing w:after="60" w:line="240" w:lineRule="auto"/>
              <w:rPr>
                <w:rFonts w:ascii="Arial" w:eastAsia="SimSun" w:hAnsi="Arial" w:cs="Arial"/>
                <w:b/>
                <w:bCs/>
                <w:lang w:val="en-US"/>
              </w:rPr>
            </w:pPr>
            <w:r w:rsidRPr="0072323F">
              <w:rPr>
                <w:rFonts w:ascii="Arial" w:eastAsia="Times New Roman" w:hAnsi="Arial" w:cs="Arial"/>
                <w:lang w:val="en-US"/>
              </w:rPr>
              <w:t xml:space="preserve">This drug is not </w:t>
            </w:r>
            <w:r w:rsidRPr="0072323F">
              <w:rPr>
                <w:rFonts w:ascii="Arial" w:eastAsia="SimSun" w:hAnsi="Arial" w:cs="Arial"/>
                <w:lang w:val="en-US"/>
              </w:rPr>
              <w:t>FDA-approved for obesity.</w:t>
            </w:r>
          </w:p>
        </w:tc>
        <w:tc>
          <w:tcPr>
            <w:tcW w:w="2340" w:type="dxa"/>
            <w:tcBorders>
              <w:top w:val="single" w:sz="4" w:space="0" w:color="auto"/>
              <w:left w:val="single" w:sz="4" w:space="0" w:color="auto"/>
              <w:bottom w:val="single" w:sz="4" w:space="0" w:color="auto"/>
              <w:right w:val="single" w:sz="4" w:space="0" w:color="auto"/>
            </w:tcBorders>
          </w:tcPr>
          <w:p w14:paraId="07242BBE" w14:textId="77777777" w:rsidR="008569AD" w:rsidRPr="0072323F" w:rsidRDefault="00C326E8" w:rsidP="008569AD">
            <w:pPr>
              <w:spacing w:after="60" w:line="240" w:lineRule="auto"/>
              <w:rPr>
                <w:rFonts w:ascii="Arial" w:eastAsia="SimSun" w:hAnsi="Arial" w:cs="Arial"/>
                <w:b/>
                <w:bCs/>
                <w:lang w:val="en-US"/>
              </w:rPr>
            </w:pPr>
            <w:r w:rsidRPr="0072323F">
              <w:rPr>
                <w:rFonts w:ascii="Arial" w:eastAsia="SimSun" w:hAnsi="Arial" w:cs="Arial"/>
                <w:lang w:val="en-US"/>
              </w:rPr>
              <w:t>Cholelithiasis (can be prevented by concurrent ursodiol), diarrhea, edema, abdominal cramps, nausea, bloating, reduction in T4 concentrations, decreased GH but normal IGF-I</w:t>
            </w:r>
          </w:p>
        </w:tc>
        <w:tc>
          <w:tcPr>
            <w:tcW w:w="3510" w:type="dxa"/>
            <w:tcBorders>
              <w:top w:val="single" w:sz="4" w:space="0" w:color="auto"/>
              <w:left w:val="single" w:sz="4" w:space="0" w:color="auto"/>
              <w:bottom w:val="single" w:sz="4" w:space="0" w:color="auto"/>
              <w:right w:val="single" w:sz="4" w:space="0" w:color="auto"/>
            </w:tcBorders>
          </w:tcPr>
          <w:p w14:paraId="11AED89D"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Monitor fasting glucose, FT4, HbA1c. Useful only for hypothalamic obesity. Ursodiol co-administration is strongly recommended.</w:t>
            </w:r>
          </w:p>
        </w:tc>
        <w:tc>
          <w:tcPr>
            <w:tcW w:w="2430" w:type="dxa"/>
            <w:tcBorders>
              <w:top w:val="single" w:sz="4" w:space="0" w:color="auto"/>
              <w:left w:val="single" w:sz="4" w:space="0" w:color="auto"/>
              <w:bottom w:val="single" w:sz="4" w:space="0" w:color="auto"/>
              <w:right w:val="single" w:sz="4" w:space="0" w:color="auto"/>
            </w:tcBorders>
          </w:tcPr>
          <w:p w14:paraId="7BB8C889" w14:textId="77777777" w:rsidR="008569AD" w:rsidRPr="0072323F" w:rsidRDefault="00C326E8" w:rsidP="008569AD">
            <w:pPr>
              <w:spacing w:after="60" w:line="240" w:lineRule="auto"/>
              <w:rPr>
                <w:rFonts w:ascii="Arial" w:eastAsia="SimSun" w:hAnsi="Arial" w:cs="Arial"/>
                <w:lang w:val="en-US"/>
              </w:rPr>
            </w:pPr>
            <w:r w:rsidRPr="0072323F">
              <w:rPr>
                <w:rFonts w:ascii="Arial" w:hAnsi="Arial" w:cs="Arial"/>
                <w:bCs/>
                <w:iCs/>
                <w:noProof/>
                <w:lang w:val="en-US"/>
              </w:rPr>
              <w:t xml:space="preserve">Gambineri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2005 </w:t>
            </w:r>
            <w:r w:rsidRPr="0072323F">
              <w:rPr>
                <w:rFonts w:ascii="Arial" w:hAnsi="Arial" w:cs="Arial"/>
                <w:bCs/>
                <w:iCs/>
                <w:noProof/>
                <w:lang w:val="en-US"/>
              </w:rPr>
              <w:fldChar w:fldCharType="begin">
                <w:fldData xml:space="preserve">PEVuZE5vdGU+PENpdGU+PEF1dGhvcj5HYW1iaW5lcmk8L0F1dGhvcj48WWVhcj4yMDA1PC9ZZWFy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</w:fldData>
              </w:fldChar>
            </w:r>
            <w:r w:rsidRPr="0072323F">
              <w:rPr>
                <w:rFonts w:ascii="Arial" w:hAnsi="Arial" w:cs="Arial"/>
                <w:bCs/>
                <w:iCs/>
                <w:noProof/>
                <w:lang w:val="en-US"/>
              </w:rPr>
              <w:instrText xml:space="preserve"> ADDIN EN.CITE </w:instrText>
            </w:r>
            <w:r w:rsidRPr="0072323F">
              <w:rPr>
                <w:rFonts w:ascii="Arial" w:hAnsi="Arial" w:cs="Arial"/>
                <w:bCs/>
                <w:iCs/>
                <w:noProof/>
                <w:lang w:val="en-US"/>
              </w:rPr>
              <w:fldChar w:fldCharType="begin">
                <w:fldData xml:space="preserve">PEVuZE5vdGU+PENpdGU+PEF1dGhvcj5HYW1iaW5lcmk8L0F1dGhvcj48WWVhcj4yMDA1PC9ZZWFy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</w:fldData>
              </w:fldChar>
            </w:r>
            <w:r w:rsidRPr="0072323F">
              <w:rPr>
                <w:rFonts w:ascii="Arial" w:hAnsi="Arial" w:cs="Arial"/>
                <w:bCs/>
                <w:iCs/>
                <w:noProof/>
                <w:lang w:val="en-US"/>
              </w:rPr>
              <w:instrText xml:space="preserve"> ADDIN EN.CITE.DATA </w:instrText>
            </w:r>
            <w:r w:rsidRPr="0072323F">
              <w:rPr>
                <w:rFonts w:ascii="Arial" w:hAnsi="Arial" w:cs="Arial"/>
                <w:bCs/>
                <w:iCs/>
                <w:noProof/>
                <w:lang w:val="en-US"/>
              </w:rPr>
            </w:r>
            <w:r w:rsidRPr="0072323F">
              <w:rPr>
                <w:rFonts w:ascii="Arial" w:hAnsi="Arial" w:cs="Arial"/>
                <w:bCs/>
                <w:iCs/>
                <w:noProof/>
                <w:lang w:val="en-US"/>
              </w:rPr>
              <w:fldChar w:fldCharType="end"/>
            </w:r>
            <w:r w:rsidRPr="0072323F">
              <w:rPr>
                <w:rFonts w:ascii="Arial" w:hAnsi="Arial" w:cs="Arial"/>
                <w:bCs/>
                <w:iCs/>
                <w:noProof/>
                <w:lang w:val="en-US"/>
              </w:rPr>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7" w:tooltip="Gambineri, 2005 #356" w:history="1">
              <w:r w:rsidRPr="0072323F">
                <w:rPr>
                  <w:rFonts w:ascii="Arial" w:hAnsi="Arial" w:cs="Arial"/>
                  <w:bCs/>
                  <w:iCs/>
                  <w:noProof/>
                  <w:lang w:val="en-US"/>
                </w:rPr>
                <w:t>357</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Haqq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2003 </w:t>
            </w:r>
            <w:r w:rsidRPr="0072323F">
              <w:rPr>
                <w:rFonts w:ascii="Arial" w:hAnsi="Arial" w:cs="Arial"/>
                <w:bCs/>
                <w:iCs/>
                <w:noProof/>
                <w:lang w:val="en-US"/>
              </w:rPr>
              <w:fldChar w:fldCharType="begin">
                <w:fldData xml:space="preserve">PEVuZE5vdGU+PENpdGU+PEF1dGhvcj5IYXFxPC9BdXRob3I+PFllYXI+MjAwMzwvWWVhcj48UmVj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</w:fldData>
              </w:fldChar>
            </w:r>
            <w:r w:rsidRPr="0072323F">
              <w:rPr>
                <w:rFonts w:ascii="Arial" w:hAnsi="Arial" w:cs="Arial"/>
                <w:bCs/>
                <w:iCs/>
                <w:noProof/>
                <w:lang w:val="en-US"/>
              </w:rPr>
              <w:instrText xml:space="preserve"> ADDIN EN.CITE </w:instrText>
            </w:r>
            <w:r w:rsidRPr="0072323F">
              <w:rPr>
                <w:rFonts w:ascii="Arial" w:hAnsi="Arial" w:cs="Arial"/>
                <w:bCs/>
                <w:iCs/>
                <w:noProof/>
                <w:lang w:val="en-US"/>
              </w:rPr>
              <w:fldChar w:fldCharType="begin">
                <w:fldData xml:space="preserve">PEVuZE5vdGU+PENpdGU+PEF1dGhvcj5IYXFxPC9BdXRob3I+PFllYXI+MjAwMzwvWWVhcj48UmVj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</w:fldData>
              </w:fldChar>
            </w:r>
            <w:r w:rsidRPr="0072323F">
              <w:rPr>
                <w:rFonts w:ascii="Arial" w:hAnsi="Arial" w:cs="Arial"/>
                <w:bCs/>
                <w:iCs/>
                <w:noProof/>
                <w:lang w:val="en-US"/>
              </w:rPr>
              <w:instrText xml:space="preserve"> ADDIN EN.CITE.DATA </w:instrText>
            </w:r>
            <w:r w:rsidRPr="0072323F">
              <w:rPr>
                <w:rFonts w:ascii="Arial" w:hAnsi="Arial" w:cs="Arial"/>
                <w:bCs/>
                <w:iCs/>
                <w:noProof/>
                <w:lang w:val="en-US"/>
              </w:rPr>
            </w:r>
            <w:r w:rsidRPr="0072323F">
              <w:rPr>
                <w:rFonts w:ascii="Arial" w:hAnsi="Arial" w:cs="Arial"/>
                <w:bCs/>
                <w:iCs/>
                <w:noProof/>
                <w:lang w:val="en-US"/>
              </w:rPr>
              <w:fldChar w:fldCharType="end"/>
            </w:r>
            <w:r w:rsidRPr="0072323F">
              <w:rPr>
                <w:rFonts w:ascii="Arial" w:hAnsi="Arial" w:cs="Arial"/>
                <w:bCs/>
                <w:iCs/>
                <w:noProof/>
                <w:lang w:val="en-US"/>
              </w:rPr>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8" w:tooltip="Haqq, 2003 #357" w:history="1">
              <w:r w:rsidRPr="0072323F">
                <w:rPr>
                  <w:rFonts w:ascii="Arial" w:hAnsi="Arial" w:cs="Arial"/>
                  <w:bCs/>
                  <w:iCs/>
                  <w:noProof/>
                  <w:lang w:val="en-US"/>
                </w:rPr>
                <w:t>358</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Lustig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 2001 </w:t>
            </w:r>
            <w:r w:rsidRPr="0072323F">
              <w:rPr>
                <w:rFonts w:ascii="Arial" w:hAnsi="Arial" w:cs="Arial"/>
                <w:bCs/>
                <w:iCs/>
                <w:noProof/>
                <w:lang w:val="en-US"/>
              </w:rPr>
              <w:fldChar w:fldCharType="begin"/>
            </w:r>
            <w:r w:rsidRPr="0072323F">
              <w:rPr>
                <w:rFonts w:ascii="Arial" w:hAnsi="Arial" w:cs="Arial"/>
                <w:bCs/>
                <w:iCs/>
                <w:noProof/>
                <w:lang w:val="en-US"/>
              </w:rPr>
              <w:instrText xml:space="preserve"> ADDIN EN.CITE &lt;EndNote&gt;&lt;Cite&gt;&lt;Author&gt;Lustig&lt;/Author&gt;&lt;Year&gt;2001&lt;/Year&gt;&lt;RecNum&gt;358&lt;/RecNum&gt;&lt;DisplayText&gt;(359)&lt;/DisplayText&gt;&lt;record&gt;&lt;rec-number&gt;358&lt;/rec-number&gt;&lt;foreign-keys&gt;&lt;key app="EN" db-id="0wafdtdem0d2v1edpswvd0ppv9vwrpasdsf9" timestamp="1463030817"&gt;358&lt;/key&gt;&lt;/foreign-keys&gt;&lt;ref-type name="Journal Article"&gt;17&lt;/ref-type&gt;&lt;contributors&gt;&lt;authors&gt;&lt;author&gt;Lustig, R. H.&lt;/author&gt;&lt;author&gt;Hinds, P. S.&lt;/author&gt;&lt;author&gt;Smith, K. R.&lt;/author&gt;&lt;author&gt;Christensen, R. K.&lt;/author&gt;&lt;author&gt;Kaste, S. C.&lt;/author&gt;&lt;author&gt;Mackert, P. W.&lt;/author&gt;&lt;author&gt;Schreiber, R. E.&lt;/author&gt;&lt;author&gt;Rai, S.&lt;/author&gt;&lt;author&gt;Y. Lensing, S. Y.&lt;/author&gt;&lt;author&gt;Wu S.&lt;/author&gt;&lt;author&gt;Xiong, X.&lt;/author&gt;&lt;/authors&gt;&lt;/contributors&gt;&lt;titles&gt;&lt;title&gt;A Double-Blind, Placebo-Controlled Trial of Octreotide in Pediatric Hypothalamic Obesity&lt;/title&gt;&lt;secondary-title&gt;LWPES/ESPE 6th Joint Meeting&lt;/secondary-title&gt;&lt;/titles&gt;&lt;dates&gt;&lt;year&gt;2001&lt;/year&gt;&lt;/dates&gt;&lt;urls&gt;&lt;/urls&gt;&lt;/record&gt;&lt;/Cite&gt;&lt;/EndNote&gt;</w:instrText>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59" w:tooltip="Lustig, 2001 #358" w:history="1">
              <w:r w:rsidRPr="0072323F">
                <w:rPr>
                  <w:rFonts w:ascii="Arial" w:hAnsi="Arial" w:cs="Arial"/>
                  <w:bCs/>
                  <w:iCs/>
                  <w:noProof/>
                  <w:lang w:val="en-US"/>
                </w:rPr>
                <w:t>359</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Lustig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1999 </w:t>
            </w:r>
            <w:r w:rsidRPr="0072323F">
              <w:rPr>
                <w:rFonts w:ascii="Arial" w:hAnsi="Arial" w:cs="Arial"/>
                <w:bCs/>
                <w:iCs/>
                <w:noProof/>
                <w:lang w:val="en-US"/>
              </w:rPr>
              <w:fldChar w:fldCharType="begin"/>
            </w:r>
            <w:r w:rsidRPr="0072323F">
              <w:rPr>
                <w:rFonts w:ascii="Arial" w:hAnsi="Arial" w:cs="Arial"/>
                <w:bCs/>
                <w:iCs/>
                <w:noProof/>
                <w:lang w:val="en-US"/>
              </w:rPr>
              <w:instrText xml:space="preserve"> ADDIN EN.CITE &lt;EndNote&gt;&lt;Cite&gt;&lt;Author&gt;Lustig&lt;/Author&gt;&lt;Year&gt;1999&lt;/Year&gt;&lt;RecNum&gt;328&lt;/RecNum&gt;&lt;DisplayText&gt;(329)&lt;/DisplayText&gt;&lt;record&gt;&lt;rec-number&gt;328&lt;/rec-number&gt;&lt;foreign-keys&gt;&lt;key app="EN" db-id="0wafdtdem0d2v1edpswvd0ppv9vwrpasdsf9" timestamp="1463030817"&gt;328&lt;/key&gt;&lt;/foreign-keys&gt;&lt;ref-type name="Journal Article"&gt;17&lt;/ref-type&gt;&lt;contributors&gt;&lt;authors&gt;&lt;author&gt;Lustig, R. H.&lt;/author&gt;&lt;author&gt;Rose, S. R.&lt;/author&gt;&lt;author&gt;Burghen, G. A.&lt;/author&gt;&lt;author&gt;Velasquez-Mieyer, P.&lt;/author&gt;&lt;author&gt;Broome, D. C.&lt;/author&gt;&lt;author&gt;Smith, K.&lt;/author&gt;&lt;author&gt;Li, H.&lt;/author&gt;&lt;author&gt;Hudson, M. M.&lt;/author&gt;&lt;author&gt;Heideman, R. L.&lt;/author&gt;&lt;author&gt;Kun, L. E.&lt;/author&gt;&lt;/authors&gt;&lt;/contributors&gt;&lt;auth-address&gt;Department of Pediatrics, University of Tennessee, Memphis, USA.&lt;/auth-address&gt;&lt;titles&gt;&lt;title&gt;Hypothalamic obesity caused by cranial insult in children: altered glucose and insulin dynamics and reversal by a somatostatin agonist&lt;/title&gt;&lt;secondary-title&gt;J Pediatr&lt;/secondary-title&gt;&lt;/titles&gt;&lt;pages&gt;162-8&lt;/pages&gt;&lt;volume&gt;135&lt;/volume&gt;&lt;number&gt;2 Pt 1&lt;/number&gt;&lt;keywords&gt;&lt;keyword&gt;Adolescent&lt;/keyword&gt;&lt;keyword&gt;Animals&lt;/keyword&gt;&lt;keyword&gt;Brain Damage, Chronic/*complications&lt;/keyword&gt;&lt;keyword&gt;Child&lt;/keyword&gt;&lt;keyword&gt;Disease Models, Animal&lt;/keyword&gt;&lt;keyword&gt;Female&lt;/keyword&gt;&lt;keyword&gt;Hormones/*therapeutic use&lt;/keyword&gt;&lt;keyword&gt;Humans&lt;/keyword&gt;&lt;keyword&gt;Hyperphagia/drug therapy/etiology/physiopathology&lt;/keyword&gt;&lt;keyword&gt;Hypothalamic Diseases/*drug therapy/etiology/physiopathology&lt;/keyword&gt;&lt;keyword&gt;Insulin/blood&lt;/keyword&gt;&lt;keyword&gt;Male&lt;/keyword&gt;&lt;keyword&gt;Obesity/*drug therapy/etiology/physiopathology&lt;/keyword&gt;&lt;keyword&gt;Octreotide/*therapeutic use&lt;/keyword&gt;&lt;keyword&gt;Rats&lt;/keyword&gt;&lt;keyword&gt;Research Support, U.S. Gov&amp;apos;t, P.H.S.&lt;/keyword&gt;&lt;keyword&gt;Somatostatin/*agonists&lt;/keyword&gt;&lt;/keywords&gt;&lt;dates&gt;&lt;year&gt;1999&lt;/year&gt;&lt;pub-dates&gt;&lt;date&gt;Aug&lt;/date&gt;&lt;/pub-dates&gt;&lt;/dates&gt;&lt;accession-num&gt;10431109&lt;/accession-num&gt;&lt;urls&gt;&lt;related-urls&gt;&lt;url&gt;http://www.ncbi.nlm.nih.gov/entrez/query.fcgi?cmd=Retrieve&amp;amp;db=PubMed&amp;amp;dopt=Citation&amp;amp;list_uids=10431109 &lt;/url&gt;&lt;/related-urls&gt;&lt;/urls&gt;&lt;/record&gt;&lt;/Cite&gt;&lt;/EndNote&gt;</w:instrText>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29" w:tooltip="Lustig, 1999 #328" w:history="1">
              <w:r w:rsidRPr="0072323F">
                <w:rPr>
                  <w:rFonts w:ascii="Arial" w:hAnsi="Arial" w:cs="Arial"/>
                  <w:bCs/>
                  <w:iCs/>
                  <w:noProof/>
                  <w:lang w:val="en-US"/>
                </w:rPr>
                <w:t>329</w:t>
              </w:r>
            </w:hyperlink>
            <w:r w:rsidRPr="0072323F">
              <w:rPr>
                <w:rFonts w:ascii="Arial" w:hAnsi="Arial" w:cs="Arial"/>
                <w:bCs/>
                <w:iCs/>
                <w:noProof/>
                <w:lang w:val="en-US"/>
              </w:rPr>
              <w:t>)</w:t>
            </w:r>
            <w:r w:rsidRPr="0072323F">
              <w:rPr>
                <w:rFonts w:ascii="Arial" w:hAnsi="Arial" w:cs="Arial"/>
                <w:bCs/>
                <w:iCs/>
                <w:noProof/>
                <w:lang w:val="en-US"/>
              </w:rPr>
              <w:fldChar w:fldCharType="end"/>
            </w:r>
            <w:r w:rsidRPr="0072323F">
              <w:rPr>
                <w:rFonts w:ascii="Arial" w:hAnsi="Arial" w:cs="Arial"/>
                <w:bCs/>
                <w:iCs/>
                <w:noProof/>
                <w:lang w:val="en-US"/>
              </w:rPr>
              <w:t xml:space="preserve">; Lustig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hAnsi="Arial" w:cs="Arial"/>
                <w:bCs/>
                <w:iCs/>
                <w:noProof/>
                <w:lang w:val="en-US"/>
              </w:rPr>
              <w:t xml:space="preserve">2006 </w:t>
            </w:r>
            <w:r w:rsidRPr="0072323F">
              <w:rPr>
                <w:rFonts w:ascii="Arial" w:hAnsi="Arial" w:cs="Arial"/>
                <w:bCs/>
                <w:iCs/>
                <w:noProof/>
                <w:lang w:val="en-US"/>
              </w:rPr>
              <w:fldChar w:fldCharType="begin">
                <w:fldData xml:space="preserve">PEVuZE5vdGU+PENpdGU+PEF1dGhvcj5MdXN0aWc8L0F1dGhvcj48WWVhcj4yMDA2PC9ZZWFyPjxS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</w:fldData>
              </w:fldChar>
            </w:r>
            <w:r w:rsidRPr="0072323F">
              <w:rPr>
                <w:rFonts w:ascii="Arial" w:hAnsi="Arial" w:cs="Arial"/>
                <w:bCs/>
                <w:iCs/>
                <w:noProof/>
                <w:lang w:val="en-US"/>
              </w:rPr>
              <w:instrText xml:space="preserve"> ADDIN EN.CITE </w:instrText>
            </w:r>
            <w:r w:rsidRPr="0072323F">
              <w:rPr>
                <w:rFonts w:ascii="Arial" w:hAnsi="Arial" w:cs="Arial"/>
                <w:bCs/>
                <w:iCs/>
                <w:noProof/>
                <w:lang w:val="en-US"/>
              </w:rPr>
              <w:fldChar w:fldCharType="begin">
                <w:fldData xml:space="preserve">PEVuZE5vdGU+PENpdGU+PEF1dGhvcj5MdXN0aWc8L0F1dGhvcj48WWVhcj4yMDA2PC9ZZWFyPjxS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</w:fldData>
              </w:fldChar>
            </w:r>
            <w:r w:rsidRPr="0072323F">
              <w:rPr>
                <w:rFonts w:ascii="Arial" w:hAnsi="Arial" w:cs="Arial"/>
                <w:bCs/>
                <w:iCs/>
                <w:noProof/>
                <w:lang w:val="en-US"/>
              </w:rPr>
              <w:instrText xml:space="preserve"> ADDIN EN.CITE.DATA </w:instrText>
            </w:r>
            <w:r w:rsidRPr="0072323F">
              <w:rPr>
                <w:rFonts w:ascii="Arial" w:hAnsi="Arial" w:cs="Arial"/>
                <w:bCs/>
                <w:iCs/>
                <w:noProof/>
                <w:lang w:val="en-US"/>
              </w:rPr>
            </w:r>
            <w:r w:rsidRPr="0072323F">
              <w:rPr>
                <w:rFonts w:ascii="Arial" w:hAnsi="Arial" w:cs="Arial"/>
                <w:bCs/>
                <w:iCs/>
                <w:noProof/>
                <w:lang w:val="en-US"/>
              </w:rPr>
              <w:fldChar w:fldCharType="end"/>
            </w:r>
            <w:r w:rsidRPr="0072323F">
              <w:rPr>
                <w:rFonts w:ascii="Arial" w:hAnsi="Arial" w:cs="Arial"/>
                <w:bCs/>
                <w:iCs/>
                <w:noProof/>
                <w:lang w:val="en-US"/>
              </w:rPr>
            </w:r>
            <w:r w:rsidRPr="0072323F">
              <w:rPr>
                <w:rFonts w:ascii="Arial" w:hAnsi="Arial" w:cs="Arial"/>
                <w:bCs/>
                <w:iCs/>
                <w:noProof/>
                <w:lang w:val="en-US"/>
              </w:rPr>
              <w:fldChar w:fldCharType="separate"/>
            </w:r>
            <w:r w:rsidRPr="0072323F">
              <w:rPr>
                <w:rFonts w:ascii="Arial" w:hAnsi="Arial" w:cs="Arial"/>
                <w:bCs/>
                <w:iCs/>
                <w:noProof/>
                <w:lang w:val="en-US"/>
              </w:rPr>
              <w:t>(</w:t>
            </w:r>
            <w:hyperlink w:anchor="_ENREF_328" w:tooltip="Lustig, 2006 #327" w:history="1">
              <w:r w:rsidRPr="0072323F">
                <w:rPr>
                  <w:rFonts w:ascii="Arial" w:hAnsi="Arial" w:cs="Arial"/>
                  <w:bCs/>
                  <w:iCs/>
                  <w:noProof/>
                  <w:lang w:val="en-US"/>
                </w:rPr>
                <w:t>328</w:t>
              </w:r>
            </w:hyperlink>
            <w:r w:rsidRPr="0072323F">
              <w:rPr>
                <w:rFonts w:ascii="Arial" w:hAnsi="Arial" w:cs="Arial"/>
                <w:bCs/>
                <w:iCs/>
                <w:noProof/>
                <w:lang w:val="en-US"/>
              </w:rPr>
              <w:t>)</w:t>
            </w:r>
            <w:r w:rsidRPr="0072323F">
              <w:rPr>
                <w:rFonts w:ascii="Arial" w:hAnsi="Arial" w:cs="Arial"/>
                <w:bCs/>
                <w:iCs/>
                <w:noProof/>
                <w:lang w:val="en-US"/>
              </w:rPr>
              <w:fldChar w:fldCharType="end"/>
            </w:r>
          </w:p>
        </w:tc>
      </w:tr>
      <w:tr w:rsidR="008569AD" w:rsidRPr="0072323F" w14:paraId="764EADE9" w14:textId="77777777">
        <w:tc>
          <w:tcPr>
            <w:tcW w:w="2178" w:type="dxa"/>
            <w:tcBorders>
              <w:top w:val="single" w:sz="4" w:space="0" w:color="auto"/>
              <w:left w:val="single" w:sz="4" w:space="0" w:color="auto"/>
              <w:bottom w:val="single" w:sz="4" w:space="0" w:color="auto"/>
              <w:right w:val="single" w:sz="4" w:space="0" w:color="auto"/>
            </w:tcBorders>
          </w:tcPr>
          <w:p w14:paraId="393E0896" w14:textId="77777777" w:rsidR="008569AD" w:rsidRPr="0072323F" w:rsidRDefault="00C326E8">
            <w:pPr>
              <w:spacing w:after="60" w:line="240" w:lineRule="auto"/>
              <w:rPr>
                <w:rFonts w:ascii="Arial" w:eastAsia="SimSun" w:hAnsi="Arial" w:cs="Arial"/>
                <w:b/>
                <w:bCs/>
                <w:i/>
                <w:iCs/>
                <w:strike/>
                <w:sz w:val="16"/>
                <w:szCs w:val="16"/>
                <w:lang w:val="en-US"/>
              </w:rPr>
            </w:pPr>
            <w:r w:rsidRPr="0072323F">
              <w:rPr>
                <w:rFonts w:ascii="Arial" w:eastAsia="SimSun" w:hAnsi="Arial" w:cs="Arial"/>
                <w:lang w:val="en-US"/>
              </w:rPr>
              <w:t xml:space="preserve">Recombinant human GH </w:t>
            </w:r>
            <w:r w:rsidRPr="0072323F">
              <w:rPr>
                <w:rFonts w:ascii="Arial" w:eastAsiaTheme="minorHAnsi" w:hAnsi="Arial" w:cs="Arial"/>
                <w:lang w:val="en-US"/>
              </w:rPr>
              <w:t>†</w:t>
            </w:r>
          </w:p>
        </w:tc>
        <w:tc>
          <w:tcPr>
            <w:tcW w:w="2610" w:type="dxa"/>
            <w:tcBorders>
              <w:top w:val="single" w:sz="4" w:space="0" w:color="auto"/>
              <w:left w:val="single" w:sz="4" w:space="0" w:color="auto"/>
              <w:bottom w:val="single" w:sz="4" w:space="0" w:color="auto"/>
              <w:right w:val="single" w:sz="4" w:space="0" w:color="auto"/>
            </w:tcBorders>
          </w:tcPr>
          <w:p w14:paraId="1BDC2BD9" w14:textId="77777777" w:rsidR="008569AD" w:rsidRPr="0072323F" w:rsidRDefault="00C326E8" w:rsidP="008569AD">
            <w:pPr>
              <w:spacing w:after="60" w:line="240" w:lineRule="auto"/>
              <w:rPr>
                <w:rFonts w:ascii="Arial" w:eastAsia="SimSun" w:hAnsi="Arial" w:cs="Arial"/>
                <w:b/>
                <w:bCs/>
                <w:i/>
                <w:iCs/>
                <w:strike/>
                <w:lang w:val="en-US"/>
              </w:rPr>
            </w:pPr>
            <w:r w:rsidRPr="0072323F">
              <w:rPr>
                <w:rFonts w:ascii="Arial" w:eastAsia="Times New Roman" w:hAnsi="Arial" w:cs="Arial"/>
                <w:lang w:val="en-US"/>
              </w:rPr>
              <w:t xml:space="preserve">This drug is not </w:t>
            </w:r>
            <w:r w:rsidRPr="0072323F">
              <w:rPr>
                <w:rFonts w:ascii="Arial" w:eastAsiaTheme="minorHAnsi" w:hAnsi="Arial" w:cs="Arial"/>
                <w:bCs/>
                <w:iCs/>
                <w:lang w:val="en-US"/>
              </w:rPr>
              <w:t xml:space="preserve">FDA-approved for obesity. It is </w:t>
            </w:r>
            <w:r w:rsidRPr="0072323F">
              <w:rPr>
                <w:rFonts w:ascii="Arial" w:eastAsiaTheme="minorHAnsi" w:hAnsi="Arial" w:cs="Arial"/>
                <w:bCs/>
                <w:lang w:val="en-US"/>
              </w:rPr>
              <w:t>FDA-approved in Prader-Willi syndrome</w:t>
            </w:r>
            <w:r w:rsidRPr="0072323F">
              <w:rPr>
                <w:rFonts w:ascii="Arial" w:eastAsiaTheme="minorHAnsi" w:hAnsi="Arial" w:cs="Arial"/>
                <w:lang w:val="en-US"/>
              </w:rPr>
              <w:t xml:space="preserve"> to increase height velocity.</w:t>
            </w:r>
          </w:p>
        </w:tc>
        <w:tc>
          <w:tcPr>
            <w:tcW w:w="2340" w:type="dxa"/>
            <w:tcBorders>
              <w:top w:val="single" w:sz="4" w:space="0" w:color="auto"/>
              <w:left w:val="single" w:sz="4" w:space="0" w:color="auto"/>
              <w:bottom w:val="single" w:sz="4" w:space="0" w:color="auto"/>
              <w:right w:val="single" w:sz="4" w:space="0" w:color="auto"/>
            </w:tcBorders>
          </w:tcPr>
          <w:p w14:paraId="688AF700" w14:textId="77777777" w:rsidR="008569AD" w:rsidRPr="0072323F" w:rsidRDefault="00C326E8" w:rsidP="008569AD">
            <w:pPr>
              <w:spacing w:after="60" w:line="240" w:lineRule="auto"/>
              <w:rPr>
                <w:rFonts w:ascii="Arial" w:eastAsia="SimSun" w:hAnsi="Arial" w:cs="Arial"/>
                <w:b/>
                <w:bCs/>
                <w:i/>
                <w:iCs/>
                <w:lang w:val="en-US"/>
              </w:rPr>
            </w:pPr>
            <w:r w:rsidRPr="0072323F">
              <w:rPr>
                <w:rFonts w:ascii="Arial" w:eastAsia="SimSun" w:hAnsi="Arial" w:cs="Arial"/>
                <w:lang w:val="en-US"/>
              </w:rPr>
              <w:t>Edema, carpal tunnel syndrome, death in patients with pre-existing obstructive sleep apnea</w:t>
            </w:r>
          </w:p>
        </w:tc>
        <w:tc>
          <w:tcPr>
            <w:tcW w:w="3510" w:type="dxa"/>
            <w:tcBorders>
              <w:top w:val="single" w:sz="4" w:space="0" w:color="auto"/>
              <w:left w:val="single" w:sz="4" w:space="0" w:color="auto"/>
              <w:bottom w:val="single" w:sz="4" w:space="0" w:color="auto"/>
              <w:right w:val="single" w:sz="4" w:space="0" w:color="auto"/>
            </w:tcBorders>
          </w:tcPr>
          <w:p w14:paraId="3632ACAB" w14:textId="77777777" w:rsidR="008569AD" w:rsidRPr="0072323F" w:rsidRDefault="00C326E8" w:rsidP="008569AD">
            <w:pPr>
              <w:spacing w:after="60" w:line="240" w:lineRule="auto"/>
              <w:rPr>
                <w:rFonts w:ascii="Arial" w:eastAsia="SimSun" w:hAnsi="Arial" w:cs="Arial"/>
                <w:b/>
                <w:bCs/>
                <w:lang w:val="en-US"/>
              </w:rPr>
            </w:pPr>
            <w:r w:rsidRPr="0072323F">
              <w:rPr>
                <w:rFonts w:ascii="Arial" w:eastAsiaTheme="minorHAnsi" w:hAnsi="Arial" w:cs="Arial"/>
                <w:lang w:val="en-US"/>
              </w:rPr>
              <w:t>GH should be used only after screening to rule out obstructive sleep apnea in patients with Prader-Willi syndrome. Clinicians must closely monitor pulmonary function, adrenal function, glucose, HbA1c</w:t>
            </w:r>
          </w:p>
        </w:tc>
        <w:tc>
          <w:tcPr>
            <w:tcW w:w="2430" w:type="dxa"/>
            <w:tcBorders>
              <w:top w:val="single" w:sz="4" w:space="0" w:color="auto"/>
              <w:left w:val="single" w:sz="4" w:space="0" w:color="auto"/>
              <w:bottom w:val="single" w:sz="4" w:space="0" w:color="auto"/>
              <w:right w:val="single" w:sz="4" w:space="0" w:color="auto"/>
            </w:tcBorders>
          </w:tcPr>
          <w:p w14:paraId="5116E4A7" w14:textId="77777777" w:rsidR="008569AD" w:rsidRPr="0072323F" w:rsidRDefault="00C326E8" w:rsidP="008569AD">
            <w:pPr>
              <w:spacing w:after="60" w:line="240" w:lineRule="auto"/>
              <w:rPr>
                <w:rFonts w:ascii="Arial" w:eastAsiaTheme="minorHAnsi" w:hAnsi="Arial" w:cs="Arial"/>
                <w:lang w:val="en-US"/>
              </w:rPr>
            </w:pPr>
            <w:r w:rsidRPr="0072323F">
              <w:rPr>
                <w:rFonts w:ascii="Arial" w:eastAsia="SimSun" w:hAnsi="Arial" w:cs="Arial"/>
                <w:lang w:val="en-US"/>
              </w:rPr>
              <w:t xml:space="preserve">Shadid </w:t>
            </w:r>
            <w:r w:rsidRPr="0072323F">
              <w:rPr>
                <w:rFonts w:ascii="Arial" w:eastAsiaTheme="minorHAnsi" w:hAnsi="Arial" w:cs="Arial"/>
                <w:i/>
                <w:lang w:val="en-US"/>
              </w:rPr>
              <w:t>et al.,</w:t>
            </w:r>
            <w:r w:rsidRPr="0072323F">
              <w:rPr>
                <w:rFonts w:ascii="Arial" w:eastAsiaTheme="minorHAnsi" w:hAnsi="Arial" w:cs="Arial"/>
                <w:lang w:val="en-US"/>
              </w:rPr>
              <w:t xml:space="preserve"> </w:t>
            </w:r>
            <w:r w:rsidRPr="0072323F">
              <w:rPr>
                <w:rFonts w:ascii="Arial" w:eastAsia="SimSun" w:hAnsi="Arial" w:cs="Arial"/>
                <w:lang w:val="en-US"/>
              </w:rPr>
              <w:t xml:space="preserve">2003 </w:t>
            </w:r>
            <w:r w:rsidRPr="0072323F">
              <w:rPr>
                <w:rFonts w:ascii="Arial" w:eastAsia="SimSun" w:hAnsi="Arial" w:cs="Arial"/>
                <w:lang w:val="en-US"/>
              </w:rPr>
              <w:fldChar w:fldCharType="begin"/>
            </w:r>
            <w:r w:rsidRPr="0072323F">
              <w:rPr>
                <w:rFonts w:ascii="Arial" w:eastAsia="SimSun" w:hAnsi="Arial" w:cs="Arial"/>
                <w:lang w:val="en-US"/>
              </w:rPr>
              <w:instrText xml:space="preserve"> ADDIN EN.CITE &lt;EndNote&gt;&lt;Cite&gt;&lt;Author&gt;Shadid&lt;/Author&gt;&lt;Year&gt;2003&lt;/Year&gt;&lt;RecNum&gt;359&lt;/RecNum&gt;&lt;DisplayText&gt;(360)&lt;/DisplayText&gt;&lt;record&gt;&lt;rec-number&gt;359&lt;/rec-number&gt;&lt;foreign-keys&gt;&lt;key app="EN" db-id="0wafdtdem0d2v1edpswvd0ppv9vwrpasdsf9" timestamp="1463030817"&gt;359&lt;/key&gt;&lt;/foreign-keys&gt;&lt;ref-type name="Journal Article"&gt;17&lt;/ref-type&gt;&lt;contributors&gt;&lt;authors&gt;&lt;author&gt;Shadid, S.&lt;/author&gt;&lt;author&gt;Jensen, M. D.&lt;/author&gt;&lt;/authors&gt;&lt;/contributors&gt;&lt;auth-address&gt;Endocrine Research Unit, Mayo Clinic, Rochester, MN 55905, USA.&lt;/auth-address&gt;&lt;titles&gt;&lt;title&gt;Effects of growth hormone administration in human obesity&lt;/title&gt;&lt;secondary-title&gt;Obes Res&lt;/secondary-title&gt;&lt;/titles&gt;&lt;pages&gt;170-5&lt;/pages&gt;&lt;volume&gt;11&lt;/volume&gt;&lt;number&gt;2&lt;/number&gt;&lt;edition&gt;2003/02/13&lt;/edition&gt;&lt;keywords&gt;&lt;keyword&gt;Adipose Tissue&lt;/keyword&gt;&lt;keyword&gt;Body Composition&lt;/keyword&gt;&lt;keyword&gt;Clinical Trials as Topic&lt;/keyword&gt;&lt;keyword&gt;Diet, Reducing&lt;/keyword&gt;&lt;keyword&gt;Energy Intake&lt;/keyword&gt;&lt;keyword&gt;Glucose Tolerance Test&lt;/keyword&gt;&lt;keyword&gt;Human Growth Hormone/adverse effects/physiology/*therapeutic use&lt;/keyword&gt;&lt;keyword&gt;Humans&lt;/keyword&gt;&lt;keyword&gt;Insulin Resistance&lt;/keyword&gt;&lt;keyword&gt;Obesity/*drug therapy&lt;/keyword&gt;&lt;/keywords&gt;&lt;dates&gt;&lt;year&gt;2003&lt;/year&gt;&lt;pub-dates&gt;&lt;date&gt;Feb&lt;/date&gt;&lt;/pub-dates&gt;&lt;/dates&gt;&lt;isbn&gt;1071-7323 (Print)&amp;#xD;1071-7323 (Linking)&lt;/isbn&gt;&lt;accession-num&gt;12582210&lt;/accession-num&gt;&lt;urls&gt;&lt;related-urls&gt;&lt;url&gt;http://www.ncbi.nlm.nih.gov/entrez/query.fcgi?cmd=Retrieve&amp;amp;db=PubMed&amp;amp;dopt=Citation&amp;amp;list_uids=12582210&lt;/url&gt;&lt;/related-urls&gt;&lt;/urls&gt;&lt;electronic-resource-num&gt;10.1038/oby.2003.27&lt;/electronic-resource-num&gt;&lt;language&gt;eng&lt;/language&gt;&lt;/record&gt;&lt;/Cite&gt;&lt;/EndNote&gt;</w:instrText>
            </w:r>
            <w:r w:rsidRPr="0072323F">
              <w:rPr>
                <w:rFonts w:ascii="Arial" w:eastAsia="SimSun" w:hAnsi="Arial" w:cs="Arial"/>
                <w:lang w:val="en-US"/>
              </w:rPr>
              <w:fldChar w:fldCharType="separate"/>
            </w:r>
            <w:r w:rsidRPr="0072323F">
              <w:rPr>
                <w:rFonts w:ascii="Arial" w:eastAsia="SimSun" w:hAnsi="Arial" w:cs="Arial"/>
                <w:noProof/>
                <w:lang w:val="en-US"/>
              </w:rPr>
              <w:t>(</w:t>
            </w:r>
            <w:hyperlink w:anchor="_ENREF_360" w:tooltip="Shadid, 2003 #359" w:history="1">
              <w:r w:rsidRPr="0072323F">
                <w:rPr>
                  <w:rFonts w:ascii="Arial" w:eastAsia="SimSun" w:hAnsi="Arial" w:cs="Arial"/>
                  <w:noProof/>
                  <w:lang w:val="en-US"/>
                </w:rPr>
                <w:t>360</w:t>
              </w:r>
            </w:hyperlink>
            <w:r w:rsidRPr="0072323F">
              <w:rPr>
                <w:rFonts w:ascii="Arial" w:eastAsia="SimSun" w:hAnsi="Arial" w:cs="Arial"/>
                <w:noProof/>
                <w:lang w:val="en-US"/>
              </w:rPr>
              <w:t>)</w:t>
            </w:r>
            <w:r w:rsidRPr="0072323F">
              <w:rPr>
                <w:rFonts w:ascii="Arial" w:eastAsia="SimSun" w:hAnsi="Arial" w:cs="Arial"/>
                <w:lang w:val="en-US"/>
              </w:rPr>
              <w:fldChar w:fldCharType="end"/>
            </w:r>
          </w:p>
        </w:tc>
      </w:tr>
    </w:tbl>
    <w:p w14:paraId="4372BC47" w14:textId="565F271D" w:rsidR="008569AD" w:rsidRPr="0072323F" w:rsidRDefault="00C326E8" w:rsidP="008569AD">
      <w:pPr>
        <w:spacing w:line="240" w:lineRule="auto"/>
        <w:ind w:left="-90"/>
        <w:rPr>
          <w:rFonts w:ascii="Arial" w:hAnsi="Arial" w:cs="Arial"/>
          <w:b/>
          <w:sz w:val="28"/>
          <w:szCs w:val="28"/>
          <w:lang w:val="en-US"/>
        </w:rPr>
        <w:sectPr w:rsidR="008569AD" w:rsidRPr="0072323F" w:rsidSect="0023306E">
          <w:headerReference w:type="default" r:id="rId13"/>
          <w:footerReference w:type="default" r:id="rId14"/>
          <w:pgSz w:w="15840" w:h="12240" w:orient="landscape"/>
          <w:pgMar w:top="1440" w:right="1440" w:bottom="1440" w:left="1440" w:header="720" w:footer="720" w:gutter="0"/>
          <w:lnNumType w:countBy="1" w:restart="continuous"/>
          <w:cols w:space="720"/>
          <w:docGrid w:linePitch="360"/>
        </w:sectPr>
      </w:pPr>
      <w:r w:rsidRPr="0072323F">
        <w:rPr>
          <w:rFonts w:ascii="Arial" w:hAnsi="Arial" w:cs="Arial"/>
          <w:sz w:val="18"/>
          <w:szCs w:val="18"/>
          <w:lang w:val="en-US"/>
        </w:rPr>
        <w:t xml:space="preserve">Note: All agents are contraindicated in pregnancy. Abbreviations: T4, thyroxine; FT4, (plasma) free thyroxine; MAOI, monoamine oxidase inhibitor; CNS, central nervous system; SSRI, selective serotonin-reuptake inhibitors; U.S., United States; IV, intravenous; T2DM, type 2 diabetes mellitus; SNRI, selective serotonin-norepinephrine reuptake inhibitors; MVI, Multivitamins; HR, heart rate; BP, blood pressure; FDA, Food and Drug Administration. See full prescribing information for all adverse effects, cautions, and contraindications. Pharmacotherapy is not usually considered if the BMI is below the 95th percentile, but there are additional factors to consider. If we initiate pharmacotherapy early in the course of obesity, we may prevent extreme weight gain and metabolic complications, but we may treat an excess of children and adolescents, raise the rate of unwarranted side effects, and increase the costs to individuals and to society. Alternatively, if we begin medication late in the course of obesity, we run the risk of runaway weight gain and long-term morbidity. One approach that reconciles these difficulties is to act aggressively with lifestyle intervention in overweight and mildly obese patients to prevent extreme obesity and to consider pharmacotherapy when the risk of complications is high or soon after complications emerge. The tipping point for pharmacotherapy could be if the family history is strongly positive for a major comorbidity. </w:t>
      </w:r>
      <w:r w:rsidRPr="0072323F">
        <w:rPr>
          <w:rFonts w:ascii="Arial" w:hAnsi="Arial" w:cs="Arial"/>
          <w:bCs/>
          <w:sz w:val="18"/>
          <w:szCs w:val="18"/>
          <w:lang w:val="en-US"/>
        </w:rPr>
        <w:t>Lifestyle intervention should precede pharmacotherapy and should be maintained during pharmacotherapy</w:t>
      </w:r>
      <w:r w:rsidRPr="0072323F">
        <w:rPr>
          <w:rFonts w:ascii="Arial" w:hAnsi="Arial" w:cs="Arial"/>
          <w:sz w:val="18"/>
          <w:szCs w:val="18"/>
          <w:lang w:val="en-US"/>
        </w:rPr>
        <w:t>. †The use for obesity treatment in children and adolescents &lt;16 years of these non-FDA-approved agents should be restricted to large, well-controlled studies.</w:t>
      </w:r>
      <w:r>
        <w:rPr>
          <w:rFonts w:ascii="Arial" w:hAnsi="Arial" w:cs="Arial"/>
          <w:sz w:val="18"/>
          <w:szCs w:val="18"/>
          <w:lang w:val="en-US"/>
        </w:rPr>
        <w:t xml:space="preserve">  </w:t>
      </w:r>
      <w:r w:rsidRPr="0017346A">
        <w:rPr>
          <w:rFonts w:ascii="Arial" w:hAnsi="Arial" w:cs="Arial"/>
          <w:sz w:val="18"/>
          <w:szCs w:val="18"/>
        </w:rPr>
        <w:t>[</w:t>
      </w:r>
      <w:r w:rsidR="00C43F05">
        <w:rPr>
          <w:rFonts w:ascii="Arial" w:hAnsi="Arial" w:cs="Arial"/>
          <w:sz w:val="18"/>
          <w:szCs w:val="18"/>
        </w:rPr>
        <w:t xml:space="preserve">Derived </w:t>
      </w:r>
      <w:r w:rsidRPr="0017346A">
        <w:rPr>
          <w:rFonts w:ascii="Arial" w:hAnsi="Arial" w:cs="Arial"/>
          <w:sz w:val="18"/>
          <w:szCs w:val="18"/>
        </w:rPr>
        <w:t>from</w:t>
      </w:r>
      <w:r w:rsidRPr="0017346A">
        <w:rPr>
          <w:rFonts w:ascii="Arial" w:hAnsi="Arial" w:cs="Arial"/>
          <w:noProof/>
          <w:sz w:val="18"/>
          <w:szCs w:val="18"/>
        </w:rPr>
        <w:t xml:space="preserve"> </w:t>
      </w:r>
      <w:r>
        <w:rPr>
          <w:rFonts w:ascii="Arial" w:hAnsi="Arial" w:cs="Arial"/>
          <w:noProof/>
          <w:sz w:val="18"/>
          <w:szCs w:val="18"/>
        </w:rPr>
        <w:t>August GP, Capro S, Fennoy I, Freemark M, Kaufman FR, Lustig RH, Silverstein JH, Speiser PW, Styne DM, Montori V, Prevention and Treatment of Pediatric Obesity:</w:t>
      </w:r>
      <w:r w:rsidRPr="0017346A">
        <w:rPr>
          <w:rFonts w:ascii="Arial" w:hAnsi="Arial" w:cs="Arial"/>
          <w:noProof/>
          <w:sz w:val="18"/>
          <w:szCs w:val="18"/>
        </w:rPr>
        <w:t xml:space="preserve"> An Endocrine Society Clinical Practice Guideline. </w:t>
      </w:r>
      <w:r w:rsidRPr="0017346A">
        <w:rPr>
          <w:rFonts w:ascii="Arial" w:hAnsi="Arial" w:cs="Arial"/>
          <w:i/>
          <w:noProof/>
          <w:sz w:val="18"/>
          <w:szCs w:val="18"/>
        </w:rPr>
        <w:t>J Clin Endocrinol Metab</w:t>
      </w:r>
      <w:r w:rsidRPr="0017346A">
        <w:rPr>
          <w:rFonts w:ascii="Arial" w:hAnsi="Arial" w:cs="Arial"/>
          <w:noProof/>
          <w:sz w:val="18"/>
          <w:szCs w:val="18"/>
        </w:rPr>
        <w:t>. 2008; 93</w:t>
      </w:r>
      <w:r>
        <w:rPr>
          <w:rFonts w:ascii="Arial" w:hAnsi="Arial" w:cs="Arial"/>
          <w:noProof/>
          <w:sz w:val="18"/>
          <w:szCs w:val="18"/>
        </w:rPr>
        <w:t>(12)</w:t>
      </w:r>
      <w:r w:rsidRPr="0017346A">
        <w:rPr>
          <w:rFonts w:ascii="Arial" w:hAnsi="Arial" w:cs="Arial"/>
          <w:noProof/>
          <w:sz w:val="18"/>
          <w:szCs w:val="18"/>
        </w:rPr>
        <w:t>:</w:t>
      </w:r>
      <w:r>
        <w:rPr>
          <w:rFonts w:ascii="Arial" w:hAnsi="Arial" w:cs="Arial"/>
          <w:noProof/>
          <w:sz w:val="18"/>
          <w:szCs w:val="18"/>
        </w:rPr>
        <w:t>4576-4599</w:t>
      </w:r>
      <w:r w:rsidRPr="0017346A">
        <w:rPr>
          <w:rFonts w:ascii="Arial" w:hAnsi="Arial" w:cs="Arial"/>
          <w:noProof/>
          <w:sz w:val="18"/>
          <w:szCs w:val="18"/>
        </w:rPr>
        <w:t xml:space="preserve">.] </w:t>
      </w:r>
    </w:p>
    <w:p w14:paraId="23ADDAB8"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Bariatric Surgery</w:t>
      </w:r>
    </w:p>
    <w:p w14:paraId="5FAC8009"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4.11 We suggest bariatric surgery only under the following conditions:</w:t>
      </w:r>
    </w:p>
    <w:p w14:paraId="77B8C623"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the patient has attained Tanner 4 or 5 pubertal development and final or near-final adult height, the patient has a BMI greater than 40 kg/m2 or has BMI above 35 kg/m2 and significant, extreme comorbidities</w:t>
      </w:r>
    </w:p>
    <w:p w14:paraId="06962A00"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extreme obesity and comorbidities persist despite compliance with a formal program of lifestyle modification, with or without pharmacotherapy</w:t>
      </w:r>
    </w:p>
    <w:p w14:paraId="49D5EA16"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psychological evaluation confirms the stability and competence of the family unit, psychological distress due to impaired QOL from obesity may be present, but the patient does not have an underlying untreated psychiatric illness</w:t>
      </w:r>
    </w:p>
    <w:p w14:paraId="2E822EA7" w14:textId="77777777"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sidRPr="0072323F">
        <w:rPr>
          <w:rFonts w:ascii="Times New Roman" w:hAnsi="Times New Roman" w:cs="Times New Roman"/>
          <w:sz w:val="22"/>
          <w:szCs w:val="22"/>
        </w:rPr>
        <w:t xml:space="preserve">the patient demonstrates the ability to adhere to the principles of healthy dietary and activity habits </w:t>
      </w:r>
    </w:p>
    <w:p w14:paraId="53447C48" w14:textId="63B699DC" w:rsidR="008569AD" w:rsidRPr="0072323F" w:rsidRDefault="00C326E8" w:rsidP="008569AD">
      <w:pPr>
        <w:pStyle w:val="ListParagraph"/>
        <w:numPr>
          <w:ilvl w:val="0"/>
          <w:numId w:val="8"/>
        </w:numPr>
        <w:spacing w:after="240" w:line="480" w:lineRule="auto"/>
        <w:ind w:left="1440" w:hanging="720"/>
        <w:rPr>
          <w:rFonts w:ascii="Times New Roman" w:hAnsi="Times New Roman" w:cs="Times New Roman"/>
          <w:sz w:val="22"/>
          <w:szCs w:val="22"/>
        </w:rPr>
      </w:pPr>
      <w:r>
        <w:rPr>
          <w:rFonts w:ascii="Times New Roman" w:hAnsi="Times New Roman" w:cs="Times New Roman"/>
          <w:sz w:val="22"/>
          <w:szCs w:val="22"/>
        </w:rPr>
        <w:t>Patient has</w:t>
      </w:r>
      <w:r w:rsidRPr="0072323F">
        <w:rPr>
          <w:rFonts w:ascii="Times New Roman" w:hAnsi="Times New Roman" w:cs="Times New Roman"/>
          <w:sz w:val="22"/>
          <w:szCs w:val="22"/>
        </w:rPr>
        <w:t xml:space="preserve"> access to an experienced surgeon in a pediatric bariatric surgery center of excellence </w:t>
      </w:r>
      <w:r>
        <w:rPr>
          <w:rFonts w:ascii="Times New Roman" w:hAnsi="Times New Roman" w:cs="Times New Roman"/>
          <w:sz w:val="22"/>
          <w:szCs w:val="22"/>
        </w:rPr>
        <w:t>providing</w:t>
      </w:r>
      <w:r w:rsidRPr="0072323F">
        <w:rPr>
          <w:rFonts w:ascii="Times New Roman" w:hAnsi="Times New Roman" w:cs="Times New Roman"/>
          <w:sz w:val="22"/>
          <w:szCs w:val="22"/>
        </w:rPr>
        <w:t xml:space="preserve"> the necessary infrastructure for patient care, including a team capable of long-term follow-up of the metabolic and psychosocial needs of the patient and family. </w:t>
      </w:r>
      <w:r w:rsidRPr="0072323F">
        <w:rPr>
          <w:rFonts w:ascii="Times New Roman" w:eastAsiaTheme="majorEastAsia" w:hAnsi="Times New Roman"/>
          <w:bCs/>
          <w:sz w:val="22"/>
          <w:szCs w:val="22"/>
        </w:rPr>
        <w:t>(2|</w:t>
      </w:r>
      <w:r w:rsidRPr="0072323F">
        <w:rPr>
          <w:rFonts w:ascii="Times New Roman" w:eastAsiaTheme="majorEastAsia" w:hAnsi="Times New Roman"/>
          <w:bCs/>
          <w:sz w:val="22"/>
          <w:szCs w:val="22"/>
        </w:rPr>
        <w:sym w:font="Symbol" w:char="F0C5"/>
      </w:r>
      <w:r w:rsidRPr="0072323F">
        <w:rPr>
          <w:rFonts w:ascii="Times New Roman" w:eastAsiaTheme="majorEastAsia" w:hAnsi="Times New Roman"/>
          <w:bCs/>
          <w:sz w:val="22"/>
          <w:szCs w:val="22"/>
        </w:rPr>
        <w:t>OOO)</w:t>
      </w:r>
    </w:p>
    <w:p w14:paraId="0560B82B"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4.12 We suggest against bariatric surgery in pre-adolescent children; pregnant or breast-feeding adolescents (and those planning to become pregnant within 2 years of surgery); and in any patient who has not mastered the principles of healthy dietary and activity habits and/or has an unresolved substance abuse, eating disorder, or untreated psychiatric disorder. </w:t>
      </w:r>
      <w:r w:rsidRPr="00C42C8B">
        <w:rPr>
          <w:rFonts w:ascii="Times New Roman" w:eastAsiaTheme="majorEastAsia" w:hAnsi="Times New Roman"/>
          <w:bCs/>
          <w:lang w:val="en-US"/>
        </w:rPr>
        <w:t>(2|</w:t>
      </w:r>
      <w:r w:rsidRPr="00C42C8B">
        <w:rPr>
          <w:rFonts w:ascii="Times New Roman" w:eastAsiaTheme="majorEastAsia" w:hAnsi="Times New Roman"/>
          <w:bCs/>
          <w:lang w:val="en-US"/>
        </w:rPr>
        <w:sym w:font="Symbol" w:char="F0C5"/>
      </w:r>
      <w:r w:rsidRPr="00C42C8B">
        <w:rPr>
          <w:rFonts w:ascii="Times New Roman" w:eastAsiaTheme="majorEastAsia" w:hAnsi="Times New Roman"/>
          <w:bCs/>
          <w:lang w:val="en-US"/>
        </w:rPr>
        <w:t>OOO)</w:t>
      </w:r>
    </w:p>
    <w:p w14:paraId="6A85ED36"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Evidence</w:t>
      </w:r>
    </w:p>
    <w:p w14:paraId="2EEA152C"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Clinicians prescribe bariatric procedures for weight loss in adolescents because of the poor success of non-surgical treatment in achieving and maintaining weight loss in adolescents with extreme obesity. </w:t>
      </w:r>
    </w:p>
    <w:p w14:paraId="653B09AE"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Indications for weight loss surgery include BMI &gt;35 kg/m</w:t>
      </w:r>
      <w:r w:rsidRPr="0072323F">
        <w:rPr>
          <w:rFonts w:ascii="Times New Roman" w:hAnsi="Times New Roman"/>
          <w:vertAlign w:val="superscript"/>
          <w:lang w:val="en-US"/>
        </w:rPr>
        <w:t>2</w:t>
      </w:r>
      <w:r w:rsidRPr="0072323F">
        <w:rPr>
          <w:rFonts w:ascii="Times New Roman" w:hAnsi="Times New Roman"/>
          <w:lang w:val="en-US"/>
        </w:rPr>
        <w:t xml:space="preserve"> with major comorbidities of obesity (T2DM, moderate to extreme sleep apnea, pseudotumor cerebri, debilitating orthopedic problems, and nonalcoholic steatohepatiti with advanced fibrosis). Patients are also candidates for bariatric surgery if they have a BMI &gt;40 kg/m</w:t>
      </w:r>
      <w:r w:rsidRPr="0072323F">
        <w:rPr>
          <w:rFonts w:ascii="Times New Roman" w:hAnsi="Times New Roman"/>
          <w:vertAlign w:val="superscript"/>
          <w:lang w:val="en-US"/>
        </w:rPr>
        <w:t>2</w:t>
      </w:r>
      <w:r w:rsidRPr="0072323F">
        <w:rPr>
          <w:rFonts w:ascii="Times New Roman" w:hAnsi="Times New Roman"/>
          <w:lang w:val="en-US"/>
        </w:rPr>
        <w:t xml:space="preserve"> with mild comorbidities (hypertension, dyslipidemia, moderate orthopedic problems, mild sleep apnea, nonalcoholic steatohepatiti, and extreme psychological distress that is secondary to their obesity) </w:t>
      </w:r>
      <w:r w:rsidRPr="0072323F">
        <w:rPr>
          <w:rFonts w:ascii="Times New Roman" w:hAnsi="Times New Roman"/>
          <w:lang w:val="en-US"/>
        </w:rPr>
        <w:fldChar w:fldCharType="begin">
          <w:fldData xml:space="preserve">PEVuZE5vdGU+PENpdGU+PEF1dGhvcj5Ob2JpbGk8L0F1dGhvcj48WWVhcj4yMDE1PC9ZZWFyPjxS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PEVuZE5vdGU+PENpdGU+PEF1dGhvcj5Ob2JpbGk8L0F1dGhvcj48WWVhcj4yMDE1PC9ZZWFyPjxS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61" w:tooltip="Nobili, 2015 #360" w:history="1">
        <w:r w:rsidRPr="0072323F">
          <w:rPr>
            <w:rFonts w:ascii="Times New Roman" w:hAnsi="Times New Roman"/>
            <w:noProof/>
            <w:lang w:val="en-US"/>
          </w:rPr>
          <w:t>361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24EF4A1B"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Because of the beneficial effects on QOL, social relationships, and depression in studies of adolescents </w:t>
      </w:r>
      <w:r w:rsidRPr="0072323F">
        <w:rPr>
          <w:rFonts w:ascii="Times New Roman" w:hAnsi="Times New Roman"/>
          <w:lang w:val="en-US"/>
        </w:rPr>
        <w:fldChar w:fldCharType="begin">
          <w:fldData xml:space="preserve">PEVuZE5vdGU+PENpdGU+PEF1dGhvcj5TYXJyPC9BdXRob3I+PFllYXI+MjAxNDwvWWVhcj48UmVj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PEVuZE5vdGU+PENpdGU+PEF1dGhvcj5TYXJyPC9BdXRob3I+PFllYXI+MjAxNDwvWWVhcj48UmVj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62" w:tooltip="Sarr, 2014 #361" w:history="1">
        <w:r w:rsidRPr="0072323F">
          <w:rPr>
            <w:rFonts w:ascii="Times New Roman" w:hAnsi="Times New Roman"/>
            <w:noProof/>
            <w:lang w:val="en-US"/>
          </w:rPr>
          <w:t>362-365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some as long as 2-3 years in duration </w:t>
      </w:r>
      <w:r w:rsidRPr="0072323F">
        <w:rPr>
          <w:rFonts w:ascii="Times New Roman" w:hAnsi="Times New Roman"/>
          <w:lang w:val="en-US"/>
        </w:rPr>
        <w:fldChar w:fldCharType="begin">
          <w:fldData xml:space="preserve">PEVuZE5vdGU+PENpdGU+PEF1dGhvcj5aZWxsZXI8L0F1dGhvcj48WWVhcj4yMDExPC9ZZWFyPjxS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PEVuZE5vdGU+PENpdGU+PEF1dGhvcj5aZWxsZXI8L0F1dGhvcj48WWVhcj4yMDExPC9ZZWFyPjxS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66" w:tooltip="Zeller, 2011 #365" w:history="1">
        <w:r w:rsidRPr="0072323F">
          <w:rPr>
            <w:rFonts w:ascii="Times New Roman" w:hAnsi="Times New Roman"/>
            <w:noProof/>
            <w:lang w:val="en-US"/>
          </w:rPr>
          <w:t>366</w:t>
        </w:r>
      </w:hyperlink>
      <w:r w:rsidRPr="0072323F">
        <w:rPr>
          <w:rFonts w:ascii="Times New Roman" w:hAnsi="Times New Roman"/>
          <w:noProof/>
          <w:lang w:val="en-US"/>
        </w:rPr>
        <w:t>,</w:t>
      </w:r>
      <w:hyperlink w:anchor="_ENREF_367" w:tooltip="Inge, 2015 #366" w:history="1">
        <w:r w:rsidRPr="0072323F">
          <w:rPr>
            <w:rFonts w:ascii="Times New Roman" w:hAnsi="Times New Roman"/>
            <w:noProof/>
            <w:lang w:val="en-US"/>
          </w:rPr>
          <w:t>367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proponents of bariatric surgery suggest that extreme psychological distress is an indication for bariatric surgery </w:t>
      </w:r>
      <w:r w:rsidRPr="0072323F">
        <w:rPr>
          <w:rFonts w:ascii="Times New Roman" w:hAnsi="Times New Roman"/>
          <w:lang w:val="en-US"/>
        </w:rPr>
        <w:fldChar w:fldCharType="begin">
          <w:fldData xml:space="preserve">PEVuZE5vdGU+PENpdGU+PEF1dGhvcj5XYXNzZXJtYW48L0F1dGhvcj48WWVhcj4yMDE0PC9ZZWFy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PEVuZE5vdGU+PENpdGU+PEF1dGhvcj5XYXNzZXJtYW48L0F1dGhvcj48WWVhcj4yMDE0PC9ZZWFy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66" w:tooltip="Zeller, 2011 #365" w:history="1">
        <w:r w:rsidRPr="0072323F">
          <w:rPr>
            <w:rFonts w:ascii="Times New Roman" w:hAnsi="Times New Roman"/>
            <w:noProof/>
            <w:lang w:val="en-US"/>
          </w:rPr>
          <w:t>366</w:t>
        </w:r>
      </w:hyperlink>
      <w:r w:rsidRPr="0072323F">
        <w:rPr>
          <w:rFonts w:ascii="Times New Roman" w:hAnsi="Times New Roman"/>
          <w:noProof/>
          <w:lang w:val="en-US"/>
        </w:rPr>
        <w:t>,</w:t>
      </w:r>
      <w:hyperlink w:anchor="_ENREF_368" w:tooltip="Wasserman, 2014 #367" w:history="1">
        <w:r w:rsidRPr="0072323F">
          <w:rPr>
            <w:rFonts w:ascii="Times New Roman" w:hAnsi="Times New Roman"/>
            <w:noProof/>
            <w:lang w:val="en-US"/>
          </w:rPr>
          <w:t>368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Most guidelines now include obesity-related psychological distress an indication for bariatric surgery if the adolescent’s BMI is &gt;40 kg/m2 </w:t>
      </w:r>
      <w:r w:rsidRPr="0072323F">
        <w:rPr>
          <w:rFonts w:ascii="Times New Roman" w:hAnsi="Times New Roman"/>
          <w:lang w:val="en-US"/>
        </w:rPr>
        <w:fldChar w:fldCharType="begin">
          <w:fldData xml:space="preserve">PEVuZE5vdGU+PENpdGU+PEF1dGhvcj5XYXNzZXJtYW48L0F1dGhvcj48WWVhcj4yMDE0PC9ZZWFy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PEVuZE5vdGU+PENpdGU+PEF1dGhvcj5XYXNzZXJtYW48L0F1dGhvcj48WWVhcj4yMDE0PC9ZZWFy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61" w:tooltip="Nobili, 2015 #360" w:history="1">
        <w:r w:rsidRPr="0072323F">
          <w:rPr>
            <w:rFonts w:ascii="Times New Roman" w:hAnsi="Times New Roman"/>
            <w:noProof/>
            <w:lang w:val="en-US"/>
          </w:rPr>
          <w:t>361</w:t>
        </w:r>
      </w:hyperlink>
      <w:r w:rsidRPr="0072323F">
        <w:rPr>
          <w:rFonts w:ascii="Times New Roman" w:hAnsi="Times New Roman"/>
          <w:noProof/>
          <w:lang w:val="en-US"/>
        </w:rPr>
        <w:t>,</w:t>
      </w:r>
      <w:hyperlink w:anchor="_ENREF_368" w:tooltip="Wasserman, 2014 #367" w:history="1">
        <w:r w:rsidRPr="0072323F">
          <w:rPr>
            <w:rFonts w:ascii="Times New Roman" w:hAnsi="Times New Roman"/>
            <w:noProof/>
            <w:lang w:val="en-US"/>
          </w:rPr>
          <w:t>368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0AFAA4E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A psychologist must assess the bariatric surgery candidate to determine the severity of psychological impairment as well as ability to comply with the requirements for successful outcome. It is essential that all potential candidates have a stable home environment with good family support and the ability to carry out the necessary postoperative behaviors—adherence to dietary guidelines (including macronutrient administration) and physical activity recommendations. Adolescents who are unable to give assent; who have untreated or unstable psychiatric issues other than depression; who are substance abusers; or who are pregnant, planning pregnancy, or breastfeeding are not good candidates for bariatric surgery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&lt;EndNote&gt;&lt;Cite&gt;&lt;Author&gt;Wasserman&lt;/Author&gt;&lt;Year&gt;2014&lt;/Year&gt;&lt;RecNum&gt;367&lt;/RecNum&gt;&lt;DisplayText&gt;(368)&lt;/DisplayText&gt;&lt;record&gt;&lt;rec-number&gt;367&lt;/rec-number&gt;&lt;foreign-keys&gt;&lt;key app="EN" db-id="0wafdtdem0d2v1edpswvd0ppv9vwrpasdsf9" timestamp="1463030817"&gt;367&lt;/key&gt;&lt;/foreign-keys&gt;&lt;ref-type name="Journal Article"&gt;17&lt;/ref-type&gt;&lt;contributors&gt;&lt;authors&gt;&lt;author&gt;Wasserman, H.&lt;/author&gt;&lt;author&gt;Inge, T. H.&lt;/author&gt;&lt;/authors&gt;&lt;/contributors&gt;&lt;titles&gt;&lt;title&gt;Bariatric surgery in obese adolescents: opportunities and challenges&lt;/title&gt;&lt;secondary-title&gt;Pediatr Ann&lt;/secondary-title&gt;&lt;alt-title&gt;Pediatric annals&lt;/alt-title&gt;&lt;/titles&gt;&lt;pages&gt;e230-6&lt;/pages&gt;&lt;volume&gt;43&lt;/volume&gt;&lt;number&gt;9&lt;/number&gt;&lt;edition&gt;2014/09/10&lt;/edition&gt;&lt;keywords&gt;&lt;keyword&gt;Adolescent&lt;/keyword&gt;&lt;keyword&gt;*Bariatric Surgery&lt;/keyword&gt;&lt;keyword&gt;Humans&lt;/keyword&gt;&lt;keyword&gt;Obesity, Morbid/complications/*surgery&lt;/keyword&gt;&lt;keyword&gt;Pediatric Obesity/complications/*surgery&lt;/keyword&gt;&lt;keyword&gt;Postoperative Care/methods&lt;/keyword&gt;&lt;keyword&gt;Practice Guidelines as Topic&lt;/keyword&gt;&lt;keyword&gt;Treatment Outcome&lt;/keyword&gt;&lt;/keywords&gt;&lt;dates&gt;&lt;year&gt;2014&lt;/year&gt;&lt;pub-dates&gt;&lt;date&gt;Sep&lt;/date&gt;&lt;/pub-dates&gt;&lt;/dates&gt;&lt;isbn&gt;0090-4481 (Print)&amp;#xD;0090-4481&lt;/isbn&gt;&lt;accession-num&gt;25198448&lt;/accession-num&gt;&lt;urls&gt;&lt;/urls&gt;&lt;electronic-resource-num&gt;10.3928/00904481-20140825-10&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68" w:tooltip="Wasserman, 2014 #367" w:history="1">
        <w:r w:rsidRPr="0072323F">
          <w:rPr>
            <w:rFonts w:ascii="Times New Roman" w:hAnsi="Times New Roman"/>
            <w:noProof/>
            <w:lang w:val="en-US"/>
          </w:rPr>
          <w:t>368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All candidates for bariatric surgery should agree to psychological evaluation before surgery and in the perioperative period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&lt;EndNote&gt;&lt;Cite&gt;&lt;Author&gt;Hsia&lt;/Author&gt;&lt;Year&gt;2012&lt;/Year&gt;&lt;RecNum&gt;368&lt;/RecNum&gt;&lt;DisplayText&gt;(369)&lt;/DisplayText&gt;&lt;record&gt;&lt;rec-number&gt;368&lt;/rec-number&gt;&lt;foreign-keys&gt;&lt;key app="EN" db-id="0wafdtdem0d2v1edpswvd0ppv9vwrpasdsf9" timestamp="1463030817"&gt;368&lt;/key&gt;&lt;/foreign-keys&gt;&lt;ref-type name="Journal Article"&gt;17&lt;/ref-type&gt;&lt;contributors&gt;&lt;authors&gt;&lt;author&gt;Hsia, D. S.&lt;/author&gt;&lt;author&gt;Fallon, S. C.&lt;/author&gt;&lt;author&gt;Brandt, M. L.&lt;/author&gt;&lt;/authors&gt;&lt;/contributors&gt;&lt;auth-address&gt;Division of Diabetes and Endocrinology, Department of Pediatrics, Baylor College of Medicine, Texas Children&amp;apos;s Hospital, Houston 77030, USA.&lt;/auth-address&gt;&lt;titles&gt;&lt;title&gt;Adolescent bariatric surgery&lt;/title&gt;&lt;secondary-title&gt;Arch Pediatr Adolesc Med&lt;/secondary-title&gt;&lt;alt-title&gt;Archives of pediatrics &amp;amp; adolescent medicine&lt;/alt-title&gt;&lt;/titles&gt;&lt;pages&gt;757-66&lt;/pages&gt;&lt;volume&gt;166&lt;/volume&gt;&lt;number&gt;8&lt;/number&gt;&lt;edition&gt;2012/08/08&lt;/edition&gt;&lt;keywords&gt;&lt;keyword&gt;Adolescent&lt;/keyword&gt;&lt;keyword&gt;*Bariatric Surgery/adverse effects/methods&lt;/keyword&gt;&lt;keyword&gt;Body Mass Index&lt;/keyword&gt;&lt;keyword&gt;Child&lt;/keyword&gt;&lt;keyword&gt;Female&lt;/keyword&gt;&lt;keyword&gt;Humans&lt;/keyword&gt;&lt;keyword&gt;Laparoscopy/methods&lt;/keyword&gt;&lt;keyword&gt;Male&lt;/keyword&gt;&lt;keyword&gt;Obesity/*surgery&lt;/keyword&gt;&lt;keyword&gt;Preoperative Care&lt;/keyword&gt;&lt;keyword&gt;Weight Loss&lt;/keyword&gt;&lt;/keywords&gt;&lt;dates&gt;&lt;year&gt;2012&lt;/year&gt;&lt;pub-dates&gt;&lt;date&gt;Aug&lt;/date&gt;&lt;/pub-dates&gt;&lt;/dates&gt;&lt;isbn&gt;1072-4710&lt;/isbn&gt;&lt;accession-num&gt;22869408&lt;/accession-num&gt;&lt;urls&gt;&lt;/urls&gt;&lt;electronic-resource-num&gt;10.1001/archpediatrics.2012.1011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69" w:tooltip="Hsia, 2012 #368" w:history="1">
        <w:r w:rsidRPr="0072323F">
          <w:rPr>
            <w:rFonts w:ascii="Times New Roman" w:hAnsi="Times New Roman"/>
            <w:noProof/>
            <w:lang w:val="en-US"/>
          </w:rPr>
          <w:t>369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4C9438FC"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Surgery can be malabsorptive, restrictive, or combination procedures. Laparoscopic adjustable gastric banding (LAGB) </w:t>
      </w:r>
      <w:r w:rsidRPr="0072323F">
        <w:rPr>
          <w:rFonts w:ascii="Times New Roman" w:hAnsi="Times New Roman"/>
          <w:lang w:val="en-US"/>
        </w:rPr>
        <w:fldChar w:fldCharType="begin">
          <w:fldData xml:space="preserve">IENhcmRpb3Zhc2N1bGFyIFNjaWVuY2UsIFVuaXZlcnNpdHkgQ29sbGVnZSBMb25kb24sIExvbmRv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==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PEVuZE5vdGU+PENpdGUgRXhjbHVkZVllYXI9IjEiPjxBdXRob3I+TG9ja2U8L0F1dGhvcj48WWVh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==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fldChar w:fldCharType="begin">
          <w:fldData xml:space="preserve">ZWlmc3dhbGQsIEhFTElPUy1Ib3NwaXRhbCBTdHJhbHN1bmQsIEQtMTc0NzUgR3JlaWZzd2FsZCwg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==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fldChar w:fldCharType="begin">
          <w:fldData xml:space="preserve">IENhcmRpb3Zhc2N1bGFyIFNjaWVuY2UsIFVuaXZlcnNpdHkgQ29sbGVnZSBMb25kb24sIExvbmRv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==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2" w:tooltip="Locke, 2015 #79" w:history="1">
        <w:r w:rsidRPr="0072323F">
          <w:rPr>
            <w:rFonts w:ascii="Times New Roman" w:hAnsi="Times New Roman"/>
            <w:noProof/>
            <w:lang w:val="en-US"/>
          </w:rPr>
          <w:t>82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is a purely restrictive procedure that isolates the upper stomach by placing an adjustable silicone ring around the entrance to the stomach (Figure 3</w:t>
      </w:r>
      <w:r w:rsidR="00BF4A20">
        <w:rPr>
          <w:rFonts w:ascii="Times New Roman" w:hAnsi="Times New Roman"/>
          <w:lang w:val="en-US"/>
        </w:rPr>
        <w:t>a</w:t>
      </w:r>
      <w:r w:rsidRPr="0072323F">
        <w:rPr>
          <w:rFonts w:ascii="Times New Roman" w:hAnsi="Times New Roman"/>
          <w:lang w:val="en-US"/>
        </w:rPr>
        <w:t>) (223). The LAGB procedure has high re-operation and long-term complication rates, which increase with time and, thus, is rarely used anymore</w:t>
      </w:r>
      <w:r w:rsidRPr="0072323F" w:rsidDel="00A62F2D">
        <w:rPr>
          <w:rFonts w:ascii="Times New Roman" w:hAnsi="Times New Roman"/>
          <w:lang w:val="en-US"/>
        </w:rPr>
        <w:t xml:space="preserve"> </w:t>
      </w:r>
      <w:r w:rsidRPr="0072323F">
        <w:rPr>
          <w:rFonts w:ascii="Times New Roman" w:hAnsi="Times New Roman"/>
          <w:lang w:val="en-US"/>
        </w:rPr>
        <w:fldChar w:fldCharType="begin">
          <w:fldData xml:space="preserve">PEVuZE5vdGU+PENpdGU+PEF1dGhvcj5CYXJuZXR0PC9BdXRob3I+PFllYXI+MjAxMzwvWWVhcj48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PEVuZE5vdGU+PENpdGU+PEF1dGhvcj5CYXJuZXR0PC9BdXRob3I+PFllYXI+MjAxMzwvWWVhcj48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70" w:tooltip="Barnett, 2013 #369" w:history="1">
        <w:r w:rsidRPr="0072323F">
          <w:rPr>
            <w:rFonts w:ascii="Times New Roman" w:hAnsi="Times New Roman"/>
            <w:noProof/>
            <w:lang w:val="en-US"/>
          </w:rPr>
          <w:t>370-372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6D5AEEF1"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Malabsorptive procedures decrease intestinal mucosal function by rearranging the anatomy of the intestine, resulting in malabsorption of nutrients. RYGB is a combination procedure in which the surgeon creates a small stomach pouch and the remainder of the stomach is bypassed. The surgeon inserts a segment of the jejunum in the small gastric pouch, which connects to the proximal portion of the jejunum that drains the bypassed portion of the stomach and the duodenum (Figure 3</w:t>
      </w:r>
      <w:r w:rsidR="00BF4A20">
        <w:rPr>
          <w:rFonts w:ascii="Times New Roman" w:hAnsi="Times New Roman"/>
          <w:lang w:val="en-US"/>
        </w:rPr>
        <w:t>c</w:t>
      </w:r>
      <w:r w:rsidRPr="0072323F">
        <w:rPr>
          <w:rFonts w:ascii="Times New Roman" w:hAnsi="Times New Roman"/>
          <w:lang w:val="en-US"/>
        </w:rPr>
        <w:t xml:space="preserve">). The RYGB has the restrictive properties of a partial gastrectomy while causing malabsorption and “dumping syndrome” by bypassing much of the stomach.  </w:t>
      </w:r>
    </w:p>
    <w:p w14:paraId="548D73C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In vertical sleeve gastrectomy (VSG), a surgeon </w:t>
      </w:r>
      <w:r w:rsidRPr="0072323F">
        <w:rPr>
          <w:rFonts w:ascii="Times New Roman" w:eastAsia="Times New Roman" w:hAnsi="Times New Roman"/>
          <w:lang w:val="en-US"/>
        </w:rPr>
        <w:t>resects ~85% of the stomach, removing the fundus and greater curvature leaving a narrow gastric remnant (Figure 3</w:t>
      </w:r>
      <w:r w:rsidR="00BF4A20">
        <w:rPr>
          <w:rFonts w:ascii="Times New Roman" w:eastAsia="Times New Roman" w:hAnsi="Times New Roman"/>
          <w:lang w:val="en-US"/>
        </w:rPr>
        <w:t>f</w:t>
      </w:r>
      <w:r w:rsidRPr="0072323F">
        <w:rPr>
          <w:rFonts w:ascii="Times New Roman" w:eastAsia="Times New Roman" w:hAnsi="Times New Roman"/>
          <w:lang w:val="en-US"/>
        </w:rPr>
        <w:t xml:space="preserve">). There is no rearrangement of the anatomy, making it less likely that patients having VSG will have malabsorption of micronutrients or postoperative bowel obstruction, as compared to RYGB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&lt;EndNote&gt;&lt;Cite&gt;&lt;Author&gt;Wasserman&lt;/Author&gt;&lt;Year&gt;2014&lt;/Year&gt;&lt;RecNum&gt;367&lt;/RecNum&gt;&lt;DisplayText&gt;(368)&lt;/DisplayText&gt;&lt;record&gt;&lt;rec-number&gt;367&lt;/rec-number&gt;&lt;foreign-keys&gt;&lt;key app="EN" db-id="0wafdtdem0d2v1edpswvd0ppv9vwrpasdsf9" timestamp="1463030817"&gt;367&lt;/key&gt;&lt;/foreign-keys&gt;&lt;ref-type name="Journal Article"&gt;17&lt;/ref-type&gt;&lt;contributors&gt;&lt;authors&gt;&lt;author&gt;Wasserman, H.&lt;/author&gt;&lt;author&gt;Inge, T. H.&lt;/author&gt;&lt;/authors&gt;&lt;/contributors&gt;&lt;titles&gt;&lt;title&gt;Bariatric surgery in obese adolescents: opportunities and challenges&lt;/title&gt;&lt;secondary-title&gt;Pediatr Ann&lt;/secondary-title&gt;&lt;alt-title&gt;Pediatric annals&lt;/alt-title&gt;&lt;/titles&gt;&lt;pages&gt;e230-6&lt;/pages&gt;&lt;volume&gt;43&lt;/volume&gt;&lt;number&gt;9&lt;/number&gt;&lt;edition&gt;2014/09/10&lt;/edition&gt;&lt;keywords&gt;&lt;keyword&gt;Adolescent&lt;/keyword&gt;&lt;keyword&gt;*Bariatric Surgery&lt;/keyword&gt;&lt;keyword&gt;Humans&lt;/keyword&gt;&lt;keyword&gt;Obesity, Morbid/complications/*surgery&lt;/keyword&gt;&lt;keyword&gt;Pediatric Obesity/complications/*surgery&lt;/keyword&gt;&lt;keyword&gt;Postoperative Care/methods&lt;/keyword&gt;&lt;keyword&gt;Practice Guidelines as Topic&lt;/keyword&gt;&lt;keyword&gt;Treatment Outcome&lt;/keyword&gt;&lt;/keywords&gt;&lt;dates&gt;&lt;year&gt;2014&lt;/year&gt;&lt;pub-dates&gt;&lt;date&gt;Sep&lt;/date&gt;&lt;/pub-dates&gt;&lt;/dates&gt;&lt;isbn&gt;0090-4481 (Print)&amp;#xD;0090-4481&lt;/isbn&gt;&lt;accession-num&gt;25198448&lt;/accession-num&gt;&lt;urls&gt;&lt;/urls&gt;&lt;electronic-resource-num&gt;10.3928/00904481-20140825-10&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68" w:tooltip="Wasserman, 2014 #367" w:history="1">
        <w:r w:rsidRPr="0072323F">
          <w:rPr>
            <w:rFonts w:ascii="Times New Roman" w:eastAsia="Times New Roman" w:hAnsi="Times New Roman"/>
            <w:noProof/>
            <w:lang w:val="en-US"/>
          </w:rPr>
          <w:t>368</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Because VSG </w:t>
      </w:r>
      <w:r w:rsidRPr="0072323F">
        <w:rPr>
          <w:rFonts w:ascii="Times New Roman" w:hAnsi="Times New Roman"/>
          <w:lang w:val="en-US"/>
        </w:rPr>
        <w:t xml:space="preserve">has less surgical complications than the RYGB, patients use it with increasing frequency </w:t>
      </w:r>
      <w:r w:rsidRPr="0072323F">
        <w:rPr>
          <w:rFonts w:ascii="Times New Roman" w:hAnsi="Times New Roman"/>
          <w:lang w:val="en-US"/>
        </w:rPr>
        <w:fldChar w:fldCharType="begin">
          <w:fldData xml:space="preserve">PEVuZE5vdGU+PENpdGU+PEF1dGhvcj5CYXJuZXR0PC9BdXRob3I+PFllYXI+MjAxMzwvWWVhcj48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PEVuZE5vdGU+PENpdGU+PEF1dGhvcj5CYXJuZXR0PC9BdXRob3I+PFllYXI+MjAxMzwvWWVhcj48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70" w:tooltip="Barnett, 2013 #369" w:history="1">
        <w:r w:rsidRPr="0072323F">
          <w:rPr>
            <w:rFonts w:ascii="Times New Roman" w:hAnsi="Times New Roman"/>
            <w:noProof/>
            <w:lang w:val="en-US"/>
          </w:rPr>
          <w:t>370</w:t>
        </w:r>
      </w:hyperlink>
      <w:r w:rsidRPr="0072323F">
        <w:rPr>
          <w:rFonts w:ascii="Times New Roman" w:hAnsi="Times New Roman"/>
          <w:noProof/>
          <w:lang w:val="en-US"/>
        </w:rPr>
        <w:t>,</w:t>
      </w:r>
      <w:hyperlink w:anchor="_ENREF_373" w:tooltip="Rosenthal, 2012 #372" w:history="1">
        <w:r w:rsidRPr="0072323F">
          <w:rPr>
            <w:rFonts w:ascii="Times New Roman" w:hAnsi="Times New Roman"/>
            <w:noProof/>
            <w:lang w:val="en-US"/>
          </w:rPr>
          <w:t>373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The Teen Longitudinal Assessment of Bariatric Surgery (Teen-LABS) study (a </w:t>
      </w:r>
      <w:r w:rsidRPr="0072323F">
        <w:rPr>
          <w:rFonts w:ascii="Times New Roman" w:hAnsi="Times New Roman"/>
          <w:bdr w:val="none" w:sz="0" w:space="0" w:color="auto" w:frame="1"/>
          <w:lang w:val="en-US"/>
        </w:rPr>
        <w:t>prospective, multisite observational study at 5 academic centers)</w:t>
      </w:r>
      <w:r w:rsidRPr="0072323F">
        <w:rPr>
          <w:rFonts w:ascii="Times New Roman" w:hAnsi="Times New Roman"/>
          <w:lang w:val="en-US"/>
        </w:rPr>
        <w:t xml:space="preserve"> performed 52 RYGB and one VSG in 2008 versus 24 RYGB and 29 VSG in 2011 </w:t>
      </w:r>
      <w:r w:rsidRPr="0072323F">
        <w:rPr>
          <w:rFonts w:ascii="Times New Roman" w:hAnsi="Times New Roman"/>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74" w:tooltip="Inge, 2014 #373" w:history="1">
        <w:r w:rsidRPr="0072323F">
          <w:rPr>
            <w:rFonts w:ascii="Times New Roman" w:hAnsi="Times New Roman"/>
            <w:noProof/>
            <w:lang w:val="en-US"/>
          </w:rPr>
          <w:t>374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w:t>
      </w:r>
    </w:p>
    <w:p w14:paraId="519EBC02"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In addition to the anatomic effects of the procedures, </w:t>
      </w:r>
      <w:r w:rsidRPr="0072323F">
        <w:rPr>
          <w:rFonts w:ascii="Times New Roman" w:eastAsia="Times New Roman" w:hAnsi="Times New Roman"/>
          <w:lang w:val="en-US"/>
        </w:rPr>
        <w:t xml:space="preserve">both </w:t>
      </w:r>
      <w:r w:rsidRPr="0072323F">
        <w:rPr>
          <w:rFonts w:ascii="Times New Roman" w:hAnsi="Times New Roman"/>
          <w:lang w:val="en-US"/>
        </w:rPr>
        <w:t xml:space="preserve">RYGB and VSG decrease the orexigenic hormone Ghrelin </w:t>
      </w:r>
      <w:r w:rsidRPr="0072323F">
        <w:rPr>
          <w:rFonts w:ascii="Times New Roman" w:hAnsi="Times New Roman"/>
          <w:lang w:val="en-US"/>
        </w:rPr>
        <w:fldChar w:fldCharType="begin">
          <w:fldData xml:space="preserve">PEVuZE5vdGU+PENpdGU+PEF1dGhvcj5Ucml0b3M8L0F1dGhvcj48WWVhcj4yMDAzPC9ZZWFyPjxS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=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PEVuZE5vdGU+PENpdGU+PEF1dGhvcj5Ucml0b3M8L0F1dGhvcj48WWVhcj4yMDAzPC9ZZWFyPjxS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=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86" w:tooltip="Cummings, 2002 #83" w:history="1">
        <w:r w:rsidRPr="0072323F">
          <w:rPr>
            <w:rFonts w:ascii="Times New Roman" w:hAnsi="Times New Roman"/>
            <w:noProof/>
            <w:lang w:val="en-US"/>
          </w:rPr>
          <w:t>86</w:t>
        </w:r>
      </w:hyperlink>
      <w:r w:rsidRPr="0072323F">
        <w:rPr>
          <w:rFonts w:ascii="Times New Roman" w:hAnsi="Times New Roman"/>
          <w:noProof/>
          <w:lang w:val="en-US"/>
        </w:rPr>
        <w:t>,</w:t>
      </w:r>
      <w:hyperlink w:anchor="_ENREF_375" w:tooltip="Tritos, 2003 #374" w:history="1">
        <w:r w:rsidRPr="0072323F">
          <w:rPr>
            <w:rFonts w:ascii="Times New Roman" w:hAnsi="Times New Roman"/>
            <w:noProof/>
            <w:lang w:val="en-US"/>
          </w:rPr>
          <w:t>375</w:t>
        </w:r>
      </w:hyperlink>
      <w:r w:rsidRPr="0072323F">
        <w:rPr>
          <w:rFonts w:ascii="Times New Roman" w:hAnsi="Times New Roman"/>
          <w:noProof/>
          <w:lang w:val="en-US"/>
        </w:rPr>
        <w:t>,</w:t>
      </w:r>
      <w:hyperlink w:anchor="_ENREF_376" w:tooltip="Korner, 2005 #375" w:history="1">
        <w:r w:rsidRPr="0072323F">
          <w:rPr>
            <w:rFonts w:ascii="Times New Roman" w:hAnsi="Times New Roman"/>
            <w:noProof/>
            <w:lang w:val="en-US"/>
          </w:rPr>
          <w:t>376</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increase the anorexogenic incretins glucagon-like peptide 1 and peptide YY </w:t>
      </w:r>
      <w:r w:rsidRPr="0072323F">
        <w:rPr>
          <w:rFonts w:ascii="Times New Roman" w:hAnsi="Times New Roman"/>
          <w:lang w:val="en-US"/>
        </w:rPr>
        <w:fldChar w:fldCharType="begin">
          <w:fldData xml:space="preserve">PEVuZE5vdGU+PENpdGU+PEF1dGhvcj5LYXJhbWFuYWtvczwvQXV0aG9yPjxZZWFyPjIwMDg8L1ll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PEVuZE5vdGU+PENpdGU+PEF1dGhvcj5LYXJhbWFuYWtvczwvQXV0aG9yPjxZZWFyPjIwMDg8L1ll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77" w:tooltip="Karamanakos, 2008 #376" w:history="1">
        <w:r w:rsidRPr="0072323F">
          <w:rPr>
            <w:rFonts w:ascii="Times New Roman" w:hAnsi="Times New Roman"/>
            <w:noProof/>
            <w:lang w:val="en-US"/>
          </w:rPr>
          <w:t>377</w:t>
        </w:r>
      </w:hyperlink>
      <w:r w:rsidRPr="0072323F">
        <w:rPr>
          <w:rFonts w:ascii="Times New Roman" w:hAnsi="Times New Roman"/>
          <w:noProof/>
          <w:lang w:val="en-US"/>
        </w:rPr>
        <w:t>,</w:t>
      </w:r>
      <w:hyperlink w:anchor="_ENREF_378" w:tooltip="Ramon, 2012 #377" w:history="1">
        <w:r w:rsidRPr="0072323F">
          <w:rPr>
            <w:rFonts w:ascii="Times New Roman" w:hAnsi="Times New Roman"/>
            <w:noProof/>
            <w:lang w:val="en-US"/>
          </w:rPr>
          <w:t>378</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eastAsia="Times New Roman" w:hAnsi="Times New Roman"/>
          <w:lang w:val="en-US"/>
        </w:rPr>
        <w:t>, t</w:t>
      </w:r>
      <w:r w:rsidRPr="0072323F">
        <w:rPr>
          <w:rFonts w:ascii="Times New Roman" w:hAnsi="Times New Roman"/>
          <w:lang w:val="en-US"/>
        </w:rPr>
        <w:t xml:space="preserve">hus decreasing appetite and improving insulin sensitivity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&lt;EndNote&gt;&lt;Cite&gt;&lt;Author&gt;Hafeez&lt;/Author&gt;&lt;Year&gt;2013&lt;/Year&gt;&lt;RecNum&gt;378&lt;/RecNum&gt;&lt;DisplayText&gt;(379)&lt;/DisplayText&gt;&lt;record&gt;&lt;rec-number&gt;378&lt;/rec-number&gt;&lt;foreign-keys&gt;&lt;key app="EN" db-id="0wafdtdem0d2v1edpswvd0ppv9vwrpasdsf9" timestamp="1463030818"&gt;378&lt;/key&gt;&lt;/foreign-keys&gt;&lt;ref-type name="Journal Article"&gt;17&lt;/ref-type&gt;&lt;contributors&gt;&lt;authors&gt;&lt;author&gt;Hafeez, S.&lt;/author&gt;&lt;author&gt;Ahmed, M. H.&lt;/author&gt;&lt;/authors&gt;&lt;/contributors&gt;&lt;auth-address&gt;Department of Emergency Medicine, The James Cook University Hospital, Middlesbrough TS4 3BW, UK.&lt;/auth-address&gt;&lt;titles&gt;&lt;title&gt;Bariatric surgery as potential treatment for nonalcoholic fatty liver disease: a future treatment by choice or by chance?&lt;/title&gt;&lt;secondary-title&gt;J Obes&lt;/secondary-title&gt;&lt;alt-title&gt;Journal of obesity&lt;/alt-title&gt;&lt;/titles&gt;&lt;pages&gt;839275&lt;/pages&gt;&lt;volume&gt;2013&lt;/volume&gt;&lt;edition&gt;2013/02/23&lt;/edition&gt;&lt;keywords&gt;&lt;keyword&gt;Bariatric Surgery/*trends&lt;/keyword&gt;&lt;keyword&gt;Fatty Liver/etiology/pathology/*surgery&lt;/keyword&gt;&lt;keyword&gt;Gastric Bypass&lt;/keyword&gt;&lt;keyword&gt;Humans&lt;/keyword&gt;&lt;keyword&gt;Hyperlipidemias&lt;/keyword&gt;&lt;keyword&gt;Inflammation&lt;/keyword&gt;&lt;keyword&gt;Insulin Resistance&lt;/keyword&gt;&lt;keyword&gt;Liver Cirrhosis/prevention &amp;amp; control&lt;/keyword&gt;&lt;keyword&gt;Metabolic Syndrome X/surgery&lt;/keyword&gt;&lt;keyword&gt;Non-alcoholic Fatty Liver Disease&lt;/keyword&gt;&lt;keyword&gt;Obesity, Morbid/complications/surgery&lt;/keyword&gt;&lt;keyword&gt;Weight Loss&lt;/keyword&gt;&lt;/keywords&gt;&lt;dates&gt;&lt;year&gt;2013&lt;/year&gt;&lt;/dates&gt;&lt;isbn&gt;2090-0708&lt;/isbn&gt;&lt;accession-num&gt;23431426&lt;/accession-num&gt;&lt;urls&gt;&lt;/urls&gt;&lt;custom2&gt;Pmc3569911&lt;/custom2&gt;&lt;electronic-resource-num&gt;10.1155/2013/839275&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79" w:tooltip="Hafeez, 2013 #378" w:history="1">
        <w:r w:rsidRPr="0072323F">
          <w:rPr>
            <w:rFonts w:ascii="Times New Roman" w:hAnsi="Times New Roman"/>
            <w:noProof/>
            <w:lang w:val="en-US"/>
          </w:rPr>
          <w:t>379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519F6D18" w14:textId="77777777" w:rsidR="008569AD" w:rsidRPr="0072323F" w:rsidRDefault="00C326E8">
      <w:pPr>
        <w:rPr>
          <w:rFonts w:ascii="Times New Roman" w:eastAsia="Times New Roman" w:hAnsi="Times New Roman"/>
          <w:b/>
          <w:lang w:val="en-US"/>
        </w:rPr>
      </w:pPr>
      <w:r w:rsidRPr="0072323F">
        <w:rPr>
          <w:rFonts w:ascii="Times New Roman" w:eastAsia="Times New Roman" w:hAnsi="Times New Roman"/>
          <w:b/>
          <w:lang w:val="en-US"/>
        </w:rPr>
        <w:br w:type="page"/>
      </w:r>
    </w:p>
    <w:p w14:paraId="6C291FC9" w14:textId="1D6BFAB7" w:rsidR="008569AD" w:rsidRPr="0048766D" w:rsidRDefault="00C326E8" w:rsidP="008569AD">
      <w:pPr>
        <w:autoSpaceDE w:val="0"/>
        <w:autoSpaceDN w:val="0"/>
        <w:adjustRightInd w:val="0"/>
        <w:spacing w:after="0" w:line="480" w:lineRule="auto"/>
        <w:rPr>
          <w:rFonts w:ascii="Arial" w:hAnsi="Arial" w:cs="Arial"/>
          <w:b/>
          <w:i/>
          <w:noProof/>
          <w:lang w:val="en-US"/>
        </w:rPr>
      </w:pPr>
      <w:r w:rsidRPr="0048766D">
        <w:rPr>
          <w:rFonts w:ascii="Arial" w:eastAsia="Times New Roman" w:hAnsi="Arial" w:cs="Arial"/>
          <w:b/>
          <w:lang w:val="en-US"/>
        </w:rPr>
        <w:t xml:space="preserve">Figure 3.  </w:t>
      </w:r>
      <w:r w:rsidRPr="0048766D">
        <w:rPr>
          <w:rFonts w:ascii="Arial" w:hAnsi="Arial" w:cs="Arial"/>
          <w:b/>
          <w:color w:val="000000"/>
          <w:shd w:val="clear" w:color="auto" w:fill="FFFFFF"/>
        </w:rPr>
        <w:t xml:space="preserve">Bariatric </w:t>
      </w:r>
      <w:r>
        <w:rPr>
          <w:rFonts w:ascii="Arial" w:hAnsi="Arial" w:cs="Arial"/>
          <w:b/>
          <w:color w:val="000000"/>
          <w:shd w:val="clear" w:color="auto" w:fill="FFFFFF"/>
        </w:rPr>
        <w:t>S</w:t>
      </w:r>
      <w:r w:rsidRPr="0048766D">
        <w:rPr>
          <w:rFonts w:ascii="Arial" w:hAnsi="Arial" w:cs="Arial"/>
          <w:b/>
          <w:color w:val="000000"/>
          <w:shd w:val="clear" w:color="auto" w:fill="FFFFFF"/>
        </w:rPr>
        <w:t xml:space="preserve">urgical </w:t>
      </w:r>
      <w:r>
        <w:rPr>
          <w:rFonts w:ascii="Arial" w:hAnsi="Arial" w:cs="Arial"/>
          <w:b/>
          <w:color w:val="000000"/>
          <w:shd w:val="clear" w:color="auto" w:fill="FFFFFF"/>
        </w:rPr>
        <w:t>P</w:t>
      </w:r>
      <w:r w:rsidRPr="0048766D">
        <w:rPr>
          <w:rFonts w:ascii="Arial" w:hAnsi="Arial" w:cs="Arial"/>
          <w:b/>
          <w:color w:val="000000"/>
          <w:shd w:val="clear" w:color="auto" w:fill="FFFFFF"/>
        </w:rPr>
        <w:t>rocedures</w:t>
      </w:r>
    </w:p>
    <w:p w14:paraId="3E27105A" w14:textId="0B834B3B" w:rsidR="001C53D3" w:rsidRDefault="00C326E8" w:rsidP="001C53D3">
      <w:pPr>
        <w:spacing w:line="480" w:lineRule="auto"/>
        <w:rPr>
          <w:noProof/>
          <w:lang w:val="en-US"/>
        </w:rPr>
      </w:pPr>
      <w:r>
        <w:rPr>
          <w:rFonts w:ascii="Helvetica" w:hAnsi="Helvetica" w:cs="Helvetica"/>
          <w:noProof/>
          <w:color w:val="000000"/>
          <w:sz w:val="18"/>
          <w:szCs w:val="18"/>
          <w:lang w:val="en-GB" w:eastAsia="en-GB"/>
        </w:rPr>
        <w:drawing>
          <wp:inline distT="0" distB="0" distL="0" distR="0" wp14:anchorId="2E5918C5" wp14:editId="2B18068C">
            <wp:extent cx="5943600" cy="4299235"/>
            <wp:effectExtent l="0" t="0" r="0" b="6350"/>
            <wp:docPr id="4" name="Picture 4" descr="tileshop_pmc_inline.htm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ileshop_pmc_inline.html.jpg"/>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943600" cy="4299235"/>
                    </a:xfrm>
                    <a:prstGeom prst="rect">
                      <a:avLst/>
                    </a:prstGeom>
                    <a:noFill/>
                    <a:ln>
                      <a:noFill/>
                    </a:ln>
                  </pic:spPr>
                </pic:pic>
              </a:graphicData>
            </a:graphic>
          </wp:inline>
        </w:drawing>
      </w:r>
    </w:p>
    <w:p w14:paraId="309BF211" w14:textId="77777777" w:rsidR="001662E8" w:rsidRPr="0072323F" w:rsidRDefault="001C53D3" w:rsidP="001662E8">
      <w:pPr>
        <w:spacing w:after="0" w:line="240" w:lineRule="auto"/>
        <w:rPr>
          <w:rFonts w:ascii="Times New Roman" w:hAnsi="Times New Roman"/>
          <w:b/>
          <w:lang w:val="en-US"/>
        </w:rPr>
      </w:pPr>
      <w:r>
        <w:rPr>
          <w:rFonts w:ascii="Arial" w:hAnsi="Arial" w:cs="Arial"/>
          <w:color w:val="000000"/>
          <w:sz w:val="18"/>
          <w:szCs w:val="18"/>
          <w:shd w:val="clear" w:color="auto" w:fill="FFFFFF"/>
        </w:rPr>
        <w:t xml:space="preserve">Panels </w:t>
      </w:r>
      <w:r w:rsidRPr="001C53D3">
        <w:rPr>
          <w:rFonts w:ascii="Arial" w:hAnsi="Arial" w:cs="Arial"/>
          <w:color w:val="000000"/>
          <w:sz w:val="18"/>
          <w:szCs w:val="18"/>
          <w:shd w:val="clear" w:color="auto" w:fill="FFFFFF"/>
        </w:rPr>
        <w:t>(</w:t>
      </w:r>
      <w:r w:rsidRPr="001C53D3">
        <w:rPr>
          <w:rStyle w:val="Strong"/>
          <w:rFonts w:ascii="Arial" w:hAnsi="Arial" w:cs="Arial"/>
          <w:color w:val="000000"/>
          <w:sz w:val="18"/>
          <w:szCs w:val="18"/>
          <w:shd w:val="clear" w:color="auto" w:fill="FFFFFF"/>
        </w:rPr>
        <w:t>a</w:t>
      </w:r>
      <w:r w:rsidRPr="001C53D3">
        <w:rPr>
          <w:rFonts w:ascii="Arial" w:hAnsi="Arial" w:cs="Arial"/>
          <w:color w:val="000000"/>
          <w:sz w:val="18"/>
          <w:szCs w:val="18"/>
          <w:shd w:val="clear" w:color="auto" w:fill="FFFFFF"/>
        </w:rPr>
        <w:t>) laparoscopic adjustable gastric banding, (</w:t>
      </w:r>
      <w:r w:rsidRPr="001C53D3">
        <w:rPr>
          <w:rStyle w:val="Strong"/>
          <w:rFonts w:ascii="Arial" w:hAnsi="Arial" w:cs="Arial"/>
          <w:color w:val="000000"/>
          <w:sz w:val="18"/>
          <w:szCs w:val="18"/>
          <w:shd w:val="clear" w:color="auto" w:fill="FFFFFF"/>
        </w:rPr>
        <w:t>c</w:t>
      </w:r>
      <w:r w:rsidRPr="001C53D3">
        <w:rPr>
          <w:rFonts w:ascii="Arial" w:hAnsi="Arial" w:cs="Arial"/>
          <w:color w:val="000000"/>
          <w:sz w:val="18"/>
          <w:szCs w:val="18"/>
          <w:shd w:val="clear" w:color="auto" w:fill="FFFFFF"/>
        </w:rPr>
        <w:t>) Roux-en-Y gastric bypass, (</w:t>
      </w:r>
      <w:r w:rsidRPr="001C53D3">
        <w:rPr>
          <w:rStyle w:val="Strong"/>
          <w:rFonts w:ascii="Arial" w:hAnsi="Arial" w:cs="Arial"/>
          <w:color w:val="000000"/>
          <w:sz w:val="18"/>
          <w:szCs w:val="18"/>
          <w:shd w:val="clear" w:color="auto" w:fill="FFFFFF"/>
        </w:rPr>
        <w:t>f</w:t>
      </w:r>
      <w:r w:rsidRPr="001C53D3">
        <w:rPr>
          <w:rFonts w:ascii="Arial" w:hAnsi="Arial" w:cs="Arial"/>
          <w:color w:val="000000"/>
          <w:sz w:val="18"/>
          <w:szCs w:val="18"/>
          <w:shd w:val="clear" w:color="auto" w:fill="FFFFFF"/>
        </w:rPr>
        <w:t>) laparoscopic sleeve</w:t>
      </w:r>
      <w:r w:rsidR="001662E8">
        <w:rPr>
          <w:rFonts w:ascii="Arial" w:hAnsi="Arial" w:cs="Arial"/>
          <w:color w:val="000000"/>
          <w:sz w:val="18"/>
          <w:szCs w:val="18"/>
          <w:shd w:val="clear" w:color="auto" w:fill="FFFFFF"/>
        </w:rPr>
        <w:t xml:space="preserve"> are applicable to </w:t>
      </w:r>
      <w:r w:rsidR="001662E8" w:rsidRPr="001662E8">
        <w:rPr>
          <w:rFonts w:ascii="Arial" w:hAnsi="Arial" w:cs="Arial"/>
          <w:color w:val="000000"/>
          <w:sz w:val="18"/>
          <w:szCs w:val="18"/>
          <w:shd w:val="clear" w:color="auto" w:fill="FFFFFF"/>
        </w:rPr>
        <w:t xml:space="preserve">Section 4 - </w:t>
      </w:r>
      <w:r w:rsidR="001662E8" w:rsidRPr="001662E8">
        <w:rPr>
          <w:rFonts w:ascii="Arial" w:hAnsi="Arial" w:cs="Arial"/>
          <w:sz w:val="18"/>
          <w:szCs w:val="18"/>
          <w:lang w:val="en-US"/>
        </w:rPr>
        <w:t>Bariatric Surgery</w:t>
      </w:r>
    </w:p>
    <w:p w14:paraId="4BE42919" w14:textId="77777777" w:rsidR="00C939A4" w:rsidRDefault="00C326E8" w:rsidP="001C53D3">
      <w:pPr>
        <w:shd w:val="clear" w:color="auto" w:fill="FFFFFF"/>
        <w:textAlignment w:val="baseline"/>
        <w:rPr>
          <w:rFonts w:ascii="Arial" w:hAnsi="Arial" w:cs="Arial"/>
          <w:noProof/>
          <w:sz w:val="18"/>
          <w:szCs w:val="18"/>
        </w:rPr>
      </w:pPr>
      <w:r w:rsidRPr="001C53D3">
        <w:rPr>
          <w:rFonts w:ascii="Arial" w:hAnsi="Arial" w:cs="Arial"/>
          <w:noProof/>
          <w:sz w:val="18"/>
          <w:szCs w:val="18"/>
          <w:lang w:val="en-US"/>
        </w:rPr>
        <w:t xml:space="preserve"> [Reproduced from </w:t>
      </w:r>
      <w:r w:rsidRPr="001C53D3">
        <w:rPr>
          <w:rFonts w:ascii="Arial" w:hAnsi="Arial" w:cs="Arial"/>
          <w:color w:val="303030"/>
          <w:sz w:val="18"/>
          <w:szCs w:val="18"/>
          <w:shd w:val="clear" w:color="auto" w:fill="FFFFFF"/>
        </w:rPr>
        <w:t>Nandagopal R, Brown RJ, Rother KI. Resolution of Type 2 Diabetes Following Bariatric Surgery: Implications for Adults and Adolescents. </w:t>
      </w:r>
      <w:r w:rsidRPr="001C53D3">
        <w:rPr>
          <w:rFonts w:ascii="Arial" w:hAnsi="Arial" w:cs="Arial"/>
          <w:i/>
          <w:iCs/>
          <w:color w:val="303030"/>
          <w:sz w:val="18"/>
          <w:szCs w:val="18"/>
        </w:rPr>
        <w:t>Diabetes Technology &amp; Therapeutics</w:t>
      </w:r>
      <w:r w:rsidRPr="001C53D3">
        <w:rPr>
          <w:rFonts w:ascii="Arial" w:hAnsi="Arial" w:cs="Arial"/>
          <w:color w:val="303030"/>
          <w:sz w:val="18"/>
          <w:szCs w:val="18"/>
          <w:shd w:val="clear" w:color="auto" w:fill="FFFFFF"/>
        </w:rPr>
        <w:t xml:space="preserve">. 2010;12(8):671-677. doi:10.1089/dia.2010.0037, with permission, </w:t>
      </w:r>
      <w:r w:rsidRPr="001C53D3">
        <w:rPr>
          <w:rFonts w:ascii="Arial" w:hAnsi="Arial" w:cs="Arial"/>
          <w:noProof/>
          <w:sz w:val="18"/>
          <w:szCs w:val="18"/>
        </w:rPr>
        <w:t xml:space="preserve">© </w:t>
      </w:r>
    </w:p>
    <w:p w14:paraId="50E0AD9B" w14:textId="676C96DA" w:rsidR="001C53D3" w:rsidRPr="001C53D3" w:rsidRDefault="001C53D3" w:rsidP="001C53D3">
      <w:pPr>
        <w:shd w:val="clear" w:color="auto" w:fill="FFFFFF"/>
        <w:textAlignment w:val="baseline"/>
        <w:rPr>
          <w:rFonts w:ascii="Arial" w:hAnsi="Arial" w:cs="Arial"/>
          <w:color w:val="000000"/>
          <w:sz w:val="16"/>
          <w:szCs w:val="16"/>
          <w:shd w:val="clear" w:color="auto" w:fill="FFFFFF"/>
        </w:rPr>
      </w:pPr>
      <w:r>
        <w:rPr>
          <w:rFonts w:ascii="Arial" w:hAnsi="Arial" w:cs="Arial"/>
          <w:noProof/>
          <w:sz w:val="18"/>
          <w:szCs w:val="18"/>
        </w:rPr>
        <w:t xml:space="preserve">  </w:t>
      </w:r>
      <w:r w:rsidRPr="001C53D3">
        <w:rPr>
          <w:rFonts w:ascii="Arial" w:hAnsi="Arial" w:cs="Arial"/>
          <w:color w:val="000000"/>
          <w:sz w:val="16"/>
          <w:szCs w:val="16"/>
          <w:shd w:val="clear" w:color="auto" w:fill="FFFFFF"/>
        </w:rPr>
        <w:t>(</w:t>
      </w:r>
      <w:r w:rsidRPr="001C53D3">
        <w:rPr>
          <w:rStyle w:val="Strong"/>
          <w:rFonts w:ascii="Arial" w:hAnsi="Arial" w:cs="Arial"/>
          <w:i/>
          <w:color w:val="000000"/>
          <w:sz w:val="16"/>
          <w:szCs w:val="16"/>
          <w:shd w:val="clear" w:color="auto" w:fill="FFFFFF"/>
        </w:rPr>
        <w:t>a</w:t>
      </w:r>
      <w:r w:rsidRPr="001C53D3">
        <w:rPr>
          <w:rFonts w:ascii="Arial" w:hAnsi="Arial" w:cs="Arial"/>
          <w:i/>
          <w:color w:val="000000"/>
          <w:sz w:val="16"/>
          <w:szCs w:val="16"/>
          <w:shd w:val="clear" w:color="auto" w:fill="FFFFFF"/>
        </w:rPr>
        <w:t>) laparoscopic adjustable gastric banding, (</w:t>
      </w:r>
      <w:r w:rsidRPr="001C53D3">
        <w:rPr>
          <w:rStyle w:val="Strong"/>
          <w:rFonts w:ascii="Arial" w:hAnsi="Arial" w:cs="Arial"/>
          <w:i/>
          <w:color w:val="000000"/>
          <w:sz w:val="16"/>
          <w:szCs w:val="16"/>
          <w:shd w:val="clear" w:color="auto" w:fill="FFFFFF"/>
        </w:rPr>
        <w:t>b</w:t>
      </w:r>
      <w:r w:rsidRPr="001C53D3">
        <w:rPr>
          <w:rFonts w:ascii="Arial" w:hAnsi="Arial" w:cs="Arial"/>
          <w:i/>
          <w:color w:val="000000"/>
          <w:sz w:val="16"/>
          <w:szCs w:val="16"/>
          <w:shd w:val="clear" w:color="auto" w:fill="FFFFFF"/>
        </w:rPr>
        <w:t>) vertical banded gastroplasty, (</w:t>
      </w:r>
      <w:r w:rsidRPr="001C53D3">
        <w:rPr>
          <w:rStyle w:val="Strong"/>
          <w:rFonts w:ascii="Arial" w:hAnsi="Arial" w:cs="Arial"/>
          <w:i/>
          <w:color w:val="000000"/>
          <w:sz w:val="16"/>
          <w:szCs w:val="16"/>
          <w:shd w:val="clear" w:color="auto" w:fill="FFFFFF"/>
        </w:rPr>
        <w:t>c</w:t>
      </w:r>
      <w:r w:rsidRPr="001C53D3">
        <w:rPr>
          <w:rFonts w:ascii="Arial" w:hAnsi="Arial" w:cs="Arial"/>
          <w:i/>
          <w:color w:val="000000"/>
          <w:sz w:val="16"/>
          <w:szCs w:val="16"/>
          <w:shd w:val="clear" w:color="auto" w:fill="FFFFFF"/>
        </w:rPr>
        <w:t>) Roux-en-Y gastric bypass, (</w:t>
      </w:r>
      <w:r w:rsidRPr="001C53D3">
        <w:rPr>
          <w:rStyle w:val="Strong"/>
          <w:rFonts w:ascii="Arial" w:hAnsi="Arial" w:cs="Arial"/>
          <w:i/>
          <w:color w:val="000000"/>
          <w:sz w:val="16"/>
          <w:szCs w:val="16"/>
          <w:shd w:val="clear" w:color="auto" w:fill="FFFFFF"/>
        </w:rPr>
        <w:t>d</w:t>
      </w:r>
      <w:r w:rsidRPr="001C53D3">
        <w:rPr>
          <w:rFonts w:ascii="Arial" w:hAnsi="Arial" w:cs="Arial"/>
          <w:i/>
          <w:color w:val="000000"/>
          <w:sz w:val="16"/>
          <w:szCs w:val="16"/>
          <w:shd w:val="clear" w:color="auto" w:fill="FFFFFF"/>
        </w:rPr>
        <w:t>) biliopancreatic diversion, (</w:t>
      </w:r>
      <w:r w:rsidRPr="001C53D3">
        <w:rPr>
          <w:rStyle w:val="Strong"/>
          <w:rFonts w:ascii="Arial" w:hAnsi="Arial" w:cs="Arial"/>
          <w:i/>
          <w:color w:val="000000"/>
          <w:sz w:val="16"/>
          <w:szCs w:val="16"/>
          <w:shd w:val="clear" w:color="auto" w:fill="FFFFFF"/>
        </w:rPr>
        <w:t>e</w:t>
      </w:r>
      <w:r w:rsidRPr="001C53D3">
        <w:rPr>
          <w:rFonts w:ascii="Arial" w:hAnsi="Arial" w:cs="Arial"/>
          <w:i/>
          <w:color w:val="000000"/>
          <w:sz w:val="16"/>
          <w:szCs w:val="16"/>
          <w:shd w:val="clear" w:color="auto" w:fill="FFFFFF"/>
        </w:rPr>
        <w:t>) biliopancreatic diversion with duodenal switch, (</w:t>
      </w:r>
      <w:r w:rsidRPr="001C53D3">
        <w:rPr>
          <w:rStyle w:val="Strong"/>
          <w:rFonts w:ascii="Arial" w:hAnsi="Arial" w:cs="Arial"/>
          <w:i/>
          <w:color w:val="000000"/>
          <w:sz w:val="16"/>
          <w:szCs w:val="16"/>
          <w:shd w:val="clear" w:color="auto" w:fill="FFFFFF"/>
        </w:rPr>
        <w:t>f</w:t>
      </w:r>
      <w:r w:rsidRPr="001C53D3">
        <w:rPr>
          <w:rFonts w:ascii="Arial" w:hAnsi="Arial" w:cs="Arial"/>
          <w:i/>
          <w:color w:val="000000"/>
          <w:sz w:val="16"/>
          <w:szCs w:val="16"/>
          <w:shd w:val="clear" w:color="auto" w:fill="FFFFFF"/>
        </w:rPr>
        <w:t>) laparoscopic sleeve gastrectomy, (</w:t>
      </w:r>
      <w:r w:rsidRPr="001C53D3">
        <w:rPr>
          <w:rStyle w:val="Strong"/>
          <w:rFonts w:ascii="Arial" w:hAnsi="Arial" w:cs="Arial"/>
          <w:i/>
          <w:color w:val="000000"/>
          <w:sz w:val="16"/>
          <w:szCs w:val="16"/>
          <w:shd w:val="clear" w:color="auto" w:fill="FFFFFF"/>
        </w:rPr>
        <w:t>g</w:t>
      </w:r>
      <w:r w:rsidRPr="001C53D3">
        <w:rPr>
          <w:rFonts w:ascii="Arial" w:hAnsi="Arial" w:cs="Arial"/>
          <w:i/>
          <w:color w:val="000000"/>
          <w:sz w:val="16"/>
          <w:szCs w:val="16"/>
          <w:shd w:val="clear" w:color="auto" w:fill="FFFFFF"/>
        </w:rPr>
        <w:t>) ileal interposition with sleeve gastrectomy, and (</w:t>
      </w:r>
      <w:r w:rsidRPr="001C53D3">
        <w:rPr>
          <w:rStyle w:val="Strong"/>
          <w:rFonts w:ascii="Arial" w:hAnsi="Arial" w:cs="Arial"/>
          <w:i/>
          <w:color w:val="000000"/>
          <w:sz w:val="16"/>
          <w:szCs w:val="16"/>
          <w:shd w:val="clear" w:color="auto" w:fill="FFFFFF"/>
        </w:rPr>
        <w:t>h</w:t>
      </w:r>
      <w:r w:rsidRPr="001C53D3">
        <w:rPr>
          <w:rFonts w:ascii="Arial" w:hAnsi="Arial" w:cs="Arial"/>
          <w:i/>
          <w:color w:val="000000"/>
          <w:sz w:val="16"/>
          <w:szCs w:val="16"/>
          <w:shd w:val="clear" w:color="auto" w:fill="FFFFFF"/>
        </w:rPr>
        <w:t>) Santoro III</w:t>
      </w:r>
      <w:r w:rsidRPr="001C53D3">
        <w:rPr>
          <w:rFonts w:ascii="Arial" w:hAnsi="Arial" w:cs="Arial"/>
          <w:color w:val="000000"/>
          <w:sz w:val="16"/>
          <w:szCs w:val="16"/>
          <w:shd w:val="clear" w:color="auto" w:fill="FFFFFF"/>
        </w:rPr>
        <w:t>.</w:t>
      </w:r>
      <w:r>
        <w:rPr>
          <w:rFonts w:ascii="Arial" w:hAnsi="Arial" w:cs="Arial"/>
          <w:color w:val="000000"/>
          <w:sz w:val="16"/>
          <w:szCs w:val="16"/>
          <w:shd w:val="clear" w:color="auto" w:fill="FFFFFF"/>
        </w:rPr>
        <w:t>]</w:t>
      </w:r>
    </w:p>
    <w:p w14:paraId="2B9D0958" w14:textId="77777777" w:rsidR="008569AD" w:rsidRDefault="008569AD" w:rsidP="008569AD">
      <w:pPr>
        <w:shd w:val="clear" w:color="auto" w:fill="FFFFFF"/>
        <w:textAlignment w:val="baseline"/>
        <w:rPr>
          <w:rFonts w:ascii="Arial" w:hAnsi="Arial" w:cs="Arial"/>
          <w:noProof/>
          <w:sz w:val="18"/>
          <w:szCs w:val="18"/>
          <w:lang w:val="en-US"/>
        </w:rPr>
      </w:pPr>
    </w:p>
    <w:p w14:paraId="427C4C2F" w14:textId="77777777" w:rsidR="008569AD" w:rsidRPr="0072323F" w:rsidRDefault="008569AD" w:rsidP="008569AD">
      <w:pPr>
        <w:autoSpaceDE w:val="0"/>
        <w:autoSpaceDN w:val="0"/>
        <w:adjustRightInd w:val="0"/>
        <w:spacing w:after="0" w:line="480" w:lineRule="auto"/>
        <w:rPr>
          <w:rFonts w:ascii="Times New Roman" w:hAnsi="Times New Roman"/>
          <w:i/>
          <w:noProof/>
          <w:lang w:val="en-US"/>
        </w:rPr>
      </w:pPr>
    </w:p>
    <w:p w14:paraId="35839166" w14:textId="77777777" w:rsidR="008569AD" w:rsidRDefault="008569AD" w:rsidP="008569AD">
      <w:pPr>
        <w:spacing w:line="480" w:lineRule="auto"/>
        <w:rPr>
          <w:rFonts w:ascii="Times New Roman" w:eastAsia="Times New Roman" w:hAnsi="Times New Roman"/>
          <w:sz w:val="24"/>
          <w:szCs w:val="24"/>
          <w:lang w:val="en-US"/>
        </w:rPr>
      </w:pPr>
    </w:p>
    <w:p w14:paraId="136DC63B" w14:textId="77777777" w:rsidR="008569AD" w:rsidRDefault="008569AD" w:rsidP="008569AD">
      <w:pPr>
        <w:spacing w:line="480" w:lineRule="auto"/>
        <w:rPr>
          <w:rFonts w:ascii="Times New Roman" w:eastAsia="Times New Roman" w:hAnsi="Times New Roman"/>
          <w:sz w:val="24"/>
          <w:szCs w:val="24"/>
          <w:lang w:val="en-US"/>
        </w:rPr>
      </w:pPr>
    </w:p>
    <w:p w14:paraId="755A868B" w14:textId="77777777" w:rsidR="008569AD" w:rsidRDefault="008569AD" w:rsidP="008569AD">
      <w:pPr>
        <w:spacing w:line="480" w:lineRule="auto"/>
        <w:rPr>
          <w:rFonts w:ascii="Times New Roman" w:eastAsia="Times New Roman" w:hAnsi="Times New Roman"/>
          <w:sz w:val="24"/>
          <w:szCs w:val="24"/>
          <w:lang w:val="en-US"/>
        </w:rPr>
      </w:pPr>
    </w:p>
    <w:p w14:paraId="6E07C8EA" w14:textId="77777777" w:rsidR="008569AD" w:rsidRPr="0072323F" w:rsidRDefault="00C326E8">
      <w:pPr>
        <w:spacing w:after="240" w:line="480" w:lineRule="auto"/>
        <w:ind w:firstLine="720"/>
        <w:rPr>
          <w:rFonts w:ascii="Times New Roman" w:hAnsi="Times New Roman"/>
          <w:lang w:val="en-US"/>
        </w:rPr>
      </w:pPr>
      <w:r w:rsidRPr="0072323F">
        <w:rPr>
          <w:rFonts w:ascii="Times New Roman" w:hAnsi="Times New Roman"/>
          <w:lang w:val="en-US"/>
        </w:rPr>
        <w:t xml:space="preserve">Adolescents having VSG performed between 2008 and 2011 had 61.3% excess weight loss at 1 year (n=41) and 62.3% excess weight loss at 2 years, (n=8)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&lt;EndNote&gt;&lt;Cite&gt;&lt;Author&gt;Alqahtani&lt;/Author&gt;&lt;Year&gt;2012&lt;/Year&gt;&lt;RecNum&gt;379&lt;/RecNum&gt;&lt;DisplayText&gt;(380)&lt;/DisplayText&gt;&lt;record&gt;&lt;rec-number&gt;379&lt;/rec-number&gt;&lt;foreign-keys&gt;&lt;key app="EN" db-id="0wafdtdem0d2v1edpswvd0ppv9vwrpasdsf9" timestamp="1463030818"&gt;379&lt;/key&gt;&lt;/foreign-keys&gt;&lt;ref-type name="Journal Article"&gt;17&lt;/ref-type&gt;&lt;contributors&gt;&lt;authors&gt;&lt;author&gt;Alqahtani, A. R.&lt;/author&gt;&lt;author&gt;Antonisamy, B.&lt;/author&gt;&lt;author&gt;Alamri, H.&lt;/author&gt;&lt;author&gt;Elahmedi, M.&lt;/author&gt;&lt;author&gt;Zimmerman, V. A.&lt;/author&gt;&lt;/authors&gt;&lt;/contributors&gt;&lt;auth-address&gt;Department of Biostatistics, Obesity Research Chair, College of Medicine, King Saud University, Riyadh, Saudi Arabia. qahtani@yahoo.com&lt;/auth-address&gt;&lt;titles&gt;&lt;title&gt;Laparoscopic sleeve gastrectomy in 108 obese children and adolescents aged 5 to 21 years&lt;/title&gt;&lt;secondary-title&gt;Ann Surg&lt;/secondary-title&gt;&lt;alt-title&gt;Annals of surgery&lt;/alt-title&gt;&lt;/titles&gt;&lt;pages&gt;266-73&lt;/pages&gt;&lt;volume&gt;256&lt;/volume&gt;&lt;number&gt;2&lt;/number&gt;&lt;edition&gt;2012/04/17&lt;/edition&gt;&lt;keywords&gt;&lt;keyword&gt;Adolescent&lt;/keyword&gt;&lt;keyword&gt;Adult&lt;/keyword&gt;&lt;keyword&gt;Child&lt;/keyword&gt;&lt;keyword&gt;Child, Preschool&lt;/keyword&gt;&lt;keyword&gt;Comorbidity&lt;/keyword&gt;&lt;keyword&gt;Diabetes Mellitus/epidemiology&lt;/keyword&gt;&lt;keyword&gt;Dyslipidemias/epidemiology&lt;/keyword&gt;&lt;keyword&gt;Female&lt;/keyword&gt;&lt;keyword&gt;*Gastrectomy/methods&lt;/keyword&gt;&lt;keyword&gt;Humans&lt;/keyword&gt;&lt;keyword&gt;Laparoscopy&lt;/keyword&gt;&lt;keyword&gt;Male&lt;/keyword&gt;&lt;keyword&gt;Obesity, Morbid/epidemiology&lt;/keyword&gt;&lt;keyword&gt;Retrospective Studies&lt;/keyword&gt;&lt;keyword&gt;Sleep Apnea, Obstructive/epidemiology&lt;/keyword&gt;&lt;keyword&gt;Weight Loss&lt;/keyword&gt;&lt;keyword&gt;Young Adult&lt;/keyword&gt;&lt;/keywords&gt;&lt;dates&gt;&lt;year&gt;2012&lt;/year&gt;&lt;pub-dates&gt;&lt;date&gt;Aug&lt;/date&gt;&lt;/pub-dates&gt;&lt;/dates&gt;&lt;isbn&gt;0003-4932&lt;/isbn&gt;&lt;accession-num&gt;22504281&lt;/accession-num&gt;&lt;urls&gt;&lt;/urls&gt;&lt;electronic-resource-num&gt;10.1097/SLA.0b013e318251e92b&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80" w:tooltip="Alqahtani, 2012 #379" w:history="1">
        <w:r w:rsidRPr="0072323F">
          <w:rPr>
            <w:rFonts w:ascii="Times New Roman" w:eastAsia="Times New Roman" w:hAnsi="Times New Roman"/>
            <w:noProof/>
            <w:lang w:val="en-US"/>
          </w:rPr>
          <w:t>380</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The largest pediatric study to date found a si</w:t>
      </w:r>
      <w:r w:rsidRPr="0072323F">
        <w:rPr>
          <w:rFonts w:ascii="Times New Roman" w:hAnsi="Times New Roman"/>
          <w:lang w:val="en-US"/>
        </w:rPr>
        <w:t xml:space="preserve">milar BMI reduction with VSG (37%)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&lt;EndNote&gt;&lt;Cite&gt;&lt;Author&gt;Al-Qahtani&lt;/Author&gt;&lt;Year&gt;2007&lt;/Year&gt;&lt;RecNum&gt;380&lt;/RecNum&gt;&lt;DisplayText&gt;(381)&lt;/DisplayText&gt;&lt;record&gt;&lt;rec-number&gt;380&lt;/rec-number&gt;&lt;foreign-keys&gt;&lt;key app="EN" db-id="0wafdtdem0d2v1edpswvd0ppv9vwrpasdsf9" timestamp="1463030818"&gt;380&lt;/key&gt;&lt;/foreign-keys&gt;&lt;ref-type name="Journal Article"&gt;17&lt;/ref-type&gt;&lt;contributors&gt;&lt;authors&gt;&lt;author&gt;Al-Qahtani, A. R.&lt;/author&gt;&lt;/authors&gt;&lt;/contributors&gt;&lt;auth-address&gt;Division of Pediatric Surgery, King Khalid University Hospital, Riyadh 11671, Saudi Arabia. qahtani@yahoo.com&lt;/auth-address&gt;&lt;titles&gt;&lt;title&gt;Laparoscopic adjustable gastric banding in adolescent: safety and efficacy&lt;/title&gt;&lt;secondary-title&gt;J Pediatr Surg&lt;/secondary-title&gt;&lt;alt-title&gt;Journal of pediatric surgery&lt;/alt-title&gt;&lt;/titles&gt;&lt;pages&gt;894-7&lt;/pages&gt;&lt;volume&gt;42&lt;/volume&gt;&lt;number&gt;5&lt;/number&gt;&lt;edition&gt;2007/05/16&lt;/edition&gt;&lt;keywords&gt;&lt;keyword&gt;Adolescent&lt;/keyword&gt;&lt;keyword&gt;Adult&lt;/keyword&gt;&lt;keyword&gt;Child&lt;/keyword&gt;&lt;keyword&gt;Female&lt;/keyword&gt;&lt;keyword&gt;Gastroplasty/*methods&lt;/keyword&gt;&lt;keyword&gt;Humans&lt;/keyword&gt;&lt;keyword&gt;*Laparoscopy&lt;/keyword&gt;&lt;keyword&gt;Male&lt;/keyword&gt;&lt;keyword&gt;Obesity, Morbid/*surgery&lt;/keyword&gt;&lt;keyword&gt;Postoperative Complications&lt;/keyword&gt;&lt;keyword&gt;Retrospective Studies&lt;/keyword&gt;&lt;keyword&gt;Treatment Outcome&lt;/keyword&gt;&lt;/keywords&gt;&lt;dates&gt;&lt;year&gt;2007&lt;/year&gt;&lt;pub-dates&gt;&lt;date&gt;May&lt;/date&gt;&lt;/pub-dates&gt;&lt;/dates&gt;&lt;isbn&gt;0022-3468&lt;/isbn&gt;&lt;accession-num&gt;17502207&lt;/accession-num&gt;&lt;urls&gt;&lt;/urls&gt;&lt;electronic-resource-num&gt;10.1016/j.jpedsurg.2006.12.057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1" w:tooltip="Al-Qahtani, 2007 #380" w:history="1">
        <w:r w:rsidRPr="0072323F">
          <w:rPr>
            <w:rFonts w:ascii="Times New Roman" w:hAnsi="Times New Roman"/>
            <w:noProof/>
            <w:lang w:val="en-US"/>
          </w:rPr>
          <w:t>381</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as with RYGB (35%-37%)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&lt;EndNote&gt;&lt;Cite&gt;&lt;Author&gt;Inge&lt;/Author&gt;&lt;Year&gt;2010&lt;/Year&gt;&lt;RecNum&gt;381&lt;/RecNum&gt;&lt;DisplayText&gt;(382)&lt;/DisplayText&gt;&lt;record&gt;&lt;rec-number&gt;381&lt;/rec-number&gt;&lt;foreign-keys&gt;&lt;key app="EN" db-id="0wafdtdem0d2v1edpswvd0ppv9vwrpasdsf9" timestamp="1463030818"&gt;381&lt;/key&gt;&lt;/foreign-keys&gt;&lt;ref-type name="Journal Article"&gt;17&lt;/ref-type&gt;&lt;contributors&gt;&lt;authors&gt;&lt;author&gt;Inge, T. H.&lt;/author&gt;&lt;author&gt;Jenkins, T. M.&lt;/author&gt;&lt;author&gt;Zeller, M.&lt;/author&gt;&lt;author&gt;Dolan, L.&lt;/author&gt;&lt;author&gt;Daniels, S. R.&lt;/author&gt;&lt;author&gt;Garcia, V. F.&lt;/author&gt;&lt;author&gt;Brandt, M. L.&lt;/author&gt;&lt;author&gt;Bean, J.&lt;/author&gt;&lt;author&gt;Gamm, K.&lt;/author&gt;&lt;author&gt;Xanthakos, S. A.&lt;/author&gt;&lt;/authors&gt;&lt;/contributors&gt;&lt;auth-address&gt;Division of Pediatric Surgery, Cincinnati Children&amp;apos;s Hospital Medical Center, Cincinnati, OH, USA. thomas.inge@cchmc.org&lt;/auth-address&gt;&lt;titles&gt;&lt;title&gt;Baseline BMI is a strong predictor of nadir BMI after adolescent gastric bypass&lt;/title&gt;&lt;secondary-title&gt;J Pediatr&lt;/secondary-title&gt;&lt;alt-title&gt;The Journal of pediatrics&lt;/alt-title&gt;&lt;/titles&gt;&lt;pages&gt;103-108.e1&lt;/pages&gt;&lt;volume&gt;156&lt;/volume&gt;&lt;number&gt;1&lt;/number&gt;&lt;edition&gt;2009/09/25&lt;/edition&gt;&lt;keywords&gt;&lt;keyword&gt;Adolescent&lt;/keyword&gt;&lt;keyword&gt;*Body Mass Index&lt;/keyword&gt;&lt;keyword&gt;Cholesterol, LDL/blood&lt;/keyword&gt;&lt;keyword&gt;Female&lt;/keyword&gt;&lt;keyword&gt;Gastric Bypass&lt;/keyword&gt;&lt;keyword&gt;Humans&lt;/keyword&gt;&lt;keyword&gt;Laparoscopy&lt;/keyword&gt;&lt;keyword&gt;Male&lt;/keyword&gt;&lt;keyword&gt;Obesity, Morbid/blood/surgery&lt;/keyword&gt;&lt;keyword&gt;Prognosis&lt;/keyword&gt;&lt;keyword&gt;Retrospective Studies&lt;/keyword&gt;&lt;keyword&gt;Treatment Outcome&lt;/keyword&gt;&lt;keyword&gt;Triglycerides/blood&lt;/keyword&gt;&lt;keyword&gt;Weight Loss&lt;/keyword&gt;&lt;keyword&gt;Young Adult&lt;/keyword&gt;&lt;/keywords&gt;&lt;dates&gt;&lt;year&gt;2010&lt;/year&gt;&lt;pub-dates&gt;&lt;date&gt;Jan&lt;/date&gt;&lt;/pub-dates&gt;&lt;/dates&gt;&lt;isbn&gt;0022-3476&lt;/isbn&gt;&lt;accession-num&gt;19775700&lt;/accession-num&gt;&lt;urls&gt;&lt;/urls&gt;&lt;custom2&gt;Pmc2886665&lt;/custom2&gt;&lt;custom6&gt;Nihms203478&lt;/custom6&gt;&lt;electronic-resource-num&gt;10.1016/j.jpeds.2009.07.028&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2" w:tooltip="Inge, 2010 #381" w:history="1">
        <w:r w:rsidRPr="0072323F">
          <w:rPr>
            <w:rFonts w:ascii="Times New Roman" w:hAnsi="Times New Roman"/>
            <w:noProof/>
            <w:lang w:val="en-US"/>
          </w:rPr>
          <w:t>382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at 1 year following surgery. This is consistent with the results of the Adolescent Morbid Obesity Study </w:t>
      </w:r>
      <w:r w:rsidRPr="0072323F">
        <w:rPr>
          <w:rFonts w:ascii="Times New Roman" w:hAnsi="Times New Roman"/>
          <w:lang w:val="en-US"/>
        </w:rPr>
        <w:fldChar w:fldCharType="begin">
          <w:fldData xml:space="preserve">PEVuZE5vdGU+PENpdGUgRXhjbHVkZVllYXI9IjEiPjxBdXRob3I+Um9zZW50aGFsPC9BdXRob3I+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PEVuZE5vdGU+PENpdGUgRXhjbHVkZVllYXI9IjEiPjxBdXRob3I+Um9zZW50aGFsPC9BdXRob3I+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73" w:tooltip="Rosenthal, 2012 #372" w:history="1">
        <w:r w:rsidRPr="0072323F">
          <w:rPr>
            <w:rFonts w:ascii="Times New Roman" w:hAnsi="Times New Roman"/>
            <w:noProof/>
            <w:lang w:val="en-US"/>
          </w:rPr>
          <w:t>373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 Swedish study of 81 adolescents with a mean BMI decrease from 45.5 to 29.7 kg/m2 2 years following RYGB </w:t>
      </w:r>
      <w:r w:rsidRPr="0072323F">
        <w:rPr>
          <w:rFonts w:ascii="Times New Roman" w:hAnsi="Times New Roman"/>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65" w:tooltip="Olbers, 2012 #364" w:history="1">
        <w:r w:rsidRPr="0072323F">
          <w:rPr>
            <w:rFonts w:ascii="Times New Roman" w:hAnsi="Times New Roman"/>
            <w:noProof/>
            <w:lang w:val="en-US"/>
          </w:rPr>
          <w:t>365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Three-year data from the Teen-LABS study found the mean BMI decreased overall from a mean of 53 kg/m2 to 38 kg/m2 (a decrease of 27%) with a 28% BMI decrease in those receiving RYGB (n=161) and a 26% decrease in the teens who had VSG (n=67)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&lt;EndNote&gt;&lt;Cite&gt;&lt;Author&gt;Inge&lt;/Author&gt;&lt;Year&gt;2015&lt;/Year&gt;&lt;RecNum&gt;366&lt;/RecNum&gt;&lt;DisplayText&gt;(367)&lt;/DisplayText&gt;&lt;record&gt;&lt;rec-number&gt;366&lt;/rec-number&gt;&lt;foreign-keys&gt;&lt;key app="EN" db-id="0wafdtdem0d2v1edpswvd0ppv9vwrpasdsf9" timestamp="1463030817"&gt;366&lt;/key&gt;&lt;/foreign-keys&gt;&lt;ref-type name="Journal Article"&gt;17&lt;/ref-type&gt;&lt;contributors&gt;&lt;authors&gt;&lt;author&gt;Inge, T. H.&lt;/author&gt;&lt;author&gt;Courcoulas, A. P.&lt;/author&gt;&lt;author&gt;Jenkins, T. M.&lt;/author&gt;&lt;author&gt;Michalsky, M. P.&lt;/author&gt;&lt;author&gt;Helmrath, M. A.&lt;/author&gt;&lt;author&gt;Brandt, M. L.&lt;/author&gt;&lt;author&gt;Harmon, C. M.&lt;/author&gt;&lt;author&gt;Zeller, M. H.&lt;/author&gt;&lt;author&gt;Chen, M. K.&lt;/author&gt;&lt;author&gt;Xanthakos, S. A.&lt;/author&gt;&lt;author&gt;Horlick, M.&lt;/author&gt;&lt;author&gt;Buncher, C. R.&lt;/author&gt;&lt;/authors&gt;&lt;/contributors&gt;&lt;auth-address&gt;From the Cincinnati Children&amp;apos;s Hospital Medical Center (T.H.I., T.M.J., M.A.H., M.H.Z., S.A.X.) and the University of Cincinnati (C.R.B.), Cincinnati, and Nationwide Children&amp;apos;s Hospital, Columbus (M.P.M.) - all in Ohio; the University of Pittsburgh Medical Center, Pittsburgh (A.P.C.); Texas Children&amp;apos;s Hospital, Baylor College of Medicine, Houston (M.L.B.); Women and Children&amp;apos;s Hospital, University of Buffalo, Buffalo, NY (C.M.H.); University of Alabama at Birmingham, Birmingham (M.K.C.); and the National Institute of Diabetes and Digestive and Kidney Diseases, Bethesda, MD (M.H.).&lt;/auth-address&gt;&lt;titles&gt;&lt;title&gt;Weight Loss and Health Status 3 Years after Bariatric Surgery in Adolescents&lt;/title&gt;&lt;secondary-title&gt;N Engl J Med&lt;/secondary-title&gt;&lt;alt-title&gt;The New England journal of medicine&lt;/alt-title&gt;&lt;/titles&gt;&lt;edition&gt;2015/11/07&lt;/edition&gt;&lt;dates&gt;&lt;year&gt;2015&lt;/year&gt;&lt;pub-dates&gt;&lt;date&gt;Nov 6&lt;/date&gt;&lt;/pub-dates&gt;&lt;/dates&gt;&lt;isbn&gt;0028-4793&lt;/isbn&gt;&lt;accession-num&gt;26544725&lt;/accession-num&gt;&lt;urls&gt;&lt;/urls&gt;&lt;electronic-resource-num&gt;10.1056/NEJMoa1506699&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67" w:tooltip="Inge, 2015 #366" w:history="1">
        <w:r w:rsidRPr="0072323F">
          <w:rPr>
            <w:rFonts w:ascii="Times New Roman" w:hAnsi="Times New Roman"/>
            <w:noProof/>
            <w:lang w:val="en-US"/>
          </w:rPr>
          <w:t>367</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w:t>
      </w:r>
    </w:p>
    <w:p w14:paraId="3BB3A50E" w14:textId="77777777" w:rsidR="008569AD" w:rsidRPr="0072323F" w:rsidRDefault="00C326E8">
      <w:pPr>
        <w:widowControl w:val="0"/>
        <w:autoSpaceDE w:val="0"/>
        <w:autoSpaceDN w:val="0"/>
        <w:adjustRightInd w:val="0"/>
        <w:spacing w:after="240" w:line="480" w:lineRule="auto"/>
        <w:ind w:firstLine="720"/>
        <w:rPr>
          <w:rFonts w:ascii="Times New Roman" w:eastAsiaTheme="minorHAnsi" w:hAnsi="Times New Roman"/>
          <w:u w:val="single" w:color="262626"/>
          <w:lang w:val="en-US"/>
        </w:rPr>
      </w:pPr>
      <w:r w:rsidRPr="0072323F">
        <w:rPr>
          <w:rFonts w:ascii="Times New Roman" w:hAnsi="Times New Roman"/>
          <w:lang w:val="en-US"/>
        </w:rPr>
        <w:t xml:space="preserve">Regardless of procedure, the percent of weight loss is independent of initial BMI, so those who are extremely obese will still be obese following surgery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&lt;EndNote&gt;&lt;Cite&gt;&lt;Author&gt;Inge&lt;/Author&gt;&lt;Year&gt;2010&lt;/Year&gt;&lt;RecNum&gt;381&lt;/RecNum&gt;&lt;DisplayText&gt;(382)&lt;/DisplayText&gt;&lt;record&gt;&lt;rec-number&gt;381&lt;/rec-number&gt;&lt;foreign-keys&gt;&lt;key app="EN" db-id="0wafdtdem0d2v1edpswvd0ppv9vwrpasdsf9" timestamp="1463030818"&gt;381&lt;/key&gt;&lt;/foreign-keys&gt;&lt;ref-type name="Journal Article"&gt;17&lt;/ref-type&gt;&lt;contributors&gt;&lt;authors&gt;&lt;author&gt;Inge, T. H.&lt;/author&gt;&lt;author&gt;Jenkins, T. M.&lt;/author&gt;&lt;author&gt;Zeller, M.&lt;/author&gt;&lt;author&gt;Dolan, L.&lt;/author&gt;&lt;author&gt;Daniels, S. R.&lt;/author&gt;&lt;author&gt;Garcia, V. F.&lt;/author&gt;&lt;author&gt;Brandt, M. L.&lt;/author&gt;&lt;author&gt;Bean, J.&lt;/author&gt;&lt;author&gt;Gamm, K.&lt;/author&gt;&lt;author&gt;Xanthakos, S. A.&lt;/author&gt;&lt;/authors&gt;&lt;/contributors&gt;&lt;auth-address&gt;Division of Pediatric Surgery, Cincinnati Children&amp;apos;s Hospital Medical Center, Cincinnati, OH, USA. thomas.inge@cchmc.org&lt;/auth-address&gt;&lt;titles&gt;&lt;title&gt;Baseline BMI is a strong predictor of nadir BMI after adolescent gastric bypass&lt;/title&gt;&lt;secondary-title&gt;J Pediatr&lt;/secondary-title&gt;&lt;alt-title&gt;The Journal of pediatrics&lt;/alt-title&gt;&lt;/titles&gt;&lt;pages&gt;103-108.e1&lt;/pages&gt;&lt;volume&gt;156&lt;/volume&gt;&lt;number&gt;1&lt;/number&gt;&lt;edition&gt;2009/09/25&lt;/edition&gt;&lt;keywords&gt;&lt;keyword&gt;Adolescent&lt;/keyword&gt;&lt;keyword&gt;*Body Mass Index&lt;/keyword&gt;&lt;keyword&gt;Cholesterol, LDL/blood&lt;/keyword&gt;&lt;keyword&gt;Female&lt;/keyword&gt;&lt;keyword&gt;Gastric Bypass&lt;/keyword&gt;&lt;keyword&gt;Humans&lt;/keyword&gt;&lt;keyword&gt;Laparoscopy&lt;/keyword&gt;&lt;keyword&gt;Male&lt;/keyword&gt;&lt;keyword&gt;Obesity, Morbid/blood/surgery&lt;/keyword&gt;&lt;keyword&gt;Prognosis&lt;/keyword&gt;&lt;keyword&gt;Retrospective Studies&lt;/keyword&gt;&lt;keyword&gt;Treatment Outcome&lt;/keyword&gt;&lt;keyword&gt;Triglycerides/blood&lt;/keyword&gt;&lt;keyword&gt;Weight Loss&lt;/keyword&gt;&lt;keyword&gt;Young Adult&lt;/keyword&gt;&lt;/keywords&gt;&lt;dates&gt;&lt;year&gt;2010&lt;/year&gt;&lt;pub-dates&gt;&lt;date&gt;Jan&lt;/date&gt;&lt;/pub-dates&gt;&lt;/dates&gt;&lt;isbn&gt;0022-3476&lt;/isbn&gt;&lt;accession-num&gt;19775700&lt;/accession-num&gt;&lt;urls&gt;&lt;/urls&gt;&lt;custom2&gt;Pmc2886665&lt;/custom2&gt;&lt;custom6&gt;Nihms203478&lt;/custom6&gt;&lt;electronic-resource-num&gt;10.1016/j.jpeds.2009.07.028&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2" w:tooltip="Inge, 2010 #381" w:history="1">
        <w:r w:rsidRPr="0072323F">
          <w:rPr>
            <w:rFonts w:ascii="Times New Roman" w:hAnsi="Times New Roman"/>
            <w:noProof/>
            <w:lang w:val="en-US"/>
          </w:rPr>
          <w:t>382</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Even when obesity persists, most comorbidities associated with obesity improve markedly following the surgery. A study of 22 adolescents who were extremely obese showed positive effects of RYGB on glucose homeostasis parameters with 38% decline in BMI (61 to 39 kg/m2) 1 year post surgery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&lt;EndNote&gt;&lt;Cite&gt;&lt;Author&gt;Lawson&lt;/Author&gt;&lt;Year&gt;2006&lt;/Year&gt;&lt;RecNum&gt;382&lt;/RecNum&gt;&lt;DisplayText&gt;(383)&lt;/DisplayText&gt;&lt;record&gt;&lt;rec-number&gt;382&lt;/rec-number&gt;&lt;foreign-keys&gt;&lt;key app="EN" db-id="0wafdtdem0d2v1edpswvd0ppv9vwrpasdsf9" timestamp="1463030818"&gt;382&lt;/key&gt;&lt;/foreign-keys&gt;&lt;ref-type name="Journal Article"&gt;17&lt;/ref-type&gt;&lt;contributors&gt;&lt;authors&gt;&lt;author&gt;Lawson, M. L.&lt;/author&gt;&lt;author&gt;Kirk, S.&lt;/author&gt;&lt;author&gt;Mitchell, T.&lt;/author&gt;&lt;author&gt;Chen, M. K.&lt;/author&gt;&lt;author&gt;Loux, T. J.&lt;/author&gt;&lt;author&gt;Daniels, S. R.&lt;/author&gt;&lt;author&gt;Harmon, C. M.&lt;/author&gt;&lt;author&gt;Clements, R. H.&lt;/author&gt;&lt;author&gt;Garcia, V. F.&lt;/author&gt;&lt;author&gt;Inge, T. H.&lt;/author&gt;&lt;/authors&gt;&lt;/contributors&gt;&lt;auth-address&gt;Center for Epidemiology and Biostatistics, Cincinnati Children&amp;apos;s Hospital Medical Center, Cincinnati, OH 45255, USA.&lt;/auth-address&gt;&lt;titles&gt;&lt;title&gt;One-year outcomes of Roux-en-Y gastric bypass for morbidly obese adolescents: a multicenter study from the Pediatric Bariatric Study Group&lt;/title&gt;&lt;secondary-title&gt;J Pediatr Surg&lt;/secondary-title&gt;&lt;alt-title&gt;Journal of pediatric surgery&lt;/alt-title&gt;&lt;/titles&gt;&lt;pages&gt;137-43; discussion 137-43&lt;/pages&gt;&lt;volume&gt;41&lt;/volume&gt;&lt;number&gt;1&lt;/number&gt;&lt;edition&gt;2006/01/18&lt;/edition&gt;&lt;keywords&gt;&lt;keyword&gt;Adolescent&lt;/keyword&gt;&lt;keyword&gt;Adult&lt;/keyword&gt;&lt;keyword&gt;Age Factors&lt;/keyword&gt;&lt;keyword&gt;Cohort Studies&lt;/keyword&gt;&lt;keyword&gt;Female&lt;/keyword&gt;&lt;keyword&gt;Follow-Up Studies&lt;/keyword&gt;&lt;keyword&gt;*Gastric Bypass&lt;/keyword&gt;&lt;keyword&gt;Humans&lt;/keyword&gt;&lt;keyword&gt;Male&lt;/keyword&gt;&lt;keyword&gt;Metabolic Syndrome X/physiopathology/surgery&lt;/keyword&gt;&lt;keyword&gt;Obesity, Morbid/metabolism/*surgery&lt;/keyword&gt;&lt;keyword&gt;*Postoperative Complications&lt;/keyword&gt;&lt;keyword&gt;Treatment Outcome&lt;/keyword&gt;&lt;keyword&gt;Weight Loss&lt;/keyword&gt;&lt;/keywords&gt;&lt;dates&gt;&lt;year&gt;2006&lt;/year&gt;&lt;pub-dates&gt;&lt;date&gt;Jan&lt;/date&gt;&lt;/pub-dates&gt;&lt;/dates&gt;&lt;isbn&gt;0022-3468&lt;/isbn&gt;&lt;accession-num&gt;16410123&lt;/accession-num&gt;&lt;urls&gt;&lt;/urls&gt;&lt;electronic-resource-num&gt;10.1016/j.jpedsurg.2005.10.017&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3" w:tooltip="Lawson, 2006 #382" w:history="1">
        <w:r w:rsidRPr="0072323F">
          <w:rPr>
            <w:rFonts w:ascii="Times New Roman" w:hAnsi="Times New Roman"/>
            <w:noProof/>
            <w:lang w:val="en-US"/>
          </w:rPr>
          <w:t>383</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Positive effects of bariatric surgery have included the reversal of T2DM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&lt;EndNote&gt;&lt;Cite&gt;&lt;Author&gt;Inge&lt;/Author&gt;&lt;Year&gt;2009&lt;/Year&gt;&lt;RecNum&gt;383&lt;/RecNum&gt;&lt;DisplayText&gt;(384)&lt;/DisplayText&gt;&lt;record&gt;&lt;rec-number&gt;383&lt;/rec-number&gt;&lt;foreign-keys&gt;&lt;key app="EN" db-id="0wafdtdem0d2v1edpswvd0ppv9vwrpasdsf9" timestamp="1463030818"&gt;383&lt;/key&gt;&lt;/foreign-keys&gt;&lt;ref-type name="Journal Article"&gt;17&lt;/ref-type&gt;&lt;contributors&gt;&lt;authors&gt;&lt;author&gt;Inge, T. H.&lt;/author&gt;&lt;author&gt;Miyano, G.&lt;/author&gt;&lt;author&gt;Bean, J.&lt;/author&gt;&lt;author&gt;Helmrath, M.&lt;/author&gt;&lt;author&gt;Courcoulas, A.&lt;/author&gt;&lt;author&gt;Harmon, C. M.&lt;/author&gt;&lt;author&gt;Chen, M. K.&lt;/author&gt;&lt;author&gt;Wilson, K.&lt;/author&gt;&lt;author&gt;Daniels, S. R.&lt;/author&gt;&lt;author&gt;Garcia, V. F.&lt;/author&gt;&lt;author&gt;Brandt, M. L.&lt;/author&gt;&lt;author&gt;Dolan, L. M.&lt;/author&gt;&lt;/authors&gt;&lt;/contributors&gt;&lt;auth-address&gt;Division of Pediatric Surgery, Cincinnati Children&amp;apos;s Hospital Medical Center, Cincinnati, OH 45229-3039, USA. thomas.inge@cchmc.org&lt;/auth-address&gt;&lt;titles&gt;&lt;title&gt;Reversal of type 2 diabetes mellitus and improvements in cardiovascular risk factors after surgical weight loss in adolescents&lt;/title&gt;&lt;secondary-title&gt;Pediatrics&lt;/secondary-title&gt;&lt;alt-title&gt;Pediatrics&lt;/alt-title&gt;&lt;/titles&gt;&lt;pages&gt;214-22&lt;/pages&gt;&lt;volume&gt;123&lt;/volume&gt;&lt;number&gt;1&lt;/number&gt;&lt;edition&gt;2009/01/02&lt;/edition&gt;&lt;keywords&gt;&lt;keyword&gt;Adolescent&lt;/keyword&gt;&lt;keyword&gt;Cardiovascular Diseases/blood/etiology/*prevention &amp;amp; control&lt;/keyword&gt;&lt;keyword&gt;Diabetes Mellitus, Type 2/*blood/complications/*surgery&lt;/keyword&gt;&lt;keyword&gt;Female&lt;/keyword&gt;&lt;keyword&gt;Gastric Bypass/methods/*trends&lt;/keyword&gt;&lt;keyword&gt;Humans&lt;/keyword&gt;&lt;keyword&gt;Male&lt;/keyword&gt;&lt;keyword&gt;Obesity/blood/complications/surgery&lt;/keyword&gt;&lt;keyword&gt;Retrospective Studies&lt;/keyword&gt;&lt;keyword&gt;Risk Factors&lt;/keyword&gt;&lt;keyword&gt;Weight Loss/*physiology&lt;/keyword&gt;&lt;keyword&gt;Young Adult&lt;/keyword&gt;&lt;/keywords&gt;&lt;dates&gt;&lt;year&gt;2009&lt;/year&gt;&lt;pub-dates&gt;&lt;date&gt;Jan&lt;/date&gt;&lt;/pub-dates&gt;&lt;/dates&gt;&lt;isbn&gt;0031-4005&lt;/isbn&gt;&lt;accession-num&gt;19117885&lt;/accession-num&gt;&lt;urls&gt;&lt;/urls&gt;&lt;electronic-resource-num&gt;10.1542/peds.2008-0522&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4" w:tooltip="Inge, 2009 #383" w:history="1">
        <w:r w:rsidRPr="0072323F">
          <w:rPr>
            <w:rFonts w:ascii="Times New Roman" w:hAnsi="Times New Roman"/>
            <w:noProof/>
            <w:lang w:val="en-US"/>
          </w:rPr>
          <w:t>384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improvements in glucose homeostasis in nondiabetics </w:t>
      </w:r>
      <w:r w:rsidRPr="0072323F">
        <w:rPr>
          <w:rFonts w:ascii="Times New Roman" w:hAnsi="Times New Roman"/>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rFonts w:ascii="Times New Roman" w:hAnsi="Times New Roman"/>
          <w:lang w:val="en-US"/>
        </w:rPr>
        <w:instrText xml:space="preserve"> ADDIN EN.CITE </w:instrText>
      </w:r>
      <w:r w:rsidRPr="0072323F">
        <w:rPr>
          <w:rFonts w:ascii="Times New Roman" w:hAnsi="Times New Roman"/>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rFonts w:ascii="Times New Roman" w:hAnsi="Times New Roman"/>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lang w:val="en-US"/>
        </w:rPr>
        <w:t>(</w:t>
      </w:r>
      <w:hyperlink w:anchor="_ENREF_374" w:tooltip="Inge, 2014 #373" w:history="1">
        <w:r w:rsidRPr="0072323F">
          <w:rPr>
            <w:rFonts w:ascii="Times New Roman" w:hAnsi="Times New Roman"/>
            <w:noProof/>
            <w:lang w:val="en-US"/>
          </w:rPr>
          <w:t>374</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improved insulin sensitivity and secretion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&lt;EndNote&gt;&lt;Cite&gt;&lt;Author&gt;Inge&lt;/Author&gt;&lt;Year&gt;2015&lt;/Year&gt;&lt;RecNum&gt;384&lt;/RecNum&gt;&lt;DisplayText&gt;(385)&lt;/DisplayText&gt;&lt;record&gt;&lt;rec-number&gt;384&lt;/rec-number&gt;&lt;foreign-keys&gt;&lt;key app="EN" db-id="0wafdtdem0d2v1edpswvd0ppv9vwrpasdsf9" timestamp="1463030818"&gt;384&lt;/key&gt;&lt;/foreign-keys&gt;&lt;ref-type name="Journal Article"&gt;17&lt;/ref-type&gt;&lt;contributors&gt;&lt;authors&gt;&lt;author&gt;Inge, T. H.&lt;/author&gt;&lt;author&gt;Prigeon, R. L.&lt;/author&gt;&lt;author&gt;Elder, D. A.&lt;/author&gt;&lt;author&gt;Jenkins, T. M.&lt;/author&gt;&lt;author&gt;Cohen, R. M.&lt;/author&gt;&lt;author&gt;Xanthakos, S. A.&lt;/author&gt;&lt;author&gt;Benoit, S. C.&lt;/author&gt;&lt;author&gt;Dolan, L. M.&lt;/author&gt;&lt;author&gt;Daniels, S. R.&lt;/author&gt;&lt;author&gt;D&amp;apos;Alessio, D. A.&lt;/author&gt;&lt;/authors&gt;&lt;/contributors&gt;&lt;auth-address&gt;Cincinnati Children&amp;apos;s Hospital Medical Center, Cincinnati, OH. Electronic address: thomas.inge@cchmc.org.&amp;#xD;University of Maryland School of Medicine, and Baltimore VA Medical Center Geriatric Research, Education and Clinical Center, Baltimore, MD.&amp;#xD;Cincinnati Children&amp;apos;s Hospital Medical Center, Cincinnati, OH.&amp;#xD;Department of Psychiatry, University of Cincinnati, Cincinnati, OH.&amp;#xD;University of Colorado School of Medicine, Denver, CO.&amp;#xD;Division of Endocrinology, Diabetes and Metabolism, Duke University Medical Center, Durham, NC; Durham Veteran&amp;apos;s Affairs Medical Center, Durham, NC.&lt;/auth-address&gt;&lt;titles&gt;&lt;title&gt;Insulin Sensitivity and beta-Cell Function Improve after Gastric Bypass in Severely Obese Adolescents&lt;/title&gt;&lt;secondary-title&gt;J Pediatr&lt;/secondary-title&gt;&lt;alt-title&gt;The Journal of pediatrics&lt;/alt-title&gt;&lt;/titles&gt;&lt;pages&gt;1042-1048.e1&lt;/pages&gt;&lt;volume&gt;167&lt;/volume&gt;&lt;number&gt;5&lt;/number&gt;&lt;edition&gt;2015/09/14&lt;/edition&gt;&lt;dates&gt;&lt;year&gt;2015&lt;/year&gt;&lt;pub-dates&gt;&lt;date&gt;Nov&lt;/date&gt;&lt;/pub-dates&gt;&lt;/dates&gt;&lt;isbn&gt;0022-3476&lt;/isbn&gt;&lt;accession-num&gt;26363548&lt;/accession-num&gt;&lt;urls&gt;&lt;/urls&gt;&lt;electronic-resource-num&gt;10.1016/j.jpeds.2015.08.020&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85" w:tooltip="Inge, 2015 #384" w:history="1">
        <w:r w:rsidRPr="0072323F">
          <w:rPr>
            <w:rFonts w:ascii="Times New Roman" w:hAnsi="Times New Roman"/>
            <w:noProof/>
            <w:lang w:val="en-US"/>
          </w:rPr>
          <w:t>385</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resolution of sleep apnea </w:t>
      </w:r>
      <w:r w:rsidRPr="0072323F">
        <w:rPr>
          <w:rFonts w:ascii="Times New Roman" w:eastAsiaTheme="minorHAnsi" w:hAnsi="Times New Roman"/>
          <w:u w:color="262626"/>
          <w:lang w:val="en-US"/>
        </w:rPr>
        <w:fldChar w:fldCharType="begin"/>
      </w:r>
      <w:r w:rsidRPr="0072323F">
        <w:rPr>
          <w:rFonts w:ascii="Times New Roman" w:eastAsiaTheme="minorHAnsi" w:hAnsi="Times New Roman"/>
          <w:u w:color="262626"/>
          <w:lang w:val="en-US"/>
        </w:rPr>
        <w:instrText xml:space="preserve"> ADDIN EN.CITE &lt;EndNote&gt;&lt;Cite&gt;&lt;Author&gt;Kalra&lt;/Author&gt;&lt;Year&gt;2006&lt;/Year&gt;&lt;RecNum&gt;385&lt;/RecNum&gt;&lt;DisplayText&gt;(386)&lt;/DisplayText&gt;&lt;record&gt;&lt;rec-number&gt;385&lt;/rec-number&gt;&lt;foreign-keys&gt;&lt;key app="EN" db-id="0wafdtdem0d2v1edpswvd0ppv9vwrpasdsf9" timestamp="1463030818"&gt;385&lt;/key&gt;&lt;/foreign-keys&gt;&lt;ref-type name="Journal Article"&gt;17&lt;/ref-type&gt;&lt;contributors&gt;&lt;authors&gt;&lt;author&gt;Kalra, M.&lt;/author&gt;&lt;author&gt;Inge, T.&lt;/author&gt;&lt;/authors&gt;&lt;/contributors&gt;&lt;titles&gt;&lt;title&gt;Effect of bariatric surgery on obstructive sleep apnoea in adolescents&lt;/title&gt;&lt;secondary-title&gt;Paediatric Respiratory Reviews&lt;/secondary-title&gt;&lt;/titles&gt;&lt;pages&gt;260-267&lt;/pages&gt;&lt;volume&gt;7&lt;/volume&gt;&lt;number&gt;4&lt;/number&gt;&lt;dates&gt;&lt;year&gt;2006&lt;/year&gt;&lt;pub-dates&gt;&lt;date&gt;2006/12&lt;/date&gt;&lt;/pub-dates&gt;&lt;/dates&gt;&lt;publisher&gt;Elsevier BV&lt;/publisher&gt;&lt;isbn&gt;1526-0542&lt;/isbn&gt;&lt;urls&gt;&lt;related-urls&gt;&lt;url&gt;http://dx.doi.org/10.1016/j.prrv.2006.08.004&lt;/url&gt;&lt;/related-urls&gt;&lt;/urls&gt;&lt;electronic-resource-num&gt;10.1016/j.prrv.2006.08.004&lt;/electronic-resource-num&gt;&lt;/record&gt;&lt;/Cite&gt;&lt;/EndNote&gt;</w:instrText>
      </w:r>
      <w:r w:rsidRPr="0072323F">
        <w:rPr>
          <w:rFonts w:ascii="Times New Roman" w:eastAsiaTheme="minorHAnsi" w:hAnsi="Times New Roman"/>
          <w:u w:color="262626"/>
          <w:lang w:val="en-US"/>
        </w:rPr>
        <w:fldChar w:fldCharType="separate"/>
      </w:r>
      <w:r w:rsidRPr="0072323F">
        <w:rPr>
          <w:rFonts w:ascii="Times New Roman" w:eastAsiaTheme="minorHAnsi" w:hAnsi="Times New Roman"/>
          <w:noProof/>
          <w:u w:color="262626"/>
          <w:lang w:val="en-US"/>
        </w:rPr>
        <w:t>(</w:t>
      </w:r>
      <w:hyperlink w:anchor="_ENREF_386" w:tooltip="Kalra, 2006 #385" w:history="1">
        <w:r w:rsidRPr="0072323F">
          <w:rPr>
            <w:rFonts w:ascii="Times New Roman" w:eastAsiaTheme="minorHAnsi" w:hAnsi="Times New Roman"/>
            <w:noProof/>
            <w:u w:color="262626"/>
            <w:lang w:val="en-US"/>
          </w:rPr>
          <w:t>386</w:t>
        </w:r>
      </w:hyperlink>
      <w:r w:rsidRPr="0072323F">
        <w:rPr>
          <w:rFonts w:ascii="Times New Roman" w:eastAsiaTheme="minorHAnsi" w:hAnsi="Times New Roman"/>
          <w:noProof/>
          <w:u w:color="262626"/>
          <w:lang w:val="en-US"/>
        </w:rPr>
        <w:t>)</w:t>
      </w:r>
      <w:r w:rsidRPr="0072323F">
        <w:rPr>
          <w:rFonts w:ascii="Times New Roman" w:eastAsiaTheme="minorHAnsi" w:hAnsi="Times New Roman"/>
          <w:u w:color="262626"/>
          <w:lang w:val="en-US"/>
        </w:rPr>
        <w:fldChar w:fldCharType="end"/>
      </w:r>
      <w:r w:rsidRPr="0072323F">
        <w:rPr>
          <w:rFonts w:ascii="Times New Roman" w:eastAsiaTheme="minorHAnsi" w:hAnsi="Times New Roman"/>
          <w:u w:color="262626"/>
          <w:lang w:val="en-US"/>
        </w:rPr>
        <w:t>,</w:t>
      </w:r>
      <w:r w:rsidRPr="0072323F">
        <w:rPr>
          <w:rFonts w:ascii="Times New Roman" w:hAnsi="Times New Roman"/>
          <w:lang w:val="en-US"/>
        </w:rPr>
        <w:t xml:space="preserve"> improvements in non-alcoholic steatohepatitis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&lt;EndNote&gt;&lt;Cite&gt;&lt;Author&gt;Hafeez&lt;/Author&gt;&lt;Year&gt;2013&lt;/Year&gt;&lt;RecNum&gt;378&lt;/RecNum&gt;&lt;DisplayText&gt;(379)&lt;/DisplayText&gt;&lt;record&gt;&lt;rec-number&gt;378&lt;/rec-number&gt;&lt;foreign-keys&gt;&lt;key app="EN" db-id="0wafdtdem0d2v1edpswvd0ppv9vwrpasdsf9" timestamp="1463030818"&gt;378&lt;/key&gt;&lt;/foreign-keys&gt;&lt;ref-type name="Journal Article"&gt;17&lt;/ref-type&gt;&lt;contributors&gt;&lt;authors&gt;&lt;author&gt;Hafeez, S.&lt;/author&gt;&lt;author&gt;Ahmed, M. H.&lt;/author&gt;&lt;/authors&gt;&lt;/contributors&gt;&lt;auth-address&gt;Department of Emergency Medicine, The James Cook University Hospital, Middlesbrough TS4 3BW, UK.&lt;/auth-address&gt;&lt;titles&gt;&lt;title&gt;Bariatric surgery as potential treatment for nonalcoholic fatty liver disease: a future treatment by choice or by chance?&lt;/title&gt;&lt;secondary-title&gt;J Obes&lt;/secondary-title&gt;&lt;alt-title&gt;Journal of obesity&lt;/alt-title&gt;&lt;/titles&gt;&lt;pages&gt;839275&lt;/pages&gt;&lt;volume&gt;2013&lt;/volume&gt;&lt;edition&gt;2013/02/23&lt;/edition&gt;&lt;keywords&gt;&lt;keyword&gt;Bariatric Surgery/*trends&lt;/keyword&gt;&lt;keyword&gt;Fatty Liver/etiology/pathology/*surgery&lt;/keyword&gt;&lt;keyword&gt;Gastric Bypass&lt;/keyword&gt;&lt;keyword&gt;Humans&lt;/keyword&gt;&lt;keyword&gt;Hyperlipidemias&lt;/keyword&gt;&lt;keyword&gt;Inflammation&lt;/keyword&gt;&lt;keyword&gt;Insulin Resistance&lt;/keyword&gt;&lt;keyword&gt;Liver Cirrhosis/prevention &amp;amp; control&lt;/keyword&gt;&lt;keyword&gt;Metabolic Syndrome X/surgery&lt;/keyword&gt;&lt;keyword&gt;Non-alcoholic Fatty Liver Disease&lt;/keyword&gt;&lt;keyword&gt;Obesity, Morbid/complications/surgery&lt;/keyword&gt;&lt;keyword&gt;Weight Loss&lt;/keyword&gt;&lt;/keywords&gt;&lt;dates&gt;&lt;year&gt;2013&lt;/year&gt;&lt;/dates&gt;&lt;isbn&gt;2090-0708&lt;/isbn&gt;&lt;accession-num&gt;23431426&lt;/accession-num&gt;&lt;urls&gt;&lt;/urls&gt;&lt;custom2&gt;Pmc3569911&lt;/custom2&gt;&lt;electronic-resource-num&gt;10.1155/2013/839275&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79" w:tooltip="Hafeez, 2013 #378" w:history="1">
        <w:r w:rsidRPr="0072323F">
          <w:rPr>
            <w:rFonts w:ascii="Times New Roman" w:hAnsi="Times New Roman"/>
            <w:noProof/>
            <w:lang w:val="en-US"/>
          </w:rPr>
          <w:t>379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improvements in severe arthropathy </w:t>
      </w:r>
      <w:r w:rsidRPr="0072323F">
        <w:rPr>
          <w:rFonts w:ascii="Times New Roman" w:hAnsi="Times New Roman"/>
          <w:lang w:val="en-US"/>
        </w:rPr>
        <w:fldChar w:fldCharType="begin"/>
      </w:r>
      <w:r w:rsidRPr="0072323F">
        <w:rPr>
          <w:rFonts w:ascii="Times New Roman" w:hAnsi="Times New Roman"/>
          <w:lang w:val="en-US"/>
        </w:rPr>
        <w:instrText xml:space="preserve"> ADDIN EN.CITE &lt;EndNote&gt;&lt;Cite&gt;&lt;Author&gt;Hsia&lt;/Author&gt;&lt;Year&gt;2012&lt;/Year&gt;&lt;RecNum&gt;368&lt;/RecNum&gt;&lt;DisplayText&gt;(369)&lt;/DisplayText&gt;&lt;record&gt;&lt;rec-number&gt;368&lt;/rec-number&gt;&lt;foreign-keys&gt;&lt;key app="EN" db-id="0wafdtdem0d2v1edpswvd0ppv9vwrpasdsf9" timestamp="1463030817"&gt;368&lt;/key&gt;&lt;/foreign-keys&gt;&lt;ref-type name="Journal Article"&gt;17&lt;/ref-type&gt;&lt;contributors&gt;&lt;authors&gt;&lt;author&gt;Hsia, D. S.&lt;/author&gt;&lt;author&gt;Fallon, S. C.&lt;/author&gt;&lt;author&gt;Brandt, M. L.&lt;/author&gt;&lt;/authors&gt;&lt;/contributors&gt;&lt;auth-address&gt;Division of Diabetes and Endocrinology, Department of Pediatrics, Baylor College of Medicine, Texas Children&amp;apos;s Hospital, Houston 77030, USA.&lt;/auth-address&gt;&lt;titles&gt;&lt;title&gt;Adolescent bariatric surgery&lt;/title&gt;&lt;secondary-title&gt;Arch Pediatr Adolesc Med&lt;/secondary-title&gt;&lt;alt-title&gt;Archives of pediatrics &amp;amp; adolescent medicine&lt;/alt-title&gt;&lt;/titles&gt;&lt;pages&gt;757-66&lt;/pages&gt;&lt;volume&gt;166&lt;/volume&gt;&lt;number&gt;8&lt;/number&gt;&lt;edition&gt;2012/08/08&lt;/edition&gt;&lt;keywords&gt;&lt;keyword&gt;Adolescent&lt;/keyword&gt;&lt;keyword&gt;*Bariatric Surgery/adverse effects/methods&lt;/keyword&gt;&lt;keyword&gt;Body Mass Index&lt;/keyword&gt;&lt;keyword&gt;Child&lt;/keyword&gt;&lt;keyword&gt;Female&lt;/keyword&gt;&lt;keyword&gt;Humans&lt;/keyword&gt;&lt;keyword&gt;Laparoscopy/methods&lt;/keyword&gt;&lt;keyword&gt;Male&lt;/keyword&gt;&lt;keyword&gt;Obesity/*surgery&lt;/keyword&gt;&lt;keyword&gt;Preoperative Care&lt;/keyword&gt;&lt;keyword&gt;Weight Loss&lt;/keyword&gt;&lt;/keywords&gt;&lt;dates&gt;&lt;year&gt;2012&lt;/year&gt;&lt;pub-dates&gt;&lt;date&gt;Aug&lt;/date&gt;&lt;/pub-dates&gt;&lt;/dates&gt;&lt;isbn&gt;1072-4710&lt;/isbn&gt;&lt;accession-num&gt;22869408&lt;/accession-num&gt;&lt;urls&gt;&lt;/urls&gt;&lt;electronic-resource-num&gt;10.1001/archpediatrics.2012.1011&lt;/electronic-resource-num&gt;&lt;remote-database-provider&gt;Nlm&lt;/remote-database-provider&gt;&lt;language&gt;eng&lt;/language&gt;&lt;/record&gt;&lt;/Cite&gt;&lt;/EndNote&gt;</w:instrText>
      </w:r>
      <w:r w:rsidRPr="0072323F">
        <w:rPr>
          <w:rFonts w:ascii="Times New Roman" w:hAnsi="Times New Roman"/>
          <w:lang w:val="en-US"/>
        </w:rPr>
        <w:fldChar w:fldCharType="separate"/>
      </w:r>
      <w:r w:rsidRPr="0072323F">
        <w:rPr>
          <w:rFonts w:ascii="Times New Roman" w:hAnsi="Times New Roman"/>
          <w:noProof/>
          <w:lang w:val="en-US"/>
        </w:rPr>
        <w:t>(</w:t>
      </w:r>
      <w:hyperlink w:anchor="_ENREF_369" w:tooltip="Hsia, 2012 #368" w:history="1">
        <w:r w:rsidRPr="0072323F">
          <w:rPr>
            <w:rFonts w:ascii="Times New Roman" w:hAnsi="Times New Roman"/>
            <w:noProof/>
            <w:lang w:val="en-US"/>
          </w:rPr>
          <w:t>369</w:t>
        </w:r>
      </w:hyperlink>
      <w:r w:rsidRPr="0072323F">
        <w:rPr>
          <w:rFonts w:ascii="Times New Roman" w:hAnsi="Times New Roman"/>
          <w:noProof/>
          <w:lang w:val="en-US"/>
        </w:rPr>
        <w:t>)</w:t>
      </w:r>
      <w:r w:rsidRPr="0072323F">
        <w:rPr>
          <w:rFonts w:ascii="Times New Roman" w:hAnsi="Times New Roman"/>
          <w:lang w:val="en-US"/>
        </w:rPr>
        <w:fldChar w:fldCharType="end"/>
      </w:r>
      <w:r w:rsidRPr="0072323F">
        <w:rPr>
          <w:rFonts w:ascii="Times New Roman" w:hAnsi="Times New Roman"/>
          <w:lang w:val="en-US"/>
        </w:rPr>
        <w:t xml:space="preserve">, and improvements in cardiovascular risk factors (dyslipidemia, hypertension, and inflammation </w:t>
      </w:r>
      <w:r w:rsidRPr="0072323F">
        <w:rPr>
          <w:rFonts w:ascii="Times New Roman" w:eastAsiaTheme="minorHAnsi" w:hAnsi="Times New Roman"/>
          <w:bCs/>
          <w:lang w:val="en-US"/>
        </w:rPr>
        <w:fldChar w:fldCharType="begin"/>
      </w:r>
      <w:r w:rsidRPr="0072323F">
        <w:rPr>
          <w:rFonts w:ascii="Times New Roman" w:eastAsiaTheme="minorHAnsi" w:hAnsi="Times New Roman"/>
          <w:bCs/>
          <w:lang w:val="en-US"/>
        </w:rPr>
        <w:instrText xml:space="preserve"> ADDIN EN.CITE &lt;EndNote&gt;&lt;Cite&gt;&lt;Author&gt;Michalsky&lt;/Author&gt;&lt;Year&gt;2015&lt;/Year&gt;&lt;RecNum&gt;386&lt;/RecNum&gt;&lt;DisplayText&gt;(387)&lt;/DisplayText&gt;&lt;record&gt;&lt;rec-number&gt;386&lt;/rec-number&gt;&lt;foreign-keys&gt;&lt;key app="EN" db-id="0wafdtdem0d2v1edpswvd0ppv9vwrpasdsf9" timestamp="1463030818"&gt;386&lt;/key&gt;&lt;/foreign-keys&gt;&lt;ref-type name="Journal Article"&gt;17&lt;/ref-type&gt;&lt;contributors&gt;&lt;authors&gt;&lt;author&gt;Michalsky, Marc P.&lt;/author&gt;&lt;author&gt;Inge, Thomas H.&lt;/author&gt;&lt;author&gt;Simmons, Mark&lt;/author&gt;&lt;author&gt;Jenkins, Todd M.&lt;/author&gt;&lt;author&gt;Buncher, Ralph&lt;/author&gt;&lt;author&gt;Helmrath, Michael&lt;/author&gt;&lt;author&gt;Brandt, Mary L.&lt;/author&gt;&lt;author&gt;Harmon, Carroll M.&lt;/author&gt;&lt;author&gt;Courcoulas, Anita&lt;/author&gt;&lt;author&gt;Chen, Michael&lt;/author&gt;&lt;author&gt;Horlick, Mary&lt;/author&gt;&lt;author&gt;Daniels, Stephen R.&lt;/author&gt;&lt;author&gt;Urbina, Elaine M.&lt;/author&gt;&lt;/authors&gt;&lt;/contributors&gt;&lt;titles&gt;&lt;title&gt;Cardiovascular Risk Factors in Severely Obese Adolescents&lt;/title&gt;&lt;secondary-title&gt;JAMA Pediatrics&lt;/secondary-title&gt;&lt;/titles&gt;&lt;pages&gt;438&lt;/pages&gt;&lt;volume&gt;169&lt;/volume&gt;&lt;number&gt;5&lt;/number&gt;&lt;dates&gt;&lt;year&gt;2015&lt;/year&gt;&lt;pub-dates&gt;&lt;date&gt;2015/05/01&lt;/date&gt;&lt;/pub-dates&gt;&lt;/dates&gt;&lt;publisher&gt;American Medical Association (AMA)&lt;/publisher&gt;&lt;isbn&gt;2168-6203&lt;/isbn&gt;&lt;urls&gt;&lt;related-urls&gt;&lt;url&gt;http://dx.doi.org/10.1001/jamapediatrics.2014.3690&lt;/url&gt;&lt;/related-urls&gt;&lt;/urls&gt;&lt;electronic-resource-num&gt;10.1001/jamapediatrics.2014.3690&lt;/electronic-resource-num&gt;&lt;/record&gt;&lt;/Cite&gt;&lt;/EndNote&gt;</w:instrText>
      </w:r>
      <w:r w:rsidRPr="0072323F">
        <w:rPr>
          <w:rFonts w:ascii="Times New Roman" w:eastAsiaTheme="minorHAnsi" w:hAnsi="Times New Roman"/>
          <w:bCs/>
          <w:lang w:val="en-US"/>
        </w:rPr>
        <w:fldChar w:fldCharType="separate"/>
      </w:r>
      <w:r w:rsidRPr="0072323F">
        <w:rPr>
          <w:rFonts w:ascii="Times New Roman" w:eastAsiaTheme="minorHAnsi" w:hAnsi="Times New Roman"/>
          <w:bCs/>
          <w:noProof/>
          <w:lang w:val="en-US"/>
        </w:rPr>
        <w:t>(</w:t>
      </w:r>
      <w:hyperlink w:anchor="_ENREF_387" w:tooltip="Michalsky, 2015 #386" w:history="1">
        <w:r w:rsidRPr="0072323F">
          <w:rPr>
            <w:rFonts w:ascii="Times New Roman" w:eastAsiaTheme="minorHAnsi" w:hAnsi="Times New Roman"/>
            <w:bCs/>
            <w:noProof/>
            <w:lang w:val="en-US"/>
          </w:rPr>
          <w:t>387</w:t>
        </w:r>
      </w:hyperlink>
      <w:r w:rsidRPr="0072323F">
        <w:rPr>
          <w:rFonts w:ascii="Times New Roman" w:eastAsiaTheme="minorHAnsi" w:hAnsi="Times New Roman"/>
          <w:bCs/>
          <w:noProof/>
          <w:lang w:val="en-US"/>
        </w:rPr>
        <w:t>)</w:t>
      </w:r>
      <w:r w:rsidRPr="0072323F">
        <w:rPr>
          <w:rFonts w:ascii="Times New Roman" w:eastAsiaTheme="minorHAnsi" w:hAnsi="Times New Roman"/>
          <w:bCs/>
          <w:lang w:val="en-US"/>
        </w:rPr>
        <w:fldChar w:fldCharType="end"/>
      </w:r>
      <w:r w:rsidRPr="0072323F">
        <w:rPr>
          <w:rFonts w:ascii="Times New Roman" w:eastAsiaTheme="minorHAnsi" w:hAnsi="Times New Roman"/>
          <w:bCs/>
          <w:i/>
          <w:iCs/>
          <w:lang w:val="en-US"/>
        </w:rPr>
        <w:t xml:space="preserve"> </w:t>
      </w:r>
      <w:r w:rsidRPr="0072323F">
        <w:rPr>
          <w:rFonts w:ascii="Times New Roman" w:hAnsi="Times New Roman"/>
          <w:lang w:val="en-US"/>
        </w:rPr>
        <w:t xml:space="preserve">and increased adiponeptin and decreased IL-1, IL-8, CRP, and TNF-α) </w:t>
      </w:r>
      <w:r w:rsidRPr="0072323F">
        <w:rPr>
          <w:rFonts w:ascii="Times New Roman" w:eastAsia="Times New Roman" w:hAnsi="Times New Roman"/>
          <w:lang w:val="en-US"/>
        </w:rPr>
        <w:fldChar w:fldCharType="begin">
          <w:fldData xml:space="preserve">PEVuZE5vdGU+PENpdGU+PEF1dGhvcj5Ib2x0ZXJtYW48L0F1dGhvcj48WWVhcj4yMDEyPC9ZZWFy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</w:fldData>
        </w:fldChar>
      </w:r>
      <w:r w:rsidRPr="0072323F">
        <w:rPr>
          <w:rFonts w:ascii="Times New Roman" w:eastAsia="Times New Roman" w:hAnsi="Times New Roman"/>
          <w:lang w:val="en-US"/>
        </w:rPr>
        <w:instrText xml:space="preserve"> ADDIN EN.CITE </w:instrText>
      </w:r>
      <w:r w:rsidRPr="0072323F">
        <w:rPr>
          <w:rFonts w:ascii="Times New Roman" w:eastAsia="Times New Roman" w:hAnsi="Times New Roman"/>
          <w:lang w:val="en-US"/>
        </w:rPr>
        <w:fldChar w:fldCharType="begin">
          <w:fldData xml:space="preserve">PEVuZE5vdGU+PENpdGU+PEF1dGhvcj5Ib2x0ZXJtYW48L0F1dGhvcj48WWVhcj4yMDEyPC9ZZWFy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</w:fldData>
        </w:fldChar>
      </w:r>
      <w:r w:rsidRPr="0072323F">
        <w:rPr>
          <w:rFonts w:ascii="Times New Roman" w:eastAsia="Times New Roman" w:hAnsi="Times New Roman"/>
          <w:lang w:val="en-US"/>
        </w:rPr>
        <w:instrText xml:space="preserve"> ADDIN EN.CITE.DATA </w:instrText>
      </w:r>
      <w:r w:rsidRPr="0072323F">
        <w:rPr>
          <w:rFonts w:ascii="Times New Roman" w:eastAsia="Times New Roman" w:hAnsi="Times New Roman"/>
          <w:lang w:val="en-US"/>
        </w:rPr>
      </w:r>
      <w:r w:rsidRPr="0072323F">
        <w:rPr>
          <w:rFonts w:ascii="Times New Roman" w:eastAsia="Times New Roman" w:hAnsi="Times New Roman"/>
          <w:lang w:val="en-US"/>
        </w:rPr>
        <w:fldChar w:fldCharType="end"/>
      </w:r>
      <w:r w:rsidRPr="0072323F">
        <w:rPr>
          <w:rFonts w:ascii="Times New Roman" w:eastAsia="Times New Roman" w:hAnsi="Times New Roman"/>
          <w:lang w:val="en-US"/>
        </w:rPr>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88" w:tooltip="Holterman, 2012 #387" w:history="1">
        <w:r w:rsidRPr="0072323F">
          <w:rPr>
            <w:rFonts w:ascii="Times New Roman" w:eastAsia="Times New Roman" w:hAnsi="Times New Roman"/>
            <w:noProof/>
            <w:lang w:val="en-US"/>
          </w:rPr>
          <w:t>388</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w:t>
      </w:r>
      <w:r w:rsidRPr="0072323F">
        <w:rPr>
          <w:rFonts w:ascii="Times New Roman" w:hAnsi="Times New Roman"/>
          <w:lang w:val="en-US"/>
        </w:rPr>
        <w:t xml:space="preserve"> as well as </w:t>
      </w:r>
      <w:r w:rsidRPr="0072323F">
        <w:rPr>
          <w:rFonts w:ascii="Times New Roman" w:eastAsiaTheme="minorEastAsia" w:hAnsi="Times New Roman"/>
          <w:lang w:val="en-US"/>
        </w:rPr>
        <w:t>decreased left ventricular mass index, improvements in left ventricular hypertrophy, improvements in diastolic function, and improved rate-pressure product, all of which suggest decreased cardiac workload</w:t>
      </w:r>
      <w:r w:rsidRPr="0072323F">
        <w:rPr>
          <w:rFonts w:ascii="Times New Roman" w:hAnsi="Times New Roman"/>
          <w:lang w:val="en-US"/>
        </w:rPr>
        <w:t xml:space="preserve"> </w:t>
      </w:r>
      <w:r w:rsidRPr="0072323F">
        <w:rPr>
          <w:rFonts w:ascii="Times New Roman" w:eastAsiaTheme="minorHAnsi" w:hAnsi="Times New Roman"/>
          <w:bCs/>
          <w:lang w:val="en-US"/>
        </w:rPr>
        <w:fldChar w:fldCharType="begin">
          <w:fldData xml:space="preserve">PEVuZE5vdGU+PENpdGU+PEF1dGhvcj5JcHBpc2NoPC9BdXRob3I+PFllYXI+MjAwODwvWWVhcj48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</w:fldData>
        </w:fldChar>
      </w:r>
      <w:r w:rsidRPr="0072323F">
        <w:rPr>
          <w:rFonts w:ascii="Times New Roman" w:eastAsiaTheme="minorHAnsi" w:hAnsi="Times New Roman"/>
          <w:bCs/>
          <w:lang w:val="en-US"/>
        </w:rPr>
        <w:instrText xml:space="preserve"> ADDIN EN.CITE </w:instrText>
      </w:r>
      <w:r w:rsidRPr="0072323F">
        <w:rPr>
          <w:rFonts w:ascii="Times New Roman" w:eastAsiaTheme="minorHAnsi" w:hAnsi="Times New Roman"/>
          <w:bCs/>
          <w:lang w:val="en-US"/>
        </w:rPr>
        <w:fldChar w:fldCharType="begin">
          <w:fldData xml:space="preserve">PEVuZE5vdGU+PENpdGU+PEF1dGhvcj5JcHBpc2NoPC9BdXRob3I+PFllYXI+MjAwODwvWWVhcj48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</w:fldData>
        </w:fldChar>
      </w:r>
      <w:r w:rsidRPr="0072323F">
        <w:rPr>
          <w:rFonts w:ascii="Times New Roman" w:eastAsiaTheme="minorHAnsi" w:hAnsi="Times New Roman"/>
          <w:bCs/>
          <w:lang w:val="en-US"/>
        </w:rPr>
        <w:instrText xml:space="preserve"> ADDIN EN.CITE.DATA </w:instrText>
      </w:r>
      <w:r w:rsidRPr="0072323F">
        <w:rPr>
          <w:rFonts w:ascii="Times New Roman" w:eastAsiaTheme="minorHAnsi" w:hAnsi="Times New Roman"/>
          <w:bCs/>
          <w:lang w:val="en-US"/>
        </w:rPr>
      </w:r>
      <w:r w:rsidRPr="0072323F">
        <w:rPr>
          <w:rFonts w:ascii="Times New Roman" w:eastAsiaTheme="minorHAnsi" w:hAnsi="Times New Roman"/>
          <w:bCs/>
          <w:lang w:val="en-US"/>
        </w:rPr>
        <w:fldChar w:fldCharType="end"/>
      </w:r>
      <w:r w:rsidRPr="0072323F">
        <w:rPr>
          <w:rFonts w:ascii="Times New Roman" w:eastAsiaTheme="minorHAnsi" w:hAnsi="Times New Roman"/>
          <w:bCs/>
          <w:lang w:val="en-US"/>
        </w:rPr>
      </w:r>
      <w:r w:rsidRPr="0072323F">
        <w:rPr>
          <w:rFonts w:ascii="Times New Roman" w:eastAsiaTheme="minorHAnsi" w:hAnsi="Times New Roman"/>
          <w:bCs/>
          <w:lang w:val="en-US"/>
        </w:rPr>
        <w:fldChar w:fldCharType="separate"/>
      </w:r>
      <w:r w:rsidRPr="0072323F">
        <w:rPr>
          <w:rFonts w:ascii="Times New Roman" w:eastAsiaTheme="minorHAnsi" w:hAnsi="Times New Roman"/>
          <w:bCs/>
          <w:noProof/>
          <w:lang w:val="en-US"/>
        </w:rPr>
        <w:t>(</w:t>
      </w:r>
      <w:hyperlink w:anchor="_ENREF_389" w:tooltip="Ippisch, 2008 #388" w:history="1">
        <w:r w:rsidRPr="0072323F">
          <w:rPr>
            <w:rFonts w:ascii="Times New Roman" w:eastAsiaTheme="minorHAnsi" w:hAnsi="Times New Roman"/>
            <w:bCs/>
            <w:noProof/>
            <w:lang w:val="en-US"/>
          </w:rPr>
          <w:t>389</w:t>
        </w:r>
      </w:hyperlink>
      <w:r w:rsidRPr="0072323F">
        <w:rPr>
          <w:rFonts w:ascii="Times New Roman" w:eastAsiaTheme="minorHAnsi" w:hAnsi="Times New Roman"/>
          <w:bCs/>
          <w:noProof/>
          <w:lang w:val="en-US"/>
        </w:rPr>
        <w:t>)</w:t>
      </w:r>
      <w:r w:rsidRPr="0072323F">
        <w:rPr>
          <w:rFonts w:ascii="Times New Roman" w:eastAsiaTheme="minorHAnsi" w:hAnsi="Times New Roman"/>
          <w:bCs/>
          <w:lang w:val="en-US"/>
        </w:rPr>
        <w:fldChar w:fldCharType="end"/>
      </w:r>
      <w:r w:rsidRPr="0072323F">
        <w:rPr>
          <w:rFonts w:ascii="Times New Roman" w:eastAsiaTheme="minorHAnsi" w:hAnsi="Times New Roman"/>
          <w:lang w:val="en-US"/>
        </w:rPr>
        <w:t xml:space="preserve">. </w:t>
      </w:r>
    </w:p>
    <w:p w14:paraId="75CFE139" w14:textId="77777777" w:rsidR="008569AD" w:rsidRPr="0072323F" w:rsidRDefault="00C326E8">
      <w:pPr>
        <w:widowControl w:val="0"/>
        <w:autoSpaceDE w:val="0"/>
        <w:autoSpaceDN w:val="0"/>
        <w:adjustRightInd w:val="0"/>
        <w:spacing w:after="240" w:line="480" w:lineRule="auto"/>
        <w:ind w:firstLine="720"/>
        <w:rPr>
          <w:rFonts w:ascii="Times New Roman" w:hAnsi="Times New Roman"/>
          <w:lang w:val="en-US"/>
        </w:rPr>
      </w:pPr>
      <w:r w:rsidRPr="0072323F">
        <w:rPr>
          <w:rFonts w:ascii="Times New Roman" w:hAnsi="Times New Roman"/>
          <w:lang w:val="en-US"/>
        </w:rPr>
        <w:t xml:space="preserve">The Teen-LABS study indicated that 39% of enrolled patients </w:t>
      </w:r>
      <w:r w:rsidRPr="0072323F">
        <w:rPr>
          <w:rFonts w:ascii="Times New Roman" w:hAnsi="Times New Roman"/>
          <w:bdr w:val="none" w:sz="0" w:space="0" w:color="auto" w:frame="1"/>
          <w:lang w:val="en-US"/>
        </w:rPr>
        <w:t xml:space="preserve">had </w:t>
      </w:r>
      <w:r w:rsidRPr="0072323F">
        <w:rPr>
          <w:rFonts w:ascii="Times New Roman" w:eastAsia="MS Gothic" w:hAnsi="Times New Roman"/>
          <w:bdr w:val="none" w:sz="0" w:space="0" w:color="auto" w:frame="1"/>
          <w:lang w:val="en-US"/>
        </w:rPr>
        <w:t>more than</w:t>
      </w:r>
      <w:r w:rsidRPr="0072323F">
        <w:rPr>
          <w:rFonts w:ascii="Times New Roman" w:hAnsi="Times New Roman"/>
          <w:bdr w:val="none" w:sz="0" w:space="0" w:color="auto" w:frame="1"/>
          <w:lang w:val="en-US"/>
        </w:rPr>
        <w:t xml:space="preserve"> four major comorbid conditions at baseline </w:t>
      </w:r>
      <w:r w:rsidRPr="0072323F">
        <w:rPr>
          <w:rFonts w:ascii="Times New Roman" w:hAnsi="Times New Roman"/>
          <w:bdr w:val="none" w:sz="0" w:space="0" w:color="auto" w:frame="1"/>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rFonts w:ascii="Times New Roman" w:hAnsi="Times New Roman"/>
          <w:bdr w:val="none" w:sz="0" w:space="0" w:color="auto" w:frame="1"/>
          <w:lang w:val="en-US"/>
        </w:rPr>
        <w:instrText xml:space="preserve"> ADDIN EN.CITE </w:instrText>
      </w:r>
      <w:r w:rsidRPr="0072323F">
        <w:rPr>
          <w:rFonts w:ascii="Times New Roman" w:hAnsi="Times New Roman"/>
          <w:bdr w:val="none" w:sz="0" w:space="0" w:color="auto" w:frame="1"/>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rFonts w:ascii="Times New Roman" w:hAnsi="Times New Roman"/>
          <w:bdr w:val="none" w:sz="0" w:space="0" w:color="auto" w:frame="1"/>
          <w:lang w:val="en-US"/>
        </w:rPr>
        <w:instrText xml:space="preserve"> ADDIN EN.CITE.DATA </w:instrText>
      </w:r>
      <w:r w:rsidRPr="0072323F">
        <w:rPr>
          <w:rFonts w:ascii="Times New Roman" w:hAnsi="Times New Roman"/>
          <w:bdr w:val="none" w:sz="0" w:space="0" w:color="auto" w:frame="1"/>
          <w:lang w:val="en-US"/>
        </w:rPr>
      </w:r>
      <w:r w:rsidRPr="0072323F">
        <w:rPr>
          <w:rFonts w:ascii="Times New Roman" w:hAnsi="Times New Roman"/>
          <w:bdr w:val="none" w:sz="0" w:space="0" w:color="auto" w:frame="1"/>
          <w:lang w:val="en-US"/>
        </w:rPr>
        <w:fldChar w:fldCharType="end"/>
      </w:r>
      <w:r w:rsidRPr="0072323F">
        <w:rPr>
          <w:rFonts w:ascii="Times New Roman" w:hAnsi="Times New Roman"/>
          <w:bdr w:val="none" w:sz="0" w:space="0" w:color="auto" w:frame="1"/>
          <w:lang w:val="en-US"/>
        </w:rPr>
      </w:r>
      <w:r w:rsidRPr="0072323F">
        <w:rPr>
          <w:rFonts w:ascii="Times New Roman" w:hAnsi="Times New Roman"/>
          <w:bdr w:val="none" w:sz="0" w:space="0" w:color="auto" w:frame="1"/>
          <w:lang w:val="en-US"/>
        </w:rPr>
        <w:fldChar w:fldCharType="separate"/>
      </w:r>
      <w:r w:rsidRPr="0072323F">
        <w:rPr>
          <w:rFonts w:ascii="Times New Roman" w:hAnsi="Times New Roman"/>
          <w:noProof/>
          <w:bdr w:val="none" w:sz="0" w:space="0" w:color="auto" w:frame="1"/>
          <w:lang w:val="en-US"/>
        </w:rPr>
        <w:t>(</w:t>
      </w:r>
      <w:hyperlink w:anchor="_ENREF_374" w:tooltip="Inge, 2014 #373" w:history="1">
        <w:r w:rsidRPr="0072323F">
          <w:rPr>
            <w:rFonts w:ascii="Times New Roman" w:hAnsi="Times New Roman"/>
            <w:noProof/>
            <w:bdr w:val="none" w:sz="0" w:space="0" w:color="auto" w:frame="1"/>
            <w:lang w:val="en-US"/>
          </w:rPr>
          <w:t>374</w:t>
        </w:r>
      </w:hyperlink>
      <w:r w:rsidRPr="0072323F">
        <w:rPr>
          <w:rFonts w:ascii="Times New Roman" w:hAnsi="Times New Roman"/>
          <w:noProof/>
          <w:bdr w:val="none" w:sz="0" w:space="0" w:color="auto" w:frame="1"/>
          <w:lang w:val="en-US"/>
        </w:rPr>
        <w:t>)</w:t>
      </w:r>
      <w:r w:rsidRPr="0072323F">
        <w:rPr>
          <w:rFonts w:ascii="Times New Roman" w:hAnsi="Times New Roman"/>
          <w:bdr w:val="none" w:sz="0" w:space="0" w:color="auto" w:frame="1"/>
          <w:lang w:val="en-US"/>
        </w:rPr>
        <w:fldChar w:fldCharType="end"/>
      </w:r>
      <w:r w:rsidRPr="0072323F">
        <w:rPr>
          <w:rFonts w:ascii="Times New Roman" w:hAnsi="Times New Roman"/>
          <w:bdr w:val="none" w:sz="0" w:space="0" w:color="auto" w:frame="1"/>
          <w:lang w:val="en-US"/>
        </w:rPr>
        <w:t xml:space="preserve">. Three-year follow-up of the patients enrolled in </w:t>
      </w:r>
      <w:r w:rsidRPr="0072323F">
        <w:rPr>
          <w:rFonts w:ascii="Times New Roman" w:hAnsi="Times New Roman"/>
          <w:lang w:val="en-US"/>
        </w:rPr>
        <w:t xml:space="preserve">Teen-LABS </w:t>
      </w:r>
      <w:r w:rsidRPr="0072323F">
        <w:rPr>
          <w:rFonts w:ascii="Times New Roman" w:hAnsi="Times New Roman"/>
          <w:bdr w:val="none" w:sz="0" w:space="0" w:color="auto" w:frame="1"/>
          <w:lang w:val="en-US"/>
        </w:rPr>
        <w:t xml:space="preserve">found a 95% remission of T2DM (19 of 20 teens who had diabetes at the time of surgery), 76% remission of pre-diabetes (13 of 17 patients), 74% remission of hypertension (56 of 76 with initial high blood pressure), and a 66% normalization of dyslipidemia in (84 of 128 patients) </w:t>
      </w:r>
      <w:r w:rsidRPr="0072323F">
        <w:rPr>
          <w:rFonts w:ascii="Times New Roman" w:hAnsi="Times New Roman"/>
          <w:bdr w:val="none" w:sz="0" w:space="0" w:color="auto" w:frame="1"/>
          <w:lang w:val="en-US"/>
        </w:rPr>
        <w:fldChar w:fldCharType="begin"/>
      </w:r>
      <w:r w:rsidRPr="0072323F">
        <w:rPr>
          <w:rFonts w:ascii="Times New Roman" w:hAnsi="Times New Roman"/>
          <w:bdr w:val="none" w:sz="0" w:space="0" w:color="auto" w:frame="1"/>
          <w:lang w:val="en-US"/>
        </w:rPr>
        <w:instrText xml:space="preserve"> ADDIN EN.CITE &lt;EndNote&gt;&lt;Cite&gt;&lt;Author&gt;Inge&lt;/Author&gt;&lt;Year&gt;2015&lt;/Year&gt;&lt;RecNum&gt;366&lt;/RecNum&gt;&lt;DisplayText&gt;(367)&lt;/DisplayText&gt;&lt;record&gt;&lt;rec-number&gt;366&lt;/rec-number&gt;&lt;foreign-keys&gt;&lt;key app="EN" db-id="0wafdtdem0d2v1edpswvd0ppv9vwrpasdsf9" timestamp="1463030817"&gt;366&lt;/key&gt;&lt;/foreign-keys&gt;&lt;ref-type name="Journal Article"&gt;17&lt;/ref-type&gt;&lt;contributors&gt;&lt;authors&gt;&lt;author&gt;Inge, T. H.&lt;/author&gt;&lt;author&gt;Courcoulas, A. P.&lt;/author&gt;&lt;author&gt;Jenkins, T. M.&lt;/author&gt;&lt;author&gt;Michalsky, M. P.&lt;/author&gt;&lt;author&gt;Helmrath, M. A.&lt;/author&gt;&lt;author&gt;Brandt, M. L.&lt;/author&gt;&lt;author&gt;Harmon, C. M.&lt;/author&gt;&lt;author&gt;Zeller, M. H.&lt;/author&gt;&lt;author&gt;Chen, M. K.&lt;/author&gt;&lt;author&gt;Xanthakos, S. A.&lt;/author&gt;&lt;author&gt;Horlick, M.&lt;/author&gt;&lt;author&gt;Buncher, C. R.&lt;/author&gt;&lt;/authors&gt;&lt;/contributors&gt;&lt;auth-address&gt;From the Cincinnati Children&amp;apos;s Hospital Medical Center (T.H.I., T.M.J., M.A.H., M.H.Z., S.A.X.) and the University of Cincinnati (C.R.B.), Cincinnati, and Nationwide Children&amp;apos;s Hospital, Columbus (M.P.M.) - all in Ohio; the University of Pittsburgh Medical Center, Pittsburgh (A.P.C.); Texas Children&amp;apos;s Hospital, Baylor College of Medicine, Houston (M.L.B.); Women and Children&amp;apos;s Hospital, University of Buffalo, Buffalo, NY (C.M.H.); University of Alabama at Birmingham, Birmingham (M.K.C.); and the National Institute of Diabetes and Digestive and Kidney Diseases, Bethesda, MD (M.H.).&lt;/auth-address&gt;&lt;titles&gt;&lt;title&gt;Weight Loss and Health Status 3 Years after Bariatric Surgery in Adolescents&lt;/title&gt;&lt;secondary-title&gt;N Engl J Med&lt;/secondary-title&gt;&lt;alt-title&gt;The New England journal of medicine&lt;/alt-title&gt;&lt;/titles&gt;&lt;edition&gt;2015/11/07&lt;/edition&gt;&lt;dates&gt;&lt;year&gt;2015&lt;/year&gt;&lt;pub-dates&gt;&lt;date&gt;Nov 6&lt;/date&gt;&lt;/pub-dates&gt;&lt;/dates&gt;&lt;isbn&gt;0028-4793&lt;/isbn&gt;&lt;accession-num&gt;26544725&lt;/accession-num&gt;&lt;urls&gt;&lt;/urls&gt;&lt;electronic-resource-num&gt;10.1056/NEJMoa1506699&lt;/electronic-resource-num&gt;&lt;remote-database-provider&gt;Nlm&lt;/remote-database-provider&gt;&lt;language&gt;Eng&lt;/language&gt;&lt;/record&gt;&lt;/Cite&gt;&lt;/EndNote&gt;</w:instrText>
      </w:r>
      <w:r w:rsidRPr="0072323F">
        <w:rPr>
          <w:rFonts w:ascii="Times New Roman" w:hAnsi="Times New Roman"/>
          <w:bdr w:val="none" w:sz="0" w:space="0" w:color="auto" w:frame="1"/>
          <w:lang w:val="en-US"/>
        </w:rPr>
        <w:fldChar w:fldCharType="separate"/>
      </w:r>
      <w:r w:rsidRPr="0072323F">
        <w:rPr>
          <w:rFonts w:ascii="Times New Roman" w:hAnsi="Times New Roman"/>
          <w:noProof/>
          <w:bdr w:val="none" w:sz="0" w:space="0" w:color="auto" w:frame="1"/>
          <w:lang w:val="en-US"/>
        </w:rPr>
        <w:t>(</w:t>
      </w:r>
      <w:hyperlink w:anchor="_ENREF_367" w:tooltip="Inge, 2015 #366" w:history="1">
        <w:r w:rsidRPr="0072323F">
          <w:rPr>
            <w:rFonts w:ascii="Times New Roman" w:hAnsi="Times New Roman"/>
            <w:noProof/>
            <w:bdr w:val="none" w:sz="0" w:space="0" w:color="auto" w:frame="1"/>
            <w:lang w:val="en-US"/>
          </w:rPr>
          <w:t>367</w:t>
        </w:r>
      </w:hyperlink>
      <w:r w:rsidRPr="0072323F">
        <w:rPr>
          <w:rFonts w:ascii="Times New Roman" w:hAnsi="Times New Roman"/>
          <w:noProof/>
          <w:bdr w:val="none" w:sz="0" w:space="0" w:color="auto" w:frame="1"/>
          <w:lang w:val="en-US"/>
        </w:rPr>
        <w:t>)</w:t>
      </w:r>
      <w:r w:rsidRPr="0072323F">
        <w:rPr>
          <w:rFonts w:ascii="Times New Roman" w:hAnsi="Times New Roman"/>
          <w:bdr w:val="none" w:sz="0" w:space="0" w:color="auto" w:frame="1"/>
          <w:lang w:val="en-US"/>
        </w:rPr>
        <w:fldChar w:fldCharType="end"/>
      </w:r>
      <w:r w:rsidRPr="0072323F">
        <w:rPr>
          <w:rFonts w:ascii="Times New Roman" w:hAnsi="Times New Roman"/>
          <w:bdr w:val="none" w:sz="0" w:space="0" w:color="auto" w:frame="1"/>
          <w:lang w:val="en-US"/>
        </w:rPr>
        <w:t>.</w:t>
      </w:r>
    </w:p>
    <w:p w14:paraId="4300516D" w14:textId="6F39742C" w:rsidR="008569AD" w:rsidRPr="0072323F" w:rsidRDefault="00C326E8">
      <w:pPr>
        <w:pStyle w:val="NormalWeb"/>
        <w:shd w:val="clear" w:color="auto" w:fill="FFFFFF"/>
        <w:spacing w:before="0" w:beforeAutospacing="0" w:after="240" w:afterAutospacing="0" w:line="480" w:lineRule="auto"/>
        <w:ind w:firstLine="720"/>
        <w:textAlignment w:val="baseline"/>
        <w:rPr>
          <w:sz w:val="22"/>
          <w:szCs w:val="22"/>
          <w:bdr w:val="none" w:sz="0" w:space="0" w:color="auto" w:frame="1"/>
          <w:lang w:val="en-US"/>
        </w:rPr>
      </w:pPr>
      <w:r w:rsidRPr="0072323F">
        <w:rPr>
          <w:sz w:val="22"/>
          <w:szCs w:val="22"/>
          <w:lang w:val="en-US"/>
        </w:rPr>
        <w:t>The Teen-LABS</w:t>
      </w:r>
      <w:r w:rsidRPr="0072323F">
        <w:rPr>
          <w:sz w:val="22"/>
          <w:szCs w:val="22"/>
          <w:bdr w:val="none" w:sz="0" w:space="0" w:color="auto" w:frame="1"/>
          <w:lang w:val="en-US"/>
        </w:rPr>
        <w:t xml:space="preserve"> study assessed comorbid conditions and surgical complications in the perioperative period in 242 adolescents during the first month following surgery </w:t>
      </w:r>
      <w:r w:rsidRPr="0072323F">
        <w:rPr>
          <w:sz w:val="22"/>
          <w:szCs w:val="22"/>
          <w:bdr w:val="none" w:sz="0" w:space="0" w:color="auto" w:frame="1"/>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sz w:val="22"/>
          <w:szCs w:val="22"/>
          <w:bdr w:val="none" w:sz="0" w:space="0" w:color="auto" w:frame="1"/>
          <w:lang w:val="en-US"/>
        </w:rPr>
        <w:instrText xml:space="preserve"> ADDIN EN.CITE </w:instrText>
      </w:r>
      <w:r w:rsidRPr="0072323F">
        <w:rPr>
          <w:sz w:val="22"/>
          <w:szCs w:val="22"/>
          <w:bdr w:val="none" w:sz="0" w:space="0" w:color="auto" w:frame="1"/>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sz w:val="22"/>
          <w:szCs w:val="22"/>
          <w:bdr w:val="none" w:sz="0" w:space="0" w:color="auto" w:frame="1"/>
          <w:lang w:val="en-US"/>
        </w:rPr>
        <w:instrText xml:space="preserve"> ADDIN EN.CITE.DATA </w:instrText>
      </w:r>
      <w:r w:rsidRPr="0072323F">
        <w:rPr>
          <w:sz w:val="22"/>
          <w:szCs w:val="22"/>
          <w:bdr w:val="none" w:sz="0" w:space="0" w:color="auto" w:frame="1"/>
          <w:lang w:val="en-US"/>
        </w:rPr>
      </w:r>
      <w:r w:rsidRPr="0072323F">
        <w:rPr>
          <w:sz w:val="22"/>
          <w:szCs w:val="22"/>
          <w:bdr w:val="none" w:sz="0" w:space="0" w:color="auto" w:frame="1"/>
          <w:lang w:val="en-US"/>
        </w:rPr>
        <w:fldChar w:fldCharType="end"/>
      </w:r>
      <w:r w:rsidRPr="0072323F">
        <w:rPr>
          <w:sz w:val="22"/>
          <w:szCs w:val="22"/>
          <w:bdr w:val="none" w:sz="0" w:space="0" w:color="auto" w:frame="1"/>
          <w:lang w:val="en-US"/>
        </w:rPr>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74" w:tooltip="Inge, 2014 #373" w:history="1">
        <w:r w:rsidRPr="0072323F">
          <w:rPr>
            <w:noProof/>
            <w:sz w:val="22"/>
            <w:szCs w:val="22"/>
            <w:bdr w:val="none" w:sz="0" w:space="0" w:color="auto" w:frame="1"/>
            <w:lang w:val="en-US"/>
          </w:rPr>
          <w:t>374</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There were no procedure-related deaths. Sixty-six percent had laparoscopic RYGB, 28% had VSG, and 6% had LAGB. Major complications occurring within the 30 days following surgery (gastrointestinal leaks, suicidal ideation, anticoagulation for pulmonary embolus) occurred in seven patients (0.4%), and minor complications occurred in 27 patients (11.2%) (2.5% of patients undergoing RYGB, 3.0% VSG, and 7.1% AGB)</w:t>
      </w:r>
      <w:r w:rsidRPr="0072323F">
        <w:rPr>
          <w:b/>
          <w:sz w:val="22"/>
          <w:szCs w:val="22"/>
          <w:bdr w:val="none" w:sz="0" w:space="0" w:color="auto" w:frame="1"/>
          <w:lang w:val="en-US"/>
        </w:rPr>
        <w:t xml:space="preserve"> </w:t>
      </w:r>
      <w:r w:rsidRPr="0072323F">
        <w:rPr>
          <w:sz w:val="22"/>
          <w:szCs w:val="22"/>
          <w:bdr w:val="none" w:sz="0" w:space="0" w:color="auto" w:frame="1"/>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sz w:val="22"/>
          <w:szCs w:val="22"/>
          <w:bdr w:val="none" w:sz="0" w:space="0" w:color="auto" w:frame="1"/>
          <w:lang w:val="en-US"/>
        </w:rPr>
        <w:instrText xml:space="preserve"> ADDIN EN.CITE </w:instrText>
      </w:r>
      <w:r w:rsidRPr="0072323F">
        <w:rPr>
          <w:sz w:val="22"/>
          <w:szCs w:val="22"/>
          <w:bdr w:val="none" w:sz="0" w:space="0" w:color="auto" w:frame="1"/>
          <w:lang w:val="en-US"/>
        </w:rPr>
        <w:fldChar w:fldCharType="begin">
          <w:fldData xml:space="preserve">PEVuZE5vdGU+PENpdGU+PEF1dGhvcj5JbmdlPC9BdXRob3I+PFllYXI+MjAxNDwvWWVhcj48UmVj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</w:fldData>
        </w:fldChar>
      </w:r>
      <w:r w:rsidRPr="0072323F">
        <w:rPr>
          <w:sz w:val="22"/>
          <w:szCs w:val="22"/>
          <w:bdr w:val="none" w:sz="0" w:space="0" w:color="auto" w:frame="1"/>
          <w:lang w:val="en-US"/>
        </w:rPr>
        <w:instrText xml:space="preserve"> ADDIN EN.CITE.DATA </w:instrText>
      </w:r>
      <w:r w:rsidRPr="0072323F">
        <w:rPr>
          <w:sz w:val="22"/>
          <w:szCs w:val="22"/>
          <w:bdr w:val="none" w:sz="0" w:space="0" w:color="auto" w:frame="1"/>
          <w:lang w:val="en-US"/>
        </w:rPr>
      </w:r>
      <w:r w:rsidRPr="0072323F">
        <w:rPr>
          <w:sz w:val="22"/>
          <w:szCs w:val="22"/>
          <w:bdr w:val="none" w:sz="0" w:space="0" w:color="auto" w:frame="1"/>
          <w:lang w:val="en-US"/>
        </w:rPr>
        <w:fldChar w:fldCharType="end"/>
      </w:r>
      <w:r w:rsidRPr="0072323F">
        <w:rPr>
          <w:sz w:val="22"/>
          <w:szCs w:val="22"/>
          <w:bdr w:val="none" w:sz="0" w:space="0" w:color="auto" w:frame="1"/>
          <w:lang w:val="en-US"/>
        </w:rPr>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74" w:tooltip="Inge, 2014 #373" w:history="1">
        <w:r w:rsidRPr="0072323F">
          <w:rPr>
            <w:noProof/>
            <w:sz w:val="22"/>
            <w:szCs w:val="22"/>
            <w:bdr w:val="none" w:sz="0" w:space="0" w:color="auto" w:frame="1"/>
            <w:lang w:val="en-US"/>
          </w:rPr>
          <w:t>374</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The most common complications with both RYGB and VSG were abdominal pain/diarrhea/nausea/dehydration followed by stricture with RYGB and wound infection with VSG </w:t>
      </w:r>
      <w:r w:rsidRPr="0072323F">
        <w:rPr>
          <w:sz w:val="22"/>
          <w:szCs w:val="22"/>
          <w:bdr w:val="none" w:sz="0" w:space="0" w:color="auto" w:frame="1"/>
          <w:lang w:val="en-US"/>
        </w:rPr>
        <w:fldChar w:fldCharType="begin"/>
      </w:r>
      <w:r w:rsidRPr="0072323F">
        <w:rPr>
          <w:sz w:val="22"/>
          <w:szCs w:val="22"/>
          <w:bdr w:val="none" w:sz="0" w:space="0" w:color="auto" w:frame="1"/>
          <w:lang w:val="en-US"/>
        </w:rPr>
        <w:instrText xml:space="preserve"> ADDIN EN.CITE &lt;EndNote&gt;&lt;Cite&gt;&lt;Author&gt;Barnett&lt;/Author&gt;&lt;Year&gt;2013&lt;/Year&gt;&lt;RecNum&gt;369&lt;/RecNum&gt;&lt;DisplayText&gt;(370)&lt;/DisplayText&gt;&lt;record&gt;&lt;rec-number&gt;369&lt;/rec-number&gt;&lt;foreign-keys&gt;&lt;key app="EN" db-id="0wafdtdem0d2v1edpswvd0ppv9vwrpasdsf9" timestamp="1463030817"&gt;369&lt;/key&gt;&lt;/foreign-keys&gt;&lt;ref-type name="Journal Article"&gt;17&lt;/ref-type&gt;&lt;contributors&gt;&lt;authors&gt;&lt;author&gt;Barnett, S. J.&lt;/author&gt;&lt;/authors&gt;&lt;/contributors&gt;&lt;auth-address&gt;Division of Pediatric General &amp;amp; Thoracic Surgery, Cincinnati Children&amp;apos;s Hospital Medical Center, 3333 Burnet Avenue, Cincinnati, OH 45215, USA. sean.barnett@cchmc.org&lt;/auth-address&gt;&lt;titles&gt;&lt;title&gt;Surgical management of adolescent obesity&lt;/title&gt;&lt;secondary-title&gt;Adv Pediatr&lt;/secondary-title&gt;&lt;alt-title&gt;Advances in pediatrics&lt;/alt-title&gt;&lt;/titles&gt;&lt;pages&gt;311-25&lt;/pages&gt;&lt;volume&gt;60&lt;/volume&gt;&lt;number&gt;1&lt;/number&gt;&lt;edition&gt;2013/09/07&lt;/edition&gt;&lt;keywords&gt;&lt;keyword&gt;Adolescent&lt;/keyword&gt;&lt;keyword&gt;Bariatric Surgery/*methods&lt;/keyword&gt;&lt;keyword&gt;Body Mass Index&lt;/keyword&gt;&lt;keyword&gt;Humans&lt;/keyword&gt;&lt;keyword&gt;Pediatric Obesity/*surgery&lt;/keyword&gt;&lt;keyword&gt;*Practice Guidelines as Topic&lt;/keyword&gt;&lt;/keywords&gt;&lt;dates&gt;&lt;year&gt;2013&lt;/year&gt;&lt;/dates&gt;&lt;isbn&gt;0065-3101&lt;/isbn&gt;&lt;accession-num&gt;24007852&lt;/accession-num&gt;&lt;urls&gt;&lt;/urls&gt;&lt;electronic-resource-num&gt;10.1016/j.yapd.2013.04.014&lt;/electronic-resource-num&gt;&lt;remote-database-provider&gt;Nlm&lt;/remote-database-provider&gt;&lt;language&gt;eng&lt;/language&gt;&lt;/record&gt;&lt;/Cite&gt;&lt;/EndNote&gt;</w:instrText>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70" w:tooltip="Barnett, 2013 #369" w:history="1">
        <w:r w:rsidRPr="0072323F">
          <w:rPr>
            <w:noProof/>
            <w:sz w:val="22"/>
            <w:szCs w:val="22"/>
            <w:bdr w:val="none" w:sz="0" w:space="0" w:color="auto" w:frame="1"/>
            <w:lang w:val="en-US"/>
          </w:rPr>
          <w:t>370</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Nineteen of 242 patients had major complications within 30 days of surgery (9.3% with RYGB, 4.5% following VSG, and 7.1% with AGB). Late complications occurred in 10-15% of patients and included hernias at incision sites, cholelithiasis, small bowel obstruction, stomal stenosis, protein calorie malnutrition, vitamin and mineral deficiencies, and weight regain </w:t>
      </w:r>
      <w:r w:rsidRPr="0072323F">
        <w:rPr>
          <w:sz w:val="22"/>
          <w:szCs w:val="22"/>
          <w:bdr w:val="none" w:sz="0" w:space="0" w:color="auto" w:frame="1"/>
          <w:lang w:val="en-US"/>
        </w:rPr>
        <w:fldChar w:fldCharType="begin">
          <w:fldData xml:space="preserve">PEVuZE5vdGU+PENpdGU+PEF1dGhvcj5JbmdlPC9BdXRob3I+PFllYXI+MjAxNDwvWWVhcj48UmVj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</w:fldData>
        </w:fldChar>
      </w:r>
      <w:r w:rsidRPr="0072323F">
        <w:rPr>
          <w:sz w:val="22"/>
          <w:szCs w:val="22"/>
          <w:bdr w:val="none" w:sz="0" w:space="0" w:color="auto" w:frame="1"/>
          <w:lang w:val="en-US"/>
        </w:rPr>
        <w:instrText xml:space="preserve"> ADDIN EN.CITE </w:instrText>
      </w:r>
      <w:r w:rsidRPr="0072323F">
        <w:rPr>
          <w:sz w:val="22"/>
          <w:szCs w:val="22"/>
          <w:bdr w:val="none" w:sz="0" w:space="0" w:color="auto" w:frame="1"/>
          <w:lang w:val="en-US"/>
        </w:rPr>
        <w:fldChar w:fldCharType="begin">
          <w:fldData xml:space="preserve">PEVuZE5vdGU+PENpdGU+PEF1dGhvcj5JbmdlPC9BdXRob3I+PFllYXI+MjAxNDwvWWVhcj48UmVj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</w:fldData>
        </w:fldChar>
      </w:r>
      <w:r w:rsidRPr="0072323F">
        <w:rPr>
          <w:sz w:val="22"/>
          <w:szCs w:val="22"/>
          <w:bdr w:val="none" w:sz="0" w:space="0" w:color="auto" w:frame="1"/>
          <w:lang w:val="en-US"/>
        </w:rPr>
        <w:instrText xml:space="preserve"> ADDIN EN.CITE.DATA </w:instrText>
      </w:r>
      <w:r w:rsidRPr="0072323F">
        <w:rPr>
          <w:sz w:val="22"/>
          <w:szCs w:val="22"/>
          <w:bdr w:val="none" w:sz="0" w:space="0" w:color="auto" w:frame="1"/>
          <w:lang w:val="en-US"/>
        </w:rPr>
      </w:r>
      <w:r w:rsidRPr="0072323F">
        <w:rPr>
          <w:sz w:val="22"/>
          <w:szCs w:val="22"/>
          <w:bdr w:val="none" w:sz="0" w:space="0" w:color="auto" w:frame="1"/>
          <w:lang w:val="en-US"/>
        </w:rPr>
        <w:fldChar w:fldCharType="end"/>
      </w:r>
      <w:r w:rsidRPr="0072323F">
        <w:rPr>
          <w:sz w:val="22"/>
          <w:szCs w:val="22"/>
          <w:bdr w:val="none" w:sz="0" w:space="0" w:color="auto" w:frame="1"/>
          <w:lang w:val="en-US"/>
        </w:rPr>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70" w:tooltip="Barnett, 2013 #369" w:history="1">
        <w:r w:rsidRPr="0072323F">
          <w:rPr>
            <w:noProof/>
            <w:sz w:val="22"/>
            <w:szCs w:val="22"/>
            <w:bdr w:val="none" w:sz="0" w:space="0" w:color="auto" w:frame="1"/>
            <w:lang w:val="en-US"/>
          </w:rPr>
          <w:t>370</w:t>
        </w:r>
      </w:hyperlink>
      <w:r w:rsidRPr="0072323F">
        <w:rPr>
          <w:noProof/>
          <w:sz w:val="22"/>
          <w:szCs w:val="22"/>
          <w:bdr w:val="none" w:sz="0" w:space="0" w:color="auto" w:frame="1"/>
          <w:lang w:val="en-US"/>
        </w:rPr>
        <w:t>,</w:t>
      </w:r>
      <w:hyperlink w:anchor="_ENREF_374" w:tooltip="Inge, 2014 #373" w:history="1">
        <w:r w:rsidRPr="0072323F">
          <w:rPr>
            <w:noProof/>
            <w:sz w:val="22"/>
            <w:szCs w:val="22"/>
            <w:bdr w:val="none" w:sz="0" w:space="0" w:color="auto" w:frame="1"/>
            <w:lang w:val="en-US"/>
          </w:rPr>
          <w:t>374</w:t>
        </w:r>
      </w:hyperlink>
      <w:r w:rsidRPr="0072323F">
        <w:rPr>
          <w:noProof/>
          <w:sz w:val="22"/>
          <w:szCs w:val="22"/>
          <w:bdr w:val="none" w:sz="0" w:space="0" w:color="auto" w:frame="1"/>
          <w:lang w:val="en-US"/>
        </w:rPr>
        <w:t>,</w:t>
      </w:r>
      <w:hyperlink w:anchor="_ENREF_390" w:tooltip="Michalsky, 2011 #389" w:history="1">
        <w:r w:rsidRPr="0072323F">
          <w:rPr>
            <w:noProof/>
            <w:sz w:val="22"/>
            <w:szCs w:val="22"/>
            <w:bdr w:val="none" w:sz="0" w:space="0" w:color="auto" w:frame="1"/>
            <w:lang w:val="en-US"/>
          </w:rPr>
          <w:t>390</w:t>
        </w:r>
      </w:hyperlink>
      <w:r w:rsidRPr="0072323F">
        <w:rPr>
          <w:noProof/>
          <w:sz w:val="22"/>
          <w:szCs w:val="22"/>
          <w:bdr w:val="none" w:sz="0" w:space="0" w:color="auto" w:frame="1"/>
          <w:lang w:val="en-US"/>
        </w:rPr>
        <w:t>,</w:t>
      </w:r>
      <w:hyperlink w:anchor="_ENREF_391" w:tooltip="Strauss, 2001 #390" w:history="1">
        <w:r w:rsidRPr="0072323F">
          <w:rPr>
            <w:noProof/>
            <w:sz w:val="22"/>
            <w:szCs w:val="22"/>
            <w:bdr w:val="none" w:sz="0" w:space="0" w:color="auto" w:frame="1"/>
            <w:lang w:val="en-US"/>
          </w:rPr>
          <w:t>391</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The Adolescent Morbid Obesity Surgery </w:t>
      </w:r>
      <w:r>
        <w:rPr>
          <w:sz w:val="22"/>
          <w:szCs w:val="22"/>
          <w:bdr w:val="none" w:sz="0" w:space="0" w:color="auto" w:frame="1"/>
          <w:lang w:val="en-US"/>
        </w:rPr>
        <w:t xml:space="preserve">Study in Sweden </w:t>
      </w:r>
      <w:r w:rsidRPr="0072323F">
        <w:rPr>
          <w:sz w:val="22"/>
          <w:szCs w:val="22"/>
          <w:bdr w:val="none" w:sz="0" w:space="0" w:color="auto" w:frame="1"/>
          <w:lang w:val="en-US"/>
        </w:rPr>
        <w:t>had a 33% adverse event rate, with 15% (n=12) requiring re-operation, five for internal hernias</w:t>
      </w:r>
      <w:r>
        <w:rPr>
          <w:sz w:val="22"/>
          <w:szCs w:val="22"/>
          <w:bdr w:val="none" w:sz="0" w:space="0" w:color="auto" w:frame="1"/>
          <w:lang w:val="en-US"/>
        </w:rPr>
        <w:t>,</w:t>
      </w:r>
      <w:r w:rsidRPr="0072323F">
        <w:rPr>
          <w:sz w:val="22"/>
          <w:szCs w:val="22"/>
          <w:bdr w:val="none" w:sz="0" w:space="0" w:color="auto" w:frame="1"/>
          <w:lang w:val="en-US"/>
        </w:rPr>
        <w:t xml:space="preserve"> five for cholecystectomy</w:t>
      </w:r>
      <w:r>
        <w:rPr>
          <w:sz w:val="22"/>
          <w:szCs w:val="22"/>
          <w:bdr w:val="none" w:sz="0" w:space="0" w:color="auto" w:frame="1"/>
          <w:lang w:val="en-US"/>
        </w:rPr>
        <w:t>, one for adhesions, and one for pain without surgical findings (365)</w:t>
      </w:r>
      <w:r w:rsidRPr="0072323F">
        <w:rPr>
          <w:sz w:val="22"/>
          <w:szCs w:val="22"/>
          <w:bdr w:val="none" w:sz="0" w:space="0" w:color="auto" w:frame="1"/>
          <w:lang w:val="en-US"/>
        </w:rPr>
        <w:t xml:space="preserve">. Seven percent had psychological sequelae, two with suicide attempts from medication overdose, one with self-destructive behavior and suicidal ideation, and three with depression and anxiety. All had psychological problems before surgery. Five patients had excessive use of addictive drugs (none of these patients disclosed the fact that they had pre-existing addictions at the time of pre-surgery assessment) </w:t>
      </w:r>
      <w:r w:rsidRPr="0072323F">
        <w:rPr>
          <w:sz w:val="22"/>
          <w:szCs w:val="22"/>
          <w:bdr w:val="none" w:sz="0" w:space="0" w:color="auto" w:frame="1"/>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sz w:val="22"/>
          <w:szCs w:val="22"/>
          <w:bdr w:val="none" w:sz="0" w:space="0" w:color="auto" w:frame="1"/>
          <w:lang w:val="en-US"/>
        </w:rPr>
        <w:instrText xml:space="preserve"> ADDIN EN.CITE </w:instrText>
      </w:r>
      <w:r w:rsidRPr="0072323F">
        <w:rPr>
          <w:sz w:val="22"/>
          <w:szCs w:val="22"/>
          <w:bdr w:val="none" w:sz="0" w:space="0" w:color="auto" w:frame="1"/>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sz w:val="22"/>
          <w:szCs w:val="22"/>
          <w:bdr w:val="none" w:sz="0" w:space="0" w:color="auto" w:frame="1"/>
          <w:lang w:val="en-US"/>
        </w:rPr>
        <w:instrText xml:space="preserve"> ADDIN EN.CITE.DATA </w:instrText>
      </w:r>
      <w:r w:rsidRPr="0072323F">
        <w:rPr>
          <w:sz w:val="22"/>
          <w:szCs w:val="22"/>
          <w:bdr w:val="none" w:sz="0" w:space="0" w:color="auto" w:frame="1"/>
          <w:lang w:val="en-US"/>
        </w:rPr>
      </w:r>
      <w:r w:rsidRPr="0072323F">
        <w:rPr>
          <w:sz w:val="22"/>
          <w:szCs w:val="22"/>
          <w:bdr w:val="none" w:sz="0" w:space="0" w:color="auto" w:frame="1"/>
          <w:lang w:val="en-US"/>
        </w:rPr>
        <w:fldChar w:fldCharType="end"/>
      </w:r>
      <w:r w:rsidRPr="0072323F">
        <w:rPr>
          <w:sz w:val="22"/>
          <w:szCs w:val="22"/>
          <w:bdr w:val="none" w:sz="0" w:space="0" w:color="auto" w:frame="1"/>
          <w:lang w:val="en-US"/>
        </w:rPr>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65" w:tooltip="Olbers, 2012 #364" w:history="1">
        <w:r w:rsidRPr="0072323F">
          <w:rPr>
            <w:noProof/>
            <w:sz w:val="22"/>
            <w:szCs w:val="22"/>
            <w:bdr w:val="none" w:sz="0" w:space="0" w:color="auto" w:frame="1"/>
            <w:lang w:val="en-US"/>
          </w:rPr>
          <w:t>365</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Although the majority of patients have improvement in QOL, self-esteem, anxiety, and depressive symptoms </w:t>
      </w:r>
      <w:r w:rsidRPr="0072323F">
        <w:rPr>
          <w:sz w:val="22"/>
          <w:szCs w:val="22"/>
          <w:bdr w:val="none" w:sz="0" w:space="0" w:color="auto" w:frame="1"/>
          <w:lang w:val="en-US"/>
        </w:rPr>
        <w:fldChar w:fldCharType="begin">
          <w:fldData xml:space="preserve">PEVuZE5vdGU+PENpdGU+PEF1dGhvcj5aZWxsZXI8L0F1dGhvcj48WWVhcj4yMDA5PC9ZZWFyPjxS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=
</w:fldData>
        </w:fldChar>
      </w:r>
      <w:r w:rsidRPr="0072323F">
        <w:rPr>
          <w:sz w:val="22"/>
          <w:szCs w:val="22"/>
          <w:bdr w:val="none" w:sz="0" w:space="0" w:color="auto" w:frame="1"/>
          <w:lang w:val="en-US"/>
        </w:rPr>
        <w:instrText xml:space="preserve"> ADDIN EN.CITE </w:instrText>
      </w:r>
      <w:r w:rsidRPr="0072323F">
        <w:rPr>
          <w:sz w:val="22"/>
          <w:szCs w:val="22"/>
          <w:bdr w:val="none" w:sz="0" w:space="0" w:color="auto" w:frame="1"/>
          <w:lang w:val="en-US"/>
        </w:rPr>
        <w:fldChar w:fldCharType="begin">
          <w:fldData xml:space="preserve">PEVuZE5vdGU+PENpdGU+PEF1dGhvcj5aZWxsZXI8L0F1dGhvcj48WWVhcj4yMDA5PC9ZZWFyPjxS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=
</w:fldData>
        </w:fldChar>
      </w:r>
      <w:r w:rsidRPr="0072323F">
        <w:rPr>
          <w:sz w:val="22"/>
          <w:szCs w:val="22"/>
          <w:bdr w:val="none" w:sz="0" w:space="0" w:color="auto" w:frame="1"/>
          <w:lang w:val="en-US"/>
        </w:rPr>
        <w:instrText xml:space="preserve"> ADDIN EN.CITE.DATA </w:instrText>
      </w:r>
      <w:r w:rsidRPr="0072323F">
        <w:rPr>
          <w:sz w:val="22"/>
          <w:szCs w:val="22"/>
          <w:bdr w:val="none" w:sz="0" w:space="0" w:color="auto" w:frame="1"/>
          <w:lang w:val="en-US"/>
        </w:rPr>
      </w:r>
      <w:r w:rsidRPr="0072323F">
        <w:rPr>
          <w:sz w:val="22"/>
          <w:szCs w:val="22"/>
          <w:bdr w:val="none" w:sz="0" w:space="0" w:color="auto" w:frame="1"/>
          <w:lang w:val="en-US"/>
        </w:rPr>
        <w:fldChar w:fldCharType="end"/>
      </w:r>
      <w:r w:rsidRPr="0072323F">
        <w:rPr>
          <w:sz w:val="22"/>
          <w:szCs w:val="22"/>
          <w:bdr w:val="none" w:sz="0" w:space="0" w:color="auto" w:frame="1"/>
          <w:lang w:val="en-US"/>
        </w:rPr>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63" w:tooltip="Zeller, 2009 #362" w:history="1">
        <w:r w:rsidRPr="0072323F">
          <w:rPr>
            <w:noProof/>
            <w:sz w:val="22"/>
            <w:szCs w:val="22"/>
            <w:bdr w:val="none" w:sz="0" w:space="0" w:color="auto" w:frame="1"/>
            <w:lang w:val="en-US"/>
          </w:rPr>
          <w:t>363</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these improvements were not universally maintained at 2 years following surgery </w:t>
      </w:r>
      <w:r w:rsidRPr="0072323F">
        <w:rPr>
          <w:sz w:val="22"/>
          <w:szCs w:val="22"/>
          <w:bdr w:val="none" w:sz="0" w:space="0" w:color="auto" w:frame="1"/>
          <w:lang w:val="en-US"/>
        </w:rPr>
        <w:fldChar w:fldCharType="begin"/>
      </w:r>
      <w:r w:rsidRPr="0072323F">
        <w:rPr>
          <w:sz w:val="22"/>
          <w:szCs w:val="22"/>
          <w:bdr w:val="none" w:sz="0" w:space="0" w:color="auto" w:frame="1"/>
          <w:lang w:val="en-US"/>
        </w:rPr>
        <w:instrText xml:space="preserve"> ADDIN EN.CITE &lt;EndNote&gt;&lt;Cite&gt;&lt;Author&gt;Zeller&lt;/Author&gt;&lt;Year&gt;2011&lt;/Year&gt;&lt;RecNum&gt;365&lt;/RecNum&gt;&lt;DisplayText&gt;(366)&lt;/DisplayText&gt;&lt;record&gt;&lt;rec-number&gt;365&lt;/rec-number&gt;&lt;foreign-keys&gt;&lt;key app="EN" db-id="0wafdtdem0d2v1edpswvd0ppv9vwrpasdsf9" timestamp="1463030817"&gt;365&lt;/key&gt;&lt;/foreign-keys&gt;&lt;ref-type name="Journal Article"&gt;17&lt;/ref-type&gt;&lt;contributors&gt;&lt;authors&gt;&lt;author&gt;Zeller, M. H.&lt;/author&gt;&lt;author&gt;Reiter-Purtill, J.&lt;/author&gt;&lt;author&gt;Ratcliff, M. B.&lt;/author&gt;&lt;author&gt;Inge, T. H.&lt;/author&gt;&lt;author&gt;Noll, J. G.&lt;/author&gt;&lt;/authors&gt;&lt;/contributors&gt;&lt;auth-address&gt;Division of Behavioral Medicine and Clinical Psychology, Cincinnati Children&amp;apos;s Hospital Medical Center, Cincinnati, Ohio 45229, USA. meg.zeller@cchmc.org&lt;/auth-address&gt;&lt;titles&gt;&lt;title&gt;Two-year trends in psychosocial functioning after adolescent Roux-en-Y gastric bypass&lt;/title&gt;&lt;secondary-title&gt;Surg Obes Relat Dis&lt;/secondary-title&gt;&lt;alt-title&gt;Surgery for obesity and related diseases : official journal of the American Society for Bariatric Surgery&lt;/alt-title&gt;&lt;/titles&gt;&lt;pages&gt;727-32&lt;/pages&gt;&lt;volume&gt;7&lt;/volume&gt;&lt;number&gt;6&lt;/number&gt;&lt;edition&gt;2011/04/19&lt;/edition&gt;&lt;keywords&gt;&lt;keyword&gt;Adolescent&lt;/keyword&gt;&lt;keyword&gt;Body Mass Index&lt;/keyword&gt;&lt;keyword&gt;Depression/etiology&lt;/keyword&gt;&lt;keyword&gt;Female&lt;/keyword&gt;&lt;keyword&gt;Gastric Bypass/*psychology&lt;/keyword&gt;&lt;keyword&gt;Humans&lt;/keyword&gt;&lt;keyword&gt;Interpersonal Relations&lt;/keyword&gt;&lt;keyword&gt;Male&lt;/keyword&gt;&lt;keyword&gt;Obesity, Morbid/*psychology/surgery&lt;/keyword&gt;&lt;keyword&gt;Prospective Studies&lt;/keyword&gt;&lt;keyword&gt;Quality of Life&lt;/keyword&gt;&lt;keyword&gt;*Self Concept&lt;/keyword&gt;&lt;keyword&gt;Weight Loss&lt;/keyword&gt;&lt;/keywords&gt;&lt;dates&gt;&lt;year&gt;2011&lt;/year&gt;&lt;pub-dates&gt;&lt;date&gt;Nov-Dec&lt;/date&gt;&lt;/pub-dates&gt;&lt;/dates&gt;&lt;isbn&gt;1550-7289&lt;/isbn&gt;&lt;accession-num&gt;21497142&lt;/accession-num&gt;&lt;urls&gt;&lt;/urls&gt;&lt;electronic-resource-num&gt;10.1016/j.soard.2011.01.034&lt;/electronic-resource-num&gt;&lt;remote-database-provider&gt;Nlm&lt;/remote-database-provider&gt;&lt;language&gt;eng&lt;/language&gt;&lt;/record&gt;&lt;/Cite&gt;&lt;/EndNote&gt;</w:instrText>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66" w:tooltip="Zeller, 2011 #365" w:history="1">
        <w:r w:rsidRPr="0072323F">
          <w:rPr>
            <w:noProof/>
            <w:sz w:val="22"/>
            <w:szCs w:val="22"/>
            <w:bdr w:val="none" w:sz="0" w:space="0" w:color="auto" w:frame="1"/>
            <w:lang w:val="en-US"/>
          </w:rPr>
          <w:t>366</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Suicidal ideation has been reported, possibly related to unrealistic expectations that their life would be completely different following surgery or to continued poor self-image with weight regain </w:t>
      </w:r>
      <w:r w:rsidRPr="0072323F">
        <w:rPr>
          <w:sz w:val="22"/>
          <w:szCs w:val="22"/>
          <w:bdr w:val="none" w:sz="0" w:space="0" w:color="auto" w:frame="1"/>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sz w:val="22"/>
          <w:szCs w:val="22"/>
          <w:bdr w:val="none" w:sz="0" w:space="0" w:color="auto" w:frame="1"/>
          <w:lang w:val="en-US"/>
        </w:rPr>
        <w:instrText xml:space="preserve"> ADDIN EN.CITE </w:instrText>
      </w:r>
      <w:r w:rsidRPr="0072323F">
        <w:rPr>
          <w:sz w:val="22"/>
          <w:szCs w:val="22"/>
          <w:bdr w:val="none" w:sz="0" w:space="0" w:color="auto" w:frame="1"/>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sz w:val="22"/>
          <w:szCs w:val="22"/>
          <w:bdr w:val="none" w:sz="0" w:space="0" w:color="auto" w:frame="1"/>
          <w:lang w:val="en-US"/>
        </w:rPr>
        <w:instrText xml:space="preserve"> ADDIN EN.CITE.DATA </w:instrText>
      </w:r>
      <w:r w:rsidRPr="0072323F">
        <w:rPr>
          <w:sz w:val="22"/>
          <w:szCs w:val="22"/>
          <w:bdr w:val="none" w:sz="0" w:space="0" w:color="auto" w:frame="1"/>
          <w:lang w:val="en-US"/>
        </w:rPr>
      </w:r>
      <w:r w:rsidRPr="0072323F">
        <w:rPr>
          <w:sz w:val="22"/>
          <w:szCs w:val="22"/>
          <w:bdr w:val="none" w:sz="0" w:space="0" w:color="auto" w:frame="1"/>
          <w:lang w:val="en-US"/>
        </w:rPr>
        <w:fldChar w:fldCharType="end"/>
      </w:r>
      <w:r w:rsidRPr="0072323F">
        <w:rPr>
          <w:sz w:val="22"/>
          <w:szCs w:val="22"/>
          <w:bdr w:val="none" w:sz="0" w:space="0" w:color="auto" w:frame="1"/>
          <w:lang w:val="en-US"/>
        </w:rPr>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65" w:tooltip="Olbers, 2012 #364" w:history="1">
        <w:r w:rsidRPr="0072323F">
          <w:rPr>
            <w:noProof/>
            <w:sz w:val="22"/>
            <w:szCs w:val="22"/>
            <w:bdr w:val="none" w:sz="0" w:space="0" w:color="auto" w:frame="1"/>
            <w:lang w:val="en-US"/>
          </w:rPr>
          <w:t>365</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 xml:space="preserve">. The most recent Teen-LABS study, evaluating 242 adolescents at 3 years post RYGB or VSG, found the mean QOL improved from 63 to 83 based on the total score from the Impact of Weight on Quality of Life-Kids survey </w:t>
      </w:r>
      <w:r w:rsidRPr="0072323F">
        <w:rPr>
          <w:sz w:val="22"/>
          <w:szCs w:val="22"/>
          <w:bdr w:val="none" w:sz="0" w:space="0" w:color="auto" w:frame="1"/>
          <w:lang w:val="en-US"/>
        </w:rPr>
        <w:fldChar w:fldCharType="begin"/>
      </w:r>
      <w:r w:rsidRPr="0072323F">
        <w:rPr>
          <w:sz w:val="22"/>
          <w:szCs w:val="22"/>
          <w:bdr w:val="none" w:sz="0" w:space="0" w:color="auto" w:frame="1"/>
          <w:lang w:val="en-US"/>
        </w:rPr>
        <w:instrText xml:space="preserve"> ADDIN EN.CITE &lt;EndNote&gt;&lt;Cite&gt;&lt;Author&gt;Inge&lt;/Author&gt;&lt;Year&gt;2015&lt;/Year&gt;&lt;RecNum&gt;366&lt;/RecNum&gt;&lt;DisplayText&gt;(367)&lt;/DisplayText&gt;&lt;record&gt;&lt;rec-number&gt;366&lt;/rec-number&gt;&lt;foreign-keys&gt;&lt;key app="EN" db-id="0wafdtdem0d2v1edpswvd0ppv9vwrpasdsf9" timestamp="1463030817"&gt;366&lt;/key&gt;&lt;/foreign-keys&gt;&lt;ref-type name="Journal Article"&gt;17&lt;/ref-type&gt;&lt;contributors&gt;&lt;authors&gt;&lt;author&gt;Inge, T. H.&lt;/author&gt;&lt;author&gt;Courcoulas, A. P.&lt;/author&gt;&lt;author&gt;Jenkins, T. M.&lt;/author&gt;&lt;author&gt;Michalsky, M. P.&lt;/author&gt;&lt;author&gt;Helmrath, M. A.&lt;/author&gt;&lt;author&gt;Brandt, M. L.&lt;/author&gt;&lt;author&gt;Harmon, C. M.&lt;/author&gt;&lt;author&gt;Zeller, M. H.&lt;/author&gt;&lt;author&gt;Chen, M. K.&lt;/author&gt;&lt;author&gt;Xanthakos, S. A.&lt;/author&gt;&lt;author&gt;Horlick, M.&lt;/author&gt;&lt;author&gt;Buncher, C. R.&lt;/author&gt;&lt;/authors&gt;&lt;/contributors&gt;&lt;auth-address&gt;From the Cincinnati Children&amp;apos;s Hospital Medical Center (T.H.I., T.M.J., M.A.H., M.H.Z., S.A.X.) and the University of Cincinnati (C.R.B.), Cincinnati, and Nationwide Children&amp;apos;s Hospital, Columbus (M.P.M.) - all in Ohio; the University of Pittsburgh Medical Center, Pittsburgh (A.P.C.); Texas Children&amp;apos;s Hospital, Baylor College of Medicine, Houston (M.L.B.); Women and Children&amp;apos;s Hospital, University of Buffalo, Buffalo, NY (C.M.H.); University of Alabama at Birmingham, Birmingham (M.K.C.); and the National Institute of Diabetes and Digestive and Kidney Diseases, Bethesda, MD (M.H.).&lt;/auth-address&gt;&lt;titles&gt;&lt;title&gt;Weight Loss and Health Status 3 Years after Bariatric Surgery in Adolescents&lt;/title&gt;&lt;secondary-title&gt;N Engl J Med&lt;/secondary-title&gt;&lt;alt-title&gt;The New England journal of medicine&lt;/alt-title&gt;&lt;/titles&gt;&lt;edition&gt;2015/11/07&lt;/edition&gt;&lt;dates&gt;&lt;year&gt;2015&lt;/year&gt;&lt;pub-dates&gt;&lt;date&gt;Nov 6&lt;/date&gt;&lt;/pub-dates&gt;&lt;/dates&gt;&lt;isbn&gt;0028-4793&lt;/isbn&gt;&lt;accession-num&gt;26544725&lt;/accession-num&gt;&lt;urls&gt;&lt;/urls&gt;&lt;electronic-resource-num&gt;10.1056/NEJMoa1506699&lt;/electronic-resource-num&gt;&lt;remote-database-provider&gt;Nlm&lt;/remote-database-provider&gt;&lt;language&gt;Eng&lt;/language&gt;&lt;/record&gt;&lt;/Cite&gt;&lt;/EndNote&gt;</w:instrText>
      </w:r>
      <w:r w:rsidRPr="0072323F">
        <w:rPr>
          <w:sz w:val="22"/>
          <w:szCs w:val="22"/>
          <w:bdr w:val="none" w:sz="0" w:space="0" w:color="auto" w:frame="1"/>
          <w:lang w:val="en-US"/>
        </w:rPr>
        <w:fldChar w:fldCharType="separate"/>
      </w:r>
      <w:r w:rsidRPr="0072323F">
        <w:rPr>
          <w:noProof/>
          <w:sz w:val="22"/>
          <w:szCs w:val="22"/>
          <w:bdr w:val="none" w:sz="0" w:space="0" w:color="auto" w:frame="1"/>
          <w:lang w:val="en-US"/>
        </w:rPr>
        <w:t>(</w:t>
      </w:r>
      <w:hyperlink w:anchor="_ENREF_367" w:tooltip="Inge, 2015 #366" w:history="1">
        <w:r w:rsidRPr="0072323F">
          <w:rPr>
            <w:noProof/>
            <w:sz w:val="22"/>
            <w:szCs w:val="22"/>
            <w:bdr w:val="none" w:sz="0" w:space="0" w:color="auto" w:frame="1"/>
            <w:lang w:val="en-US"/>
          </w:rPr>
          <w:t>367</w:t>
        </w:r>
      </w:hyperlink>
      <w:r w:rsidRPr="0072323F">
        <w:rPr>
          <w:noProof/>
          <w:sz w:val="22"/>
          <w:szCs w:val="22"/>
          <w:bdr w:val="none" w:sz="0" w:space="0" w:color="auto" w:frame="1"/>
          <w:lang w:val="en-US"/>
        </w:rPr>
        <w:t>)</w:t>
      </w:r>
      <w:r w:rsidRPr="0072323F">
        <w:rPr>
          <w:sz w:val="22"/>
          <w:szCs w:val="22"/>
          <w:bdr w:val="none" w:sz="0" w:space="0" w:color="auto" w:frame="1"/>
          <w:lang w:val="en-US"/>
        </w:rPr>
        <w:fldChar w:fldCharType="end"/>
      </w:r>
      <w:r w:rsidRPr="0072323F">
        <w:rPr>
          <w:sz w:val="22"/>
          <w:szCs w:val="22"/>
          <w:bdr w:val="none" w:sz="0" w:space="0" w:color="auto" w:frame="1"/>
          <w:lang w:val="en-US"/>
        </w:rPr>
        <w:t>.</w:t>
      </w:r>
    </w:p>
    <w:p w14:paraId="7E40970A" w14:textId="1926A9D7" w:rsidR="008569AD" w:rsidRPr="0072323F" w:rsidRDefault="00C326E8">
      <w:pPr>
        <w:spacing w:after="240" w:line="480" w:lineRule="auto"/>
        <w:ind w:firstLine="720"/>
        <w:rPr>
          <w:rFonts w:ascii="Times New Roman" w:eastAsia="Times New Roman" w:hAnsi="Times New Roman"/>
          <w:lang w:val="en-US"/>
        </w:rPr>
      </w:pPr>
      <w:r w:rsidRPr="0072323F">
        <w:rPr>
          <w:rFonts w:ascii="Times New Roman" w:hAnsi="Times New Roman"/>
          <w:bdr w:val="none" w:sz="0" w:space="0" w:color="auto" w:frame="1"/>
          <w:lang w:val="en-US"/>
        </w:rPr>
        <w:t xml:space="preserve">As these procedures all have potential adverse events, it is important to have life-long monitoring for complications. </w:t>
      </w:r>
      <w:r w:rsidRPr="0072323F">
        <w:rPr>
          <w:rFonts w:ascii="Times New Roman" w:eastAsia="Times New Roman" w:hAnsi="Times New Roman"/>
          <w:lang w:val="en-US"/>
        </w:rPr>
        <w:t xml:space="preserve">Adherence to </w:t>
      </w:r>
      <w:r>
        <w:rPr>
          <w:rFonts w:ascii="Times New Roman" w:eastAsia="Times New Roman" w:hAnsi="Times New Roman"/>
          <w:lang w:val="en-US"/>
        </w:rPr>
        <w:t>prescribed</w:t>
      </w:r>
      <w:r w:rsidRPr="0072323F">
        <w:rPr>
          <w:rFonts w:ascii="Times New Roman" w:eastAsia="Times New Roman" w:hAnsi="Times New Roman"/>
          <w:lang w:val="en-US"/>
        </w:rPr>
        <w:t xml:space="preserve"> nutritional guidelines is essential for all weight-loss surger</w:t>
      </w:r>
      <w:r>
        <w:rPr>
          <w:rFonts w:ascii="Times New Roman" w:eastAsia="Times New Roman" w:hAnsi="Times New Roman"/>
          <w:lang w:val="en-US"/>
        </w:rPr>
        <w:t>y patients postoperatively</w:t>
      </w:r>
      <w:r w:rsidRPr="0072323F">
        <w:rPr>
          <w:rFonts w:ascii="Times New Roman" w:eastAsia="Times New Roman" w:hAnsi="Times New Roman"/>
          <w:lang w:val="en-US"/>
        </w:rPr>
        <w:t xml:space="preserve"> because low levels of minerals and vitamins</w:t>
      </w:r>
      <w:r>
        <w:rPr>
          <w:rFonts w:ascii="Times New Roman" w:eastAsia="Times New Roman" w:hAnsi="Times New Roman"/>
          <w:lang w:val="en-US"/>
        </w:rPr>
        <w:t xml:space="preserve"> can occur,</w:t>
      </w:r>
      <w:r w:rsidRPr="0072323F">
        <w:rPr>
          <w:rFonts w:ascii="Times New Roman" w:eastAsia="Times New Roman" w:hAnsi="Times New Roman"/>
          <w:lang w:val="en-US"/>
        </w:rPr>
        <w:t xml:space="preserve"> due to restricted nutrient intake, decreased gastric acid production, decreased production of intrinsic factor and digestive enzymes, </w:t>
      </w:r>
      <w:r>
        <w:rPr>
          <w:rFonts w:ascii="Times New Roman" w:eastAsia="Times New Roman" w:hAnsi="Times New Roman"/>
          <w:lang w:val="en-US"/>
        </w:rPr>
        <w:t>or</w:t>
      </w:r>
      <w:r w:rsidRPr="0072323F">
        <w:rPr>
          <w:rFonts w:ascii="Times New Roman" w:eastAsia="Times New Roman" w:hAnsi="Times New Roman"/>
          <w:lang w:val="en-US"/>
        </w:rPr>
        <w:t xml:space="preserve"> food intolerance (especially following the “dumping syndrome“ with RYGB) </w:t>
      </w:r>
      <w:r w:rsidRPr="0072323F">
        <w:rPr>
          <w:rFonts w:ascii="Times New Roman" w:eastAsia="Times New Roman" w:hAnsi="Times New Roman"/>
          <w:lang w:val="en-US"/>
        </w:rPr>
        <w:fldChar w:fldCharType="begin">
          <w:fldData xml:space="preserve">PEVuZE5vdGU+PENpdGU+PEF1dGhvcj5Ob2d1ZWlyYTwvQXV0aG9yPjxZZWFyPjIwMTQ8L1llYXI+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</w:fldData>
        </w:fldChar>
      </w:r>
      <w:r w:rsidRPr="0072323F">
        <w:rPr>
          <w:rFonts w:ascii="Times New Roman" w:eastAsia="Times New Roman" w:hAnsi="Times New Roman"/>
          <w:lang w:val="en-US"/>
        </w:rPr>
        <w:instrText xml:space="preserve"> ADDIN EN.CITE </w:instrText>
      </w:r>
      <w:r w:rsidRPr="0072323F">
        <w:rPr>
          <w:rFonts w:ascii="Times New Roman" w:eastAsia="Times New Roman" w:hAnsi="Times New Roman"/>
          <w:lang w:val="en-US"/>
        </w:rPr>
        <w:fldChar w:fldCharType="begin">
          <w:fldData xml:space="preserve">PEVuZE5vdGU+PENpdGU+PEF1dGhvcj5Ob2d1ZWlyYTwvQXV0aG9yPjxZZWFyPjIwMTQ8L1llYXI+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</w:fldData>
        </w:fldChar>
      </w:r>
      <w:r w:rsidRPr="0072323F">
        <w:rPr>
          <w:rFonts w:ascii="Times New Roman" w:eastAsia="Times New Roman" w:hAnsi="Times New Roman"/>
          <w:lang w:val="en-US"/>
        </w:rPr>
        <w:instrText xml:space="preserve"> ADDIN EN.CITE.DATA </w:instrText>
      </w:r>
      <w:r w:rsidRPr="0072323F">
        <w:rPr>
          <w:rFonts w:ascii="Times New Roman" w:eastAsia="Times New Roman" w:hAnsi="Times New Roman"/>
          <w:lang w:val="en-US"/>
        </w:rPr>
      </w:r>
      <w:r w:rsidRPr="0072323F">
        <w:rPr>
          <w:rFonts w:ascii="Times New Roman" w:eastAsia="Times New Roman" w:hAnsi="Times New Roman"/>
          <w:lang w:val="en-US"/>
        </w:rPr>
        <w:fldChar w:fldCharType="end"/>
      </w:r>
      <w:r w:rsidRPr="0072323F">
        <w:rPr>
          <w:rFonts w:ascii="Times New Roman" w:eastAsia="Times New Roman" w:hAnsi="Times New Roman"/>
          <w:lang w:val="en-US"/>
        </w:rPr>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175" w:tooltip="Nogueira, 2014 #173" w:history="1">
        <w:r w:rsidRPr="0072323F">
          <w:rPr>
            <w:rFonts w:ascii="Times New Roman" w:eastAsia="Times New Roman" w:hAnsi="Times New Roman"/>
            <w:noProof/>
            <w:lang w:val="en-US"/>
          </w:rPr>
          <w:t>175</w:t>
        </w:r>
      </w:hyperlink>
      <w:r w:rsidRPr="0072323F">
        <w:rPr>
          <w:rFonts w:ascii="Times New Roman" w:eastAsia="Times New Roman" w:hAnsi="Times New Roman"/>
          <w:noProof/>
          <w:lang w:val="en-US"/>
        </w:rPr>
        <w:t>,</w:t>
      </w:r>
      <w:hyperlink w:anchor="_ENREF_392" w:tooltip="Sugerman, 2003 #391" w:history="1">
        <w:r w:rsidRPr="0072323F">
          <w:rPr>
            <w:rFonts w:ascii="Times New Roman" w:eastAsia="Times New Roman" w:hAnsi="Times New Roman"/>
            <w:noProof/>
            <w:lang w:val="en-US"/>
          </w:rPr>
          <w:t>392</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Iron deficiency is the most common mineral deficiency, as RYGB not only causes malabsorption but also has low gastric acid production, further impairing iron absorption </w:t>
      </w:r>
      <w:r w:rsidRPr="0072323F">
        <w:rPr>
          <w:rFonts w:ascii="Times New Roman" w:eastAsia="Times New Roman" w:hAnsi="Times New Roman"/>
          <w:lang w:val="en-US"/>
        </w:rPr>
        <w:fldChar w:fldCharType="begin">
          <w:fldData xml:space="preserve">PEVuZE5vdGU+PENpdGU+PEF1dGhvcj5XYXNzZXJtYW48L0F1dGhvcj48WWVhcj4yMDE0PC9ZZWFy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</w:fldData>
        </w:fldChar>
      </w:r>
      <w:r w:rsidRPr="0072323F">
        <w:rPr>
          <w:rFonts w:ascii="Times New Roman" w:eastAsia="Times New Roman" w:hAnsi="Times New Roman"/>
          <w:lang w:val="en-US"/>
        </w:rPr>
        <w:instrText xml:space="preserve"> ADDIN EN.CITE </w:instrText>
      </w:r>
      <w:r w:rsidRPr="0072323F">
        <w:rPr>
          <w:rFonts w:ascii="Times New Roman" w:eastAsia="Times New Roman" w:hAnsi="Times New Roman"/>
          <w:lang w:val="en-US"/>
        </w:rPr>
        <w:fldChar w:fldCharType="begin">
          <w:fldData xml:space="preserve">PEVuZE5vdGU+PENpdGU+PEF1dGhvcj5XYXNzZXJtYW48L0F1dGhvcj48WWVhcj4yMDE0PC9ZZWFy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</w:fldData>
        </w:fldChar>
      </w:r>
      <w:r w:rsidRPr="0072323F">
        <w:rPr>
          <w:rFonts w:ascii="Times New Roman" w:eastAsia="Times New Roman" w:hAnsi="Times New Roman"/>
          <w:lang w:val="en-US"/>
        </w:rPr>
        <w:instrText xml:space="preserve"> ADDIN EN.CITE.DATA </w:instrText>
      </w:r>
      <w:r w:rsidRPr="0072323F">
        <w:rPr>
          <w:rFonts w:ascii="Times New Roman" w:eastAsia="Times New Roman" w:hAnsi="Times New Roman"/>
          <w:lang w:val="en-US"/>
        </w:rPr>
      </w:r>
      <w:r w:rsidRPr="0072323F">
        <w:rPr>
          <w:rFonts w:ascii="Times New Roman" w:eastAsia="Times New Roman" w:hAnsi="Times New Roman"/>
          <w:lang w:val="en-US"/>
        </w:rPr>
        <w:fldChar w:fldCharType="end"/>
      </w:r>
      <w:r w:rsidRPr="0072323F">
        <w:rPr>
          <w:rFonts w:ascii="Times New Roman" w:eastAsia="Times New Roman" w:hAnsi="Times New Roman"/>
          <w:lang w:val="en-US"/>
        </w:rPr>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175" w:tooltip="Nogueira, 2014 #173" w:history="1">
        <w:r w:rsidRPr="0072323F">
          <w:rPr>
            <w:rFonts w:ascii="Times New Roman" w:eastAsia="Times New Roman" w:hAnsi="Times New Roman"/>
            <w:noProof/>
            <w:lang w:val="en-US"/>
          </w:rPr>
          <w:t>175</w:t>
        </w:r>
      </w:hyperlink>
      <w:r w:rsidRPr="0072323F">
        <w:rPr>
          <w:rFonts w:ascii="Times New Roman" w:eastAsia="Times New Roman" w:hAnsi="Times New Roman"/>
          <w:noProof/>
          <w:lang w:val="en-US"/>
        </w:rPr>
        <w:t>,</w:t>
      </w:r>
      <w:hyperlink w:anchor="_ENREF_368" w:tooltip="Wasserman, 2014 #367" w:history="1">
        <w:r w:rsidRPr="0072323F">
          <w:rPr>
            <w:rFonts w:ascii="Times New Roman" w:eastAsia="Times New Roman" w:hAnsi="Times New Roman"/>
            <w:noProof/>
            <w:lang w:val="en-US"/>
          </w:rPr>
          <w:t>368</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Decreased bone mineralization is common, as RYGB decreases cholecalciferol absorption by 25% and calcium and phosphorous concentrations may be low, resulting in significant bone density loss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&lt;EndNote&gt;&lt;Cite&gt;&lt;Author&gt;Kaulfers&lt;/Author&gt;&lt;Year&gt;2011&lt;/Year&gt;&lt;RecNum&gt;392&lt;/RecNum&gt;&lt;DisplayText&gt;(393)&lt;/DisplayText&gt;&lt;record&gt;&lt;rec-number&gt;392&lt;/rec-number&gt;&lt;foreign-keys&gt;&lt;key app="EN" db-id="0wafdtdem0d2v1edpswvd0ppv9vwrpasdsf9" timestamp="1463030818"&gt;392&lt;/key&gt;&lt;/foreign-keys&gt;&lt;ref-type name="Journal Article"&gt;17&lt;/ref-type&gt;&lt;contributors&gt;&lt;authors&gt;&lt;author&gt;Kaulfers, A. M.&lt;/author&gt;&lt;author&gt;Bean, J. A.&lt;/author&gt;&lt;author&gt;Inge, T. H.&lt;/author&gt;&lt;author&gt;Dolan, L. M.&lt;/author&gt;&lt;author&gt;Kalkwarf, H. J.&lt;/author&gt;&lt;/authors&gt;&lt;/contributors&gt;&lt;auth-address&gt;Division of Endocrinology, Cincinnati Children&amp;apos;s Hospital Medical Center, Cincinnati, Ohio, USA. akaulfers@usouthal.edu&lt;/auth-address&gt;&lt;titles&gt;&lt;title&gt;Bone loss in adolescents after bariatric surgery&lt;/title&gt;&lt;secondary-title&gt;Pediatrics&lt;/secondary-title&gt;&lt;alt-title&gt;Pediatrics&lt;/alt-title&gt;&lt;/titles&gt;&lt;pages&gt;e956-61&lt;/pages&gt;&lt;volume&gt;127&lt;/volume&gt;&lt;number&gt;4&lt;/number&gt;&lt;edition&gt;2011/03/30&lt;/edition&gt;&lt;keywords&gt;&lt;keyword&gt;*Absorptiometry, Photon&lt;/keyword&gt;&lt;keyword&gt;Adolescent&lt;/keyword&gt;&lt;keyword&gt;*Bone Density&lt;/keyword&gt;&lt;keyword&gt;Bone Diseases, Metabolic/*etiology&lt;/keyword&gt;&lt;keyword&gt;Female&lt;/keyword&gt;&lt;keyword&gt;*Gastric Bypass&lt;/keyword&gt;&lt;keyword&gt;Humans&lt;/keyword&gt;&lt;keyword&gt;Male&lt;/keyword&gt;&lt;keyword&gt;Postoperative Complications/*etiology&lt;/keyword&gt;&lt;keyword&gt;Regression Analysis&lt;/keyword&gt;&lt;keyword&gt;Retrospective Studies&lt;/keyword&gt;&lt;keyword&gt;Sex Factors&lt;/keyword&gt;&lt;keyword&gt;Statistics as Topic&lt;/keyword&gt;&lt;keyword&gt;Weight Loss&lt;/keyword&gt;&lt;/keywords&gt;&lt;dates&gt;&lt;year&gt;2011&lt;/year&gt;&lt;pub-dates&gt;&lt;date&gt;Apr&lt;/date&gt;&lt;/pub-dates&gt;&lt;/dates&gt;&lt;isbn&gt;0031-4005&lt;/isbn&gt;&lt;accession-num&gt;21444596&lt;/accession-num&gt;&lt;urls&gt;&lt;/urls&gt;&lt;custom2&gt;Pmc3065081&lt;/custom2&gt;&lt;electronic-resource-num&gt;10.1542/peds.2010-0785&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93" w:tooltip="Kaulfers, 2011 #392" w:history="1">
        <w:r w:rsidRPr="0072323F">
          <w:rPr>
            <w:rFonts w:ascii="Times New Roman" w:eastAsia="Times New Roman" w:hAnsi="Times New Roman"/>
            <w:noProof/>
            <w:lang w:val="en-US"/>
          </w:rPr>
          <w:t>393</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Vitamin deficiencies are common, including deficiencies of Vitamins B12, B1, and folate, as RYGB and VSG both reduce the surface of the distal portion of the stomach, resulting in inadequate secretion of intrinsic factor. Annual screening is recommended for patients at risk for developing vitamin deficiencies. As RYGB can result in copper, selenium, and zinc deficiencies, it is recommended that all patients having bariatric surgery receive supplementation with a multivitamin with minerals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&lt;EndNote&gt;&lt;Cite&gt;&lt;Author&gt;Wasserman&lt;/Author&gt;&lt;Year&gt;2014&lt;/Year&gt;&lt;RecNum&gt;367&lt;/RecNum&gt;&lt;DisplayText&gt;(368)&lt;/DisplayText&gt;&lt;record&gt;&lt;rec-number&gt;367&lt;/rec-number&gt;&lt;foreign-keys&gt;&lt;key app="EN" db-id="0wafdtdem0d2v1edpswvd0ppv9vwrpasdsf9" timestamp="1463030817"&gt;367&lt;/key&gt;&lt;/foreign-keys&gt;&lt;ref-type name="Journal Article"&gt;17&lt;/ref-type&gt;&lt;contributors&gt;&lt;authors&gt;&lt;author&gt;Wasserman, H.&lt;/author&gt;&lt;author&gt;Inge, T. H.&lt;/author&gt;&lt;/authors&gt;&lt;/contributors&gt;&lt;titles&gt;&lt;title&gt;Bariatric surgery in obese adolescents: opportunities and challenges&lt;/title&gt;&lt;secondary-title&gt;Pediatr Ann&lt;/secondary-title&gt;&lt;alt-title&gt;Pediatric annals&lt;/alt-title&gt;&lt;/titles&gt;&lt;pages&gt;e230-6&lt;/pages&gt;&lt;volume&gt;43&lt;/volume&gt;&lt;number&gt;9&lt;/number&gt;&lt;edition&gt;2014/09/10&lt;/edition&gt;&lt;keywords&gt;&lt;keyword&gt;Adolescent&lt;/keyword&gt;&lt;keyword&gt;*Bariatric Surgery&lt;/keyword&gt;&lt;keyword&gt;Humans&lt;/keyword&gt;&lt;keyword&gt;Obesity, Morbid/complications/*surgery&lt;/keyword&gt;&lt;keyword&gt;Pediatric Obesity/complications/*surgery&lt;/keyword&gt;&lt;keyword&gt;Postoperative Care/methods&lt;/keyword&gt;&lt;keyword&gt;Practice Guidelines as Topic&lt;/keyword&gt;&lt;keyword&gt;Treatment Outcome&lt;/keyword&gt;&lt;/keywords&gt;&lt;dates&gt;&lt;year&gt;2014&lt;/year&gt;&lt;pub-dates&gt;&lt;date&gt;Sep&lt;/date&gt;&lt;/pub-dates&gt;&lt;/dates&gt;&lt;isbn&gt;0090-4481 (Print)&amp;#xD;0090-4481&lt;/isbn&gt;&lt;accession-num&gt;25198448&lt;/accession-num&gt;&lt;urls&gt;&lt;/urls&gt;&lt;electronic-resource-num&gt;10.3928/00904481-20140825-10&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68" w:tooltip="Wasserman, 2014 #367" w:history="1">
        <w:r w:rsidRPr="0072323F">
          <w:rPr>
            <w:rFonts w:ascii="Times New Roman" w:eastAsia="Times New Roman" w:hAnsi="Times New Roman"/>
            <w:noProof/>
            <w:lang w:val="en-US"/>
          </w:rPr>
          <w:t>368</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Patients need to be monitored long-term for changes in bone density, hair loss secondary to zinc deficiency, and neurologic complications </w:t>
      </w:r>
      <w:r w:rsidRPr="0072323F">
        <w:rPr>
          <w:rFonts w:ascii="Times New Roman" w:eastAsia="Times New Roman" w:hAnsi="Times New Roman"/>
          <w:lang w:val="en-US"/>
        </w:rPr>
        <w:fldChar w:fldCharType="begin">
          <w:fldData xml:space="preserve">PEVuZE5vdGU+PENpdGU+PEF1dGhvcj5Ob2JpbGk8L0F1dGhvcj48WWVhcj4yMDE1PC9ZZWFyPjxS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</w:fldData>
        </w:fldChar>
      </w:r>
      <w:r w:rsidRPr="0072323F">
        <w:rPr>
          <w:rFonts w:ascii="Times New Roman" w:eastAsia="Times New Roman" w:hAnsi="Times New Roman"/>
          <w:lang w:val="en-US"/>
        </w:rPr>
        <w:instrText xml:space="preserve"> ADDIN EN.CITE </w:instrText>
      </w:r>
      <w:r w:rsidRPr="0072323F">
        <w:rPr>
          <w:rFonts w:ascii="Times New Roman" w:eastAsia="Times New Roman" w:hAnsi="Times New Roman"/>
          <w:lang w:val="en-US"/>
        </w:rPr>
        <w:fldChar w:fldCharType="begin">
          <w:fldData xml:space="preserve">PEVuZE5vdGU+PENpdGU+PEF1dGhvcj5Ob2JpbGk8L0F1dGhvcj48WWVhcj4yMDE1PC9ZZWFyPjxS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</w:fldData>
        </w:fldChar>
      </w:r>
      <w:r w:rsidRPr="0072323F">
        <w:rPr>
          <w:rFonts w:ascii="Times New Roman" w:eastAsia="Times New Roman" w:hAnsi="Times New Roman"/>
          <w:lang w:val="en-US"/>
        </w:rPr>
        <w:instrText xml:space="preserve"> ADDIN EN.CITE.DATA </w:instrText>
      </w:r>
      <w:r w:rsidRPr="0072323F">
        <w:rPr>
          <w:rFonts w:ascii="Times New Roman" w:eastAsia="Times New Roman" w:hAnsi="Times New Roman"/>
          <w:lang w:val="en-US"/>
        </w:rPr>
      </w:r>
      <w:r w:rsidRPr="0072323F">
        <w:rPr>
          <w:rFonts w:ascii="Times New Roman" w:eastAsia="Times New Roman" w:hAnsi="Times New Roman"/>
          <w:lang w:val="en-US"/>
        </w:rPr>
        <w:fldChar w:fldCharType="end"/>
      </w:r>
      <w:r w:rsidRPr="0072323F">
        <w:rPr>
          <w:rFonts w:ascii="Times New Roman" w:eastAsia="Times New Roman" w:hAnsi="Times New Roman"/>
          <w:lang w:val="en-US"/>
        </w:rPr>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61" w:tooltip="Nobili, 2015 #360" w:history="1">
        <w:r w:rsidRPr="0072323F">
          <w:rPr>
            <w:rFonts w:ascii="Times New Roman" w:eastAsia="Times New Roman" w:hAnsi="Times New Roman"/>
            <w:noProof/>
            <w:lang w:val="en-US"/>
          </w:rPr>
          <w:t>361</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It is recommended that they avoid alcohol and decrease the intake of sugar and fructose-containing drinks. Despite the importance of nutritional supplementation following bariatric surgery, the Adolescent Morbid Obesity Surgery study found a 67% non-compliance rate with prescribed vitamin and mineral intake at 2 years following surgery. Low ferritin levels were found in 12% of patients before surgery and in 39% of patients 2 years after surgery. Similarly, Vitamin B12 deficiency increased from 1.3% pre-op to 13% after surgery </w:t>
      </w:r>
      <w:r w:rsidRPr="0072323F">
        <w:rPr>
          <w:rFonts w:ascii="Times New Roman" w:eastAsia="Times New Roman" w:hAnsi="Times New Roman"/>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rFonts w:ascii="Times New Roman" w:eastAsia="Times New Roman" w:hAnsi="Times New Roman"/>
          <w:lang w:val="en-US"/>
        </w:rPr>
        <w:instrText xml:space="preserve"> ADDIN EN.CITE </w:instrText>
      </w:r>
      <w:r w:rsidRPr="0072323F">
        <w:rPr>
          <w:rFonts w:ascii="Times New Roman" w:eastAsia="Times New Roman" w:hAnsi="Times New Roman"/>
          <w:lang w:val="en-US"/>
        </w:rPr>
        <w:fldChar w:fldCharType="begin">
          <w:fldData xml:space="preserve">PEVuZE5vdGU+PENpdGU+PEF1dGhvcj5PbGJlcnM8L0F1dGhvcj48WWVhcj4yMDEyPC9ZZWFyPjxS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</w:fldData>
        </w:fldChar>
      </w:r>
      <w:r w:rsidRPr="0072323F">
        <w:rPr>
          <w:rFonts w:ascii="Times New Roman" w:eastAsia="Times New Roman" w:hAnsi="Times New Roman"/>
          <w:lang w:val="en-US"/>
        </w:rPr>
        <w:instrText xml:space="preserve"> ADDIN EN.CITE.DATA </w:instrText>
      </w:r>
      <w:r w:rsidRPr="0072323F">
        <w:rPr>
          <w:rFonts w:ascii="Times New Roman" w:eastAsia="Times New Roman" w:hAnsi="Times New Roman"/>
          <w:lang w:val="en-US"/>
        </w:rPr>
      </w:r>
      <w:r w:rsidRPr="0072323F">
        <w:rPr>
          <w:rFonts w:ascii="Times New Roman" w:eastAsia="Times New Roman" w:hAnsi="Times New Roman"/>
          <w:lang w:val="en-US"/>
        </w:rPr>
        <w:fldChar w:fldCharType="end"/>
      </w:r>
      <w:r w:rsidRPr="0072323F">
        <w:rPr>
          <w:rFonts w:ascii="Times New Roman" w:eastAsia="Times New Roman" w:hAnsi="Times New Roman"/>
          <w:lang w:val="en-US"/>
        </w:rPr>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65" w:tooltip="Olbers, 2012 #364" w:history="1">
        <w:r w:rsidRPr="0072323F">
          <w:rPr>
            <w:rFonts w:ascii="Times New Roman" w:eastAsia="Times New Roman" w:hAnsi="Times New Roman"/>
            <w:noProof/>
            <w:lang w:val="en-US"/>
          </w:rPr>
          <w:t>365</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xml:space="preserve">. The 3-year follow-up data from the Teen-LABS study found similar results. Low folate levels were found in 3% of youths at baseline and in 8% at 3 years, low Vitamin B12 concentrations increased from &lt;1% to 8%, low 25 hydroxyvitamin D levels increased from 37% to 43%, and the percentage of adolescents with low ferritin levels increased from 5% at baseline to 57% at 3 years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&lt;EndNote&gt;&lt;Cite&gt;&lt;Author&gt;Inge&lt;/Author&gt;&lt;Year&gt;2015&lt;/Year&gt;&lt;RecNum&gt;366&lt;/RecNum&gt;&lt;DisplayText&gt;(367)&lt;/DisplayText&gt;&lt;record&gt;&lt;rec-number&gt;366&lt;/rec-number&gt;&lt;foreign-keys&gt;&lt;key app="EN" db-id="0wafdtdem0d2v1edpswvd0ppv9vwrpasdsf9" timestamp="1463030817"&gt;366&lt;/key&gt;&lt;/foreign-keys&gt;&lt;ref-type name="Journal Article"&gt;17&lt;/ref-type&gt;&lt;contributors&gt;&lt;authors&gt;&lt;author&gt;Inge, T. H.&lt;/author&gt;&lt;author&gt;Courcoulas, A. P.&lt;/author&gt;&lt;author&gt;Jenkins, T. M.&lt;/author&gt;&lt;author&gt;Michalsky, M. P.&lt;/author&gt;&lt;author&gt;Helmrath, M. A.&lt;/author&gt;&lt;author&gt;Brandt, M. L.&lt;/author&gt;&lt;author&gt;Harmon, C. M.&lt;/author&gt;&lt;author&gt;Zeller, M. H.&lt;/author&gt;&lt;author&gt;Chen, M. K.&lt;/author&gt;&lt;author&gt;Xanthakos, S. A.&lt;/author&gt;&lt;author&gt;Horlick, M.&lt;/author&gt;&lt;author&gt;Buncher, C. R.&lt;/author&gt;&lt;/authors&gt;&lt;/contributors&gt;&lt;auth-address&gt;From the Cincinnati Children&amp;apos;s Hospital Medical Center (T.H.I., T.M.J., M.A.H., M.H.Z., S.A.X.) and the University of Cincinnati (C.R.B.), Cincinnati, and Nationwide Children&amp;apos;s Hospital, Columbus (M.P.M.) - all in Ohio; the University of Pittsburgh Medical Center, Pittsburgh (A.P.C.); Texas Children&amp;apos;s Hospital, Baylor College of Medicine, Houston (M.L.B.); Women and Children&amp;apos;s Hospital, University of Buffalo, Buffalo, NY (C.M.H.); University of Alabama at Birmingham, Birmingham (M.K.C.); and the National Institute of Diabetes and Digestive and Kidney Diseases, Bethesda, MD (M.H.).&lt;/auth-address&gt;&lt;titles&gt;&lt;title&gt;Weight Loss and Health Status 3 Years after Bariatric Surgery in Adolescents&lt;/title&gt;&lt;secondary-title&gt;N Engl J Med&lt;/secondary-title&gt;&lt;alt-title&gt;The New England journal of medicine&lt;/alt-title&gt;&lt;/titles&gt;&lt;edition&gt;2015/11/07&lt;/edition&gt;&lt;dates&gt;&lt;year&gt;2015&lt;/year&gt;&lt;pub-dates&gt;&lt;date&gt;Nov 6&lt;/date&gt;&lt;/pub-dates&gt;&lt;/dates&gt;&lt;isbn&gt;0028-4793&lt;/isbn&gt;&lt;accession-num&gt;26544725&lt;/accession-num&gt;&lt;urls&gt;&lt;/urls&gt;&lt;electronic-resource-num&gt;10.1056/NEJMoa1506699&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67" w:tooltip="Inge, 2015 #366" w:history="1">
        <w:r w:rsidRPr="0072323F">
          <w:rPr>
            <w:rFonts w:ascii="Times New Roman" w:eastAsia="Times New Roman" w:hAnsi="Times New Roman"/>
            <w:noProof/>
            <w:lang w:val="en-US"/>
          </w:rPr>
          <w:t>367</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w:t>
      </w:r>
    </w:p>
    <w:p w14:paraId="0EEF4FAD" w14:textId="77777777" w:rsidR="008569AD" w:rsidRPr="0072323F" w:rsidRDefault="00C326E8">
      <w:pPr>
        <w:spacing w:after="240" w:line="480" w:lineRule="auto"/>
        <w:ind w:firstLine="720"/>
        <w:rPr>
          <w:rFonts w:ascii="Times New Roman" w:hAnsi="Times New Roman"/>
          <w:lang w:val="en-US"/>
        </w:rPr>
      </w:pPr>
      <w:r w:rsidRPr="0072323F">
        <w:rPr>
          <w:rFonts w:ascii="Times New Roman" w:eastAsia="Times New Roman" w:hAnsi="Times New Roman"/>
          <w:lang w:val="en-US"/>
        </w:rPr>
        <w:t xml:space="preserve">These data emphasize the need for a multi-disciplinary team that should include a bariatric surgeon, a pediatric obesity specialist to screen and manage the comorbidities, a dietitian to plan the diet and assure adequate nutritional intake, a mental health professional to perform the initial psychological assessment and provide counseling during the post-operative adjustment, a program coordinator to facilitate compliance and follow-up, and a social worker to provide resources to help overcome barriers to care and run support groups </w:t>
      </w:r>
      <w:r w:rsidRPr="0072323F">
        <w:rPr>
          <w:rFonts w:ascii="Times New Roman" w:eastAsia="Times New Roman" w:hAnsi="Times New Roman"/>
          <w:lang w:val="en-US"/>
        </w:rPr>
        <w:fldChar w:fldCharType="begin"/>
      </w:r>
      <w:r w:rsidRPr="0072323F">
        <w:rPr>
          <w:rFonts w:ascii="Times New Roman" w:eastAsia="Times New Roman" w:hAnsi="Times New Roman"/>
          <w:lang w:val="en-US"/>
        </w:rPr>
        <w:instrText xml:space="preserve"> ADDIN EN.CITE &lt;EndNote&gt;&lt;Cite&gt;&lt;Author&gt;Barnett&lt;/Author&gt;&lt;Year&gt;2013&lt;/Year&gt;&lt;RecNum&gt;369&lt;/RecNum&gt;&lt;DisplayText&gt;(370)&lt;/DisplayText&gt;&lt;record&gt;&lt;rec-number&gt;369&lt;/rec-number&gt;&lt;foreign-keys&gt;&lt;key app="EN" db-id="0wafdtdem0d2v1edpswvd0ppv9vwrpasdsf9" timestamp="1463030817"&gt;369&lt;/key&gt;&lt;/foreign-keys&gt;&lt;ref-type name="Journal Article"&gt;17&lt;/ref-type&gt;&lt;contributors&gt;&lt;authors&gt;&lt;author&gt;Barnett, S. J.&lt;/author&gt;&lt;/authors&gt;&lt;/contributors&gt;&lt;auth-address&gt;Division of Pediatric General &amp;amp; Thoracic Surgery, Cincinnati Children&amp;apos;s Hospital Medical Center, 3333 Burnet Avenue, Cincinnati, OH 45215, USA. sean.barnett@cchmc.org&lt;/auth-address&gt;&lt;titles&gt;&lt;title&gt;Surgical management of adolescent obesity&lt;/title&gt;&lt;secondary-title&gt;Adv Pediatr&lt;/secondary-title&gt;&lt;alt-title&gt;Advances in pediatrics&lt;/alt-title&gt;&lt;/titles&gt;&lt;pages&gt;311-25&lt;/pages&gt;&lt;volume&gt;60&lt;/volume&gt;&lt;number&gt;1&lt;/number&gt;&lt;edition&gt;2013/09/07&lt;/edition&gt;&lt;keywords&gt;&lt;keyword&gt;Adolescent&lt;/keyword&gt;&lt;keyword&gt;Bariatric Surgery/*methods&lt;/keyword&gt;&lt;keyword&gt;Body Mass Index&lt;/keyword&gt;&lt;keyword&gt;Humans&lt;/keyword&gt;&lt;keyword&gt;Pediatric Obesity/*surgery&lt;/keyword&gt;&lt;keyword&gt;*Practice Guidelines as Topic&lt;/keyword&gt;&lt;/keywords&gt;&lt;dates&gt;&lt;year&gt;2013&lt;/year&gt;&lt;/dates&gt;&lt;isbn&gt;0065-3101&lt;/isbn&gt;&lt;accession-num&gt;24007852&lt;/accession-num&gt;&lt;urls&gt;&lt;/urls&gt;&lt;electronic-resource-num&gt;10.1016/j.yapd.2013.04.014&lt;/electronic-resource-num&gt;&lt;remote-database-provider&gt;Nlm&lt;/remote-database-provider&gt;&lt;language&gt;eng&lt;/language&gt;&lt;/record&gt;&lt;/Cite&gt;&lt;/EndNote&gt;</w:instrText>
      </w:r>
      <w:r w:rsidRPr="0072323F">
        <w:rPr>
          <w:rFonts w:ascii="Times New Roman" w:eastAsia="Times New Roman" w:hAnsi="Times New Roman"/>
          <w:lang w:val="en-US"/>
        </w:rPr>
        <w:fldChar w:fldCharType="separate"/>
      </w:r>
      <w:r w:rsidRPr="0072323F">
        <w:rPr>
          <w:rFonts w:ascii="Times New Roman" w:eastAsia="Times New Roman" w:hAnsi="Times New Roman"/>
          <w:noProof/>
          <w:lang w:val="en-US"/>
        </w:rPr>
        <w:t>(</w:t>
      </w:r>
      <w:hyperlink w:anchor="_ENREF_370" w:tooltip="Barnett, 2013 #369" w:history="1">
        <w:r w:rsidRPr="0072323F">
          <w:rPr>
            <w:rFonts w:ascii="Times New Roman" w:eastAsia="Times New Roman" w:hAnsi="Times New Roman"/>
            <w:noProof/>
            <w:lang w:val="en-US"/>
          </w:rPr>
          <w:t>370</w:t>
        </w:r>
      </w:hyperlink>
      <w:r w:rsidRPr="0072323F">
        <w:rPr>
          <w:rFonts w:ascii="Times New Roman" w:eastAsia="Times New Roman" w:hAnsi="Times New Roman"/>
          <w:noProof/>
          <w:lang w:val="en-US"/>
        </w:rPr>
        <w:t>)</w:t>
      </w:r>
      <w:r w:rsidRPr="0072323F">
        <w:rPr>
          <w:rFonts w:ascii="Times New Roman" w:eastAsia="Times New Roman" w:hAnsi="Times New Roman"/>
          <w:lang w:val="en-US"/>
        </w:rPr>
        <w:fldChar w:fldCharType="end"/>
      </w:r>
      <w:r w:rsidRPr="0072323F">
        <w:rPr>
          <w:rFonts w:ascii="Times New Roman" w:eastAsia="Times New Roman" w:hAnsi="Times New Roman"/>
          <w:lang w:val="en-US"/>
        </w:rPr>
        <w:t>. Long-term follow-up is essential to maintain compliance with nutritional recommendations.</w:t>
      </w:r>
    </w:p>
    <w:p w14:paraId="0DD048D6"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We agree with the expert panels (226, 227) that suggest bariatric surgery for adolescents with obesity-related comorbid conditions that threaten the adolescent’s health—a BMI above 35 kg/m2 and an extreme comorbidity or a BMI above 40 kg/m2 and less extreme comorbidity. </w:t>
      </w:r>
    </w:p>
    <w:p w14:paraId="0A86FAEF"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Values and Preferences</w:t>
      </w:r>
    </w:p>
    <w:p w14:paraId="77555759" w14:textId="77777777" w:rsidR="008569AD" w:rsidRPr="0072323F" w:rsidRDefault="00C326E8" w:rsidP="008569AD">
      <w:pPr>
        <w:spacing w:after="240" w:line="480" w:lineRule="auto"/>
        <w:ind w:firstLine="720"/>
        <w:rPr>
          <w:rFonts w:ascii="Times New Roman" w:hAnsi="Times New Roman"/>
          <w:lang w:val="en-US"/>
        </w:rPr>
      </w:pPr>
      <w:r w:rsidRPr="0072323F">
        <w:rPr>
          <w:rFonts w:ascii="Times New Roman" w:hAnsi="Times New Roman"/>
          <w:lang w:val="en-US"/>
        </w:rPr>
        <w:t xml:space="preserve">The Task Force suggestion of bariatric surgery in adolescents who are extremely obese with serious comorbidities places a high value on amelioration of life-threatening complications and lower value on surgical cost and perioperative complications. </w:t>
      </w:r>
    </w:p>
    <w:p w14:paraId="2004D7D6" w14:textId="77777777" w:rsidR="008569AD" w:rsidRPr="0072323F" w:rsidRDefault="00C326E8" w:rsidP="008569AD">
      <w:pPr>
        <w:spacing w:after="0" w:line="480" w:lineRule="auto"/>
        <w:rPr>
          <w:rFonts w:ascii="Times New Roman" w:hAnsi="Times New Roman"/>
          <w:b/>
          <w:lang w:val="en-US"/>
        </w:rPr>
      </w:pPr>
      <w:r w:rsidRPr="0072323F">
        <w:rPr>
          <w:rFonts w:ascii="Times New Roman" w:hAnsi="Times New Roman"/>
          <w:b/>
          <w:lang w:val="en-US"/>
        </w:rPr>
        <w:t xml:space="preserve">Conclusion </w:t>
      </w:r>
    </w:p>
    <w:p w14:paraId="74D8F2CC" w14:textId="77777777" w:rsidR="008569AD" w:rsidRPr="0072323F" w:rsidRDefault="00C326E8" w:rsidP="008569AD">
      <w:pPr>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 xml:space="preserve">Pediatric obesity remains </w:t>
      </w:r>
      <w:r w:rsidRPr="0072323F">
        <w:rPr>
          <w:rFonts w:ascii="Times New Roman" w:eastAsiaTheme="minorHAnsi" w:hAnsi="Times New Roman"/>
          <w:lang w:val="en-US"/>
        </w:rPr>
        <w:t>an ongoing serious international health concern</w:t>
      </w:r>
      <w:r w:rsidRPr="0072323F">
        <w:rPr>
          <w:rFonts w:ascii="Times New Roman" w:eastAsia="Times New Roman" w:hAnsi="Times New Roman"/>
          <w:lang w:val="en-US"/>
        </w:rPr>
        <w:t xml:space="preserve"> affecting about 17% of U.S. children and adolescents,</w:t>
      </w:r>
      <w:r w:rsidRPr="0072323F">
        <w:rPr>
          <w:lang w:val="en-US"/>
        </w:rPr>
        <w:t xml:space="preserve"> </w:t>
      </w:r>
      <w:r w:rsidRPr="0072323F">
        <w:rPr>
          <w:rFonts w:ascii="Times New Roman" w:eastAsia="Times New Roman" w:hAnsi="Times New Roman"/>
          <w:lang w:val="en-US"/>
        </w:rPr>
        <w:t xml:space="preserve">threatening their adult health and longevity. </w:t>
      </w:r>
      <w:r w:rsidRPr="0072323F">
        <w:rPr>
          <w:rFonts w:ascii="Times New Roman" w:eastAsiaTheme="minorHAnsi" w:hAnsi="Times New Roman"/>
          <w:lang w:val="en-US"/>
        </w:rPr>
        <w:t>Pediatric obesity has its basis in genetic susceptibilities influenced by a permissive environment starting in utero and extending through childhood and adolescence.</w:t>
      </w:r>
      <w:r w:rsidRPr="0072323F">
        <w:rPr>
          <w:rFonts w:ascii="Times New Roman" w:eastAsia="Times New Roman" w:hAnsi="Times New Roman"/>
          <w:lang w:val="en-US"/>
        </w:rPr>
        <w:t xml:space="preserve"> Endocrine etiologies for obesity are rare and usually are accompanied by attenuated growth patterns. Pediatric comorbidities are common and long-term health complications often result; screening for comorbidities of obesity should be applied in a hierarchal, logical manner for early identification before more costly complications result. Genetic screening </w:t>
      </w:r>
      <w:r w:rsidRPr="0072323F">
        <w:rPr>
          <w:rFonts w:ascii="Times New Roman" w:eastAsiaTheme="minorHAnsi" w:hAnsi="Times New Roman"/>
          <w:lang w:val="en-US"/>
        </w:rPr>
        <w:t xml:space="preserve">for rare syndromes </w:t>
      </w:r>
      <w:r w:rsidRPr="0072323F">
        <w:rPr>
          <w:rFonts w:ascii="Times New Roman" w:eastAsia="Times New Roman" w:hAnsi="Times New Roman"/>
          <w:lang w:val="en-US"/>
        </w:rPr>
        <w:t xml:space="preserve">is indicated only in the presence of specific historical or physical features. The psychological toll of pediatric obesity on the individual and family necessitates screening for mental health issues and counseling as indicated. The prevention of pediatric obesity by promoting healthful diet, activity, and environment should be a primary goal, as achieving effective, long-lasting results with lifestyle modification once obesity occurs is difficult. Though some behavioral and pharmacotherapy studies report modest success, additional research into accessible and effective methods for preventing and treating pediatric obesity is needed. The use of weight loss medications during childhood and adolescence should be restricted to clinical trials. Increasing evidence demonstrates the effectiveness of bariatric surgery in the most seriously affected mature teenagers who have failed lifestyle modification, but it requires experienced teams with resources for long-term follow-up. Adolescents undergoing lifestyle therapy, medication regimens, or bariatric surgery for obesity will need cohesive planning to help them effectively transition to adult care, such as continued necessary monitoring, support, and intervention. Transition programs for obesity are an uncharted area requiring further research for efficacy. </w:t>
      </w:r>
    </w:p>
    <w:p w14:paraId="41E775F1" w14:textId="77777777" w:rsidR="008569AD" w:rsidRPr="0072323F" w:rsidRDefault="00C326E8" w:rsidP="008569AD">
      <w:pPr>
        <w:autoSpaceDE w:val="0"/>
        <w:autoSpaceDN w:val="0"/>
        <w:adjustRightInd w:val="0"/>
        <w:spacing w:after="240" w:line="480" w:lineRule="auto"/>
        <w:ind w:firstLine="720"/>
        <w:rPr>
          <w:rFonts w:ascii="Times New Roman" w:eastAsia="Times New Roman" w:hAnsi="Times New Roman"/>
          <w:lang w:val="en-US"/>
        </w:rPr>
      </w:pPr>
      <w:r w:rsidRPr="0072323F">
        <w:rPr>
          <w:rFonts w:ascii="Times New Roman" w:eastAsia="Times New Roman" w:hAnsi="Times New Roman"/>
          <w:lang w:val="en-US"/>
        </w:rPr>
        <w:t>Despite a significant increase in research on pediatric obesity since the initial publication of these guidelines 8 years ago, there remains an unmet need for further study of the genetic and biological factors that increase the risk of weight gain and influence the response to therapeutic interventions. Also needed are more studies to better understand the genetic and biological factors that cause an obese individual to manifest one</w:t>
      </w:r>
      <w:r>
        <w:rPr>
          <w:rFonts w:ascii="Times New Roman" w:eastAsia="Times New Roman" w:hAnsi="Times New Roman"/>
          <w:lang w:val="en-US"/>
        </w:rPr>
        <w:t xml:space="preserve"> </w:t>
      </w:r>
      <w:r w:rsidRPr="0072323F">
        <w:rPr>
          <w:rFonts w:ascii="Times New Roman" w:eastAsia="Times New Roman" w:hAnsi="Times New Roman"/>
          <w:lang w:val="en-US"/>
        </w:rPr>
        <w:t xml:space="preserve"> comorbidity versus another or to be free of comorbidities. Continued investigation into the most effective methods of preventing and treating obesity and into methods for changing environmental and economic factors that will lead to worldwide cultural changes in diet and activity should be priorities. Particular attention to determi</w:t>
      </w:r>
      <w:r>
        <w:rPr>
          <w:rFonts w:ascii="Times New Roman" w:eastAsia="Times New Roman" w:hAnsi="Times New Roman"/>
          <w:lang w:val="en-US"/>
        </w:rPr>
        <w:t>ni</w:t>
      </w:r>
      <w:r w:rsidRPr="0072323F">
        <w:rPr>
          <w:rFonts w:ascii="Times New Roman" w:eastAsia="Times New Roman" w:hAnsi="Times New Roman"/>
          <w:lang w:val="en-US"/>
        </w:rPr>
        <w:t>ng ways to effect systemic changes in food environs and total daily mobility, as well as methods for sustaining healthy BMI changes are of importance.</w:t>
      </w:r>
    </w:p>
    <w:p w14:paraId="67A485E0" w14:textId="77777777" w:rsidR="008569AD" w:rsidRPr="0072323F" w:rsidRDefault="00C326E8">
      <w:pPr>
        <w:rPr>
          <w:rFonts w:ascii="Times New Roman" w:eastAsia="Times New Roman" w:hAnsi="Times New Roman"/>
          <w:lang w:val="en-US"/>
        </w:rPr>
      </w:pPr>
      <w:r w:rsidRPr="0072323F">
        <w:rPr>
          <w:rFonts w:ascii="Times New Roman" w:eastAsia="Times New Roman" w:hAnsi="Times New Roman"/>
          <w:lang w:val="en-US"/>
        </w:rPr>
        <w:br w:type="page"/>
      </w:r>
    </w:p>
    <w:p w14:paraId="2DB0CEB9" w14:textId="77777777" w:rsidR="008569AD" w:rsidRPr="005744D6" w:rsidRDefault="00C326E8" w:rsidP="008569AD">
      <w:pPr>
        <w:pStyle w:val="NormalWeb"/>
        <w:shd w:val="clear" w:color="auto" w:fill="FFFFFF"/>
        <w:spacing w:line="480" w:lineRule="auto"/>
        <w:rPr>
          <w:b/>
          <w:color w:val="000000"/>
        </w:rPr>
      </w:pPr>
      <w:r>
        <w:rPr>
          <w:b/>
          <w:color w:val="000000"/>
        </w:rPr>
        <w:t xml:space="preserve">5. </w:t>
      </w:r>
      <w:r w:rsidRPr="005744D6">
        <w:rPr>
          <w:b/>
          <w:color w:val="000000"/>
        </w:rPr>
        <w:t xml:space="preserve">Summary of </w:t>
      </w:r>
      <w:r>
        <w:rPr>
          <w:b/>
          <w:color w:val="000000"/>
        </w:rPr>
        <w:t>C</w:t>
      </w:r>
      <w:r w:rsidRPr="005744D6">
        <w:rPr>
          <w:b/>
          <w:color w:val="000000"/>
        </w:rPr>
        <w:t xml:space="preserve">hanges </w:t>
      </w:r>
    </w:p>
    <w:p w14:paraId="72F75BB5" w14:textId="77777777" w:rsidR="008569AD" w:rsidRPr="005744D6" w:rsidRDefault="00C326E8" w:rsidP="008569AD">
      <w:pPr>
        <w:pStyle w:val="NormalWeb"/>
        <w:shd w:val="clear" w:color="auto" w:fill="FFFFFF"/>
        <w:spacing w:line="480" w:lineRule="auto"/>
        <w:rPr>
          <w:rFonts w:eastAsiaTheme="minorHAnsi"/>
          <w:color w:val="000000"/>
          <w:lang w:val="en-US"/>
        </w:rPr>
      </w:pPr>
      <w:r w:rsidRPr="005744D6">
        <w:rPr>
          <w:color w:val="000000"/>
        </w:rPr>
        <w:t>Since the publication of the original guidelines eight years ago there have been an additional 1778 references added to PUBMED concerning pediatric obesity. We have incorporated the most relevant data from these to update and enhance the original text. </w:t>
      </w:r>
    </w:p>
    <w:p w14:paraId="16861A0E" w14:textId="77777777" w:rsidR="008569AD" w:rsidRPr="005744D6" w:rsidRDefault="00C326E8" w:rsidP="008569AD">
      <w:pPr>
        <w:pStyle w:val="NormalWeb"/>
        <w:shd w:val="clear" w:color="auto" w:fill="FFFFFF"/>
        <w:spacing w:line="480" w:lineRule="auto"/>
        <w:rPr>
          <w:color w:val="000000"/>
        </w:rPr>
      </w:pPr>
      <w:r w:rsidRPr="005744D6">
        <w:rPr>
          <w:color w:val="000000"/>
        </w:rPr>
        <w:t>The epidemiology and definition section contains the latest statistics on tends in childhood obesity including an apparent recent stabilization of the prevalence. New definitions for extreme obesity are added with a notation that this is the group that continues to rise. The prevalence in ethnic minorities as well a discussion of the limitations of applying the BMI equation to all ethnic groups is addressed. </w:t>
      </w:r>
    </w:p>
    <w:p w14:paraId="31A242C2" w14:textId="77777777" w:rsidR="008569AD" w:rsidRPr="005744D6" w:rsidRDefault="00C326E8" w:rsidP="008569AD">
      <w:pPr>
        <w:pStyle w:val="NormalWeb"/>
        <w:shd w:val="clear" w:color="auto" w:fill="FFFFFF"/>
        <w:spacing w:line="480" w:lineRule="auto"/>
        <w:rPr>
          <w:color w:val="000000"/>
        </w:rPr>
      </w:pPr>
      <w:r w:rsidRPr="005744D6">
        <w:rPr>
          <w:color w:val="000000"/>
        </w:rPr>
        <w:t>The evaluation section provides the latest guidelines for utilizing laboratory evaluation for diagnosis and management of comorbidities of obesity. Special emphasis on avoiding endocrine evaluation in most children as well as avoiding measurement of insulin values is provided to prevent unnecessary laboratory testing. </w:t>
      </w:r>
    </w:p>
    <w:p w14:paraId="38E7E4BE" w14:textId="77777777" w:rsidR="008569AD" w:rsidRPr="005744D6" w:rsidRDefault="00C326E8" w:rsidP="008569AD">
      <w:pPr>
        <w:pStyle w:val="NormalWeb"/>
        <w:shd w:val="clear" w:color="auto" w:fill="FFFFFF"/>
        <w:spacing w:line="480" w:lineRule="auto"/>
        <w:rPr>
          <w:color w:val="000000"/>
        </w:rPr>
      </w:pPr>
      <w:r w:rsidRPr="005744D6">
        <w:rPr>
          <w:color w:val="000000"/>
        </w:rPr>
        <w:t>The genetics section has been extensively revised with the latest genomic findings presented in table form and provides guidelines on when to invoke genetic testing in obese children, particularly those with early onset obesity, family history of extreme obesity and hyperphagia. A combined flowchart demonstrating pathways of diagnosis from history and physical examination to genetic testing is included. </w:t>
      </w:r>
    </w:p>
    <w:p w14:paraId="333F25D1" w14:textId="77777777" w:rsidR="008569AD" w:rsidRPr="005744D6" w:rsidRDefault="00C326E8" w:rsidP="008569AD">
      <w:pPr>
        <w:pStyle w:val="NormalWeb"/>
        <w:shd w:val="clear" w:color="auto" w:fill="FFFFFF"/>
        <w:spacing w:line="480" w:lineRule="auto"/>
        <w:rPr>
          <w:color w:val="000000"/>
        </w:rPr>
      </w:pPr>
      <w:r w:rsidRPr="005744D6">
        <w:rPr>
          <w:color w:val="000000"/>
        </w:rPr>
        <w:t>Prevention of obesity is discussed with numerous new studies which support most previous conclusions on lifestyle modification. However while breast-feeding is beneficial for an infant in numerous ways and was supported as a recommendation to prevent obesity in the previous guidelines, recent data weakens support for breast-feeding as a means of preventing obesity and breast feeding is now a suggestion. </w:t>
      </w:r>
    </w:p>
    <w:p w14:paraId="189A7FC5" w14:textId="77777777" w:rsidR="008569AD" w:rsidRPr="005744D6" w:rsidRDefault="00C326E8" w:rsidP="008569AD">
      <w:pPr>
        <w:pStyle w:val="NormalWeb"/>
        <w:shd w:val="clear" w:color="auto" w:fill="FFFFFF"/>
        <w:spacing w:line="480" w:lineRule="auto"/>
        <w:rPr>
          <w:color w:val="000000"/>
        </w:rPr>
      </w:pPr>
      <w:r w:rsidRPr="005744D6">
        <w:rPr>
          <w:color w:val="000000"/>
        </w:rPr>
        <w:t>The treatment section focuses on lifestyle changes as the basis of all efforts to treat childhood obesity and supports most previous recommendations and suggestions. A chart demonstrating how much change in systolic blood pressure and lipid values might be expected with a decrease in one unit of BMI (kilograms/meter squared) or a decrease of 1 kg of body weight is added. </w:t>
      </w:r>
    </w:p>
    <w:p w14:paraId="7A246EEC" w14:textId="77777777" w:rsidR="008569AD" w:rsidRPr="005744D6" w:rsidRDefault="00C326E8" w:rsidP="008569AD">
      <w:pPr>
        <w:pStyle w:val="NormalWeb"/>
        <w:shd w:val="clear" w:color="auto" w:fill="FFFFFF"/>
        <w:spacing w:line="480" w:lineRule="auto"/>
        <w:rPr>
          <w:color w:val="000000"/>
        </w:rPr>
      </w:pPr>
      <w:r w:rsidRPr="005744D6">
        <w:rPr>
          <w:color w:val="000000"/>
        </w:rPr>
        <w:t>A discussion of the significant toll childhood obesity takes on the psychological function of a child follows. Guidelines for evaluation of children and access to tools to evaluate child and family function are provided. Referral to appropriate counseling programs is emphasized when psychological problems or aberrant family dynamics are found. </w:t>
      </w:r>
    </w:p>
    <w:p w14:paraId="62C04313" w14:textId="77777777" w:rsidR="008569AD" w:rsidRPr="005744D6" w:rsidRDefault="00C326E8" w:rsidP="008569AD">
      <w:pPr>
        <w:pStyle w:val="NormalWeb"/>
        <w:shd w:val="clear" w:color="auto" w:fill="FFFFFF"/>
        <w:spacing w:line="480" w:lineRule="auto"/>
        <w:rPr>
          <w:color w:val="000000"/>
        </w:rPr>
      </w:pPr>
      <w:r w:rsidRPr="005744D6">
        <w:rPr>
          <w:color w:val="000000"/>
        </w:rPr>
        <w:t>While noting that all but one pharmacological agent targeting obesity are not approved until 16 years of age, agents and their method of action are presented in detail in s table. Lifestyle modification is emphasized as a basis for any additional pharmacological therapy. Should pharmacological therapy be invoked, even off label, guidelines for use and for discontinuation in the case of lack of efficacy are provided. if pharmacotherapy is considered, only clinicians experienced in the use of the agents should use them. </w:t>
      </w:r>
    </w:p>
    <w:p w14:paraId="04DA2D1D" w14:textId="77777777" w:rsidR="008569AD" w:rsidRPr="00C939A4" w:rsidRDefault="00C326E8" w:rsidP="008569AD">
      <w:pPr>
        <w:pStyle w:val="NormalWeb"/>
        <w:shd w:val="clear" w:color="auto" w:fill="FFFFFF"/>
        <w:spacing w:line="480" w:lineRule="auto"/>
        <w:rPr>
          <w:color w:val="000000"/>
        </w:rPr>
      </w:pPr>
      <w:r w:rsidRPr="005744D6">
        <w:rPr>
          <w:color w:val="000000"/>
        </w:rPr>
        <w:t xml:space="preserve">The increasing information on the benefits and risks of bariatric surgery is presented along with a discussion of the types of procedures that might be utilized. There is emphasis upon contraindications in the use of bariatric surgery in growing children and immature teenagers. Emphasis that procedures should only be carried out in those mature pubertal individuals with severe comorbidities of obesity in the presence of a motivated and compliant patient and family and only in the hands of an experienced surgeon with a dedicated and experienced support team </w:t>
      </w:r>
      <w:r w:rsidRPr="00C939A4">
        <w:rPr>
          <w:color w:val="000000"/>
        </w:rPr>
        <w:t>is provided. </w:t>
      </w:r>
    </w:p>
    <w:p w14:paraId="410152A7" w14:textId="77777777" w:rsidR="008569AD" w:rsidRPr="00753578" w:rsidRDefault="00C326E8" w:rsidP="008569AD">
      <w:pPr>
        <w:pStyle w:val="HTMLPreformatted"/>
        <w:spacing w:after="240" w:line="480" w:lineRule="auto"/>
        <w:rPr>
          <w:rFonts w:ascii="Times New Roman" w:hAnsi="Times New Roman" w:cs="Times New Roman"/>
          <w:b/>
          <w:sz w:val="22"/>
          <w:szCs w:val="22"/>
          <w:lang w:val="en-US"/>
        </w:rPr>
      </w:pPr>
      <w:r w:rsidRPr="00C939A4">
        <w:rPr>
          <w:rFonts w:ascii="Times New Roman" w:hAnsi="Times New Roman" w:cs="Times New Roman"/>
          <w:color w:val="000000"/>
          <w:sz w:val="24"/>
          <w:szCs w:val="24"/>
        </w:rPr>
        <w:t>The last section sets new goals for future research into the thorny questions of the best method to determine the etiology of childhood obesity and methods to prevent and treat childhood obesity and its comorbidities</w:t>
      </w:r>
      <w:r w:rsidRPr="00753578">
        <w:rPr>
          <w:rFonts w:ascii="Times New Roman" w:hAnsi="Times New Roman" w:cs="Times New Roman"/>
          <w:color w:val="000000"/>
          <w:sz w:val="22"/>
          <w:szCs w:val="22"/>
        </w:rPr>
        <w:t>.</w:t>
      </w:r>
    </w:p>
    <w:p w14:paraId="6ACCB572" w14:textId="77777777" w:rsidR="008569AD" w:rsidRDefault="008569AD" w:rsidP="008569AD">
      <w:pPr>
        <w:pStyle w:val="HTMLPreformatted"/>
        <w:spacing w:after="240" w:line="480" w:lineRule="auto"/>
        <w:rPr>
          <w:rFonts w:ascii="Times New Roman" w:hAnsi="Times New Roman"/>
          <w:b/>
          <w:sz w:val="22"/>
          <w:szCs w:val="22"/>
          <w:lang w:val="en-US"/>
        </w:rPr>
      </w:pPr>
    </w:p>
    <w:p w14:paraId="4A59BC04" w14:textId="77777777" w:rsidR="008569AD" w:rsidRDefault="008569AD" w:rsidP="008569AD">
      <w:pPr>
        <w:pStyle w:val="HTMLPreformatted"/>
        <w:spacing w:after="240" w:line="480" w:lineRule="auto"/>
        <w:rPr>
          <w:rFonts w:ascii="Times New Roman" w:hAnsi="Times New Roman"/>
          <w:b/>
          <w:sz w:val="22"/>
          <w:szCs w:val="22"/>
          <w:lang w:val="en-US"/>
        </w:rPr>
      </w:pPr>
    </w:p>
    <w:p w14:paraId="6F8ECAFA" w14:textId="77777777" w:rsidR="008569AD" w:rsidRDefault="008569AD" w:rsidP="008569AD">
      <w:pPr>
        <w:pStyle w:val="HTMLPreformatted"/>
        <w:spacing w:after="240" w:line="480" w:lineRule="auto"/>
        <w:rPr>
          <w:rFonts w:ascii="Times New Roman" w:hAnsi="Times New Roman"/>
          <w:b/>
          <w:sz w:val="22"/>
          <w:szCs w:val="22"/>
          <w:lang w:val="en-US"/>
        </w:rPr>
      </w:pPr>
    </w:p>
    <w:p w14:paraId="540DDDBE" w14:textId="77777777" w:rsidR="008569AD" w:rsidRDefault="008569AD" w:rsidP="008569AD">
      <w:pPr>
        <w:pStyle w:val="HTMLPreformatted"/>
        <w:spacing w:after="240" w:line="480" w:lineRule="auto"/>
        <w:rPr>
          <w:rFonts w:ascii="Times New Roman" w:hAnsi="Times New Roman"/>
          <w:b/>
          <w:sz w:val="22"/>
          <w:szCs w:val="22"/>
          <w:lang w:val="en-US"/>
        </w:rPr>
      </w:pPr>
    </w:p>
    <w:p w14:paraId="3300A4DB" w14:textId="77777777" w:rsidR="008569AD" w:rsidRDefault="008569AD" w:rsidP="008569AD">
      <w:pPr>
        <w:pStyle w:val="HTMLPreformatted"/>
        <w:spacing w:after="240" w:line="480" w:lineRule="auto"/>
        <w:rPr>
          <w:rFonts w:ascii="Times New Roman" w:hAnsi="Times New Roman"/>
          <w:b/>
          <w:sz w:val="22"/>
          <w:szCs w:val="22"/>
          <w:lang w:val="en-US"/>
        </w:rPr>
      </w:pPr>
    </w:p>
    <w:p w14:paraId="3AC12F70" w14:textId="77777777" w:rsidR="008569AD" w:rsidRDefault="008569AD" w:rsidP="008569AD">
      <w:pPr>
        <w:pStyle w:val="HTMLPreformatted"/>
        <w:spacing w:after="240" w:line="480" w:lineRule="auto"/>
        <w:rPr>
          <w:rFonts w:ascii="Times New Roman" w:hAnsi="Times New Roman"/>
          <w:b/>
          <w:sz w:val="22"/>
          <w:szCs w:val="22"/>
          <w:lang w:val="en-US"/>
        </w:rPr>
      </w:pPr>
    </w:p>
    <w:p w14:paraId="2045B946" w14:textId="77777777" w:rsidR="008569AD" w:rsidRDefault="008569AD" w:rsidP="008569AD">
      <w:pPr>
        <w:pStyle w:val="HTMLPreformatted"/>
        <w:spacing w:after="240" w:line="480" w:lineRule="auto"/>
        <w:rPr>
          <w:rFonts w:ascii="Times New Roman" w:hAnsi="Times New Roman"/>
          <w:b/>
          <w:sz w:val="22"/>
          <w:szCs w:val="22"/>
          <w:lang w:val="en-US"/>
        </w:rPr>
      </w:pPr>
    </w:p>
    <w:p w14:paraId="2DE18740" w14:textId="77777777" w:rsidR="008569AD" w:rsidRDefault="008569AD" w:rsidP="008569AD">
      <w:pPr>
        <w:pStyle w:val="HTMLPreformatted"/>
        <w:spacing w:after="240" w:line="480" w:lineRule="auto"/>
        <w:rPr>
          <w:rFonts w:ascii="Times New Roman" w:hAnsi="Times New Roman"/>
          <w:b/>
          <w:sz w:val="22"/>
          <w:szCs w:val="22"/>
          <w:lang w:val="en-US"/>
        </w:rPr>
      </w:pPr>
    </w:p>
    <w:p w14:paraId="400E6D67" w14:textId="77777777" w:rsidR="008569AD" w:rsidRDefault="008569AD" w:rsidP="008569AD">
      <w:pPr>
        <w:pStyle w:val="HTMLPreformatted"/>
        <w:spacing w:after="240" w:line="480" w:lineRule="auto"/>
        <w:rPr>
          <w:rFonts w:ascii="Times New Roman" w:hAnsi="Times New Roman"/>
          <w:b/>
          <w:sz w:val="22"/>
          <w:szCs w:val="22"/>
          <w:lang w:val="en-US"/>
        </w:rPr>
      </w:pPr>
    </w:p>
    <w:p w14:paraId="0487E961" w14:textId="77777777" w:rsidR="008569AD" w:rsidRDefault="008569AD" w:rsidP="008569AD">
      <w:pPr>
        <w:pStyle w:val="HTMLPreformatted"/>
        <w:spacing w:after="240" w:line="480" w:lineRule="auto"/>
        <w:rPr>
          <w:rFonts w:ascii="Times New Roman" w:hAnsi="Times New Roman"/>
          <w:b/>
          <w:sz w:val="22"/>
          <w:szCs w:val="22"/>
          <w:lang w:val="en-US"/>
        </w:rPr>
      </w:pPr>
    </w:p>
    <w:p w14:paraId="6D10E35C" w14:textId="77777777" w:rsidR="008569AD" w:rsidRDefault="008569AD" w:rsidP="008569AD">
      <w:pPr>
        <w:pStyle w:val="HTMLPreformatted"/>
        <w:spacing w:after="240" w:line="480" w:lineRule="auto"/>
        <w:rPr>
          <w:rFonts w:ascii="Times New Roman" w:hAnsi="Times New Roman"/>
          <w:b/>
          <w:sz w:val="22"/>
          <w:szCs w:val="22"/>
          <w:lang w:val="en-US"/>
        </w:rPr>
      </w:pPr>
    </w:p>
    <w:p w14:paraId="3BEF384F" w14:textId="77777777" w:rsidR="008569AD" w:rsidRDefault="008569AD" w:rsidP="008569AD">
      <w:pPr>
        <w:pStyle w:val="HTMLPreformatted"/>
        <w:spacing w:after="240" w:line="480" w:lineRule="auto"/>
        <w:rPr>
          <w:rFonts w:ascii="Times New Roman" w:hAnsi="Times New Roman"/>
          <w:b/>
          <w:sz w:val="22"/>
          <w:szCs w:val="22"/>
          <w:lang w:val="en-US"/>
        </w:rPr>
      </w:pPr>
    </w:p>
    <w:p w14:paraId="634FFA26" w14:textId="77777777" w:rsidR="008569AD" w:rsidRDefault="008569AD" w:rsidP="008569AD">
      <w:pPr>
        <w:pStyle w:val="HTMLPreformatted"/>
        <w:spacing w:after="240" w:line="480" w:lineRule="auto"/>
        <w:rPr>
          <w:rFonts w:ascii="Times New Roman" w:hAnsi="Times New Roman"/>
          <w:b/>
          <w:sz w:val="22"/>
          <w:szCs w:val="22"/>
          <w:lang w:val="en-US"/>
        </w:rPr>
      </w:pPr>
    </w:p>
    <w:p w14:paraId="0E3C80A3" w14:textId="7B4E640F" w:rsidR="008569AD" w:rsidRPr="00C42C8B" w:rsidRDefault="00C326E8" w:rsidP="008569AD">
      <w:pPr>
        <w:pStyle w:val="HTMLPreformatted"/>
        <w:spacing w:after="240" w:line="480" w:lineRule="auto"/>
        <w:rPr>
          <w:lang w:val="en-US"/>
        </w:rPr>
      </w:pPr>
      <w:r w:rsidRPr="0072323F">
        <w:rPr>
          <w:rFonts w:ascii="Times New Roman" w:hAnsi="Times New Roman"/>
          <w:b/>
          <w:sz w:val="22"/>
          <w:szCs w:val="22"/>
          <w:lang w:val="en-US"/>
        </w:rPr>
        <w:t xml:space="preserve">Acknowledgements: </w:t>
      </w:r>
      <w:r w:rsidRPr="00C42C8B">
        <w:rPr>
          <w:rFonts w:ascii="Times New Roman" w:hAnsi="Times New Roman"/>
          <w:sz w:val="22"/>
          <w:szCs w:val="22"/>
          <w:lang w:val="en-US"/>
        </w:rPr>
        <w:t>We offer special thanks to the committee that developed the original version of these guidelines</w:t>
      </w:r>
      <w:r w:rsidRPr="0072323F">
        <w:rPr>
          <w:rFonts w:ascii="Times New Roman" w:eastAsia="Times New Roman" w:hAnsi="Times New Roman"/>
          <w:color w:val="000000"/>
          <w:sz w:val="22"/>
          <w:szCs w:val="22"/>
          <w:lang w:val="en-US"/>
        </w:rPr>
        <w:t xml:space="preserve"> </w:t>
      </w:r>
      <w:r w:rsidRPr="0072323F">
        <w:rPr>
          <w:rFonts w:ascii="Times New Roman" w:hAnsi="Times New Roman"/>
          <w:lang w:val="en-US"/>
        </w:rPr>
        <w:fldChar w:fldCharType="begin">
          <w:fldData xml:space="preserve">PEVuZE5vdGU+PENpdGU+PEF1dGhvcj5BdWd1c3Q8L0F1dGhvcj48WWVhcj4yMDA4PC9ZZWFyPjxS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</w:fldData>
        </w:fldChar>
      </w:r>
      <w:r w:rsidRPr="0072323F">
        <w:rPr>
          <w:rFonts w:ascii="Times New Roman" w:hAnsi="Times New Roman"/>
          <w:sz w:val="22"/>
          <w:szCs w:val="22"/>
          <w:lang w:val="en-US"/>
        </w:rPr>
        <w:instrText xml:space="preserve"> ADDIN EN.CITE </w:instrText>
      </w:r>
      <w:r w:rsidRPr="0072323F">
        <w:rPr>
          <w:rFonts w:ascii="Times New Roman" w:hAnsi="Times New Roman"/>
          <w:lang w:val="en-US"/>
        </w:rPr>
        <w:fldChar w:fldCharType="begin">
          <w:fldData xml:space="preserve">PEVuZE5vdGU+PENpdGU+PEF1dGhvcj5BdWd1c3Q8L0F1dGhvcj48WWVhcj4yMDA4PC9ZZWFyPjxS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</w:fldData>
        </w:fldChar>
      </w:r>
      <w:r w:rsidRPr="0072323F">
        <w:rPr>
          <w:rFonts w:ascii="Times New Roman" w:hAnsi="Times New Roman"/>
          <w:sz w:val="22"/>
          <w:szCs w:val="22"/>
          <w:lang w:val="en-US"/>
        </w:rPr>
        <w:instrText xml:space="preserve"> ADDIN EN.CITE.DATA </w:instrText>
      </w:r>
      <w:r w:rsidRPr="0072323F">
        <w:rPr>
          <w:rFonts w:ascii="Times New Roman" w:hAnsi="Times New Roman"/>
          <w:lang w:val="en-US"/>
        </w:rPr>
      </w:r>
      <w:r w:rsidRPr="0072323F">
        <w:rPr>
          <w:rFonts w:ascii="Times New Roman" w:hAnsi="Times New Roman"/>
          <w:lang w:val="en-US"/>
        </w:rPr>
        <w:fldChar w:fldCharType="end"/>
      </w:r>
      <w:r w:rsidRPr="0072323F">
        <w:rPr>
          <w:rFonts w:ascii="Times New Roman" w:hAnsi="Times New Roman"/>
          <w:lang w:val="en-US"/>
        </w:rPr>
      </w:r>
      <w:r w:rsidRPr="0072323F">
        <w:rPr>
          <w:rFonts w:ascii="Times New Roman" w:hAnsi="Times New Roman"/>
          <w:lang w:val="en-US"/>
        </w:rPr>
        <w:fldChar w:fldCharType="separate"/>
      </w:r>
      <w:r w:rsidRPr="0072323F">
        <w:rPr>
          <w:rFonts w:ascii="Times New Roman" w:hAnsi="Times New Roman"/>
          <w:noProof/>
          <w:sz w:val="22"/>
          <w:szCs w:val="22"/>
          <w:lang w:val="en-US"/>
        </w:rPr>
        <w:t>(</w:t>
      </w:r>
      <w:hyperlink w:anchor="_ENREF_394" w:tooltip="August, 2008 #397" w:history="1">
        <w:r w:rsidRPr="0072323F">
          <w:rPr>
            <w:rFonts w:ascii="Times New Roman" w:hAnsi="Times New Roman"/>
            <w:noProof/>
            <w:sz w:val="22"/>
            <w:szCs w:val="22"/>
            <w:lang w:val="en-US"/>
          </w:rPr>
          <w:t>394</w:t>
        </w:r>
      </w:hyperlink>
      <w:r w:rsidRPr="0072323F">
        <w:rPr>
          <w:rFonts w:ascii="Times New Roman" w:hAnsi="Times New Roman"/>
          <w:noProof/>
          <w:sz w:val="22"/>
          <w:szCs w:val="22"/>
          <w:lang w:val="en-US"/>
        </w:rPr>
        <w:t>)</w:t>
      </w:r>
      <w:r w:rsidRPr="0072323F">
        <w:rPr>
          <w:rFonts w:ascii="Times New Roman" w:hAnsi="Times New Roman"/>
          <w:lang w:val="en-US"/>
        </w:rPr>
        <w:fldChar w:fldCharType="end"/>
      </w:r>
      <w:r w:rsidRPr="0072323F">
        <w:rPr>
          <w:rFonts w:ascii="Times New Roman" w:hAnsi="Times New Roman"/>
          <w:sz w:val="22"/>
          <w:szCs w:val="22"/>
          <w:lang w:val="en-US"/>
        </w:rPr>
        <w:t xml:space="preserve">. </w:t>
      </w:r>
      <w:r w:rsidRPr="00554437">
        <w:rPr>
          <w:rFonts w:ascii="Times New Roman" w:hAnsi="Times New Roman"/>
          <w:sz w:val="22"/>
          <w:szCs w:val="22"/>
          <w:lang w:val="en-US"/>
        </w:rPr>
        <w:t>We also offer thanks to Drs. David B. Allen and George A. Bray for careful review and thoughtful suggestions and Eric Vohr, medical writer, for excellent editorial assistance.</w:t>
      </w:r>
    </w:p>
    <w:p w14:paraId="421FB838" w14:textId="77777777" w:rsidR="008569AD" w:rsidRPr="00AE1586" w:rsidRDefault="00C326E8" w:rsidP="008569AD">
      <w:pPr>
        <w:autoSpaceDE w:val="0"/>
        <w:autoSpaceDN w:val="0"/>
        <w:adjustRightInd w:val="0"/>
        <w:spacing w:after="240" w:line="480" w:lineRule="auto"/>
        <w:rPr>
          <w:rFonts w:ascii="Times New Roman" w:hAnsi="Times New Roman"/>
          <w:lang w:val="en-US"/>
        </w:rPr>
      </w:pPr>
      <w:r w:rsidRPr="00AE1586">
        <w:rPr>
          <w:rFonts w:ascii="Times New Roman" w:hAnsi="Times New Roman"/>
          <w:b/>
          <w:lang w:val="en-US"/>
        </w:rPr>
        <w:t xml:space="preserve">Co-sponsoring Associations: </w:t>
      </w:r>
      <w:r w:rsidRPr="00C42C8B">
        <w:rPr>
          <w:rFonts w:ascii="Times New Roman" w:hAnsi="Times New Roman"/>
          <w:lang w:val="en-US"/>
        </w:rPr>
        <w:t>European Society of Endocrinology and the Pediatric Endocrine Society</w:t>
      </w:r>
    </w:p>
    <w:p w14:paraId="55EB0F5D" w14:textId="77777777" w:rsidR="008569AD" w:rsidRPr="0072323F" w:rsidRDefault="008569AD" w:rsidP="008569AD">
      <w:pPr>
        <w:spacing w:after="240" w:line="480" w:lineRule="auto"/>
        <w:ind w:firstLine="720"/>
        <w:rPr>
          <w:rFonts w:ascii="Times New Roman" w:hAnsi="Times New Roman"/>
          <w:b/>
          <w:lang w:val="en-US"/>
        </w:rPr>
      </w:pPr>
    </w:p>
    <w:p w14:paraId="35B94684" w14:textId="77777777" w:rsidR="008569AD" w:rsidRPr="0072323F" w:rsidRDefault="00C326E8">
      <w:pPr>
        <w:rPr>
          <w:rFonts w:ascii="Times New Roman" w:hAnsi="Times New Roman"/>
          <w:b/>
          <w:bCs/>
          <w:sz w:val="24"/>
          <w:szCs w:val="24"/>
          <w:lang w:val="en-US"/>
        </w:rPr>
      </w:pPr>
      <w:r w:rsidRPr="0072323F">
        <w:rPr>
          <w:rFonts w:ascii="Times New Roman" w:hAnsi="Times New Roman"/>
          <w:b/>
          <w:bCs/>
          <w:sz w:val="24"/>
          <w:szCs w:val="24"/>
          <w:lang w:val="en-US"/>
        </w:rPr>
        <w:br w:type="page"/>
      </w:r>
    </w:p>
    <w:p w14:paraId="1FD306BA" w14:textId="77777777" w:rsidR="008569AD" w:rsidRPr="0072323F" w:rsidRDefault="00C326E8" w:rsidP="008569AD">
      <w:pPr>
        <w:rPr>
          <w:rFonts w:ascii="Times New Roman" w:hAnsi="Times New Roman"/>
          <w:b/>
          <w:bCs/>
          <w:sz w:val="24"/>
          <w:szCs w:val="24"/>
          <w:lang w:val="en-US"/>
        </w:rPr>
      </w:pPr>
      <w:r w:rsidRPr="0072323F">
        <w:rPr>
          <w:rFonts w:ascii="Times New Roman" w:hAnsi="Times New Roman"/>
          <w:b/>
          <w:bCs/>
          <w:sz w:val="24"/>
          <w:szCs w:val="24"/>
          <w:lang w:val="en-US"/>
        </w:rPr>
        <w:t>References</w:t>
      </w:r>
      <w:r w:rsidRPr="0072323F">
        <w:rPr>
          <w:rFonts w:ascii="Times New Roman" w:hAnsi="Times New Roman"/>
          <w:sz w:val="24"/>
          <w:szCs w:val="24"/>
          <w:lang w:val="en-US"/>
        </w:rPr>
        <w:fldChar w:fldCharType="begin"/>
      </w:r>
      <w:r w:rsidRPr="0072323F">
        <w:rPr>
          <w:rFonts w:ascii="Times New Roman" w:hAnsi="Times New Roman"/>
          <w:sz w:val="24"/>
          <w:szCs w:val="24"/>
          <w:lang w:val="en-US"/>
        </w:rPr>
        <w:instrText xml:space="preserve"> ADDIN </w:instrText>
      </w:r>
      <w:r w:rsidRPr="0072323F">
        <w:rPr>
          <w:rFonts w:ascii="Times New Roman" w:hAnsi="Times New Roman"/>
          <w:sz w:val="24"/>
          <w:szCs w:val="24"/>
          <w:lang w:val="en-US"/>
        </w:rPr>
        <w:fldChar w:fldCharType="end"/>
      </w:r>
    </w:p>
    <w:p w14:paraId="7DB5E010" w14:textId="77777777" w:rsidR="008569AD" w:rsidRPr="0072323F" w:rsidRDefault="00C326E8" w:rsidP="008569AD">
      <w:pPr>
        <w:pStyle w:val="EndNoteBibliography"/>
        <w:ind w:left="720" w:hanging="720"/>
      </w:pPr>
      <w:r w:rsidRPr="0072323F">
        <w:rPr>
          <w:rFonts w:ascii="Times New Roman" w:hAnsi="Times New Roman"/>
        </w:rPr>
        <w:fldChar w:fldCharType="begin"/>
      </w:r>
      <w:r w:rsidRPr="0072323F">
        <w:rPr>
          <w:rFonts w:ascii="Times New Roman" w:hAnsi="Times New Roman"/>
        </w:rPr>
        <w:instrText xml:space="preserve"> ADDIN EN.REFLIST </w:instrText>
      </w:r>
      <w:r w:rsidRPr="0072323F">
        <w:rPr>
          <w:rFonts w:ascii="Times New Roman" w:hAnsi="Times New Roman"/>
        </w:rPr>
        <w:fldChar w:fldCharType="separate"/>
      </w:r>
      <w:bookmarkStart w:id="2" w:name="_ENREF_1"/>
      <w:r w:rsidRPr="0072323F">
        <w:rPr>
          <w:b/>
        </w:rPr>
        <w:t>1.</w:t>
      </w:r>
      <w:r w:rsidRPr="0072323F">
        <w:tab/>
        <w:t>Daniels SR, Hassink SG, Committee On N. The Role of the Pediatrician in Primary Prevention of Obesity. Pediatrics</w:t>
      </w:r>
      <w:r w:rsidRPr="0072323F">
        <w:rPr>
          <w:i/>
        </w:rPr>
        <w:t xml:space="preserve"> </w:t>
      </w:r>
      <w:r w:rsidRPr="0072323F">
        <w:t>2015; 136:e275-292</w:t>
      </w:r>
      <w:bookmarkEnd w:id="2"/>
    </w:p>
    <w:p w14:paraId="4561C57E" w14:textId="77777777" w:rsidR="008569AD" w:rsidRPr="0072323F" w:rsidRDefault="00C326E8" w:rsidP="008569AD">
      <w:pPr>
        <w:pStyle w:val="EndNoteBibliography"/>
        <w:ind w:left="720" w:hanging="720"/>
      </w:pPr>
      <w:bookmarkStart w:id="3" w:name="_ENREF_2"/>
      <w:r w:rsidRPr="0072323F">
        <w:rPr>
          <w:b/>
        </w:rPr>
        <w:t>2.</w:t>
      </w:r>
      <w:r w:rsidRPr="0072323F">
        <w:tab/>
        <w:t>Atkins D, Best D, Briss PA, Eccles M, Falck-Ytter Y, Flottorp S, Guyatt GH, Harbour RT, Haugh MC, Henry D, Hill S, Jaeschke R, Leng G, Liberati A, Magrini N, Mason J, Middleton P, Mrukowicz J, O'Connell D, Oxman AD, Phillips B, Schunemann HJ, Edejer T, Varonen H, Vist GE, Williams JW, Jr., Zaza S. Grading quality of evidence and strength of recommendations. BMJ</w:t>
      </w:r>
      <w:r w:rsidRPr="0072323F">
        <w:rPr>
          <w:i/>
        </w:rPr>
        <w:t xml:space="preserve"> </w:t>
      </w:r>
      <w:r w:rsidRPr="0072323F">
        <w:t>2004; 328:1490</w:t>
      </w:r>
      <w:bookmarkEnd w:id="3"/>
    </w:p>
    <w:p w14:paraId="52E23A08" w14:textId="77777777" w:rsidR="008569AD" w:rsidRPr="0072323F" w:rsidRDefault="00C326E8" w:rsidP="008569AD">
      <w:pPr>
        <w:pStyle w:val="EndNoteBibliography"/>
        <w:ind w:left="720" w:hanging="720"/>
      </w:pPr>
      <w:bookmarkStart w:id="4" w:name="_ENREF_3"/>
      <w:r w:rsidRPr="0072323F">
        <w:rPr>
          <w:b/>
        </w:rPr>
        <w:t>3.</w:t>
      </w:r>
      <w:r w:rsidRPr="0072323F">
        <w:tab/>
        <w:t>Swiglo BA, Murad MH, Schunemann HJ, Kunz R, Vigersky RA, Guyatt GH, Montori VM. A case for clarity, consistency, and helpfulness: state-of-the-art clinical practice guidelines in endocrinology using the grading of recommendations, assessment, development, and evaluation system. J Clin Endocrinol Metab</w:t>
      </w:r>
      <w:r w:rsidRPr="0072323F">
        <w:rPr>
          <w:i/>
        </w:rPr>
        <w:t xml:space="preserve"> </w:t>
      </w:r>
      <w:r w:rsidRPr="0072323F">
        <w:t>2008; 93:666-673</w:t>
      </w:r>
      <w:bookmarkEnd w:id="4"/>
    </w:p>
    <w:p w14:paraId="4BD914C8" w14:textId="77777777" w:rsidR="008569AD" w:rsidRPr="0072323F" w:rsidRDefault="00C326E8" w:rsidP="008569AD">
      <w:pPr>
        <w:pStyle w:val="EndNoteBibliography"/>
        <w:ind w:left="720" w:hanging="720"/>
      </w:pPr>
      <w:bookmarkStart w:id="5" w:name="_ENREF_4"/>
      <w:r w:rsidRPr="0072323F">
        <w:rPr>
          <w:b/>
        </w:rPr>
        <w:t>4.</w:t>
      </w:r>
      <w:r w:rsidRPr="0072323F">
        <w:tab/>
        <w:t>Guyatt GH, Schunemann HJ, Djulbegovic B, Akl EA. Guideline panels should not GRADE good practice statements. J Clin Epidemiol</w:t>
      </w:r>
      <w:r w:rsidRPr="0072323F">
        <w:rPr>
          <w:i/>
        </w:rPr>
        <w:t xml:space="preserve"> </w:t>
      </w:r>
      <w:r w:rsidRPr="0072323F">
        <w:t>2015; 68:597-600</w:t>
      </w:r>
      <w:bookmarkEnd w:id="5"/>
    </w:p>
    <w:p w14:paraId="61FF0842" w14:textId="77777777" w:rsidR="008569AD" w:rsidRPr="0072323F" w:rsidRDefault="00C326E8" w:rsidP="008569AD">
      <w:pPr>
        <w:pStyle w:val="EndNoteBibliography"/>
        <w:ind w:left="720" w:hanging="720"/>
      </w:pPr>
      <w:bookmarkStart w:id="6" w:name="_ENREF_5"/>
      <w:r w:rsidRPr="0072323F">
        <w:rPr>
          <w:b/>
        </w:rPr>
        <w:t>5.</w:t>
      </w:r>
      <w:r w:rsidRPr="0072323F">
        <w:tab/>
        <w:t>Trasande L, Chatterjee S. The impact of obesity on health service utilization and costs in childhood. Obesity (Silver Spring)</w:t>
      </w:r>
      <w:r w:rsidRPr="0072323F">
        <w:rPr>
          <w:i/>
        </w:rPr>
        <w:t xml:space="preserve"> </w:t>
      </w:r>
      <w:r w:rsidRPr="0072323F">
        <w:t>2009; 17:1749-1754</w:t>
      </w:r>
      <w:bookmarkEnd w:id="6"/>
    </w:p>
    <w:p w14:paraId="0FECB062" w14:textId="77777777" w:rsidR="008569AD" w:rsidRPr="0072323F" w:rsidRDefault="00C326E8" w:rsidP="008569AD">
      <w:pPr>
        <w:pStyle w:val="EndNoteBibliography"/>
        <w:ind w:left="720" w:hanging="720"/>
      </w:pPr>
      <w:bookmarkStart w:id="7" w:name="_ENREF_6"/>
      <w:r w:rsidRPr="0072323F">
        <w:rPr>
          <w:b/>
        </w:rPr>
        <w:t>6.</w:t>
      </w:r>
      <w:r w:rsidRPr="0072323F">
        <w:tab/>
        <w:t xml:space="preserve">Kasman M HR, Werman A, Mack-Crane A, McKinnon R. An In-Depth Look at the Lifetime Economic Cost of Obesity. An In-Depth Look at the Lifetime Economic Cost of Obesity 2015; </w:t>
      </w:r>
      <w:hyperlink r:id="rId17" w:history="1">
        <w:r w:rsidRPr="0072323F">
          <w:rPr>
            <w:rStyle w:val="Hyperlink"/>
            <w:rFonts w:ascii="Calibri" w:eastAsia="Calibri" w:hAnsi="Calibri" w:cs="Times New Roman"/>
            <w:sz w:val="22"/>
            <w:szCs w:val="22"/>
          </w:rPr>
          <w:t>http://www.brookings.edu/~/media/Events/2015/05/12-economic-costs-of-obesity/0512-Obesity-Presentation-v6-RM.pdf?la=en</w:t>
        </w:r>
      </w:hyperlink>
      <w:r w:rsidRPr="0072323F">
        <w:t>. Accessed March 17, 2016.</w:t>
      </w:r>
      <w:bookmarkEnd w:id="7"/>
    </w:p>
    <w:p w14:paraId="0637625E" w14:textId="77777777" w:rsidR="008569AD" w:rsidRPr="0072323F" w:rsidRDefault="00C326E8" w:rsidP="008569AD">
      <w:pPr>
        <w:pStyle w:val="EndNoteBibliography"/>
        <w:ind w:left="720" w:hanging="720"/>
      </w:pPr>
      <w:bookmarkStart w:id="8" w:name="_ENREF_7"/>
      <w:r w:rsidRPr="0072323F">
        <w:rPr>
          <w:b/>
        </w:rPr>
        <w:t>7.</w:t>
      </w:r>
      <w:r w:rsidRPr="0072323F">
        <w:tab/>
        <w:t>Krebs NF, Himes JH, Jacobson D, Nicklas TA, Guilday P, Styne D. Assessment of child and adolescent overweight and obesity. Pediatrics</w:t>
      </w:r>
      <w:r w:rsidRPr="0072323F">
        <w:rPr>
          <w:i/>
        </w:rPr>
        <w:t xml:space="preserve"> </w:t>
      </w:r>
      <w:r w:rsidRPr="0072323F">
        <w:t>2007; 120 Suppl 4:S193-228</w:t>
      </w:r>
      <w:bookmarkEnd w:id="8"/>
    </w:p>
    <w:p w14:paraId="15C55D8F" w14:textId="77777777" w:rsidR="008569AD" w:rsidRPr="0072323F" w:rsidRDefault="00C326E8" w:rsidP="008569AD">
      <w:pPr>
        <w:pStyle w:val="EndNoteBibliography"/>
        <w:ind w:left="720" w:hanging="720"/>
      </w:pPr>
      <w:bookmarkStart w:id="9" w:name="_ENREF_8"/>
      <w:r w:rsidRPr="0072323F">
        <w:rPr>
          <w:b/>
        </w:rPr>
        <w:t>8.</w:t>
      </w:r>
      <w:r w:rsidRPr="0072323F">
        <w:tab/>
        <w:t>Kelly AS, Barlow SE, Rao G, Inge TH, Hayman LL, Steinberger J, Urbina EM, Ewing LJ, Daniels SR, American Heart Association Atherosclerosis H, Obesity in the Young Committee of the Council on Cardiovascular Disease in the Young CoNPA, Metabolism, Council on Clinical C. Severe obesity in children and adolescents: identification, associated health risks, and treatment approaches: a scientific statement from the American Heart Association. Circulation</w:t>
      </w:r>
      <w:r w:rsidRPr="0072323F">
        <w:rPr>
          <w:i/>
        </w:rPr>
        <w:t xml:space="preserve"> </w:t>
      </w:r>
      <w:r w:rsidRPr="0072323F">
        <w:t>2013; 128:1689-1712</w:t>
      </w:r>
      <w:bookmarkEnd w:id="9"/>
    </w:p>
    <w:p w14:paraId="4FA2ED46" w14:textId="77777777" w:rsidR="008569AD" w:rsidRPr="0072323F" w:rsidRDefault="00C326E8" w:rsidP="008569AD">
      <w:pPr>
        <w:pStyle w:val="EndNoteBibliography"/>
        <w:ind w:left="720" w:hanging="720"/>
      </w:pPr>
      <w:bookmarkStart w:id="10" w:name="_ENREF_9"/>
      <w:r w:rsidRPr="0072323F">
        <w:rPr>
          <w:b/>
        </w:rPr>
        <w:t>9.</w:t>
      </w:r>
      <w:r w:rsidRPr="0072323F">
        <w:tab/>
        <w:t>Skinner AC, Perrin EM, Moss LA, Skelton JA. Cardiometabolic Risks and Severity of Obesity in Children and Young Adults. N Engl J Med</w:t>
      </w:r>
      <w:r w:rsidRPr="0072323F">
        <w:rPr>
          <w:i/>
        </w:rPr>
        <w:t xml:space="preserve"> </w:t>
      </w:r>
      <w:r w:rsidRPr="0072323F">
        <w:t>2015; 373:1307-1317</w:t>
      </w:r>
      <w:bookmarkEnd w:id="10"/>
    </w:p>
    <w:p w14:paraId="3875645B" w14:textId="77777777" w:rsidR="008569AD" w:rsidRPr="0072323F" w:rsidRDefault="00C326E8" w:rsidP="008569AD">
      <w:pPr>
        <w:pStyle w:val="EndNoteBibliography"/>
        <w:ind w:left="720" w:hanging="720"/>
      </w:pPr>
      <w:bookmarkStart w:id="11" w:name="_ENREF_10"/>
      <w:r w:rsidRPr="0072323F">
        <w:rPr>
          <w:b/>
        </w:rPr>
        <w:t>10.</w:t>
      </w:r>
      <w:r w:rsidRPr="0072323F">
        <w:tab/>
        <w:t xml:space="preserve">CDC. National Center for Health Statistics. National Center for Health Statistics 2010; </w:t>
      </w:r>
      <w:hyperlink r:id="rId18" w:history="1">
        <w:r w:rsidRPr="0072323F">
          <w:rPr>
            <w:rStyle w:val="Hyperlink"/>
            <w:rFonts w:ascii="Calibri" w:eastAsia="Calibri" w:hAnsi="Calibri" w:cs="Times New Roman"/>
            <w:sz w:val="22"/>
            <w:szCs w:val="22"/>
          </w:rPr>
          <w:t>http://www.cdc.gov/growthcharts/</w:t>
        </w:r>
      </w:hyperlink>
      <w:r w:rsidRPr="0072323F">
        <w:t>. Accessed March 17, 2016.</w:t>
      </w:r>
      <w:bookmarkEnd w:id="11"/>
    </w:p>
    <w:p w14:paraId="0A97CD4E" w14:textId="77777777" w:rsidR="008569AD" w:rsidRPr="0072323F" w:rsidRDefault="00C326E8" w:rsidP="008569AD">
      <w:pPr>
        <w:pStyle w:val="EndNoteBibliography"/>
        <w:ind w:left="720" w:hanging="720"/>
      </w:pPr>
      <w:bookmarkStart w:id="12" w:name="_ENREF_11"/>
      <w:r w:rsidRPr="0072323F">
        <w:rPr>
          <w:b/>
        </w:rPr>
        <w:t>11.</w:t>
      </w:r>
      <w:r w:rsidRPr="0072323F">
        <w:tab/>
        <w:t>Whitlock EP, O'Conner EA, Williams SB, Beil TL, Lutz KW. U.S. Preventive Services Task Force Evidence Syntheses, formerly Systematic Evidence Reviews. Effectiveness of Primary Care Interventions for Weight Management in Children and Adolescents: An Updated, Targeted Systematic Review for the USPSTF. Rockville (MD): Agency for Healthcare Research and Quality (US); 2010.</w:t>
      </w:r>
      <w:bookmarkEnd w:id="12"/>
    </w:p>
    <w:p w14:paraId="7CABDF6E" w14:textId="77777777" w:rsidR="008569AD" w:rsidRPr="0072323F" w:rsidRDefault="00C326E8" w:rsidP="008569AD">
      <w:pPr>
        <w:pStyle w:val="EndNoteBibliography"/>
        <w:ind w:left="720" w:hanging="720"/>
      </w:pPr>
      <w:bookmarkStart w:id="13" w:name="_ENREF_12"/>
      <w:r w:rsidRPr="0072323F">
        <w:rPr>
          <w:b/>
        </w:rPr>
        <w:t>12.</w:t>
      </w:r>
      <w:r w:rsidRPr="0072323F">
        <w:tab/>
        <w:t>Flegal KM, Ogden CL, Yanovski JA, Freedman DS, Shepherd JA, Graubard BI, Borrud LG. High adiposity and high body mass index-for-age in US children and adolescents overall and by race-ethnic group. Am J Clin Nutr</w:t>
      </w:r>
      <w:r w:rsidRPr="0072323F">
        <w:rPr>
          <w:i/>
        </w:rPr>
        <w:t xml:space="preserve"> </w:t>
      </w:r>
      <w:r w:rsidRPr="0072323F">
        <w:t>2010; 91:1020-1026</w:t>
      </w:r>
      <w:bookmarkEnd w:id="13"/>
    </w:p>
    <w:p w14:paraId="68A784B5" w14:textId="77777777" w:rsidR="008569AD" w:rsidRPr="0072323F" w:rsidRDefault="00C326E8" w:rsidP="008569AD">
      <w:pPr>
        <w:pStyle w:val="EndNoteBibliography"/>
        <w:ind w:left="720" w:hanging="720"/>
      </w:pPr>
      <w:bookmarkStart w:id="14" w:name="_ENREF_13"/>
      <w:r w:rsidRPr="0072323F">
        <w:rPr>
          <w:b/>
        </w:rPr>
        <w:t>13.</w:t>
      </w:r>
      <w:r w:rsidRPr="0072323F">
        <w:tab/>
        <w:t>Deurenberg P, Bhaskaran K, Lian PL. Singaporean Chinese adolescents have more subcutaneous adipose tissue than Dutch Caucasians of the same age and body mass index. Asia Pac J Clin Nutr</w:t>
      </w:r>
      <w:r w:rsidRPr="0072323F">
        <w:rPr>
          <w:i/>
        </w:rPr>
        <w:t xml:space="preserve"> </w:t>
      </w:r>
      <w:r w:rsidRPr="0072323F">
        <w:t>2003; 12:261-265</w:t>
      </w:r>
      <w:bookmarkEnd w:id="14"/>
    </w:p>
    <w:p w14:paraId="7D9AF66E" w14:textId="77777777" w:rsidR="008569AD" w:rsidRPr="0072323F" w:rsidRDefault="00C326E8" w:rsidP="008569AD">
      <w:pPr>
        <w:pStyle w:val="EndNoteBibliography"/>
        <w:ind w:left="720" w:hanging="720"/>
      </w:pPr>
      <w:bookmarkStart w:id="15" w:name="_ENREF_14"/>
      <w:r w:rsidRPr="0072323F">
        <w:rPr>
          <w:b/>
        </w:rPr>
        <w:t>14.</w:t>
      </w:r>
      <w:r w:rsidRPr="0072323F">
        <w:tab/>
        <w:t>Graham RC, Burke A, Stettler N. Ethnic and sex differences in the association between metabolic syndrome and suspected nonalcoholic fatty liver disease in a nationally representative sample of US adolescents. J Pediatr Gastroenterol Nutr</w:t>
      </w:r>
      <w:r w:rsidRPr="0072323F">
        <w:rPr>
          <w:i/>
        </w:rPr>
        <w:t xml:space="preserve"> </w:t>
      </w:r>
      <w:r w:rsidRPr="0072323F">
        <w:t>2009; 49:442-449</w:t>
      </w:r>
      <w:bookmarkEnd w:id="15"/>
    </w:p>
    <w:p w14:paraId="3CECE2A1" w14:textId="77777777" w:rsidR="008569AD" w:rsidRPr="0072323F" w:rsidRDefault="00C326E8" w:rsidP="008569AD">
      <w:pPr>
        <w:pStyle w:val="EndNoteBibliography"/>
        <w:ind w:left="720" w:hanging="720"/>
      </w:pPr>
      <w:bookmarkStart w:id="16" w:name="_ENREF_15"/>
      <w:r w:rsidRPr="0072323F">
        <w:rPr>
          <w:b/>
        </w:rPr>
        <w:t>15.</w:t>
      </w:r>
      <w:r w:rsidRPr="0072323F">
        <w:tab/>
        <w:t>Heymsfield SB, Peterson CM, Thomas DM, Heo M, Schuna JM, Jr. Why are there race/ethnic differences in adult body mass index-adiposity relationships? A quantitative critical review. Obes Rev</w:t>
      </w:r>
      <w:r w:rsidRPr="0072323F">
        <w:rPr>
          <w:i/>
        </w:rPr>
        <w:t xml:space="preserve"> </w:t>
      </w:r>
      <w:r w:rsidRPr="0072323F">
        <w:t>2016; 17:262-275</w:t>
      </w:r>
      <w:bookmarkEnd w:id="16"/>
    </w:p>
    <w:p w14:paraId="66BF2050" w14:textId="77777777" w:rsidR="008569AD" w:rsidRPr="0072323F" w:rsidRDefault="00C326E8" w:rsidP="008569AD">
      <w:pPr>
        <w:pStyle w:val="EndNoteBibliography"/>
        <w:ind w:left="720" w:hanging="720"/>
      </w:pPr>
      <w:bookmarkStart w:id="17" w:name="_ENREF_16"/>
      <w:r w:rsidRPr="0072323F">
        <w:rPr>
          <w:b/>
        </w:rPr>
        <w:t>16.</w:t>
      </w:r>
      <w:r w:rsidRPr="0072323F">
        <w:tab/>
        <w:t>Javed A, Jumean M, Murad MH, Okorodudu D, Kumar S, Somers VK, Sochor O, Lopez-Jimenez F. Diagnostic performance of body mass index to identify obesity as defined by body adiposity in children and adolescents: a systematic review and meta-analysis. Pediatr Obes</w:t>
      </w:r>
      <w:r w:rsidRPr="0072323F">
        <w:rPr>
          <w:i/>
        </w:rPr>
        <w:t xml:space="preserve"> </w:t>
      </w:r>
      <w:r w:rsidRPr="0072323F">
        <w:t>2015; 10:234-244</w:t>
      </w:r>
      <w:bookmarkEnd w:id="17"/>
    </w:p>
    <w:p w14:paraId="4D47977F" w14:textId="77777777" w:rsidR="008569AD" w:rsidRPr="0072323F" w:rsidRDefault="00C326E8" w:rsidP="008569AD">
      <w:pPr>
        <w:pStyle w:val="EndNoteBibliography"/>
        <w:ind w:left="720" w:hanging="720"/>
      </w:pPr>
      <w:bookmarkStart w:id="18" w:name="_ENREF_17"/>
      <w:r w:rsidRPr="0072323F">
        <w:rPr>
          <w:b/>
        </w:rPr>
        <w:t>17.</w:t>
      </w:r>
      <w:r w:rsidRPr="0072323F">
        <w:tab/>
        <w:t>Ogden CL, Carroll MD, Fryar CD, Flegal KM. Prevalence of Obesity Among Adults and Youth: United States, 2011-2014. NCHS Data Brief</w:t>
      </w:r>
      <w:r w:rsidRPr="0072323F">
        <w:rPr>
          <w:i/>
        </w:rPr>
        <w:t xml:space="preserve"> </w:t>
      </w:r>
      <w:r w:rsidRPr="0072323F">
        <w:t>2015:1-8</w:t>
      </w:r>
      <w:bookmarkEnd w:id="18"/>
    </w:p>
    <w:p w14:paraId="4E8BB555" w14:textId="77777777" w:rsidR="008569AD" w:rsidRPr="0072323F" w:rsidRDefault="00C326E8" w:rsidP="008569AD">
      <w:pPr>
        <w:pStyle w:val="EndNoteBibliography"/>
        <w:ind w:left="720" w:hanging="720"/>
      </w:pPr>
      <w:bookmarkStart w:id="19" w:name="_ENREF_18"/>
      <w:r w:rsidRPr="0072323F">
        <w:rPr>
          <w:b/>
        </w:rPr>
        <w:t>18.</w:t>
      </w:r>
      <w:r w:rsidRPr="0072323F">
        <w:tab/>
        <w:t>Hedley AA, Ogden CL, Johnson CL, Carroll MD, Curtin LR, Flegal KM. Prevalence of overweight and obesity among US children, adolescents, and adults, 1999-2002. Jama</w:t>
      </w:r>
      <w:r w:rsidRPr="0072323F">
        <w:rPr>
          <w:i/>
        </w:rPr>
        <w:t xml:space="preserve"> </w:t>
      </w:r>
      <w:r w:rsidRPr="0072323F">
        <w:t>2004; 291:2847-2850</w:t>
      </w:r>
      <w:bookmarkEnd w:id="19"/>
    </w:p>
    <w:p w14:paraId="60B861AF" w14:textId="77777777" w:rsidR="008569AD" w:rsidRPr="0072323F" w:rsidRDefault="00C326E8" w:rsidP="008569AD">
      <w:pPr>
        <w:pStyle w:val="EndNoteBibliography"/>
        <w:ind w:left="720" w:hanging="720"/>
      </w:pPr>
      <w:bookmarkStart w:id="20" w:name="_ENREF_19"/>
      <w:r w:rsidRPr="0072323F">
        <w:rPr>
          <w:b/>
        </w:rPr>
        <w:t>19.</w:t>
      </w:r>
      <w:r w:rsidRPr="0072323F">
        <w:tab/>
        <w:t>Ogden CL, Carroll MD, Kit BK, Flegal KM. Prevalence of childhood and adult obesity in the United States, 2011-2012. Jama</w:t>
      </w:r>
      <w:r w:rsidRPr="0072323F">
        <w:rPr>
          <w:i/>
        </w:rPr>
        <w:t xml:space="preserve"> </w:t>
      </w:r>
      <w:r w:rsidRPr="0072323F">
        <w:t>2014; 311:806-814</w:t>
      </w:r>
      <w:bookmarkEnd w:id="20"/>
    </w:p>
    <w:p w14:paraId="1C884E51" w14:textId="77777777" w:rsidR="008569AD" w:rsidRPr="0072323F" w:rsidRDefault="00C326E8" w:rsidP="008569AD">
      <w:pPr>
        <w:pStyle w:val="EndNoteBibliography"/>
        <w:ind w:left="720" w:hanging="720"/>
      </w:pPr>
      <w:bookmarkStart w:id="21" w:name="_ENREF_20"/>
      <w:r w:rsidRPr="0072323F">
        <w:rPr>
          <w:b/>
        </w:rPr>
        <w:t>20.</w:t>
      </w:r>
      <w:r w:rsidRPr="0072323F">
        <w:tab/>
        <w:t>Ogden CL, Flegal KM, Carroll MD, Johnson CL. Prevalence and trends in overweight among US children and adolescents, 1999-2000. Jama</w:t>
      </w:r>
      <w:r w:rsidRPr="0072323F">
        <w:rPr>
          <w:i/>
        </w:rPr>
        <w:t xml:space="preserve"> </w:t>
      </w:r>
      <w:r w:rsidRPr="0072323F">
        <w:t>2002; 288:1728-1732</w:t>
      </w:r>
      <w:bookmarkEnd w:id="21"/>
    </w:p>
    <w:p w14:paraId="343147CD" w14:textId="77777777" w:rsidR="008569AD" w:rsidRPr="0072323F" w:rsidRDefault="00C326E8" w:rsidP="008569AD">
      <w:pPr>
        <w:pStyle w:val="EndNoteBibliography"/>
        <w:ind w:left="720" w:hanging="720"/>
      </w:pPr>
      <w:bookmarkStart w:id="22" w:name="_ENREF_21"/>
      <w:r w:rsidRPr="0072323F">
        <w:rPr>
          <w:b/>
        </w:rPr>
        <w:t>21.</w:t>
      </w:r>
      <w:r w:rsidRPr="0072323F">
        <w:tab/>
        <w:t>Whitaker RC, Wright JA, Pepe MS, Seidel KD, Dietz WH. Predicting obesity in young adulthood from childhood and parental obesity. N Engl J Med</w:t>
      </w:r>
      <w:r w:rsidRPr="0072323F">
        <w:rPr>
          <w:i/>
        </w:rPr>
        <w:t xml:space="preserve"> </w:t>
      </w:r>
      <w:r w:rsidRPr="0072323F">
        <w:t>1997; 337:869-873</w:t>
      </w:r>
      <w:bookmarkEnd w:id="22"/>
    </w:p>
    <w:p w14:paraId="619C5D29" w14:textId="77777777" w:rsidR="008569AD" w:rsidRPr="0072323F" w:rsidRDefault="00C326E8" w:rsidP="008569AD">
      <w:pPr>
        <w:pStyle w:val="EndNoteBibliography"/>
        <w:ind w:left="720" w:hanging="720"/>
      </w:pPr>
      <w:bookmarkStart w:id="23" w:name="_ENREF_22"/>
      <w:r w:rsidRPr="0072323F">
        <w:rPr>
          <w:b/>
        </w:rPr>
        <w:t>22.</w:t>
      </w:r>
      <w:r w:rsidRPr="0072323F">
        <w:tab/>
        <w:t>Freedman DS, Kettel Khan L, Serdula MK, Srinivasan SR, Berenson GS. BMI rebound, childhood height and obesity among adults: the Bogalusa Heart Study. Int J Obes Relat Metab Disord</w:t>
      </w:r>
      <w:r w:rsidRPr="0072323F">
        <w:rPr>
          <w:i/>
        </w:rPr>
        <w:t xml:space="preserve"> </w:t>
      </w:r>
      <w:r w:rsidRPr="0072323F">
        <w:t>2001; 25:543-549</w:t>
      </w:r>
      <w:bookmarkEnd w:id="23"/>
    </w:p>
    <w:p w14:paraId="46AED7FE" w14:textId="77777777" w:rsidR="008569AD" w:rsidRPr="0072323F" w:rsidRDefault="00C326E8" w:rsidP="008569AD">
      <w:pPr>
        <w:pStyle w:val="EndNoteBibliography"/>
        <w:ind w:left="720" w:hanging="720"/>
      </w:pPr>
      <w:bookmarkStart w:id="24" w:name="_ENREF_23"/>
      <w:r w:rsidRPr="0072323F">
        <w:rPr>
          <w:b/>
        </w:rPr>
        <w:t>23.</w:t>
      </w:r>
      <w:r w:rsidRPr="0072323F">
        <w:tab/>
        <w:t>Cunningham SA, Kramer MR, Narayan KM. Incidence of childhood obesity in the United States. N Engl J Med</w:t>
      </w:r>
      <w:r w:rsidRPr="0072323F">
        <w:rPr>
          <w:i/>
        </w:rPr>
        <w:t xml:space="preserve"> </w:t>
      </w:r>
      <w:r w:rsidRPr="0072323F">
        <w:t>2014; 370:1660-1661</w:t>
      </w:r>
      <w:bookmarkEnd w:id="24"/>
    </w:p>
    <w:p w14:paraId="3CA10CE8" w14:textId="77777777" w:rsidR="008569AD" w:rsidRPr="0072323F" w:rsidRDefault="00C326E8" w:rsidP="008569AD">
      <w:pPr>
        <w:pStyle w:val="EndNoteBibliography"/>
        <w:ind w:left="720" w:hanging="720"/>
      </w:pPr>
      <w:bookmarkStart w:id="25" w:name="_ENREF_24"/>
      <w:r w:rsidRPr="0072323F">
        <w:rPr>
          <w:b/>
        </w:rPr>
        <w:t>24.</w:t>
      </w:r>
      <w:r w:rsidRPr="0072323F">
        <w:tab/>
        <w:t>Goldhaber-Fiebert JD, Rubinfeld RE, Bhattacharya J, Robinson TN, Wise PH. The utility of childhood and adolescent obesity assessment in relation to adult health. Med Decis Making</w:t>
      </w:r>
      <w:r w:rsidRPr="0072323F">
        <w:rPr>
          <w:i/>
        </w:rPr>
        <w:t xml:space="preserve"> </w:t>
      </w:r>
      <w:r w:rsidRPr="0072323F">
        <w:t>2013; 33:163-175</w:t>
      </w:r>
      <w:bookmarkEnd w:id="25"/>
    </w:p>
    <w:p w14:paraId="0978EDC3" w14:textId="77777777" w:rsidR="008569AD" w:rsidRPr="0072323F" w:rsidRDefault="00C326E8" w:rsidP="008569AD">
      <w:pPr>
        <w:pStyle w:val="EndNoteBibliography"/>
        <w:ind w:left="720" w:hanging="720"/>
      </w:pPr>
      <w:bookmarkStart w:id="26" w:name="_ENREF_25"/>
      <w:r w:rsidRPr="0072323F">
        <w:rPr>
          <w:b/>
        </w:rPr>
        <w:t>25.</w:t>
      </w:r>
      <w:r w:rsidRPr="0072323F">
        <w:tab/>
        <w:t>Reinehr T, Hinney A, de Sousa G, Austrup F, Hebebrand J, Andler W. Definable somatic disorders in overweight children and adolescents. J Pediatr</w:t>
      </w:r>
      <w:r w:rsidRPr="0072323F">
        <w:rPr>
          <w:i/>
        </w:rPr>
        <w:t xml:space="preserve"> </w:t>
      </w:r>
      <w:r w:rsidRPr="0072323F">
        <w:t>2007; 150:618-622, 622.e611-615</w:t>
      </w:r>
      <w:bookmarkEnd w:id="26"/>
    </w:p>
    <w:p w14:paraId="7F45FE45" w14:textId="77777777" w:rsidR="008569AD" w:rsidRPr="0072323F" w:rsidRDefault="00C326E8" w:rsidP="008569AD">
      <w:pPr>
        <w:pStyle w:val="EndNoteBibliography"/>
        <w:ind w:left="720" w:hanging="720"/>
      </w:pPr>
      <w:bookmarkStart w:id="27" w:name="_ENREF_26"/>
      <w:r w:rsidRPr="0072323F">
        <w:rPr>
          <w:b/>
        </w:rPr>
        <w:t>26.</w:t>
      </w:r>
      <w:r w:rsidRPr="0072323F">
        <w:tab/>
        <w:t>Rosenfield RL, Lipton RB, Drum ML. Thelarche, pubarche, and menarche attainment in children with normal and elevated body mass index. Pediatrics</w:t>
      </w:r>
      <w:r w:rsidRPr="0072323F">
        <w:rPr>
          <w:i/>
        </w:rPr>
        <w:t xml:space="preserve"> </w:t>
      </w:r>
      <w:r w:rsidRPr="0072323F">
        <w:t>2009; 123:84-88</w:t>
      </w:r>
      <w:bookmarkEnd w:id="27"/>
    </w:p>
    <w:p w14:paraId="3B389241" w14:textId="77777777" w:rsidR="008569AD" w:rsidRPr="0072323F" w:rsidRDefault="00C326E8" w:rsidP="008569AD">
      <w:pPr>
        <w:pStyle w:val="EndNoteBibliography"/>
        <w:ind w:left="720" w:hanging="720"/>
      </w:pPr>
      <w:bookmarkStart w:id="28" w:name="_ENREF_27"/>
      <w:r w:rsidRPr="0072323F">
        <w:rPr>
          <w:b/>
        </w:rPr>
        <w:t>27.</w:t>
      </w:r>
      <w:r w:rsidRPr="0072323F">
        <w:tab/>
        <w:t>Mamun AA, Hayatbakhsh MR, O'Callaghan M, Williams G, Najman J. Early overweight and pubertal maturation--pathways of association with young adults' overweight: a longitudinal study. Int J Obes (Lond)</w:t>
      </w:r>
      <w:r w:rsidRPr="0072323F">
        <w:rPr>
          <w:i/>
        </w:rPr>
        <w:t xml:space="preserve"> </w:t>
      </w:r>
      <w:r w:rsidRPr="0072323F">
        <w:t>2009; 33:14-20</w:t>
      </w:r>
      <w:bookmarkEnd w:id="28"/>
    </w:p>
    <w:p w14:paraId="044FA4C1" w14:textId="77777777" w:rsidR="008569AD" w:rsidRPr="0072323F" w:rsidRDefault="00C326E8" w:rsidP="008569AD">
      <w:pPr>
        <w:pStyle w:val="EndNoteBibliography"/>
        <w:ind w:left="720" w:hanging="720"/>
      </w:pPr>
      <w:bookmarkStart w:id="29" w:name="_ENREF_28"/>
      <w:r w:rsidRPr="0072323F">
        <w:rPr>
          <w:b/>
        </w:rPr>
        <w:t>28.</w:t>
      </w:r>
      <w:r w:rsidRPr="0072323F">
        <w:tab/>
        <w:t>Johnson W, Stovitz SD, Choh AC, Czerwinski SA, Towne B, Demerath EW. Patterns of linear growth and skeletal maturation from birth to 18 years of age in overweight young adults. Int J Obes (Lond)</w:t>
      </w:r>
      <w:r w:rsidRPr="0072323F">
        <w:rPr>
          <w:i/>
        </w:rPr>
        <w:t xml:space="preserve"> </w:t>
      </w:r>
      <w:r w:rsidRPr="0072323F">
        <w:t>2012; 36:535-541</w:t>
      </w:r>
      <w:bookmarkEnd w:id="29"/>
    </w:p>
    <w:p w14:paraId="7E702B1E" w14:textId="77777777" w:rsidR="008569AD" w:rsidRPr="0072323F" w:rsidRDefault="00C326E8" w:rsidP="008569AD">
      <w:pPr>
        <w:pStyle w:val="EndNoteBibliography"/>
        <w:ind w:left="720" w:hanging="720"/>
      </w:pPr>
      <w:bookmarkStart w:id="30" w:name="_ENREF_29"/>
      <w:r w:rsidRPr="0072323F">
        <w:rPr>
          <w:b/>
        </w:rPr>
        <w:t>29.</w:t>
      </w:r>
      <w:r w:rsidRPr="0072323F">
        <w:tab/>
        <w:t>Crocker MK, Stern EA, Sedaka NM, Shomaker LB, Brady SM, Ali AH, Shawker TH, Hubbard VS, Yanovski JA. Sexual dimorphisms in the associations of BMI and body fat with indices of pubertal development in girls and boys. J Clin Endocrinol Metab</w:t>
      </w:r>
      <w:r w:rsidRPr="0072323F">
        <w:rPr>
          <w:i/>
        </w:rPr>
        <w:t xml:space="preserve"> </w:t>
      </w:r>
      <w:r w:rsidRPr="0072323F">
        <w:t>2014; 99:E1519-1529</w:t>
      </w:r>
      <w:bookmarkEnd w:id="30"/>
    </w:p>
    <w:p w14:paraId="30332824" w14:textId="77777777" w:rsidR="008569AD" w:rsidRPr="0072323F" w:rsidRDefault="00C326E8" w:rsidP="008569AD">
      <w:pPr>
        <w:pStyle w:val="EndNoteBibliography"/>
        <w:ind w:left="720" w:hanging="720"/>
      </w:pPr>
      <w:bookmarkStart w:id="31" w:name="_ENREF_30"/>
      <w:r w:rsidRPr="0072323F">
        <w:rPr>
          <w:b/>
        </w:rPr>
        <w:t>30.</w:t>
      </w:r>
      <w:r w:rsidRPr="0072323F">
        <w:tab/>
        <w:t>Wagner IV, Sabin MA, Pfaffle RW, Hiemisch A, Sergeyev E, Korner A, Kiess W. Effects of obesity on human sexual development. Nat Rev Endocrinol</w:t>
      </w:r>
      <w:r w:rsidRPr="0072323F">
        <w:rPr>
          <w:i/>
        </w:rPr>
        <w:t xml:space="preserve"> </w:t>
      </w:r>
      <w:r w:rsidRPr="0072323F">
        <w:t>2012; 8:246-254</w:t>
      </w:r>
      <w:bookmarkEnd w:id="31"/>
    </w:p>
    <w:p w14:paraId="3597CBDD" w14:textId="77777777" w:rsidR="008569AD" w:rsidRPr="0072323F" w:rsidRDefault="00C326E8" w:rsidP="008569AD">
      <w:pPr>
        <w:pStyle w:val="EndNoteBibliography"/>
        <w:ind w:left="720" w:hanging="720"/>
      </w:pPr>
      <w:bookmarkStart w:id="32" w:name="_ENREF_31"/>
      <w:r w:rsidRPr="0072323F">
        <w:rPr>
          <w:b/>
        </w:rPr>
        <w:t>31.</w:t>
      </w:r>
      <w:r w:rsidRPr="0072323F">
        <w:tab/>
        <w:t>Han JC, Lawlor DA, Kimm SY. Childhood obesity. Lancet</w:t>
      </w:r>
      <w:r w:rsidRPr="0072323F">
        <w:rPr>
          <w:i/>
        </w:rPr>
        <w:t xml:space="preserve"> </w:t>
      </w:r>
      <w:r w:rsidRPr="0072323F">
        <w:t>2010; 375:1737-1748</w:t>
      </w:r>
      <w:bookmarkEnd w:id="32"/>
    </w:p>
    <w:p w14:paraId="1B74AE83" w14:textId="77777777" w:rsidR="008569AD" w:rsidRPr="0072323F" w:rsidRDefault="00C326E8" w:rsidP="008569AD">
      <w:pPr>
        <w:pStyle w:val="EndNoteBibliography"/>
        <w:ind w:left="720" w:hanging="720"/>
      </w:pPr>
      <w:bookmarkStart w:id="33" w:name="_ENREF_32"/>
      <w:r w:rsidRPr="0072323F">
        <w:rPr>
          <w:b/>
        </w:rPr>
        <w:t>32.</w:t>
      </w:r>
      <w:r w:rsidRPr="0072323F">
        <w:tab/>
        <w:t>Steele CA, Cuthbertson DJ, MacFarlane IA, Javadpour M, Das KS, Gilkes C, Wilding JP, Daousi C. Hypothalamic obesity: prevalence, associations and longitudinal trends in weight in a specialist adult neuroendocrine clinic. Eur J Endocrinol</w:t>
      </w:r>
      <w:r w:rsidRPr="0072323F">
        <w:rPr>
          <w:i/>
        </w:rPr>
        <w:t xml:space="preserve"> </w:t>
      </w:r>
      <w:r w:rsidRPr="0072323F">
        <w:t>2013; 168:501-507</w:t>
      </w:r>
      <w:bookmarkEnd w:id="33"/>
    </w:p>
    <w:p w14:paraId="6657872B" w14:textId="77777777" w:rsidR="008569AD" w:rsidRPr="0072323F" w:rsidRDefault="00C326E8" w:rsidP="008569AD">
      <w:pPr>
        <w:pStyle w:val="EndNoteBibliography"/>
        <w:ind w:left="720" w:hanging="720"/>
      </w:pPr>
      <w:bookmarkStart w:id="34" w:name="_ENREF_33"/>
      <w:r w:rsidRPr="0072323F">
        <w:rPr>
          <w:b/>
        </w:rPr>
        <w:t>33.</w:t>
      </w:r>
      <w:r w:rsidRPr="0072323F">
        <w:tab/>
        <w:t>Kelly A, Winer KK, Kalkwarf H, Oberfield SE, Lappe J, Gilsanz V, Zemel BS. Age-based reference ranges for annual height velocity in US children. J Clin Endocrinol Metab</w:t>
      </w:r>
      <w:r w:rsidRPr="0072323F">
        <w:rPr>
          <w:i/>
        </w:rPr>
        <w:t xml:space="preserve"> </w:t>
      </w:r>
      <w:r w:rsidRPr="0072323F">
        <w:t>2014; 99:2104-2112</w:t>
      </w:r>
      <w:bookmarkEnd w:id="34"/>
    </w:p>
    <w:p w14:paraId="46E96393" w14:textId="77777777" w:rsidR="008569AD" w:rsidRPr="0072323F" w:rsidRDefault="00C326E8" w:rsidP="008569AD">
      <w:pPr>
        <w:pStyle w:val="EndNoteBibliography"/>
        <w:ind w:left="720" w:hanging="720"/>
      </w:pPr>
      <w:bookmarkStart w:id="35" w:name="_ENREF_34"/>
      <w:r w:rsidRPr="0072323F">
        <w:rPr>
          <w:b/>
        </w:rPr>
        <w:t>34.</w:t>
      </w:r>
      <w:r w:rsidRPr="0072323F">
        <w:tab/>
        <w:t>Tanner JM, Davies PS. Clinical longitudinal standards for height and height velocity for North American children. J Pediatr</w:t>
      </w:r>
      <w:r w:rsidRPr="0072323F">
        <w:rPr>
          <w:i/>
        </w:rPr>
        <w:t xml:space="preserve"> </w:t>
      </w:r>
      <w:r w:rsidRPr="0072323F">
        <w:t>1985; 107:317-329</w:t>
      </w:r>
      <w:bookmarkEnd w:id="35"/>
    </w:p>
    <w:p w14:paraId="029DC7E9" w14:textId="77777777" w:rsidR="008569AD" w:rsidRPr="0072323F" w:rsidRDefault="00C326E8" w:rsidP="008569AD">
      <w:pPr>
        <w:pStyle w:val="EndNoteBibliography"/>
        <w:ind w:left="720" w:hanging="720"/>
      </w:pPr>
      <w:bookmarkStart w:id="36" w:name="_ENREF_35"/>
      <w:r w:rsidRPr="0072323F">
        <w:rPr>
          <w:b/>
        </w:rPr>
        <w:t>35.</w:t>
      </w:r>
      <w:r w:rsidRPr="0072323F">
        <w:tab/>
        <w:t>Reinehr T, Wiegand S, Siegfried W, Keller KM, Widhalm K, l'Allemand D, Zwiauer K, Holl RW. Comorbidities in overweight children and adolescents: do we treat them effectively? Int J Obes (Lond)</w:t>
      </w:r>
      <w:r w:rsidRPr="0072323F">
        <w:rPr>
          <w:i/>
        </w:rPr>
        <w:t xml:space="preserve"> </w:t>
      </w:r>
      <w:r w:rsidRPr="0072323F">
        <w:t>2013; 37:493-499</w:t>
      </w:r>
      <w:bookmarkEnd w:id="36"/>
    </w:p>
    <w:p w14:paraId="7A0AF063" w14:textId="77777777" w:rsidR="008569AD" w:rsidRPr="0072323F" w:rsidRDefault="00C326E8" w:rsidP="008569AD">
      <w:pPr>
        <w:pStyle w:val="EndNoteBibliography"/>
        <w:ind w:left="720" w:hanging="720"/>
      </w:pPr>
      <w:bookmarkStart w:id="37" w:name="_ENREF_36"/>
      <w:r w:rsidRPr="0072323F">
        <w:rPr>
          <w:b/>
        </w:rPr>
        <w:t>36.</w:t>
      </w:r>
      <w:r w:rsidRPr="0072323F">
        <w:tab/>
        <w:t>Flechtner-Mors M, Thamm M, Wiegand S, Reinehr T, Schwab KO, Kiess W, Widhalm K, Holl RW. Comorbidities related to BMI category in children and adolescents: German/Austrian/Swiss Obesity Register APV compared to the German KiGGS Study. Horm Res Paediatr</w:t>
      </w:r>
      <w:r w:rsidRPr="0072323F">
        <w:rPr>
          <w:i/>
        </w:rPr>
        <w:t xml:space="preserve"> </w:t>
      </w:r>
      <w:r w:rsidRPr="0072323F">
        <w:t>2012; 77:19-26</w:t>
      </w:r>
      <w:bookmarkEnd w:id="37"/>
    </w:p>
    <w:p w14:paraId="10B4EF65" w14:textId="77777777" w:rsidR="008569AD" w:rsidRPr="0072323F" w:rsidRDefault="00C326E8" w:rsidP="008569AD">
      <w:pPr>
        <w:pStyle w:val="EndNoteBibliography"/>
        <w:ind w:left="720" w:hanging="720"/>
      </w:pPr>
      <w:bookmarkStart w:id="38" w:name="_ENREF_37"/>
      <w:r w:rsidRPr="0072323F">
        <w:rPr>
          <w:b/>
        </w:rPr>
        <w:t>37.</w:t>
      </w:r>
      <w:r w:rsidRPr="0072323F">
        <w:tab/>
        <w:t>Welsh JA, Karpen S, Vos MB. Increasing prevalence of nonalcoholic fatty liver disease among United States adolescents, 1988-1994 to 2007-2010. J Pediatr</w:t>
      </w:r>
      <w:r w:rsidRPr="0072323F">
        <w:rPr>
          <w:i/>
        </w:rPr>
        <w:t xml:space="preserve"> </w:t>
      </w:r>
      <w:r w:rsidRPr="0072323F">
        <w:t>2013; 162:496-500.e491</w:t>
      </w:r>
      <w:bookmarkEnd w:id="38"/>
    </w:p>
    <w:p w14:paraId="0850AF9D" w14:textId="77777777" w:rsidR="008569AD" w:rsidRPr="0072323F" w:rsidRDefault="00C326E8" w:rsidP="008569AD">
      <w:pPr>
        <w:pStyle w:val="EndNoteBibliography"/>
        <w:ind w:left="720" w:hanging="720"/>
      </w:pPr>
      <w:bookmarkStart w:id="39" w:name="_ENREF_38"/>
      <w:r w:rsidRPr="0072323F">
        <w:rPr>
          <w:b/>
        </w:rPr>
        <w:t>38.</w:t>
      </w:r>
      <w:r w:rsidRPr="0072323F">
        <w:tab/>
        <w:t>Huang JS, Barlow SE, Quiros-Tejeira RE, Scheimann A, Skelton J, Suskind D, Tsai P, Uko V, Warolin JP, Xanthakos SA. Childhood obesity for pediatric gastroenterologists. J Pediatr Gastroenterol Nutr</w:t>
      </w:r>
      <w:r w:rsidRPr="0072323F">
        <w:rPr>
          <w:i/>
        </w:rPr>
        <w:t xml:space="preserve"> </w:t>
      </w:r>
      <w:r w:rsidRPr="0072323F">
        <w:t>2013; 56:99-109</w:t>
      </w:r>
      <w:bookmarkEnd w:id="39"/>
    </w:p>
    <w:p w14:paraId="1A6DDD2C" w14:textId="77777777" w:rsidR="008569AD" w:rsidRPr="0072323F" w:rsidRDefault="00C326E8" w:rsidP="008569AD">
      <w:pPr>
        <w:pStyle w:val="EndNoteBibliography"/>
        <w:ind w:left="720" w:hanging="720"/>
      </w:pPr>
      <w:bookmarkStart w:id="40" w:name="_ENREF_39"/>
      <w:r w:rsidRPr="0072323F">
        <w:rPr>
          <w:b/>
        </w:rPr>
        <w:t>39.</w:t>
      </w:r>
      <w:r w:rsidRPr="0072323F">
        <w:tab/>
        <w:t>Alonso-Alvarez ML, Cordero-Guevara JA, Teran-Santos J, Gonzalez-Martinez M, Jurado-Luque MJ, Corral-Penafiel J, Duran-Cantolla J, Kheirandish-Gozal L, Gozal D. Obstructive sleep apnea in obese community-dwelling children: the NANOS study. Sleep</w:t>
      </w:r>
      <w:r w:rsidRPr="0072323F">
        <w:rPr>
          <w:i/>
        </w:rPr>
        <w:t xml:space="preserve"> </w:t>
      </w:r>
      <w:r w:rsidRPr="0072323F">
        <w:t>2014; 37:943-949</w:t>
      </w:r>
      <w:bookmarkEnd w:id="40"/>
    </w:p>
    <w:p w14:paraId="03CAB13D" w14:textId="77777777" w:rsidR="008569AD" w:rsidRPr="0072323F" w:rsidRDefault="00C326E8" w:rsidP="008569AD">
      <w:pPr>
        <w:pStyle w:val="EndNoteBibliography"/>
        <w:ind w:left="720" w:hanging="720"/>
      </w:pPr>
      <w:bookmarkStart w:id="41" w:name="_ENREF_40"/>
      <w:r w:rsidRPr="0072323F">
        <w:rPr>
          <w:b/>
        </w:rPr>
        <w:t>40.</w:t>
      </w:r>
      <w:r w:rsidRPr="0072323F">
        <w:tab/>
        <w:t>McGill HC, Jr., McMahan CA, Herderick EE, Zieske AW, Malcom GT, Tracy RE, Strong JP. Obesity accelerates the progression of coronary atherosclerosis in young men. Circulation</w:t>
      </w:r>
      <w:r w:rsidRPr="0072323F">
        <w:rPr>
          <w:i/>
        </w:rPr>
        <w:t xml:space="preserve"> </w:t>
      </w:r>
      <w:r w:rsidRPr="0072323F">
        <w:t>2002; 105:2712-2718</w:t>
      </w:r>
      <w:bookmarkEnd w:id="41"/>
    </w:p>
    <w:p w14:paraId="11FE12E2" w14:textId="77777777" w:rsidR="008569AD" w:rsidRPr="0072323F" w:rsidRDefault="00C326E8" w:rsidP="008569AD">
      <w:pPr>
        <w:pStyle w:val="EndNoteBibliography"/>
        <w:ind w:left="720" w:hanging="720"/>
      </w:pPr>
      <w:bookmarkStart w:id="42" w:name="_ENREF_41"/>
      <w:r w:rsidRPr="0072323F">
        <w:rPr>
          <w:b/>
        </w:rPr>
        <w:t>41.</w:t>
      </w:r>
      <w:r w:rsidRPr="0072323F">
        <w:tab/>
        <w:t>Christensen SB, Black MH, Smith N, Martinez MM, Jacobsen SJ, Porter AH, Koebnick C. Prevalence of polycystic ovary syndrome in adolescents. Fertil Steril</w:t>
      </w:r>
      <w:r w:rsidRPr="0072323F">
        <w:rPr>
          <w:i/>
        </w:rPr>
        <w:t xml:space="preserve"> </w:t>
      </w:r>
      <w:r w:rsidRPr="0072323F">
        <w:t>2013; 100:470-477</w:t>
      </w:r>
      <w:bookmarkEnd w:id="42"/>
    </w:p>
    <w:p w14:paraId="5B271189" w14:textId="77777777" w:rsidR="008569AD" w:rsidRPr="0072323F" w:rsidRDefault="00C326E8" w:rsidP="008569AD">
      <w:pPr>
        <w:pStyle w:val="EndNoteBibliography"/>
        <w:ind w:left="720" w:hanging="720"/>
      </w:pPr>
      <w:bookmarkStart w:id="43" w:name="_ENREF_42"/>
      <w:r w:rsidRPr="0072323F">
        <w:rPr>
          <w:b/>
        </w:rPr>
        <w:t>42.</w:t>
      </w:r>
      <w:r w:rsidRPr="0072323F">
        <w:tab/>
        <w:t>Eriksson JG, Kajantie E, Lampl M, Osmond C. Trajectories of body mass index amongst children who develop type 2 diabetes as adults. J Intern Med</w:t>
      </w:r>
      <w:r w:rsidRPr="0072323F">
        <w:rPr>
          <w:i/>
        </w:rPr>
        <w:t xml:space="preserve"> </w:t>
      </w:r>
      <w:r w:rsidRPr="0072323F">
        <w:t>2015; 278:219-226</w:t>
      </w:r>
      <w:bookmarkEnd w:id="43"/>
    </w:p>
    <w:p w14:paraId="04D89FC5" w14:textId="77777777" w:rsidR="008569AD" w:rsidRPr="0072323F" w:rsidRDefault="00C326E8" w:rsidP="008569AD">
      <w:pPr>
        <w:pStyle w:val="EndNoteBibliography"/>
        <w:ind w:left="720" w:hanging="720"/>
      </w:pPr>
      <w:bookmarkStart w:id="44" w:name="_ENREF_43"/>
      <w:r w:rsidRPr="0072323F">
        <w:rPr>
          <w:b/>
        </w:rPr>
        <w:t>43.</w:t>
      </w:r>
      <w:r w:rsidRPr="0072323F">
        <w:tab/>
        <w:t>Bibbins-Domingo K, Coxson P, Pletcher MJ, Lightwood J, Goldman L. Adolescent overweight and future adult coronary heart disease. N Engl J Med</w:t>
      </w:r>
      <w:r w:rsidRPr="0072323F">
        <w:rPr>
          <w:i/>
        </w:rPr>
        <w:t xml:space="preserve"> </w:t>
      </w:r>
      <w:r w:rsidRPr="0072323F">
        <w:t>2007; 357:2371-2379</w:t>
      </w:r>
      <w:bookmarkEnd w:id="44"/>
    </w:p>
    <w:p w14:paraId="05760ABB" w14:textId="77777777" w:rsidR="008569AD" w:rsidRPr="0072323F" w:rsidRDefault="00C326E8" w:rsidP="008569AD">
      <w:pPr>
        <w:pStyle w:val="EndNoteBibliography"/>
        <w:ind w:left="720" w:hanging="720"/>
      </w:pPr>
      <w:bookmarkStart w:id="45" w:name="_ENREF_44"/>
      <w:r w:rsidRPr="0072323F">
        <w:rPr>
          <w:b/>
        </w:rPr>
        <w:t>44.</w:t>
      </w:r>
      <w:r w:rsidRPr="0072323F">
        <w:tab/>
        <w:t>Tirosh A, Shai I, Afek A, Dubnov-Raz G, Ayalon N, Gordon B, Derazne E, Tzur D, Shamis A, Vinker S, Rudich A. Adolescent BMI trajectory and risk of diabetes versus coronary disease. N Engl J Med</w:t>
      </w:r>
      <w:r w:rsidRPr="0072323F">
        <w:rPr>
          <w:i/>
        </w:rPr>
        <w:t xml:space="preserve"> </w:t>
      </w:r>
      <w:r w:rsidRPr="0072323F">
        <w:t>2011; 364:1315-1325</w:t>
      </w:r>
      <w:bookmarkEnd w:id="45"/>
    </w:p>
    <w:p w14:paraId="1C866A53" w14:textId="77777777" w:rsidR="008569AD" w:rsidRPr="0072323F" w:rsidRDefault="00C326E8" w:rsidP="008569AD">
      <w:pPr>
        <w:pStyle w:val="EndNoteBibliography"/>
        <w:ind w:left="720" w:hanging="720"/>
      </w:pPr>
      <w:bookmarkStart w:id="46" w:name="_ENREF_45"/>
      <w:r w:rsidRPr="0072323F">
        <w:rPr>
          <w:b/>
        </w:rPr>
        <w:t>45.</w:t>
      </w:r>
      <w:r w:rsidRPr="0072323F">
        <w:tab/>
        <w:t>Juonala M, Magnussen CG, Berenson GS, Venn A, Burns TL, Sabin MA, Srinivasan SR, Daniels SR, Davis PH, Chen W, Sun C, Cheung M, Viikari JS, Dwyer T, Raitakari OT. Childhood adiposity, adult adiposity, and cardiovascular risk factors. N Engl J Med</w:t>
      </w:r>
      <w:r w:rsidRPr="0072323F">
        <w:rPr>
          <w:i/>
        </w:rPr>
        <w:t xml:space="preserve"> </w:t>
      </w:r>
      <w:r w:rsidRPr="0072323F">
        <w:t>2011; 365:1876-1885</w:t>
      </w:r>
      <w:bookmarkEnd w:id="46"/>
    </w:p>
    <w:p w14:paraId="6BA9A314" w14:textId="77777777" w:rsidR="008569AD" w:rsidRPr="0072323F" w:rsidRDefault="00C326E8" w:rsidP="008569AD">
      <w:pPr>
        <w:pStyle w:val="EndNoteBibliography"/>
        <w:ind w:left="720" w:hanging="720"/>
      </w:pPr>
      <w:bookmarkStart w:id="47" w:name="_ENREF_46"/>
      <w:r w:rsidRPr="0072323F">
        <w:rPr>
          <w:b/>
        </w:rPr>
        <w:t>46.</w:t>
      </w:r>
      <w:r w:rsidRPr="0072323F">
        <w:tab/>
        <w:t>Franks PW, Hanson RL, Knowler WC, Sievers ML, Bennett PH, Looker HC. Childhood obesity, other cardiovascular risk factors, and premature death. N Engl J Med</w:t>
      </w:r>
      <w:r w:rsidRPr="0072323F">
        <w:rPr>
          <w:i/>
        </w:rPr>
        <w:t xml:space="preserve"> </w:t>
      </w:r>
      <w:r w:rsidRPr="0072323F">
        <w:t>2010; 362:485-493</w:t>
      </w:r>
      <w:bookmarkEnd w:id="47"/>
    </w:p>
    <w:p w14:paraId="65E2278E" w14:textId="77777777" w:rsidR="008569AD" w:rsidRPr="0072323F" w:rsidRDefault="00C326E8" w:rsidP="008569AD">
      <w:pPr>
        <w:pStyle w:val="EndNoteBibliography"/>
        <w:ind w:left="720" w:hanging="720"/>
      </w:pPr>
      <w:bookmarkStart w:id="48" w:name="_ENREF_47"/>
      <w:r w:rsidRPr="0072323F">
        <w:rPr>
          <w:b/>
        </w:rPr>
        <w:t>47.</w:t>
      </w:r>
      <w:r w:rsidRPr="0072323F">
        <w:tab/>
        <w:t>Wise MS, Nichols CD, Grigg-Damberger MM, Marcus CL, Witmans MB, Kirk VG, D'Andrea LA, Hoban TF. Executive summary of respiratory indications for polysomnography in children: an evidence-based review. Sleep</w:t>
      </w:r>
      <w:r w:rsidRPr="0072323F">
        <w:rPr>
          <w:i/>
        </w:rPr>
        <w:t xml:space="preserve"> </w:t>
      </w:r>
      <w:r w:rsidRPr="0072323F">
        <w:t>2011; 34:389-398aw</w:t>
      </w:r>
      <w:bookmarkEnd w:id="48"/>
    </w:p>
    <w:p w14:paraId="30146501" w14:textId="77777777" w:rsidR="008569AD" w:rsidRPr="0072323F" w:rsidRDefault="00C326E8" w:rsidP="008569AD">
      <w:pPr>
        <w:pStyle w:val="EndNoteBibliography"/>
        <w:ind w:left="720" w:hanging="720"/>
      </w:pPr>
      <w:bookmarkStart w:id="49" w:name="_ENREF_48"/>
      <w:r w:rsidRPr="0072323F">
        <w:rPr>
          <w:b/>
        </w:rPr>
        <w:t>48.</w:t>
      </w:r>
      <w:r w:rsidRPr="0072323F">
        <w:tab/>
        <w:t>Taylor ED, Theim KR, Mirch MC, Ghorbani S, Tanofsky-Kraff M, Adler-Wailes DC, Brady S, Reynolds JC, Calis KA, Yanovski JA. Orthopedic complications of overweight in children and adolescents. Pediatrics</w:t>
      </w:r>
      <w:r w:rsidRPr="0072323F">
        <w:rPr>
          <w:i/>
        </w:rPr>
        <w:t xml:space="preserve"> </w:t>
      </w:r>
      <w:r w:rsidRPr="0072323F">
        <w:t>2006; 117:2167-2174</w:t>
      </w:r>
      <w:bookmarkEnd w:id="49"/>
    </w:p>
    <w:p w14:paraId="197398DA" w14:textId="77777777" w:rsidR="008569AD" w:rsidRPr="0072323F" w:rsidRDefault="00C326E8" w:rsidP="008569AD">
      <w:pPr>
        <w:pStyle w:val="EndNoteBibliography"/>
        <w:ind w:left="720" w:hanging="720"/>
      </w:pPr>
      <w:bookmarkStart w:id="50" w:name="_ENREF_49"/>
      <w:r w:rsidRPr="0072323F">
        <w:rPr>
          <w:b/>
        </w:rPr>
        <w:t>49.</w:t>
      </w:r>
      <w:r w:rsidRPr="0072323F">
        <w:tab/>
        <w:t>BeLue R, Francis LA, Colaco B. Mental health problems and overweight in a nationally representative sample of adolescents: effects of race and ethnicity. Pediatrics</w:t>
      </w:r>
      <w:r w:rsidRPr="0072323F">
        <w:rPr>
          <w:i/>
        </w:rPr>
        <w:t xml:space="preserve"> </w:t>
      </w:r>
      <w:r w:rsidRPr="0072323F">
        <w:t>2009; 123:697-702</w:t>
      </w:r>
      <w:bookmarkEnd w:id="50"/>
    </w:p>
    <w:p w14:paraId="02BBB399" w14:textId="77777777" w:rsidR="008569AD" w:rsidRPr="0072323F" w:rsidRDefault="00C326E8" w:rsidP="008569AD">
      <w:pPr>
        <w:pStyle w:val="EndNoteBibliography"/>
        <w:ind w:left="720" w:hanging="720"/>
      </w:pPr>
      <w:bookmarkStart w:id="51" w:name="_ENREF_50"/>
      <w:r w:rsidRPr="0072323F">
        <w:rPr>
          <w:b/>
        </w:rPr>
        <w:t>50.</w:t>
      </w:r>
      <w:r w:rsidRPr="0072323F">
        <w:tab/>
        <w:t>Zametkin AJ, Zoon CK, Klein HW, Munson S. Psychiatric aspects of child and adolescent obesity: a review of the past 10 years. J Am Acad Child Adolesc Psychiatry</w:t>
      </w:r>
      <w:r w:rsidRPr="0072323F">
        <w:rPr>
          <w:i/>
        </w:rPr>
        <w:t xml:space="preserve"> </w:t>
      </w:r>
      <w:r w:rsidRPr="0072323F">
        <w:t>2004; 43:134-150</w:t>
      </w:r>
      <w:bookmarkEnd w:id="51"/>
    </w:p>
    <w:p w14:paraId="75E5A43C" w14:textId="77777777" w:rsidR="008569AD" w:rsidRPr="0072323F" w:rsidRDefault="00C326E8" w:rsidP="008569AD">
      <w:pPr>
        <w:pStyle w:val="EndNoteBibliography"/>
        <w:ind w:left="720" w:hanging="720"/>
      </w:pPr>
      <w:bookmarkStart w:id="52" w:name="_ENREF_51"/>
      <w:r w:rsidRPr="0072323F">
        <w:rPr>
          <w:b/>
        </w:rPr>
        <w:t>51.</w:t>
      </w:r>
      <w:r w:rsidRPr="0072323F">
        <w:tab/>
        <w:t>Bak M, Fransen A, Janssen J, van Os J, Drukker M. Almost all antipsychotics result in weight gain: a meta-analysis. PLoS One</w:t>
      </w:r>
      <w:r w:rsidRPr="0072323F">
        <w:rPr>
          <w:i/>
        </w:rPr>
        <w:t xml:space="preserve"> </w:t>
      </w:r>
      <w:r w:rsidRPr="0072323F">
        <w:t>2014; 9:e94112</w:t>
      </w:r>
      <w:bookmarkEnd w:id="52"/>
    </w:p>
    <w:p w14:paraId="05DA7FB9" w14:textId="77777777" w:rsidR="008569AD" w:rsidRPr="0072323F" w:rsidRDefault="00C326E8" w:rsidP="008569AD">
      <w:pPr>
        <w:pStyle w:val="EndNoteBibliography"/>
        <w:ind w:left="720" w:hanging="720"/>
      </w:pPr>
      <w:bookmarkStart w:id="53" w:name="_ENREF_52"/>
      <w:r w:rsidRPr="0072323F">
        <w:rPr>
          <w:b/>
        </w:rPr>
        <w:t>52.</w:t>
      </w:r>
      <w:r w:rsidRPr="0072323F">
        <w:tab/>
        <w:t>Musil R, Obermeier M, Russ P, Hamerle M. Weight gain and antipsychotics: a drug safety review. Expert Opin Drug Saf</w:t>
      </w:r>
      <w:r w:rsidRPr="0072323F">
        <w:rPr>
          <w:i/>
        </w:rPr>
        <w:t xml:space="preserve"> </w:t>
      </w:r>
      <w:r w:rsidRPr="0072323F">
        <w:t>2015; 14:73-96</w:t>
      </w:r>
      <w:bookmarkEnd w:id="53"/>
    </w:p>
    <w:p w14:paraId="2A62923B" w14:textId="77777777" w:rsidR="008569AD" w:rsidRPr="0072323F" w:rsidRDefault="00C326E8" w:rsidP="008569AD">
      <w:pPr>
        <w:pStyle w:val="EndNoteBibliography"/>
        <w:ind w:left="720" w:hanging="720"/>
      </w:pPr>
      <w:bookmarkStart w:id="54" w:name="_ENREF_53"/>
      <w:r w:rsidRPr="0072323F">
        <w:rPr>
          <w:b/>
        </w:rPr>
        <w:t>53.</w:t>
      </w:r>
      <w:r w:rsidRPr="0072323F">
        <w:tab/>
        <w:t>Caulfield LE. Methodological challenges in performing targeting: assessing dietary risk for WIC participation and education. J Nutr</w:t>
      </w:r>
      <w:r w:rsidRPr="0072323F">
        <w:rPr>
          <w:i/>
        </w:rPr>
        <w:t xml:space="preserve"> </w:t>
      </w:r>
      <w:r w:rsidRPr="0072323F">
        <w:t>2005; 135:879-881</w:t>
      </w:r>
      <w:bookmarkEnd w:id="54"/>
    </w:p>
    <w:p w14:paraId="2290B9DA" w14:textId="77777777" w:rsidR="008569AD" w:rsidRPr="0072323F" w:rsidRDefault="00C326E8" w:rsidP="008569AD">
      <w:pPr>
        <w:pStyle w:val="EndNoteBibliography"/>
        <w:ind w:left="720" w:hanging="720"/>
      </w:pPr>
      <w:bookmarkStart w:id="55" w:name="_ENREF_54"/>
      <w:r w:rsidRPr="0072323F">
        <w:rPr>
          <w:b/>
        </w:rPr>
        <w:t>54.</w:t>
      </w:r>
      <w:r w:rsidRPr="0072323F">
        <w:tab/>
        <w:t>Zimmet P, Alberti KG, Kaufman F, Tajima N, Silink M, Arslanian S, Wong G, Bennett P, Shaw J, Caprio S. The metabolic syndrome in children and adolescents - an IDF consensus report. Pediatr Diabetes</w:t>
      </w:r>
      <w:r w:rsidRPr="0072323F">
        <w:rPr>
          <w:i/>
        </w:rPr>
        <w:t xml:space="preserve"> </w:t>
      </w:r>
      <w:r w:rsidRPr="0072323F">
        <w:t>2007; 8:299-306</w:t>
      </w:r>
      <w:bookmarkEnd w:id="55"/>
    </w:p>
    <w:p w14:paraId="2536A090" w14:textId="77777777" w:rsidR="008569AD" w:rsidRPr="0072323F" w:rsidRDefault="00C326E8" w:rsidP="008569AD">
      <w:pPr>
        <w:pStyle w:val="EndNoteBibliography"/>
        <w:ind w:left="720" w:hanging="720"/>
      </w:pPr>
      <w:bookmarkStart w:id="56" w:name="_ENREF_55"/>
      <w:r w:rsidRPr="0072323F">
        <w:rPr>
          <w:b/>
        </w:rPr>
        <w:t>55.</w:t>
      </w:r>
      <w:r w:rsidRPr="0072323F">
        <w:tab/>
        <w:t>Lee S, Bacha F, Arslanian SA. Waist circumference, blood pressure, and lipid components of the metabolic syndrome. J Pediatr</w:t>
      </w:r>
      <w:r w:rsidRPr="0072323F">
        <w:rPr>
          <w:i/>
        </w:rPr>
        <w:t xml:space="preserve"> </w:t>
      </w:r>
      <w:r w:rsidRPr="0072323F">
        <w:t>2006; 149:809-816</w:t>
      </w:r>
      <w:bookmarkEnd w:id="56"/>
    </w:p>
    <w:p w14:paraId="3BBA68EA" w14:textId="77777777" w:rsidR="008569AD" w:rsidRPr="0072323F" w:rsidRDefault="00C326E8" w:rsidP="008569AD">
      <w:pPr>
        <w:pStyle w:val="EndNoteBibliography"/>
        <w:ind w:left="720" w:hanging="720"/>
      </w:pPr>
      <w:bookmarkStart w:id="57" w:name="_ENREF_56"/>
      <w:r w:rsidRPr="0072323F">
        <w:rPr>
          <w:b/>
        </w:rPr>
        <w:t>56.</w:t>
      </w:r>
      <w:r w:rsidRPr="0072323F">
        <w:tab/>
        <w:t>Daniels SR. Should pediatricians be measuring waist circumference? The Journal of Pediatrics</w:t>
      </w:r>
      <w:r w:rsidRPr="0072323F">
        <w:rPr>
          <w:i/>
        </w:rPr>
        <w:t xml:space="preserve"> </w:t>
      </w:r>
      <w:r w:rsidRPr="0072323F">
        <w:t>149:A1</w:t>
      </w:r>
      <w:bookmarkEnd w:id="57"/>
    </w:p>
    <w:p w14:paraId="7957A01D" w14:textId="77777777" w:rsidR="008569AD" w:rsidRPr="0072323F" w:rsidRDefault="00C326E8" w:rsidP="008569AD">
      <w:pPr>
        <w:pStyle w:val="EndNoteBibliography"/>
        <w:ind w:left="720" w:hanging="720"/>
      </w:pPr>
      <w:bookmarkStart w:id="58" w:name="_ENREF_57"/>
      <w:r w:rsidRPr="0072323F">
        <w:rPr>
          <w:b/>
        </w:rPr>
        <w:t>57.</w:t>
      </w:r>
      <w:r w:rsidRPr="0072323F">
        <w:tab/>
        <w:t>Expert panel on integrated guidelines for cardiovascular health and risk reduction in children and adolescents: summary report. Pediatrics</w:t>
      </w:r>
      <w:r w:rsidRPr="0072323F">
        <w:rPr>
          <w:i/>
        </w:rPr>
        <w:t xml:space="preserve"> </w:t>
      </w:r>
      <w:r w:rsidRPr="0072323F">
        <w:t>2011; 128 Suppl 5:S213-256</w:t>
      </w:r>
      <w:bookmarkEnd w:id="58"/>
    </w:p>
    <w:p w14:paraId="31A660D6" w14:textId="77777777" w:rsidR="008569AD" w:rsidRPr="0072323F" w:rsidRDefault="00C326E8" w:rsidP="008569AD">
      <w:pPr>
        <w:pStyle w:val="EndNoteBibliography"/>
        <w:ind w:left="720" w:hanging="720"/>
      </w:pPr>
      <w:bookmarkStart w:id="59" w:name="_ENREF_58"/>
      <w:r w:rsidRPr="0072323F">
        <w:rPr>
          <w:b/>
        </w:rPr>
        <w:t>58.</w:t>
      </w:r>
      <w:r w:rsidRPr="0072323F">
        <w:tab/>
        <w:t>International Expert Committee report on the role of the A1C assay in the diagnosis of diabetes. Diabetes Care</w:t>
      </w:r>
      <w:r w:rsidRPr="0072323F">
        <w:rPr>
          <w:i/>
        </w:rPr>
        <w:t xml:space="preserve"> </w:t>
      </w:r>
      <w:r w:rsidRPr="0072323F">
        <w:t>2009; 32:1327-1334</w:t>
      </w:r>
      <w:bookmarkEnd w:id="59"/>
    </w:p>
    <w:p w14:paraId="56DDC596" w14:textId="77777777" w:rsidR="008569AD" w:rsidRPr="0072323F" w:rsidRDefault="00C326E8" w:rsidP="008569AD">
      <w:pPr>
        <w:pStyle w:val="EndNoteBibliography"/>
        <w:ind w:left="720" w:hanging="720"/>
      </w:pPr>
      <w:bookmarkStart w:id="60" w:name="_ENREF_59"/>
      <w:r w:rsidRPr="0072323F">
        <w:rPr>
          <w:b/>
        </w:rPr>
        <w:t>59.</w:t>
      </w:r>
      <w:r w:rsidRPr="0072323F">
        <w:tab/>
        <w:t xml:space="preserve">ADA. Standards of Medical Care in Diabetes—2010. Standards of Medical Care in Diabetes—2010 2010; </w:t>
      </w:r>
      <w:hyperlink r:id="rId19" w:history="1">
        <w:r w:rsidRPr="0072323F">
          <w:rPr>
            <w:rStyle w:val="Hyperlink"/>
            <w:rFonts w:ascii="Calibri" w:eastAsia="Calibri" w:hAnsi="Calibri" w:cs="Times New Roman"/>
            <w:sz w:val="22"/>
            <w:szCs w:val="22"/>
          </w:rPr>
          <w:t>http://care.diabetesjournals.org/content/33/Supplement_1/S4.full</w:t>
        </w:r>
      </w:hyperlink>
      <w:r w:rsidRPr="0072323F">
        <w:t>. Accessed March 17, 2016.</w:t>
      </w:r>
      <w:bookmarkEnd w:id="60"/>
    </w:p>
    <w:p w14:paraId="14F1EF26" w14:textId="77777777" w:rsidR="008569AD" w:rsidRPr="0072323F" w:rsidRDefault="00C326E8" w:rsidP="008569AD">
      <w:pPr>
        <w:pStyle w:val="EndNoteBibliography"/>
        <w:ind w:left="720" w:hanging="720"/>
      </w:pPr>
      <w:bookmarkStart w:id="61" w:name="_ENREF_60"/>
      <w:r w:rsidRPr="0072323F">
        <w:rPr>
          <w:b/>
        </w:rPr>
        <w:t>60.</w:t>
      </w:r>
      <w:r w:rsidRPr="0072323F">
        <w:tab/>
        <w:t>Lee JM, Gebremariam A, Wu EL, LaRose J, Gurney JG. Evaluation of nonfasting tests to screen for childhood and adolescent dysglycemia. Diabetes Care</w:t>
      </w:r>
      <w:r w:rsidRPr="0072323F">
        <w:rPr>
          <w:i/>
        </w:rPr>
        <w:t xml:space="preserve"> </w:t>
      </w:r>
      <w:r w:rsidRPr="0072323F">
        <w:t>2011; 34:2597-2602</w:t>
      </w:r>
      <w:bookmarkEnd w:id="61"/>
    </w:p>
    <w:p w14:paraId="20704E9C" w14:textId="77777777" w:rsidR="008569AD" w:rsidRPr="0072323F" w:rsidRDefault="00C326E8" w:rsidP="008569AD">
      <w:pPr>
        <w:pStyle w:val="EndNoteBibliography"/>
        <w:ind w:left="720" w:hanging="720"/>
      </w:pPr>
      <w:bookmarkStart w:id="62" w:name="_ENREF_61"/>
      <w:r w:rsidRPr="0072323F">
        <w:rPr>
          <w:b/>
        </w:rPr>
        <w:t>61.</w:t>
      </w:r>
      <w:r w:rsidRPr="0072323F">
        <w:tab/>
        <w:t>Nowicka P, Santoro N, Liu H, Lartaud D, Shaw MM, Goldberg R, Guandalini C, Savoye M, Rose P, Caprio S. Utility of hemoglobin A(1c) for diagnosing prediabetes and diabetes in obese children and adolescents. Diabetes Care</w:t>
      </w:r>
      <w:r w:rsidRPr="0072323F">
        <w:rPr>
          <w:i/>
        </w:rPr>
        <w:t xml:space="preserve"> </w:t>
      </w:r>
      <w:r w:rsidRPr="0072323F">
        <w:t>2011; 34:1306-1311</w:t>
      </w:r>
      <w:bookmarkEnd w:id="62"/>
    </w:p>
    <w:p w14:paraId="0F848D4B" w14:textId="77777777" w:rsidR="008569AD" w:rsidRPr="0072323F" w:rsidRDefault="00C326E8" w:rsidP="008569AD">
      <w:pPr>
        <w:pStyle w:val="EndNoteBibliography"/>
        <w:ind w:left="720" w:hanging="720"/>
      </w:pPr>
      <w:bookmarkStart w:id="63" w:name="_ENREF_62"/>
      <w:r w:rsidRPr="0072323F">
        <w:rPr>
          <w:b/>
        </w:rPr>
        <w:t>62.</w:t>
      </w:r>
      <w:r w:rsidRPr="0072323F">
        <w:tab/>
        <w:t>Lee JM, Wu EL, Tarini B, Herman WH, Yoon E. Diagnosis of diabetes using hemoglobin A1c: should recommendations in adults be extrapolated to adolescents? J Pediatr</w:t>
      </w:r>
      <w:r w:rsidRPr="0072323F">
        <w:rPr>
          <w:i/>
        </w:rPr>
        <w:t xml:space="preserve"> </w:t>
      </w:r>
      <w:r w:rsidRPr="0072323F">
        <w:t>2011; 158:947-952.e941-943</w:t>
      </w:r>
      <w:bookmarkEnd w:id="63"/>
    </w:p>
    <w:p w14:paraId="6B2D28D2" w14:textId="77777777" w:rsidR="008569AD" w:rsidRPr="0072323F" w:rsidRDefault="00C326E8" w:rsidP="008569AD">
      <w:pPr>
        <w:pStyle w:val="EndNoteBibliography"/>
        <w:ind w:left="720" w:hanging="720"/>
      </w:pPr>
      <w:bookmarkStart w:id="64" w:name="_ENREF_63"/>
      <w:r w:rsidRPr="0072323F">
        <w:rPr>
          <w:b/>
        </w:rPr>
        <w:t>63.</w:t>
      </w:r>
      <w:r w:rsidRPr="0072323F">
        <w:tab/>
        <w:t>Dagogo-Jack S. Pitfalls in the use of HbA(1)(c) as a diagnostic test: the ethnic conundrum. Nat Rev Endocrinol</w:t>
      </w:r>
      <w:r w:rsidRPr="0072323F">
        <w:rPr>
          <w:i/>
        </w:rPr>
        <w:t xml:space="preserve"> </w:t>
      </w:r>
      <w:r w:rsidRPr="0072323F">
        <w:t>2010; 6:589-593</w:t>
      </w:r>
      <w:bookmarkEnd w:id="64"/>
    </w:p>
    <w:p w14:paraId="3E83F16E" w14:textId="77777777" w:rsidR="008569AD" w:rsidRPr="0072323F" w:rsidRDefault="00C326E8" w:rsidP="008569AD">
      <w:pPr>
        <w:pStyle w:val="EndNoteBibliography"/>
        <w:ind w:left="720" w:hanging="720"/>
      </w:pPr>
      <w:bookmarkStart w:id="65" w:name="_ENREF_64"/>
      <w:r w:rsidRPr="0072323F">
        <w:rPr>
          <w:b/>
        </w:rPr>
        <w:t>64.</w:t>
      </w:r>
      <w:r w:rsidRPr="0072323F">
        <w:tab/>
        <w:t xml:space="preserve">ADA. Standards of Medical Care in Diabetes—2014. Standards of Medical Care in Diabetes—2014 2014; </w:t>
      </w:r>
      <w:hyperlink r:id="rId20" w:history="1">
        <w:r w:rsidRPr="0072323F">
          <w:rPr>
            <w:rStyle w:val="Hyperlink"/>
            <w:rFonts w:ascii="Calibri" w:eastAsia="Calibri" w:hAnsi="Calibri" w:cs="Times New Roman"/>
            <w:sz w:val="22"/>
            <w:szCs w:val="22"/>
          </w:rPr>
          <w:t>http://care.diabetesjournals.org/content/37/Supplement_1/S5.full</w:t>
        </w:r>
      </w:hyperlink>
      <w:r w:rsidRPr="0072323F">
        <w:t>. Accessed March 17, 2016.</w:t>
      </w:r>
      <w:bookmarkEnd w:id="65"/>
    </w:p>
    <w:p w14:paraId="66D1ED96" w14:textId="77777777" w:rsidR="008569AD" w:rsidRPr="0072323F" w:rsidRDefault="00C326E8" w:rsidP="008569AD">
      <w:pPr>
        <w:pStyle w:val="EndNoteBibliography"/>
        <w:ind w:left="720" w:hanging="720"/>
      </w:pPr>
      <w:bookmarkStart w:id="66" w:name="_ENREF_65"/>
      <w:r w:rsidRPr="0072323F">
        <w:rPr>
          <w:b/>
        </w:rPr>
        <w:t>65.</w:t>
      </w:r>
      <w:r w:rsidRPr="0072323F">
        <w:tab/>
        <w:t>Wu EL, Kazzi NG, Lee JM. Cost-effectiveness of screening strategies for identifying pediatric diabetes mellitus and dysglycemia. JAMA Pediatr</w:t>
      </w:r>
      <w:r w:rsidRPr="0072323F">
        <w:rPr>
          <w:i/>
        </w:rPr>
        <w:t xml:space="preserve"> </w:t>
      </w:r>
      <w:r w:rsidRPr="0072323F">
        <w:t>2013; 167:32-39</w:t>
      </w:r>
      <w:bookmarkEnd w:id="66"/>
    </w:p>
    <w:p w14:paraId="1E949186" w14:textId="77777777" w:rsidR="008569AD" w:rsidRPr="0072323F" w:rsidRDefault="00C326E8" w:rsidP="008569AD">
      <w:pPr>
        <w:pStyle w:val="EndNoteBibliography"/>
        <w:ind w:left="720" w:hanging="720"/>
      </w:pPr>
      <w:bookmarkStart w:id="67" w:name="_ENREF_66"/>
      <w:r w:rsidRPr="0072323F">
        <w:rPr>
          <w:b/>
        </w:rPr>
        <w:t>66.</w:t>
      </w:r>
      <w:r w:rsidRPr="0072323F">
        <w:tab/>
        <w:t>Schwimmer JB, Dunn W, Norman GJ, Pardee PE, Middleton MS, Kerkar N, Sirlin CB. SAFETY study: alanine aminotransferase cutoff values are set too high for reliable detection of pediatric chronic liver disease. Gastroenterology</w:t>
      </w:r>
      <w:r w:rsidRPr="0072323F">
        <w:rPr>
          <w:i/>
        </w:rPr>
        <w:t xml:space="preserve"> </w:t>
      </w:r>
      <w:r w:rsidRPr="0072323F">
        <w:t>2010; 138:1357-1364, 1364.e1351-1352</w:t>
      </w:r>
      <w:bookmarkEnd w:id="67"/>
    </w:p>
    <w:p w14:paraId="449F8916" w14:textId="77777777" w:rsidR="008569AD" w:rsidRPr="0072323F" w:rsidRDefault="00C326E8" w:rsidP="008569AD">
      <w:pPr>
        <w:pStyle w:val="EndNoteBibliography"/>
        <w:ind w:left="720" w:hanging="720"/>
      </w:pPr>
      <w:bookmarkStart w:id="68" w:name="_ENREF_67"/>
      <w:r w:rsidRPr="0072323F">
        <w:rPr>
          <w:b/>
        </w:rPr>
        <w:t>67.</w:t>
      </w:r>
      <w:r w:rsidRPr="0072323F">
        <w:tab/>
        <w:t>Molleston JP, Schwimmer JB, Yates KP, Murray KF, Cummings OW, Lavine JE, Brunt EM, Scheimann AO, Unalp-Arida A. Histological abnormalities in children with nonalcoholic fatty liver disease and normal or mildly elevated alanine aminotransferase levels. J Pediatr</w:t>
      </w:r>
      <w:r w:rsidRPr="0072323F">
        <w:rPr>
          <w:i/>
        </w:rPr>
        <w:t xml:space="preserve"> </w:t>
      </w:r>
      <w:r w:rsidRPr="0072323F">
        <w:t>2014; 164:707-713.e703</w:t>
      </w:r>
      <w:bookmarkEnd w:id="68"/>
    </w:p>
    <w:p w14:paraId="375AEECE" w14:textId="77777777" w:rsidR="008569AD" w:rsidRPr="0072323F" w:rsidRDefault="00C326E8" w:rsidP="008569AD">
      <w:pPr>
        <w:pStyle w:val="EndNoteBibliography"/>
        <w:ind w:left="720" w:hanging="720"/>
      </w:pPr>
      <w:bookmarkStart w:id="69" w:name="_ENREF_68"/>
      <w:r w:rsidRPr="0072323F">
        <w:rPr>
          <w:b/>
        </w:rPr>
        <w:t>68.</w:t>
      </w:r>
      <w:r w:rsidRPr="0072323F">
        <w:tab/>
        <w:t>George L, Bacha F, Lee S, Tfayli H, Andreatta E, Arslanian S. Surrogate estimates of insulin sensitivity in obese youth along the spectrum of glucose tolerance from normal to prediabetes to diabetes. J Clin Endocrinol Metab</w:t>
      </w:r>
      <w:r w:rsidRPr="0072323F">
        <w:rPr>
          <w:i/>
        </w:rPr>
        <w:t xml:space="preserve"> </w:t>
      </w:r>
      <w:r w:rsidRPr="0072323F">
        <w:t>2011; 96:2136-2145</w:t>
      </w:r>
      <w:bookmarkEnd w:id="69"/>
    </w:p>
    <w:p w14:paraId="36881833" w14:textId="77777777" w:rsidR="008569AD" w:rsidRPr="0072323F" w:rsidRDefault="00C326E8" w:rsidP="008569AD">
      <w:pPr>
        <w:pStyle w:val="EndNoteBibliography"/>
        <w:ind w:left="720" w:hanging="720"/>
      </w:pPr>
      <w:bookmarkStart w:id="70" w:name="_ENREF_69"/>
      <w:r w:rsidRPr="0072323F">
        <w:rPr>
          <w:b/>
        </w:rPr>
        <w:t>69.</w:t>
      </w:r>
      <w:r w:rsidRPr="0072323F">
        <w:tab/>
        <w:t>Levy-Marchal C, Arslanian S, Cutfield W, Sinaiko A, Druet C, Marcovecchio ML, Chiarelli F. Insulin resistance in children: consensus, perspective, and future directions. J Clin Endocrinol Metab</w:t>
      </w:r>
      <w:r w:rsidRPr="0072323F">
        <w:rPr>
          <w:i/>
        </w:rPr>
        <w:t xml:space="preserve"> </w:t>
      </w:r>
      <w:r w:rsidRPr="0072323F">
        <w:t>2010; 95:5189-5198</w:t>
      </w:r>
      <w:bookmarkEnd w:id="70"/>
    </w:p>
    <w:p w14:paraId="1E151B52" w14:textId="77777777" w:rsidR="008569AD" w:rsidRPr="0072323F" w:rsidRDefault="00C326E8" w:rsidP="008569AD">
      <w:pPr>
        <w:pStyle w:val="EndNoteBibliography"/>
        <w:ind w:left="720" w:hanging="720"/>
      </w:pPr>
      <w:bookmarkStart w:id="71" w:name="_ENREF_70"/>
      <w:r w:rsidRPr="0072323F">
        <w:rPr>
          <w:b/>
        </w:rPr>
        <w:t>70.</w:t>
      </w:r>
      <w:r w:rsidRPr="0072323F">
        <w:tab/>
        <w:t>Monzillo LU, Hamdy O. Evaluation of insulin sensitivity in clinical practice and in research settings. Nutr Rev</w:t>
      </w:r>
      <w:r w:rsidRPr="0072323F">
        <w:rPr>
          <w:i/>
        </w:rPr>
        <w:t xml:space="preserve"> </w:t>
      </w:r>
      <w:r w:rsidRPr="0072323F">
        <w:t>2003; 61:397-412</w:t>
      </w:r>
      <w:bookmarkEnd w:id="71"/>
    </w:p>
    <w:p w14:paraId="2AC5D482" w14:textId="77777777" w:rsidR="008569AD" w:rsidRPr="0072323F" w:rsidRDefault="00C326E8" w:rsidP="008569AD">
      <w:pPr>
        <w:pStyle w:val="EndNoteBibliography"/>
        <w:ind w:left="720" w:hanging="720"/>
      </w:pPr>
      <w:bookmarkStart w:id="72" w:name="_ENREF_71"/>
      <w:r w:rsidRPr="0072323F">
        <w:rPr>
          <w:b/>
        </w:rPr>
        <w:t>71.</w:t>
      </w:r>
      <w:r w:rsidRPr="0072323F">
        <w:tab/>
        <w:t>Hannon TS, Janosky J, Arslanian SA. Longitudinal study of physiologic insulin resistance and metabolic changes of puberty. Pediatr Res</w:t>
      </w:r>
      <w:r w:rsidRPr="0072323F">
        <w:rPr>
          <w:i/>
        </w:rPr>
        <w:t xml:space="preserve"> </w:t>
      </w:r>
      <w:r w:rsidRPr="0072323F">
        <w:t>2006; 60:759-763</w:t>
      </w:r>
      <w:bookmarkEnd w:id="72"/>
    </w:p>
    <w:p w14:paraId="02765027" w14:textId="77777777" w:rsidR="008569AD" w:rsidRPr="0072323F" w:rsidRDefault="00C326E8" w:rsidP="008569AD">
      <w:pPr>
        <w:pStyle w:val="EndNoteBibliography"/>
        <w:ind w:left="720" w:hanging="720"/>
      </w:pPr>
      <w:bookmarkStart w:id="73" w:name="_ENREF_72"/>
      <w:r w:rsidRPr="0072323F">
        <w:rPr>
          <w:b/>
        </w:rPr>
        <w:t>72.</w:t>
      </w:r>
      <w:r w:rsidRPr="0072323F">
        <w:tab/>
        <w:t>Ball GD, Huang TT, Gower BA, Cruz ML, Shaibi GQ, Weigensberg MJ, Goran MI. Longitudinal changes in insulin sensitivity, insulin secretion, and beta-cell function during puberty. J Pediatr</w:t>
      </w:r>
      <w:r w:rsidRPr="0072323F">
        <w:rPr>
          <w:i/>
        </w:rPr>
        <w:t xml:space="preserve"> </w:t>
      </w:r>
      <w:r w:rsidRPr="0072323F">
        <w:t>2006; 148:16-22</w:t>
      </w:r>
      <w:bookmarkEnd w:id="73"/>
    </w:p>
    <w:p w14:paraId="0FEDA23E" w14:textId="77777777" w:rsidR="008569AD" w:rsidRPr="0072323F" w:rsidRDefault="00C326E8" w:rsidP="008569AD">
      <w:pPr>
        <w:pStyle w:val="EndNoteBibliography"/>
        <w:ind w:left="720" w:hanging="720"/>
      </w:pPr>
      <w:bookmarkStart w:id="74" w:name="_ENREF_73"/>
      <w:r w:rsidRPr="0072323F">
        <w:rPr>
          <w:b/>
        </w:rPr>
        <w:t>73.</w:t>
      </w:r>
      <w:r w:rsidRPr="0072323F">
        <w:tab/>
        <w:t>Robbins DC, Andersen L, Bowsher R, Chance R, Dinesen B, Frank B, Gingerich R, Goldstein D, Widemeyer HM, Haffner S, Hales CN, Jarett L, Polonsky K, Porte D, Skyler J, Webb G, Gallagher K. Report of the American Diabetes Association's Task Force on standardization of the insulin assay. Diabetes</w:t>
      </w:r>
      <w:r w:rsidRPr="0072323F">
        <w:rPr>
          <w:i/>
        </w:rPr>
        <w:t xml:space="preserve"> </w:t>
      </w:r>
      <w:r w:rsidRPr="0072323F">
        <w:t>1996; 45:242-256</w:t>
      </w:r>
      <w:bookmarkEnd w:id="74"/>
    </w:p>
    <w:p w14:paraId="2A75CF3D" w14:textId="77777777" w:rsidR="008569AD" w:rsidRPr="0072323F" w:rsidRDefault="00C326E8" w:rsidP="008569AD">
      <w:pPr>
        <w:pStyle w:val="EndNoteBibliography"/>
        <w:ind w:left="720" w:hanging="720"/>
      </w:pPr>
      <w:bookmarkStart w:id="75" w:name="_ENREF_74"/>
      <w:r w:rsidRPr="0072323F">
        <w:rPr>
          <w:b/>
        </w:rPr>
        <w:t>74.</w:t>
      </w:r>
      <w:r w:rsidRPr="0072323F">
        <w:tab/>
        <w:t>Arslanian SA, Saad R, Lewy V, Danadian K, Janosky J. Hyperinsulinemia in african-american children: decreased insulin clearance and increased insulin secretion and its relationship to insulin sensitivity. Diabetes</w:t>
      </w:r>
      <w:r w:rsidRPr="0072323F">
        <w:rPr>
          <w:i/>
        </w:rPr>
        <w:t xml:space="preserve"> </w:t>
      </w:r>
      <w:r w:rsidRPr="0072323F">
        <w:t>2002; 51:3014-3019</w:t>
      </w:r>
      <w:bookmarkEnd w:id="75"/>
    </w:p>
    <w:p w14:paraId="049C0FCF" w14:textId="77777777" w:rsidR="008569AD" w:rsidRPr="0072323F" w:rsidRDefault="00C326E8" w:rsidP="008569AD">
      <w:pPr>
        <w:pStyle w:val="EndNoteBibliography"/>
        <w:ind w:left="720" w:hanging="720"/>
      </w:pPr>
      <w:bookmarkStart w:id="76" w:name="_ENREF_75"/>
      <w:r w:rsidRPr="0072323F">
        <w:rPr>
          <w:b/>
        </w:rPr>
        <w:t>75.</w:t>
      </w:r>
      <w:r w:rsidRPr="0072323F">
        <w:tab/>
        <w:t>Gungor N, Bacha F, Saad R, Janosky J, Arslanian S. Youth type 2 diabetes: insulin resistance, beta-cell failure, or both? Diabetes Care</w:t>
      </w:r>
      <w:r w:rsidRPr="0072323F">
        <w:rPr>
          <w:i/>
        </w:rPr>
        <w:t xml:space="preserve"> </w:t>
      </w:r>
      <w:r w:rsidRPr="0072323F">
        <w:t>2005; 28:638-644</w:t>
      </w:r>
      <w:bookmarkEnd w:id="76"/>
    </w:p>
    <w:p w14:paraId="721737F6" w14:textId="77777777" w:rsidR="008569AD" w:rsidRPr="0072323F" w:rsidRDefault="00C326E8" w:rsidP="008569AD">
      <w:pPr>
        <w:pStyle w:val="EndNoteBibliography"/>
        <w:ind w:left="720" w:hanging="720"/>
      </w:pPr>
      <w:bookmarkStart w:id="77" w:name="_ENREF_76"/>
      <w:r w:rsidRPr="0072323F">
        <w:rPr>
          <w:b/>
        </w:rPr>
        <w:t>76.</w:t>
      </w:r>
      <w:r w:rsidRPr="0072323F">
        <w:tab/>
        <w:t>Bacha F, Lee S, Gungor N, Arslanian SA. From pre-diabetes to type 2 diabetes in obese youth: pathophysiological characteristics along the spectrum of glucose dysregulation. Diabetes Care</w:t>
      </w:r>
      <w:r w:rsidRPr="0072323F">
        <w:rPr>
          <w:i/>
        </w:rPr>
        <w:t xml:space="preserve"> </w:t>
      </w:r>
      <w:r w:rsidRPr="0072323F">
        <w:t>2010; 33:2225-2231</w:t>
      </w:r>
      <w:bookmarkEnd w:id="77"/>
    </w:p>
    <w:p w14:paraId="7FCAC84E" w14:textId="77777777" w:rsidR="008569AD" w:rsidRPr="0072323F" w:rsidRDefault="00C326E8" w:rsidP="008569AD">
      <w:pPr>
        <w:pStyle w:val="EndNoteBibliography"/>
        <w:ind w:left="720" w:hanging="720"/>
      </w:pPr>
      <w:bookmarkStart w:id="78" w:name="_ENREF_77"/>
      <w:r w:rsidRPr="0072323F">
        <w:rPr>
          <w:b/>
        </w:rPr>
        <w:t>77.</w:t>
      </w:r>
      <w:r w:rsidRPr="0072323F">
        <w:tab/>
        <w:t>Diagnosis and classification of diabetes mellitus. Diabetes Care</w:t>
      </w:r>
      <w:r w:rsidRPr="0072323F">
        <w:rPr>
          <w:i/>
        </w:rPr>
        <w:t xml:space="preserve"> </w:t>
      </w:r>
      <w:r w:rsidRPr="0072323F">
        <w:t>2014; 37 Suppl 1:S81-90</w:t>
      </w:r>
      <w:bookmarkEnd w:id="78"/>
    </w:p>
    <w:p w14:paraId="217366ED" w14:textId="77777777" w:rsidR="008569AD" w:rsidRPr="0072323F" w:rsidRDefault="00C326E8" w:rsidP="008569AD">
      <w:pPr>
        <w:pStyle w:val="EndNoteBibliography"/>
        <w:ind w:left="720" w:hanging="720"/>
      </w:pPr>
      <w:bookmarkStart w:id="79" w:name="_ENREF_78"/>
      <w:r w:rsidRPr="0072323F">
        <w:rPr>
          <w:b/>
        </w:rPr>
        <w:t>78.</w:t>
      </w:r>
      <w:r w:rsidRPr="0072323F">
        <w:tab/>
        <w:t>Standards of medical care in diabetes--2014. Diabetes Care</w:t>
      </w:r>
      <w:r w:rsidRPr="0072323F">
        <w:rPr>
          <w:i/>
        </w:rPr>
        <w:t xml:space="preserve"> </w:t>
      </w:r>
      <w:r w:rsidRPr="0072323F">
        <w:t>2014; 37 Suppl 1:S14-80</w:t>
      </w:r>
      <w:bookmarkEnd w:id="79"/>
    </w:p>
    <w:p w14:paraId="63405F0C" w14:textId="77777777" w:rsidR="008569AD" w:rsidRPr="0072323F" w:rsidRDefault="00C326E8" w:rsidP="008569AD">
      <w:pPr>
        <w:pStyle w:val="EndNoteBibliography"/>
        <w:ind w:left="720" w:hanging="720"/>
      </w:pPr>
      <w:bookmarkStart w:id="80" w:name="_ENREF_79"/>
      <w:r w:rsidRPr="0072323F">
        <w:rPr>
          <w:b/>
        </w:rPr>
        <w:t>79.</w:t>
      </w:r>
      <w:r w:rsidRPr="0072323F">
        <w:tab/>
        <w:t>Mancia G, Fagard R, Narkiewicz K, Redon J, Zanchetti A, Bohm M, Christiaens T, Cifkova R, De Backer G, Dominiczak A, Galderisi M, Grobbee DE, Jaarsma T, Kirchhof P, Kjeldsen SE, Laurent S, Manolis AJ, Nilsson PM, Ruilope LM, Schmieder RE, Sirnes PA, Sleight P, Viigimaa M, Waeber B, Zannad F. 2013 ESH/ESC Guidelines for the management of arterial hypertension: the Task Force for the management of arterial hypertension of the European Society of Hypertension (ESH) and of the European Society of Cardiology (ESC). J Hypertens</w:t>
      </w:r>
      <w:r w:rsidRPr="0072323F">
        <w:rPr>
          <w:i/>
        </w:rPr>
        <w:t xml:space="preserve"> </w:t>
      </w:r>
      <w:r w:rsidRPr="0072323F">
        <w:t>2013; 31:1281-1357</w:t>
      </w:r>
      <w:bookmarkEnd w:id="80"/>
    </w:p>
    <w:p w14:paraId="378B3E1B" w14:textId="77777777" w:rsidR="008569AD" w:rsidRPr="0072323F" w:rsidRDefault="00C326E8" w:rsidP="008569AD">
      <w:pPr>
        <w:pStyle w:val="EndNoteBibliography"/>
        <w:ind w:left="720" w:hanging="720"/>
      </w:pPr>
      <w:bookmarkStart w:id="81" w:name="_ENREF_80"/>
      <w:r w:rsidRPr="0072323F">
        <w:rPr>
          <w:b/>
        </w:rPr>
        <w:t>80.</w:t>
      </w:r>
      <w:r w:rsidRPr="0072323F">
        <w:tab/>
        <w:t>Legro RS, Arslanian SA, Ehrmann DA, Hoeger KM, Murad MH, Pasquali R, Welt CK. Diagnosis and treatment of polycystic ovary syndrome: an Endocrine Society clinical practice guideline. J Clin Endocrinol Metab</w:t>
      </w:r>
      <w:r w:rsidRPr="0072323F">
        <w:rPr>
          <w:i/>
        </w:rPr>
        <w:t xml:space="preserve"> </w:t>
      </w:r>
      <w:r w:rsidRPr="0072323F">
        <w:t>2013; 98:4565-4592</w:t>
      </w:r>
      <w:bookmarkEnd w:id="81"/>
    </w:p>
    <w:p w14:paraId="73DA571D" w14:textId="77777777" w:rsidR="008569AD" w:rsidRPr="0072323F" w:rsidRDefault="00C326E8" w:rsidP="008569AD">
      <w:pPr>
        <w:pStyle w:val="EndNoteBibliography"/>
        <w:ind w:left="720" w:hanging="720"/>
      </w:pPr>
      <w:bookmarkStart w:id="82" w:name="_ENREF_81"/>
      <w:r w:rsidRPr="0072323F">
        <w:rPr>
          <w:b/>
        </w:rPr>
        <w:t>81.</w:t>
      </w:r>
      <w:r w:rsidRPr="0072323F">
        <w:tab/>
        <w:t>Rosner W, Auchus RJ, Azziz R, Sluss PM, Raff H. Position statement: Utility, limitations, and pitfalls in measuring testosterone: an Endocrine Society position statement. J Clin Endocrinol Metab</w:t>
      </w:r>
      <w:r w:rsidRPr="0072323F">
        <w:rPr>
          <w:i/>
        </w:rPr>
        <w:t xml:space="preserve"> </w:t>
      </w:r>
      <w:r w:rsidRPr="0072323F">
        <w:t>2007; 92:405-413</w:t>
      </w:r>
      <w:bookmarkEnd w:id="82"/>
    </w:p>
    <w:p w14:paraId="1A4CF46A" w14:textId="77777777" w:rsidR="008569AD" w:rsidRPr="0072323F" w:rsidRDefault="00C326E8" w:rsidP="008569AD">
      <w:pPr>
        <w:pStyle w:val="EndNoteBibliography"/>
        <w:ind w:left="720" w:hanging="720"/>
      </w:pPr>
      <w:bookmarkStart w:id="83" w:name="_ENREF_82"/>
      <w:r w:rsidRPr="0072323F">
        <w:rPr>
          <w:b/>
        </w:rPr>
        <w:t>82.</w:t>
      </w:r>
      <w:r w:rsidRPr="0072323F">
        <w:tab/>
        <w:t>Locke AE, Kahali B, Berndt SI, Justice AE, Pers TH, Day FR, Powell C, Vedantam S, Buchkovich ML, Yang J, Croteau-Chonka DC, Esko T, Fall T, Ferreira T, Gustafsson S, Kutalik Z, Luan J, Magi R, Randall JC, Winkler TW, Wood AR, Workalemahu T, Faul JD, Smith JA, Hua Zhao J, Zhao W, Chen J, Fehrmann R, Hedman AK, Karjalainen J, Schmidt EM, Absher D, Amin N, Anderson D, Beekman M, Bolton JL, Bragg-Gresham JL, Buyske S, Demirkan A, Deng G, Ehret GB, Feenstra B, Feitosa MF, Fischer K, Goel A, Gong J, Jackson AU, Kanoni S, Kleber ME, Kristiansson K, Lim U, Lotay V, Mangino M, Mateo Leach I, Medina-Gomez C, Medland SE, Nalls MA, Palmer CD, Pasko D, Pechlivanis S, Peters MJ, Prokopenko I, Shungin D, Stancakova A, Strawbridge RJ, Ju Sung Y, Tanaka T, Teumer A, Trompet S, van der Laan SW, van Setten J, Van Vliet-Ostaptchouk JV, Wang Z, Yengo L, Zhang W, Isaacs A, Albrecht E, Arnlov J, Arscott GM, Attwood AP, Bandinelli S, Barrett A, Bas IN, Bellis C, Bennett AJ, Berne C, Blagieva R, Bluher M, Bohringer S, Bonnycastle LL, Bottcher Y, Boyd HA, Bruinenberg M, Caspersen IH, Ida Chen YD, Clarke R, Daw EW, de Craen AJ, Delgado G, Dimitriou M, Doney AS, Eklund N, Estrada K, Eury E, Folkersen L, Fraser RM, Garcia ME, Geller F, Giedraitis V, Gigante B, Go AS, Golay A, Goodall AH, Gordon SD, Gorski M, Grabe HJ, Grallert H, Grammer TB, Grassler J, Gronberg H, Groves CJ, Gusto G, Haessler J, Hall P, Haller T, Hallmans G, Hartman CA, Hassinen M, Hayward C, Heard-Costa NL, Helmer Q, Hengstenberg C, Holmen O, Hottenga JJ, James AL, Jeff JM, Johansson A, Jolley J, Juliusdottir T, Kinnunen L, Koenig W, Koskenvuo M, Kratzer W, Laitinen J, Lamina C, Leander K, Lee NR, Lichtner P, Lind L, Lindstrom J, Sin Lo K, Lobbens S, Lorbeer R, Lu Y, Mach F, Magnusson PK, Mahajan A, McArdle WL, McLachlan S, Menni C, Merger S, Mihailov E, Milani L, Moayyeri A, Monda KL, Morken MA, Mulas A, Muller G, Muller-Nurasyid M, Musk AW, Nagaraja R, Nothen MM, Nolte IM, Pilz S, Rayner NW, Renstrom F, Rettig R, Ried JS, Ripke S, Robertson NR, Rose LM, Sanna S, Scharnagl H, Scholtens S, Schumacher FR, Scott WR, Seufferlein T, Shi J, Vernon Smith A, Smolonska J, Stanton AV, Steinthorsdottir V, Stirrups K, Stringham HM, Sundstrom J, Swertz MA, Swift AJ, Syvanen AC, Tan ST, Tayo BO, Thorand B, Thorleifsson G, Tyrer JP, Uh HW, Vandenput L, Verhulst FC, Vermeulen SH, Verweij N, Vonk JM, Waite LL, Warren HR, Waterworth D, Weedon MN, Wilkens LR, Willenborg C, Wilsgaard T, Wojczynski MK, Wong A, Wright AF, Zhang Q, LifeLines Cohort S, Brennan EP, Choi M, Dastani Z, Drong AW, Eriksson P, Franco-Cereceda A, Gadin JR, Gharavi AG, Goddard ME, Handsaker RE, Huang J, Karpe F, Kathiresan S, Keildson S, Kiryluk K, Kubo M, Lee JY, Liang L, Lifton RP, Ma B, McCarroll SA, McKnight AJ, Min JL, Moffatt MF, Montgomery GW, Murabito JM, Nicholson G, Nyholt DR, Okada Y, Perry JR, Dorajoo R, Reinmaa E, Salem RM, Sandholm N, Scott RA, Stolk L, Takahashi A, Tanaka T, Van't Hooft FM, Vinkhuyzen AA, Westra HJ, Zheng W, Zondervan KT, Consortium AD, Group A-BW, Consortium CAD, Consortium CK, Glgc, Icbp, Investigators M, Mu TC, Consortium MI, Consortium P, ReproGen C, Consortium G, International Endogene C, Heath AC, Arveiler D, Bakker SJ, Beilby J, Bergman RN, Blangero J, Bovet P, Campbell H, Caulfield MJ, Cesana G, Chakravarti A, Chasman DI, Chines PS, Collins FS, Crawford DC, Cupples LA, Cusi D, Danesh J, de Faire U, den Ruijter HM, Dominiczak AF, Erbel R, Erdmann J, Eriksson JG, Farrall M, Felix SB, Ferrannini E, Ferrieres J, Ford I, Forouhi NG, Forrester T, Franco OH, Gansevoort RT, Gejman PV, Gieger C, Gottesman O, Gudnason V, Gyllensten U, Hall AS, Harris TB, Hattersley AT, Hicks AA, Hindorff LA, Hingorani AD, Hofman A, Homuth G, Hovingh GK, Humphries SE, Hunt SC, Hypponen E, Illig T, Jacobs KB, Jarvelin MR, Jockel KH, Johansen B, Jousilahti P, Jukema JW, Jula AM, Kaprio J, Kastelein JJ, Keinanen-Kiukaanniemi SM, Kiemeney LA, Knekt P, Kooner JS, Kooperberg C, Kovacs P, Kraja AT, Kumari M, Kuusisto J, Lakka TA, Langenberg C, Le Marchand L, Lehtimaki T, Lyssenko V, Mannisto S, Marette A, Matise TC, McKenzie CA, McKnight B, Moll FL, Morris AD, Morris AP, Murray JC, Nelis M, Ohlsson C, Oldehinkel AJ, Ong KK, Madden PA, Pasterkamp G, Peden JF, Peters A, Postma DS, Pramstaller PP, Price JF, Qi L, Raitakari OT, Rankinen T, Rao DC, Rice TK, Ridker PM, Rioux JD, Ritchie MD, Rudan I, Salomaa V, Samani NJ, Saramies J, Sarzynski MA, Schunkert H, Schwarz PE, Sever P, Shuldiner AR, Sinisalo J, Stolk RP, Strauch K, Tonjes A, Tregouet DA, Tremblay A, Tremoli E, Virtamo J, Vohl MC, Volker U, Waeber G, Willemsen G, Witteman JC, Zillikens MC, Adair LS, Amouyel P, Asselbergs FW, Assimes TL, Bochud M, Boehm BO, Boerwinkle E, Bornstein SR, Bottinger EP, Bouchard C, Cauchi S, Chambers JC, Chanock SJ, Cooper RS, de Bakker PI, Dedoussis G, Ferrucci L, Franks PW, Froguel P, Groop LC, Haiman CA, Hamsten A, Hui J, Hunter DJ, Hveem K, Kaplan RC, Kivimaki M, Kuh D, Laakso M, Liu Y, Martin NG, Marz W, Melbye M, Metspalu A, Moebus S, Munroe PB, Njolstad I, Oostra BA, Palmer CN, Pedersen NL, Perola M, Perusse L, Peters U, Power C, Quertermous T, Rauramaa R, Rivadeneira F, Saaristo TE, Saleheen D, Sattar N, Schadt EE, Schlessinger D, Slagboom PE, Snieder H, Spector TD, Thorsteinsdottir U, Stumvoll M, Tuomilehto J, Uitterlinden AG, Uusitupa M, van der Harst P, Walker M, Wallaschofski H, Wareham NJ, Watkins H, Weir DR, Wichmann HE, Wilson JF, Zanen P, Borecki IB, Deloukas P, Fox CS, Heid IM, O'Connell JR, Strachan DP, Stefansson K, van Duijn CM, Abecasis GR, Franke L, Frayling TM, McCarthy MI, Visscher PM, Scherag A, Willer CJ, Boehnke M, Mohlke KL, Lindgren CM, Beckmann JS, Barroso I, North KE, Ingelsson E, Hirschhorn JN, Loos RJ, Speliotes EK. Genetic studies of body mass index yield new insights for obesity biology. Nature</w:t>
      </w:r>
      <w:r w:rsidRPr="0072323F">
        <w:rPr>
          <w:i/>
        </w:rPr>
        <w:t xml:space="preserve"> </w:t>
      </w:r>
      <w:r w:rsidRPr="0072323F">
        <w:t>2015; 518:197-206</w:t>
      </w:r>
      <w:bookmarkEnd w:id="83"/>
    </w:p>
    <w:p w14:paraId="15494A2C" w14:textId="77777777" w:rsidR="008569AD" w:rsidRPr="0072323F" w:rsidRDefault="00C326E8" w:rsidP="008569AD">
      <w:pPr>
        <w:pStyle w:val="EndNoteBibliography"/>
        <w:ind w:left="720" w:hanging="720"/>
      </w:pPr>
      <w:bookmarkStart w:id="84" w:name="_ENREF_83"/>
      <w:r w:rsidRPr="0072323F">
        <w:rPr>
          <w:b/>
        </w:rPr>
        <w:t>83.</w:t>
      </w:r>
      <w:r w:rsidRPr="0072323F">
        <w:tab/>
        <w:t>Wardle J, Carnell S, Haworth CM, Plomin R. Evidence for a strong genetic influence on childhood adiposity despite the force of the obesogenic environment. Am J Clin Nutr</w:t>
      </w:r>
      <w:r w:rsidRPr="0072323F">
        <w:rPr>
          <w:i/>
        </w:rPr>
        <w:t xml:space="preserve"> </w:t>
      </w:r>
      <w:r w:rsidRPr="0072323F">
        <w:t>2008; 87:398-404</w:t>
      </w:r>
      <w:bookmarkEnd w:id="84"/>
    </w:p>
    <w:p w14:paraId="37AF2E49" w14:textId="77777777" w:rsidR="008569AD" w:rsidRPr="0072323F" w:rsidRDefault="00C326E8" w:rsidP="008569AD">
      <w:pPr>
        <w:pStyle w:val="EndNoteBibliography"/>
        <w:ind w:left="720" w:hanging="720"/>
      </w:pPr>
      <w:bookmarkStart w:id="85" w:name="_ENREF_84"/>
      <w:r w:rsidRPr="0072323F">
        <w:rPr>
          <w:b/>
        </w:rPr>
        <w:t>84.</w:t>
      </w:r>
      <w:r w:rsidRPr="0072323F">
        <w:tab/>
        <w:t>Farooqi IS, O'Rahilly S. Mutations in ligands and receptors of the leptin-melanocortin pathway that lead to obesity. Nat Clin Pract Endocrinol Metab</w:t>
      </w:r>
      <w:r w:rsidRPr="0072323F">
        <w:rPr>
          <w:i/>
        </w:rPr>
        <w:t xml:space="preserve"> </w:t>
      </w:r>
      <w:r w:rsidRPr="0072323F">
        <w:t>2008; 4:569-577</w:t>
      </w:r>
      <w:bookmarkEnd w:id="85"/>
    </w:p>
    <w:p w14:paraId="568F781E" w14:textId="77777777" w:rsidR="008569AD" w:rsidRPr="0072323F" w:rsidRDefault="00C326E8" w:rsidP="008569AD">
      <w:pPr>
        <w:pStyle w:val="EndNoteBibliography"/>
        <w:ind w:left="720" w:hanging="720"/>
      </w:pPr>
      <w:bookmarkStart w:id="86" w:name="_ENREF_85"/>
      <w:r w:rsidRPr="0072323F">
        <w:rPr>
          <w:b/>
        </w:rPr>
        <w:t>85.</w:t>
      </w:r>
      <w:r w:rsidRPr="0072323F">
        <w:tab/>
        <w:t>Sahoo T, del Gaudio D, German JR, Shinawi M, Peters SU, Person RE, Garnica A, Cheung SW, Beaudet AL. Prader-Willi phenotype caused by paternal deficiency for the HBII-85 C/D box small nucleolar RNA cluster. Nat Genet</w:t>
      </w:r>
      <w:r w:rsidRPr="0072323F">
        <w:rPr>
          <w:i/>
        </w:rPr>
        <w:t xml:space="preserve"> </w:t>
      </w:r>
      <w:r w:rsidRPr="0072323F">
        <w:t>2008; 40:719-721</w:t>
      </w:r>
      <w:bookmarkEnd w:id="86"/>
    </w:p>
    <w:p w14:paraId="58FFE952" w14:textId="77777777" w:rsidR="008569AD" w:rsidRPr="0072323F" w:rsidRDefault="00C326E8" w:rsidP="008569AD">
      <w:pPr>
        <w:pStyle w:val="EndNoteBibliography"/>
        <w:ind w:left="720" w:hanging="720"/>
      </w:pPr>
      <w:bookmarkStart w:id="87" w:name="_ENREF_86"/>
      <w:r w:rsidRPr="0072323F">
        <w:rPr>
          <w:b/>
        </w:rPr>
        <w:t>86.</w:t>
      </w:r>
      <w:r w:rsidRPr="0072323F">
        <w:tab/>
        <w:t>Cummings DE, Clement K, Purnell JQ, Vaisse C, Foster KE, Frayo RS, Schwartz MW, Basdevant A, Weigle DS. Elevated plasma ghrelin levels in Prader Willi syndrome. Nat Med</w:t>
      </w:r>
      <w:r w:rsidRPr="0072323F">
        <w:rPr>
          <w:i/>
        </w:rPr>
        <w:t xml:space="preserve"> </w:t>
      </w:r>
      <w:r w:rsidRPr="0072323F">
        <w:t>2002; 8:643-644</w:t>
      </w:r>
      <w:bookmarkEnd w:id="87"/>
    </w:p>
    <w:p w14:paraId="6CA6C122" w14:textId="77777777" w:rsidR="008569AD" w:rsidRPr="0072323F" w:rsidRDefault="00C326E8" w:rsidP="008569AD">
      <w:pPr>
        <w:pStyle w:val="EndNoteBibliography"/>
        <w:ind w:left="720" w:hanging="720"/>
      </w:pPr>
      <w:bookmarkStart w:id="88" w:name="_ENREF_87"/>
      <w:r w:rsidRPr="0072323F">
        <w:rPr>
          <w:b/>
        </w:rPr>
        <w:t>87.</w:t>
      </w:r>
      <w:r w:rsidRPr="0072323F">
        <w:tab/>
        <w:t>Bakker NE, Kuppens RJ, Siemensma EP, Tummers-de Lind van Wijngaarden RF, Festen DA, Bindels-de Heus GC, Bocca G, Haring DA, Hoorweg-Nijman JJ, Houdijk EC, Jira PE, Lunshof L, Odink RJ, Oostdijk W, Rotteveel J, Schroor EJ, Van Alfen AA, Van Leeuwen M, Van Pinxteren-Nagler E, Van Wieringen H, Vreuls RC, Zwaveling-Soonawala N, de Ridder MA, Hokken-Koelega AC. Eight years of growth hormone treatment in children with Prader-Willi syndrome: maintaining the positive effects. J Clin Endocrinol Metab</w:t>
      </w:r>
      <w:r w:rsidRPr="0072323F">
        <w:rPr>
          <w:i/>
        </w:rPr>
        <w:t xml:space="preserve"> </w:t>
      </w:r>
      <w:r w:rsidRPr="0072323F">
        <w:t>2013; 98:4013-4022</w:t>
      </w:r>
      <w:bookmarkEnd w:id="88"/>
    </w:p>
    <w:p w14:paraId="544C2718" w14:textId="77777777" w:rsidR="008569AD" w:rsidRPr="0072323F" w:rsidRDefault="00C326E8" w:rsidP="008569AD">
      <w:pPr>
        <w:pStyle w:val="EndNoteBibliography"/>
        <w:ind w:left="720" w:hanging="720"/>
      </w:pPr>
      <w:bookmarkStart w:id="89" w:name="_ENREF_88"/>
      <w:r w:rsidRPr="0072323F">
        <w:rPr>
          <w:b/>
        </w:rPr>
        <w:t>88.</w:t>
      </w:r>
      <w:r w:rsidRPr="0072323F">
        <w:tab/>
        <w:t>Weinstein LS, Chen M, Liu J. Gs(alpha) mutations and imprinting defects in human disease. Ann N Y Acad Sci</w:t>
      </w:r>
      <w:r w:rsidRPr="0072323F">
        <w:rPr>
          <w:i/>
        </w:rPr>
        <w:t xml:space="preserve"> </w:t>
      </w:r>
      <w:r w:rsidRPr="0072323F">
        <w:t>2002; 968:173-197</w:t>
      </w:r>
      <w:bookmarkEnd w:id="89"/>
    </w:p>
    <w:p w14:paraId="0884935F" w14:textId="77777777" w:rsidR="008569AD" w:rsidRPr="0072323F" w:rsidRDefault="00C326E8" w:rsidP="008569AD">
      <w:pPr>
        <w:pStyle w:val="EndNoteBibliography"/>
        <w:ind w:left="720" w:hanging="720"/>
      </w:pPr>
      <w:bookmarkStart w:id="90" w:name="_ENREF_89"/>
      <w:r w:rsidRPr="0072323F">
        <w:rPr>
          <w:b/>
        </w:rPr>
        <w:t>89.</w:t>
      </w:r>
      <w:r w:rsidRPr="0072323F">
        <w:tab/>
        <w:t>Ramachandrappa S, Raimondo A, Cali AM, Keogh JM, Henning E, Saeed S, Thompson A, Garg S, Bochukova EG, Brage S, Trowse V, Wheeler E, Sullivan AE, Dattani M, Clayton PE, Datta V, Bruning JB, Wareham NJ, O'Rahilly S, Peet DJ, Barroso I, Whitelaw ML, Farooqi IS. Rare variants in single-minded 1 (SIM1) are associated with severe obesity. J Clin Invest</w:t>
      </w:r>
      <w:r w:rsidRPr="0072323F">
        <w:rPr>
          <w:i/>
        </w:rPr>
        <w:t xml:space="preserve"> </w:t>
      </w:r>
      <w:r w:rsidRPr="0072323F">
        <w:t>2013; 123:3042-3050</w:t>
      </w:r>
      <w:bookmarkEnd w:id="90"/>
    </w:p>
    <w:p w14:paraId="61165A35" w14:textId="77777777" w:rsidR="008569AD" w:rsidRPr="0072323F" w:rsidRDefault="00C326E8" w:rsidP="008569AD">
      <w:pPr>
        <w:pStyle w:val="EndNoteBibliography"/>
        <w:ind w:left="720" w:hanging="720"/>
      </w:pPr>
      <w:bookmarkStart w:id="91" w:name="_ENREF_90"/>
      <w:r w:rsidRPr="0072323F">
        <w:rPr>
          <w:b/>
        </w:rPr>
        <w:t>90.</w:t>
      </w:r>
      <w:r w:rsidRPr="0072323F">
        <w:tab/>
        <w:t>Bonnefond A, Raimondo A, Stutzmann F, Ghoussaini M, Ramachandrappa S, Bersten DC, Durand E, Vatin V, Balkau B, Lantieri O, Raverdy V, Pattou F, Van Hul W, Van Gaal L, Peet DJ, Weill J, Miller JL, Horber F, Goldstone AP, Driscoll DJ, Bruning JB, Meyre D, Whitelaw ML, Froguel P. Loss-of-function mutations in SIM1 contribute to obesity and Prader-Willi-like features. J Clin Invest</w:t>
      </w:r>
      <w:r w:rsidRPr="0072323F">
        <w:rPr>
          <w:i/>
        </w:rPr>
        <w:t xml:space="preserve"> </w:t>
      </w:r>
      <w:r w:rsidRPr="0072323F">
        <w:t>2013; 123:3037-3041</w:t>
      </w:r>
      <w:bookmarkEnd w:id="91"/>
    </w:p>
    <w:p w14:paraId="318F9406" w14:textId="77777777" w:rsidR="008569AD" w:rsidRPr="0072323F" w:rsidRDefault="00C326E8" w:rsidP="008569AD">
      <w:pPr>
        <w:pStyle w:val="EndNoteBibliography"/>
        <w:ind w:left="720" w:hanging="720"/>
      </w:pPr>
      <w:bookmarkStart w:id="92" w:name="_ENREF_91"/>
      <w:r w:rsidRPr="0072323F">
        <w:rPr>
          <w:b/>
        </w:rPr>
        <w:t>91.</w:t>
      </w:r>
      <w:r w:rsidRPr="0072323F">
        <w:tab/>
        <w:t>Yeo GS, Connie Hung CC, Rochford J, Keogh J, Gray J, Sivaramakrishnan S, O'Rahilly S, Farooqi IS. A de novo mutation affecting human TrkB associated with severe obesity and developmental delay. Nat Neurosci</w:t>
      </w:r>
      <w:r w:rsidRPr="0072323F">
        <w:rPr>
          <w:i/>
        </w:rPr>
        <w:t xml:space="preserve"> </w:t>
      </w:r>
      <w:r w:rsidRPr="0072323F">
        <w:t>2004; 7:1187-1189</w:t>
      </w:r>
      <w:bookmarkEnd w:id="92"/>
    </w:p>
    <w:p w14:paraId="6C2E6BD1" w14:textId="77777777" w:rsidR="008569AD" w:rsidRPr="0072323F" w:rsidRDefault="00C326E8" w:rsidP="008569AD">
      <w:pPr>
        <w:pStyle w:val="EndNoteBibliography"/>
        <w:ind w:left="720" w:hanging="720"/>
      </w:pPr>
      <w:bookmarkStart w:id="93" w:name="_ENREF_92"/>
      <w:r w:rsidRPr="0072323F">
        <w:rPr>
          <w:b/>
        </w:rPr>
        <w:t>92.</w:t>
      </w:r>
      <w:r w:rsidRPr="0072323F">
        <w:tab/>
        <w:t>Han JC, Liu QR, Jones M, Levinn RL, Menzie CM, Jefferson-George KS, Adler-Wailes DC, Sanford EL, Lacbawan FL, Uhl GR, Rennert OM, Yanovski JA. Brain-derived neurotrophic factor and obesity in the WAGR syndrome. N Engl J Med</w:t>
      </w:r>
      <w:r w:rsidRPr="0072323F">
        <w:rPr>
          <w:i/>
        </w:rPr>
        <w:t xml:space="preserve"> </w:t>
      </w:r>
      <w:r w:rsidRPr="0072323F">
        <w:t>2008; 359:918-927</w:t>
      </w:r>
      <w:bookmarkEnd w:id="93"/>
    </w:p>
    <w:p w14:paraId="4BEB0F43" w14:textId="77777777" w:rsidR="008569AD" w:rsidRPr="0072323F" w:rsidRDefault="00C326E8" w:rsidP="008569AD">
      <w:pPr>
        <w:pStyle w:val="EndNoteBibliography"/>
        <w:ind w:left="720" w:hanging="720"/>
      </w:pPr>
      <w:bookmarkStart w:id="94" w:name="_ENREF_93"/>
      <w:r w:rsidRPr="0072323F">
        <w:rPr>
          <w:b/>
        </w:rPr>
        <w:t>93.</w:t>
      </w:r>
      <w:r w:rsidRPr="0072323F">
        <w:tab/>
        <w:t>Beales PL, Warner AM, Hitman GA, Thakker R, Flinter FA. Bardet-Biedl syndrome: a molecular and phenotypic study of 18 families. J Med Genet</w:t>
      </w:r>
      <w:r w:rsidRPr="0072323F">
        <w:rPr>
          <w:i/>
        </w:rPr>
        <w:t xml:space="preserve"> </w:t>
      </w:r>
      <w:r w:rsidRPr="0072323F">
        <w:t>1997; 34:92-98</w:t>
      </w:r>
      <w:bookmarkEnd w:id="94"/>
    </w:p>
    <w:p w14:paraId="13B54B32" w14:textId="77777777" w:rsidR="008569AD" w:rsidRPr="0072323F" w:rsidRDefault="00C326E8" w:rsidP="008569AD">
      <w:pPr>
        <w:pStyle w:val="EndNoteBibliography"/>
        <w:ind w:left="720" w:hanging="720"/>
      </w:pPr>
      <w:bookmarkStart w:id="95" w:name="_ENREF_94"/>
      <w:r w:rsidRPr="0072323F">
        <w:rPr>
          <w:b/>
        </w:rPr>
        <w:t>94.</w:t>
      </w:r>
      <w:r w:rsidRPr="0072323F">
        <w:tab/>
        <w:t>Borman AD, Pearce LR, Mackay DS, Nagel-Wolfrum K, Davidson AE, Henderson R, Garg S, Waseem NH, Webster AR, Plagnol V, Wolfrum U, Farooqi IS, Moore AT. A homozygous mutation in the TUB gene associated with retinal dystrophy and obesity. Hum Mutat</w:t>
      </w:r>
      <w:r w:rsidRPr="0072323F">
        <w:rPr>
          <w:i/>
        </w:rPr>
        <w:t xml:space="preserve"> </w:t>
      </w:r>
      <w:r w:rsidRPr="0072323F">
        <w:t>2014; 35:289-293</w:t>
      </w:r>
      <w:bookmarkEnd w:id="95"/>
    </w:p>
    <w:p w14:paraId="2D126614" w14:textId="77777777" w:rsidR="008569AD" w:rsidRPr="0072323F" w:rsidRDefault="00C326E8" w:rsidP="008569AD">
      <w:pPr>
        <w:pStyle w:val="EndNoteBibliography"/>
        <w:ind w:left="720" w:hanging="720"/>
      </w:pPr>
      <w:bookmarkStart w:id="96" w:name="_ENREF_95"/>
      <w:r w:rsidRPr="0072323F">
        <w:rPr>
          <w:b/>
        </w:rPr>
        <w:t>95.</w:t>
      </w:r>
      <w:r w:rsidRPr="0072323F">
        <w:tab/>
        <w:t>Bochukova EG, Huang N, Keogh J, Henning E, Purmann C, Blaszczyk K, Saeed S, Hamilton-Shield J, Clayton-Smith J, O'Rahilly S, Hurles ME, Farooqi IS. Large, rare chromosomal deletions associated with severe early-onset obesity. Nature</w:t>
      </w:r>
      <w:r w:rsidRPr="0072323F">
        <w:rPr>
          <w:i/>
        </w:rPr>
        <w:t xml:space="preserve"> </w:t>
      </w:r>
      <w:r w:rsidRPr="0072323F">
        <w:t>2010; 463:666-670</w:t>
      </w:r>
      <w:bookmarkEnd w:id="96"/>
    </w:p>
    <w:p w14:paraId="35E2C77C" w14:textId="77777777" w:rsidR="008569AD" w:rsidRPr="0072323F" w:rsidRDefault="00C326E8" w:rsidP="008569AD">
      <w:pPr>
        <w:pStyle w:val="EndNoteBibliography"/>
        <w:ind w:left="720" w:hanging="720"/>
      </w:pPr>
      <w:bookmarkStart w:id="97" w:name="_ENREF_96"/>
      <w:r w:rsidRPr="0072323F">
        <w:rPr>
          <w:b/>
        </w:rPr>
        <w:t>96.</w:t>
      </w:r>
      <w:r w:rsidRPr="0072323F">
        <w:tab/>
        <w:t>Farooqi IS, Yeo GS, Keogh JM, Aminian S, Jebb SA, Butler G, Cheetham T, O'Rahilly S. Dominant and recessive inheritance of morbid obesity associated with melanocortin 4 receptor deficiency. J Clin Invest</w:t>
      </w:r>
      <w:r w:rsidRPr="0072323F">
        <w:rPr>
          <w:i/>
        </w:rPr>
        <w:t xml:space="preserve"> </w:t>
      </w:r>
      <w:r w:rsidRPr="0072323F">
        <w:t>2000; 106:271-279</w:t>
      </w:r>
      <w:bookmarkEnd w:id="97"/>
    </w:p>
    <w:p w14:paraId="580BBF0E" w14:textId="77777777" w:rsidR="008569AD" w:rsidRPr="0072323F" w:rsidRDefault="00C326E8" w:rsidP="008569AD">
      <w:pPr>
        <w:pStyle w:val="EndNoteBibliography"/>
        <w:ind w:left="720" w:hanging="720"/>
      </w:pPr>
      <w:bookmarkStart w:id="98" w:name="_ENREF_97"/>
      <w:r w:rsidRPr="0072323F">
        <w:rPr>
          <w:b/>
        </w:rPr>
        <w:t>97.</w:t>
      </w:r>
      <w:r w:rsidRPr="0072323F">
        <w:tab/>
        <w:t>Vaisse C, Clement K, Durand E, Hercberg S, Guy-Grand B, Froguel P. Melanocortin-4 receptor mutations are a frequent and heterogeneous cause of morbid obesity. J Clin Invest</w:t>
      </w:r>
      <w:r w:rsidRPr="0072323F">
        <w:rPr>
          <w:i/>
        </w:rPr>
        <w:t xml:space="preserve"> </w:t>
      </w:r>
      <w:r w:rsidRPr="0072323F">
        <w:t>2000; 106:253-262</w:t>
      </w:r>
      <w:bookmarkEnd w:id="98"/>
    </w:p>
    <w:p w14:paraId="55AD6236" w14:textId="77777777" w:rsidR="008569AD" w:rsidRPr="0072323F" w:rsidRDefault="00C326E8" w:rsidP="008569AD">
      <w:pPr>
        <w:pStyle w:val="EndNoteBibliography"/>
        <w:ind w:left="720" w:hanging="720"/>
      </w:pPr>
      <w:bookmarkStart w:id="99" w:name="_ENREF_98"/>
      <w:r w:rsidRPr="0072323F">
        <w:rPr>
          <w:b/>
        </w:rPr>
        <w:t>98.</w:t>
      </w:r>
      <w:r w:rsidRPr="0072323F">
        <w:tab/>
        <w:t xml:space="preserve">Farooqi IS, Keogh Jm Fau - Yeo GSH, Yeo Gs Fau - Lank EJ, Lank Ej Fau - Cheetham T, Cheetham T Fau - O'Rahilly S, O'Rahilly S. Clinical spectrum of obesity and mutations in the melanocortin 4 receptor gene. 2003; </w:t>
      </w:r>
      <w:bookmarkEnd w:id="99"/>
    </w:p>
    <w:p w14:paraId="779DA18F" w14:textId="77777777" w:rsidR="008569AD" w:rsidRPr="0072323F" w:rsidRDefault="00C326E8" w:rsidP="008569AD">
      <w:pPr>
        <w:pStyle w:val="EndNoteBibliography"/>
        <w:ind w:left="720" w:hanging="720"/>
      </w:pPr>
      <w:bookmarkStart w:id="100" w:name="_ENREF_99"/>
      <w:r w:rsidRPr="0072323F">
        <w:rPr>
          <w:b/>
        </w:rPr>
        <w:t>99.</w:t>
      </w:r>
      <w:r w:rsidRPr="0072323F">
        <w:tab/>
        <w:t>Lee YS, Challis BG, Thompson DA, Yeo GS, Keogh JM, Madonna ME, Wraight V, Sims M, Vatin V, Meyre D, Shield J, Burren C, Ibrahim Z, Cheetham T, Swift P, Blackwood A, Hung CC, Wareham NJ, Froguel P, Millhauser GL, O'Rahilly S, Farooqi IS. A POMC variant implicates beta-melanocyte-stimulating hormone in the control of human energy balance. Cell Metab</w:t>
      </w:r>
      <w:r w:rsidRPr="0072323F">
        <w:rPr>
          <w:i/>
        </w:rPr>
        <w:t xml:space="preserve"> </w:t>
      </w:r>
      <w:r w:rsidRPr="0072323F">
        <w:t>2006; 3:135-140</w:t>
      </w:r>
      <w:bookmarkEnd w:id="100"/>
    </w:p>
    <w:p w14:paraId="754BD306" w14:textId="77777777" w:rsidR="008569AD" w:rsidRPr="0072323F" w:rsidRDefault="00C326E8" w:rsidP="008569AD">
      <w:pPr>
        <w:pStyle w:val="EndNoteBibliography"/>
        <w:ind w:left="720" w:hanging="720"/>
      </w:pPr>
      <w:bookmarkStart w:id="101" w:name="_ENREF_100"/>
      <w:r w:rsidRPr="0072323F">
        <w:rPr>
          <w:b/>
        </w:rPr>
        <w:t>100.</w:t>
      </w:r>
      <w:r w:rsidRPr="0072323F">
        <w:tab/>
        <w:t>Asai M, Ramachandrappa S, Joachim M, Shen Y, Zhang R, Nuthalapati N, Ramanathan V, Strochlic DE, Ferket P, Linhart K, Ho C, Novoselova TV, Garg S, Ridderstrale M, Marcus C, Hirschhorn JN, Keogh JM, O'Rahilly S, Chan LF, Clark AJ, Farooqi IS, Majzoub JA. Loss of function of the melanocortin 2 receptor accessory protein 2 is associated with mammalian obesity. Science</w:t>
      </w:r>
      <w:r w:rsidRPr="0072323F">
        <w:rPr>
          <w:i/>
        </w:rPr>
        <w:t xml:space="preserve"> </w:t>
      </w:r>
      <w:r w:rsidRPr="0072323F">
        <w:t>2013; 341:275-278</w:t>
      </w:r>
      <w:bookmarkEnd w:id="101"/>
    </w:p>
    <w:p w14:paraId="78EB728E" w14:textId="77777777" w:rsidR="008569AD" w:rsidRPr="0072323F" w:rsidRDefault="00C326E8" w:rsidP="008569AD">
      <w:pPr>
        <w:pStyle w:val="EndNoteBibliography"/>
        <w:ind w:left="720" w:hanging="720"/>
      </w:pPr>
      <w:bookmarkStart w:id="102" w:name="_ENREF_101"/>
      <w:r w:rsidRPr="0072323F">
        <w:rPr>
          <w:b/>
        </w:rPr>
        <w:t>101.</w:t>
      </w:r>
      <w:r w:rsidRPr="0072323F">
        <w:tab/>
        <w:t>Hatoum IJ, Stylopoulos N, Vanhoose AM, Boyd KL, Yin DP, Ellacott KL, Ma LL, Blaszczyk K, Keogh JM, Cone RD, Farooqi IS, Kaplan LM. Melanocortin-4 receptor signaling is required for weight loss after gastric bypass surgery. J Clin Endocrinol Metab</w:t>
      </w:r>
      <w:r w:rsidRPr="0072323F">
        <w:rPr>
          <w:i/>
        </w:rPr>
        <w:t xml:space="preserve"> </w:t>
      </w:r>
      <w:r w:rsidRPr="0072323F">
        <w:t>2012; 97:E1023-1031</w:t>
      </w:r>
      <w:bookmarkEnd w:id="102"/>
    </w:p>
    <w:p w14:paraId="7B96A8A5" w14:textId="77777777" w:rsidR="008569AD" w:rsidRPr="0072323F" w:rsidRDefault="00C326E8" w:rsidP="008569AD">
      <w:pPr>
        <w:pStyle w:val="EndNoteBibliography"/>
        <w:ind w:left="720" w:hanging="720"/>
      </w:pPr>
      <w:bookmarkStart w:id="103" w:name="_ENREF_102"/>
      <w:r w:rsidRPr="0072323F">
        <w:rPr>
          <w:b/>
        </w:rPr>
        <w:t>102.</w:t>
      </w:r>
      <w:r w:rsidRPr="0072323F">
        <w:tab/>
        <w:t>Farooqi IS, Matarese G, Lord GM, Keogh JM, Lawrence E, Agwu C, Sanna V, Jebb SA, Perna F, Fontana S, Lechler RI, DePaoli AM, O'Rahilly S. Beneficial effects of leptin on obesity, T cell hyporesponsiveness, and neuroendocrine/metabolic dysfunction of human congenital leptin deficiency. J Clin Invest</w:t>
      </w:r>
      <w:r w:rsidRPr="0072323F">
        <w:rPr>
          <w:i/>
        </w:rPr>
        <w:t xml:space="preserve"> </w:t>
      </w:r>
      <w:r w:rsidRPr="0072323F">
        <w:t>2002; 110:1093-1103</w:t>
      </w:r>
      <w:bookmarkEnd w:id="103"/>
    </w:p>
    <w:p w14:paraId="5DD0B3E8" w14:textId="77777777" w:rsidR="008569AD" w:rsidRPr="0072323F" w:rsidRDefault="00C326E8" w:rsidP="008569AD">
      <w:pPr>
        <w:pStyle w:val="EndNoteBibliography"/>
        <w:ind w:left="720" w:hanging="720"/>
      </w:pPr>
      <w:bookmarkStart w:id="104" w:name="_ENREF_103"/>
      <w:r w:rsidRPr="0072323F">
        <w:rPr>
          <w:b/>
        </w:rPr>
        <w:t>103.</w:t>
      </w:r>
      <w:r w:rsidRPr="0072323F">
        <w:tab/>
        <w:t>Licinio J, Caglayan S, Ozata M, Yildiz BO, de Miranda PB, O'Kirwan F, Whitby R, Liang L, Cohen P, Bhasin S, Krauss RM, Veldhuis JD, Wagner AJ, DePaoli AM, McCann SM, Wong ML. Phenotypic effects of leptin replacement on morbid obesity, diabetes mellitus, hypogonadism, and behavior in leptin-deficient adults. Proc Natl Acad Sci U S A</w:t>
      </w:r>
      <w:r w:rsidRPr="0072323F">
        <w:rPr>
          <w:i/>
        </w:rPr>
        <w:t xml:space="preserve"> </w:t>
      </w:r>
      <w:r w:rsidRPr="0072323F">
        <w:t>2004; 101:4531-4536</w:t>
      </w:r>
      <w:bookmarkEnd w:id="104"/>
    </w:p>
    <w:p w14:paraId="2A92AFC3" w14:textId="77777777" w:rsidR="008569AD" w:rsidRPr="0072323F" w:rsidRDefault="00C326E8" w:rsidP="008569AD">
      <w:pPr>
        <w:pStyle w:val="EndNoteBibliography"/>
        <w:ind w:left="720" w:hanging="720"/>
      </w:pPr>
      <w:bookmarkStart w:id="105" w:name="_ENREF_104"/>
      <w:r w:rsidRPr="0072323F">
        <w:rPr>
          <w:b/>
        </w:rPr>
        <w:t>104.</w:t>
      </w:r>
      <w:r w:rsidRPr="0072323F">
        <w:tab/>
        <w:t>Wabitsch M, Funcke JB, Lennerz B, Kuhnle-Krahl U, Lahr G, Debatin KM, Vatter P, Gierschik P, Moepps B, Fischer-Posovszky P. Biologically inactive leptin and early-onset extreme obesity. N Engl J Med</w:t>
      </w:r>
      <w:r w:rsidRPr="0072323F">
        <w:rPr>
          <w:i/>
        </w:rPr>
        <w:t xml:space="preserve"> </w:t>
      </w:r>
      <w:r w:rsidRPr="0072323F">
        <w:t>2015; 372:48-54</w:t>
      </w:r>
      <w:bookmarkEnd w:id="105"/>
    </w:p>
    <w:p w14:paraId="586D9591" w14:textId="77777777" w:rsidR="008569AD" w:rsidRPr="0072323F" w:rsidRDefault="00C326E8" w:rsidP="008569AD">
      <w:pPr>
        <w:pStyle w:val="EndNoteBibliography"/>
        <w:ind w:left="720" w:hanging="720"/>
      </w:pPr>
      <w:bookmarkStart w:id="106" w:name="_ENREF_105"/>
      <w:r w:rsidRPr="0072323F">
        <w:rPr>
          <w:b/>
        </w:rPr>
        <w:t>105.</w:t>
      </w:r>
      <w:r w:rsidRPr="0072323F">
        <w:tab/>
        <w:t>Farooqi IS, Wangensteen T, Collins S, Kimber W, Matarese G, Keogh JM, Lank E, Bottomley B, Lopez-Fernandez J, Ferraz-Amaro I, Dattani MT, Ercan O, Myhre AG, Retterstol L, Stanhope R, Edge JA, McKenzie S, Lessan N, Ghodsi M, De Rosa V, Perna F, Fontana S, Barroso I, Undlien DE, O'Rahilly S. Clinical and molecular genetic spectrum of congenital deficiency of the leptin receptor. N Engl J Med</w:t>
      </w:r>
      <w:r w:rsidRPr="0072323F">
        <w:rPr>
          <w:i/>
        </w:rPr>
        <w:t xml:space="preserve"> </w:t>
      </w:r>
      <w:r w:rsidRPr="0072323F">
        <w:t>2007; 356:237-247</w:t>
      </w:r>
      <w:bookmarkEnd w:id="106"/>
    </w:p>
    <w:p w14:paraId="7F0FD1AF" w14:textId="77777777" w:rsidR="008569AD" w:rsidRPr="0072323F" w:rsidRDefault="00C326E8" w:rsidP="008569AD">
      <w:pPr>
        <w:pStyle w:val="EndNoteBibliography"/>
        <w:ind w:left="720" w:hanging="720"/>
      </w:pPr>
      <w:bookmarkStart w:id="107" w:name="_ENREF_106"/>
      <w:r w:rsidRPr="0072323F">
        <w:rPr>
          <w:b/>
        </w:rPr>
        <w:t>106.</w:t>
      </w:r>
      <w:r w:rsidRPr="0072323F">
        <w:tab/>
        <w:t>Jackson RS, Creemers JW, Ohagi S, Raffin-Sanson ML, Sanders L, Montague CT, Hutton JC, O'Rahilly S. Obesity and impaired prohormone processing associated with mutations in the human prohormone convertase 1 gene. Nat Genet</w:t>
      </w:r>
      <w:r w:rsidRPr="0072323F">
        <w:rPr>
          <w:i/>
        </w:rPr>
        <w:t xml:space="preserve"> </w:t>
      </w:r>
      <w:r w:rsidRPr="0072323F">
        <w:t>1997; 16:303-306</w:t>
      </w:r>
      <w:bookmarkEnd w:id="107"/>
    </w:p>
    <w:p w14:paraId="1CEC2A00" w14:textId="77777777" w:rsidR="008569AD" w:rsidRPr="0072323F" w:rsidRDefault="00C326E8" w:rsidP="008569AD">
      <w:pPr>
        <w:pStyle w:val="EndNoteBibliography"/>
        <w:ind w:left="720" w:hanging="720"/>
      </w:pPr>
      <w:bookmarkStart w:id="108" w:name="_ENREF_107"/>
      <w:r w:rsidRPr="0072323F">
        <w:rPr>
          <w:b/>
        </w:rPr>
        <w:t>107.</w:t>
      </w:r>
      <w:r w:rsidRPr="0072323F">
        <w:tab/>
        <w:t xml:space="preserve">Organization WH. 2015 Guideline: Sugars intake for adults and children. . 2015; </w:t>
      </w:r>
      <w:hyperlink r:id="rId21" w:history="1">
        <w:r w:rsidRPr="0072323F">
          <w:rPr>
            <w:rStyle w:val="Hyperlink"/>
            <w:rFonts w:ascii="Calibri" w:eastAsia="Calibri" w:hAnsi="Calibri" w:cs="Times New Roman"/>
            <w:sz w:val="22"/>
            <w:szCs w:val="22"/>
          </w:rPr>
          <w:t>http://www.who.int/nutrition/publications/guidelines</w:t>
        </w:r>
      </w:hyperlink>
      <w:r w:rsidRPr="0072323F">
        <w:t>. Accessed January 10, 2016.</w:t>
      </w:r>
      <w:bookmarkEnd w:id="108"/>
    </w:p>
    <w:p w14:paraId="2B140C8E" w14:textId="77777777" w:rsidR="008569AD" w:rsidRPr="0072323F" w:rsidRDefault="00C326E8" w:rsidP="008569AD">
      <w:pPr>
        <w:pStyle w:val="EndNoteBibliography"/>
        <w:ind w:left="720" w:hanging="720"/>
      </w:pPr>
      <w:bookmarkStart w:id="109" w:name="_ENREF_108"/>
      <w:r w:rsidRPr="0072323F">
        <w:rPr>
          <w:b/>
        </w:rPr>
        <w:t>108.</w:t>
      </w:r>
      <w:r w:rsidRPr="0072323F">
        <w:tab/>
        <w:t>Kamath CC, Vickers KS, Ehrlich A, McGovern L, Johnson J, Singhal V, Paulo R, Hettinger A, Erwin PJ, Montori VM. Clinical review: behavioral interventions to prevent childhood obesity: a systematic review and metaanalyses of randomized trials. J Clin Endocrinol Metab</w:t>
      </w:r>
      <w:r w:rsidRPr="0072323F">
        <w:rPr>
          <w:i/>
        </w:rPr>
        <w:t xml:space="preserve"> </w:t>
      </w:r>
      <w:r w:rsidRPr="0072323F">
        <w:t>2008; 93:4606-4615</w:t>
      </w:r>
      <w:bookmarkEnd w:id="109"/>
    </w:p>
    <w:p w14:paraId="3B327329" w14:textId="77777777" w:rsidR="008569AD" w:rsidRPr="0072323F" w:rsidRDefault="00C326E8" w:rsidP="008569AD">
      <w:pPr>
        <w:pStyle w:val="EndNoteBibliography"/>
        <w:ind w:left="720" w:hanging="720"/>
      </w:pPr>
      <w:bookmarkStart w:id="110" w:name="_ENREF_109"/>
      <w:r w:rsidRPr="0072323F">
        <w:rPr>
          <w:b/>
        </w:rPr>
        <w:t>109.</w:t>
      </w:r>
      <w:r w:rsidRPr="0072323F">
        <w:tab/>
        <w:t>James J, Thomas P, Cavan D, Kerr D. Preventing childhood obesity by reducing consumption of carbonated drinks: cluster randomised controlled trial. Bmj</w:t>
      </w:r>
      <w:r w:rsidRPr="0072323F">
        <w:rPr>
          <w:i/>
        </w:rPr>
        <w:t xml:space="preserve"> </w:t>
      </w:r>
      <w:r w:rsidRPr="0072323F">
        <w:t>2004; 328:1237</w:t>
      </w:r>
      <w:bookmarkEnd w:id="110"/>
    </w:p>
    <w:p w14:paraId="1978C1FD" w14:textId="77777777" w:rsidR="008569AD" w:rsidRPr="0072323F" w:rsidRDefault="00C326E8" w:rsidP="008569AD">
      <w:pPr>
        <w:pStyle w:val="EndNoteBibliography"/>
        <w:ind w:left="720" w:hanging="720"/>
      </w:pPr>
      <w:bookmarkStart w:id="111" w:name="_ENREF_110"/>
      <w:r w:rsidRPr="0072323F">
        <w:rPr>
          <w:b/>
        </w:rPr>
        <w:t>110.</w:t>
      </w:r>
      <w:r w:rsidRPr="0072323F">
        <w:tab/>
        <w:t>Pereira MA, Ludwig DS. Dietary fiber and body-weight regulation. Observations and mechanisms. Pediatr Clin North Am</w:t>
      </w:r>
      <w:r w:rsidRPr="0072323F">
        <w:rPr>
          <w:i/>
        </w:rPr>
        <w:t xml:space="preserve"> </w:t>
      </w:r>
      <w:r w:rsidRPr="0072323F">
        <w:t>2001; 48:969-980</w:t>
      </w:r>
      <w:bookmarkEnd w:id="111"/>
    </w:p>
    <w:p w14:paraId="48B6D56F" w14:textId="77777777" w:rsidR="008569AD" w:rsidRPr="0072323F" w:rsidRDefault="00C326E8" w:rsidP="008569AD">
      <w:pPr>
        <w:pStyle w:val="EndNoteBibliography"/>
        <w:ind w:left="720" w:hanging="720"/>
      </w:pPr>
      <w:bookmarkStart w:id="112" w:name="_ENREF_111"/>
      <w:r w:rsidRPr="0072323F">
        <w:rPr>
          <w:b/>
        </w:rPr>
        <w:t>111.</w:t>
      </w:r>
      <w:r w:rsidRPr="0072323F">
        <w:tab/>
        <w:t>Kim SA, Moore LV, Galuska D, Wright AP, Harris D, Grummer-Strawn LM, Merlo CL, Nihiser AJ, Rhodes DG. Vital signs: fruit and vegetable intake among children - United States, 2003-2010. MMWR Morb Mortal Wkly Rep</w:t>
      </w:r>
      <w:r w:rsidRPr="0072323F">
        <w:rPr>
          <w:i/>
        </w:rPr>
        <w:t xml:space="preserve"> </w:t>
      </w:r>
      <w:r w:rsidRPr="0072323F">
        <w:t>2014; 63:671-676</w:t>
      </w:r>
      <w:bookmarkEnd w:id="112"/>
    </w:p>
    <w:p w14:paraId="2926EAF4" w14:textId="77777777" w:rsidR="008569AD" w:rsidRPr="0072323F" w:rsidRDefault="00C326E8" w:rsidP="008569AD">
      <w:pPr>
        <w:pStyle w:val="EndNoteBibliography"/>
        <w:ind w:left="720" w:hanging="720"/>
      </w:pPr>
      <w:bookmarkStart w:id="113" w:name="_ENREF_112"/>
      <w:r w:rsidRPr="0072323F">
        <w:rPr>
          <w:b/>
        </w:rPr>
        <w:t>112.</w:t>
      </w:r>
      <w:r w:rsidRPr="0072323F">
        <w:tab/>
        <w:t>Glickman D, Parker L, Sim L, Del Valle Cook H. Accelerating progress in obesity prevention: solving the weight of the nation. In: Miller EA, ed. Accelerating progress in obesity prevention: solving the weight of the nation. Washington, D.C.: National Academies Press.; 2012.</w:t>
      </w:r>
      <w:bookmarkEnd w:id="113"/>
    </w:p>
    <w:p w14:paraId="55104E22" w14:textId="77777777" w:rsidR="008569AD" w:rsidRPr="0072323F" w:rsidRDefault="00C326E8" w:rsidP="008569AD">
      <w:pPr>
        <w:pStyle w:val="EndNoteBibliography"/>
        <w:ind w:left="720" w:hanging="720"/>
      </w:pPr>
      <w:bookmarkStart w:id="114" w:name="_ENREF_113"/>
      <w:r w:rsidRPr="0072323F">
        <w:rPr>
          <w:b/>
        </w:rPr>
        <w:t>113.</w:t>
      </w:r>
      <w:r w:rsidRPr="0072323F">
        <w:tab/>
        <w:t xml:space="preserve">Williams C. Children’s dietary intakes. Dietary guidelines advisory committee [PDF]. 2010; </w:t>
      </w:r>
      <w:hyperlink r:id="rId22" w:history="1">
        <w:r w:rsidRPr="0072323F">
          <w:rPr>
            <w:rStyle w:val="Hyperlink"/>
            <w:rFonts w:ascii="Calibri" w:eastAsia="Calibri" w:hAnsi="Calibri" w:cs="Times New Roman"/>
            <w:sz w:val="22"/>
            <w:szCs w:val="22"/>
          </w:rPr>
          <w:t>http://www.cnpp.usda.gov/sites/default/files/dietary_guidelines_for_americans/Resource1-Children.pdf</w:t>
        </w:r>
      </w:hyperlink>
      <w:r w:rsidRPr="0072323F">
        <w:t>. Accessed January 10, 2016.</w:t>
      </w:r>
      <w:bookmarkEnd w:id="114"/>
    </w:p>
    <w:p w14:paraId="6D9250BB" w14:textId="77777777" w:rsidR="008569AD" w:rsidRPr="0072323F" w:rsidRDefault="00C326E8" w:rsidP="008569AD">
      <w:pPr>
        <w:pStyle w:val="EndNoteBibliography"/>
        <w:ind w:left="720" w:hanging="720"/>
      </w:pPr>
      <w:bookmarkStart w:id="115" w:name="_ENREF_114"/>
      <w:r w:rsidRPr="0072323F">
        <w:rPr>
          <w:b/>
        </w:rPr>
        <w:t>114.</w:t>
      </w:r>
      <w:r w:rsidRPr="0072323F">
        <w:tab/>
        <w:t>Bray GA, Popkin BM. Calorie-sweetened beverages and fructose: what have we learned 10 years later. Pediatr Obes</w:t>
      </w:r>
      <w:r w:rsidRPr="0072323F">
        <w:rPr>
          <w:i/>
        </w:rPr>
        <w:t xml:space="preserve"> </w:t>
      </w:r>
      <w:r w:rsidRPr="0072323F">
        <w:t>2013; 8:242-248</w:t>
      </w:r>
      <w:bookmarkEnd w:id="115"/>
    </w:p>
    <w:p w14:paraId="213002BB" w14:textId="77777777" w:rsidR="008569AD" w:rsidRPr="0072323F" w:rsidRDefault="00C326E8" w:rsidP="008569AD">
      <w:pPr>
        <w:pStyle w:val="EndNoteBibliography"/>
        <w:ind w:left="720" w:hanging="720"/>
      </w:pPr>
      <w:bookmarkStart w:id="116" w:name="_ENREF_115"/>
      <w:r w:rsidRPr="0072323F">
        <w:rPr>
          <w:b/>
        </w:rPr>
        <w:t>115.</w:t>
      </w:r>
      <w:r w:rsidRPr="0072323F">
        <w:tab/>
        <w:t>Caprio S. Calories from soft drinks--do they matter? N Engl J Med</w:t>
      </w:r>
      <w:r w:rsidRPr="0072323F">
        <w:rPr>
          <w:i/>
        </w:rPr>
        <w:t xml:space="preserve"> </w:t>
      </w:r>
      <w:r w:rsidRPr="0072323F">
        <w:t>2012; 367:1462-1463</w:t>
      </w:r>
      <w:bookmarkEnd w:id="116"/>
    </w:p>
    <w:p w14:paraId="49E58FE2" w14:textId="77777777" w:rsidR="008569AD" w:rsidRPr="0072323F" w:rsidRDefault="00C326E8" w:rsidP="008569AD">
      <w:pPr>
        <w:pStyle w:val="EndNoteBibliography"/>
        <w:ind w:left="720" w:hanging="720"/>
      </w:pPr>
      <w:bookmarkStart w:id="117" w:name="_ENREF_116"/>
      <w:r w:rsidRPr="0072323F">
        <w:rPr>
          <w:b/>
        </w:rPr>
        <w:t>116.</w:t>
      </w:r>
      <w:r w:rsidRPr="0072323F">
        <w:tab/>
        <w:t>Dietz WH. Sugar-sweetened beverages, milk intake, and obesity in children and adolescents. J Pediatr</w:t>
      </w:r>
      <w:r w:rsidRPr="0072323F">
        <w:rPr>
          <w:i/>
        </w:rPr>
        <w:t xml:space="preserve"> </w:t>
      </w:r>
      <w:r w:rsidRPr="0072323F">
        <w:t>2006; 148:152-154</w:t>
      </w:r>
      <w:bookmarkEnd w:id="117"/>
    </w:p>
    <w:p w14:paraId="06CDA3AD" w14:textId="77777777" w:rsidR="008569AD" w:rsidRPr="0072323F" w:rsidRDefault="00C326E8" w:rsidP="008569AD">
      <w:pPr>
        <w:pStyle w:val="EndNoteBibliography"/>
        <w:ind w:left="720" w:hanging="720"/>
      </w:pPr>
      <w:bookmarkStart w:id="118" w:name="_ENREF_117"/>
      <w:r w:rsidRPr="0072323F">
        <w:rPr>
          <w:b/>
        </w:rPr>
        <w:t>117.</w:t>
      </w:r>
      <w:r w:rsidRPr="0072323F">
        <w:tab/>
        <w:t>Snacks, sweetened beverages, added sugars, and schools. Pediatrics</w:t>
      </w:r>
      <w:r w:rsidRPr="0072323F">
        <w:rPr>
          <w:i/>
        </w:rPr>
        <w:t xml:space="preserve"> </w:t>
      </w:r>
      <w:r w:rsidRPr="0072323F">
        <w:t>2015; 135:575-583</w:t>
      </w:r>
      <w:bookmarkEnd w:id="118"/>
    </w:p>
    <w:p w14:paraId="1A0CDDC5" w14:textId="77777777" w:rsidR="008569AD" w:rsidRPr="0072323F" w:rsidRDefault="00C326E8" w:rsidP="008569AD">
      <w:pPr>
        <w:pStyle w:val="EndNoteBibliography"/>
        <w:ind w:left="720" w:hanging="720"/>
      </w:pPr>
      <w:bookmarkStart w:id="119" w:name="_ENREF_118"/>
      <w:r w:rsidRPr="0072323F">
        <w:rPr>
          <w:b/>
        </w:rPr>
        <w:t>118.</w:t>
      </w:r>
      <w:r w:rsidRPr="0072323F">
        <w:tab/>
        <w:t>Babey SH, Jones M, Yu H, Goldstein H. Bubbling over: soda consumption and its link to obesity in California. Policy Brief UCLA Cent Health Policy Res</w:t>
      </w:r>
      <w:r w:rsidRPr="0072323F">
        <w:rPr>
          <w:i/>
        </w:rPr>
        <w:t xml:space="preserve"> </w:t>
      </w:r>
      <w:r w:rsidRPr="0072323F">
        <w:t>2009:1-8</w:t>
      </w:r>
      <w:bookmarkEnd w:id="119"/>
    </w:p>
    <w:p w14:paraId="7AA491B3" w14:textId="77777777" w:rsidR="008569AD" w:rsidRPr="0072323F" w:rsidRDefault="00C326E8" w:rsidP="008569AD">
      <w:pPr>
        <w:pStyle w:val="EndNoteBibliography"/>
        <w:ind w:left="720" w:hanging="720"/>
      </w:pPr>
      <w:bookmarkStart w:id="120" w:name="_ENREF_119"/>
      <w:r w:rsidRPr="0072323F">
        <w:rPr>
          <w:b/>
        </w:rPr>
        <w:t>119.</w:t>
      </w:r>
      <w:r w:rsidRPr="0072323F">
        <w:tab/>
        <w:t>Reedy J, Krebs-Smith SM. Dietary sources of energy, solid fats, and added sugars among children and adolescents in the United States. J Am Diet Assoc</w:t>
      </w:r>
      <w:r w:rsidRPr="0072323F">
        <w:rPr>
          <w:i/>
        </w:rPr>
        <w:t xml:space="preserve"> </w:t>
      </w:r>
      <w:r w:rsidRPr="0072323F">
        <w:t>2010; 110:1477-1484</w:t>
      </w:r>
      <w:bookmarkEnd w:id="120"/>
    </w:p>
    <w:p w14:paraId="167676A4" w14:textId="77777777" w:rsidR="008569AD" w:rsidRPr="0072323F" w:rsidRDefault="00C326E8" w:rsidP="008569AD">
      <w:pPr>
        <w:pStyle w:val="EndNoteBibliography"/>
        <w:ind w:left="720" w:hanging="720"/>
      </w:pPr>
      <w:bookmarkStart w:id="121" w:name="_ENREF_120"/>
      <w:r w:rsidRPr="0072323F">
        <w:rPr>
          <w:b/>
        </w:rPr>
        <w:t>120.</w:t>
      </w:r>
      <w:r w:rsidRPr="0072323F">
        <w:tab/>
        <w:t>Ebbeling CB, Feldman HA, Osganian SK, Chomitz VR, Ellenbogen SJ, Ludwig DS. Effects of decreasing sugar-sweetened beverage consumption on body weight in adolescents: a randomized, controlled pilot study. Pediatrics</w:t>
      </w:r>
      <w:r w:rsidRPr="0072323F">
        <w:rPr>
          <w:i/>
        </w:rPr>
        <w:t xml:space="preserve"> </w:t>
      </w:r>
      <w:r w:rsidRPr="0072323F">
        <w:t>2006; 117:673-680</w:t>
      </w:r>
      <w:bookmarkEnd w:id="121"/>
    </w:p>
    <w:p w14:paraId="59B239BC" w14:textId="77777777" w:rsidR="008569AD" w:rsidRPr="0072323F" w:rsidRDefault="00C326E8" w:rsidP="008569AD">
      <w:pPr>
        <w:pStyle w:val="EndNoteBibliography"/>
        <w:ind w:left="720" w:hanging="720"/>
      </w:pPr>
      <w:bookmarkStart w:id="122" w:name="_ENREF_121"/>
      <w:r w:rsidRPr="0072323F">
        <w:rPr>
          <w:b/>
        </w:rPr>
        <w:t>121.</w:t>
      </w:r>
      <w:r w:rsidRPr="0072323F">
        <w:tab/>
        <w:t>Availability of less nutritious snack foods and beverages in secondary schools - selected States, 2002-2008. MMWR Morb Mortal Wkly Rep</w:t>
      </w:r>
      <w:r w:rsidRPr="0072323F">
        <w:rPr>
          <w:i/>
        </w:rPr>
        <w:t xml:space="preserve"> </w:t>
      </w:r>
      <w:r w:rsidRPr="0072323F">
        <w:t>2009; 58:1102-1104</w:t>
      </w:r>
      <w:bookmarkEnd w:id="122"/>
    </w:p>
    <w:p w14:paraId="255DB811" w14:textId="77777777" w:rsidR="008569AD" w:rsidRPr="0072323F" w:rsidRDefault="00C326E8" w:rsidP="008569AD">
      <w:pPr>
        <w:pStyle w:val="EndNoteBibliography"/>
        <w:ind w:left="720" w:hanging="720"/>
      </w:pPr>
      <w:bookmarkStart w:id="123" w:name="_ENREF_122"/>
      <w:r w:rsidRPr="0072323F">
        <w:rPr>
          <w:b/>
        </w:rPr>
        <w:t>122.</w:t>
      </w:r>
      <w:r w:rsidRPr="0072323F">
        <w:tab/>
        <w:t>Ebbeling CB, Feldman HA, Chomitz VR, Antonelli TA, Gortmaker SL, Osganian SK, Ludwig DS. A randomized trial of sugar-sweetened beverages and adolescent body weight. N Engl J Med</w:t>
      </w:r>
      <w:r w:rsidRPr="0072323F">
        <w:rPr>
          <w:i/>
        </w:rPr>
        <w:t xml:space="preserve"> </w:t>
      </w:r>
      <w:r w:rsidRPr="0072323F">
        <w:t>2012; 367:1407-1416</w:t>
      </w:r>
      <w:bookmarkEnd w:id="123"/>
    </w:p>
    <w:p w14:paraId="176B24B1" w14:textId="77777777" w:rsidR="008569AD" w:rsidRPr="0072323F" w:rsidRDefault="00C326E8" w:rsidP="008569AD">
      <w:pPr>
        <w:pStyle w:val="EndNoteBibliography"/>
        <w:ind w:left="720" w:hanging="720"/>
      </w:pPr>
      <w:bookmarkStart w:id="124" w:name="_ENREF_123"/>
      <w:r w:rsidRPr="0072323F">
        <w:rPr>
          <w:b/>
        </w:rPr>
        <w:t>123.</w:t>
      </w:r>
      <w:r w:rsidRPr="0072323F">
        <w:tab/>
        <w:t>de Ruyter JC, Olthof MR, Kuijper LD, Katan MB. Effect of sugar-sweetened beverages on body weight in children: design and baseline characteristics of the Double-blind, Randomized INtervention study in Kids. Contemp Clin Trials</w:t>
      </w:r>
      <w:r w:rsidRPr="0072323F">
        <w:rPr>
          <w:i/>
        </w:rPr>
        <w:t xml:space="preserve"> </w:t>
      </w:r>
      <w:r w:rsidRPr="0072323F">
        <w:t>2012; 33:247-257</w:t>
      </w:r>
      <w:bookmarkEnd w:id="124"/>
    </w:p>
    <w:p w14:paraId="046B5CD7" w14:textId="77777777" w:rsidR="008569AD" w:rsidRPr="0072323F" w:rsidRDefault="00C326E8" w:rsidP="008569AD">
      <w:pPr>
        <w:pStyle w:val="EndNoteBibliography"/>
        <w:ind w:left="720" w:hanging="720"/>
      </w:pPr>
      <w:bookmarkStart w:id="125" w:name="_ENREF_124"/>
      <w:r w:rsidRPr="0072323F">
        <w:rPr>
          <w:b/>
        </w:rPr>
        <w:t>124.</w:t>
      </w:r>
      <w:r w:rsidRPr="0072323F">
        <w:tab/>
        <w:t>de Ruyter JC, Olthof MR, Seidell JC, Katan MB. A trial of sugar-free or sugar-sweetened beverages and body weight in children. N Engl J Med</w:t>
      </w:r>
      <w:r w:rsidRPr="0072323F">
        <w:rPr>
          <w:i/>
        </w:rPr>
        <w:t xml:space="preserve"> </w:t>
      </w:r>
      <w:r w:rsidRPr="0072323F">
        <w:t>2012; 367:1397-1406</w:t>
      </w:r>
      <w:bookmarkEnd w:id="125"/>
    </w:p>
    <w:p w14:paraId="25D562F9" w14:textId="77777777" w:rsidR="008569AD" w:rsidRPr="0072323F" w:rsidRDefault="00C326E8" w:rsidP="008569AD">
      <w:pPr>
        <w:pStyle w:val="EndNoteBibliography"/>
        <w:ind w:left="720" w:hanging="720"/>
      </w:pPr>
      <w:bookmarkStart w:id="126" w:name="_ENREF_125"/>
      <w:r w:rsidRPr="0072323F">
        <w:rPr>
          <w:b/>
        </w:rPr>
        <w:t>125.</w:t>
      </w:r>
      <w:r w:rsidRPr="0072323F">
        <w:tab/>
        <w:t>Rouhani MH, Kelishadi R, Hashemipour M, Esmaillzadeh A, Azadbakht L. Glycemic index, glycemic load and childhood obesity: A systematic review. Adv Biomed Res</w:t>
      </w:r>
      <w:r w:rsidRPr="0072323F">
        <w:rPr>
          <w:i/>
        </w:rPr>
        <w:t xml:space="preserve"> </w:t>
      </w:r>
      <w:r w:rsidRPr="0072323F">
        <w:t>2014; 3:47</w:t>
      </w:r>
      <w:bookmarkEnd w:id="126"/>
    </w:p>
    <w:p w14:paraId="0642AD26" w14:textId="77777777" w:rsidR="008569AD" w:rsidRPr="0072323F" w:rsidRDefault="00C326E8" w:rsidP="008569AD">
      <w:pPr>
        <w:pStyle w:val="EndNoteBibliography"/>
        <w:ind w:left="720" w:hanging="720"/>
      </w:pPr>
      <w:bookmarkStart w:id="127" w:name="_ENREF_126"/>
      <w:r w:rsidRPr="0072323F">
        <w:rPr>
          <w:b/>
        </w:rPr>
        <w:t>126.</w:t>
      </w:r>
      <w:r w:rsidRPr="0072323F">
        <w:tab/>
        <w:t>Schwartz AE, Leardo M, Aneja S, Elbel B. Effect of a School-Based Water Intervention on Child Body Mass Index and Obesity. JAMA Pediatr</w:t>
      </w:r>
      <w:r w:rsidRPr="0072323F">
        <w:rPr>
          <w:i/>
        </w:rPr>
        <w:t xml:space="preserve"> </w:t>
      </w:r>
      <w:r w:rsidRPr="0072323F">
        <w:t>2016; 170:220-226</w:t>
      </w:r>
      <w:bookmarkEnd w:id="127"/>
    </w:p>
    <w:p w14:paraId="46F9313E" w14:textId="77777777" w:rsidR="008569AD" w:rsidRPr="0072323F" w:rsidRDefault="00C326E8" w:rsidP="008569AD">
      <w:pPr>
        <w:pStyle w:val="EndNoteBibliography"/>
        <w:ind w:left="720" w:hanging="720"/>
      </w:pPr>
      <w:bookmarkStart w:id="128" w:name="_ENREF_127"/>
      <w:r w:rsidRPr="0072323F">
        <w:rPr>
          <w:b/>
        </w:rPr>
        <w:t>127.</w:t>
      </w:r>
      <w:r w:rsidRPr="0072323F">
        <w:tab/>
        <w:t>Muckelbauer R, Barbosa CL, Mittag T, Burkhardt K, Mikelaishvili N, Muller-Nordhorn J. Association between water consumption and body weight outcomes in children and adolescents: a systematic review. Obesity (Silver Spring)</w:t>
      </w:r>
      <w:r w:rsidRPr="0072323F">
        <w:rPr>
          <w:i/>
        </w:rPr>
        <w:t xml:space="preserve"> </w:t>
      </w:r>
      <w:r w:rsidRPr="0072323F">
        <w:t>2014; 22:2462-2475</w:t>
      </w:r>
      <w:bookmarkEnd w:id="128"/>
    </w:p>
    <w:p w14:paraId="60E2F854" w14:textId="77777777" w:rsidR="008569AD" w:rsidRPr="0072323F" w:rsidRDefault="00C326E8" w:rsidP="008569AD">
      <w:pPr>
        <w:pStyle w:val="EndNoteBibliography"/>
        <w:ind w:left="720" w:hanging="720"/>
      </w:pPr>
      <w:bookmarkStart w:id="129" w:name="_ENREF_128"/>
      <w:r w:rsidRPr="0072323F">
        <w:rPr>
          <w:b/>
        </w:rPr>
        <w:t>128.</w:t>
      </w:r>
      <w:r w:rsidRPr="0072323F">
        <w:tab/>
        <w:t xml:space="preserve">Europe WHO. Using price policies to promote healthier diets. Using price policies to promote healthier diets 2015; </w:t>
      </w:r>
      <w:hyperlink r:id="rId23" w:history="1">
        <w:r w:rsidRPr="0072323F">
          <w:rPr>
            <w:rStyle w:val="Hyperlink"/>
            <w:rFonts w:ascii="Calibri" w:eastAsia="Calibri" w:hAnsi="Calibri" w:cs="Times New Roman"/>
            <w:sz w:val="22"/>
            <w:szCs w:val="22"/>
          </w:rPr>
          <w:t>http://www.euro.who.int/en/publications/abstracts/using-price-policies-to-promote-healthier-diets</w:t>
        </w:r>
      </w:hyperlink>
      <w:r w:rsidRPr="0072323F">
        <w:t>. Accessed March 8, 2016.</w:t>
      </w:r>
      <w:bookmarkEnd w:id="129"/>
    </w:p>
    <w:p w14:paraId="7E5DA26D" w14:textId="77777777" w:rsidR="008569AD" w:rsidRPr="0072323F" w:rsidRDefault="00C326E8" w:rsidP="008569AD">
      <w:pPr>
        <w:pStyle w:val="EndNoteBibliography"/>
        <w:ind w:left="720" w:hanging="720"/>
      </w:pPr>
      <w:bookmarkStart w:id="130" w:name="_ENREF_129"/>
      <w:r w:rsidRPr="0072323F">
        <w:rPr>
          <w:b/>
        </w:rPr>
        <w:t>129.</w:t>
      </w:r>
      <w:r w:rsidRPr="0072323F">
        <w:tab/>
        <w:t>Tremblay MS, LeBlanc AG, Kho ME, Saunders TJ, Larouche R, Colley RC, Goldfield G, Connor Gorber S. Systematic review of sedentary behaviour and health indicators in school-aged children and youth. Int J Behav Nutr Phys Act</w:t>
      </w:r>
      <w:r w:rsidRPr="0072323F">
        <w:rPr>
          <w:i/>
        </w:rPr>
        <w:t xml:space="preserve"> </w:t>
      </w:r>
      <w:r w:rsidRPr="0072323F">
        <w:t>2011; 8:98</w:t>
      </w:r>
      <w:bookmarkEnd w:id="130"/>
    </w:p>
    <w:p w14:paraId="692D2FB9" w14:textId="77777777" w:rsidR="008569AD" w:rsidRPr="0072323F" w:rsidRDefault="00C326E8" w:rsidP="008569AD">
      <w:pPr>
        <w:pStyle w:val="EndNoteBibliography"/>
        <w:ind w:left="720" w:hanging="720"/>
      </w:pPr>
      <w:bookmarkStart w:id="131" w:name="_ENREF_130"/>
      <w:r w:rsidRPr="0072323F">
        <w:rPr>
          <w:b/>
        </w:rPr>
        <w:t>130.</w:t>
      </w:r>
      <w:r w:rsidRPr="0072323F">
        <w:tab/>
        <w:t xml:space="preserve">ODPHP. 2008 Physical Activity Guidelines for Americans Summary. Physical Activity Guidelines 2008; </w:t>
      </w:r>
      <w:hyperlink r:id="rId24" w:history="1">
        <w:r w:rsidRPr="0072323F">
          <w:rPr>
            <w:rStyle w:val="Hyperlink"/>
            <w:rFonts w:ascii="Calibri" w:eastAsia="Calibri" w:hAnsi="Calibri" w:cs="Times New Roman"/>
            <w:sz w:val="22"/>
            <w:szCs w:val="22"/>
          </w:rPr>
          <w:t>http://health.gov/paguidelines/guidelines/summary.aspx</w:t>
        </w:r>
      </w:hyperlink>
      <w:r w:rsidRPr="0072323F">
        <w:t>. Accessed March 17, 2016.</w:t>
      </w:r>
      <w:bookmarkEnd w:id="131"/>
    </w:p>
    <w:p w14:paraId="058CBD6D" w14:textId="77777777" w:rsidR="008569AD" w:rsidRPr="0072323F" w:rsidRDefault="00C326E8" w:rsidP="008569AD">
      <w:pPr>
        <w:pStyle w:val="EndNoteBibliography"/>
        <w:ind w:left="720" w:hanging="720"/>
      </w:pPr>
      <w:bookmarkStart w:id="132" w:name="_ENREF_131"/>
      <w:r w:rsidRPr="0072323F">
        <w:rPr>
          <w:b/>
        </w:rPr>
        <w:t>131.</w:t>
      </w:r>
      <w:r w:rsidRPr="0072323F">
        <w:tab/>
        <w:t>Davis CL, Tomporowski PD, McDowell JE, Austin BP, Miller PH, Yanasak NE, Allison JD, Naglieri JA. Exercise improves executive function and achievement and alters brain activation in overweight children: a randomized, controlled trial. Health Psychol</w:t>
      </w:r>
      <w:r w:rsidRPr="0072323F">
        <w:rPr>
          <w:i/>
        </w:rPr>
        <w:t xml:space="preserve"> </w:t>
      </w:r>
      <w:r w:rsidRPr="0072323F">
        <w:t>2011; 30:91-98</w:t>
      </w:r>
      <w:bookmarkEnd w:id="132"/>
    </w:p>
    <w:p w14:paraId="034BC3B0" w14:textId="77777777" w:rsidR="008569AD" w:rsidRPr="0072323F" w:rsidRDefault="00C326E8" w:rsidP="008569AD">
      <w:pPr>
        <w:pStyle w:val="EndNoteBibliography"/>
        <w:ind w:left="720" w:hanging="720"/>
      </w:pPr>
      <w:bookmarkStart w:id="133" w:name="_ENREF_132"/>
      <w:r w:rsidRPr="0072323F">
        <w:rPr>
          <w:b/>
        </w:rPr>
        <w:t>132.</w:t>
      </w:r>
      <w:r w:rsidRPr="0072323F">
        <w:tab/>
        <w:t>D'Hondt E, Deforche B, Gentier I, De Bourdeaudhuij I, Vaeyens R, Philippaerts R, Lenoir M. A longitudinal analysis of gross motor coordination in overweight and obese children versus normal-weight peers. Int J Obes (Lond)</w:t>
      </w:r>
      <w:r w:rsidRPr="0072323F">
        <w:rPr>
          <w:i/>
        </w:rPr>
        <w:t xml:space="preserve"> </w:t>
      </w:r>
      <w:r w:rsidRPr="0072323F">
        <w:t>2013; 37:61-67</w:t>
      </w:r>
      <w:bookmarkEnd w:id="133"/>
    </w:p>
    <w:p w14:paraId="0C9ED630" w14:textId="77777777" w:rsidR="008569AD" w:rsidRPr="0072323F" w:rsidRDefault="00C326E8" w:rsidP="008569AD">
      <w:pPr>
        <w:pStyle w:val="EndNoteBibliography"/>
        <w:ind w:left="720" w:hanging="720"/>
      </w:pPr>
      <w:bookmarkStart w:id="134" w:name="_ENREF_133"/>
      <w:r w:rsidRPr="0072323F">
        <w:rPr>
          <w:b/>
        </w:rPr>
        <w:t>133.</w:t>
      </w:r>
      <w:r w:rsidRPr="0072323F">
        <w:tab/>
        <w:t>Norman AC, Drinkard B, McDuffie JR, Ghorbani S, Yanoff LB, Yanovski JA. Influence of excess adiposity on exercise fitness and performance in overweight children and adolescents. Pediatrics</w:t>
      </w:r>
      <w:r w:rsidRPr="0072323F">
        <w:rPr>
          <w:i/>
        </w:rPr>
        <w:t xml:space="preserve"> </w:t>
      </w:r>
      <w:r w:rsidRPr="0072323F">
        <w:t>2005; 115:e690-696</w:t>
      </w:r>
      <w:bookmarkEnd w:id="134"/>
    </w:p>
    <w:p w14:paraId="448B991A" w14:textId="77777777" w:rsidR="008569AD" w:rsidRPr="0072323F" w:rsidRDefault="00C326E8" w:rsidP="008569AD">
      <w:pPr>
        <w:pStyle w:val="EndNoteBibliography"/>
        <w:ind w:left="720" w:hanging="720"/>
      </w:pPr>
      <w:bookmarkStart w:id="135" w:name="_ENREF_134"/>
      <w:r w:rsidRPr="0072323F">
        <w:rPr>
          <w:b/>
        </w:rPr>
        <w:t>134.</w:t>
      </w:r>
      <w:r w:rsidRPr="0072323F">
        <w:tab/>
        <w:t>Olds TS, Ferrar KE, Schranz NK, Maher CA. Obese adolescents are less active than their normal-weight peers, but wherein lies the difference? J Adolesc Health</w:t>
      </w:r>
      <w:r w:rsidRPr="0072323F">
        <w:rPr>
          <w:i/>
        </w:rPr>
        <w:t xml:space="preserve"> </w:t>
      </w:r>
      <w:r w:rsidRPr="0072323F">
        <w:t>2011; 48:189-195</w:t>
      </w:r>
      <w:bookmarkEnd w:id="135"/>
    </w:p>
    <w:p w14:paraId="3A7D449E" w14:textId="77777777" w:rsidR="008569AD" w:rsidRPr="0072323F" w:rsidRDefault="00C326E8" w:rsidP="008569AD">
      <w:pPr>
        <w:pStyle w:val="EndNoteBibliography"/>
        <w:ind w:left="720" w:hanging="720"/>
      </w:pPr>
      <w:bookmarkStart w:id="136" w:name="_ENREF_135"/>
      <w:r w:rsidRPr="0072323F">
        <w:rPr>
          <w:b/>
        </w:rPr>
        <w:t>135.</w:t>
      </w:r>
      <w:r w:rsidRPr="0072323F">
        <w:tab/>
        <w:t>Zabinski MF, Saelens BE, Stein RI, Hayden-Wade HA, Wilfley DE. Overweight children's barriers to and support for physical activity. Obes Res</w:t>
      </w:r>
      <w:r w:rsidRPr="0072323F">
        <w:rPr>
          <w:i/>
        </w:rPr>
        <w:t xml:space="preserve"> </w:t>
      </w:r>
      <w:r w:rsidRPr="0072323F">
        <w:t>2003; 11:238-246</w:t>
      </w:r>
      <w:bookmarkEnd w:id="136"/>
    </w:p>
    <w:p w14:paraId="72BE2535" w14:textId="77777777" w:rsidR="008569AD" w:rsidRPr="0072323F" w:rsidRDefault="00C326E8" w:rsidP="008569AD">
      <w:pPr>
        <w:pStyle w:val="EndNoteBibliography"/>
        <w:ind w:left="720" w:hanging="720"/>
      </w:pPr>
      <w:bookmarkStart w:id="137" w:name="_ENREF_136"/>
      <w:r w:rsidRPr="0072323F">
        <w:rPr>
          <w:b/>
        </w:rPr>
        <w:t>136.</w:t>
      </w:r>
      <w:r w:rsidRPr="0072323F">
        <w:tab/>
        <w:t>Weng SF, Redsell SA, Swift JA, Yang M, Glazebrook CP. Systematic review and meta-analyses of risk factors for childhood overweight identifiable during infancy. Arch Dis Child</w:t>
      </w:r>
      <w:r w:rsidRPr="0072323F">
        <w:rPr>
          <w:i/>
        </w:rPr>
        <w:t xml:space="preserve"> </w:t>
      </w:r>
      <w:r w:rsidRPr="0072323F">
        <w:t>2012; 97:1019-1026</w:t>
      </w:r>
      <w:bookmarkEnd w:id="137"/>
    </w:p>
    <w:p w14:paraId="03A64ADC" w14:textId="77777777" w:rsidR="008569AD" w:rsidRPr="0072323F" w:rsidRDefault="00C326E8" w:rsidP="008569AD">
      <w:pPr>
        <w:pStyle w:val="EndNoteBibliography"/>
        <w:ind w:left="720" w:hanging="720"/>
      </w:pPr>
      <w:bookmarkStart w:id="138" w:name="_ENREF_137"/>
      <w:r w:rsidRPr="0072323F">
        <w:rPr>
          <w:b/>
        </w:rPr>
        <w:t>137.</w:t>
      </w:r>
      <w:r w:rsidRPr="0072323F">
        <w:tab/>
        <w:t>Hoppe C, Rothausen BW, Biltoft-Jensen A, Matthiessen J, Groth MV, Chaput JP, Tetens I. Relationship between sleep duration and dietary intake in 4- to 14-year-old Danish children. J Nutr Sci</w:t>
      </w:r>
      <w:r w:rsidRPr="0072323F">
        <w:rPr>
          <w:i/>
        </w:rPr>
        <w:t xml:space="preserve"> </w:t>
      </w:r>
      <w:r w:rsidRPr="0072323F">
        <w:t>2013; 2:e38</w:t>
      </w:r>
      <w:bookmarkEnd w:id="138"/>
    </w:p>
    <w:p w14:paraId="1D927CEA" w14:textId="77777777" w:rsidR="008569AD" w:rsidRPr="0072323F" w:rsidRDefault="00C326E8" w:rsidP="008569AD">
      <w:pPr>
        <w:pStyle w:val="EndNoteBibliography"/>
        <w:ind w:left="720" w:hanging="720"/>
      </w:pPr>
      <w:bookmarkStart w:id="139" w:name="_ENREF_138"/>
      <w:r w:rsidRPr="0072323F">
        <w:rPr>
          <w:b/>
        </w:rPr>
        <w:t>138.</w:t>
      </w:r>
      <w:r w:rsidRPr="0072323F">
        <w:tab/>
        <w:t>Klingenberg L, Christensen LB, Hjorth MF, Zangenberg S, Chaput JP, Sjodin A, Molgaard C, Michaelsen KF. No relation between sleep duration and adiposity indicators in 9-36 months old children: the SKOT cohort. Pediatr Obes</w:t>
      </w:r>
      <w:r w:rsidRPr="0072323F">
        <w:rPr>
          <w:i/>
        </w:rPr>
        <w:t xml:space="preserve"> </w:t>
      </w:r>
      <w:r w:rsidRPr="0072323F">
        <w:t>2013; 8:e14-18</w:t>
      </w:r>
      <w:bookmarkEnd w:id="139"/>
    </w:p>
    <w:p w14:paraId="17CEF02E" w14:textId="77777777" w:rsidR="008569AD" w:rsidRPr="0072323F" w:rsidRDefault="00C326E8" w:rsidP="008569AD">
      <w:pPr>
        <w:pStyle w:val="EndNoteBibliography"/>
        <w:ind w:left="720" w:hanging="720"/>
      </w:pPr>
      <w:bookmarkStart w:id="140" w:name="_ENREF_139"/>
      <w:r w:rsidRPr="0072323F">
        <w:rPr>
          <w:b/>
        </w:rPr>
        <w:t>139.</w:t>
      </w:r>
      <w:r w:rsidRPr="0072323F">
        <w:tab/>
        <w:t xml:space="preserve">Foundation TNS. National Sleep Foundation Recommends New Sleep Durations. National Sleep Foundation Recommends New Sleep Durations 2015; </w:t>
      </w:r>
      <w:hyperlink r:id="rId25" w:history="1">
        <w:r w:rsidRPr="0072323F">
          <w:rPr>
            <w:rStyle w:val="Hyperlink"/>
            <w:rFonts w:ascii="Calibri" w:eastAsia="Calibri" w:hAnsi="Calibri" w:cs="Times New Roman"/>
            <w:sz w:val="22"/>
            <w:szCs w:val="22"/>
          </w:rPr>
          <w:t>https://sleepfoundation.org/media-center/press-release/national-sleep-foundation-recommends-new-sleep-times</w:t>
        </w:r>
      </w:hyperlink>
      <w:r w:rsidRPr="0072323F">
        <w:t>. Accessed March 8, 2016.</w:t>
      </w:r>
      <w:bookmarkEnd w:id="140"/>
    </w:p>
    <w:p w14:paraId="78E0E003" w14:textId="77777777" w:rsidR="008569AD" w:rsidRPr="0072323F" w:rsidRDefault="00C326E8" w:rsidP="008569AD">
      <w:pPr>
        <w:pStyle w:val="EndNoteBibliography"/>
        <w:ind w:left="720" w:hanging="720"/>
      </w:pPr>
      <w:bookmarkStart w:id="141" w:name="_ENREF_140"/>
      <w:r w:rsidRPr="0072323F">
        <w:rPr>
          <w:b/>
        </w:rPr>
        <w:t>140.</w:t>
      </w:r>
      <w:r w:rsidRPr="0072323F">
        <w:tab/>
        <w:t>te Velde SJ, van Nassau F, Uijtdewilligen L, van Stralen MM, Cardon G, De Craemer M, Manios Y, Brug J, Chinapaw MJ. Energy balance-related behaviours associated with overweight and obesity in preschool children: a systematic review of prospective studies. Obes Rev</w:t>
      </w:r>
      <w:r w:rsidRPr="0072323F">
        <w:rPr>
          <w:i/>
        </w:rPr>
        <w:t xml:space="preserve"> </w:t>
      </w:r>
      <w:r w:rsidRPr="0072323F">
        <w:t>2012; 13 Suppl 1:56-74</w:t>
      </w:r>
      <w:bookmarkEnd w:id="141"/>
    </w:p>
    <w:p w14:paraId="65FEC1FB" w14:textId="77777777" w:rsidR="008569AD" w:rsidRPr="0072323F" w:rsidRDefault="00C326E8" w:rsidP="008569AD">
      <w:pPr>
        <w:pStyle w:val="EndNoteBibliography"/>
        <w:ind w:left="720" w:hanging="720"/>
      </w:pPr>
      <w:bookmarkStart w:id="142" w:name="_ENREF_141"/>
      <w:r w:rsidRPr="0072323F">
        <w:rPr>
          <w:b/>
        </w:rPr>
        <w:t>141.</w:t>
      </w:r>
      <w:r w:rsidRPr="0072323F">
        <w:tab/>
        <w:t>Epstein LH, Roemmich JN, Robinson JL, Paluch RA, Winiewicz DD, Fuerch JH, Robinson TN. A randomized trial of the effects of reducing television viewing and computer use on body mass index in young children. Arch Pediatr Adolesc Med</w:t>
      </w:r>
      <w:r w:rsidRPr="0072323F">
        <w:rPr>
          <w:i/>
        </w:rPr>
        <w:t xml:space="preserve"> </w:t>
      </w:r>
      <w:r w:rsidRPr="0072323F">
        <w:t>2008; 162:239-245</w:t>
      </w:r>
      <w:bookmarkEnd w:id="142"/>
    </w:p>
    <w:p w14:paraId="7964B3CA" w14:textId="77777777" w:rsidR="008569AD" w:rsidRPr="0072323F" w:rsidRDefault="00C326E8" w:rsidP="008569AD">
      <w:pPr>
        <w:pStyle w:val="EndNoteBibliography"/>
        <w:ind w:left="720" w:hanging="720"/>
      </w:pPr>
      <w:bookmarkStart w:id="143" w:name="_ENREF_142"/>
      <w:r w:rsidRPr="0072323F">
        <w:rPr>
          <w:b/>
        </w:rPr>
        <w:t>142.</w:t>
      </w:r>
      <w:r w:rsidRPr="0072323F">
        <w:tab/>
        <w:t>Steffen LM, Sinaiko AR, Zhou X, Moran A, Jacobs DR, Jr., Korenfeld Y, Dengel DR, Chow LS, Steinberger J. Relation of adiposity, television and screen time in offspring to their parents. BMC Pediatr</w:t>
      </w:r>
      <w:r w:rsidRPr="0072323F">
        <w:rPr>
          <w:i/>
        </w:rPr>
        <w:t xml:space="preserve"> </w:t>
      </w:r>
      <w:r w:rsidRPr="0072323F">
        <w:t>2013; 13:133</w:t>
      </w:r>
      <w:bookmarkEnd w:id="143"/>
    </w:p>
    <w:p w14:paraId="27524505" w14:textId="77777777" w:rsidR="008569AD" w:rsidRPr="0072323F" w:rsidRDefault="00C326E8" w:rsidP="008569AD">
      <w:pPr>
        <w:pStyle w:val="EndNoteBibliography"/>
        <w:ind w:left="720" w:hanging="720"/>
      </w:pPr>
      <w:bookmarkStart w:id="144" w:name="_ENREF_143"/>
      <w:r w:rsidRPr="0072323F">
        <w:rPr>
          <w:b/>
        </w:rPr>
        <w:t>143.</w:t>
      </w:r>
      <w:r w:rsidRPr="0072323F">
        <w:tab/>
        <w:t>Olafsdottir S, Berg C, Eiben G, Lanfer A, Reisch L, Ahrens W, Kourides Y, Molnar D, Moreno LA, Siani A, Veidebaum T, Lissner L. Young children's screen activities, sweet drink consumption and anthropometry: results from a prospective European study. Eur J Clin Nutr</w:t>
      </w:r>
      <w:r w:rsidRPr="0072323F">
        <w:rPr>
          <w:i/>
        </w:rPr>
        <w:t xml:space="preserve"> </w:t>
      </w:r>
      <w:r w:rsidRPr="0072323F">
        <w:t>2014; 68:223-228</w:t>
      </w:r>
      <w:bookmarkEnd w:id="144"/>
    </w:p>
    <w:p w14:paraId="1A2E9561" w14:textId="77777777" w:rsidR="008569AD" w:rsidRPr="0072323F" w:rsidRDefault="00C326E8" w:rsidP="008569AD">
      <w:pPr>
        <w:pStyle w:val="EndNoteBibliography"/>
        <w:ind w:left="720" w:hanging="720"/>
      </w:pPr>
      <w:bookmarkStart w:id="145" w:name="_ENREF_144"/>
      <w:r w:rsidRPr="0072323F">
        <w:rPr>
          <w:b/>
        </w:rPr>
        <w:t>144.</w:t>
      </w:r>
      <w:r w:rsidRPr="0072323F">
        <w:tab/>
        <w:t>Boyland EJ, Whalen R. Food advertising to children and its effects on diet: a review of recent prevalence and impact data. Pediatr Diabetes</w:t>
      </w:r>
      <w:r w:rsidRPr="0072323F">
        <w:rPr>
          <w:i/>
        </w:rPr>
        <w:t xml:space="preserve"> </w:t>
      </w:r>
      <w:r w:rsidRPr="0072323F">
        <w:t xml:space="preserve">2015; </w:t>
      </w:r>
      <w:bookmarkEnd w:id="145"/>
    </w:p>
    <w:p w14:paraId="0825656F" w14:textId="77777777" w:rsidR="008569AD" w:rsidRPr="0072323F" w:rsidRDefault="00C326E8" w:rsidP="008569AD">
      <w:pPr>
        <w:pStyle w:val="EndNoteBibliography"/>
        <w:ind w:left="720" w:hanging="720"/>
      </w:pPr>
      <w:bookmarkStart w:id="146" w:name="_ENREF_145"/>
      <w:r w:rsidRPr="0072323F">
        <w:rPr>
          <w:b/>
        </w:rPr>
        <w:t>145.</w:t>
      </w:r>
      <w:r w:rsidRPr="0072323F">
        <w:tab/>
        <w:t>American Academy of Pediatrics: Children, adolescents, and television. Pediatrics</w:t>
      </w:r>
      <w:r w:rsidRPr="0072323F">
        <w:rPr>
          <w:i/>
        </w:rPr>
        <w:t xml:space="preserve"> </w:t>
      </w:r>
      <w:r w:rsidRPr="0072323F">
        <w:t>2001; 107:423-426</w:t>
      </w:r>
      <w:bookmarkEnd w:id="146"/>
    </w:p>
    <w:p w14:paraId="1DB119D6" w14:textId="77777777" w:rsidR="008569AD" w:rsidRPr="0072323F" w:rsidRDefault="00C326E8" w:rsidP="008569AD">
      <w:pPr>
        <w:pStyle w:val="EndNoteBibliography"/>
        <w:ind w:left="720" w:hanging="720"/>
      </w:pPr>
      <w:bookmarkStart w:id="147" w:name="_ENREF_146"/>
      <w:r w:rsidRPr="0072323F">
        <w:rPr>
          <w:b/>
        </w:rPr>
        <w:t>146.</w:t>
      </w:r>
      <w:r w:rsidRPr="0072323F">
        <w:tab/>
        <w:t>McGovern L, Johnson JN, Paulo R, Hettinger A, Singhal V, Kamath C, Erwin PJ, Montori VM. Clinical review: treatment of pediatric obesity: a systematic review and meta-analysis of randomized trials. J Clin Endocrinol Metab</w:t>
      </w:r>
      <w:r w:rsidRPr="0072323F">
        <w:rPr>
          <w:i/>
        </w:rPr>
        <w:t xml:space="preserve"> </w:t>
      </w:r>
      <w:r w:rsidRPr="0072323F">
        <w:t>2008; 93:4600-4605</w:t>
      </w:r>
      <w:bookmarkEnd w:id="147"/>
    </w:p>
    <w:p w14:paraId="2E38D74C" w14:textId="77777777" w:rsidR="008569AD" w:rsidRPr="0072323F" w:rsidRDefault="00C326E8" w:rsidP="008569AD">
      <w:pPr>
        <w:pStyle w:val="EndNoteBibliography"/>
        <w:ind w:left="720" w:hanging="720"/>
      </w:pPr>
      <w:bookmarkStart w:id="148" w:name="_ENREF_147"/>
      <w:r w:rsidRPr="0072323F">
        <w:rPr>
          <w:b/>
        </w:rPr>
        <w:t>147.</w:t>
      </w:r>
      <w:r w:rsidRPr="0072323F">
        <w:tab/>
        <w:t>Small L, Lane H, Vaughan L, Melnyk B, McBurnett D. A systematic review of the evidence: the effects of portion size manipulation with children and portion education/training interventions on dietary intake with adults. Worldviews Evid Based Nurs</w:t>
      </w:r>
      <w:r w:rsidRPr="0072323F">
        <w:rPr>
          <w:i/>
        </w:rPr>
        <w:t xml:space="preserve"> </w:t>
      </w:r>
      <w:r w:rsidRPr="0072323F">
        <w:t>2013; 10:69-81</w:t>
      </w:r>
      <w:bookmarkEnd w:id="148"/>
    </w:p>
    <w:p w14:paraId="55A84D0F" w14:textId="77777777" w:rsidR="008569AD" w:rsidRPr="0072323F" w:rsidRDefault="00C326E8" w:rsidP="008569AD">
      <w:pPr>
        <w:pStyle w:val="EndNoteBibliography"/>
        <w:ind w:left="720" w:hanging="720"/>
      </w:pPr>
      <w:bookmarkStart w:id="149" w:name="_ENREF_148"/>
      <w:r w:rsidRPr="0072323F">
        <w:rPr>
          <w:b/>
        </w:rPr>
        <w:t>148.</w:t>
      </w:r>
      <w:r w:rsidRPr="0072323F">
        <w:tab/>
        <w:t>Sung-Chan P, Sung YW, Zhao X, Brownson RC. Family-based models for childhood-obesity intervention: a systematic review of randomized controlled trials. Obes Rev</w:t>
      </w:r>
      <w:r w:rsidRPr="0072323F">
        <w:rPr>
          <w:i/>
        </w:rPr>
        <w:t xml:space="preserve"> </w:t>
      </w:r>
      <w:r w:rsidRPr="0072323F">
        <w:t>2013; 14:265-278</w:t>
      </w:r>
      <w:bookmarkEnd w:id="149"/>
    </w:p>
    <w:p w14:paraId="34A1191C" w14:textId="77777777" w:rsidR="008569AD" w:rsidRPr="0072323F" w:rsidRDefault="00C326E8" w:rsidP="008569AD">
      <w:pPr>
        <w:pStyle w:val="EndNoteBibliography"/>
        <w:ind w:left="720" w:hanging="720"/>
      </w:pPr>
      <w:bookmarkStart w:id="150" w:name="_ENREF_149"/>
      <w:r w:rsidRPr="0072323F">
        <w:rPr>
          <w:b/>
        </w:rPr>
        <w:t>149.</w:t>
      </w:r>
      <w:r w:rsidRPr="0072323F">
        <w:tab/>
        <w:t>van der Kruk JJ, Kortekaas F, Lucas C, Jager-Wittenaar H. Obesity: a systematic review on parental involvement in long-term European childhood weight control interventions with a nutritional focus. Obes Rev</w:t>
      </w:r>
      <w:r w:rsidRPr="0072323F">
        <w:rPr>
          <w:i/>
        </w:rPr>
        <w:t xml:space="preserve"> </w:t>
      </w:r>
      <w:r w:rsidRPr="0072323F">
        <w:t>2013; 14:745-760</w:t>
      </w:r>
      <w:bookmarkEnd w:id="150"/>
    </w:p>
    <w:p w14:paraId="234D06CA" w14:textId="77777777" w:rsidR="008569AD" w:rsidRPr="0072323F" w:rsidRDefault="00C326E8" w:rsidP="008569AD">
      <w:pPr>
        <w:pStyle w:val="EndNoteBibliography"/>
        <w:ind w:left="720" w:hanging="720"/>
      </w:pPr>
      <w:bookmarkStart w:id="151" w:name="_ENREF_150"/>
      <w:r w:rsidRPr="0072323F">
        <w:rPr>
          <w:b/>
        </w:rPr>
        <w:t>150.</w:t>
      </w:r>
      <w:r w:rsidRPr="0072323F">
        <w:tab/>
        <w:t>Upton P, Taylor C, Erol R, Upton D. Family-based childhood obesity interventions in the UK: a systematic review of published studies. Community Pract</w:t>
      </w:r>
      <w:r w:rsidRPr="0072323F">
        <w:rPr>
          <w:i/>
        </w:rPr>
        <w:t xml:space="preserve"> </w:t>
      </w:r>
      <w:r w:rsidRPr="0072323F">
        <w:t>2014; 87:25-29</w:t>
      </w:r>
      <w:bookmarkEnd w:id="151"/>
    </w:p>
    <w:p w14:paraId="5D0A2F06" w14:textId="77777777" w:rsidR="008569AD" w:rsidRPr="0072323F" w:rsidRDefault="00C326E8" w:rsidP="008569AD">
      <w:pPr>
        <w:pStyle w:val="EndNoteBibliography"/>
        <w:ind w:left="720" w:hanging="720"/>
      </w:pPr>
      <w:bookmarkStart w:id="152" w:name="_ENREF_151"/>
      <w:r w:rsidRPr="0072323F">
        <w:rPr>
          <w:b/>
        </w:rPr>
        <w:t>151.</w:t>
      </w:r>
      <w:r w:rsidRPr="0072323F">
        <w:tab/>
        <w:t>Valdes J, Rodriguez-Artalejo F, Aguilar L, Jaen-Casquero MB, Royo-Bordonada MA. Frequency of family meals and childhood overweight: a systematic review. Pediatr Obes</w:t>
      </w:r>
      <w:r w:rsidRPr="0072323F">
        <w:rPr>
          <w:i/>
        </w:rPr>
        <w:t xml:space="preserve"> </w:t>
      </w:r>
      <w:r w:rsidRPr="0072323F">
        <w:t>2013; 8:e1-e13</w:t>
      </w:r>
      <w:bookmarkEnd w:id="152"/>
    </w:p>
    <w:p w14:paraId="6ABAE97F" w14:textId="77777777" w:rsidR="008569AD" w:rsidRPr="0072323F" w:rsidRDefault="00C326E8" w:rsidP="008569AD">
      <w:pPr>
        <w:pStyle w:val="EndNoteBibliography"/>
        <w:ind w:left="720" w:hanging="720"/>
      </w:pPr>
      <w:bookmarkStart w:id="153" w:name="_ENREF_152"/>
      <w:r w:rsidRPr="0072323F">
        <w:rPr>
          <w:b/>
        </w:rPr>
        <w:t>152.</w:t>
      </w:r>
      <w:r w:rsidRPr="0072323F">
        <w:tab/>
        <w:t>Faith MS, Van Horn L, Appel LJ, Burke LE, Carson JA, Franch HA, Jakicic JM, Kral TV, Odoms-Young A, Wansink B, Wylie-Rosett J. Evaluating parents and adult caregivers as "agents of change" for treating obese children: evidence for parent behavior change strategies and research gaps: a scientific statement from the American Heart Association. Circulation</w:t>
      </w:r>
      <w:r w:rsidRPr="0072323F">
        <w:rPr>
          <w:i/>
        </w:rPr>
        <w:t xml:space="preserve"> </w:t>
      </w:r>
      <w:r w:rsidRPr="0072323F">
        <w:t>2012; 125:1186-1207</w:t>
      </w:r>
      <w:bookmarkEnd w:id="153"/>
    </w:p>
    <w:p w14:paraId="1F9C91B1" w14:textId="77777777" w:rsidR="008569AD" w:rsidRPr="0072323F" w:rsidRDefault="00C326E8" w:rsidP="008569AD">
      <w:pPr>
        <w:pStyle w:val="EndNoteBibliography"/>
        <w:ind w:left="720" w:hanging="720"/>
      </w:pPr>
      <w:bookmarkStart w:id="154" w:name="_ENREF_153"/>
      <w:r w:rsidRPr="0072323F">
        <w:rPr>
          <w:b/>
        </w:rPr>
        <w:t>153.</w:t>
      </w:r>
      <w:r w:rsidRPr="0072323F">
        <w:tab/>
        <w:t>Harrell JS, McMurray RG, Gansky SA, Bangdiwala SI, Bradley CB. A public health vs a risk-based intervention to improve cardiovascular health in elementary school children: the Cardiovascular Health in Children Study. Am J Public Health</w:t>
      </w:r>
      <w:r w:rsidRPr="0072323F">
        <w:rPr>
          <w:i/>
        </w:rPr>
        <w:t xml:space="preserve"> </w:t>
      </w:r>
      <w:r w:rsidRPr="0072323F">
        <w:t>1999; 89:1529-1535</w:t>
      </w:r>
      <w:bookmarkEnd w:id="154"/>
    </w:p>
    <w:p w14:paraId="548E03FF" w14:textId="77777777" w:rsidR="008569AD" w:rsidRPr="0072323F" w:rsidRDefault="00C326E8" w:rsidP="008569AD">
      <w:pPr>
        <w:pStyle w:val="EndNoteBibliography"/>
        <w:ind w:left="720" w:hanging="720"/>
      </w:pPr>
      <w:bookmarkStart w:id="155" w:name="_ENREF_154"/>
      <w:r w:rsidRPr="0072323F">
        <w:rPr>
          <w:b/>
        </w:rPr>
        <w:t>154.</w:t>
      </w:r>
      <w:r w:rsidRPr="0072323F">
        <w:tab/>
        <w:t>McMurray RG, Harrell JS, Bangdiwala SI, Bradley CB, Deng S, Levine A. A school-based intervention can reduce body fat and blood pressure in young adolescents. J Adolesc Health</w:t>
      </w:r>
      <w:r w:rsidRPr="0072323F">
        <w:rPr>
          <w:i/>
        </w:rPr>
        <w:t xml:space="preserve"> </w:t>
      </w:r>
      <w:r w:rsidRPr="0072323F">
        <w:t>2002; 31:125-132</w:t>
      </w:r>
      <w:bookmarkEnd w:id="155"/>
    </w:p>
    <w:p w14:paraId="673C3F87" w14:textId="77777777" w:rsidR="008569AD" w:rsidRPr="0072323F" w:rsidRDefault="00C326E8" w:rsidP="008569AD">
      <w:pPr>
        <w:pStyle w:val="EndNoteBibliography"/>
        <w:ind w:left="720" w:hanging="720"/>
      </w:pPr>
      <w:bookmarkStart w:id="156" w:name="_ENREF_155"/>
      <w:r w:rsidRPr="0072323F">
        <w:rPr>
          <w:b/>
        </w:rPr>
        <w:t>155.</w:t>
      </w:r>
      <w:r w:rsidRPr="0072323F">
        <w:tab/>
        <w:t>Sallis JF, Conway TL, Prochaska JJ, McKenzie TL, Marshall SJ, Brown M. The association of school environments with youth physical activity. Am J Public Health</w:t>
      </w:r>
      <w:r w:rsidRPr="0072323F">
        <w:rPr>
          <w:i/>
        </w:rPr>
        <w:t xml:space="preserve"> </w:t>
      </w:r>
      <w:r w:rsidRPr="0072323F">
        <w:t>2001; 91:618-620</w:t>
      </w:r>
      <w:bookmarkEnd w:id="156"/>
    </w:p>
    <w:p w14:paraId="0D5DFB7B" w14:textId="77777777" w:rsidR="008569AD" w:rsidRPr="0072323F" w:rsidRDefault="00C326E8" w:rsidP="008569AD">
      <w:pPr>
        <w:pStyle w:val="EndNoteBibliography"/>
        <w:ind w:left="720" w:hanging="720"/>
      </w:pPr>
      <w:bookmarkStart w:id="157" w:name="_ENREF_156"/>
      <w:r w:rsidRPr="0072323F">
        <w:rPr>
          <w:b/>
        </w:rPr>
        <w:t>156.</w:t>
      </w:r>
      <w:r w:rsidRPr="0072323F">
        <w:tab/>
        <w:t>Foster GD, Linder B, Baranowski T, Cooper DM, Goldberg L, Harrell JS, Kaufman F, Marcus MD, Trevino RP, Hirst K. A school-based intervention for diabetes risk reduction. N Engl J Med</w:t>
      </w:r>
      <w:r w:rsidRPr="0072323F">
        <w:rPr>
          <w:i/>
        </w:rPr>
        <w:t xml:space="preserve"> </w:t>
      </w:r>
      <w:r w:rsidRPr="0072323F">
        <w:t>2010; 363:443-453</w:t>
      </w:r>
      <w:bookmarkEnd w:id="157"/>
    </w:p>
    <w:p w14:paraId="69856490" w14:textId="77777777" w:rsidR="008569AD" w:rsidRPr="0072323F" w:rsidRDefault="00C326E8" w:rsidP="008569AD">
      <w:pPr>
        <w:pStyle w:val="EndNoteBibliography"/>
        <w:ind w:left="720" w:hanging="720"/>
      </w:pPr>
      <w:bookmarkStart w:id="158" w:name="_ENREF_157"/>
      <w:r w:rsidRPr="0072323F">
        <w:rPr>
          <w:b/>
        </w:rPr>
        <w:t>157.</w:t>
      </w:r>
      <w:r w:rsidRPr="0072323F">
        <w:tab/>
        <w:t>Yin Z, Moore JB, Johnson MH, Barbeau P, Cavnar M, Thornburg J, Gutin B. The Medical College of Georgia Fitkid project: the relations between program attendance and changes in outcomes in year 1. Int J Obes (Lond)</w:t>
      </w:r>
      <w:r w:rsidRPr="0072323F">
        <w:rPr>
          <w:i/>
        </w:rPr>
        <w:t xml:space="preserve"> </w:t>
      </w:r>
      <w:r w:rsidRPr="0072323F">
        <w:t>2005; 29 Suppl 2:S40-45</w:t>
      </w:r>
      <w:bookmarkEnd w:id="158"/>
    </w:p>
    <w:p w14:paraId="3D6FE212" w14:textId="77777777" w:rsidR="008569AD" w:rsidRPr="0072323F" w:rsidRDefault="00C326E8" w:rsidP="008569AD">
      <w:pPr>
        <w:pStyle w:val="EndNoteBibliography"/>
        <w:ind w:left="720" w:hanging="720"/>
      </w:pPr>
      <w:bookmarkStart w:id="159" w:name="_ENREF_158"/>
      <w:r w:rsidRPr="0072323F">
        <w:rPr>
          <w:b/>
        </w:rPr>
        <w:t>158.</w:t>
      </w:r>
      <w:r w:rsidRPr="0072323F">
        <w:tab/>
        <w:t>Bleich SN, Segal J, Wu Y, Wilson R, Wang Y. Systematic review of community-based childhood obesity prevention studies. Pediatrics</w:t>
      </w:r>
      <w:r w:rsidRPr="0072323F">
        <w:rPr>
          <w:i/>
        </w:rPr>
        <w:t xml:space="preserve"> </w:t>
      </w:r>
      <w:r w:rsidRPr="0072323F">
        <w:t>2013; 132:e201-210</w:t>
      </w:r>
      <w:bookmarkEnd w:id="159"/>
    </w:p>
    <w:p w14:paraId="0840ACC0" w14:textId="77777777" w:rsidR="008569AD" w:rsidRPr="0072323F" w:rsidRDefault="00C326E8" w:rsidP="008569AD">
      <w:pPr>
        <w:pStyle w:val="EndNoteBibliography"/>
        <w:ind w:left="720" w:hanging="720"/>
      </w:pPr>
      <w:bookmarkStart w:id="160" w:name="_ENREF_159"/>
      <w:r w:rsidRPr="0072323F">
        <w:rPr>
          <w:b/>
        </w:rPr>
        <w:t>159.</w:t>
      </w:r>
      <w:r w:rsidRPr="0072323F">
        <w:tab/>
        <w:t>Krishnaswami J, Martinson M, Wakimoto P, Anglemeyer A. Community-engaged interventions on diet, activity, and weight outcomes in U.S. schools: a systematic review. Am J Prev Med</w:t>
      </w:r>
      <w:r w:rsidRPr="0072323F">
        <w:rPr>
          <w:i/>
        </w:rPr>
        <w:t xml:space="preserve"> </w:t>
      </w:r>
      <w:r w:rsidRPr="0072323F">
        <w:t>2012; 43:81-91</w:t>
      </w:r>
      <w:bookmarkEnd w:id="160"/>
    </w:p>
    <w:p w14:paraId="342FFDEB" w14:textId="77777777" w:rsidR="008569AD" w:rsidRPr="0072323F" w:rsidRDefault="00C326E8" w:rsidP="008569AD">
      <w:pPr>
        <w:pStyle w:val="EndNoteBibliography"/>
        <w:ind w:left="720" w:hanging="720"/>
      </w:pPr>
      <w:bookmarkStart w:id="161" w:name="_ENREF_160"/>
      <w:r w:rsidRPr="0072323F">
        <w:rPr>
          <w:b/>
        </w:rPr>
        <w:t>160.</w:t>
      </w:r>
      <w:r w:rsidRPr="0072323F">
        <w:tab/>
        <w:t>Foltz JL, May AL, Belay B, Nihiser AJ, Dooyema CA, Blanck HM. Population-level intervention strategies and examples for obesity prevention in children. Annu Rev Nutr</w:t>
      </w:r>
      <w:r w:rsidRPr="0072323F">
        <w:rPr>
          <w:i/>
        </w:rPr>
        <w:t xml:space="preserve"> </w:t>
      </w:r>
      <w:r w:rsidRPr="0072323F">
        <w:t>2012; 32:391-415</w:t>
      </w:r>
      <w:bookmarkEnd w:id="161"/>
    </w:p>
    <w:p w14:paraId="302CF4BE" w14:textId="77777777" w:rsidR="008569AD" w:rsidRPr="0072323F" w:rsidRDefault="00C326E8" w:rsidP="008569AD">
      <w:pPr>
        <w:pStyle w:val="EndNoteBibliography"/>
        <w:ind w:left="720" w:hanging="720"/>
      </w:pPr>
      <w:bookmarkStart w:id="162" w:name="_ENREF_161"/>
      <w:r w:rsidRPr="0072323F">
        <w:rPr>
          <w:b/>
        </w:rPr>
        <w:t>161.</w:t>
      </w:r>
      <w:r w:rsidRPr="0072323F">
        <w:tab/>
        <w:t>Martin J, Chater A, Lorencatto F. Effective behaviour change techniques in the prevention and management of childhood obesity. Int J Obes (Lond)</w:t>
      </w:r>
      <w:r w:rsidRPr="0072323F">
        <w:rPr>
          <w:i/>
        </w:rPr>
        <w:t xml:space="preserve"> </w:t>
      </w:r>
      <w:r w:rsidRPr="0072323F">
        <w:t>2013; 37:1287-1294</w:t>
      </w:r>
      <w:bookmarkEnd w:id="162"/>
    </w:p>
    <w:p w14:paraId="47B5E4BB" w14:textId="77777777" w:rsidR="008569AD" w:rsidRPr="0072323F" w:rsidRDefault="00C326E8" w:rsidP="008569AD">
      <w:pPr>
        <w:pStyle w:val="EndNoteBibliography"/>
        <w:ind w:left="720" w:hanging="720"/>
      </w:pPr>
      <w:bookmarkStart w:id="163" w:name="_ENREF_162"/>
      <w:r w:rsidRPr="0072323F">
        <w:rPr>
          <w:b/>
        </w:rPr>
        <w:t>162.</w:t>
      </w:r>
      <w:r w:rsidRPr="0072323F">
        <w:tab/>
        <w:t>Nelson MC, Gordon-Larsen P, Adair LS. Are adolescents who were breast-fed less likely to be overweight? Analyses of sibling pairs to reduce confounding. Epidemiology</w:t>
      </w:r>
      <w:r w:rsidRPr="0072323F">
        <w:rPr>
          <w:i/>
        </w:rPr>
        <w:t xml:space="preserve"> </w:t>
      </w:r>
      <w:r w:rsidRPr="0072323F">
        <w:t>2005; 16:247-253</w:t>
      </w:r>
      <w:bookmarkEnd w:id="163"/>
    </w:p>
    <w:p w14:paraId="2814AD41" w14:textId="77777777" w:rsidR="008569AD" w:rsidRPr="0072323F" w:rsidRDefault="00C326E8" w:rsidP="008569AD">
      <w:pPr>
        <w:pStyle w:val="EndNoteBibliography"/>
        <w:ind w:left="720" w:hanging="720"/>
      </w:pPr>
      <w:bookmarkStart w:id="164" w:name="_ENREF_163"/>
      <w:r w:rsidRPr="0072323F">
        <w:rPr>
          <w:b/>
        </w:rPr>
        <w:t>163.</w:t>
      </w:r>
      <w:r w:rsidRPr="0072323F">
        <w:tab/>
        <w:t>Kramer MS, Matush L, Vanilovich I, Platt RW, Bogdanovich N, Sevkovskaya Z, Dzikovich I, Shishko G, Collet JP, Martin RM, Smith GD, Gillman MW, Chalmers B, Hodnett E, Shapiro S. A randomized breast-feeding promotion intervention did not reduce child obesity in Belarus. J Nutr</w:t>
      </w:r>
      <w:r w:rsidRPr="0072323F">
        <w:rPr>
          <w:i/>
        </w:rPr>
        <w:t xml:space="preserve"> </w:t>
      </w:r>
      <w:r w:rsidRPr="0072323F">
        <w:t>2009; 139:417S-421S</w:t>
      </w:r>
      <w:bookmarkEnd w:id="164"/>
    </w:p>
    <w:p w14:paraId="3C476FDA" w14:textId="77777777" w:rsidR="008569AD" w:rsidRPr="0072323F" w:rsidRDefault="00C326E8" w:rsidP="008569AD">
      <w:pPr>
        <w:pStyle w:val="EndNoteBibliography"/>
        <w:ind w:left="720" w:hanging="720"/>
      </w:pPr>
      <w:bookmarkStart w:id="165" w:name="_ENREF_164"/>
      <w:r w:rsidRPr="0072323F">
        <w:rPr>
          <w:b/>
        </w:rPr>
        <w:t>164.</w:t>
      </w:r>
      <w:r w:rsidRPr="0072323F">
        <w:tab/>
        <w:t>Pearce J, Taylor MA, Langley-Evans SC. Timing of the introduction of complementary feeding and risk of childhood obesity: a systematic review. Int J Obes (Lond)</w:t>
      </w:r>
      <w:r w:rsidRPr="0072323F">
        <w:rPr>
          <w:i/>
        </w:rPr>
        <w:t xml:space="preserve"> </w:t>
      </w:r>
      <w:r w:rsidRPr="0072323F">
        <w:t>2013; 37:1295-1306</w:t>
      </w:r>
      <w:bookmarkEnd w:id="165"/>
    </w:p>
    <w:p w14:paraId="1B9AE4DA" w14:textId="77777777" w:rsidR="008569AD" w:rsidRPr="0072323F" w:rsidRDefault="00C326E8" w:rsidP="008569AD">
      <w:pPr>
        <w:pStyle w:val="EndNoteBibliography"/>
        <w:ind w:left="720" w:hanging="720"/>
      </w:pPr>
      <w:bookmarkStart w:id="166" w:name="_ENREF_165"/>
      <w:r w:rsidRPr="0072323F">
        <w:rPr>
          <w:b/>
        </w:rPr>
        <w:t>165.</w:t>
      </w:r>
      <w:r w:rsidRPr="0072323F">
        <w:tab/>
        <w:t>Pearce J, Langley-Evans SC. The types of food introduced during complementary feeding and risk of childhood obesity: a systematic review. Int J Obes (Lond)</w:t>
      </w:r>
      <w:r w:rsidRPr="0072323F">
        <w:rPr>
          <w:i/>
        </w:rPr>
        <w:t xml:space="preserve"> </w:t>
      </w:r>
      <w:r w:rsidRPr="0072323F">
        <w:t>2013; 37:477-485</w:t>
      </w:r>
      <w:bookmarkEnd w:id="166"/>
    </w:p>
    <w:p w14:paraId="204A2CD4" w14:textId="77777777" w:rsidR="008569AD" w:rsidRPr="0072323F" w:rsidRDefault="00C326E8" w:rsidP="008569AD">
      <w:pPr>
        <w:pStyle w:val="EndNoteBibliography"/>
        <w:ind w:left="720" w:hanging="720"/>
      </w:pPr>
      <w:bookmarkStart w:id="167" w:name="_ENREF_166"/>
      <w:r w:rsidRPr="0072323F">
        <w:rPr>
          <w:b/>
        </w:rPr>
        <w:t>166.</w:t>
      </w:r>
      <w:r w:rsidRPr="0072323F">
        <w:tab/>
        <w:t>Kozyrskyj AL, Kalu R, Koleva PT, Bridgman SL. Fetal programming of overweight through the microbiome: boys are disproportionately affected. J Dev Orig Health Dis</w:t>
      </w:r>
      <w:r w:rsidRPr="0072323F">
        <w:rPr>
          <w:i/>
        </w:rPr>
        <w:t xml:space="preserve"> </w:t>
      </w:r>
      <w:r w:rsidRPr="0072323F">
        <w:t>2016; 7:25-34</w:t>
      </w:r>
      <w:bookmarkEnd w:id="167"/>
    </w:p>
    <w:p w14:paraId="58A68C3E" w14:textId="77777777" w:rsidR="008569AD" w:rsidRPr="0072323F" w:rsidRDefault="00C326E8" w:rsidP="008569AD">
      <w:pPr>
        <w:pStyle w:val="EndNoteBibliography"/>
        <w:ind w:left="720" w:hanging="720"/>
      </w:pPr>
      <w:bookmarkStart w:id="168" w:name="_ENREF_167"/>
      <w:r w:rsidRPr="0072323F">
        <w:rPr>
          <w:b/>
        </w:rPr>
        <w:t>167.</w:t>
      </w:r>
      <w:r w:rsidRPr="0072323F">
        <w:tab/>
        <w:t>Audrey S, Batista-Ferrer H. Healthy urban environments for children and young people: A systematic review of intervention studies. Health Place</w:t>
      </w:r>
      <w:r w:rsidRPr="0072323F">
        <w:rPr>
          <w:i/>
        </w:rPr>
        <w:t xml:space="preserve"> </w:t>
      </w:r>
      <w:r w:rsidRPr="0072323F">
        <w:t>2015; 36:97-117</w:t>
      </w:r>
      <w:bookmarkEnd w:id="168"/>
    </w:p>
    <w:p w14:paraId="085F0E74" w14:textId="77777777" w:rsidR="008569AD" w:rsidRPr="0072323F" w:rsidRDefault="00C326E8" w:rsidP="008569AD">
      <w:pPr>
        <w:pStyle w:val="EndNoteBibliography"/>
        <w:ind w:left="720" w:hanging="720"/>
      </w:pPr>
      <w:bookmarkStart w:id="169" w:name="_ENREF_168"/>
      <w:r w:rsidRPr="0072323F">
        <w:rPr>
          <w:b/>
        </w:rPr>
        <w:t>168.</w:t>
      </w:r>
      <w:r w:rsidRPr="0072323F">
        <w:tab/>
        <w:t>Ford CN, Ng SW, Popkin BM. Ten-year beverage intake trends among US preschool children: rapid declines between 2003 and 2010 but stagnancy in recent years. Pediatr Obes</w:t>
      </w:r>
      <w:r w:rsidRPr="0072323F">
        <w:rPr>
          <w:i/>
        </w:rPr>
        <w:t xml:space="preserve"> </w:t>
      </w:r>
      <w:r w:rsidRPr="0072323F">
        <w:t xml:space="preserve">2015; </w:t>
      </w:r>
      <w:bookmarkEnd w:id="169"/>
    </w:p>
    <w:p w14:paraId="41BA2925" w14:textId="77777777" w:rsidR="008569AD" w:rsidRPr="0072323F" w:rsidRDefault="00C326E8" w:rsidP="008569AD">
      <w:pPr>
        <w:pStyle w:val="EndNoteBibliography"/>
        <w:ind w:left="720" w:hanging="720"/>
      </w:pPr>
      <w:bookmarkStart w:id="170" w:name="_ENREF_169"/>
      <w:r w:rsidRPr="0072323F">
        <w:rPr>
          <w:b/>
        </w:rPr>
        <w:t>169.</w:t>
      </w:r>
      <w:r w:rsidRPr="0072323F">
        <w:tab/>
        <w:t>Kosova EC, Auinger P, Bremer AA. The Relationships between Sugar-Sweetened Beverage Intake and Cardiometabolic Markers in Young Children. Journal of the Academy of Nutrition and Dietetics</w:t>
      </w:r>
      <w:r w:rsidRPr="0072323F">
        <w:rPr>
          <w:i/>
        </w:rPr>
        <w:t xml:space="preserve"> </w:t>
      </w:r>
      <w:r w:rsidRPr="0072323F">
        <w:t>2013; 113:219-227</w:t>
      </w:r>
      <w:bookmarkEnd w:id="170"/>
    </w:p>
    <w:p w14:paraId="1DC94257" w14:textId="77777777" w:rsidR="008569AD" w:rsidRPr="0072323F" w:rsidRDefault="00C326E8" w:rsidP="008569AD">
      <w:pPr>
        <w:pStyle w:val="EndNoteBibliography"/>
        <w:ind w:left="720" w:hanging="720"/>
      </w:pPr>
      <w:bookmarkStart w:id="171" w:name="_ENREF_170"/>
      <w:r w:rsidRPr="0072323F">
        <w:rPr>
          <w:b/>
        </w:rPr>
        <w:t>170.</w:t>
      </w:r>
      <w:r w:rsidRPr="0072323F">
        <w:tab/>
        <w:t>DeBoer MD, Scharf RJ, Demmer RT. Sugar-Sweetened Beverages and Weight Gain in 2- to 5-Year-Old Children. PEDIATRICS</w:t>
      </w:r>
      <w:r w:rsidRPr="0072323F">
        <w:rPr>
          <w:i/>
        </w:rPr>
        <w:t xml:space="preserve"> </w:t>
      </w:r>
      <w:r w:rsidRPr="0072323F">
        <w:t>2013; 132:413-420</w:t>
      </w:r>
      <w:bookmarkEnd w:id="171"/>
    </w:p>
    <w:p w14:paraId="4D02CB89" w14:textId="77777777" w:rsidR="008569AD" w:rsidRPr="0072323F" w:rsidRDefault="00C326E8" w:rsidP="008569AD">
      <w:pPr>
        <w:pStyle w:val="EndNoteBibliography"/>
        <w:ind w:left="720" w:hanging="720"/>
      </w:pPr>
      <w:bookmarkStart w:id="172" w:name="_ENREF_171"/>
      <w:r w:rsidRPr="0072323F">
        <w:rPr>
          <w:b/>
        </w:rPr>
        <w:t>171.</w:t>
      </w:r>
      <w:r w:rsidRPr="0072323F">
        <w:tab/>
        <w:t>Cesa CC, Sbruzzi G, Ribeiro RA, Barbiero SM, de Oliveira Petkowicz R, Eibel B, Machado NB, Marques R, Tortato G, dos Santos TJ, Leiria C, Schaan BD, Pellanda LC. Physical activity and cardiovascular risk factors in children: meta-analysis of randomized clinical trials. Prev Med</w:t>
      </w:r>
      <w:r w:rsidRPr="0072323F">
        <w:rPr>
          <w:i/>
        </w:rPr>
        <w:t xml:space="preserve"> </w:t>
      </w:r>
      <w:r w:rsidRPr="0072323F">
        <w:t>2014; 69:54-62</w:t>
      </w:r>
      <w:bookmarkEnd w:id="172"/>
    </w:p>
    <w:p w14:paraId="7F472EFE" w14:textId="77777777" w:rsidR="008569AD" w:rsidRPr="0072323F" w:rsidRDefault="00C326E8" w:rsidP="008569AD">
      <w:pPr>
        <w:pStyle w:val="EndNoteBibliography"/>
        <w:ind w:left="720" w:hanging="720"/>
      </w:pPr>
      <w:bookmarkStart w:id="173" w:name="_ENREF_172"/>
      <w:r w:rsidRPr="0072323F">
        <w:rPr>
          <w:b/>
        </w:rPr>
        <w:t>172.</w:t>
      </w:r>
      <w:r w:rsidRPr="0072323F">
        <w:tab/>
        <w:t>Vasconcellos F, Seabra A, Katzmarzyk PT, Kraemer-Aguiar LG, Bouskela E, Farinatti P. Physical Activity in Overweight and Obese Adolescents: Systematic Review of the Effects on Physical Fitness Components and Cardiovascular Risk Factors. Sports Med</w:t>
      </w:r>
      <w:r w:rsidRPr="0072323F">
        <w:rPr>
          <w:i/>
        </w:rPr>
        <w:t xml:space="preserve"> </w:t>
      </w:r>
      <w:r w:rsidRPr="0072323F">
        <w:t>2014; 44:1139-1152</w:t>
      </w:r>
      <w:bookmarkEnd w:id="173"/>
    </w:p>
    <w:p w14:paraId="68E2B983" w14:textId="77777777" w:rsidR="008569AD" w:rsidRPr="0072323F" w:rsidRDefault="00C326E8" w:rsidP="008569AD">
      <w:pPr>
        <w:pStyle w:val="EndNoteBibliography"/>
        <w:ind w:left="720" w:hanging="720"/>
      </w:pPr>
      <w:bookmarkStart w:id="174" w:name="_ENREF_173"/>
      <w:r w:rsidRPr="0072323F">
        <w:rPr>
          <w:b/>
        </w:rPr>
        <w:t>173.</w:t>
      </w:r>
      <w:r w:rsidRPr="0072323F">
        <w:tab/>
        <w:t>Garcia-Hermoso A, Saavedra JM, Escalante Y, Sanchez-Lopez M, Martinez-Vizcaino V. Endocrinology and Adolescence: aerobic exercise reduces insulin resistance markers in obese youth: a meta-analysis of randomized controlled trials. Eur J Endocrinol</w:t>
      </w:r>
      <w:r w:rsidRPr="0072323F">
        <w:rPr>
          <w:i/>
        </w:rPr>
        <w:t xml:space="preserve"> </w:t>
      </w:r>
      <w:r w:rsidRPr="0072323F">
        <w:t>2014; 171:R163-171</w:t>
      </w:r>
      <w:bookmarkEnd w:id="174"/>
    </w:p>
    <w:p w14:paraId="5CF3BE84" w14:textId="77777777" w:rsidR="008569AD" w:rsidRPr="0072323F" w:rsidRDefault="00C326E8" w:rsidP="008569AD">
      <w:pPr>
        <w:pStyle w:val="EndNoteBibliography"/>
        <w:ind w:left="720" w:hanging="720"/>
      </w:pPr>
      <w:bookmarkStart w:id="175" w:name="_ENREF_174"/>
      <w:r w:rsidRPr="0072323F">
        <w:rPr>
          <w:b/>
        </w:rPr>
        <w:t>174.</w:t>
      </w:r>
      <w:r w:rsidRPr="0072323F">
        <w:tab/>
        <w:t>Fedewa MV, Gist NH, Evans EM, Dishman RK. Exercise and insulin resistance in youth: a meta-analysis. Pediatrics</w:t>
      </w:r>
      <w:r w:rsidRPr="0072323F">
        <w:rPr>
          <w:i/>
        </w:rPr>
        <w:t xml:space="preserve"> </w:t>
      </w:r>
      <w:r w:rsidRPr="0072323F">
        <w:t>2014; 133:e163-174</w:t>
      </w:r>
      <w:bookmarkEnd w:id="175"/>
    </w:p>
    <w:p w14:paraId="0DE0A553" w14:textId="77777777" w:rsidR="008569AD" w:rsidRPr="0072323F" w:rsidRDefault="00C326E8" w:rsidP="008569AD">
      <w:pPr>
        <w:pStyle w:val="EndNoteBibliography"/>
        <w:ind w:left="720" w:hanging="720"/>
      </w:pPr>
      <w:bookmarkStart w:id="176" w:name="_ENREF_175"/>
      <w:r w:rsidRPr="0072323F">
        <w:rPr>
          <w:b/>
        </w:rPr>
        <w:t>175.</w:t>
      </w:r>
      <w:r w:rsidRPr="0072323F">
        <w:tab/>
        <w:t>Nogueira I, Hrovat K. Adolescent bariatric surgery: review on nutrition considerations. Nutr Clin Pract</w:t>
      </w:r>
      <w:r w:rsidRPr="0072323F">
        <w:rPr>
          <w:i/>
        </w:rPr>
        <w:t xml:space="preserve"> </w:t>
      </w:r>
      <w:r w:rsidRPr="0072323F">
        <w:t>2014; 29:740-746</w:t>
      </w:r>
      <w:bookmarkEnd w:id="176"/>
    </w:p>
    <w:p w14:paraId="7E330CAF" w14:textId="77777777" w:rsidR="008569AD" w:rsidRPr="0072323F" w:rsidRDefault="00C326E8" w:rsidP="008569AD">
      <w:pPr>
        <w:pStyle w:val="EndNoteBibliography"/>
        <w:ind w:left="720" w:hanging="720"/>
      </w:pPr>
      <w:bookmarkStart w:id="177" w:name="_ENREF_176"/>
      <w:r w:rsidRPr="0072323F">
        <w:rPr>
          <w:b/>
        </w:rPr>
        <w:t>176.</w:t>
      </w:r>
      <w:r w:rsidRPr="0072323F">
        <w:tab/>
        <w:t>Schranz N, Tomkinson G, Olds T. What is the effect of resistance training on the strength, body composition and psychosocial status of overweight and obese children and adolescents? A Systematic review and meta-analysis. Sports Med</w:t>
      </w:r>
      <w:r w:rsidRPr="0072323F">
        <w:rPr>
          <w:i/>
        </w:rPr>
        <w:t xml:space="preserve"> </w:t>
      </w:r>
      <w:r w:rsidRPr="0072323F">
        <w:t>2013; 43:893-907</w:t>
      </w:r>
      <w:bookmarkEnd w:id="177"/>
    </w:p>
    <w:p w14:paraId="077A83DF" w14:textId="77777777" w:rsidR="008569AD" w:rsidRPr="0072323F" w:rsidRDefault="00C326E8" w:rsidP="008569AD">
      <w:pPr>
        <w:pStyle w:val="EndNoteBibliography"/>
        <w:ind w:left="720" w:hanging="720"/>
      </w:pPr>
      <w:bookmarkStart w:id="178" w:name="_ENREF_177"/>
      <w:r w:rsidRPr="0072323F">
        <w:rPr>
          <w:b/>
        </w:rPr>
        <w:t>177.</w:t>
      </w:r>
      <w:r w:rsidRPr="0072323F">
        <w:tab/>
        <w:t>Kelley GA, Kelley KS. Effects of exercise in the treatment of overweight and obese children and adolescents: a systematic review of meta-analyses. J Obes</w:t>
      </w:r>
      <w:r w:rsidRPr="0072323F">
        <w:rPr>
          <w:i/>
        </w:rPr>
        <w:t xml:space="preserve"> </w:t>
      </w:r>
      <w:r w:rsidRPr="0072323F">
        <w:t>2013; 2013:783103</w:t>
      </w:r>
      <w:bookmarkEnd w:id="178"/>
    </w:p>
    <w:p w14:paraId="0221C3E1" w14:textId="77777777" w:rsidR="008569AD" w:rsidRPr="0072323F" w:rsidRDefault="00C326E8" w:rsidP="008569AD">
      <w:pPr>
        <w:pStyle w:val="EndNoteBibliography"/>
        <w:ind w:left="720" w:hanging="720"/>
      </w:pPr>
      <w:bookmarkStart w:id="179" w:name="_ENREF_178"/>
      <w:r w:rsidRPr="0072323F">
        <w:rPr>
          <w:b/>
        </w:rPr>
        <w:t>178.</w:t>
      </w:r>
      <w:r w:rsidRPr="0072323F">
        <w:tab/>
        <w:t>Fatima Y, Doi SAR, Mamun AA. Longitudinal impact of sleep on overweight and obesity in children and adolescents: a systematic review and bias-adjusted meta-analysis. Obesity Reviews</w:t>
      </w:r>
      <w:r w:rsidRPr="0072323F">
        <w:rPr>
          <w:i/>
        </w:rPr>
        <w:t xml:space="preserve"> </w:t>
      </w:r>
      <w:r w:rsidRPr="0072323F">
        <w:t>2015; 16:137-149</w:t>
      </w:r>
      <w:bookmarkEnd w:id="179"/>
    </w:p>
    <w:p w14:paraId="64643540" w14:textId="77777777" w:rsidR="008569AD" w:rsidRPr="0072323F" w:rsidRDefault="00C326E8" w:rsidP="008569AD">
      <w:pPr>
        <w:pStyle w:val="EndNoteBibliography"/>
        <w:ind w:left="720" w:hanging="720"/>
      </w:pPr>
      <w:bookmarkStart w:id="180" w:name="_ENREF_179"/>
      <w:r w:rsidRPr="0072323F">
        <w:rPr>
          <w:b/>
        </w:rPr>
        <w:t>179.</w:t>
      </w:r>
      <w:r w:rsidRPr="0072323F">
        <w:tab/>
        <w:t>Kjeldsen JS, Hjorth MF, Andersen R, Michaelsen KF, Tetens I, Astrup A, Chaput JP, Sjodin A. Short sleep duration and large variability in sleep duration are independently associated with dietary risk factors for obesity in Danish school children. Int J Obes (Lond)</w:t>
      </w:r>
      <w:r w:rsidRPr="0072323F">
        <w:rPr>
          <w:i/>
        </w:rPr>
        <w:t xml:space="preserve"> </w:t>
      </w:r>
      <w:r w:rsidRPr="0072323F">
        <w:t>2014; 38:32-39</w:t>
      </w:r>
      <w:bookmarkEnd w:id="180"/>
    </w:p>
    <w:p w14:paraId="735BC006" w14:textId="77777777" w:rsidR="008569AD" w:rsidRPr="0072323F" w:rsidRDefault="00C326E8" w:rsidP="008569AD">
      <w:pPr>
        <w:pStyle w:val="EndNoteBibliography"/>
        <w:ind w:left="720" w:hanging="720"/>
      </w:pPr>
      <w:bookmarkStart w:id="181" w:name="_ENREF_180"/>
      <w:r w:rsidRPr="0072323F">
        <w:rPr>
          <w:b/>
        </w:rPr>
        <w:t>180.</w:t>
      </w:r>
      <w:r w:rsidRPr="0072323F">
        <w:tab/>
        <w:t>Hjorth MF, Quist JS, Andersen R, Michaelsen KF, Tetens I, Astrup A, Chaput JP, Sjodin A. Change in sleep duration and proposed dietary risk factors for obesity in Danish school children. Pediatr Obes</w:t>
      </w:r>
      <w:r w:rsidRPr="0072323F">
        <w:rPr>
          <w:i/>
        </w:rPr>
        <w:t xml:space="preserve"> </w:t>
      </w:r>
      <w:r w:rsidRPr="0072323F">
        <w:t>2014; 9:e156-159</w:t>
      </w:r>
      <w:bookmarkEnd w:id="181"/>
    </w:p>
    <w:p w14:paraId="21E2ACFA" w14:textId="77777777" w:rsidR="008569AD" w:rsidRPr="0072323F" w:rsidRDefault="00C326E8" w:rsidP="008569AD">
      <w:pPr>
        <w:pStyle w:val="EndNoteBibliography"/>
        <w:ind w:left="720" w:hanging="720"/>
      </w:pPr>
      <w:bookmarkStart w:id="182" w:name="_ENREF_181"/>
      <w:r w:rsidRPr="0072323F">
        <w:rPr>
          <w:b/>
        </w:rPr>
        <w:t>181.</w:t>
      </w:r>
      <w:r w:rsidRPr="0072323F">
        <w:tab/>
        <w:t>Fisher A, McDonald L, van Jaarsveld CH, Llewellyn C, Fildes A, Schrempft S, Wardle J. Sleep and energy intake in early childhood. Int J Obes (Lond)</w:t>
      </w:r>
      <w:r w:rsidRPr="0072323F">
        <w:rPr>
          <w:i/>
        </w:rPr>
        <w:t xml:space="preserve"> </w:t>
      </w:r>
      <w:r w:rsidRPr="0072323F">
        <w:t>2014; 38:926-929</w:t>
      </w:r>
      <w:bookmarkEnd w:id="182"/>
    </w:p>
    <w:p w14:paraId="1012C3F9" w14:textId="77777777" w:rsidR="008569AD" w:rsidRPr="0072323F" w:rsidRDefault="00C326E8" w:rsidP="008569AD">
      <w:pPr>
        <w:pStyle w:val="EndNoteBibliography"/>
        <w:ind w:left="720" w:hanging="720"/>
      </w:pPr>
      <w:bookmarkStart w:id="183" w:name="_ENREF_182"/>
      <w:r w:rsidRPr="0072323F">
        <w:rPr>
          <w:b/>
        </w:rPr>
        <w:t>182.</w:t>
      </w:r>
      <w:r w:rsidRPr="0072323F">
        <w:tab/>
        <w:t>Hart CN, Carskadon MA, Considine RV, Fava JL, Lawton J, Raynor HA, Jelalian E, Owens J, Wing R. Changes in children's sleep duration on food intake, weight, and leptin. Pediatrics</w:t>
      </w:r>
      <w:r w:rsidRPr="0072323F">
        <w:rPr>
          <w:i/>
        </w:rPr>
        <w:t xml:space="preserve"> </w:t>
      </w:r>
      <w:r w:rsidRPr="0072323F">
        <w:t>2013; 132:e1473-1480</w:t>
      </w:r>
      <w:bookmarkEnd w:id="183"/>
    </w:p>
    <w:p w14:paraId="3AF4D012" w14:textId="77777777" w:rsidR="008569AD" w:rsidRPr="0072323F" w:rsidRDefault="00C326E8" w:rsidP="008569AD">
      <w:pPr>
        <w:pStyle w:val="EndNoteBibliography"/>
        <w:ind w:left="720" w:hanging="720"/>
      </w:pPr>
      <w:bookmarkStart w:id="184" w:name="_ENREF_183"/>
      <w:r w:rsidRPr="0072323F">
        <w:rPr>
          <w:b/>
        </w:rPr>
        <w:t>183.</w:t>
      </w:r>
      <w:r w:rsidRPr="0072323F">
        <w:tab/>
        <w:t>Chaput JP, Lambert M, Gray-Donald K, McGrath JJ, Tremblay MS, O'Loughlin J, Tremblay A. Short sleep duration is independently associated with overweight and obesity in Quebec children. Can J Public Health</w:t>
      </w:r>
      <w:r w:rsidRPr="0072323F">
        <w:rPr>
          <w:i/>
        </w:rPr>
        <w:t xml:space="preserve"> </w:t>
      </w:r>
      <w:r w:rsidRPr="0072323F">
        <w:t>2011; 102:369-374</w:t>
      </w:r>
      <w:bookmarkEnd w:id="184"/>
    </w:p>
    <w:p w14:paraId="5CDF073F" w14:textId="77777777" w:rsidR="008569AD" w:rsidRPr="0072323F" w:rsidRDefault="00C326E8" w:rsidP="008569AD">
      <w:pPr>
        <w:pStyle w:val="EndNoteBibliography"/>
        <w:ind w:left="720" w:hanging="720"/>
      </w:pPr>
      <w:bookmarkStart w:id="185" w:name="_ENREF_184"/>
      <w:r w:rsidRPr="0072323F">
        <w:rPr>
          <w:b/>
        </w:rPr>
        <w:t>184.</w:t>
      </w:r>
      <w:r w:rsidRPr="0072323F">
        <w:tab/>
        <w:t>Cappuccio FP, Taggart FM, Kandala NB, Currie A, Peile E, Stranges S, Miller MA. Meta-analysis of short sleep duration and obesity in children and adults. Sleep</w:t>
      </w:r>
      <w:r w:rsidRPr="0072323F">
        <w:rPr>
          <w:i/>
        </w:rPr>
        <w:t xml:space="preserve"> </w:t>
      </w:r>
      <w:r w:rsidRPr="0072323F">
        <w:t>2008; 31:619-626</w:t>
      </w:r>
      <w:bookmarkEnd w:id="185"/>
    </w:p>
    <w:p w14:paraId="7325EB61" w14:textId="77777777" w:rsidR="008569AD" w:rsidRPr="0072323F" w:rsidRDefault="00C326E8" w:rsidP="008569AD">
      <w:pPr>
        <w:pStyle w:val="EndNoteBibliography"/>
        <w:ind w:left="720" w:hanging="720"/>
      </w:pPr>
      <w:bookmarkStart w:id="186" w:name="_ENREF_185"/>
      <w:r w:rsidRPr="0072323F">
        <w:rPr>
          <w:b/>
        </w:rPr>
        <w:t>185.</w:t>
      </w:r>
      <w:r w:rsidRPr="0072323F">
        <w:tab/>
        <w:t>Halliday JA, Palma CL, Mellor D, Green J, Renzaho AM. The relationship between family functioning and child and adolescent overweight and obesity: a systematic review. Int J Obes (Lond)</w:t>
      </w:r>
      <w:r w:rsidRPr="0072323F">
        <w:rPr>
          <w:i/>
        </w:rPr>
        <w:t xml:space="preserve"> </w:t>
      </w:r>
      <w:r w:rsidRPr="0072323F">
        <w:t>2014; 38:Male with a unit we will And you the on a 480-493</w:t>
      </w:r>
      <w:bookmarkEnd w:id="186"/>
    </w:p>
    <w:p w14:paraId="10C3CCDF" w14:textId="77777777" w:rsidR="008569AD" w:rsidRPr="0072323F" w:rsidRDefault="00C326E8" w:rsidP="008569AD">
      <w:pPr>
        <w:pStyle w:val="EndNoteBibliography"/>
        <w:ind w:left="720" w:hanging="720"/>
      </w:pPr>
      <w:bookmarkStart w:id="187" w:name="_ENREF_186"/>
      <w:r w:rsidRPr="0072323F">
        <w:rPr>
          <w:b/>
        </w:rPr>
        <w:t>186.</w:t>
      </w:r>
      <w:r w:rsidRPr="0072323F">
        <w:tab/>
        <w:t>Danese A, Tan M. Childhood maltreatment and obesity: systematic review and meta-analysis. Mol Psychiatry</w:t>
      </w:r>
      <w:r w:rsidRPr="0072323F">
        <w:rPr>
          <w:i/>
        </w:rPr>
        <w:t xml:space="preserve"> </w:t>
      </w:r>
      <w:r w:rsidRPr="0072323F">
        <w:t>2014; 19:544-554</w:t>
      </w:r>
      <w:bookmarkEnd w:id="187"/>
    </w:p>
    <w:p w14:paraId="42973864" w14:textId="77777777" w:rsidR="008569AD" w:rsidRPr="0072323F" w:rsidRDefault="00C326E8" w:rsidP="008569AD">
      <w:pPr>
        <w:pStyle w:val="EndNoteBibliography"/>
        <w:ind w:left="720" w:hanging="720"/>
      </w:pPr>
      <w:bookmarkStart w:id="188" w:name="_ENREF_187"/>
      <w:r w:rsidRPr="0072323F">
        <w:rPr>
          <w:b/>
        </w:rPr>
        <w:t>187.</w:t>
      </w:r>
      <w:r w:rsidRPr="0072323F">
        <w:tab/>
        <w:t>Midei AJ, Matthews KA. Interpersonal violence in childhood as a risk factor for obesity: a systematic review of the literature and proposed pathways. Obes Rev</w:t>
      </w:r>
      <w:r w:rsidRPr="0072323F">
        <w:rPr>
          <w:i/>
        </w:rPr>
        <w:t xml:space="preserve"> </w:t>
      </w:r>
      <w:r w:rsidRPr="0072323F">
        <w:t>2011; 12:e159-172</w:t>
      </w:r>
      <w:bookmarkEnd w:id="188"/>
    </w:p>
    <w:p w14:paraId="3E5B22B4" w14:textId="77777777" w:rsidR="008569AD" w:rsidRPr="0072323F" w:rsidRDefault="00C326E8" w:rsidP="008569AD">
      <w:pPr>
        <w:pStyle w:val="EndNoteBibliography"/>
        <w:ind w:left="720" w:hanging="720"/>
      </w:pPr>
      <w:bookmarkStart w:id="189" w:name="_ENREF_188"/>
      <w:r w:rsidRPr="0072323F">
        <w:rPr>
          <w:b/>
        </w:rPr>
        <w:t>188.</w:t>
      </w:r>
      <w:r w:rsidRPr="0072323F">
        <w:tab/>
        <w:t>Vamosi M, Heitmann BL, Kyvik KO. The relation between an adverse psychological and social environment in childhood and the development of adult obesity: a systematic literature review. Obes Rev</w:t>
      </w:r>
      <w:r w:rsidRPr="0072323F">
        <w:rPr>
          <w:i/>
        </w:rPr>
        <w:t xml:space="preserve"> </w:t>
      </w:r>
      <w:r w:rsidRPr="0072323F">
        <w:t>2010; 11:177-184</w:t>
      </w:r>
      <w:bookmarkEnd w:id="189"/>
    </w:p>
    <w:p w14:paraId="494F2D14" w14:textId="77777777" w:rsidR="008569AD" w:rsidRPr="0072323F" w:rsidRDefault="00C326E8" w:rsidP="008569AD">
      <w:pPr>
        <w:pStyle w:val="EndNoteBibliography"/>
        <w:ind w:left="720" w:hanging="720"/>
      </w:pPr>
      <w:bookmarkStart w:id="190" w:name="_ENREF_189"/>
      <w:r w:rsidRPr="0072323F">
        <w:rPr>
          <w:b/>
        </w:rPr>
        <w:t>189.</w:t>
      </w:r>
      <w:r w:rsidRPr="0072323F">
        <w:tab/>
        <w:t>Waters E, de Silva-Sanigorski A, Hall BJ, Brown T, Campbell KJ, Gao Y, Armstrong R, Prosser L, Summerbell CD. Interventions for preventing obesity in children. Cochrane Database Syst Rev</w:t>
      </w:r>
      <w:r w:rsidRPr="0072323F">
        <w:rPr>
          <w:i/>
        </w:rPr>
        <w:t xml:space="preserve"> </w:t>
      </w:r>
      <w:r w:rsidRPr="0072323F">
        <w:t>2011:Cd001871</w:t>
      </w:r>
      <w:bookmarkEnd w:id="190"/>
    </w:p>
    <w:p w14:paraId="7D81425C" w14:textId="77777777" w:rsidR="008569AD" w:rsidRPr="0072323F" w:rsidRDefault="00C326E8" w:rsidP="008569AD">
      <w:pPr>
        <w:pStyle w:val="EndNoteBibliography"/>
        <w:ind w:left="720" w:hanging="720"/>
      </w:pPr>
      <w:bookmarkStart w:id="191" w:name="_ENREF_190"/>
      <w:r w:rsidRPr="0072323F">
        <w:rPr>
          <w:b/>
        </w:rPr>
        <w:t>190.</w:t>
      </w:r>
      <w:r w:rsidRPr="0072323F">
        <w:tab/>
        <w:t>Yan J, Liu L, Zhu Y, Huang G, Wang PP. The association between breastfeeding and childhood obesity: a meta-analysis. BMC Public Health</w:t>
      </w:r>
      <w:r w:rsidRPr="0072323F">
        <w:rPr>
          <w:i/>
        </w:rPr>
        <w:t xml:space="preserve"> </w:t>
      </w:r>
      <w:r w:rsidRPr="0072323F">
        <w:t>2014; 14:1267</w:t>
      </w:r>
      <w:bookmarkEnd w:id="191"/>
    </w:p>
    <w:p w14:paraId="62DBCB6A" w14:textId="77777777" w:rsidR="008569AD" w:rsidRPr="0072323F" w:rsidRDefault="00C326E8" w:rsidP="008569AD">
      <w:pPr>
        <w:pStyle w:val="EndNoteBibliography"/>
        <w:ind w:left="720" w:hanging="720"/>
      </w:pPr>
      <w:bookmarkStart w:id="192" w:name="_ENREF_191"/>
      <w:r w:rsidRPr="0072323F">
        <w:rPr>
          <w:b/>
        </w:rPr>
        <w:t>191.</w:t>
      </w:r>
      <w:r w:rsidRPr="0072323F">
        <w:tab/>
        <w:t>Rajjo T MM. Systematic review and meta-analysis of the impact of weight change on metabolic outcomes in children and adolescents who are obese JCEMTo be published 2016.</w:t>
      </w:r>
      <w:bookmarkEnd w:id="192"/>
    </w:p>
    <w:p w14:paraId="2517956D" w14:textId="77777777" w:rsidR="008569AD" w:rsidRPr="0072323F" w:rsidRDefault="00C326E8" w:rsidP="008569AD">
      <w:pPr>
        <w:pStyle w:val="EndNoteBibliography"/>
        <w:ind w:left="720" w:hanging="720"/>
      </w:pPr>
      <w:bookmarkStart w:id="193" w:name="_ENREF_192"/>
      <w:r w:rsidRPr="0072323F">
        <w:rPr>
          <w:b/>
        </w:rPr>
        <w:t>192.</w:t>
      </w:r>
      <w:r w:rsidRPr="0072323F">
        <w:tab/>
        <w:t>Tucker CM, Butler A, Kaye LB, Nolan SE, Flenar DJ, Marsiske M, Bragg M, Hoover E, Daly K. Impact of a Culturally Sensitive Health Self-Empowerment Workshop Series on Health Behaviors/Lifestyles, BMI, and Blood Pressure of Culturally Diverse Overweight/Obese Adults. Am J Lifestyle Med</w:t>
      </w:r>
      <w:r w:rsidRPr="0072323F">
        <w:rPr>
          <w:i/>
        </w:rPr>
        <w:t xml:space="preserve"> </w:t>
      </w:r>
      <w:r w:rsidRPr="0072323F">
        <w:t>2014; 8:122-132</w:t>
      </w:r>
      <w:bookmarkEnd w:id="193"/>
    </w:p>
    <w:p w14:paraId="14CC2A00" w14:textId="77777777" w:rsidR="008569AD" w:rsidRPr="0072323F" w:rsidRDefault="00C326E8" w:rsidP="008569AD">
      <w:pPr>
        <w:pStyle w:val="EndNoteBibliography"/>
        <w:ind w:left="720" w:hanging="720"/>
      </w:pPr>
      <w:bookmarkStart w:id="194" w:name="_ENREF_193"/>
      <w:r w:rsidRPr="0072323F">
        <w:rPr>
          <w:b/>
        </w:rPr>
        <w:t>193.</w:t>
      </w:r>
      <w:r w:rsidRPr="0072323F">
        <w:tab/>
        <w:t>Li JS, Barnett TA, Goodman E, Wasserman RC, Kemper AR. Approaches to the prevention and management of childhood obesity: the role of social networks and the use of social media and related electronic technologies: a scientific statement from the American Heart Association. Circulation</w:t>
      </w:r>
      <w:r w:rsidRPr="0072323F">
        <w:rPr>
          <w:i/>
        </w:rPr>
        <w:t xml:space="preserve"> </w:t>
      </w:r>
      <w:r w:rsidRPr="0072323F">
        <w:t>2013; 127:260-267</w:t>
      </w:r>
      <w:bookmarkEnd w:id="194"/>
    </w:p>
    <w:p w14:paraId="77740CB3" w14:textId="77777777" w:rsidR="008569AD" w:rsidRPr="0072323F" w:rsidRDefault="00C326E8" w:rsidP="008569AD">
      <w:pPr>
        <w:pStyle w:val="EndNoteBibliography"/>
        <w:ind w:left="720" w:hanging="720"/>
      </w:pPr>
      <w:bookmarkStart w:id="195" w:name="_ENREF_194"/>
      <w:r w:rsidRPr="0072323F">
        <w:rPr>
          <w:b/>
        </w:rPr>
        <w:t>194.</w:t>
      </w:r>
      <w:r w:rsidRPr="0072323F">
        <w:tab/>
        <w:t>Klein S, Sheard NF, Pi-Sunyer X, Daly A, Wylie-Rosett J, Kulkarni K, Clark NG. Weight management through lifestyle modification for the prevention and management of type 2 diabetes: rationale and strategies: a statement of the American Diabetes Association, the North American Association for the Study of Obesity, and the American Society for Clinical Nutrition. Diabetes Care</w:t>
      </w:r>
      <w:r w:rsidRPr="0072323F">
        <w:rPr>
          <w:i/>
        </w:rPr>
        <w:t xml:space="preserve"> </w:t>
      </w:r>
      <w:r w:rsidRPr="0072323F">
        <w:t>2004; 27:2067-2073</w:t>
      </w:r>
      <w:bookmarkEnd w:id="195"/>
    </w:p>
    <w:p w14:paraId="3A1832E7" w14:textId="77777777" w:rsidR="008569AD" w:rsidRPr="0072323F" w:rsidRDefault="00C326E8" w:rsidP="008569AD">
      <w:pPr>
        <w:pStyle w:val="EndNoteBibliography"/>
        <w:ind w:left="720" w:hanging="720"/>
      </w:pPr>
      <w:bookmarkStart w:id="196" w:name="_ENREF_195"/>
      <w:r w:rsidRPr="0072323F">
        <w:rPr>
          <w:b/>
        </w:rPr>
        <w:t>195.</w:t>
      </w:r>
      <w:r w:rsidRPr="0072323F">
        <w:tab/>
        <w:t>Albright AL, Gregg EW. Preventing Type 2 Diabetes in Communities Across the U.S. American Journal of Preventive Medicine</w:t>
      </w:r>
      <w:r w:rsidRPr="0072323F">
        <w:rPr>
          <w:i/>
        </w:rPr>
        <w:t xml:space="preserve"> </w:t>
      </w:r>
      <w:r w:rsidRPr="0072323F">
        <w:t>2013; 44:S346-S351</w:t>
      </w:r>
      <w:bookmarkEnd w:id="196"/>
    </w:p>
    <w:p w14:paraId="4D6595C5" w14:textId="77777777" w:rsidR="008569AD" w:rsidRPr="0072323F" w:rsidRDefault="00C326E8" w:rsidP="008569AD">
      <w:pPr>
        <w:pStyle w:val="EndNoteBibliography"/>
        <w:ind w:left="720" w:hanging="720"/>
      </w:pPr>
      <w:bookmarkStart w:id="197" w:name="_ENREF_196"/>
      <w:r w:rsidRPr="0072323F">
        <w:rPr>
          <w:b/>
        </w:rPr>
        <w:t>196.</w:t>
      </w:r>
      <w:r w:rsidRPr="0072323F">
        <w:tab/>
        <w:t>Douketis JD, Macie C, Thabane L, Williamson DF. Systematic review of long-term weight loss studies in obese adults: clinical significance and applicability to clinical practice. Int J Obes (Lond)</w:t>
      </w:r>
      <w:r w:rsidRPr="0072323F">
        <w:rPr>
          <w:i/>
        </w:rPr>
        <w:t xml:space="preserve"> </w:t>
      </w:r>
      <w:r w:rsidRPr="0072323F">
        <w:t>2005; 29:1153-1167</w:t>
      </w:r>
      <w:bookmarkEnd w:id="197"/>
    </w:p>
    <w:p w14:paraId="4D2F75D7" w14:textId="77777777" w:rsidR="008569AD" w:rsidRPr="0072323F" w:rsidRDefault="00C326E8" w:rsidP="008569AD">
      <w:pPr>
        <w:pStyle w:val="EndNoteBibliography"/>
        <w:ind w:left="720" w:hanging="720"/>
      </w:pPr>
      <w:bookmarkStart w:id="198" w:name="_ENREF_197"/>
      <w:r w:rsidRPr="0072323F">
        <w:rPr>
          <w:b/>
        </w:rPr>
        <w:t>197.</w:t>
      </w:r>
      <w:r w:rsidRPr="0072323F">
        <w:tab/>
        <w:t>Harder-Lauridsen NM, Birk NM, Ried-Larsen M, Juul A, Andersen LB, Pedersen BK, Krogh-Madsen R. A randomized controlled trial on a multicomponent intervention for overweight school-aged children - Copenhagen, Denmark. BMC Pediatr</w:t>
      </w:r>
      <w:r w:rsidRPr="0072323F">
        <w:rPr>
          <w:i/>
        </w:rPr>
        <w:t xml:space="preserve"> </w:t>
      </w:r>
      <w:r w:rsidRPr="0072323F">
        <w:t>2014; 14:273</w:t>
      </w:r>
      <w:bookmarkEnd w:id="198"/>
    </w:p>
    <w:p w14:paraId="30C899B0" w14:textId="77777777" w:rsidR="008569AD" w:rsidRPr="0072323F" w:rsidRDefault="00C326E8" w:rsidP="008569AD">
      <w:pPr>
        <w:pStyle w:val="EndNoteBibliography"/>
        <w:ind w:left="720" w:hanging="720"/>
      </w:pPr>
      <w:bookmarkStart w:id="199" w:name="_ENREF_198"/>
      <w:r w:rsidRPr="0072323F">
        <w:rPr>
          <w:b/>
        </w:rPr>
        <w:t>198.</w:t>
      </w:r>
      <w:r w:rsidRPr="0072323F">
        <w:tab/>
        <w:t>Weiss EC, Galuska DA, Kettel Khan L, Gillespie C, Serdula MK. Weight regain in U.S. adults who experienced substantial weight loss, 1999-2002. Am J Prev Med</w:t>
      </w:r>
      <w:r w:rsidRPr="0072323F">
        <w:rPr>
          <w:i/>
        </w:rPr>
        <w:t xml:space="preserve"> </w:t>
      </w:r>
      <w:r w:rsidRPr="0072323F">
        <w:t>2007; 33:34-40</w:t>
      </w:r>
      <w:bookmarkEnd w:id="199"/>
    </w:p>
    <w:p w14:paraId="1ABCD3F3" w14:textId="77777777" w:rsidR="008569AD" w:rsidRPr="0072323F" w:rsidRDefault="00C326E8" w:rsidP="008569AD">
      <w:pPr>
        <w:pStyle w:val="EndNoteBibliography"/>
        <w:ind w:left="720" w:hanging="720"/>
      </w:pPr>
      <w:bookmarkStart w:id="200" w:name="_ENREF_199"/>
      <w:r w:rsidRPr="0072323F">
        <w:rPr>
          <w:b/>
        </w:rPr>
        <w:t>199.</w:t>
      </w:r>
      <w:r w:rsidRPr="0072323F">
        <w:tab/>
        <w:t>Thomas JG, Bond DS, Phelan S, Hill JO, Wing RR. Weight-loss maintenance for 10 years in the National Weight Control Registry. Am J Prev Med</w:t>
      </w:r>
      <w:r w:rsidRPr="0072323F">
        <w:rPr>
          <w:i/>
        </w:rPr>
        <w:t xml:space="preserve"> </w:t>
      </w:r>
      <w:r w:rsidRPr="0072323F">
        <w:t>2014; 46:17-23</w:t>
      </w:r>
      <w:bookmarkEnd w:id="200"/>
    </w:p>
    <w:p w14:paraId="591BD10A" w14:textId="77777777" w:rsidR="008569AD" w:rsidRPr="0072323F" w:rsidRDefault="00C326E8" w:rsidP="008569AD">
      <w:pPr>
        <w:pStyle w:val="EndNoteBibliography"/>
        <w:ind w:left="720" w:hanging="720"/>
      </w:pPr>
      <w:bookmarkStart w:id="201" w:name="_ENREF_200"/>
      <w:r w:rsidRPr="0072323F">
        <w:rPr>
          <w:b/>
        </w:rPr>
        <w:t>200.</w:t>
      </w:r>
      <w:r w:rsidRPr="0072323F">
        <w:tab/>
        <w:t>Lloyd-Richardson EE, Jelalian E, Sato AF, Hart CN, Mehlenbeck R, Wing RR. Two-year follow-up of an adolescent behavioral weight control intervention. Pediatrics</w:t>
      </w:r>
      <w:r w:rsidRPr="0072323F">
        <w:rPr>
          <w:i/>
        </w:rPr>
        <w:t xml:space="preserve"> </w:t>
      </w:r>
      <w:r w:rsidRPr="0072323F">
        <w:t>2012; 130:e281-288</w:t>
      </w:r>
      <w:bookmarkEnd w:id="201"/>
    </w:p>
    <w:p w14:paraId="1B2F5C94" w14:textId="77777777" w:rsidR="008569AD" w:rsidRPr="0072323F" w:rsidRDefault="00C326E8" w:rsidP="008569AD">
      <w:pPr>
        <w:pStyle w:val="EndNoteBibliography"/>
        <w:ind w:left="720" w:hanging="720"/>
      </w:pPr>
      <w:bookmarkStart w:id="202" w:name="_ENREF_201"/>
      <w:r w:rsidRPr="0072323F">
        <w:rPr>
          <w:b/>
        </w:rPr>
        <w:t>201.</w:t>
      </w:r>
      <w:r w:rsidRPr="0072323F">
        <w:tab/>
        <w:t>Oude Luttikhuis H, Baur L, Jansen H, Shrewsbury VA, O'Malley C, Stolk RP, Summerbell CD. Interventions for treating obesity in children. Cochrane Database Syst Rev</w:t>
      </w:r>
      <w:r w:rsidRPr="0072323F">
        <w:rPr>
          <w:i/>
        </w:rPr>
        <w:t xml:space="preserve"> </w:t>
      </w:r>
      <w:r w:rsidRPr="0072323F">
        <w:t>2009:Cd001872</w:t>
      </w:r>
      <w:bookmarkEnd w:id="202"/>
    </w:p>
    <w:p w14:paraId="02FF5B7B" w14:textId="77777777" w:rsidR="008569AD" w:rsidRPr="0072323F" w:rsidRDefault="00C326E8" w:rsidP="008569AD">
      <w:pPr>
        <w:pStyle w:val="EndNoteBibliography"/>
        <w:ind w:left="720" w:hanging="720"/>
      </w:pPr>
      <w:bookmarkStart w:id="203" w:name="_ENREF_202"/>
      <w:r w:rsidRPr="0072323F">
        <w:rPr>
          <w:b/>
        </w:rPr>
        <w:t>202.</w:t>
      </w:r>
      <w:r w:rsidRPr="0072323F">
        <w:tab/>
        <w:t>Wilfley DE, Stein RI, Saelens BE, Mockus DS, Matt GE, Hayden-Wade HA, Welch RR, Schechtman KB, Thompson PA, Epstein LH. Efficacy of maintenance treatment approaches for childhood overweight: a randomized controlled trial. Jama</w:t>
      </w:r>
      <w:r w:rsidRPr="0072323F">
        <w:rPr>
          <w:i/>
        </w:rPr>
        <w:t xml:space="preserve"> </w:t>
      </w:r>
      <w:r w:rsidRPr="0072323F">
        <w:t>2007; 298:1661-1673</w:t>
      </w:r>
      <w:bookmarkEnd w:id="203"/>
    </w:p>
    <w:p w14:paraId="19653CA0" w14:textId="77777777" w:rsidR="008569AD" w:rsidRPr="0072323F" w:rsidRDefault="00C326E8" w:rsidP="008569AD">
      <w:pPr>
        <w:pStyle w:val="EndNoteBibliography"/>
        <w:ind w:left="720" w:hanging="720"/>
      </w:pPr>
      <w:bookmarkStart w:id="204" w:name="_ENREF_203"/>
      <w:r w:rsidRPr="0072323F">
        <w:rPr>
          <w:b/>
        </w:rPr>
        <w:t>203.</w:t>
      </w:r>
      <w:r w:rsidRPr="0072323F">
        <w:tab/>
        <w:t>Rhodes ET, Ludwig DS. Childhood obesity as a chronic disease: keeping the weight off. Jama</w:t>
      </w:r>
      <w:r w:rsidRPr="0072323F">
        <w:rPr>
          <w:i/>
        </w:rPr>
        <w:t xml:space="preserve"> </w:t>
      </w:r>
      <w:r w:rsidRPr="0072323F">
        <w:t>2007; 298:1695-1696</w:t>
      </w:r>
      <w:bookmarkEnd w:id="204"/>
    </w:p>
    <w:p w14:paraId="5BD38FC8" w14:textId="77777777" w:rsidR="008569AD" w:rsidRPr="0072323F" w:rsidRDefault="00C326E8" w:rsidP="008569AD">
      <w:pPr>
        <w:pStyle w:val="EndNoteBibliography"/>
        <w:ind w:left="720" w:hanging="720"/>
      </w:pPr>
      <w:bookmarkStart w:id="205" w:name="_ENREF_204"/>
      <w:r w:rsidRPr="0072323F">
        <w:rPr>
          <w:b/>
        </w:rPr>
        <w:t>204.</w:t>
      </w:r>
      <w:r w:rsidRPr="0072323F">
        <w:tab/>
        <w:t>Wilfley DE, Tibbs TL, Van Buren DJ, Reach KP, Walker MS, Epstein LH. Lifestyle interventions in the treatment of childhood overweight: a meta-analytic review of randomized controlled trials. Health Psychol</w:t>
      </w:r>
      <w:r w:rsidRPr="0072323F">
        <w:rPr>
          <w:i/>
        </w:rPr>
        <w:t xml:space="preserve"> </w:t>
      </w:r>
      <w:r w:rsidRPr="0072323F">
        <w:t>2007; 26:521-532</w:t>
      </w:r>
      <w:bookmarkEnd w:id="205"/>
    </w:p>
    <w:p w14:paraId="5E3FCB57" w14:textId="77777777" w:rsidR="008569AD" w:rsidRPr="0072323F" w:rsidRDefault="00C326E8" w:rsidP="008569AD">
      <w:pPr>
        <w:pStyle w:val="EndNoteBibliography"/>
        <w:ind w:left="720" w:hanging="720"/>
      </w:pPr>
      <w:bookmarkStart w:id="206" w:name="_ENREF_205"/>
      <w:r w:rsidRPr="0072323F">
        <w:rPr>
          <w:b/>
        </w:rPr>
        <w:t>205.</w:t>
      </w:r>
      <w:r w:rsidRPr="0072323F">
        <w:tab/>
        <w:t>Hoelscher DM, Kirk S, Ritchie L, Cunningham-Sabo L. Position of the Academy of Nutrition and Dietetics: interventions for the prevention and treatment of pediatric overweight and obesity. J Acad Nutr Diet</w:t>
      </w:r>
      <w:r w:rsidRPr="0072323F">
        <w:rPr>
          <w:i/>
        </w:rPr>
        <w:t xml:space="preserve"> </w:t>
      </w:r>
      <w:r w:rsidRPr="0072323F">
        <w:t>2013; 113:1375-1394</w:t>
      </w:r>
      <w:bookmarkEnd w:id="206"/>
    </w:p>
    <w:p w14:paraId="5068A0B8" w14:textId="77777777" w:rsidR="008569AD" w:rsidRPr="0072323F" w:rsidRDefault="00C326E8" w:rsidP="008569AD">
      <w:pPr>
        <w:pStyle w:val="EndNoteBibliography"/>
        <w:ind w:left="720" w:hanging="720"/>
      </w:pPr>
      <w:bookmarkStart w:id="207" w:name="_ENREF_206"/>
      <w:r w:rsidRPr="0072323F">
        <w:rPr>
          <w:b/>
        </w:rPr>
        <w:t>206.</w:t>
      </w:r>
      <w:r w:rsidRPr="0072323F">
        <w:tab/>
        <w:t>Spear BA, Barlow SE, Ervin C, Ludwig DS, Saelens BE, Schetzina KE, Taveras EM. Recommendations for treatment of child and adolescent overweight and obesity. Pediatrics</w:t>
      </w:r>
      <w:r w:rsidRPr="0072323F">
        <w:rPr>
          <w:i/>
        </w:rPr>
        <w:t xml:space="preserve"> </w:t>
      </w:r>
      <w:r w:rsidRPr="0072323F">
        <w:t>2007; 120 Suppl 4:S254-288</w:t>
      </w:r>
      <w:bookmarkEnd w:id="207"/>
    </w:p>
    <w:p w14:paraId="58EAA40F" w14:textId="77777777" w:rsidR="008569AD" w:rsidRPr="0072323F" w:rsidRDefault="00C326E8" w:rsidP="008569AD">
      <w:pPr>
        <w:pStyle w:val="EndNoteBibliography"/>
        <w:ind w:left="720" w:hanging="720"/>
      </w:pPr>
      <w:bookmarkStart w:id="208" w:name="_ENREF_207"/>
      <w:r w:rsidRPr="0072323F">
        <w:rPr>
          <w:b/>
        </w:rPr>
        <w:t>207.</w:t>
      </w:r>
      <w:r w:rsidRPr="0072323F">
        <w:tab/>
        <w:t>Freemark M. Pharmacotherapy of childhood obesity: an evidence-based, conceptual approach. Diabetes Care</w:t>
      </w:r>
      <w:r w:rsidRPr="0072323F">
        <w:rPr>
          <w:i/>
        </w:rPr>
        <w:t xml:space="preserve"> </w:t>
      </w:r>
      <w:r w:rsidRPr="0072323F">
        <w:t>2007; 30:395-402</w:t>
      </w:r>
      <w:bookmarkEnd w:id="208"/>
    </w:p>
    <w:p w14:paraId="3CA4BEE6" w14:textId="77777777" w:rsidR="008569AD" w:rsidRPr="0072323F" w:rsidRDefault="00C326E8" w:rsidP="008569AD">
      <w:pPr>
        <w:pStyle w:val="EndNoteBibliography"/>
        <w:ind w:left="720" w:hanging="720"/>
      </w:pPr>
      <w:bookmarkStart w:id="209" w:name="_ENREF_208"/>
      <w:r w:rsidRPr="0072323F">
        <w:rPr>
          <w:b/>
        </w:rPr>
        <w:t>208.</w:t>
      </w:r>
      <w:r w:rsidRPr="0072323F">
        <w:tab/>
        <w:t>Goldschmidt AB, Wilfley DE, Paluch RA, Roemmich JN, Epstein LH. Indicated prevention of adult obesity: how much weight change is necessary for normalization of weight status in children? JAMA Pediatr</w:t>
      </w:r>
      <w:r w:rsidRPr="0072323F">
        <w:rPr>
          <w:i/>
        </w:rPr>
        <w:t xml:space="preserve"> </w:t>
      </w:r>
      <w:r w:rsidRPr="0072323F">
        <w:t>2013; 167:21-26</w:t>
      </w:r>
      <w:bookmarkEnd w:id="209"/>
    </w:p>
    <w:p w14:paraId="173C432A" w14:textId="77777777" w:rsidR="008569AD" w:rsidRPr="0072323F" w:rsidRDefault="00C326E8" w:rsidP="008569AD">
      <w:pPr>
        <w:pStyle w:val="EndNoteBibliography"/>
        <w:ind w:left="720" w:hanging="720"/>
      </w:pPr>
      <w:bookmarkStart w:id="210" w:name="_ENREF_209"/>
      <w:r w:rsidRPr="0072323F">
        <w:rPr>
          <w:b/>
        </w:rPr>
        <w:t>209.</w:t>
      </w:r>
      <w:r w:rsidRPr="0072323F">
        <w:tab/>
        <w:t>Epstein LH, Paluch RA, Roemmich JN, Beecher MD. Family-based obesity treatment, then and now: twenty-five years of pediatric obesity treatment. Health Psychol</w:t>
      </w:r>
      <w:r w:rsidRPr="0072323F">
        <w:rPr>
          <w:i/>
        </w:rPr>
        <w:t xml:space="preserve"> </w:t>
      </w:r>
      <w:r w:rsidRPr="0072323F">
        <w:t>2007; 26:381-391</w:t>
      </w:r>
      <w:bookmarkEnd w:id="210"/>
    </w:p>
    <w:p w14:paraId="7DE97247" w14:textId="77777777" w:rsidR="008569AD" w:rsidRPr="0072323F" w:rsidRDefault="00C326E8" w:rsidP="008569AD">
      <w:pPr>
        <w:pStyle w:val="EndNoteBibliography"/>
        <w:ind w:left="720" w:hanging="720"/>
      </w:pPr>
      <w:bookmarkStart w:id="211" w:name="_ENREF_210"/>
      <w:r w:rsidRPr="0072323F">
        <w:rPr>
          <w:b/>
        </w:rPr>
        <w:t>210.</w:t>
      </w:r>
      <w:r w:rsidRPr="0072323F">
        <w:tab/>
        <w:t>Goldschmidt AB, Stein RI, Saelens BE, Theim KR, Epstein LH, Wilfley DE. Importance of early weight change in a pediatric weight management trial. Pediatrics</w:t>
      </w:r>
      <w:r w:rsidRPr="0072323F">
        <w:rPr>
          <w:i/>
        </w:rPr>
        <w:t xml:space="preserve"> </w:t>
      </w:r>
      <w:r w:rsidRPr="0072323F">
        <w:t>2011; 128:e33-39</w:t>
      </w:r>
      <w:bookmarkEnd w:id="211"/>
    </w:p>
    <w:p w14:paraId="7FD20DB1" w14:textId="77777777" w:rsidR="008569AD" w:rsidRPr="0072323F" w:rsidRDefault="00C326E8" w:rsidP="008569AD">
      <w:pPr>
        <w:pStyle w:val="EndNoteBibliography"/>
        <w:ind w:left="720" w:hanging="720"/>
      </w:pPr>
      <w:bookmarkStart w:id="212" w:name="_ENREF_211"/>
      <w:r w:rsidRPr="0072323F">
        <w:rPr>
          <w:b/>
        </w:rPr>
        <w:t>211.</w:t>
      </w:r>
      <w:r w:rsidRPr="0072323F">
        <w:tab/>
        <w:t>Arora M, Nazar GP, Gupta VK, Perry CL, Reddy KS, Stigler MH. Association of breakfast intake with obesity, dietary and physical activity behavior among urban school-aged adolescents in Delhi, India: results of a cross-sectional study. BMC Public Health</w:t>
      </w:r>
      <w:r w:rsidRPr="0072323F">
        <w:rPr>
          <w:i/>
        </w:rPr>
        <w:t xml:space="preserve"> </w:t>
      </w:r>
      <w:r w:rsidRPr="0072323F">
        <w:t>2012; 12:881</w:t>
      </w:r>
      <w:bookmarkEnd w:id="212"/>
    </w:p>
    <w:p w14:paraId="386441E7" w14:textId="77777777" w:rsidR="008569AD" w:rsidRPr="0072323F" w:rsidRDefault="00C326E8" w:rsidP="008569AD">
      <w:pPr>
        <w:pStyle w:val="EndNoteBibliography"/>
        <w:ind w:left="720" w:hanging="720"/>
      </w:pPr>
      <w:bookmarkStart w:id="213" w:name="_ENREF_212"/>
      <w:r w:rsidRPr="0072323F">
        <w:rPr>
          <w:b/>
        </w:rPr>
        <w:t>212.</w:t>
      </w:r>
      <w:r w:rsidRPr="0072323F">
        <w:tab/>
        <w:t>Grydeland M, Bergh IH, Bjelland M, Lien N, Andersen LF, Ommundsen Y, Klepp KI, Anderssen SA. Correlates of weight status among Norwegian 11-year-olds: The HEIA study. BMC Public Health</w:t>
      </w:r>
      <w:r w:rsidRPr="0072323F">
        <w:rPr>
          <w:i/>
        </w:rPr>
        <w:t xml:space="preserve"> </w:t>
      </w:r>
      <w:r w:rsidRPr="0072323F">
        <w:t>2012; 12:1053</w:t>
      </w:r>
      <w:bookmarkEnd w:id="213"/>
    </w:p>
    <w:p w14:paraId="79410578" w14:textId="77777777" w:rsidR="008569AD" w:rsidRPr="0072323F" w:rsidRDefault="00C326E8" w:rsidP="008569AD">
      <w:pPr>
        <w:pStyle w:val="EndNoteBibliography"/>
        <w:ind w:left="720" w:hanging="720"/>
      </w:pPr>
      <w:bookmarkStart w:id="214" w:name="_ENREF_213"/>
      <w:r w:rsidRPr="0072323F">
        <w:rPr>
          <w:b/>
        </w:rPr>
        <w:t>213.</w:t>
      </w:r>
      <w:r w:rsidRPr="0072323F">
        <w:tab/>
        <w:t>Yanovski SZ, Yanovski JA. Naltrexone extended-release plus bupropion extended-release for treatment of obesity. JAMA</w:t>
      </w:r>
      <w:r w:rsidRPr="0072323F">
        <w:rPr>
          <w:i/>
        </w:rPr>
        <w:t xml:space="preserve"> </w:t>
      </w:r>
      <w:r w:rsidRPr="0072323F">
        <w:t>2015; 313:1213-1214</w:t>
      </w:r>
      <w:bookmarkEnd w:id="214"/>
    </w:p>
    <w:p w14:paraId="4E7BC288" w14:textId="77777777" w:rsidR="008569AD" w:rsidRPr="0072323F" w:rsidRDefault="00C326E8" w:rsidP="008569AD">
      <w:pPr>
        <w:pStyle w:val="EndNoteBibliography"/>
        <w:ind w:left="720" w:hanging="720"/>
      </w:pPr>
      <w:bookmarkStart w:id="215" w:name="_ENREF_214"/>
      <w:r w:rsidRPr="0072323F">
        <w:rPr>
          <w:b/>
        </w:rPr>
        <w:t>214.</w:t>
      </w:r>
      <w:r w:rsidRPr="0072323F">
        <w:tab/>
        <w:t>Wansink B, Painter JE, North J. Bottomless bowls: why visual cues of portion size may influence intake. Obes Res</w:t>
      </w:r>
      <w:r w:rsidRPr="0072323F">
        <w:rPr>
          <w:i/>
        </w:rPr>
        <w:t xml:space="preserve"> </w:t>
      </w:r>
      <w:r w:rsidRPr="0072323F">
        <w:t>2005; 13:93-100</w:t>
      </w:r>
      <w:bookmarkEnd w:id="215"/>
    </w:p>
    <w:p w14:paraId="7CE2B1A5" w14:textId="77777777" w:rsidR="008569AD" w:rsidRPr="0072323F" w:rsidRDefault="00C326E8" w:rsidP="008569AD">
      <w:pPr>
        <w:pStyle w:val="EndNoteBibliography"/>
        <w:ind w:left="720" w:hanging="720"/>
      </w:pPr>
      <w:bookmarkStart w:id="216" w:name="_ENREF_215"/>
      <w:r w:rsidRPr="0072323F">
        <w:rPr>
          <w:b/>
        </w:rPr>
        <w:t>215.</w:t>
      </w:r>
      <w:r w:rsidRPr="0072323F">
        <w:tab/>
        <w:t>Gow ML, Ho M, Burrows TL, Baur LA, Stewart L, Hutchesson MJ, Cowell CT, Collins CE, Garnett SP. Impact of dietary macronutrient distribution on BMI and cardiometabolic outcomes in overweight and obese children and adolescents: a systematic review. Nutr Rev</w:t>
      </w:r>
      <w:r w:rsidRPr="0072323F">
        <w:rPr>
          <w:i/>
        </w:rPr>
        <w:t xml:space="preserve"> </w:t>
      </w:r>
      <w:r w:rsidRPr="0072323F">
        <w:t>2014; 72:453-470</w:t>
      </w:r>
      <w:bookmarkEnd w:id="216"/>
    </w:p>
    <w:p w14:paraId="1FC609C5" w14:textId="77777777" w:rsidR="008569AD" w:rsidRPr="0072323F" w:rsidRDefault="00C326E8" w:rsidP="008569AD">
      <w:pPr>
        <w:pStyle w:val="EndNoteBibliography"/>
        <w:ind w:left="720" w:hanging="720"/>
      </w:pPr>
      <w:bookmarkStart w:id="217" w:name="_ENREF_216"/>
      <w:r w:rsidRPr="0072323F">
        <w:rPr>
          <w:b/>
        </w:rPr>
        <w:t>216.</w:t>
      </w:r>
      <w:r w:rsidRPr="0072323F">
        <w:tab/>
        <w:t>Schnohr P, O'Keefe JH, Marott JL, Lange P, Jensen GB. Dose of jogging and long-term mortality: the Copenhagen City Heart Study. J Am Coll Cardiol</w:t>
      </w:r>
      <w:r w:rsidRPr="0072323F">
        <w:rPr>
          <w:i/>
        </w:rPr>
        <w:t xml:space="preserve"> </w:t>
      </w:r>
      <w:r w:rsidRPr="0072323F">
        <w:t>2015; 65:411-419</w:t>
      </w:r>
      <w:bookmarkEnd w:id="217"/>
    </w:p>
    <w:p w14:paraId="0B7183BD" w14:textId="77777777" w:rsidR="008569AD" w:rsidRPr="0072323F" w:rsidRDefault="00C326E8" w:rsidP="008569AD">
      <w:pPr>
        <w:pStyle w:val="EndNoteBibliography"/>
        <w:ind w:left="720" w:hanging="720"/>
      </w:pPr>
      <w:bookmarkStart w:id="218" w:name="_ENREF_217"/>
      <w:r w:rsidRPr="0072323F">
        <w:rPr>
          <w:b/>
        </w:rPr>
        <w:t>217.</w:t>
      </w:r>
      <w:r w:rsidRPr="0072323F">
        <w:tab/>
        <w:t>Lee DC, Pate RR, Lavie CJ, Sui X, Church TS, Blair SN. Leisure-time running reduces all-cause and cardiovascular mortality risk. J Am Coll Cardiol</w:t>
      </w:r>
      <w:r w:rsidRPr="0072323F">
        <w:rPr>
          <w:i/>
        </w:rPr>
        <w:t xml:space="preserve"> </w:t>
      </w:r>
      <w:r w:rsidRPr="0072323F">
        <w:t>2014; 64:472-481</w:t>
      </w:r>
      <w:bookmarkEnd w:id="218"/>
    </w:p>
    <w:p w14:paraId="1CD7B3D7" w14:textId="77777777" w:rsidR="008569AD" w:rsidRPr="0072323F" w:rsidRDefault="00C326E8" w:rsidP="008569AD">
      <w:pPr>
        <w:pStyle w:val="EndNoteBibliography"/>
        <w:ind w:left="720" w:hanging="720"/>
      </w:pPr>
      <w:bookmarkStart w:id="219" w:name="_ENREF_218"/>
      <w:r w:rsidRPr="0072323F">
        <w:rPr>
          <w:b/>
        </w:rPr>
        <w:t>218.</w:t>
      </w:r>
      <w:r w:rsidRPr="0072323F">
        <w:tab/>
        <w:t>Resnicow K, McMaster F, Bocian A, Harris D, Zhou Y, Snetselaar L, Schwartz R, Myers E, Gotlieb J, Foster J, Hollinger D, Smith K, Woolford S, Mueller D, Wasserman RC. Motivational interviewing and dietary counseling for obesity in primary care: an RCT. Pediatrics</w:t>
      </w:r>
      <w:r w:rsidRPr="0072323F">
        <w:rPr>
          <w:i/>
        </w:rPr>
        <w:t xml:space="preserve"> </w:t>
      </w:r>
      <w:r w:rsidRPr="0072323F">
        <w:t>2015; 135:649-657</w:t>
      </w:r>
      <w:bookmarkEnd w:id="219"/>
    </w:p>
    <w:p w14:paraId="1A1B1234" w14:textId="77777777" w:rsidR="008569AD" w:rsidRPr="0072323F" w:rsidRDefault="00C326E8" w:rsidP="008569AD">
      <w:pPr>
        <w:pStyle w:val="EndNoteBibliography"/>
        <w:ind w:left="720" w:hanging="720"/>
      </w:pPr>
      <w:bookmarkStart w:id="220" w:name="_ENREF_219"/>
      <w:r w:rsidRPr="0072323F">
        <w:rPr>
          <w:b/>
        </w:rPr>
        <w:t>219.</w:t>
      </w:r>
      <w:r w:rsidRPr="0072323F">
        <w:tab/>
        <w:t>Bean MK, Powell P, Quinoy A, Ingersoll K, Wickham EP, 3rd, Mazzeo SE. Motivational interviewing targeting diet and physical activity improves adherence to paediatric obesity treatment: results from the MI Values randomized controlled trial. Pediatr Obes</w:t>
      </w:r>
      <w:r w:rsidRPr="0072323F">
        <w:rPr>
          <w:i/>
        </w:rPr>
        <w:t xml:space="preserve"> </w:t>
      </w:r>
      <w:r w:rsidRPr="0072323F">
        <w:t>2015; 10:118-125</w:t>
      </w:r>
      <w:bookmarkEnd w:id="220"/>
    </w:p>
    <w:p w14:paraId="1B96193A" w14:textId="77777777" w:rsidR="008569AD" w:rsidRPr="0072323F" w:rsidRDefault="00C326E8" w:rsidP="008569AD">
      <w:pPr>
        <w:pStyle w:val="EndNoteBibliography"/>
        <w:ind w:left="720" w:hanging="720"/>
      </w:pPr>
      <w:bookmarkStart w:id="221" w:name="_ENREF_220"/>
      <w:r w:rsidRPr="0072323F">
        <w:rPr>
          <w:b/>
        </w:rPr>
        <w:t>220.</w:t>
      </w:r>
      <w:r w:rsidRPr="0072323F">
        <w:tab/>
        <w:t xml:space="preserve">NPAP. The National Physical Activity Plan. The National Physical Activity Plan 2014; </w:t>
      </w:r>
      <w:hyperlink r:id="rId26" w:history="1">
        <w:r w:rsidRPr="0072323F">
          <w:rPr>
            <w:rStyle w:val="Hyperlink"/>
            <w:rFonts w:ascii="Calibri" w:eastAsia="Calibri" w:hAnsi="Calibri" w:cs="Times New Roman"/>
            <w:sz w:val="22"/>
            <w:szCs w:val="22"/>
          </w:rPr>
          <w:t>http://www.physicalactivityplan.org/theplan.php</w:t>
        </w:r>
      </w:hyperlink>
      <w:r w:rsidRPr="0072323F">
        <w:t>. Accessed March 17, 2016.</w:t>
      </w:r>
      <w:bookmarkEnd w:id="221"/>
    </w:p>
    <w:p w14:paraId="685292B8" w14:textId="77777777" w:rsidR="008569AD" w:rsidRPr="0072323F" w:rsidRDefault="00C326E8" w:rsidP="008569AD">
      <w:pPr>
        <w:pStyle w:val="EndNoteBibliography"/>
        <w:ind w:left="720" w:hanging="720"/>
      </w:pPr>
      <w:bookmarkStart w:id="222" w:name="_ENREF_221"/>
      <w:r w:rsidRPr="0072323F">
        <w:rPr>
          <w:b/>
        </w:rPr>
        <w:t>221.</w:t>
      </w:r>
      <w:r w:rsidRPr="0072323F">
        <w:tab/>
        <w:t>Dentro KN, Beals K, Crouter SE, Eisenmann JC, McKenzie TL, Pate RR, Saelens BE, Sisson SB, Spruijt-Metz D, Sothern MS, Katzmarzyk PT. Results from the United states' 2014 report card on physical activity for children and youth. J Phys Act Health</w:t>
      </w:r>
      <w:r w:rsidRPr="0072323F">
        <w:rPr>
          <w:i/>
        </w:rPr>
        <w:t xml:space="preserve"> </w:t>
      </w:r>
      <w:r w:rsidRPr="0072323F">
        <w:t>2014; 11 Suppl 1:S105-112</w:t>
      </w:r>
      <w:bookmarkEnd w:id="222"/>
    </w:p>
    <w:p w14:paraId="42D39614" w14:textId="77777777" w:rsidR="008569AD" w:rsidRPr="0072323F" w:rsidRDefault="00C326E8" w:rsidP="008569AD">
      <w:pPr>
        <w:pStyle w:val="EndNoteBibliography"/>
        <w:ind w:left="720" w:hanging="720"/>
      </w:pPr>
      <w:bookmarkStart w:id="223" w:name="_ENREF_222"/>
      <w:r w:rsidRPr="0072323F">
        <w:rPr>
          <w:b/>
        </w:rPr>
        <w:t>222.</w:t>
      </w:r>
      <w:r w:rsidRPr="0072323F">
        <w:tab/>
        <w:t xml:space="preserve">Bridging-The-Gap. School District Wellness Policies: Evaluating Progress and Potential for Improving Children’s Health Five Years after the Federal Mandate. School District Wellness Policies: Evaluating Progress and Potential for Improving Children’s Health Five Years after the Federal Mandate 2013; </w:t>
      </w:r>
      <w:hyperlink r:id="rId27" w:history="1">
        <w:r w:rsidRPr="0072323F">
          <w:rPr>
            <w:rStyle w:val="Hyperlink"/>
            <w:rFonts w:ascii="Calibri" w:eastAsia="Calibri" w:hAnsi="Calibri" w:cs="Times New Roman"/>
            <w:sz w:val="22"/>
            <w:szCs w:val="22"/>
          </w:rPr>
          <w:t>http://www.bridgingthegapresearch.org/_asset/13s2jm/WP_2013_report.pdf</w:t>
        </w:r>
      </w:hyperlink>
      <w:r w:rsidRPr="0072323F">
        <w:t>. Accessed March 17, 2016.</w:t>
      </w:r>
      <w:bookmarkEnd w:id="223"/>
    </w:p>
    <w:p w14:paraId="4A31530F" w14:textId="77777777" w:rsidR="008569AD" w:rsidRPr="0072323F" w:rsidRDefault="00C326E8" w:rsidP="008569AD">
      <w:pPr>
        <w:pStyle w:val="EndNoteBibliography"/>
        <w:ind w:left="720" w:hanging="720"/>
      </w:pPr>
      <w:bookmarkStart w:id="224" w:name="_ENREF_223"/>
      <w:r w:rsidRPr="0072323F">
        <w:rPr>
          <w:b/>
        </w:rPr>
        <w:t>223.</w:t>
      </w:r>
      <w:r w:rsidRPr="0072323F">
        <w:tab/>
        <w:t xml:space="preserve">Michigan Uo. National Secondary School Survey Results. Bridging The Gap Research 2013; </w:t>
      </w:r>
      <w:hyperlink r:id="rId28" w:history="1">
        <w:r w:rsidRPr="0072323F">
          <w:rPr>
            <w:rStyle w:val="Hyperlink"/>
            <w:rFonts w:ascii="Calibri" w:eastAsia="Calibri" w:hAnsi="Calibri" w:cs="Times New Roman"/>
            <w:sz w:val="22"/>
            <w:szCs w:val="22"/>
          </w:rPr>
          <w:t>http://www.bridgingthegapresearch.org/_asset/gqq408/SS_2013_report.pdf</w:t>
        </w:r>
      </w:hyperlink>
      <w:r w:rsidRPr="0072323F">
        <w:t>. Accessed March 17, 2016.</w:t>
      </w:r>
      <w:bookmarkEnd w:id="224"/>
    </w:p>
    <w:p w14:paraId="614C3F76" w14:textId="77777777" w:rsidR="008569AD" w:rsidRPr="0072323F" w:rsidRDefault="00C326E8" w:rsidP="008569AD">
      <w:pPr>
        <w:pStyle w:val="EndNoteBibliography"/>
        <w:ind w:left="720" w:hanging="720"/>
      </w:pPr>
      <w:bookmarkStart w:id="225" w:name="_ENREF_224"/>
      <w:r w:rsidRPr="0072323F">
        <w:rPr>
          <w:b/>
        </w:rPr>
        <w:t>224.</w:t>
      </w:r>
      <w:r w:rsidRPr="0072323F">
        <w:tab/>
        <w:t xml:space="preserve">CDC. Youth Risk Behavior Surveillance. United States 2011 Surveillance Summaries 2012; </w:t>
      </w:r>
      <w:hyperlink r:id="rId29" w:history="1">
        <w:r w:rsidRPr="0072323F">
          <w:rPr>
            <w:rStyle w:val="Hyperlink"/>
            <w:rFonts w:ascii="Calibri" w:eastAsia="Calibri" w:hAnsi="Calibri" w:cs="Times New Roman"/>
            <w:sz w:val="22"/>
            <w:szCs w:val="22"/>
          </w:rPr>
          <w:t>http://www.cdc.gov/mmwr/preview/mmwrhtml/ss6104a1.htm</w:t>
        </w:r>
      </w:hyperlink>
      <w:r w:rsidRPr="0072323F">
        <w:t>. Accessed March 17, 2016.</w:t>
      </w:r>
      <w:bookmarkEnd w:id="225"/>
    </w:p>
    <w:p w14:paraId="452B89FA" w14:textId="77777777" w:rsidR="008569AD" w:rsidRPr="0072323F" w:rsidRDefault="00C326E8" w:rsidP="008569AD">
      <w:pPr>
        <w:pStyle w:val="EndNoteBibliography"/>
        <w:ind w:left="720" w:hanging="720"/>
      </w:pPr>
      <w:bookmarkStart w:id="226" w:name="_ENREF_225"/>
      <w:r w:rsidRPr="0072323F">
        <w:rPr>
          <w:b/>
        </w:rPr>
        <w:t>225.</w:t>
      </w:r>
      <w:r w:rsidRPr="0072323F">
        <w:tab/>
        <w:t>Pate RR, Davis MG, Robinson TN, Stone EJ, McKenzie TL, Young JC. Promoting physical activity in children and youth: a leadership role for schools: a scientific statement from the American Heart Association Council on Nutrition, Physical Activity, and Metabolism (Physical Activity Committee) in collaboration with the Councils on Cardiovascular Disease in the Young and Cardiovascular Nursing. Circulation</w:t>
      </w:r>
      <w:r w:rsidRPr="0072323F">
        <w:rPr>
          <w:i/>
        </w:rPr>
        <w:t xml:space="preserve"> </w:t>
      </w:r>
      <w:r w:rsidRPr="0072323F">
        <w:t>2006; 114:1214-1224</w:t>
      </w:r>
      <w:bookmarkEnd w:id="226"/>
    </w:p>
    <w:p w14:paraId="32591C2E" w14:textId="77777777" w:rsidR="008569AD" w:rsidRPr="0072323F" w:rsidRDefault="00C326E8" w:rsidP="008569AD">
      <w:pPr>
        <w:pStyle w:val="EndNoteBibliography"/>
        <w:ind w:left="720" w:hanging="720"/>
      </w:pPr>
      <w:bookmarkStart w:id="227" w:name="_ENREF_226"/>
      <w:r w:rsidRPr="0072323F">
        <w:rPr>
          <w:b/>
        </w:rPr>
        <w:t>226.</w:t>
      </w:r>
      <w:r w:rsidRPr="0072323F">
        <w:tab/>
        <w:t>Bucksch J, Inchley J, Hamrik Z, Finne E, Kolip P. Trends in television time, non-gaming PC use and moderate-to-vigorous physical activity among German adolescents 2002-2010. BMC Public Health</w:t>
      </w:r>
      <w:r w:rsidRPr="0072323F">
        <w:rPr>
          <w:i/>
        </w:rPr>
        <w:t xml:space="preserve"> </w:t>
      </w:r>
      <w:r w:rsidRPr="0072323F">
        <w:t>2014; 14:351</w:t>
      </w:r>
      <w:bookmarkEnd w:id="227"/>
    </w:p>
    <w:p w14:paraId="1F9ADAD1" w14:textId="77777777" w:rsidR="008569AD" w:rsidRPr="0072323F" w:rsidRDefault="00C326E8" w:rsidP="008569AD">
      <w:pPr>
        <w:pStyle w:val="EndNoteBibliography"/>
        <w:ind w:left="720" w:hanging="720"/>
      </w:pPr>
      <w:bookmarkStart w:id="228" w:name="_ENREF_227"/>
      <w:r w:rsidRPr="0072323F">
        <w:rPr>
          <w:b/>
        </w:rPr>
        <w:t>227.</w:t>
      </w:r>
      <w:r w:rsidRPr="0072323F">
        <w:tab/>
        <w:t>Rhee KE, Lumeng JC, Appugliese DP, Kaciroti N, Bradley RH. Parenting styles and overweight status in first grade. Pediatrics</w:t>
      </w:r>
      <w:r w:rsidRPr="0072323F">
        <w:rPr>
          <w:i/>
        </w:rPr>
        <w:t xml:space="preserve"> </w:t>
      </w:r>
      <w:r w:rsidRPr="0072323F">
        <w:t>2006; 117:2047-2054</w:t>
      </w:r>
      <w:bookmarkEnd w:id="228"/>
    </w:p>
    <w:p w14:paraId="12C9500E" w14:textId="77777777" w:rsidR="008569AD" w:rsidRPr="0072323F" w:rsidRDefault="00C326E8" w:rsidP="008569AD">
      <w:pPr>
        <w:pStyle w:val="EndNoteBibliography"/>
        <w:ind w:left="720" w:hanging="720"/>
      </w:pPr>
      <w:bookmarkStart w:id="229" w:name="_ENREF_228"/>
      <w:r w:rsidRPr="0072323F">
        <w:rPr>
          <w:b/>
        </w:rPr>
        <w:t>228.</w:t>
      </w:r>
      <w:r w:rsidRPr="0072323F">
        <w:tab/>
        <w:t>Jordan AB, Hersey JC, McDivitt JA, Heitzler CD. Reducing children's television-viewing time: a qualitative study of parents and their children. Pediatrics</w:t>
      </w:r>
      <w:r w:rsidRPr="0072323F">
        <w:rPr>
          <w:i/>
        </w:rPr>
        <w:t xml:space="preserve"> </w:t>
      </w:r>
      <w:r w:rsidRPr="0072323F">
        <w:t>2006; 118:e1303-1310</w:t>
      </w:r>
      <w:bookmarkEnd w:id="229"/>
    </w:p>
    <w:p w14:paraId="5010F18A" w14:textId="77777777" w:rsidR="008569AD" w:rsidRPr="0072323F" w:rsidRDefault="00C326E8" w:rsidP="008569AD">
      <w:pPr>
        <w:pStyle w:val="EndNoteBibliography"/>
        <w:ind w:left="720" w:hanging="720"/>
      </w:pPr>
      <w:bookmarkStart w:id="230" w:name="_ENREF_229"/>
      <w:r w:rsidRPr="0072323F">
        <w:rPr>
          <w:b/>
        </w:rPr>
        <w:t>229.</w:t>
      </w:r>
      <w:r w:rsidRPr="0072323F">
        <w:tab/>
        <w:t>Hearst M. Parental Perceptions of Their Adolescent's Weight Status: The ECHO Study. ajhb</w:t>
      </w:r>
      <w:r w:rsidRPr="0072323F">
        <w:rPr>
          <w:i/>
        </w:rPr>
        <w:t xml:space="preserve"> </w:t>
      </w:r>
      <w:r w:rsidRPr="0072323F">
        <w:t>2011; 35</w:t>
      </w:r>
      <w:bookmarkEnd w:id="230"/>
    </w:p>
    <w:p w14:paraId="350F2DC6" w14:textId="77777777" w:rsidR="008569AD" w:rsidRPr="0072323F" w:rsidRDefault="00C326E8" w:rsidP="008569AD">
      <w:pPr>
        <w:pStyle w:val="EndNoteBibliography"/>
        <w:ind w:left="720" w:hanging="720"/>
      </w:pPr>
      <w:bookmarkStart w:id="231" w:name="_ENREF_230"/>
      <w:r w:rsidRPr="0072323F">
        <w:rPr>
          <w:b/>
        </w:rPr>
        <w:t>230.</w:t>
      </w:r>
      <w:r w:rsidRPr="0072323F">
        <w:tab/>
        <w:t>Huang JS, Becerra K, Oda T, Walker E, Xu R, Donohue M, Chen I, Curbelo V, Breslow A. Parental ability to discriminate the weight status of children: results of a survey. Pediatrics</w:t>
      </w:r>
      <w:r w:rsidRPr="0072323F">
        <w:rPr>
          <w:i/>
        </w:rPr>
        <w:t xml:space="preserve"> </w:t>
      </w:r>
      <w:r w:rsidRPr="0072323F">
        <w:t>2007; 120:e112-119</w:t>
      </w:r>
      <w:bookmarkEnd w:id="231"/>
    </w:p>
    <w:p w14:paraId="225BDB53" w14:textId="77777777" w:rsidR="008569AD" w:rsidRPr="0072323F" w:rsidRDefault="00C326E8" w:rsidP="008569AD">
      <w:pPr>
        <w:pStyle w:val="EndNoteBibliography"/>
        <w:ind w:left="720" w:hanging="720"/>
      </w:pPr>
      <w:bookmarkStart w:id="232" w:name="_ENREF_231"/>
      <w:r w:rsidRPr="0072323F">
        <w:rPr>
          <w:b/>
        </w:rPr>
        <w:t>231.</w:t>
      </w:r>
      <w:r w:rsidRPr="0072323F">
        <w:tab/>
        <w:t>Goodman E, Hinden BR, Khandelwal S. Accuracy of Teen and Parental Reports of Obesity and Body Mass Index. PEDIATRICS</w:t>
      </w:r>
      <w:r w:rsidRPr="0072323F">
        <w:rPr>
          <w:i/>
        </w:rPr>
        <w:t xml:space="preserve"> </w:t>
      </w:r>
      <w:r w:rsidRPr="0072323F">
        <w:t>2000; 106:52-58</w:t>
      </w:r>
      <w:bookmarkEnd w:id="232"/>
    </w:p>
    <w:p w14:paraId="38F9C330" w14:textId="77777777" w:rsidR="008569AD" w:rsidRPr="0072323F" w:rsidRDefault="00C326E8" w:rsidP="008569AD">
      <w:pPr>
        <w:pStyle w:val="EndNoteBibliography"/>
        <w:ind w:left="720" w:hanging="720"/>
      </w:pPr>
      <w:bookmarkStart w:id="233" w:name="_ENREF_232"/>
      <w:r w:rsidRPr="0072323F">
        <w:rPr>
          <w:b/>
        </w:rPr>
        <w:t>232.</w:t>
      </w:r>
      <w:r w:rsidRPr="0072323F">
        <w:tab/>
        <w:t>Schwimmer JB, Burwinkle TM, Varni JW. Health-related quality of life of severely obese children and adolescents. Jama</w:t>
      </w:r>
      <w:r w:rsidRPr="0072323F">
        <w:rPr>
          <w:i/>
        </w:rPr>
        <w:t xml:space="preserve"> </w:t>
      </w:r>
      <w:r w:rsidRPr="0072323F">
        <w:t>2003; 289:1813-1819</w:t>
      </w:r>
      <w:bookmarkEnd w:id="233"/>
    </w:p>
    <w:p w14:paraId="60C1DF94" w14:textId="77777777" w:rsidR="008569AD" w:rsidRPr="0072323F" w:rsidRDefault="00C326E8" w:rsidP="008569AD">
      <w:pPr>
        <w:pStyle w:val="EndNoteBibliography"/>
        <w:ind w:left="720" w:hanging="720"/>
      </w:pPr>
      <w:bookmarkStart w:id="234" w:name="_ENREF_233"/>
      <w:r w:rsidRPr="0072323F">
        <w:rPr>
          <w:b/>
        </w:rPr>
        <w:t>233.</w:t>
      </w:r>
      <w:r w:rsidRPr="0072323F">
        <w:tab/>
        <w:t>Varni JW, Limbers CA, Burwinkle TM. Impaired health-related quality of life in children and adolescents with chronic conditions: a comparative analysis of 10 disease clusters and 33 disease categories/severities utilizing the PedsQL 4.0 Generic Core Scales. Health Qual Life Outcomes</w:t>
      </w:r>
      <w:r w:rsidRPr="0072323F">
        <w:rPr>
          <w:i/>
        </w:rPr>
        <w:t xml:space="preserve"> </w:t>
      </w:r>
      <w:r w:rsidRPr="0072323F">
        <w:t>2007; 5:43</w:t>
      </w:r>
      <w:bookmarkEnd w:id="234"/>
    </w:p>
    <w:p w14:paraId="08AB1420" w14:textId="77777777" w:rsidR="008569AD" w:rsidRPr="0072323F" w:rsidRDefault="00C326E8" w:rsidP="008569AD">
      <w:pPr>
        <w:pStyle w:val="EndNoteBibliography"/>
        <w:ind w:left="720" w:hanging="720"/>
      </w:pPr>
      <w:bookmarkStart w:id="235" w:name="_ENREF_234"/>
      <w:r w:rsidRPr="0072323F">
        <w:rPr>
          <w:b/>
        </w:rPr>
        <w:t>234.</w:t>
      </w:r>
      <w:r w:rsidRPr="0072323F">
        <w:tab/>
        <w:t>Griffiths LJ, Parsons TJ, Hill AJ. Self-esteem and quality of life in obese children and adolescents: a systematic review. Int J Pediatr Obes</w:t>
      </w:r>
      <w:r w:rsidRPr="0072323F">
        <w:rPr>
          <w:i/>
        </w:rPr>
        <w:t xml:space="preserve"> </w:t>
      </w:r>
      <w:r w:rsidRPr="0072323F">
        <w:t>2010; 5:282-304</w:t>
      </w:r>
      <w:bookmarkEnd w:id="235"/>
    </w:p>
    <w:p w14:paraId="262FBD8F" w14:textId="77777777" w:rsidR="008569AD" w:rsidRPr="0072323F" w:rsidRDefault="00C326E8" w:rsidP="008569AD">
      <w:pPr>
        <w:pStyle w:val="EndNoteBibliography"/>
        <w:ind w:left="720" w:hanging="720"/>
      </w:pPr>
      <w:bookmarkStart w:id="236" w:name="_ENREF_235"/>
      <w:r w:rsidRPr="0072323F">
        <w:rPr>
          <w:b/>
        </w:rPr>
        <w:t>235.</w:t>
      </w:r>
      <w:r w:rsidRPr="0072323F">
        <w:tab/>
        <w:t>Franklin J, Denyer G, Steinbeck KS, Caterson ID, Hill AJ. Obesity and risk of low self-esteem: a statewide survey of Australian children. Pediatrics</w:t>
      </w:r>
      <w:r w:rsidRPr="0072323F">
        <w:rPr>
          <w:i/>
        </w:rPr>
        <w:t xml:space="preserve"> </w:t>
      </w:r>
      <w:r w:rsidRPr="0072323F">
        <w:t>2006; 118:2481-2487</w:t>
      </w:r>
      <w:bookmarkEnd w:id="236"/>
    </w:p>
    <w:p w14:paraId="1087D7B1" w14:textId="77777777" w:rsidR="008569AD" w:rsidRPr="0072323F" w:rsidRDefault="00C326E8" w:rsidP="008569AD">
      <w:pPr>
        <w:pStyle w:val="EndNoteBibliography"/>
        <w:ind w:left="720" w:hanging="720"/>
      </w:pPr>
      <w:bookmarkStart w:id="237" w:name="_ENREF_236"/>
      <w:r w:rsidRPr="0072323F">
        <w:rPr>
          <w:b/>
        </w:rPr>
        <w:t>236.</w:t>
      </w:r>
      <w:r w:rsidRPr="0072323F">
        <w:tab/>
        <w:t>Nowicka P, Hoglund P, Birgerstam P, Lissau I, Pietrobelli A, Flodmark CE. Self-esteem in a clinical sample of morbidly obese children and adolescents. Acta Paediatr</w:t>
      </w:r>
      <w:r w:rsidRPr="0072323F">
        <w:rPr>
          <w:i/>
        </w:rPr>
        <w:t xml:space="preserve"> </w:t>
      </w:r>
      <w:r w:rsidRPr="0072323F">
        <w:t>2009; 98:153-158</w:t>
      </w:r>
      <w:bookmarkEnd w:id="237"/>
    </w:p>
    <w:p w14:paraId="466A5261" w14:textId="77777777" w:rsidR="008569AD" w:rsidRPr="0072323F" w:rsidRDefault="00C326E8" w:rsidP="008569AD">
      <w:pPr>
        <w:pStyle w:val="EndNoteBibliography"/>
        <w:ind w:left="720" w:hanging="720"/>
      </w:pPr>
      <w:bookmarkStart w:id="238" w:name="_ENREF_237"/>
      <w:r w:rsidRPr="0072323F">
        <w:rPr>
          <w:b/>
        </w:rPr>
        <w:t>237.</w:t>
      </w:r>
      <w:r w:rsidRPr="0072323F">
        <w:tab/>
        <w:t>Britz B, Siegfried W, Ziegler A, Lamertz C, Herpertz-Dahlmann BM, Remschmidt H, Wittchen HU, Hebebrand J. Rates of psychiatric disorders in a clinical study group of adolescents with extreme obesity and in obese adolescents ascertained via a population based study. Int J Obes Relat Metab Disord</w:t>
      </w:r>
      <w:r w:rsidRPr="0072323F">
        <w:rPr>
          <w:i/>
        </w:rPr>
        <w:t xml:space="preserve"> </w:t>
      </w:r>
      <w:r w:rsidRPr="0072323F">
        <w:t>2000; 24:1707-1714</w:t>
      </w:r>
      <w:bookmarkEnd w:id="238"/>
    </w:p>
    <w:p w14:paraId="77E72C1A" w14:textId="77777777" w:rsidR="008569AD" w:rsidRPr="0072323F" w:rsidRDefault="00C326E8" w:rsidP="008569AD">
      <w:pPr>
        <w:pStyle w:val="EndNoteBibliography"/>
        <w:ind w:left="720" w:hanging="720"/>
      </w:pPr>
      <w:bookmarkStart w:id="239" w:name="_ENREF_238"/>
      <w:r w:rsidRPr="0072323F">
        <w:rPr>
          <w:b/>
        </w:rPr>
        <w:t>238.</w:t>
      </w:r>
      <w:r w:rsidRPr="0072323F">
        <w:tab/>
        <w:t>Vila G, Zipper E, Dabbas M, Bertrand C, Robert JJ, Ricour C, Mouren-Simeoni MC. Mental disorders in obese children and adolescents. Psychosom Med</w:t>
      </w:r>
      <w:r w:rsidRPr="0072323F">
        <w:rPr>
          <w:i/>
        </w:rPr>
        <w:t xml:space="preserve"> </w:t>
      </w:r>
      <w:r w:rsidRPr="0072323F">
        <w:t>2004; 66:387-394</w:t>
      </w:r>
      <w:bookmarkEnd w:id="239"/>
    </w:p>
    <w:p w14:paraId="7A93CB9E" w14:textId="77777777" w:rsidR="008569AD" w:rsidRPr="0072323F" w:rsidRDefault="00C326E8" w:rsidP="008569AD">
      <w:pPr>
        <w:pStyle w:val="EndNoteBibliography"/>
        <w:ind w:left="720" w:hanging="720"/>
      </w:pPr>
      <w:bookmarkStart w:id="240" w:name="_ENREF_239"/>
      <w:r w:rsidRPr="0072323F">
        <w:rPr>
          <w:b/>
        </w:rPr>
        <w:t>239.</w:t>
      </w:r>
      <w:r w:rsidRPr="0072323F">
        <w:tab/>
        <w:t>Erermis S, Cetin N, Tamar M, Bukusoglu N, Akdeniz F, Goksen D. Is obesity a risk factor for psychopathology among adolescents? Pediatr Int</w:t>
      </w:r>
      <w:r w:rsidRPr="0072323F">
        <w:rPr>
          <w:i/>
        </w:rPr>
        <w:t xml:space="preserve"> </w:t>
      </w:r>
      <w:r w:rsidRPr="0072323F">
        <w:t>2004; 46:296-301</w:t>
      </w:r>
      <w:bookmarkEnd w:id="240"/>
    </w:p>
    <w:p w14:paraId="12F75514" w14:textId="77777777" w:rsidR="008569AD" w:rsidRPr="0072323F" w:rsidRDefault="00C326E8" w:rsidP="008569AD">
      <w:pPr>
        <w:pStyle w:val="EndNoteBibliography"/>
        <w:ind w:left="720" w:hanging="720"/>
      </w:pPr>
      <w:bookmarkStart w:id="241" w:name="_ENREF_240"/>
      <w:r w:rsidRPr="0072323F">
        <w:rPr>
          <w:b/>
        </w:rPr>
        <w:t>240.</w:t>
      </w:r>
      <w:r w:rsidRPr="0072323F">
        <w:tab/>
        <w:t>Braet C, Mervielde I, Vandereycken W. Psychological aspects of childhood obesity: a controlled study in a clinical and nonclinical sample. J Pediatr Psychol</w:t>
      </w:r>
      <w:r w:rsidRPr="0072323F">
        <w:rPr>
          <w:i/>
        </w:rPr>
        <w:t xml:space="preserve"> </w:t>
      </w:r>
      <w:r w:rsidRPr="0072323F">
        <w:t>1997; 22:59-71</w:t>
      </w:r>
      <w:bookmarkEnd w:id="241"/>
    </w:p>
    <w:p w14:paraId="35878A4D" w14:textId="77777777" w:rsidR="008569AD" w:rsidRPr="0072323F" w:rsidRDefault="00C326E8" w:rsidP="008569AD">
      <w:pPr>
        <w:pStyle w:val="EndNoteBibliography"/>
        <w:ind w:left="720" w:hanging="720"/>
      </w:pPr>
      <w:bookmarkStart w:id="242" w:name="_ENREF_241"/>
      <w:r w:rsidRPr="0072323F">
        <w:rPr>
          <w:b/>
        </w:rPr>
        <w:t>241.</w:t>
      </w:r>
      <w:r w:rsidRPr="0072323F">
        <w:tab/>
        <w:t>Koval JJ, Pederson LL, Zhang X, Mowery P, McKenna M. Can young adult smoking status be predicted from concern about body weight and self-reported BMI among adolescents? Results from a ten-year cohort study. Nicotine Tob Res</w:t>
      </w:r>
      <w:r w:rsidRPr="0072323F">
        <w:rPr>
          <w:i/>
        </w:rPr>
        <w:t xml:space="preserve"> </w:t>
      </w:r>
      <w:r w:rsidRPr="0072323F">
        <w:t>2008; 10:1449-1455</w:t>
      </w:r>
      <w:bookmarkEnd w:id="242"/>
    </w:p>
    <w:p w14:paraId="2BD181FE" w14:textId="77777777" w:rsidR="008569AD" w:rsidRPr="0072323F" w:rsidRDefault="00C326E8" w:rsidP="008569AD">
      <w:pPr>
        <w:pStyle w:val="EndNoteBibliography"/>
        <w:ind w:left="720" w:hanging="720"/>
      </w:pPr>
      <w:bookmarkStart w:id="243" w:name="_ENREF_242"/>
      <w:r w:rsidRPr="0072323F">
        <w:rPr>
          <w:b/>
        </w:rPr>
        <w:t>242.</w:t>
      </w:r>
      <w:r w:rsidRPr="0072323F">
        <w:tab/>
        <w:t>Gibson LY, Byrne SM, Davis EA, Blair E, Jacoby P, Zubrick SR. The role of family and maternal factors in childhood obesity. Med J Aust</w:t>
      </w:r>
      <w:r w:rsidRPr="0072323F">
        <w:rPr>
          <w:i/>
        </w:rPr>
        <w:t xml:space="preserve"> </w:t>
      </w:r>
      <w:r w:rsidRPr="0072323F">
        <w:t>2007; 186:591-595</w:t>
      </w:r>
      <w:bookmarkEnd w:id="243"/>
    </w:p>
    <w:p w14:paraId="1F74B4D5" w14:textId="77777777" w:rsidR="008569AD" w:rsidRPr="0072323F" w:rsidRDefault="00C326E8" w:rsidP="008569AD">
      <w:pPr>
        <w:pStyle w:val="EndNoteBibliography"/>
        <w:ind w:left="720" w:hanging="720"/>
      </w:pPr>
      <w:bookmarkStart w:id="244" w:name="_ENREF_243"/>
      <w:r w:rsidRPr="0072323F">
        <w:rPr>
          <w:b/>
        </w:rPr>
        <w:t>243.</w:t>
      </w:r>
      <w:r w:rsidRPr="0072323F">
        <w:tab/>
        <w:t>Gibson LY, Byrne SM, Blair E, Davis EA, Jacoby P, Zubrick SR. Clustering of psychosocial symptoms in overweight children. Aust N Z J Psychiatry</w:t>
      </w:r>
      <w:r w:rsidRPr="0072323F">
        <w:rPr>
          <w:i/>
        </w:rPr>
        <w:t xml:space="preserve"> </w:t>
      </w:r>
      <w:r w:rsidRPr="0072323F">
        <w:t>2008; 42:118-125</w:t>
      </w:r>
      <w:bookmarkEnd w:id="244"/>
    </w:p>
    <w:p w14:paraId="5B4A14C3" w14:textId="77777777" w:rsidR="008569AD" w:rsidRPr="0072323F" w:rsidRDefault="00C326E8" w:rsidP="008569AD">
      <w:pPr>
        <w:pStyle w:val="EndNoteBibliography"/>
        <w:ind w:left="720" w:hanging="720"/>
      </w:pPr>
      <w:bookmarkStart w:id="245" w:name="_ENREF_244"/>
      <w:r w:rsidRPr="0072323F">
        <w:rPr>
          <w:b/>
        </w:rPr>
        <w:t>244.</w:t>
      </w:r>
      <w:r w:rsidRPr="0072323F">
        <w:tab/>
        <w:t>Zeller MH, Modi AC. Predictors of health-related quality of life in obese youth. Obesity (Silver Spring)</w:t>
      </w:r>
      <w:r w:rsidRPr="0072323F">
        <w:rPr>
          <w:i/>
        </w:rPr>
        <w:t xml:space="preserve"> </w:t>
      </w:r>
      <w:r w:rsidRPr="0072323F">
        <w:t>2006; 14:122-130</w:t>
      </w:r>
      <w:bookmarkEnd w:id="245"/>
    </w:p>
    <w:p w14:paraId="440B5E52" w14:textId="77777777" w:rsidR="008569AD" w:rsidRPr="0072323F" w:rsidRDefault="00C326E8" w:rsidP="008569AD">
      <w:pPr>
        <w:pStyle w:val="EndNoteBibliography"/>
        <w:ind w:left="720" w:hanging="720"/>
      </w:pPr>
      <w:bookmarkStart w:id="246" w:name="_ENREF_245"/>
      <w:r w:rsidRPr="0072323F">
        <w:rPr>
          <w:b/>
        </w:rPr>
        <w:t>245.</w:t>
      </w:r>
      <w:r w:rsidRPr="0072323F">
        <w:tab/>
        <w:t>Tiggemann M. Body dissatisfaction and adolescent self-esteem: prospective findings. Body Image</w:t>
      </w:r>
      <w:r w:rsidRPr="0072323F">
        <w:rPr>
          <w:i/>
        </w:rPr>
        <w:t xml:space="preserve"> </w:t>
      </w:r>
      <w:r w:rsidRPr="0072323F">
        <w:t>2005; 2:129-135</w:t>
      </w:r>
      <w:bookmarkEnd w:id="246"/>
    </w:p>
    <w:p w14:paraId="032E55B2" w14:textId="77777777" w:rsidR="008569AD" w:rsidRPr="0072323F" w:rsidRDefault="00C326E8" w:rsidP="008569AD">
      <w:pPr>
        <w:pStyle w:val="EndNoteBibliography"/>
        <w:ind w:left="720" w:hanging="720"/>
      </w:pPr>
      <w:bookmarkStart w:id="247" w:name="_ENREF_246"/>
      <w:r w:rsidRPr="0072323F">
        <w:rPr>
          <w:b/>
        </w:rPr>
        <w:t>246.</w:t>
      </w:r>
      <w:r w:rsidRPr="0072323F">
        <w:tab/>
        <w:t>Fairburn CG, Harrison PJ. Eating disorders. Lancet</w:t>
      </w:r>
      <w:r w:rsidRPr="0072323F">
        <w:rPr>
          <w:i/>
        </w:rPr>
        <w:t xml:space="preserve"> </w:t>
      </w:r>
      <w:r w:rsidRPr="0072323F">
        <w:t>2003; 361:407-416</w:t>
      </w:r>
      <w:bookmarkEnd w:id="247"/>
    </w:p>
    <w:p w14:paraId="239A4257" w14:textId="77777777" w:rsidR="008569AD" w:rsidRPr="0072323F" w:rsidRDefault="00C326E8" w:rsidP="008569AD">
      <w:pPr>
        <w:pStyle w:val="EndNoteBibliography"/>
        <w:ind w:left="720" w:hanging="720"/>
      </w:pPr>
      <w:bookmarkStart w:id="248" w:name="_ENREF_247"/>
      <w:r w:rsidRPr="0072323F">
        <w:rPr>
          <w:b/>
        </w:rPr>
        <w:t>247.</w:t>
      </w:r>
      <w:r w:rsidRPr="0072323F">
        <w:tab/>
        <w:t>Olvera N, McCarley K, Matthews-Ewald MR, Fisher F, Jones M, Flynn EG. Pathways for Disordered Eating Behaviors in Minority Girls: The Role of Adiposity, Peer Weight-Related Teasing, and Desire to Be Thinner. The Journal of Early Adolescence</w:t>
      </w:r>
      <w:r w:rsidRPr="0072323F">
        <w:rPr>
          <w:i/>
        </w:rPr>
        <w:t xml:space="preserve"> </w:t>
      </w:r>
      <w:r w:rsidRPr="0072323F">
        <w:t xml:space="preserve">2015; </w:t>
      </w:r>
      <w:bookmarkEnd w:id="248"/>
    </w:p>
    <w:p w14:paraId="6FEFD1AE" w14:textId="77777777" w:rsidR="008569AD" w:rsidRPr="0072323F" w:rsidRDefault="00C326E8" w:rsidP="008569AD">
      <w:pPr>
        <w:pStyle w:val="EndNoteBibliography"/>
        <w:ind w:left="720" w:hanging="720"/>
      </w:pPr>
      <w:bookmarkStart w:id="249" w:name="_ENREF_248"/>
      <w:r w:rsidRPr="0072323F">
        <w:rPr>
          <w:b/>
        </w:rPr>
        <w:t>248.</w:t>
      </w:r>
      <w:r w:rsidRPr="0072323F">
        <w:tab/>
        <w:t>Eddy KT, Tanofsky-Kraff M, Thompson-Brenner H, Herzog DB, Brown TA, Ludwig DS. Eating disorder pathology among overweight treatment-seeking youth: clinical correlates and cross-sectional risk modeling. Behav Res Ther</w:t>
      </w:r>
      <w:r w:rsidRPr="0072323F">
        <w:rPr>
          <w:i/>
        </w:rPr>
        <w:t xml:space="preserve"> </w:t>
      </w:r>
      <w:r w:rsidRPr="0072323F">
        <w:t>2007; 45:2360-2371</w:t>
      </w:r>
      <w:bookmarkEnd w:id="249"/>
    </w:p>
    <w:p w14:paraId="5E4BFB64" w14:textId="77777777" w:rsidR="008569AD" w:rsidRPr="0072323F" w:rsidRDefault="00C326E8" w:rsidP="008569AD">
      <w:pPr>
        <w:pStyle w:val="EndNoteBibliography"/>
        <w:ind w:left="720" w:hanging="720"/>
      </w:pPr>
      <w:bookmarkStart w:id="250" w:name="_ENREF_249"/>
      <w:r w:rsidRPr="0072323F">
        <w:rPr>
          <w:b/>
        </w:rPr>
        <w:t>249.</w:t>
      </w:r>
      <w:r w:rsidRPr="0072323F">
        <w:tab/>
        <w:t>Van Vlierberghe L, Braet C, Goossens L, Mels S. Psychiatric disorders and symptom severity in referred versus non-referred overweight children and adolescents. Eur Child Adolesc Psychiatry</w:t>
      </w:r>
      <w:r w:rsidRPr="0072323F">
        <w:rPr>
          <w:i/>
        </w:rPr>
        <w:t xml:space="preserve"> </w:t>
      </w:r>
      <w:r w:rsidRPr="0072323F">
        <w:t>2009; 18:164-173</w:t>
      </w:r>
      <w:bookmarkEnd w:id="250"/>
    </w:p>
    <w:p w14:paraId="23F81CD9" w14:textId="77777777" w:rsidR="008569AD" w:rsidRPr="0072323F" w:rsidRDefault="00C326E8" w:rsidP="008569AD">
      <w:pPr>
        <w:pStyle w:val="EndNoteBibliography"/>
        <w:ind w:left="720" w:hanging="720"/>
      </w:pPr>
      <w:bookmarkStart w:id="251" w:name="_ENREF_250"/>
      <w:r w:rsidRPr="0072323F">
        <w:rPr>
          <w:b/>
        </w:rPr>
        <w:t>250.</w:t>
      </w:r>
      <w:r w:rsidRPr="0072323F">
        <w:tab/>
        <w:t>Gray WN, Janicke DM, Ingerski LM, Silverstein JH. The Impact of Peer Victimization, Parent Distress and Child Depression on Barrier Formation and Physical Activity in Overweight Youth. Journal of Developmental &amp; Behavioral Pediatrics</w:t>
      </w:r>
      <w:r w:rsidRPr="0072323F">
        <w:rPr>
          <w:i/>
        </w:rPr>
        <w:t xml:space="preserve"> </w:t>
      </w:r>
      <w:r w:rsidRPr="0072323F">
        <w:t>2008; PAP</w:t>
      </w:r>
      <w:bookmarkEnd w:id="251"/>
    </w:p>
    <w:p w14:paraId="00776B6E" w14:textId="77777777" w:rsidR="008569AD" w:rsidRPr="0072323F" w:rsidRDefault="00C326E8" w:rsidP="008569AD">
      <w:pPr>
        <w:pStyle w:val="EndNoteBibliography"/>
        <w:ind w:left="720" w:hanging="720"/>
      </w:pPr>
      <w:bookmarkStart w:id="252" w:name="_ENREF_251"/>
      <w:r w:rsidRPr="0072323F">
        <w:rPr>
          <w:b/>
        </w:rPr>
        <w:t>251.</w:t>
      </w:r>
      <w:r w:rsidRPr="0072323F">
        <w:tab/>
        <w:t>Taylor CB, Bryson S, Celio Doyle AA, Luce KH, Cunning D, Abascal LB, Rockwell R, Field AE, Striegel-Moore R, Winzelberg AJ, Wilfley DE. The adverse effect of negative comments about weight and shape from family and siblings on women at high risk for eating disorders. Pediatrics</w:t>
      </w:r>
      <w:r w:rsidRPr="0072323F">
        <w:rPr>
          <w:i/>
        </w:rPr>
        <w:t xml:space="preserve"> </w:t>
      </w:r>
      <w:r w:rsidRPr="0072323F">
        <w:t>2006; 118:731-738</w:t>
      </w:r>
      <w:bookmarkEnd w:id="252"/>
    </w:p>
    <w:p w14:paraId="00611017" w14:textId="77777777" w:rsidR="008569AD" w:rsidRPr="0072323F" w:rsidRDefault="00C326E8" w:rsidP="008569AD">
      <w:pPr>
        <w:pStyle w:val="EndNoteBibliography"/>
        <w:ind w:left="720" w:hanging="720"/>
      </w:pPr>
      <w:bookmarkStart w:id="253" w:name="_ENREF_252"/>
      <w:r w:rsidRPr="0072323F">
        <w:rPr>
          <w:b/>
        </w:rPr>
        <w:t>252.</w:t>
      </w:r>
      <w:r w:rsidRPr="0072323F">
        <w:tab/>
        <w:t>Birch LL, Fisher JO, Davison KK. Learning to overeat: maternal use of restrictive feeding practices promotes girls' eating in the absence of hunger. Am J Clin Nutr</w:t>
      </w:r>
      <w:r w:rsidRPr="0072323F">
        <w:rPr>
          <w:i/>
        </w:rPr>
        <w:t xml:space="preserve"> </w:t>
      </w:r>
      <w:r w:rsidRPr="0072323F">
        <w:t>2003; 78:215-220</w:t>
      </w:r>
      <w:bookmarkEnd w:id="253"/>
    </w:p>
    <w:p w14:paraId="26B2ED84" w14:textId="77777777" w:rsidR="008569AD" w:rsidRPr="0072323F" w:rsidRDefault="00C326E8" w:rsidP="008569AD">
      <w:pPr>
        <w:pStyle w:val="EndNoteBibliography"/>
        <w:ind w:left="720" w:hanging="720"/>
      </w:pPr>
      <w:bookmarkStart w:id="254" w:name="_ENREF_253"/>
      <w:r w:rsidRPr="0072323F">
        <w:rPr>
          <w:b/>
        </w:rPr>
        <w:t>253.</w:t>
      </w:r>
      <w:r w:rsidRPr="0072323F">
        <w:tab/>
        <w:t>Rollins BY, Loken E, Savage JS, Birch LL. Effects of restriction on children's intake differ by child temperament, food reinforcement, and parent's chronic use of restriction. Appetite</w:t>
      </w:r>
      <w:r w:rsidRPr="0072323F">
        <w:rPr>
          <w:i/>
        </w:rPr>
        <w:t xml:space="preserve"> </w:t>
      </w:r>
      <w:r w:rsidRPr="0072323F">
        <w:t>2014; 73:31-39</w:t>
      </w:r>
      <w:bookmarkEnd w:id="254"/>
    </w:p>
    <w:p w14:paraId="394EB7E8" w14:textId="77777777" w:rsidR="008569AD" w:rsidRPr="0072323F" w:rsidRDefault="00C326E8" w:rsidP="008569AD">
      <w:pPr>
        <w:pStyle w:val="EndNoteBibliography"/>
        <w:ind w:left="720" w:hanging="720"/>
      </w:pPr>
      <w:bookmarkStart w:id="255" w:name="_ENREF_254"/>
      <w:r w:rsidRPr="0072323F">
        <w:rPr>
          <w:b/>
        </w:rPr>
        <w:t>254.</w:t>
      </w:r>
      <w:r w:rsidRPr="0072323F">
        <w:tab/>
        <w:t>Isnard P, Quantin L, Cortese S, Falissard B, Musher-Eizenman D, Guedeney A, Frelut ML, Mouren MC. Bulimic behaviours and psychopathology in obese adolescents and in their parents. Int J Pediatr Obes</w:t>
      </w:r>
      <w:r w:rsidRPr="0072323F">
        <w:rPr>
          <w:i/>
        </w:rPr>
        <w:t xml:space="preserve"> </w:t>
      </w:r>
      <w:r w:rsidRPr="0072323F">
        <w:t>2010; 5:474-482</w:t>
      </w:r>
      <w:bookmarkEnd w:id="255"/>
    </w:p>
    <w:p w14:paraId="1BF21048" w14:textId="77777777" w:rsidR="008569AD" w:rsidRPr="0072323F" w:rsidRDefault="00C326E8" w:rsidP="008569AD">
      <w:pPr>
        <w:pStyle w:val="EndNoteBibliography"/>
        <w:ind w:left="720" w:hanging="720"/>
      </w:pPr>
      <w:bookmarkStart w:id="256" w:name="_ENREF_255"/>
      <w:r w:rsidRPr="0072323F">
        <w:rPr>
          <w:b/>
        </w:rPr>
        <w:t>255.</w:t>
      </w:r>
      <w:r w:rsidRPr="0072323F">
        <w:tab/>
        <w:t>Zeller MH, Reiter-Purtill J, Ramey C. Negative peer perceptions of obese children in the classroom environment. Obesity (Silver Spring)</w:t>
      </w:r>
      <w:r w:rsidRPr="0072323F">
        <w:rPr>
          <w:i/>
        </w:rPr>
        <w:t xml:space="preserve"> </w:t>
      </w:r>
      <w:r w:rsidRPr="0072323F">
        <w:t>2008; 16:755-762</w:t>
      </w:r>
      <w:bookmarkEnd w:id="256"/>
    </w:p>
    <w:p w14:paraId="30675B32" w14:textId="77777777" w:rsidR="008569AD" w:rsidRPr="0072323F" w:rsidRDefault="00C326E8" w:rsidP="008569AD">
      <w:pPr>
        <w:pStyle w:val="EndNoteBibliography"/>
        <w:ind w:left="720" w:hanging="720"/>
      </w:pPr>
      <w:bookmarkStart w:id="257" w:name="_ENREF_256"/>
      <w:r w:rsidRPr="0072323F">
        <w:rPr>
          <w:b/>
        </w:rPr>
        <w:t>256.</w:t>
      </w:r>
      <w:r w:rsidRPr="0072323F">
        <w:tab/>
        <w:t>Fox CL, Farrow CV. Global and physical self-esteem and body dissatisfaction as mediators of the relationship between weight status and being a victim of bullying. J Adolesc</w:t>
      </w:r>
      <w:r w:rsidRPr="0072323F">
        <w:rPr>
          <w:i/>
        </w:rPr>
        <w:t xml:space="preserve"> </w:t>
      </w:r>
      <w:r w:rsidRPr="0072323F">
        <w:t>2009; 32:1287-1301</w:t>
      </w:r>
      <w:bookmarkEnd w:id="257"/>
    </w:p>
    <w:p w14:paraId="08225A1F" w14:textId="77777777" w:rsidR="008569AD" w:rsidRPr="0072323F" w:rsidRDefault="00C326E8" w:rsidP="008569AD">
      <w:pPr>
        <w:pStyle w:val="EndNoteBibliography"/>
        <w:ind w:left="720" w:hanging="720"/>
      </w:pPr>
      <w:bookmarkStart w:id="258" w:name="_ENREF_257"/>
      <w:r w:rsidRPr="0072323F">
        <w:rPr>
          <w:b/>
        </w:rPr>
        <w:t>257.</w:t>
      </w:r>
      <w:r w:rsidRPr="0072323F">
        <w:tab/>
        <w:t>Pearce MJ, Boergers J, Prinstein MJ. Adolescent obesity, overt and relational peer victimization, and romantic relationships. Obes Res</w:t>
      </w:r>
      <w:r w:rsidRPr="0072323F">
        <w:rPr>
          <w:i/>
        </w:rPr>
        <w:t xml:space="preserve"> </w:t>
      </w:r>
      <w:r w:rsidRPr="0072323F">
        <w:t>2002; 10:386-393</w:t>
      </w:r>
      <w:bookmarkEnd w:id="258"/>
    </w:p>
    <w:p w14:paraId="28E7F948" w14:textId="77777777" w:rsidR="008569AD" w:rsidRPr="0072323F" w:rsidRDefault="00C326E8" w:rsidP="008569AD">
      <w:pPr>
        <w:pStyle w:val="EndNoteBibliography"/>
        <w:ind w:left="720" w:hanging="720"/>
      </w:pPr>
      <w:bookmarkStart w:id="259" w:name="_ENREF_258"/>
      <w:r w:rsidRPr="0072323F">
        <w:rPr>
          <w:b/>
        </w:rPr>
        <w:t>258.</w:t>
      </w:r>
      <w:r w:rsidRPr="0072323F">
        <w:tab/>
        <w:t>Pinhas-Hamiel O, Singer S, Pilpel N, Fradkin A, Modan D, Reichman B. Health-related quality of life among children and adolescents: associations with obesity. Int J Obes (Lond)</w:t>
      </w:r>
      <w:r w:rsidRPr="0072323F">
        <w:rPr>
          <w:i/>
        </w:rPr>
        <w:t xml:space="preserve"> </w:t>
      </w:r>
      <w:r w:rsidRPr="0072323F">
        <w:t>2006; 30:267-272</w:t>
      </w:r>
      <w:bookmarkEnd w:id="259"/>
    </w:p>
    <w:p w14:paraId="66530477" w14:textId="77777777" w:rsidR="008569AD" w:rsidRPr="0072323F" w:rsidRDefault="00C326E8" w:rsidP="008569AD">
      <w:pPr>
        <w:pStyle w:val="EndNoteBibliography"/>
        <w:ind w:left="720" w:hanging="720"/>
      </w:pPr>
      <w:bookmarkStart w:id="260" w:name="_ENREF_259"/>
      <w:r w:rsidRPr="0072323F">
        <w:rPr>
          <w:b/>
        </w:rPr>
        <w:t>259.</w:t>
      </w:r>
      <w:r w:rsidRPr="0072323F">
        <w:tab/>
        <w:t>Young-Hyman D, Tanofsky-Kraff M, Yanovski SZ, Keil M, Cohen ML, Peyrot M, Yanovski JA. Psychological status and weight-related distress in overweight or at-risk-for-overweight children. Obesity (Silver Spring)</w:t>
      </w:r>
      <w:r w:rsidRPr="0072323F">
        <w:rPr>
          <w:i/>
        </w:rPr>
        <w:t xml:space="preserve"> </w:t>
      </w:r>
      <w:r w:rsidRPr="0072323F">
        <w:t>2006; 14:2249-2258</w:t>
      </w:r>
      <w:bookmarkEnd w:id="260"/>
    </w:p>
    <w:p w14:paraId="19DF23BF" w14:textId="77777777" w:rsidR="008569AD" w:rsidRPr="0072323F" w:rsidRDefault="00C326E8" w:rsidP="008569AD">
      <w:pPr>
        <w:pStyle w:val="EndNoteBibliography"/>
        <w:ind w:left="720" w:hanging="720"/>
      </w:pPr>
      <w:bookmarkStart w:id="261" w:name="_ENREF_260"/>
      <w:r w:rsidRPr="0072323F">
        <w:rPr>
          <w:b/>
        </w:rPr>
        <w:t>260.</w:t>
      </w:r>
      <w:r w:rsidRPr="0072323F">
        <w:tab/>
        <w:t>McClure AC, Tanski SE, Kingsbury J, Gerrard M, Sargent JD. Characteristics associated with low self-esteem among US adolescents. Acad Pediatr</w:t>
      </w:r>
      <w:r w:rsidRPr="0072323F">
        <w:rPr>
          <w:i/>
        </w:rPr>
        <w:t xml:space="preserve"> </w:t>
      </w:r>
      <w:r w:rsidRPr="0072323F">
        <w:t>2010; 10:238-244.e232</w:t>
      </w:r>
      <w:bookmarkEnd w:id="261"/>
    </w:p>
    <w:p w14:paraId="206B1A0D" w14:textId="77777777" w:rsidR="008569AD" w:rsidRPr="0072323F" w:rsidRDefault="00C326E8" w:rsidP="008569AD">
      <w:pPr>
        <w:pStyle w:val="EndNoteBibliography"/>
        <w:ind w:left="720" w:hanging="720"/>
      </w:pPr>
      <w:bookmarkStart w:id="262" w:name="_ENREF_261"/>
      <w:r w:rsidRPr="0072323F">
        <w:rPr>
          <w:b/>
        </w:rPr>
        <w:t>261.</w:t>
      </w:r>
      <w:r w:rsidRPr="0072323F">
        <w:tab/>
        <w:t>Rojas A, Storch EA. Psychological complications of obesity. Pediatr Ann</w:t>
      </w:r>
      <w:r w:rsidRPr="0072323F">
        <w:rPr>
          <w:i/>
        </w:rPr>
        <w:t xml:space="preserve"> </w:t>
      </w:r>
      <w:r w:rsidRPr="0072323F">
        <w:t>2010; 39:174-180</w:t>
      </w:r>
      <w:bookmarkEnd w:id="262"/>
    </w:p>
    <w:p w14:paraId="47D31906" w14:textId="77777777" w:rsidR="008569AD" w:rsidRPr="0072323F" w:rsidRDefault="00C326E8" w:rsidP="008569AD">
      <w:pPr>
        <w:pStyle w:val="EndNoteBibliography"/>
        <w:ind w:left="720" w:hanging="720"/>
      </w:pPr>
      <w:bookmarkStart w:id="263" w:name="_ENREF_262"/>
      <w:r w:rsidRPr="0072323F">
        <w:rPr>
          <w:b/>
        </w:rPr>
        <w:t>262.</w:t>
      </w:r>
      <w:r w:rsidRPr="0072323F">
        <w:tab/>
        <w:t>Garry JP, Morrissey SL, Whetstone LM. Substance use and weight loss tactics among middle school youth. Int J Eat Disord</w:t>
      </w:r>
      <w:r w:rsidRPr="0072323F">
        <w:rPr>
          <w:i/>
        </w:rPr>
        <w:t xml:space="preserve"> </w:t>
      </w:r>
      <w:r w:rsidRPr="0072323F">
        <w:t>2003; 33:55-63</w:t>
      </w:r>
      <w:bookmarkEnd w:id="263"/>
    </w:p>
    <w:p w14:paraId="0873CCC8" w14:textId="77777777" w:rsidR="008569AD" w:rsidRPr="0072323F" w:rsidRDefault="00C326E8" w:rsidP="008569AD">
      <w:pPr>
        <w:pStyle w:val="EndNoteBibliography"/>
        <w:ind w:left="720" w:hanging="720"/>
      </w:pPr>
      <w:bookmarkStart w:id="264" w:name="_ENREF_263"/>
      <w:r w:rsidRPr="0072323F">
        <w:rPr>
          <w:b/>
        </w:rPr>
        <w:t>263.</w:t>
      </w:r>
      <w:r w:rsidRPr="0072323F">
        <w:tab/>
        <w:t>Jellinek M M, J. Pediatric Systems Checklist. 2015. Accessed March 17, 2016.</w:t>
      </w:r>
      <w:bookmarkEnd w:id="264"/>
    </w:p>
    <w:p w14:paraId="5D83C0B6" w14:textId="77777777" w:rsidR="008569AD" w:rsidRPr="0072323F" w:rsidRDefault="00C326E8" w:rsidP="008569AD">
      <w:pPr>
        <w:pStyle w:val="EndNoteBibliography"/>
        <w:ind w:left="720" w:hanging="720"/>
      </w:pPr>
      <w:bookmarkStart w:id="265" w:name="_ENREF_264"/>
      <w:r w:rsidRPr="0072323F">
        <w:rPr>
          <w:b/>
        </w:rPr>
        <w:t>264.</w:t>
      </w:r>
      <w:r w:rsidRPr="0072323F">
        <w:tab/>
        <w:t>Yanovski SZ, Yanovski JA. Long-term Drug Treatment for Obesity: A Systematic and Clinical Review. JAMA : the journal of the American Medical Association</w:t>
      </w:r>
      <w:r w:rsidRPr="0072323F">
        <w:rPr>
          <w:i/>
        </w:rPr>
        <w:t xml:space="preserve"> </w:t>
      </w:r>
      <w:r w:rsidRPr="0072323F">
        <w:t>2014; 311:74-86</w:t>
      </w:r>
      <w:bookmarkEnd w:id="265"/>
    </w:p>
    <w:p w14:paraId="2284FED4" w14:textId="77777777" w:rsidR="008569AD" w:rsidRPr="0072323F" w:rsidRDefault="00C326E8" w:rsidP="008569AD">
      <w:pPr>
        <w:pStyle w:val="EndNoteBibliography"/>
        <w:ind w:left="720" w:hanging="720"/>
      </w:pPr>
      <w:bookmarkStart w:id="266" w:name="_ENREF_265"/>
      <w:r w:rsidRPr="0072323F">
        <w:rPr>
          <w:b/>
        </w:rPr>
        <w:t>265.</w:t>
      </w:r>
      <w:r w:rsidRPr="0072323F">
        <w:tab/>
        <w:t>Clements JN, Shealy KM. Liraglutide: An Injectable Option for the Management of Obesity. Ann Pharmacother</w:t>
      </w:r>
      <w:r w:rsidRPr="0072323F">
        <w:rPr>
          <w:i/>
        </w:rPr>
        <w:t xml:space="preserve"> </w:t>
      </w:r>
      <w:r w:rsidRPr="0072323F">
        <w:t xml:space="preserve">2015; </w:t>
      </w:r>
      <w:bookmarkEnd w:id="266"/>
    </w:p>
    <w:p w14:paraId="6330D664" w14:textId="77777777" w:rsidR="008569AD" w:rsidRPr="0072323F" w:rsidRDefault="00C326E8" w:rsidP="008569AD">
      <w:pPr>
        <w:pStyle w:val="EndNoteBibliography"/>
        <w:ind w:left="720" w:hanging="720"/>
      </w:pPr>
      <w:bookmarkStart w:id="267" w:name="_ENREF_266"/>
      <w:r w:rsidRPr="0072323F">
        <w:rPr>
          <w:b/>
        </w:rPr>
        <w:t>266.</w:t>
      </w:r>
      <w:r w:rsidRPr="0072323F">
        <w:tab/>
        <w:t>Viner RM, Hsia Y, Tomsic T, Wong IC. Efficacy and safety of anti-obesity drugs in children and adolescents: systematic review and meta-analysis. Obes Rev</w:t>
      </w:r>
      <w:r w:rsidRPr="0072323F">
        <w:rPr>
          <w:i/>
        </w:rPr>
        <w:t xml:space="preserve"> </w:t>
      </w:r>
      <w:r w:rsidRPr="0072323F">
        <w:t>2010; 11:593-602</w:t>
      </w:r>
      <w:bookmarkEnd w:id="267"/>
    </w:p>
    <w:p w14:paraId="639DB030" w14:textId="77777777" w:rsidR="008569AD" w:rsidRPr="0072323F" w:rsidRDefault="00C326E8" w:rsidP="008569AD">
      <w:pPr>
        <w:pStyle w:val="EndNoteBibliography"/>
        <w:ind w:left="720" w:hanging="720"/>
      </w:pPr>
      <w:bookmarkStart w:id="268" w:name="_ENREF_267"/>
      <w:r w:rsidRPr="0072323F">
        <w:rPr>
          <w:b/>
        </w:rPr>
        <w:t>267.</w:t>
      </w:r>
      <w:r w:rsidRPr="0072323F">
        <w:tab/>
        <w:t>Peirson L, Fitzpatrick-Lewis D, Morrison K, Warren R, Usman Ali M, Raina P. Treatment of overweight and obesity in children and youth: a systematic review and meta-analysis. CMAJ Open</w:t>
      </w:r>
      <w:r w:rsidRPr="0072323F">
        <w:rPr>
          <w:i/>
        </w:rPr>
        <w:t xml:space="preserve"> </w:t>
      </w:r>
      <w:r w:rsidRPr="0072323F">
        <w:t>2015; 3:E35-46</w:t>
      </w:r>
      <w:bookmarkEnd w:id="268"/>
    </w:p>
    <w:p w14:paraId="337D16ED" w14:textId="77777777" w:rsidR="008569AD" w:rsidRPr="0072323F" w:rsidRDefault="00C326E8" w:rsidP="008569AD">
      <w:pPr>
        <w:pStyle w:val="EndNoteBibliography"/>
        <w:ind w:left="720" w:hanging="720"/>
      </w:pPr>
      <w:bookmarkStart w:id="269" w:name="_ENREF_268"/>
      <w:r w:rsidRPr="0072323F">
        <w:rPr>
          <w:b/>
        </w:rPr>
        <w:t>268.</w:t>
      </w:r>
      <w:r w:rsidRPr="0072323F">
        <w:tab/>
        <w:t>Sherafat-Kazemzadeh R, Yanovski SZ, Yanovski JA. Pharmacotherapy for childhood obesity: present and future prospects. Int J Obes (Lond)</w:t>
      </w:r>
      <w:r w:rsidRPr="0072323F">
        <w:rPr>
          <w:i/>
        </w:rPr>
        <w:t xml:space="preserve"> </w:t>
      </w:r>
      <w:r w:rsidRPr="0072323F">
        <w:t>2013; 37:1-15</w:t>
      </w:r>
      <w:bookmarkEnd w:id="269"/>
    </w:p>
    <w:p w14:paraId="60E554BE" w14:textId="77777777" w:rsidR="008569AD" w:rsidRPr="0072323F" w:rsidRDefault="00C326E8" w:rsidP="008569AD">
      <w:pPr>
        <w:pStyle w:val="EndNoteBibliography"/>
        <w:ind w:left="720" w:hanging="720"/>
      </w:pPr>
      <w:bookmarkStart w:id="270" w:name="_ENREF_269"/>
      <w:r w:rsidRPr="0072323F">
        <w:rPr>
          <w:b/>
        </w:rPr>
        <w:t>269.</w:t>
      </w:r>
      <w:r w:rsidRPr="0072323F">
        <w:tab/>
        <w:t>Speiser PW, Rudolf MC, Anhalt H, Camacho-Hubner C, Chiarelli F, Eliakim A, Freemark M, Gruters A, Hershkovitz E, Iughetti L, Krude H, Latzer Y, Lustig RH, Pescovitz OH, Pinhas-Hamiel O, Rogol AD, Shalitin S, Sultan C, Stein D, Vardi P, Werther GA, Zadik Z, Zuckerman-Levin N, Hochberg Z, Obesity Consensus Working G. Childhood obesity. J Clin Endocrinol Metab</w:t>
      </w:r>
      <w:r w:rsidRPr="0072323F">
        <w:rPr>
          <w:i/>
        </w:rPr>
        <w:t xml:space="preserve"> </w:t>
      </w:r>
      <w:r w:rsidRPr="0072323F">
        <w:t>2005; 90:1871-1887</w:t>
      </w:r>
      <w:bookmarkEnd w:id="270"/>
    </w:p>
    <w:p w14:paraId="58F0E446" w14:textId="77777777" w:rsidR="008569AD" w:rsidRPr="0072323F" w:rsidRDefault="00C326E8" w:rsidP="008569AD">
      <w:pPr>
        <w:pStyle w:val="EndNoteBibliography"/>
        <w:ind w:left="720" w:hanging="720"/>
      </w:pPr>
      <w:bookmarkStart w:id="271" w:name="_ENREF_270"/>
      <w:r w:rsidRPr="0072323F">
        <w:rPr>
          <w:b/>
        </w:rPr>
        <w:t>270.</w:t>
      </w:r>
      <w:r w:rsidRPr="0072323F">
        <w:tab/>
        <w:t>Anon. Obesity: The Prevention, Identification, Assessment and Management of Overweight and Obesity in Adults and Children. London2006.</w:t>
      </w:r>
      <w:bookmarkEnd w:id="271"/>
    </w:p>
    <w:p w14:paraId="2C7236CF" w14:textId="77777777" w:rsidR="008569AD" w:rsidRPr="0072323F" w:rsidRDefault="00C326E8" w:rsidP="008569AD">
      <w:pPr>
        <w:pStyle w:val="EndNoteBibliography"/>
        <w:ind w:left="720" w:hanging="720"/>
      </w:pPr>
      <w:bookmarkStart w:id="272" w:name="_ENREF_271"/>
      <w:r w:rsidRPr="0072323F">
        <w:rPr>
          <w:b/>
        </w:rPr>
        <w:t>271.</w:t>
      </w:r>
      <w:r w:rsidRPr="0072323F">
        <w:tab/>
        <w:t>Daniels SR, Benuck I, Christakis DA, Dennison BA, Gidding SS, Gillman MW, Gottesman MM, Kwiterovich PO, McBride PE, McCrindle BW, Rocchini AP, Urbina EM, Van Horn LV, Washington RL, Donato K, Fulwood R, de Jesus J, Kavey RE, O’Donnell CJ, Simons-Morton D. Overweight and Obesity.  Integrated Guidelines for Cardiovascular Health and Risk Reduction in Children and Adolescents: The Report of the Expert Panel. NHLBI NIH Guidelines ed. Bethesda, MD: NHLBI, DHHS; 2011:282-320.</w:t>
      </w:r>
      <w:bookmarkEnd w:id="272"/>
    </w:p>
    <w:p w14:paraId="34AD73D3" w14:textId="77777777" w:rsidR="008569AD" w:rsidRPr="0072323F" w:rsidRDefault="00C326E8" w:rsidP="008569AD">
      <w:pPr>
        <w:pStyle w:val="EndNoteBibliography"/>
        <w:ind w:left="720" w:hanging="720"/>
      </w:pPr>
      <w:bookmarkStart w:id="273" w:name="_ENREF_272"/>
      <w:r w:rsidRPr="0072323F">
        <w:rPr>
          <w:b/>
        </w:rPr>
        <w:t>272.</w:t>
      </w:r>
      <w:r w:rsidRPr="0072323F">
        <w:tab/>
        <w:t>Berkowitz RI, Wadden TA, Tershakovec AM, Cronquist JL. Behavior therapy and sibutramine for the treatment of adolescent obesity: a randomized controlled trial. JAMA</w:t>
      </w:r>
      <w:r w:rsidRPr="0072323F">
        <w:rPr>
          <w:i/>
        </w:rPr>
        <w:t xml:space="preserve"> </w:t>
      </w:r>
      <w:r w:rsidRPr="0072323F">
        <w:t>2003; 289:1805-1812</w:t>
      </w:r>
      <w:bookmarkEnd w:id="273"/>
    </w:p>
    <w:p w14:paraId="7D412A35" w14:textId="77777777" w:rsidR="008569AD" w:rsidRPr="0072323F" w:rsidRDefault="00C326E8" w:rsidP="008569AD">
      <w:pPr>
        <w:pStyle w:val="EndNoteBibliography"/>
        <w:ind w:left="720" w:hanging="720"/>
      </w:pPr>
      <w:bookmarkStart w:id="274" w:name="_ENREF_273"/>
      <w:r w:rsidRPr="0072323F">
        <w:rPr>
          <w:b/>
        </w:rPr>
        <w:t>273.</w:t>
      </w:r>
      <w:r w:rsidRPr="0072323F">
        <w:tab/>
        <w:t>McDuffie JR, Calis KA, Uwaifo GI, Sebring NG, Fallon EM, Hubbard VS, Yanovski JA. Three-month tolerability of orlistat in adolescents with obesity-related comorbid conditions. Obes Res</w:t>
      </w:r>
      <w:r w:rsidRPr="0072323F">
        <w:rPr>
          <w:i/>
        </w:rPr>
        <w:t xml:space="preserve"> </w:t>
      </w:r>
      <w:r w:rsidRPr="0072323F">
        <w:t>2002; 10:642-650</w:t>
      </w:r>
      <w:bookmarkEnd w:id="274"/>
    </w:p>
    <w:p w14:paraId="47FD3B2C" w14:textId="77777777" w:rsidR="008569AD" w:rsidRPr="0072323F" w:rsidRDefault="00C326E8" w:rsidP="008569AD">
      <w:pPr>
        <w:pStyle w:val="EndNoteBibliography"/>
        <w:ind w:left="720" w:hanging="720"/>
      </w:pPr>
      <w:bookmarkStart w:id="275" w:name="_ENREF_274"/>
      <w:r w:rsidRPr="0072323F">
        <w:rPr>
          <w:b/>
        </w:rPr>
        <w:t>274.</w:t>
      </w:r>
      <w:r w:rsidRPr="0072323F">
        <w:tab/>
        <w:t>Zhi J, Moore R, Kanitra L. The effect of short-term (21-day) orlistat treatment on the physiologic balance of six selected macrominerals and microminerals in obese adolescents. J Am Coll Nutr</w:t>
      </w:r>
      <w:r w:rsidRPr="0072323F">
        <w:rPr>
          <w:i/>
        </w:rPr>
        <w:t xml:space="preserve"> </w:t>
      </w:r>
      <w:r w:rsidRPr="0072323F">
        <w:t>2003; 22:357-362</w:t>
      </w:r>
      <w:bookmarkEnd w:id="275"/>
    </w:p>
    <w:p w14:paraId="58D3F401" w14:textId="77777777" w:rsidR="008569AD" w:rsidRPr="0072323F" w:rsidRDefault="00C326E8" w:rsidP="008569AD">
      <w:pPr>
        <w:pStyle w:val="EndNoteBibliography"/>
        <w:ind w:left="720" w:hanging="720"/>
      </w:pPr>
      <w:bookmarkStart w:id="276" w:name="_ENREF_275"/>
      <w:r w:rsidRPr="0072323F">
        <w:rPr>
          <w:b/>
        </w:rPr>
        <w:t>275.</w:t>
      </w:r>
      <w:r w:rsidRPr="0072323F">
        <w:tab/>
        <w:t>Norgren S, Danielsson P, Jurold R, Lotborn M, Marcus C. Orlistat treatment in obese prepubertal children: a pilot study. Acta Paediatr</w:t>
      </w:r>
      <w:r w:rsidRPr="0072323F">
        <w:rPr>
          <w:i/>
        </w:rPr>
        <w:t xml:space="preserve"> </w:t>
      </w:r>
      <w:r w:rsidRPr="0072323F">
        <w:t>2003; 92:666-670</w:t>
      </w:r>
      <w:bookmarkEnd w:id="276"/>
    </w:p>
    <w:p w14:paraId="5644AF37" w14:textId="77777777" w:rsidR="008569AD" w:rsidRPr="0072323F" w:rsidRDefault="00C326E8" w:rsidP="008569AD">
      <w:pPr>
        <w:pStyle w:val="EndNoteBibliography"/>
        <w:ind w:left="720" w:hanging="720"/>
      </w:pPr>
      <w:bookmarkStart w:id="277" w:name="_ENREF_276"/>
      <w:r w:rsidRPr="0072323F">
        <w:rPr>
          <w:b/>
        </w:rPr>
        <w:t>276.</w:t>
      </w:r>
      <w:r w:rsidRPr="0072323F">
        <w:tab/>
        <w:t>Ozkan B, Bereket A, Turan S, Keskin S. Addition of orlistat to conventional treatment in adolescents with severe obesity. Eur J Pediatr</w:t>
      </w:r>
      <w:r w:rsidRPr="0072323F">
        <w:rPr>
          <w:i/>
        </w:rPr>
        <w:t xml:space="preserve"> </w:t>
      </w:r>
      <w:r w:rsidRPr="0072323F">
        <w:t>2004; 163:738-741</w:t>
      </w:r>
      <w:bookmarkEnd w:id="277"/>
    </w:p>
    <w:p w14:paraId="2402BD8E" w14:textId="77777777" w:rsidR="008569AD" w:rsidRPr="0072323F" w:rsidRDefault="00C326E8" w:rsidP="008569AD">
      <w:pPr>
        <w:pStyle w:val="EndNoteBibliography"/>
        <w:ind w:left="720" w:hanging="720"/>
      </w:pPr>
      <w:bookmarkStart w:id="278" w:name="_ENREF_277"/>
      <w:r w:rsidRPr="0072323F">
        <w:rPr>
          <w:b/>
        </w:rPr>
        <w:t>277.</w:t>
      </w:r>
      <w:r w:rsidRPr="0072323F">
        <w:tab/>
        <w:t>McDuffie JR, Calis KA, Uwaifo GI, Sebring NG, Fallon EM, Frazer TE, Van Hubbard S, Yanovski JA. Efficacy of orlistat as an adjunct to behavioral treatment in overweight African American and Caucasian adolescents with obesity-related co-morbid conditions. J Pediatr Endocrinol Metab</w:t>
      </w:r>
      <w:r w:rsidRPr="0072323F">
        <w:rPr>
          <w:i/>
        </w:rPr>
        <w:t xml:space="preserve"> </w:t>
      </w:r>
      <w:r w:rsidRPr="0072323F">
        <w:t>2004; 17:307-319</w:t>
      </w:r>
      <w:bookmarkEnd w:id="278"/>
    </w:p>
    <w:p w14:paraId="182EABA2" w14:textId="77777777" w:rsidR="008569AD" w:rsidRPr="0072323F" w:rsidRDefault="00C326E8" w:rsidP="008569AD">
      <w:pPr>
        <w:pStyle w:val="EndNoteBibliography"/>
        <w:ind w:left="720" w:hanging="720"/>
      </w:pPr>
      <w:bookmarkStart w:id="279" w:name="_ENREF_278"/>
      <w:r w:rsidRPr="0072323F">
        <w:rPr>
          <w:b/>
        </w:rPr>
        <w:t>278.</w:t>
      </w:r>
      <w:r w:rsidRPr="0072323F">
        <w:tab/>
        <w:t>Chanoine JP, Hampl S, Jensen C, Boldrin M, Hauptman J. Effect of orlistat on weight and body composition in obese adolescents: a randomized controlled trial. Jama</w:t>
      </w:r>
      <w:r w:rsidRPr="0072323F">
        <w:rPr>
          <w:i/>
        </w:rPr>
        <w:t xml:space="preserve"> </w:t>
      </w:r>
      <w:r w:rsidRPr="0072323F">
        <w:t>2005; 293:2873-2883</w:t>
      </w:r>
      <w:bookmarkEnd w:id="279"/>
    </w:p>
    <w:p w14:paraId="517B1E6C" w14:textId="77777777" w:rsidR="008569AD" w:rsidRPr="0072323F" w:rsidRDefault="00C326E8" w:rsidP="008569AD">
      <w:pPr>
        <w:pStyle w:val="EndNoteBibliography"/>
        <w:ind w:left="720" w:hanging="720"/>
      </w:pPr>
      <w:bookmarkStart w:id="280" w:name="_ENREF_279"/>
      <w:r w:rsidRPr="0072323F">
        <w:rPr>
          <w:b/>
        </w:rPr>
        <w:t>279.</w:t>
      </w:r>
      <w:r w:rsidRPr="0072323F">
        <w:tab/>
        <w:t>Maahs D, de Serna DG, Kolotkin RL, Ralston S, Sandate J, Qualls C, Schade DS. Randomized, double-blind, placebo-controlled trial of orlistat for weight loss in adolescents. Endocr Pract</w:t>
      </w:r>
      <w:r w:rsidRPr="0072323F">
        <w:rPr>
          <w:i/>
        </w:rPr>
        <w:t xml:space="preserve"> </w:t>
      </w:r>
      <w:r w:rsidRPr="0072323F">
        <w:t>2006; 12:18-28</w:t>
      </w:r>
      <w:bookmarkEnd w:id="280"/>
    </w:p>
    <w:p w14:paraId="7B4AF464" w14:textId="77777777" w:rsidR="008569AD" w:rsidRPr="0072323F" w:rsidRDefault="00C326E8" w:rsidP="008569AD">
      <w:pPr>
        <w:pStyle w:val="EndNoteBibliography"/>
        <w:ind w:left="720" w:hanging="720"/>
      </w:pPr>
      <w:bookmarkStart w:id="281" w:name="_ENREF_280"/>
      <w:r w:rsidRPr="0072323F">
        <w:rPr>
          <w:b/>
        </w:rPr>
        <w:t>280.</w:t>
      </w:r>
      <w:r w:rsidRPr="0072323F">
        <w:tab/>
        <w:t>Czernichow S, Lee CM, Barzi F, Greenfield JR, Baur LA, Chalmers J, Woodward M, Huxley RR. Efficacy of weight loss drugs on obesity and cardiovascular risk factors in obese adolescents: a meta-analysis of randomized controlled trials. Obes Rev</w:t>
      </w:r>
      <w:r w:rsidRPr="0072323F">
        <w:rPr>
          <w:i/>
        </w:rPr>
        <w:t xml:space="preserve"> </w:t>
      </w:r>
      <w:r w:rsidRPr="0072323F">
        <w:t>2010; 11:150-158</w:t>
      </w:r>
      <w:bookmarkEnd w:id="281"/>
    </w:p>
    <w:p w14:paraId="058E9465" w14:textId="77777777" w:rsidR="008569AD" w:rsidRPr="0072323F" w:rsidRDefault="00C326E8" w:rsidP="008569AD">
      <w:pPr>
        <w:pStyle w:val="EndNoteBibliography"/>
        <w:ind w:left="720" w:hanging="720"/>
      </w:pPr>
      <w:bookmarkStart w:id="282" w:name="_ENREF_281"/>
      <w:r w:rsidRPr="0072323F">
        <w:rPr>
          <w:b/>
        </w:rPr>
        <w:t>281.</w:t>
      </w:r>
      <w:r w:rsidRPr="0072323F">
        <w:tab/>
        <w:t>Viner RM, Hsia Y, Neubert A, Wong IC. Rise in antiobesity drug prescribing for children and adolescents in the UK: a population-based study. Br J Clin Pharmacol</w:t>
      </w:r>
      <w:r w:rsidRPr="0072323F">
        <w:rPr>
          <w:i/>
        </w:rPr>
        <w:t xml:space="preserve"> </w:t>
      </w:r>
      <w:r w:rsidRPr="0072323F">
        <w:t>2009; 68:844-851</w:t>
      </w:r>
      <w:bookmarkEnd w:id="282"/>
    </w:p>
    <w:p w14:paraId="49DFA81B" w14:textId="77777777" w:rsidR="008569AD" w:rsidRPr="0072323F" w:rsidRDefault="00C326E8" w:rsidP="008569AD">
      <w:pPr>
        <w:pStyle w:val="EndNoteBibliography"/>
        <w:ind w:left="720" w:hanging="720"/>
      </w:pPr>
      <w:bookmarkStart w:id="283" w:name="_ENREF_282"/>
      <w:r w:rsidRPr="0072323F">
        <w:rPr>
          <w:b/>
        </w:rPr>
        <w:t>282.</w:t>
      </w:r>
      <w:r w:rsidRPr="0072323F">
        <w:tab/>
        <w:t>Sun AP, Kirby B, Black C, Helms PJ, Bennie M, McLay JS. Unplanned medication discontinuation as a potential pharmacovigilance signal: a nested young person cohort study. BMC Pharmacol Toxicol</w:t>
      </w:r>
      <w:r w:rsidRPr="0072323F">
        <w:rPr>
          <w:i/>
        </w:rPr>
        <w:t xml:space="preserve"> </w:t>
      </w:r>
      <w:r w:rsidRPr="0072323F">
        <w:t>2014; 15:11</w:t>
      </w:r>
      <w:bookmarkEnd w:id="283"/>
    </w:p>
    <w:p w14:paraId="2440DD3E" w14:textId="77777777" w:rsidR="008569AD" w:rsidRPr="0072323F" w:rsidRDefault="00C326E8" w:rsidP="008569AD">
      <w:pPr>
        <w:pStyle w:val="EndNoteBibliography"/>
        <w:ind w:left="720" w:hanging="720"/>
      </w:pPr>
      <w:bookmarkStart w:id="284" w:name="_ENREF_283"/>
      <w:r w:rsidRPr="0072323F">
        <w:rPr>
          <w:b/>
        </w:rPr>
        <w:t>283.</w:t>
      </w:r>
      <w:r w:rsidRPr="0072323F">
        <w:tab/>
        <w:t>Lutjens A, Smit JL. Effect of biguanide treatment in obese children. Helv Paediatr Acta</w:t>
      </w:r>
      <w:r w:rsidRPr="0072323F">
        <w:rPr>
          <w:i/>
        </w:rPr>
        <w:t xml:space="preserve"> </w:t>
      </w:r>
      <w:r w:rsidRPr="0072323F">
        <w:t>1977; 31:473-480</w:t>
      </w:r>
      <w:bookmarkEnd w:id="284"/>
    </w:p>
    <w:p w14:paraId="6774474C" w14:textId="77777777" w:rsidR="008569AD" w:rsidRPr="0072323F" w:rsidRDefault="00C326E8" w:rsidP="008569AD">
      <w:pPr>
        <w:pStyle w:val="EndNoteBibliography"/>
        <w:ind w:left="720" w:hanging="720"/>
      </w:pPr>
      <w:bookmarkStart w:id="285" w:name="_ENREF_284"/>
      <w:r w:rsidRPr="0072323F">
        <w:rPr>
          <w:b/>
        </w:rPr>
        <w:t>284.</w:t>
      </w:r>
      <w:r w:rsidRPr="0072323F">
        <w:tab/>
        <w:t>Freemark M, Bursey D. The effects of metformin on body mass index and glucose tolerance in obese adolescents with fasting hyperinsulinemia and a family history of type 2 diabetes. Pediatrics</w:t>
      </w:r>
      <w:r w:rsidRPr="0072323F">
        <w:rPr>
          <w:i/>
        </w:rPr>
        <w:t xml:space="preserve"> </w:t>
      </w:r>
      <w:r w:rsidRPr="0072323F">
        <w:t>2001; 107:E55</w:t>
      </w:r>
      <w:bookmarkEnd w:id="285"/>
    </w:p>
    <w:p w14:paraId="72E01C27" w14:textId="77777777" w:rsidR="008569AD" w:rsidRPr="0072323F" w:rsidRDefault="00C326E8" w:rsidP="008569AD">
      <w:pPr>
        <w:pStyle w:val="EndNoteBibliography"/>
        <w:ind w:left="720" w:hanging="720"/>
      </w:pPr>
      <w:bookmarkStart w:id="286" w:name="_ENREF_285"/>
      <w:r w:rsidRPr="0072323F">
        <w:rPr>
          <w:b/>
        </w:rPr>
        <w:t>285.</w:t>
      </w:r>
      <w:r w:rsidRPr="0072323F">
        <w:tab/>
        <w:t>Kay JP, Alemzadeh R, Langley G, D'Angelo L, Smith P, Holshouser S. Beneficial effects of metformin in normoglycemic morbidly obese adolescents. Metabolism</w:t>
      </w:r>
      <w:r w:rsidRPr="0072323F">
        <w:rPr>
          <w:i/>
        </w:rPr>
        <w:t xml:space="preserve"> </w:t>
      </w:r>
      <w:r w:rsidRPr="0072323F">
        <w:t>2001; 50:1457-1461</w:t>
      </w:r>
      <w:bookmarkEnd w:id="286"/>
    </w:p>
    <w:p w14:paraId="1AA4F370" w14:textId="77777777" w:rsidR="008569AD" w:rsidRPr="0072323F" w:rsidRDefault="00C326E8" w:rsidP="008569AD">
      <w:pPr>
        <w:pStyle w:val="EndNoteBibliography"/>
        <w:ind w:left="720" w:hanging="720"/>
      </w:pPr>
      <w:bookmarkStart w:id="287" w:name="_ENREF_286"/>
      <w:r w:rsidRPr="0072323F">
        <w:rPr>
          <w:b/>
        </w:rPr>
        <w:t>286.</w:t>
      </w:r>
      <w:r w:rsidRPr="0072323F">
        <w:tab/>
        <w:t>Arslanian SA, Lewy V, Danadian K, Saad R. Metformin therapy in obese adolescents with polycystic ovary syndrome and impaired glucose tolerance: amelioration of exaggerated adrenal response to adrenocorticotropin with reduction of insulinemia/insulin resistance. J Clin Endocrinol Metab</w:t>
      </w:r>
      <w:r w:rsidRPr="0072323F">
        <w:rPr>
          <w:i/>
        </w:rPr>
        <w:t xml:space="preserve"> </w:t>
      </w:r>
      <w:r w:rsidRPr="0072323F">
        <w:t>2002; 87:1555-1559</w:t>
      </w:r>
      <w:bookmarkEnd w:id="287"/>
    </w:p>
    <w:p w14:paraId="451BDF7C" w14:textId="77777777" w:rsidR="008569AD" w:rsidRPr="0072323F" w:rsidRDefault="00C326E8" w:rsidP="008569AD">
      <w:pPr>
        <w:pStyle w:val="EndNoteBibliography"/>
        <w:ind w:left="720" w:hanging="720"/>
      </w:pPr>
      <w:bookmarkStart w:id="288" w:name="_ENREF_287"/>
      <w:r w:rsidRPr="0072323F">
        <w:rPr>
          <w:b/>
        </w:rPr>
        <w:t>287.</w:t>
      </w:r>
      <w:r w:rsidRPr="0072323F">
        <w:tab/>
        <w:t>Allen HF, Mazzoni C, Heptulla RA, Murray MA, Miller N, Koenigs L, Reiter EO. Randomized controlled trial evaluating response to metformin versus standard therapy in the treatment of adolescents with polycystic ovary syndrome. J Pediatr Endocrinol Metab</w:t>
      </w:r>
      <w:r w:rsidRPr="0072323F">
        <w:rPr>
          <w:i/>
        </w:rPr>
        <w:t xml:space="preserve"> </w:t>
      </w:r>
      <w:r w:rsidRPr="0072323F">
        <w:t>2005; 18:761-768</w:t>
      </w:r>
      <w:bookmarkEnd w:id="288"/>
    </w:p>
    <w:p w14:paraId="5959830B" w14:textId="77777777" w:rsidR="008569AD" w:rsidRPr="0072323F" w:rsidRDefault="00C326E8" w:rsidP="008569AD">
      <w:pPr>
        <w:pStyle w:val="EndNoteBibliography"/>
        <w:ind w:left="720" w:hanging="720"/>
      </w:pPr>
      <w:bookmarkStart w:id="289" w:name="_ENREF_288"/>
      <w:r w:rsidRPr="0072323F">
        <w:rPr>
          <w:b/>
        </w:rPr>
        <w:t>288.</w:t>
      </w:r>
      <w:r w:rsidRPr="0072323F">
        <w:tab/>
        <w:t>Schwimmer JB, Middleton MS, Deutsch R, Lavine JE. A phase 2 clinical trial of metformin as a treatment for non-diabetic paediatric non-alcoholic steatohepatitis. Aliment Pharmacol Ther</w:t>
      </w:r>
      <w:r w:rsidRPr="0072323F">
        <w:rPr>
          <w:i/>
        </w:rPr>
        <w:t xml:space="preserve"> </w:t>
      </w:r>
      <w:r w:rsidRPr="0072323F">
        <w:t>2005; 21:871-879</w:t>
      </w:r>
      <w:bookmarkEnd w:id="289"/>
    </w:p>
    <w:p w14:paraId="5A052585" w14:textId="77777777" w:rsidR="008569AD" w:rsidRPr="0072323F" w:rsidRDefault="00C326E8" w:rsidP="008569AD">
      <w:pPr>
        <w:pStyle w:val="EndNoteBibliography"/>
        <w:ind w:left="720" w:hanging="720"/>
      </w:pPr>
      <w:bookmarkStart w:id="290" w:name="_ENREF_289"/>
      <w:r w:rsidRPr="0072323F">
        <w:rPr>
          <w:b/>
        </w:rPr>
        <w:t>289.</w:t>
      </w:r>
      <w:r w:rsidRPr="0072323F">
        <w:tab/>
        <w:t>Bridger T, MacDonald S, Baltzer F, Rodd C. Randomized placebo-controlled trial of metformin for adolescents with polycystic ovary syndrome. Arch Pediatr Adolesc Med</w:t>
      </w:r>
      <w:r w:rsidRPr="0072323F">
        <w:rPr>
          <w:i/>
        </w:rPr>
        <w:t xml:space="preserve"> </w:t>
      </w:r>
      <w:r w:rsidRPr="0072323F">
        <w:t>2006; 160:241-246</w:t>
      </w:r>
      <w:bookmarkEnd w:id="290"/>
    </w:p>
    <w:p w14:paraId="127D4812" w14:textId="77777777" w:rsidR="008569AD" w:rsidRPr="0072323F" w:rsidRDefault="00C326E8" w:rsidP="008569AD">
      <w:pPr>
        <w:pStyle w:val="EndNoteBibliography"/>
        <w:ind w:left="720" w:hanging="720"/>
      </w:pPr>
      <w:bookmarkStart w:id="291" w:name="_ENREF_290"/>
      <w:r w:rsidRPr="0072323F">
        <w:rPr>
          <w:b/>
        </w:rPr>
        <w:t>290.</w:t>
      </w:r>
      <w:r w:rsidRPr="0072323F">
        <w:tab/>
        <w:t>De Leo V, Musacchio MC, Morgante G, Piomboni P, Petraglia F. Metformin treatment is effective in obese teenage girls with PCOS. Hum Reprod</w:t>
      </w:r>
      <w:r w:rsidRPr="0072323F">
        <w:rPr>
          <w:i/>
        </w:rPr>
        <w:t xml:space="preserve"> </w:t>
      </w:r>
      <w:r w:rsidRPr="0072323F">
        <w:t>2006; 21:2252-2256</w:t>
      </w:r>
      <w:bookmarkEnd w:id="291"/>
    </w:p>
    <w:p w14:paraId="6B428B77" w14:textId="77777777" w:rsidR="008569AD" w:rsidRPr="0072323F" w:rsidRDefault="00C326E8" w:rsidP="008569AD">
      <w:pPr>
        <w:pStyle w:val="EndNoteBibliography"/>
        <w:ind w:left="720" w:hanging="720"/>
      </w:pPr>
      <w:bookmarkStart w:id="292" w:name="_ENREF_291"/>
      <w:r w:rsidRPr="0072323F">
        <w:rPr>
          <w:b/>
        </w:rPr>
        <w:t>291.</w:t>
      </w:r>
      <w:r w:rsidRPr="0072323F">
        <w:tab/>
        <w:t>Srinivasan S, Ambler GR, Baur LA, Garnett SP, Tepsa M, Yap F, Ward GM, Cowell CT. Randomized, controlled trial of metformin for obesity and insulin resistance in children and adolescents: improvement in body composition and fasting insulin. J Clin Endocrinol Metab</w:t>
      </w:r>
      <w:r w:rsidRPr="0072323F">
        <w:rPr>
          <w:i/>
        </w:rPr>
        <w:t xml:space="preserve"> </w:t>
      </w:r>
      <w:r w:rsidRPr="0072323F">
        <w:t>2006; 91:2074-2080</w:t>
      </w:r>
      <w:bookmarkEnd w:id="292"/>
    </w:p>
    <w:p w14:paraId="72ED4585" w14:textId="77777777" w:rsidR="008569AD" w:rsidRPr="0072323F" w:rsidRDefault="00C326E8" w:rsidP="008569AD">
      <w:pPr>
        <w:pStyle w:val="EndNoteBibliography"/>
        <w:ind w:left="720" w:hanging="720"/>
      </w:pPr>
      <w:bookmarkStart w:id="293" w:name="_ENREF_292"/>
      <w:r w:rsidRPr="0072323F">
        <w:rPr>
          <w:b/>
        </w:rPr>
        <w:t>292.</w:t>
      </w:r>
      <w:r w:rsidRPr="0072323F">
        <w:tab/>
        <w:t>Fu JF, Liang L, Zou CC, Hong F, Wang CL, Wang XM, Zhao ZY. Prevalence of the metabolic syndrome in Zhejiang Chinese obese children and adolescents and the effect of metformin combined with lifestyle intervention. Int J Obes (Lond)</w:t>
      </w:r>
      <w:r w:rsidRPr="0072323F">
        <w:rPr>
          <w:i/>
        </w:rPr>
        <w:t xml:space="preserve"> </w:t>
      </w:r>
      <w:r w:rsidRPr="0072323F">
        <w:t>2007; 31:15-22</w:t>
      </w:r>
      <w:bookmarkEnd w:id="293"/>
    </w:p>
    <w:p w14:paraId="1390F1BC" w14:textId="77777777" w:rsidR="008569AD" w:rsidRPr="0072323F" w:rsidRDefault="00C326E8" w:rsidP="008569AD">
      <w:pPr>
        <w:pStyle w:val="EndNoteBibliography"/>
        <w:ind w:left="720" w:hanging="720"/>
      </w:pPr>
      <w:bookmarkStart w:id="294" w:name="_ENREF_293"/>
      <w:r w:rsidRPr="0072323F">
        <w:rPr>
          <w:b/>
        </w:rPr>
        <w:t>293.</w:t>
      </w:r>
      <w:r w:rsidRPr="0072323F">
        <w:tab/>
        <w:t>Atabek ME, Pirgon O. Use of metformin in obese adolescents with hyperinsulinemia: a 6-month, randomized, double-blind, placebo-controlled clinical trial. J Pediatr Endocrinol Metab</w:t>
      </w:r>
      <w:r w:rsidRPr="0072323F">
        <w:rPr>
          <w:i/>
        </w:rPr>
        <w:t xml:space="preserve"> </w:t>
      </w:r>
      <w:r w:rsidRPr="0072323F">
        <w:t>2008; 21:339-348</w:t>
      </w:r>
      <w:bookmarkEnd w:id="294"/>
    </w:p>
    <w:p w14:paraId="3A967ADC" w14:textId="77777777" w:rsidR="008569AD" w:rsidRPr="0072323F" w:rsidRDefault="00C326E8" w:rsidP="008569AD">
      <w:pPr>
        <w:pStyle w:val="EndNoteBibliography"/>
        <w:ind w:left="720" w:hanging="720"/>
      </w:pPr>
      <w:bookmarkStart w:id="295" w:name="_ENREF_294"/>
      <w:r w:rsidRPr="0072323F">
        <w:rPr>
          <w:b/>
        </w:rPr>
        <w:t>294.</w:t>
      </w:r>
      <w:r w:rsidRPr="0072323F">
        <w:tab/>
        <w:t>Burgert TS, Duran EJ, Goldberg-Gell R, Dziura J, Yeckel CW, Katz S, Tamborlane WV, Caprio S. Short-term metabolic and cardiovascular effects of metformin in markedly obese adolescents with normal glucose tolerance. Pediatr Diabetes</w:t>
      </w:r>
      <w:r w:rsidRPr="0072323F">
        <w:rPr>
          <w:i/>
        </w:rPr>
        <w:t xml:space="preserve"> </w:t>
      </w:r>
      <w:r w:rsidRPr="0072323F">
        <w:t>2008; 9:567-576</w:t>
      </w:r>
      <w:bookmarkEnd w:id="295"/>
    </w:p>
    <w:p w14:paraId="39F4214A" w14:textId="77777777" w:rsidR="008569AD" w:rsidRPr="0072323F" w:rsidRDefault="00C326E8" w:rsidP="008569AD">
      <w:pPr>
        <w:pStyle w:val="EndNoteBibliography"/>
        <w:ind w:left="720" w:hanging="720"/>
      </w:pPr>
      <w:bookmarkStart w:id="296" w:name="_ENREF_295"/>
      <w:r w:rsidRPr="0072323F">
        <w:rPr>
          <w:b/>
        </w:rPr>
        <w:t>295.</w:t>
      </w:r>
      <w:r w:rsidRPr="0072323F">
        <w:tab/>
        <w:t>Hoeger K, Davidson K, Kochman L, Cherry T, Kopin L, Guzick DS. The impact of metformin, oral contraceptives, and lifestyle modification on polycystic ovary syndrome in obese adolescent women in two randomized, placebo-controlled clinical trials. J Clin Endocrinol Metab</w:t>
      </w:r>
      <w:r w:rsidRPr="0072323F">
        <w:rPr>
          <w:i/>
        </w:rPr>
        <w:t xml:space="preserve"> </w:t>
      </w:r>
      <w:r w:rsidRPr="0072323F">
        <w:t>2008; 93:4299-4306</w:t>
      </w:r>
      <w:bookmarkEnd w:id="296"/>
    </w:p>
    <w:p w14:paraId="65ADE5C7" w14:textId="77777777" w:rsidR="008569AD" w:rsidRPr="0072323F" w:rsidRDefault="00C326E8" w:rsidP="008569AD">
      <w:pPr>
        <w:pStyle w:val="EndNoteBibliography"/>
        <w:ind w:left="720" w:hanging="720"/>
      </w:pPr>
      <w:bookmarkStart w:id="297" w:name="_ENREF_296"/>
      <w:r w:rsidRPr="0072323F">
        <w:rPr>
          <w:b/>
        </w:rPr>
        <w:t>296.</w:t>
      </w:r>
      <w:r w:rsidRPr="0072323F">
        <w:tab/>
        <w:t>Love-Osborne K, Sheeder J, Zeitler P. Addition of metformin to a lifestyle modification program in adolescents with insulin resistance. J Pediatr</w:t>
      </w:r>
      <w:r w:rsidRPr="0072323F">
        <w:rPr>
          <w:i/>
        </w:rPr>
        <w:t xml:space="preserve"> </w:t>
      </w:r>
      <w:r w:rsidRPr="0072323F">
        <w:t>2008; 152:817-822</w:t>
      </w:r>
      <w:bookmarkEnd w:id="297"/>
    </w:p>
    <w:p w14:paraId="5B54F196" w14:textId="77777777" w:rsidR="008569AD" w:rsidRPr="0072323F" w:rsidRDefault="00C326E8" w:rsidP="008569AD">
      <w:pPr>
        <w:pStyle w:val="EndNoteBibliography"/>
        <w:ind w:left="720" w:hanging="720"/>
      </w:pPr>
      <w:bookmarkStart w:id="298" w:name="_ENREF_297"/>
      <w:r w:rsidRPr="0072323F">
        <w:rPr>
          <w:b/>
        </w:rPr>
        <w:t>297.</w:t>
      </w:r>
      <w:r w:rsidRPr="0072323F">
        <w:tab/>
        <w:t>Clarson CL, Mahmud FH, Baker JE, Clark HE, McKay WM, Schauteet VD, Hill DJ. Metformin in combination with structured lifestyle intervention improved body mass index in obese adolescents, but did not improve insulin resistance. Endocrine</w:t>
      </w:r>
      <w:r w:rsidRPr="0072323F">
        <w:rPr>
          <w:i/>
        </w:rPr>
        <w:t xml:space="preserve"> </w:t>
      </w:r>
      <w:r w:rsidRPr="0072323F">
        <w:t>2009; 36:141-146</w:t>
      </w:r>
      <w:bookmarkEnd w:id="298"/>
    </w:p>
    <w:p w14:paraId="64C4EFB7" w14:textId="77777777" w:rsidR="008569AD" w:rsidRPr="0072323F" w:rsidRDefault="00C326E8" w:rsidP="008569AD">
      <w:pPr>
        <w:pStyle w:val="EndNoteBibliography"/>
        <w:ind w:left="720" w:hanging="720"/>
      </w:pPr>
      <w:bookmarkStart w:id="299" w:name="_ENREF_298"/>
      <w:r w:rsidRPr="0072323F">
        <w:rPr>
          <w:b/>
        </w:rPr>
        <w:t>298.</w:t>
      </w:r>
      <w:r w:rsidRPr="0072323F">
        <w:tab/>
        <w:t>Rezvanian H, Hashemipour M, Kelishadi R, Tavakoli N, Poursafa P. A randomized, triple masked, placebo-controlled clinical trial for controlling childhood obesity. World J Pediatr</w:t>
      </w:r>
      <w:r w:rsidRPr="0072323F">
        <w:rPr>
          <w:i/>
        </w:rPr>
        <w:t xml:space="preserve"> </w:t>
      </w:r>
      <w:r w:rsidRPr="0072323F">
        <w:t>2010; 6:317-322</w:t>
      </w:r>
      <w:bookmarkEnd w:id="299"/>
    </w:p>
    <w:p w14:paraId="722D32B8" w14:textId="77777777" w:rsidR="008569AD" w:rsidRPr="0072323F" w:rsidRDefault="00C326E8" w:rsidP="008569AD">
      <w:pPr>
        <w:pStyle w:val="EndNoteBibliography"/>
        <w:ind w:left="720" w:hanging="720"/>
      </w:pPr>
      <w:bookmarkStart w:id="300" w:name="_ENREF_299"/>
      <w:r w:rsidRPr="0072323F">
        <w:rPr>
          <w:b/>
        </w:rPr>
        <w:t>299.</w:t>
      </w:r>
      <w:r w:rsidRPr="0072323F">
        <w:tab/>
        <w:t>Wiegand S, l'Allemand D, Hubel H, Krude H, Burmann M, Martus P, Gruters A, Holl RW. Metformin and placebo therapy both improve weight management and fasting insulin in obese insulin-resistant adolescents: a prospective, placebo-controlled, randomized study. Eur J Endocrinol</w:t>
      </w:r>
      <w:r w:rsidRPr="0072323F">
        <w:rPr>
          <w:i/>
        </w:rPr>
        <w:t xml:space="preserve"> </w:t>
      </w:r>
      <w:r w:rsidRPr="0072323F">
        <w:t>2010; 163:585-592</w:t>
      </w:r>
      <w:bookmarkEnd w:id="300"/>
    </w:p>
    <w:p w14:paraId="4AFFA49E" w14:textId="77777777" w:rsidR="008569AD" w:rsidRPr="0072323F" w:rsidRDefault="00C326E8" w:rsidP="008569AD">
      <w:pPr>
        <w:pStyle w:val="EndNoteBibliography"/>
        <w:ind w:left="720" w:hanging="720"/>
      </w:pPr>
      <w:bookmarkStart w:id="301" w:name="_ENREF_300"/>
      <w:r w:rsidRPr="0072323F">
        <w:rPr>
          <w:b/>
        </w:rPr>
        <w:t>300.</w:t>
      </w:r>
      <w:r w:rsidRPr="0072323F">
        <w:tab/>
        <w:t>Wilson DM, Abrams SH, Aye T, Lee PD, Lenders C, Lustig RH, Osganian SV, Feldman HA. Metformin extended release treatment of adolescent obesity: a 48-week randomized, double-blind, placebo-controlled trial with 48-week follow-up. Arch Pediatr Adolesc Med</w:t>
      </w:r>
      <w:r w:rsidRPr="0072323F">
        <w:rPr>
          <w:i/>
        </w:rPr>
        <w:t xml:space="preserve"> </w:t>
      </w:r>
      <w:r w:rsidRPr="0072323F">
        <w:t>2010; 164:116-123</w:t>
      </w:r>
      <w:bookmarkEnd w:id="301"/>
    </w:p>
    <w:p w14:paraId="4C5B3144" w14:textId="77777777" w:rsidR="008569AD" w:rsidRPr="0072323F" w:rsidRDefault="00C326E8" w:rsidP="008569AD">
      <w:pPr>
        <w:pStyle w:val="EndNoteBibliography"/>
        <w:ind w:left="720" w:hanging="720"/>
      </w:pPr>
      <w:bookmarkStart w:id="302" w:name="_ENREF_301"/>
      <w:r w:rsidRPr="0072323F">
        <w:rPr>
          <w:b/>
        </w:rPr>
        <w:t>301.</w:t>
      </w:r>
      <w:r w:rsidRPr="0072323F">
        <w:tab/>
        <w:t>Yanovski JA, Krakoff J, Salaita CG, McDuffie JR, Kozlosky M, Sebring NG, Reynolds JC, Brady SM, Calis KA. Effects of Metformin on Body Weight and Body Composition in Obese Insulin-Resistant Children: A Randomized Clinical Trial. Diabetes</w:t>
      </w:r>
      <w:r w:rsidRPr="0072323F">
        <w:rPr>
          <w:i/>
        </w:rPr>
        <w:t xml:space="preserve"> </w:t>
      </w:r>
      <w:r w:rsidRPr="0072323F">
        <w:t xml:space="preserve">2011; </w:t>
      </w:r>
      <w:bookmarkEnd w:id="302"/>
    </w:p>
    <w:p w14:paraId="617DDECF" w14:textId="77777777" w:rsidR="008569AD" w:rsidRPr="0072323F" w:rsidRDefault="00C326E8" w:rsidP="008569AD">
      <w:pPr>
        <w:pStyle w:val="EndNoteBibliography"/>
        <w:ind w:left="720" w:hanging="720"/>
      </w:pPr>
      <w:bookmarkStart w:id="303" w:name="_ENREF_302"/>
      <w:r w:rsidRPr="0072323F">
        <w:rPr>
          <w:b/>
        </w:rPr>
        <w:t>302.</w:t>
      </w:r>
      <w:r w:rsidRPr="0072323F">
        <w:tab/>
        <w:t>Kendall D, Vail A, Amin R, Barrett T, Dimitri P, Ivison F, Kibirige M, Mathew V, Matyka K, McGovern A, Stirling H, Tetlow L, Wales J, Wright N, Clayton P, Hall C. Metformin in obese children and adolescents: the MOCA trial. J Clin Endocrinol Metab</w:t>
      </w:r>
      <w:r w:rsidRPr="0072323F">
        <w:rPr>
          <w:i/>
        </w:rPr>
        <w:t xml:space="preserve"> </w:t>
      </w:r>
      <w:r w:rsidRPr="0072323F">
        <w:t>2013; 98:322-329</w:t>
      </w:r>
      <w:bookmarkEnd w:id="303"/>
    </w:p>
    <w:p w14:paraId="34D994A0" w14:textId="77777777" w:rsidR="008569AD" w:rsidRPr="0072323F" w:rsidRDefault="00C326E8" w:rsidP="008569AD">
      <w:pPr>
        <w:pStyle w:val="EndNoteBibliography"/>
        <w:ind w:left="720" w:hanging="720"/>
      </w:pPr>
      <w:bookmarkStart w:id="304" w:name="_ENREF_303"/>
      <w:r w:rsidRPr="0072323F">
        <w:rPr>
          <w:b/>
        </w:rPr>
        <w:t>303.</w:t>
      </w:r>
      <w:r w:rsidRPr="0072323F">
        <w:tab/>
        <w:t>Adeyemo MA, McDuffie JR, Kozlosky M, Krakoff J, Calis KA, Brady SM, Yanovski JA. Effects of metformin on energy intake and satiety in obese children. Diabetes Obes Metab</w:t>
      </w:r>
      <w:r w:rsidRPr="0072323F">
        <w:rPr>
          <w:i/>
        </w:rPr>
        <w:t xml:space="preserve"> </w:t>
      </w:r>
      <w:r w:rsidRPr="0072323F">
        <w:t>2015; 17:363-370</w:t>
      </w:r>
      <w:bookmarkEnd w:id="304"/>
    </w:p>
    <w:p w14:paraId="1A278768" w14:textId="77777777" w:rsidR="008569AD" w:rsidRPr="0072323F" w:rsidRDefault="00C326E8" w:rsidP="008569AD">
      <w:pPr>
        <w:pStyle w:val="EndNoteBibliography"/>
        <w:ind w:left="720" w:hanging="720"/>
      </w:pPr>
      <w:bookmarkStart w:id="305" w:name="_ENREF_304"/>
      <w:r w:rsidRPr="0072323F">
        <w:rPr>
          <w:b/>
        </w:rPr>
        <w:t>304.</w:t>
      </w:r>
      <w:r w:rsidRPr="0072323F">
        <w:tab/>
        <w:t>McDonagh MS, Selph S, Ozpinar A, Foley C. Systematic review of the benefits and risks of metformin in treating obesity in children aged 18 years and younger. JAMA Pediatr</w:t>
      </w:r>
      <w:r w:rsidRPr="0072323F">
        <w:rPr>
          <w:i/>
        </w:rPr>
        <w:t xml:space="preserve"> </w:t>
      </w:r>
      <w:r w:rsidRPr="0072323F">
        <w:t>2014; 168:178-184</w:t>
      </w:r>
      <w:bookmarkEnd w:id="305"/>
    </w:p>
    <w:p w14:paraId="79826CFB" w14:textId="77777777" w:rsidR="008569AD" w:rsidRPr="0072323F" w:rsidRDefault="00C326E8" w:rsidP="008569AD">
      <w:pPr>
        <w:pStyle w:val="EndNoteBibliography"/>
        <w:ind w:left="720" w:hanging="720"/>
      </w:pPr>
      <w:bookmarkStart w:id="306" w:name="_ENREF_305"/>
      <w:r w:rsidRPr="0072323F">
        <w:rPr>
          <w:b/>
        </w:rPr>
        <w:t>305.</w:t>
      </w:r>
      <w:r w:rsidRPr="0072323F">
        <w:tab/>
        <w:t>Morrison JA, Cottingham EM, Barton BA. Metformin for weight loss in pediatric patients taking psychotropic drugs. Am J Psychiatry</w:t>
      </w:r>
      <w:r w:rsidRPr="0072323F">
        <w:rPr>
          <w:i/>
        </w:rPr>
        <w:t xml:space="preserve"> </w:t>
      </w:r>
      <w:r w:rsidRPr="0072323F">
        <w:t>2002; 159:655-657.</w:t>
      </w:r>
      <w:bookmarkEnd w:id="306"/>
    </w:p>
    <w:p w14:paraId="1B9BCEF9" w14:textId="77777777" w:rsidR="008569AD" w:rsidRPr="0072323F" w:rsidRDefault="00C326E8" w:rsidP="008569AD">
      <w:pPr>
        <w:pStyle w:val="EndNoteBibliography"/>
        <w:ind w:left="720" w:hanging="720"/>
      </w:pPr>
      <w:bookmarkStart w:id="307" w:name="_ENREF_306"/>
      <w:r w:rsidRPr="0072323F">
        <w:rPr>
          <w:b/>
        </w:rPr>
        <w:t>306.</w:t>
      </w:r>
      <w:r w:rsidRPr="0072323F">
        <w:tab/>
        <w:t>Klein DJ, Cottingham EM, Sorter M, Barton BA, Morrison JA. A randomized, double-blind, placebo-controlled trial of metformin treatment of weight gain associated with initiation of atypical antipsychotic therapy in children and adolescents. Am J Psychiatry</w:t>
      </w:r>
      <w:r w:rsidRPr="0072323F">
        <w:rPr>
          <w:i/>
        </w:rPr>
        <w:t xml:space="preserve"> </w:t>
      </w:r>
      <w:r w:rsidRPr="0072323F">
        <w:t>2006; 163:2072-2079</w:t>
      </w:r>
      <w:bookmarkEnd w:id="307"/>
    </w:p>
    <w:p w14:paraId="435FEE9D" w14:textId="77777777" w:rsidR="008569AD" w:rsidRPr="0072323F" w:rsidRDefault="00C326E8" w:rsidP="008569AD">
      <w:pPr>
        <w:pStyle w:val="EndNoteBibliography"/>
        <w:ind w:left="720" w:hanging="720"/>
      </w:pPr>
      <w:bookmarkStart w:id="308" w:name="_ENREF_307"/>
      <w:r w:rsidRPr="0072323F">
        <w:rPr>
          <w:b/>
        </w:rPr>
        <w:t>307.</w:t>
      </w:r>
      <w:r w:rsidRPr="0072323F">
        <w:tab/>
        <w:t>Onalan G, Goktolga U, Ceyhan T, Bagis T, Onalan R, Pabuccu R. Predictive value of glucose-insulin ratio in PCOS and profile of women who will benefit from metformin therapy: obese, lean, hyper or normoinsulinemic? Eur J Obstet Gynecol Reprod Biol</w:t>
      </w:r>
      <w:r w:rsidRPr="0072323F">
        <w:rPr>
          <w:i/>
        </w:rPr>
        <w:t xml:space="preserve"> </w:t>
      </w:r>
      <w:r w:rsidRPr="0072323F">
        <w:t>2005; 123:204-211</w:t>
      </w:r>
      <w:bookmarkEnd w:id="308"/>
    </w:p>
    <w:p w14:paraId="5251D3CD" w14:textId="77777777" w:rsidR="008569AD" w:rsidRPr="0072323F" w:rsidRDefault="00C326E8" w:rsidP="008569AD">
      <w:pPr>
        <w:pStyle w:val="EndNoteBibliography"/>
        <w:ind w:left="720" w:hanging="720"/>
      </w:pPr>
      <w:bookmarkStart w:id="309" w:name="_ENREF_308"/>
      <w:r w:rsidRPr="0072323F">
        <w:rPr>
          <w:b/>
        </w:rPr>
        <w:t>308.</w:t>
      </w:r>
      <w:r w:rsidRPr="0072323F">
        <w:tab/>
        <w:t>Godoy-Matos A, Carraro L, Vieira A, Oliveira J, Guedes EP, Mattos L, Rangel C, Moreira RO, Coutinho W, Appolinario JC. Treatment of obese adolescents with sibutramine: a randomized, double-blind, controlled study. J Clin Endocrinol Metab</w:t>
      </w:r>
      <w:r w:rsidRPr="0072323F">
        <w:rPr>
          <w:i/>
        </w:rPr>
        <w:t xml:space="preserve"> </w:t>
      </w:r>
      <w:r w:rsidRPr="0072323F">
        <w:t>2005; 90:1460-1465</w:t>
      </w:r>
      <w:bookmarkEnd w:id="309"/>
    </w:p>
    <w:p w14:paraId="2837465A" w14:textId="77777777" w:rsidR="008569AD" w:rsidRPr="0072323F" w:rsidRDefault="00C326E8" w:rsidP="008569AD">
      <w:pPr>
        <w:pStyle w:val="EndNoteBibliography"/>
        <w:ind w:left="720" w:hanging="720"/>
      </w:pPr>
      <w:bookmarkStart w:id="310" w:name="_ENREF_309"/>
      <w:r w:rsidRPr="0072323F">
        <w:rPr>
          <w:b/>
        </w:rPr>
        <w:t>309.</w:t>
      </w:r>
      <w:r w:rsidRPr="0072323F">
        <w:tab/>
        <w:t>Violante-Ortiz R, Del-Rio-Navarro BE, Lara-Esqueda A, Perez P, Fanghanel G, Madero A, Berber A. Use of sibutramine in obese Hispanic adolescents. Adv Ther</w:t>
      </w:r>
      <w:r w:rsidRPr="0072323F">
        <w:rPr>
          <w:i/>
        </w:rPr>
        <w:t xml:space="preserve"> </w:t>
      </w:r>
      <w:r w:rsidRPr="0072323F">
        <w:t>2005; 22:642-649</w:t>
      </w:r>
      <w:bookmarkEnd w:id="310"/>
    </w:p>
    <w:p w14:paraId="6B92AD3B" w14:textId="77777777" w:rsidR="008569AD" w:rsidRPr="0072323F" w:rsidRDefault="00C326E8" w:rsidP="008569AD">
      <w:pPr>
        <w:pStyle w:val="EndNoteBibliography"/>
        <w:ind w:left="720" w:hanging="720"/>
      </w:pPr>
      <w:bookmarkStart w:id="311" w:name="_ENREF_310"/>
      <w:r w:rsidRPr="0072323F">
        <w:rPr>
          <w:b/>
        </w:rPr>
        <w:t>310.</w:t>
      </w:r>
      <w:r w:rsidRPr="0072323F">
        <w:tab/>
        <w:t>Berkowitz RI, Fujioka K, Daniels SR, Hoppin AG, Owen S, Perry AC, Sothern MS, Renz CL, Pirner MA, Walch JK, Jasinsky O, Hewkin AC, Blakesley VA. Effects of sibutramine treatment in obese adolescents: a randomized trial. Ann Intern Med</w:t>
      </w:r>
      <w:r w:rsidRPr="0072323F">
        <w:rPr>
          <w:i/>
        </w:rPr>
        <w:t xml:space="preserve"> </w:t>
      </w:r>
      <w:r w:rsidRPr="0072323F">
        <w:t>2006; 145:81-90</w:t>
      </w:r>
      <w:bookmarkEnd w:id="311"/>
    </w:p>
    <w:p w14:paraId="750C95A9" w14:textId="77777777" w:rsidR="008569AD" w:rsidRPr="0072323F" w:rsidRDefault="00C326E8" w:rsidP="008569AD">
      <w:pPr>
        <w:pStyle w:val="EndNoteBibliography"/>
        <w:ind w:left="720" w:hanging="720"/>
      </w:pPr>
      <w:bookmarkStart w:id="312" w:name="_ENREF_311"/>
      <w:r w:rsidRPr="0072323F">
        <w:rPr>
          <w:b/>
        </w:rPr>
        <w:t>311.</w:t>
      </w:r>
      <w:r w:rsidRPr="0072323F">
        <w:tab/>
        <w:t>Garcia-Morales LM, Berber A, Macias-Lara CC, Lucio-Ortiz C, Del-Rio-Navarro BE, Dorantes-Alvarez LM. Use of sibutramine in obese mexican adolescents: a 6-month, randomized, double-blind, placebo-controlled, parallel-group trial. Clin Ther</w:t>
      </w:r>
      <w:r w:rsidRPr="0072323F">
        <w:rPr>
          <w:i/>
        </w:rPr>
        <w:t xml:space="preserve"> </w:t>
      </w:r>
      <w:r w:rsidRPr="0072323F">
        <w:t>2006; 28:770-782</w:t>
      </w:r>
      <w:bookmarkEnd w:id="312"/>
    </w:p>
    <w:p w14:paraId="7ED65D84" w14:textId="77777777" w:rsidR="008569AD" w:rsidRPr="0072323F" w:rsidRDefault="00C326E8" w:rsidP="008569AD">
      <w:pPr>
        <w:pStyle w:val="EndNoteBibliography"/>
        <w:ind w:left="720" w:hanging="720"/>
      </w:pPr>
      <w:bookmarkStart w:id="313" w:name="_ENREF_312"/>
      <w:r w:rsidRPr="0072323F">
        <w:rPr>
          <w:b/>
        </w:rPr>
        <w:t>312.</w:t>
      </w:r>
      <w:r w:rsidRPr="0072323F">
        <w:tab/>
        <w:t>Reisler G, Tauber T, Afriat R, Bortnik O, Goldman M. Sibutramine as an adjuvant therapy in adolescents suffering from morbid obesity. Isr Med Assoc J</w:t>
      </w:r>
      <w:r w:rsidRPr="0072323F">
        <w:rPr>
          <w:i/>
        </w:rPr>
        <w:t xml:space="preserve"> </w:t>
      </w:r>
      <w:r w:rsidRPr="0072323F">
        <w:t>2006; 8:30-32</w:t>
      </w:r>
      <w:bookmarkEnd w:id="313"/>
    </w:p>
    <w:p w14:paraId="00CE8B2A" w14:textId="77777777" w:rsidR="008569AD" w:rsidRPr="0072323F" w:rsidRDefault="00C326E8" w:rsidP="008569AD">
      <w:pPr>
        <w:pStyle w:val="EndNoteBibliography"/>
        <w:ind w:left="720" w:hanging="720"/>
      </w:pPr>
      <w:bookmarkStart w:id="314" w:name="_ENREF_313"/>
      <w:r w:rsidRPr="0072323F">
        <w:rPr>
          <w:b/>
        </w:rPr>
        <w:t>313.</w:t>
      </w:r>
      <w:r w:rsidRPr="0072323F">
        <w:tab/>
        <w:t>Budd GM, Hayman LL, Crump E, Pollydore C, Hawley KD, Cronquist JL, Berkowitz RI. Weight loss in obese African American and Caucasian adolescents: secondary analysis of a randomized clinical trial of behavioral therapy plus sibutramine. J Cardiovasc Nurs</w:t>
      </w:r>
      <w:r w:rsidRPr="0072323F">
        <w:rPr>
          <w:i/>
        </w:rPr>
        <w:t xml:space="preserve"> </w:t>
      </w:r>
      <w:r w:rsidRPr="0072323F">
        <w:t>2007; 22:288-296</w:t>
      </w:r>
      <w:bookmarkEnd w:id="314"/>
    </w:p>
    <w:p w14:paraId="0EBD87A1" w14:textId="77777777" w:rsidR="008569AD" w:rsidRPr="0072323F" w:rsidRDefault="00C326E8" w:rsidP="008569AD">
      <w:pPr>
        <w:pStyle w:val="EndNoteBibliography"/>
        <w:ind w:left="720" w:hanging="720"/>
      </w:pPr>
      <w:bookmarkStart w:id="315" w:name="_ENREF_314"/>
      <w:r w:rsidRPr="0072323F">
        <w:rPr>
          <w:b/>
        </w:rPr>
        <w:t>314.</w:t>
      </w:r>
      <w:r w:rsidRPr="0072323F">
        <w:tab/>
        <w:t>Daniels SR, Long B, Crow S, Styne D, Sothern M, Vargas-Rodriguez I, Harris L, Walch J, Jasinsky O, Cwik K, Hewkin A, Blakesley V. Cardiovascular effects of sibutramine in the treatment of obese adolescents: results of a randomized, double-blind, placebo-controlled study. Pediatrics</w:t>
      </w:r>
      <w:r w:rsidRPr="0072323F">
        <w:rPr>
          <w:i/>
        </w:rPr>
        <w:t xml:space="preserve"> </w:t>
      </w:r>
      <w:r w:rsidRPr="0072323F">
        <w:t>2007; 120:e147-157</w:t>
      </w:r>
      <w:bookmarkEnd w:id="315"/>
    </w:p>
    <w:p w14:paraId="1808D5E7" w14:textId="77777777" w:rsidR="008569AD" w:rsidRPr="0072323F" w:rsidRDefault="00C326E8" w:rsidP="008569AD">
      <w:pPr>
        <w:pStyle w:val="EndNoteBibliography"/>
        <w:ind w:left="720" w:hanging="720"/>
      </w:pPr>
      <w:bookmarkStart w:id="316" w:name="_ENREF_315"/>
      <w:r w:rsidRPr="0072323F">
        <w:rPr>
          <w:b/>
        </w:rPr>
        <w:t>315.</w:t>
      </w:r>
      <w:r w:rsidRPr="0072323F">
        <w:tab/>
        <w:t>Danielsson P, Janson A, Norgren S, Marcus C. Impact sibutramine therapy in children with hypothalamic obesity or obesity with aggravating syndromes. J Clin Endocrinol Metab</w:t>
      </w:r>
      <w:r w:rsidRPr="0072323F">
        <w:rPr>
          <w:i/>
        </w:rPr>
        <w:t xml:space="preserve"> </w:t>
      </w:r>
      <w:r w:rsidRPr="0072323F">
        <w:t>2007; 92:4101-4106</w:t>
      </w:r>
      <w:bookmarkEnd w:id="316"/>
    </w:p>
    <w:p w14:paraId="2602B68E" w14:textId="77777777" w:rsidR="008569AD" w:rsidRPr="0072323F" w:rsidRDefault="00C326E8" w:rsidP="008569AD">
      <w:pPr>
        <w:pStyle w:val="EndNoteBibliography"/>
        <w:ind w:left="720" w:hanging="720"/>
      </w:pPr>
      <w:bookmarkStart w:id="317" w:name="_ENREF_316"/>
      <w:r w:rsidRPr="0072323F">
        <w:rPr>
          <w:b/>
        </w:rPr>
        <w:t>316.</w:t>
      </w:r>
      <w:r w:rsidRPr="0072323F">
        <w:tab/>
        <w:t>Van Mil EG, Westerterp KR, Kester AD, Delemarre-van de Waal HA, Gerver WJ, Saris WH. The effect of sibutramine on energy expenditure and body composition in obese adolescents. J Clin Endocrinol Metab</w:t>
      </w:r>
      <w:r w:rsidRPr="0072323F">
        <w:rPr>
          <w:i/>
        </w:rPr>
        <w:t xml:space="preserve"> </w:t>
      </w:r>
      <w:r w:rsidRPr="0072323F">
        <w:t>2007; 92:1409-1414</w:t>
      </w:r>
      <w:bookmarkEnd w:id="317"/>
    </w:p>
    <w:p w14:paraId="5122272F" w14:textId="77777777" w:rsidR="008569AD" w:rsidRPr="0072323F" w:rsidRDefault="00C326E8" w:rsidP="008569AD">
      <w:pPr>
        <w:pStyle w:val="EndNoteBibliography"/>
        <w:ind w:left="720" w:hanging="720"/>
      </w:pPr>
      <w:bookmarkStart w:id="318" w:name="_ENREF_317"/>
      <w:r w:rsidRPr="0072323F">
        <w:rPr>
          <w:b/>
        </w:rPr>
        <w:t>317.</w:t>
      </w:r>
      <w:r w:rsidRPr="0072323F">
        <w:tab/>
        <w:t>Kelly AS, Metzig AM, Rudser KD, Fitch AK, Fox CK, Nathan BM, M MD, Schwartz BL, Abuzzahab MJ, Gandrud LM, Moran A, Billington CJ, Schwarzenberg SJ. Exenatide as a weight-loss therapy in extreme pediatric obesity: a randomized, controlled pilot study. Obesity (Silver Spring)</w:t>
      </w:r>
      <w:r w:rsidRPr="0072323F">
        <w:rPr>
          <w:i/>
        </w:rPr>
        <w:t xml:space="preserve"> </w:t>
      </w:r>
      <w:r w:rsidRPr="0072323F">
        <w:t>2012; 20:364-370</w:t>
      </w:r>
      <w:bookmarkEnd w:id="318"/>
    </w:p>
    <w:p w14:paraId="2646241C" w14:textId="77777777" w:rsidR="008569AD" w:rsidRPr="0072323F" w:rsidRDefault="00C326E8" w:rsidP="008569AD">
      <w:pPr>
        <w:pStyle w:val="EndNoteBibliography"/>
        <w:ind w:left="720" w:hanging="720"/>
      </w:pPr>
      <w:bookmarkStart w:id="319" w:name="_ENREF_318"/>
      <w:r w:rsidRPr="0072323F">
        <w:rPr>
          <w:b/>
        </w:rPr>
        <w:t>318.</w:t>
      </w:r>
      <w:r w:rsidRPr="0072323F">
        <w:tab/>
        <w:t>Kelly AS, Rudser KD, Nathan BM, Fox CK, Metzig AM, Coombes BJ, Fitch AK, Bomberg EM, Abuzzahab MJ. The effect of glucagon-like peptide-1 receptor agonist therapy on body mass index in adolescents with severe obesity: a randomized, placebo-controlled, clinical trial. JAMA Pediatr</w:t>
      </w:r>
      <w:r w:rsidRPr="0072323F">
        <w:rPr>
          <w:i/>
        </w:rPr>
        <w:t xml:space="preserve"> </w:t>
      </w:r>
      <w:r w:rsidRPr="0072323F">
        <w:t>2013; 167:355-360</w:t>
      </w:r>
      <w:bookmarkEnd w:id="319"/>
    </w:p>
    <w:p w14:paraId="6BE402DD" w14:textId="77777777" w:rsidR="008569AD" w:rsidRPr="0072323F" w:rsidRDefault="00C326E8" w:rsidP="008569AD">
      <w:pPr>
        <w:pStyle w:val="EndNoteBibliography"/>
        <w:ind w:left="720" w:hanging="720"/>
      </w:pPr>
      <w:bookmarkStart w:id="320" w:name="_ENREF_319"/>
      <w:r w:rsidRPr="0072323F">
        <w:rPr>
          <w:b/>
        </w:rPr>
        <w:t>319.</w:t>
      </w:r>
      <w:r w:rsidRPr="0072323F">
        <w:tab/>
        <w:t>McElroy SL, Hudson JI, Mitchell JE, Wilfley D, Ferreira-Cornwell MC, Gao J, Wang J, Whitaker T, Jonas J, Gasior M. Efficacy and Safety of Lisdexamfetamine for Treatment of Adults With Moderate to Severe Binge-Eating Disorder: A Randomized Clinical Trial. JAMA psychiatry</w:t>
      </w:r>
      <w:r w:rsidRPr="0072323F">
        <w:rPr>
          <w:i/>
        </w:rPr>
        <w:t xml:space="preserve"> </w:t>
      </w:r>
      <w:r w:rsidRPr="0072323F">
        <w:t xml:space="preserve">2015; </w:t>
      </w:r>
      <w:bookmarkEnd w:id="320"/>
    </w:p>
    <w:p w14:paraId="254EB712" w14:textId="77777777" w:rsidR="008569AD" w:rsidRPr="0072323F" w:rsidRDefault="00C326E8" w:rsidP="008569AD">
      <w:pPr>
        <w:pStyle w:val="EndNoteBibliography"/>
        <w:ind w:left="720" w:hanging="720"/>
      </w:pPr>
      <w:bookmarkStart w:id="321" w:name="_ENREF_320"/>
      <w:r w:rsidRPr="0072323F">
        <w:rPr>
          <w:b/>
        </w:rPr>
        <w:t>320.</w:t>
      </w:r>
      <w:r w:rsidRPr="0072323F">
        <w:tab/>
        <w:t>McElroy SL, Guerdjikova AI, Mori N, Keck PE, Jr. Psychopharmacologic treatment of eating disorders: emerging findings. Curr Psychiatry Rep</w:t>
      </w:r>
      <w:r w:rsidRPr="0072323F">
        <w:rPr>
          <w:i/>
        </w:rPr>
        <w:t xml:space="preserve"> </w:t>
      </w:r>
      <w:r w:rsidRPr="0072323F">
        <w:t>2015; 17:35</w:t>
      </w:r>
      <w:bookmarkEnd w:id="321"/>
    </w:p>
    <w:p w14:paraId="57D1FED6" w14:textId="77777777" w:rsidR="008569AD" w:rsidRPr="0072323F" w:rsidRDefault="00C326E8" w:rsidP="008569AD">
      <w:pPr>
        <w:pStyle w:val="EndNoteBibliography"/>
        <w:ind w:left="720" w:hanging="720"/>
      </w:pPr>
      <w:bookmarkStart w:id="322" w:name="_ENREF_321"/>
      <w:r w:rsidRPr="0072323F">
        <w:rPr>
          <w:b/>
        </w:rPr>
        <w:t>321.</w:t>
      </w:r>
      <w:r w:rsidRPr="0072323F">
        <w:tab/>
        <w:t>Klein-Schwartz W. Abuse and toxicity of methylphenidate. Curr Opin Pediatr</w:t>
      </w:r>
      <w:r w:rsidRPr="0072323F">
        <w:rPr>
          <w:i/>
        </w:rPr>
        <w:t xml:space="preserve"> </w:t>
      </w:r>
      <w:r w:rsidRPr="0072323F">
        <w:t>2002; 14:219-223</w:t>
      </w:r>
      <w:bookmarkEnd w:id="322"/>
    </w:p>
    <w:p w14:paraId="2E2A34A8" w14:textId="77777777" w:rsidR="008569AD" w:rsidRPr="0072323F" w:rsidRDefault="00C326E8" w:rsidP="008569AD">
      <w:pPr>
        <w:pStyle w:val="EndNoteBibliography"/>
        <w:ind w:left="720" w:hanging="720"/>
      </w:pPr>
      <w:bookmarkStart w:id="323" w:name="_ENREF_322"/>
      <w:r w:rsidRPr="0072323F">
        <w:rPr>
          <w:b/>
        </w:rPr>
        <w:t>322.</w:t>
      </w:r>
      <w:r w:rsidRPr="0072323F">
        <w:tab/>
        <w:t>Carrel AL, Myers, S. E., Whitman, B. Y., Allen, D. B. Benefits of long-term GH therapy in Prader-Willi syndrome: a 4-year study. J Clin Endocrinol Metab</w:t>
      </w:r>
      <w:r w:rsidRPr="0072323F">
        <w:rPr>
          <w:i/>
        </w:rPr>
        <w:t xml:space="preserve"> </w:t>
      </w:r>
      <w:r w:rsidRPr="0072323F">
        <w:t>2002; 87:1581-1585</w:t>
      </w:r>
      <w:bookmarkEnd w:id="323"/>
    </w:p>
    <w:p w14:paraId="2432CD80" w14:textId="77777777" w:rsidR="008569AD" w:rsidRPr="0072323F" w:rsidRDefault="00C326E8" w:rsidP="008569AD">
      <w:pPr>
        <w:pStyle w:val="EndNoteBibliography"/>
        <w:ind w:left="720" w:hanging="720"/>
      </w:pPr>
      <w:bookmarkStart w:id="324" w:name="_ENREF_323"/>
      <w:r w:rsidRPr="0072323F">
        <w:rPr>
          <w:b/>
        </w:rPr>
        <w:t>323.</w:t>
      </w:r>
      <w:r w:rsidRPr="0072323F">
        <w:tab/>
        <w:t>Wolfgram PM, Carrel AL, Allen DB. Long-term effects of recombinant human growth hormone therapy in children with Prader-Willi syndrome. Curr Opin Pediatr</w:t>
      </w:r>
      <w:r w:rsidRPr="0072323F">
        <w:rPr>
          <w:i/>
        </w:rPr>
        <w:t xml:space="preserve"> </w:t>
      </w:r>
      <w:r w:rsidRPr="0072323F">
        <w:t>2013; 25:509-514</w:t>
      </w:r>
      <w:bookmarkEnd w:id="324"/>
    </w:p>
    <w:p w14:paraId="4C027161" w14:textId="77777777" w:rsidR="008569AD" w:rsidRPr="0072323F" w:rsidRDefault="00C326E8" w:rsidP="008569AD">
      <w:pPr>
        <w:pStyle w:val="EndNoteBibliography"/>
        <w:ind w:left="720" w:hanging="720"/>
      </w:pPr>
      <w:bookmarkStart w:id="325" w:name="_ENREF_324"/>
      <w:r w:rsidRPr="0072323F">
        <w:rPr>
          <w:b/>
        </w:rPr>
        <w:t>324.</w:t>
      </w:r>
      <w:r w:rsidRPr="0072323F">
        <w:tab/>
        <w:t>Deal CL, Tony M, Hoybye C, Allen DB, Tauber M, Christiansen JS, Growth Hormone in Prader-Willi Syndrome Clinical Care Guidelines Workshop P. GrowthHormone Research Society workshop summary: consensus guidelines for recombinant human growth hormone therapy in Prader-Willi syndrome. J Clin Endocrinol Metab</w:t>
      </w:r>
      <w:r w:rsidRPr="0072323F">
        <w:rPr>
          <w:i/>
        </w:rPr>
        <w:t xml:space="preserve"> </w:t>
      </w:r>
      <w:r w:rsidRPr="0072323F">
        <w:t>2013; 98:E1072-1087</w:t>
      </w:r>
      <w:bookmarkEnd w:id="325"/>
    </w:p>
    <w:p w14:paraId="14C473D4" w14:textId="77777777" w:rsidR="008569AD" w:rsidRPr="0072323F" w:rsidRDefault="00C326E8" w:rsidP="008569AD">
      <w:pPr>
        <w:pStyle w:val="EndNoteBibliography"/>
        <w:ind w:left="720" w:hanging="720"/>
      </w:pPr>
      <w:bookmarkStart w:id="326" w:name="_ENREF_325"/>
      <w:r w:rsidRPr="0072323F">
        <w:rPr>
          <w:b/>
        </w:rPr>
        <w:t>325.</w:t>
      </w:r>
      <w:r w:rsidRPr="0072323F">
        <w:tab/>
        <w:t>Hsu WH, Xiang HD, Rajan AS, Kunze DL, Boyd AE, 3rd. Somatostatin inhibits insulin secretion by a G-protein-mediated decrease in Ca2+ entry through voltage-dependent Ca2+ channels in the beta cell. J Biol Chem</w:t>
      </w:r>
      <w:r w:rsidRPr="0072323F">
        <w:rPr>
          <w:i/>
        </w:rPr>
        <w:t xml:space="preserve"> </w:t>
      </w:r>
      <w:r w:rsidRPr="0072323F">
        <w:t>1991; 266:837-843</w:t>
      </w:r>
      <w:bookmarkEnd w:id="326"/>
    </w:p>
    <w:p w14:paraId="4F9C3A78" w14:textId="77777777" w:rsidR="008569AD" w:rsidRPr="0072323F" w:rsidRDefault="00C326E8" w:rsidP="008569AD">
      <w:pPr>
        <w:pStyle w:val="EndNoteBibliography"/>
        <w:ind w:left="720" w:hanging="720"/>
      </w:pPr>
      <w:bookmarkStart w:id="327" w:name="_ENREF_326"/>
      <w:r w:rsidRPr="0072323F">
        <w:rPr>
          <w:b/>
        </w:rPr>
        <w:t>326.</w:t>
      </w:r>
      <w:r w:rsidRPr="0072323F">
        <w:tab/>
        <w:t>Mitra SW, Mezey E, Hunyady B, Chamberlain L, Hayes E, Foor F, Wang Y, Schonbrunn A, Schaeffer JM. Colocalization of somatostatin receptor sst5 and insulin in rat pancreatic beta-cells. Endocrinology</w:t>
      </w:r>
      <w:r w:rsidRPr="0072323F">
        <w:rPr>
          <w:i/>
        </w:rPr>
        <w:t xml:space="preserve"> </w:t>
      </w:r>
      <w:r w:rsidRPr="0072323F">
        <w:t>1999; 140:3790-3796</w:t>
      </w:r>
      <w:bookmarkEnd w:id="327"/>
    </w:p>
    <w:p w14:paraId="377BFF1C" w14:textId="77777777" w:rsidR="008569AD" w:rsidRPr="0072323F" w:rsidRDefault="00C326E8" w:rsidP="008569AD">
      <w:pPr>
        <w:pStyle w:val="EndNoteBibliography"/>
        <w:ind w:left="720" w:hanging="720"/>
      </w:pPr>
      <w:bookmarkStart w:id="328" w:name="_ENREF_327"/>
      <w:r w:rsidRPr="0072323F">
        <w:rPr>
          <w:b/>
        </w:rPr>
        <w:t>327.</w:t>
      </w:r>
      <w:r w:rsidRPr="0072323F">
        <w:tab/>
        <w:t>Bertoli A, Magnaterra R, Borboni P, Marini MA, Barini A, Fusco A, Bollea MR. Dose-dependent effect of octreotide on insulin secretion after OGTT in obesity. Horm Res</w:t>
      </w:r>
      <w:r w:rsidRPr="0072323F">
        <w:rPr>
          <w:i/>
        </w:rPr>
        <w:t xml:space="preserve"> </w:t>
      </w:r>
      <w:r w:rsidRPr="0072323F">
        <w:t>1998; 49:17-21</w:t>
      </w:r>
      <w:bookmarkEnd w:id="328"/>
    </w:p>
    <w:p w14:paraId="2AF6B621" w14:textId="77777777" w:rsidR="008569AD" w:rsidRPr="0072323F" w:rsidRDefault="00C326E8" w:rsidP="008569AD">
      <w:pPr>
        <w:pStyle w:val="EndNoteBibliography"/>
        <w:ind w:left="720" w:hanging="720"/>
      </w:pPr>
      <w:bookmarkStart w:id="329" w:name="_ENREF_328"/>
      <w:r w:rsidRPr="0072323F">
        <w:rPr>
          <w:b/>
        </w:rPr>
        <w:t>328.</w:t>
      </w:r>
      <w:r w:rsidRPr="0072323F">
        <w:tab/>
        <w:t>Lustig RH, Greenway F, Velasquez-Mieyer P, Heimburger D, Schumacher D, Smith D, Smith W, Soler N, Warsi G, Berg W, Maloney J, Benedetto J, Zhu W, Hohneker J. A multicenter, randomized, double-blind, placebo-controlled, dose-finding trial of a long-acting formulation of octreotide in promoting weight loss in obese adults with insulin hypersecretion. Int J Obes (Lond)</w:t>
      </w:r>
      <w:r w:rsidRPr="0072323F">
        <w:rPr>
          <w:i/>
        </w:rPr>
        <w:t xml:space="preserve"> </w:t>
      </w:r>
      <w:r w:rsidRPr="0072323F">
        <w:t>2006; 30:331-341</w:t>
      </w:r>
      <w:bookmarkEnd w:id="329"/>
    </w:p>
    <w:p w14:paraId="55B5EB7A" w14:textId="77777777" w:rsidR="008569AD" w:rsidRPr="0072323F" w:rsidRDefault="00C326E8" w:rsidP="008569AD">
      <w:pPr>
        <w:pStyle w:val="EndNoteBibliography"/>
        <w:ind w:left="720" w:hanging="720"/>
      </w:pPr>
      <w:bookmarkStart w:id="330" w:name="_ENREF_329"/>
      <w:r w:rsidRPr="0072323F">
        <w:rPr>
          <w:b/>
        </w:rPr>
        <w:t>329.</w:t>
      </w:r>
      <w:r w:rsidRPr="0072323F">
        <w:tab/>
        <w:t>Lustig RH, Rose SR, Burghen GA, Velasquez-Mieyer P, Broome DC, Smith K, Li H, Hudson MM, Heideman RL, Kun LE. Hypothalamic obesity caused by cranial insult in children: altered glucose and insulin dynamics and reversal by a somatostatin agonist. J Pediatr</w:t>
      </w:r>
      <w:r w:rsidRPr="0072323F">
        <w:rPr>
          <w:i/>
        </w:rPr>
        <w:t xml:space="preserve"> </w:t>
      </w:r>
      <w:r w:rsidRPr="0072323F">
        <w:t>1999; 135:162-168</w:t>
      </w:r>
      <w:bookmarkEnd w:id="330"/>
    </w:p>
    <w:p w14:paraId="3F1778D8" w14:textId="77777777" w:rsidR="008569AD" w:rsidRPr="0072323F" w:rsidRDefault="00C326E8" w:rsidP="008569AD">
      <w:pPr>
        <w:pStyle w:val="EndNoteBibliography"/>
        <w:ind w:left="720" w:hanging="720"/>
      </w:pPr>
      <w:bookmarkStart w:id="331" w:name="_ENREF_330"/>
      <w:r w:rsidRPr="0072323F">
        <w:rPr>
          <w:b/>
        </w:rPr>
        <w:t>330.</w:t>
      </w:r>
      <w:r w:rsidRPr="0072323F">
        <w:tab/>
        <w:t>Lustig RH, Hinds PS, Ringwald-Smith K, Christensen RK, Kaste SC, Schreiber RE, Rai SN, Lensing SY, Wu S, Xiong X. Octreotide therapy of pediatric hypothalamic obesity: a double-blind, placebo-controlled trial. J Clin Endocrinol Metab</w:t>
      </w:r>
      <w:r w:rsidRPr="0072323F">
        <w:rPr>
          <w:i/>
        </w:rPr>
        <w:t xml:space="preserve"> </w:t>
      </w:r>
      <w:r w:rsidRPr="0072323F">
        <w:t>2003; 88:2586-2592</w:t>
      </w:r>
      <w:bookmarkEnd w:id="331"/>
    </w:p>
    <w:p w14:paraId="0283C1ED" w14:textId="77777777" w:rsidR="008569AD" w:rsidRPr="0072323F" w:rsidRDefault="00C326E8" w:rsidP="008569AD">
      <w:pPr>
        <w:pStyle w:val="EndNoteBibliography"/>
        <w:ind w:left="720" w:hanging="720"/>
      </w:pPr>
      <w:bookmarkStart w:id="332" w:name="_ENREF_331"/>
      <w:r w:rsidRPr="0072323F">
        <w:rPr>
          <w:b/>
        </w:rPr>
        <w:t>331.</w:t>
      </w:r>
      <w:r w:rsidRPr="0072323F">
        <w:tab/>
        <w:t>Scott LJ. Liraglutide: a review of its use in the management of obesity. Drugs</w:t>
      </w:r>
      <w:r w:rsidRPr="0072323F">
        <w:rPr>
          <w:i/>
        </w:rPr>
        <w:t xml:space="preserve"> </w:t>
      </w:r>
      <w:r w:rsidRPr="0072323F">
        <w:t>2015; 75:899-910</w:t>
      </w:r>
      <w:bookmarkEnd w:id="332"/>
    </w:p>
    <w:p w14:paraId="13B35134" w14:textId="77777777" w:rsidR="008569AD" w:rsidRPr="0072323F" w:rsidRDefault="00C326E8" w:rsidP="008569AD">
      <w:pPr>
        <w:pStyle w:val="EndNoteBibliography"/>
        <w:ind w:left="720" w:hanging="720"/>
      </w:pPr>
      <w:bookmarkStart w:id="333" w:name="_ENREF_332"/>
      <w:r w:rsidRPr="0072323F">
        <w:rPr>
          <w:b/>
        </w:rPr>
        <w:t>332.</w:t>
      </w:r>
      <w:r w:rsidRPr="0072323F">
        <w:tab/>
        <w:t>Farooqi IS, Jebb SA, Langmack G, Lawrence E, Cheetham CH, Prentice AM, Hughes IA, McCamish MA, O'Rahilly S. Effects of recombinant leptin therapy in a child with congenital leptin deficiency. N Engl J Med</w:t>
      </w:r>
      <w:r w:rsidRPr="0072323F">
        <w:rPr>
          <w:i/>
        </w:rPr>
        <w:t xml:space="preserve"> </w:t>
      </w:r>
      <w:r w:rsidRPr="0072323F">
        <w:t>1999; 341:879-884</w:t>
      </w:r>
      <w:bookmarkEnd w:id="333"/>
    </w:p>
    <w:p w14:paraId="613F02E5" w14:textId="77777777" w:rsidR="008569AD" w:rsidRPr="0072323F" w:rsidRDefault="00C326E8" w:rsidP="008569AD">
      <w:pPr>
        <w:pStyle w:val="EndNoteBibliography"/>
        <w:ind w:left="720" w:hanging="720"/>
      </w:pPr>
      <w:bookmarkStart w:id="334" w:name="_ENREF_333"/>
      <w:r w:rsidRPr="0072323F">
        <w:rPr>
          <w:b/>
        </w:rPr>
        <w:t>333.</w:t>
      </w:r>
      <w:r w:rsidRPr="0072323F">
        <w:tab/>
        <w:t>Gibson WT, Farooqi IS, Moreau M, DePaoli AM, Lawrence E, O'Rahilly S, Trussell RA. Congenital leptin deficiency due to homozygosity for the Delta133G mutation: report of another case and evaluation of response to four years of leptin therapy. J Clin Endocrinol Metab</w:t>
      </w:r>
      <w:r w:rsidRPr="0072323F">
        <w:rPr>
          <w:i/>
        </w:rPr>
        <w:t xml:space="preserve"> </w:t>
      </w:r>
      <w:r w:rsidRPr="0072323F">
        <w:t>2004; 89:4821-4826</w:t>
      </w:r>
      <w:bookmarkEnd w:id="334"/>
    </w:p>
    <w:p w14:paraId="495EF537" w14:textId="77777777" w:rsidR="008569AD" w:rsidRPr="0072323F" w:rsidRDefault="00C326E8" w:rsidP="008569AD">
      <w:pPr>
        <w:pStyle w:val="EndNoteBibliography"/>
        <w:ind w:left="720" w:hanging="720"/>
      </w:pPr>
      <w:bookmarkStart w:id="335" w:name="_ENREF_334"/>
      <w:r w:rsidRPr="0072323F">
        <w:rPr>
          <w:b/>
        </w:rPr>
        <w:t>334.</w:t>
      </w:r>
      <w:r w:rsidRPr="0072323F">
        <w:tab/>
        <w:t>Paz-Filho G, Wong ML, Licinio J. Ten years of leptin replacement therapy. Obes Rev</w:t>
      </w:r>
      <w:r w:rsidRPr="0072323F">
        <w:rPr>
          <w:i/>
        </w:rPr>
        <w:t xml:space="preserve"> </w:t>
      </w:r>
      <w:r w:rsidRPr="0072323F">
        <w:t>2011; 12:e315-323</w:t>
      </w:r>
      <w:bookmarkEnd w:id="335"/>
    </w:p>
    <w:p w14:paraId="5AF219A4" w14:textId="77777777" w:rsidR="008569AD" w:rsidRPr="0072323F" w:rsidRDefault="00C326E8" w:rsidP="008569AD">
      <w:pPr>
        <w:pStyle w:val="EndNoteBibliography"/>
        <w:ind w:left="720" w:hanging="720"/>
      </w:pPr>
      <w:bookmarkStart w:id="336" w:name="_ENREF_335"/>
      <w:r w:rsidRPr="0072323F">
        <w:rPr>
          <w:b/>
        </w:rPr>
        <w:t>335.</w:t>
      </w:r>
      <w:r w:rsidRPr="0072323F">
        <w:tab/>
        <w:t>Shetty GK, Matarese G, Magkos F, Moon HS, Liu X, Brennan AM, Mylvaganam G, Sykoutri D, Depaoli AM, Mantzoros CS. Leptin administration to overweight and obese subjects for 6 months increases free leptin concentrations but does not alter circulating hormones of the thyroid and IGF axes during weight loss induced by a mild hypocaloric diet. Eur J Endocrinol</w:t>
      </w:r>
      <w:r w:rsidRPr="0072323F">
        <w:rPr>
          <w:i/>
        </w:rPr>
        <w:t xml:space="preserve"> </w:t>
      </w:r>
      <w:r w:rsidRPr="0072323F">
        <w:t>2011; 165:249-254</w:t>
      </w:r>
      <w:bookmarkEnd w:id="336"/>
    </w:p>
    <w:p w14:paraId="14CEA08B" w14:textId="77777777" w:rsidR="008569AD" w:rsidRPr="0072323F" w:rsidRDefault="00C326E8" w:rsidP="008569AD">
      <w:pPr>
        <w:pStyle w:val="EndNoteBibliography"/>
        <w:ind w:left="720" w:hanging="720"/>
      </w:pPr>
      <w:bookmarkStart w:id="337" w:name="_ENREF_336"/>
      <w:r w:rsidRPr="0072323F">
        <w:rPr>
          <w:b/>
        </w:rPr>
        <w:t>336.</w:t>
      </w:r>
      <w:r w:rsidRPr="0072323F">
        <w:tab/>
        <w:t>Moon HS, Matarese G, Brennan AM, Chamberland JP, Liu X, Fiorenza CG, Mylvaganam GH, Abanni L, Carbone F, Williams CJ, De Paoli AM, Schneider BE, Mantzoros CS. Efficacy of metreleptin in obese patients with type 2 diabetes: cellular and molecular pathways underlying leptin tolerance. Diabetes</w:t>
      </w:r>
      <w:r w:rsidRPr="0072323F">
        <w:rPr>
          <w:i/>
        </w:rPr>
        <w:t xml:space="preserve"> </w:t>
      </w:r>
      <w:r w:rsidRPr="0072323F">
        <w:t>2011; 60:1647-1656</w:t>
      </w:r>
      <w:bookmarkEnd w:id="337"/>
    </w:p>
    <w:p w14:paraId="55F1A08E" w14:textId="77777777" w:rsidR="008569AD" w:rsidRPr="0072323F" w:rsidRDefault="00C326E8" w:rsidP="008569AD">
      <w:pPr>
        <w:pStyle w:val="EndNoteBibliography"/>
        <w:ind w:left="720" w:hanging="720"/>
      </w:pPr>
      <w:bookmarkStart w:id="338" w:name="_ENREF_337"/>
      <w:r w:rsidRPr="0072323F">
        <w:rPr>
          <w:b/>
        </w:rPr>
        <w:t>337.</w:t>
      </w:r>
      <w:r w:rsidRPr="0072323F">
        <w:tab/>
        <w:t>Korner J, Conroy R, Febres G, McMahon DJ, Conwell I, Karmally W, Aronne LJ. Randomized double-blind placebo-controlled study of leptin administration after gastric bypass. Obesity (Silver Spring)</w:t>
      </w:r>
      <w:r w:rsidRPr="0072323F">
        <w:rPr>
          <w:i/>
        </w:rPr>
        <w:t xml:space="preserve"> </w:t>
      </w:r>
      <w:r w:rsidRPr="0072323F">
        <w:t>2013; 21:951-956</w:t>
      </w:r>
      <w:bookmarkEnd w:id="338"/>
    </w:p>
    <w:p w14:paraId="31A939EF" w14:textId="77777777" w:rsidR="008569AD" w:rsidRPr="0072323F" w:rsidRDefault="00C326E8" w:rsidP="008569AD">
      <w:pPr>
        <w:pStyle w:val="EndNoteBibliography"/>
        <w:ind w:left="720" w:hanging="720"/>
      </w:pPr>
      <w:bookmarkStart w:id="339" w:name="_ENREF_338"/>
      <w:r w:rsidRPr="0072323F">
        <w:rPr>
          <w:b/>
        </w:rPr>
        <w:t>338.</w:t>
      </w:r>
      <w:r w:rsidRPr="0072323F">
        <w:tab/>
        <w:t>Rissanen A, Lean M, Rossner S, Segal KR, Sjostrom L. Predictive value of early weight loss in obesity management with orlistat: an evidence-based assessment of prescribing guidelines. Int J Obes Relat Metab Disord</w:t>
      </w:r>
      <w:r w:rsidRPr="0072323F">
        <w:rPr>
          <w:i/>
        </w:rPr>
        <w:t xml:space="preserve"> </w:t>
      </w:r>
      <w:r w:rsidRPr="0072323F">
        <w:t>2003; 27:103-109</w:t>
      </w:r>
      <w:bookmarkEnd w:id="339"/>
    </w:p>
    <w:p w14:paraId="44205134" w14:textId="77777777" w:rsidR="008569AD" w:rsidRPr="0072323F" w:rsidRDefault="00C326E8" w:rsidP="008569AD">
      <w:pPr>
        <w:pStyle w:val="EndNoteBibliography"/>
        <w:ind w:left="720" w:hanging="720"/>
      </w:pPr>
      <w:bookmarkStart w:id="340" w:name="_ENREF_339"/>
      <w:r w:rsidRPr="0072323F">
        <w:rPr>
          <w:b/>
        </w:rPr>
        <w:t>339.</w:t>
      </w:r>
      <w:r w:rsidRPr="0072323F">
        <w:tab/>
        <w:t>Chanoine JP, Richard M. Early weight loss and outcome at one year in obese adolescents treated with orlistat or placebo. Int J Pediatr Obes</w:t>
      </w:r>
      <w:r w:rsidRPr="0072323F">
        <w:rPr>
          <w:i/>
        </w:rPr>
        <w:t xml:space="preserve"> </w:t>
      </w:r>
      <w:r w:rsidRPr="0072323F">
        <w:t>2011; 6:95-101</w:t>
      </w:r>
      <w:bookmarkEnd w:id="340"/>
    </w:p>
    <w:p w14:paraId="26D80764" w14:textId="77777777" w:rsidR="008569AD" w:rsidRPr="0072323F" w:rsidRDefault="00C326E8" w:rsidP="008569AD">
      <w:pPr>
        <w:pStyle w:val="EndNoteBibliography"/>
        <w:ind w:left="720" w:hanging="720"/>
      </w:pPr>
      <w:bookmarkStart w:id="341" w:name="_ENREF_340"/>
      <w:r w:rsidRPr="0072323F">
        <w:rPr>
          <w:b/>
        </w:rPr>
        <w:t>340.</w:t>
      </w:r>
      <w:r w:rsidRPr="0072323F">
        <w:tab/>
        <w:t>Rauh JL, Lipp R. Chlorphentermine as an anorexigenic agent in adolescent obesity. Report of its efficacy in a double-blind study of 30 teen-agers. Clin Pediatr (Phila)</w:t>
      </w:r>
      <w:r w:rsidRPr="0072323F">
        <w:rPr>
          <w:i/>
        </w:rPr>
        <w:t xml:space="preserve"> </w:t>
      </w:r>
      <w:r w:rsidRPr="0072323F">
        <w:t>1968; 7:138-140</w:t>
      </w:r>
      <w:bookmarkEnd w:id="341"/>
    </w:p>
    <w:p w14:paraId="48A05674" w14:textId="77777777" w:rsidR="008569AD" w:rsidRPr="0072323F" w:rsidRDefault="00C326E8" w:rsidP="008569AD">
      <w:pPr>
        <w:pStyle w:val="EndNoteBibliography"/>
        <w:ind w:left="720" w:hanging="720"/>
      </w:pPr>
      <w:bookmarkStart w:id="342" w:name="_ENREF_341"/>
      <w:r w:rsidRPr="0072323F">
        <w:rPr>
          <w:b/>
        </w:rPr>
        <w:t>341.</w:t>
      </w:r>
      <w:r w:rsidRPr="0072323F">
        <w:tab/>
        <w:t>Lorber J. Obesity in childhood. A controlled trial of anorectic drugs. Arch Dis Child</w:t>
      </w:r>
      <w:r w:rsidRPr="0072323F">
        <w:rPr>
          <w:i/>
        </w:rPr>
        <w:t xml:space="preserve"> </w:t>
      </w:r>
      <w:r w:rsidRPr="0072323F">
        <w:t>1966; 41:309-312</w:t>
      </w:r>
      <w:bookmarkEnd w:id="342"/>
    </w:p>
    <w:p w14:paraId="4A2172C9" w14:textId="77777777" w:rsidR="008569AD" w:rsidRPr="0072323F" w:rsidRDefault="00C326E8" w:rsidP="008569AD">
      <w:pPr>
        <w:pStyle w:val="EndNoteBibliography"/>
        <w:ind w:left="720" w:hanging="720"/>
      </w:pPr>
      <w:bookmarkStart w:id="343" w:name="_ENREF_342"/>
      <w:r w:rsidRPr="0072323F">
        <w:rPr>
          <w:b/>
        </w:rPr>
        <w:t>342.</w:t>
      </w:r>
      <w:r w:rsidRPr="0072323F">
        <w:tab/>
        <w:t>von Spranger J. Phentermine resinate in obesity. Clinical trial of Mirapront in adipose children. Munch Med Wochenschr</w:t>
      </w:r>
      <w:r w:rsidRPr="0072323F">
        <w:rPr>
          <w:i/>
        </w:rPr>
        <w:t xml:space="preserve"> </w:t>
      </w:r>
      <w:r w:rsidRPr="0072323F">
        <w:t>1965; 107:1833-1834</w:t>
      </w:r>
      <w:bookmarkEnd w:id="343"/>
    </w:p>
    <w:p w14:paraId="003D7046" w14:textId="77777777" w:rsidR="008569AD" w:rsidRPr="0072323F" w:rsidRDefault="00C326E8" w:rsidP="008569AD">
      <w:pPr>
        <w:pStyle w:val="EndNoteBibliography"/>
        <w:ind w:left="720" w:hanging="720"/>
      </w:pPr>
      <w:bookmarkStart w:id="344" w:name="_ENREF_343"/>
      <w:r w:rsidRPr="0072323F">
        <w:rPr>
          <w:b/>
        </w:rPr>
        <w:t>343.</w:t>
      </w:r>
      <w:r w:rsidRPr="0072323F">
        <w:tab/>
        <w:t>Andelman MB, Jones C, Nathan S. Treatment of obesity in underprivileged adolescents. Comparison of diethylpropion hydrochloride with placebo in a double-blind study. Clin Pediatr (Phila)</w:t>
      </w:r>
      <w:r w:rsidRPr="0072323F">
        <w:rPr>
          <w:i/>
        </w:rPr>
        <w:t xml:space="preserve"> </w:t>
      </w:r>
      <w:r w:rsidRPr="0072323F">
        <w:t>1967; 6:327-330</w:t>
      </w:r>
      <w:bookmarkEnd w:id="344"/>
    </w:p>
    <w:p w14:paraId="5008EC72" w14:textId="77777777" w:rsidR="008569AD" w:rsidRPr="0072323F" w:rsidRDefault="00C326E8" w:rsidP="008569AD">
      <w:pPr>
        <w:pStyle w:val="EndNoteBibliography"/>
        <w:ind w:left="720" w:hanging="720"/>
      </w:pPr>
      <w:bookmarkStart w:id="345" w:name="_ENREF_344"/>
      <w:r w:rsidRPr="0072323F">
        <w:rPr>
          <w:b/>
        </w:rPr>
        <w:t>344.</w:t>
      </w:r>
      <w:r w:rsidRPr="0072323F">
        <w:tab/>
        <w:t>Golebiowska M, Chlebna-Sokol D, Kobierska I, Konopinska A, Malek M, Mastalska A, Zwaigzne-Raczynska J. Clinical evaluation of Teronac (mazindol) in the treatment of obesity in children. Part II. Anorectic properties and side effects (author's transl). Przegl Lek</w:t>
      </w:r>
      <w:r w:rsidRPr="0072323F">
        <w:rPr>
          <w:i/>
        </w:rPr>
        <w:t xml:space="preserve"> </w:t>
      </w:r>
      <w:r w:rsidRPr="0072323F">
        <w:t>1981; 38:355-358</w:t>
      </w:r>
      <w:bookmarkEnd w:id="345"/>
    </w:p>
    <w:p w14:paraId="0163A20B" w14:textId="77777777" w:rsidR="008569AD" w:rsidRPr="0072323F" w:rsidRDefault="00C326E8" w:rsidP="008569AD">
      <w:pPr>
        <w:pStyle w:val="EndNoteBibliography"/>
        <w:ind w:left="720" w:hanging="720"/>
      </w:pPr>
      <w:bookmarkStart w:id="346" w:name="_ENREF_345"/>
      <w:r w:rsidRPr="0072323F">
        <w:rPr>
          <w:b/>
        </w:rPr>
        <w:t>345.</w:t>
      </w:r>
      <w:r w:rsidRPr="0072323F">
        <w:tab/>
        <w:t>Komorowski JM, Zwaigzne-Raczynska J, Owczarczyk I, Golebiowska M, Zarzycki J. Effect of mazindol (teronac) on various hormonal indicators in children with simple obesity. Pediatr Pol</w:t>
      </w:r>
      <w:r w:rsidRPr="0072323F">
        <w:rPr>
          <w:i/>
        </w:rPr>
        <w:t xml:space="preserve"> </w:t>
      </w:r>
      <w:r w:rsidRPr="0072323F">
        <w:t>1982; 57:241-246</w:t>
      </w:r>
      <w:bookmarkEnd w:id="346"/>
    </w:p>
    <w:p w14:paraId="664C2C94" w14:textId="77777777" w:rsidR="008569AD" w:rsidRPr="0072323F" w:rsidRDefault="00C326E8" w:rsidP="008569AD">
      <w:pPr>
        <w:pStyle w:val="EndNoteBibliography"/>
        <w:ind w:left="720" w:hanging="720"/>
      </w:pPr>
      <w:bookmarkStart w:id="347" w:name="_ENREF_346"/>
      <w:r w:rsidRPr="0072323F">
        <w:rPr>
          <w:b/>
        </w:rPr>
        <w:t>346.</w:t>
      </w:r>
      <w:r w:rsidRPr="0072323F">
        <w:tab/>
        <w:t>Smith SR, Weissman NJ, Anderson CM, Sanchez M, Chuang E, Stubbe S, Bays H, Shanahan WR. Multicenter, placebo-controlled trial of lorcaserin for weight management. N Engl J Med</w:t>
      </w:r>
      <w:r w:rsidRPr="0072323F">
        <w:rPr>
          <w:i/>
        </w:rPr>
        <w:t xml:space="preserve"> </w:t>
      </w:r>
      <w:r w:rsidRPr="0072323F">
        <w:t>2010; 363:245-256</w:t>
      </w:r>
      <w:bookmarkEnd w:id="347"/>
    </w:p>
    <w:p w14:paraId="13570688" w14:textId="77777777" w:rsidR="008569AD" w:rsidRPr="0072323F" w:rsidRDefault="00C326E8" w:rsidP="008569AD">
      <w:pPr>
        <w:pStyle w:val="EndNoteBibliography"/>
        <w:ind w:left="720" w:hanging="720"/>
      </w:pPr>
      <w:bookmarkStart w:id="348" w:name="_ENREF_347"/>
      <w:r w:rsidRPr="0072323F">
        <w:rPr>
          <w:b/>
        </w:rPr>
        <w:t>347.</w:t>
      </w:r>
      <w:r w:rsidRPr="0072323F">
        <w:tab/>
        <w:t>Fidler MC, Sanchez M, Raether B, Weissman NJ, Smith SR, Shanahan WR, Anderson CM. A One-Year Randomized Trial of Lorcaserin for Weight Loss in Obese and Overweight Adults: The BLOSSOM Trial. J Clin Endocrinol Metab</w:t>
      </w:r>
      <w:r w:rsidRPr="0072323F">
        <w:rPr>
          <w:i/>
        </w:rPr>
        <w:t xml:space="preserve"> </w:t>
      </w:r>
      <w:r w:rsidRPr="0072323F">
        <w:t xml:space="preserve">2011; </w:t>
      </w:r>
      <w:bookmarkEnd w:id="348"/>
    </w:p>
    <w:p w14:paraId="0CA24967" w14:textId="77777777" w:rsidR="008569AD" w:rsidRPr="0072323F" w:rsidRDefault="00C326E8" w:rsidP="008569AD">
      <w:pPr>
        <w:pStyle w:val="EndNoteBibliography"/>
        <w:ind w:left="720" w:hanging="720"/>
      </w:pPr>
      <w:bookmarkStart w:id="349" w:name="_ENREF_348"/>
      <w:r w:rsidRPr="0072323F">
        <w:rPr>
          <w:b/>
        </w:rPr>
        <w:t>348.</w:t>
      </w:r>
      <w:r w:rsidRPr="0072323F">
        <w:tab/>
        <w:t>Zinman B, Gerich J, Buse JB, Lewin A, Schwartz S, Raskin P, Hale PM, Zdravkovic M, Blonde L. Efficacy and safety of the human glucagon-like peptide-1 analog liraglutide in combination with metformin and thiazolidinedione in patients with type 2 diabetes (LEAD-4 Met+TZD). Diabetes Care</w:t>
      </w:r>
      <w:r w:rsidRPr="0072323F">
        <w:rPr>
          <w:i/>
        </w:rPr>
        <w:t xml:space="preserve"> </w:t>
      </w:r>
      <w:r w:rsidRPr="0072323F">
        <w:t>2009; 32:1224-1230</w:t>
      </w:r>
      <w:bookmarkEnd w:id="349"/>
    </w:p>
    <w:p w14:paraId="48E6BE86" w14:textId="77777777" w:rsidR="008569AD" w:rsidRPr="0072323F" w:rsidRDefault="00C326E8" w:rsidP="008569AD">
      <w:pPr>
        <w:pStyle w:val="EndNoteBibliography"/>
        <w:ind w:left="720" w:hanging="720"/>
      </w:pPr>
      <w:bookmarkStart w:id="350" w:name="_ENREF_349"/>
      <w:r w:rsidRPr="0072323F">
        <w:rPr>
          <w:b/>
        </w:rPr>
        <w:t>349.</w:t>
      </w:r>
      <w:r w:rsidRPr="0072323F">
        <w:tab/>
        <w:t>Wadden TA, Hollander P, Klein S, Niswender K, Woo V, Hale PM, Aronne L, Investigators NN. Weight maintenance and additional weight loss with liraglutide after low-calorie-diet-induced weight loss: the SCALE Maintenance randomized study. Int J Obes (Lond)</w:t>
      </w:r>
      <w:r w:rsidRPr="0072323F">
        <w:rPr>
          <w:i/>
        </w:rPr>
        <w:t xml:space="preserve"> </w:t>
      </w:r>
      <w:r w:rsidRPr="0072323F">
        <w:t>2013; 37:1443-1451</w:t>
      </w:r>
      <w:bookmarkEnd w:id="350"/>
    </w:p>
    <w:p w14:paraId="5727E6CE" w14:textId="77777777" w:rsidR="008569AD" w:rsidRPr="0072323F" w:rsidRDefault="00C326E8" w:rsidP="008569AD">
      <w:pPr>
        <w:pStyle w:val="EndNoteBibliography"/>
        <w:ind w:left="720" w:hanging="720"/>
      </w:pPr>
      <w:bookmarkStart w:id="351" w:name="_ENREF_350"/>
      <w:r w:rsidRPr="0072323F">
        <w:rPr>
          <w:b/>
        </w:rPr>
        <w:t>350.</w:t>
      </w:r>
      <w:r w:rsidRPr="0072323F">
        <w:tab/>
        <w:t>Astrup A, Rossner S, Van Gaal L, Rissanen A, Niskanen L, Al Hakim M, Madsen J, Rasmussen MF, Lean ME, Group NNS. Effects of liraglutide in the treatment of obesity: a randomised, double-blind, placebo-controlled study. Lancet</w:t>
      </w:r>
      <w:r w:rsidRPr="0072323F">
        <w:rPr>
          <w:i/>
        </w:rPr>
        <w:t xml:space="preserve"> </w:t>
      </w:r>
      <w:r w:rsidRPr="0072323F">
        <w:t>2009; 374:1606-1616</w:t>
      </w:r>
      <w:bookmarkEnd w:id="351"/>
    </w:p>
    <w:p w14:paraId="30CE5BA8" w14:textId="77777777" w:rsidR="008569AD" w:rsidRPr="0072323F" w:rsidRDefault="00C326E8" w:rsidP="008569AD">
      <w:pPr>
        <w:pStyle w:val="EndNoteBibliography"/>
        <w:ind w:left="720" w:hanging="720"/>
      </w:pPr>
      <w:bookmarkStart w:id="352" w:name="_ENREF_351"/>
      <w:r w:rsidRPr="0072323F">
        <w:rPr>
          <w:b/>
        </w:rPr>
        <w:t>351.</w:t>
      </w:r>
      <w:r w:rsidRPr="0072323F">
        <w:tab/>
        <w:t>Garvey WT, Ryan DH, Look M, Gadde KM, Allison DB, Peterson CA, Schwiers M, Day WW, Bowden CH. Two-year sustained weight loss and metabolic benefits with controlled-release phentermine/topiramate in obese and overweight adults (SEQUEL): a randomized, placebo-controlled, phase 3 extension study. Am J Clin Nutr</w:t>
      </w:r>
      <w:r w:rsidRPr="0072323F">
        <w:rPr>
          <w:i/>
        </w:rPr>
        <w:t xml:space="preserve"> </w:t>
      </w:r>
      <w:r w:rsidRPr="0072323F">
        <w:t>2012; 95:297-308</w:t>
      </w:r>
      <w:bookmarkEnd w:id="352"/>
    </w:p>
    <w:p w14:paraId="779F084E" w14:textId="77777777" w:rsidR="008569AD" w:rsidRPr="0072323F" w:rsidRDefault="00C326E8" w:rsidP="008569AD">
      <w:pPr>
        <w:pStyle w:val="EndNoteBibliography"/>
        <w:ind w:left="720" w:hanging="720"/>
      </w:pPr>
      <w:bookmarkStart w:id="353" w:name="_ENREF_352"/>
      <w:r w:rsidRPr="0072323F">
        <w:rPr>
          <w:b/>
        </w:rPr>
        <w:t>352.</w:t>
      </w:r>
      <w:r w:rsidRPr="0072323F">
        <w:tab/>
        <w:t>Allison DB, Gadde KM, Garvey WT, Peterson CA, Schwiers ML, Najarian T, Tam PY, Troupin B, Day WW. Controlled-Release Phentermine/Topiramate in Severely Obese Adults: A Randomized Controlled Trial (EQUIP). Obesity (Silver Spring)</w:t>
      </w:r>
      <w:r w:rsidRPr="0072323F">
        <w:rPr>
          <w:i/>
        </w:rPr>
        <w:t xml:space="preserve"> </w:t>
      </w:r>
      <w:r w:rsidRPr="0072323F">
        <w:t xml:space="preserve">2011; </w:t>
      </w:r>
      <w:bookmarkEnd w:id="353"/>
    </w:p>
    <w:p w14:paraId="2B0E9518" w14:textId="77777777" w:rsidR="008569AD" w:rsidRPr="0072323F" w:rsidRDefault="00C326E8" w:rsidP="008569AD">
      <w:pPr>
        <w:pStyle w:val="EndNoteBibliography"/>
        <w:ind w:left="720" w:hanging="720"/>
      </w:pPr>
      <w:bookmarkStart w:id="354" w:name="_ENREF_353"/>
      <w:r w:rsidRPr="0072323F">
        <w:rPr>
          <w:b/>
        </w:rPr>
        <w:t>353.</w:t>
      </w:r>
      <w:r w:rsidRPr="0072323F">
        <w:tab/>
        <w:t>Greenway FL, Fujioka K, Plodkowski RA, Mudaliar S, Guttadauria M, Erickson J, Kim DD, Dunayevich E. Effect of naltrexone plus bupropion on weight loss in overweight and obese adults (COR-I): a multicentre, randomised, double-blind, placebo-controlled, phase 3 trial. Lancet</w:t>
      </w:r>
      <w:r w:rsidRPr="0072323F">
        <w:rPr>
          <w:i/>
        </w:rPr>
        <w:t xml:space="preserve"> </w:t>
      </w:r>
      <w:r w:rsidRPr="0072323F">
        <w:t>2010; 376:595-605</w:t>
      </w:r>
      <w:bookmarkEnd w:id="354"/>
    </w:p>
    <w:p w14:paraId="697A7DD4" w14:textId="77777777" w:rsidR="008569AD" w:rsidRPr="0072323F" w:rsidRDefault="00C326E8" w:rsidP="008569AD">
      <w:pPr>
        <w:pStyle w:val="EndNoteBibliography"/>
        <w:ind w:left="720" w:hanging="720"/>
      </w:pPr>
      <w:bookmarkStart w:id="355" w:name="_ENREF_354"/>
      <w:r w:rsidRPr="0072323F">
        <w:rPr>
          <w:b/>
        </w:rPr>
        <w:t>354.</w:t>
      </w:r>
      <w:r w:rsidRPr="0072323F">
        <w:tab/>
        <w:t>Padwal R. Contrave, a bupropion and naltrexone combination therapy for the potential treatment of obesity. Curr Opin Investig Drugs</w:t>
      </w:r>
      <w:r w:rsidRPr="0072323F">
        <w:rPr>
          <w:i/>
        </w:rPr>
        <w:t xml:space="preserve"> </w:t>
      </w:r>
      <w:r w:rsidRPr="0072323F">
        <w:t>2009; 10:1117-1125</w:t>
      </w:r>
      <w:bookmarkEnd w:id="355"/>
    </w:p>
    <w:p w14:paraId="1B3A0C21" w14:textId="77777777" w:rsidR="008569AD" w:rsidRPr="0072323F" w:rsidRDefault="00C326E8" w:rsidP="008569AD">
      <w:pPr>
        <w:pStyle w:val="EndNoteBibliography"/>
        <w:ind w:left="720" w:hanging="720"/>
      </w:pPr>
      <w:bookmarkStart w:id="356" w:name="_ENREF_355"/>
      <w:r w:rsidRPr="0072323F">
        <w:rPr>
          <w:b/>
        </w:rPr>
        <w:t>355.</w:t>
      </w:r>
      <w:r w:rsidRPr="0072323F">
        <w:tab/>
        <w:t>Rosenstock J, Klaff LJ, Schwartz S, Northrup J, Holcombe JH, Wilhelm K, Trautmann M. Effects of exenatide and lifestyle modification on body weight and glucose tolerance in obese subjects with and without pre-diabetes. Diabetes Care</w:t>
      </w:r>
      <w:r w:rsidRPr="0072323F">
        <w:rPr>
          <w:i/>
        </w:rPr>
        <w:t xml:space="preserve"> </w:t>
      </w:r>
      <w:r w:rsidRPr="0072323F">
        <w:t>2010; 33:1173-1175</w:t>
      </w:r>
      <w:bookmarkEnd w:id="356"/>
    </w:p>
    <w:p w14:paraId="1CF006DC" w14:textId="77777777" w:rsidR="008569AD" w:rsidRPr="0072323F" w:rsidRDefault="00C326E8" w:rsidP="008569AD">
      <w:pPr>
        <w:pStyle w:val="EndNoteBibliography"/>
        <w:ind w:left="720" w:hanging="720"/>
      </w:pPr>
      <w:bookmarkStart w:id="357" w:name="_ENREF_356"/>
      <w:r w:rsidRPr="0072323F">
        <w:rPr>
          <w:b/>
        </w:rPr>
        <w:t>356.</w:t>
      </w:r>
      <w:r w:rsidRPr="0072323F">
        <w:tab/>
        <w:t>Kelly AS, Metzig AM, Rudser KD, Fitch AK, Fox CK, Nathan BM, Deering MM, Schwartz BL, Abuzzahab MJ, Gandrud LM, Moran A, Billington CJ, Schwarzenberg SJ. Exenatide as a weight-loss therapy in extreme pediatric obesity: a randomized, controlled pilot study. Obesity (Silver Spring)</w:t>
      </w:r>
      <w:r w:rsidRPr="0072323F">
        <w:rPr>
          <w:i/>
        </w:rPr>
        <w:t xml:space="preserve"> </w:t>
      </w:r>
      <w:r w:rsidRPr="0072323F">
        <w:t>2012; 20:364-370</w:t>
      </w:r>
      <w:bookmarkEnd w:id="357"/>
    </w:p>
    <w:p w14:paraId="3F43FA97" w14:textId="77777777" w:rsidR="008569AD" w:rsidRPr="0072323F" w:rsidRDefault="00C326E8" w:rsidP="008569AD">
      <w:pPr>
        <w:pStyle w:val="EndNoteBibliography"/>
        <w:ind w:left="720" w:hanging="720"/>
      </w:pPr>
      <w:bookmarkStart w:id="358" w:name="_ENREF_357"/>
      <w:r w:rsidRPr="0072323F">
        <w:rPr>
          <w:b/>
        </w:rPr>
        <w:t>357.</w:t>
      </w:r>
      <w:r w:rsidRPr="0072323F">
        <w:tab/>
        <w:t>Gambineri A, Patton L, De Iasio R, Cantelli B, Cognini GE, Filicori M, Barreca A, Diamanti-Kandarakis E, Pagotto U, Pasquali R. Efficacy of octreotide-LAR in dieting women with abdominal obesity and polycystic ovary syndrome. J Clin Endocrinol Metab</w:t>
      </w:r>
      <w:r w:rsidRPr="0072323F">
        <w:rPr>
          <w:i/>
        </w:rPr>
        <w:t xml:space="preserve"> </w:t>
      </w:r>
      <w:r w:rsidRPr="0072323F">
        <w:t>2005; 90:3854-3862</w:t>
      </w:r>
      <w:bookmarkEnd w:id="358"/>
    </w:p>
    <w:p w14:paraId="2DF15670" w14:textId="77777777" w:rsidR="008569AD" w:rsidRPr="0072323F" w:rsidRDefault="00C326E8" w:rsidP="008569AD">
      <w:pPr>
        <w:pStyle w:val="EndNoteBibliography"/>
        <w:ind w:left="720" w:hanging="720"/>
      </w:pPr>
      <w:bookmarkStart w:id="359" w:name="_ENREF_358"/>
      <w:r w:rsidRPr="0072323F">
        <w:rPr>
          <w:b/>
        </w:rPr>
        <w:t>358.</w:t>
      </w:r>
      <w:r w:rsidRPr="0072323F">
        <w:tab/>
        <w:t>Haqq AM, Stadler DD, Rosenfeld RG, Pratt KL, Weigle DS, Frayo RS, LaFranchi SH, Cummings DE, Purnell JQ. Circulating ghrelin levels are suppressed by meals and octreotide therapy in children with Prader-Willi syndrome. J Clin Endocrinol Metab</w:t>
      </w:r>
      <w:r w:rsidRPr="0072323F">
        <w:rPr>
          <w:i/>
        </w:rPr>
        <w:t xml:space="preserve"> </w:t>
      </w:r>
      <w:r w:rsidRPr="0072323F">
        <w:t>2003; 88:3573-3576</w:t>
      </w:r>
      <w:bookmarkEnd w:id="359"/>
    </w:p>
    <w:p w14:paraId="1E8DC987" w14:textId="77777777" w:rsidR="008569AD" w:rsidRPr="0072323F" w:rsidRDefault="00C326E8" w:rsidP="008569AD">
      <w:pPr>
        <w:pStyle w:val="EndNoteBibliography"/>
        <w:ind w:left="720" w:hanging="720"/>
      </w:pPr>
      <w:bookmarkStart w:id="360" w:name="_ENREF_359"/>
      <w:r w:rsidRPr="0072323F">
        <w:rPr>
          <w:b/>
        </w:rPr>
        <w:t>359.</w:t>
      </w:r>
      <w:r w:rsidRPr="0072323F">
        <w:tab/>
        <w:t>Lustig RH, Hinds PS, Smith KR, Christensen RK, Kaste SC, Mackert PW, Schreiber RE, Rai S, Y. Lensing SY, S. W, Xiong X. A Double-Blind, Placebo-Controlled Trial of Octreotide in Pediatric Hypothalamic Obesity. LWPES/ESPE 6th Joint Meeting</w:t>
      </w:r>
      <w:r w:rsidRPr="0072323F">
        <w:rPr>
          <w:i/>
        </w:rPr>
        <w:t xml:space="preserve"> </w:t>
      </w:r>
      <w:r w:rsidRPr="0072323F">
        <w:t xml:space="preserve">2001; </w:t>
      </w:r>
      <w:bookmarkEnd w:id="360"/>
    </w:p>
    <w:p w14:paraId="4078F46B" w14:textId="77777777" w:rsidR="008569AD" w:rsidRPr="0072323F" w:rsidRDefault="00C326E8" w:rsidP="008569AD">
      <w:pPr>
        <w:pStyle w:val="EndNoteBibliography"/>
        <w:ind w:left="720" w:hanging="720"/>
      </w:pPr>
      <w:bookmarkStart w:id="361" w:name="_ENREF_360"/>
      <w:r w:rsidRPr="0072323F">
        <w:rPr>
          <w:b/>
        </w:rPr>
        <w:t>360.</w:t>
      </w:r>
      <w:r w:rsidRPr="0072323F">
        <w:tab/>
        <w:t>Shadid S, Jensen MD. Effects of growth hormone administration in human obesity. Obes Res</w:t>
      </w:r>
      <w:r w:rsidRPr="0072323F">
        <w:rPr>
          <w:i/>
        </w:rPr>
        <w:t xml:space="preserve"> </w:t>
      </w:r>
      <w:r w:rsidRPr="0072323F">
        <w:t>2003; 11:170-175</w:t>
      </w:r>
      <w:bookmarkEnd w:id="361"/>
    </w:p>
    <w:p w14:paraId="7B45856F" w14:textId="77777777" w:rsidR="008569AD" w:rsidRPr="0072323F" w:rsidRDefault="00C326E8" w:rsidP="008569AD">
      <w:pPr>
        <w:pStyle w:val="EndNoteBibliography"/>
        <w:ind w:left="720" w:hanging="720"/>
      </w:pPr>
      <w:bookmarkStart w:id="362" w:name="_ENREF_361"/>
      <w:r w:rsidRPr="0072323F">
        <w:rPr>
          <w:b/>
        </w:rPr>
        <w:t>361.</w:t>
      </w:r>
      <w:r w:rsidRPr="0072323F">
        <w:tab/>
        <w:t>Nobili V, Vajro P, Dezsofi A, Fischler B, Hadzic N, Jahnel J, Lamireau T, McKiernan P, McLin V, Socha P, Tizzard S, Baumann U. Indications and limitations of bariatric intervention in severely obese children and adolescents with and without nonalcoholic steatohepatitis: ESPGHAN Hepatology Committee Position Statement. J Pediatr Gastroenterol Nutr</w:t>
      </w:r>
      <w:r w:rsidRPr="0072323F">
        <w:rPr>
          <w:i/>
        </w:rPr>
        <w:t xml:space="preserve"> </w:t>
      </w:r>
      <w:r w:rsidRPr="0072323F">
        <w:t>2015; 60:550-561</w:t>
      </w:r>
      <w:bookmarkEnd w:id="362"/>
    </w:p>
    <w:p w14:paraId="351CE7FD" w14:textId="77777777" w:rsidR="008569AD" w:rsidRPr="0072323F" w:rsidRDefault="00C326E8" w:rsidP="008569AD">
      <w:pPr>
        <w:pStyle w:val="EndNoteBibliography"/>
        <w:ind w:left="720" w:hanging="720"/>
      </w:pPr>
      <w:bookmarkStart w:id="363" w:name="_ENREF_362"/>
      <w:r w:rsidRPr="0072323F">
        <w:rPr>
          <w:b/>
        </w:rPr>
        <w:t>362.</w:t>
      </w:r>
      <w:r w:rsidRPr="0072323F">
        <w:tab/>
        <w:t>Sarr MG. Medical indications for weight-loss surgery in adolescents: but are there other equally important indications? JAMA Pediatr</w:t>
      </w:r>
      <w:r w:rsidRPr="0072323F">
        <w:rPr>
          <w:i/>
        </w:rPr>
        <w:t xml:space="preserve"> </w:t>
      </w:r>
      <w:r w:rsidRPr="0072323F">
        <w:t>2014; 168:11-12</w:t>
      </w:r>
      <w:bookmarkEnd w:id="363"/>
    </w:p>
    <w:p w14:paraId="30FCA7B5" w14:textId="77777777" w:rsidR="008569AD" w:rsidRPr="0072323F" w:rsidRDefault="00C326E8" w:rsidP="008569AD">
      <w:pPr>
        <w:pStyle w:val="EndNoteBibliography"/>
        <w:ind w:left="720" w:hanging="720"/>
      </w:pPr>
      <w:bookmarkStart w:id="364" w:name="_ENREF_363"/>
      <w:r w:rsidRPr="0072323F">
        <w:rPr>
          <w:b/>
        </w:rPr>
        <w:t>363.</w:t>
      </w:r>
      <w:r w:rsidRPr="0072323F">
        <w:tab/>
        <w:t>Zeller MH, Modi AC, Noll JG, Long JD, Inge TH. Psychosocial functioning improves following adolescent bariatric surgery. Obesity (Silver Spring)</w:t>
      </w:r>
      <w:r w:rsidRPr="0072323F">
        <w:rPr>
          <w:i/>
        </w:rPr>
        <w:t xml:space="preserve"> </w:t>
      </w:r>
      <w:r w:rsidRPr="0072323F">
        <w:t>2009; 17:985-990</w:t>
      </w:r>
      <w:bookmarkEnd w:id="364"/>
    </w:p>
    <w:p w14:paraId="67BA9994" w14:textId="77777777" w:rsidR="008569AD" w:rsidRPr="0072323F" w:rsidRDefault="00C326E8" w:rsidP="008569AD">
      <w:pPr>
        <w:pStyle w:val="EndNoteBibliography"/>
        <w:ind w:left="720" w:hanging="720"/>
      </w:pPr>
      <w:bookmarkStart w:id="365" w:name="_ENREF_364"/>
      <w:r w:rsidRPr="0072323F">
        <w:rPr>
          <w:b/>
        </w:rPr>
        <w:t>364.</w:t>
      </w:r>
      <w:r w:rsidRPr="0072323F">
        <w:tab/>
        <w:t>Loux TJ, Haricharan RN, Clements RH, Kolotkin RL, Bledsoe SE, Haynes B, Leath T, Harmon CM. Health-related quality of life before and after bariatric surgery in adolescents. J Pediatr Surg</w:t>
      </w:r>
      <w:r w:rsidRPr="0072323F">
        <w:rPr>
          <w:i/>
        </w:rPr>
        <w:t xml:space="preserve"> </w:t>
      </w:r>
      <w:r w:rsidRPr="0072323F">
        <w:t>2008; 43:1275-1279</w:t>
      </w:r>
      <w:bookmarkEnd w:id="365"/>
    </w:p>
    <w:p w14:paraId="7CA29FE6" w14:textId="77777777" w:rsidR="008569AD" w:rsidRPr="0072323F" w:rsidRDefault="00C326E8" w:rsidP="008569AD">
      <w:pPr>
        <w:pStyle w:val="EndNoteBibliography"/>
        <w:ind w:left="720" w:hanging="720"/>
      </w:pPr>
      <w:bookmarkStart w:id="366" w:name="_ENREF_365"/>
      <w:r w:rsidRPr="0072323F">
        <w:rPr>
          <w:b/>
        </w:rPr>
        <w:t>365.</w:t>
      </w:r>
      <w:r w:rsidRPr="0072323F">
        <w:tab/>
        <w:t>Olbers T, Gronowitz E, Werling M, Marlid S, Flodmark CE, Peltonen M, Gothberg G, Karlsson J, Ekbom K, Sjostrom LV, Dahlgren J, Lonroth H, Friberg P, Marcus C. Two-year outcome of laparoscopic Roux-en-Y gastric bypass in adolescents with severe obesity: results from a Swedish Nationwide Study (AMOS). Int J Obes (Lond)</w:t>
      </w:r>
      <w:r w:rsidRPr="0072323F">
        <w:rPr>
          <w:i/>
        </w:rPr>
        <w:t xml:space="preserve"> </w:t>
      </w:r>
      <w:r w:rsidRPr="0072323F">
        <w:t>2012; 36:1388-1395</w:t>
      </w:r>
      <w:bookmarkEnd w:id="366"/>
    </w:p>
    <w:p w14:paraId="05DD324B" w14:textId="77777777" w:rsidR="008569AD" w:rsidRPr="0072323F" w:rsidRDefault="00C326E8" w:rsidP="008569AD">
      <w:pPr>
        <w:pStyle w:val="EndNoteBibliography"/>
        <w:ind w:left="720" w:hanging="720"/>
      </w:pPr>
      <w:bookmarkStart w:id="367" w:name="_ENREF_366"/>
      <w:r w:rsidRPr="0072323F">
        <w:rPr>
          <w:b/>
        </w:rPr>
        <w:t>366.</w:t>
      </w:r>
      <w:r w:rsidRPr="0072323F">
        <w:tab/>
        <w:t>Zeller MH, Reiter-Purtill J, Ratcliff MB, Inge TH, Noll JG. Two-year trends in psychosocial functioning after adolescent Roux-en-Y gastric bypass. Surg Obes Relat Dis</w:t>
      </w:r>
      <w:r w:rsidRPr="0072323F">
        <w:rPr>
          <w:i/>
        </w:rPr>
        <w:t xml:space="preserve"> </w:t>
      </w:r>
      <w:r w:rsidRPr="0072323F">
        <w:t>2011; 7:727-732</w:t>
      </w:r>
      <w:bookmarkEnd w:id="367"/>
    </w:p>
    <w:p w14:paraId="11DF24EA" w14:textId="77777777" w:rsidR="008569AD" w:rsidRPr="0072323F" w:rsidRDefault="00C326E8" w:rsidP="008569AD">
      <w:pPr>
        <w:pStyle w:val="EndNoteBibliography"/>
        <w:ind w:left="720" w:hanging="720"/>
      </w:pPr>
      <w:bookmarkStart w:id="368" w:name="_ENREF_367"/>
      <w:r w:rsidRPr="0072323F">
        <w:rPr>
          <w:b/>
        </w:rPr>
        <w:t>367.</w:t>
      </w:r>
      <w:r w:rsidRPr="0072323F">
        <w:tab/>
        <w:t>Inge TH, Courcoulas AP, Jenkins TM, Michalsky MP, Helmrath MA, Brandt ML, Harmon CM, Zeller MH, Chen MK, Xanthakos SA, Horlick M, Buncher CR. Weight Loss and Health Status 3 Years after Bariatric Surgery in Adolescents. N Engl J Med</w:t>
      </w:r>
      <w:r w:rsidRPr="0072323F">
        <w:rPr>
          <w:i/>
        </w:rPr>
        <w:t xml:space="preserve"> </w:t>
      </w:r>
      <w:r w:rsidRPr="0072323F">
        <w:t xml:space="preserve">2015; </w:t>
      </w:r>
      <w:bookmarkEnd w:id="368"/>
    </w:p>
    <w:p w14:paraId="3897EB4B" w14:textId="77777777" w:rsidR="008569AD" w:rsidRPr="0072323F" w:rsidRDefault="00C326E8" w:rsidP="008569AD">
      <w:pPr>
        <w:pStyle w:val="EndNoteBibliography"/>
        <w:ind w:left="720" w:hanging="720"/>
      </w:pPr>
      <w:bookmarkStart w:id="369" w:name="_ENREF_368"/>
      <w:r w:rsidRPr="0072323F">
        <w:rPr>
          <w:b/>
        </w:rPr>
        <w:t>368.</w:t>
      </w:r>
      <w:r w:rsidRPr="0072323F">
        <w:tab/>
        <w:t>Wasserman H, Inge TH. Bariatric surgery in obese adolescents: opportunities and challenges. Pediatr Ann</w:t>
      </w:r>
      <w:r w:rsidRPr="0072323F">
        <w:rPr>
          <w:i/>
        </w:rPr>
        <w:t xml:space="preserve"> </w:t>
      </w:r>
      <w:r w:rsidRPr="0072323F">
        <w:t>2014; 43:e230-236</w:t>
      </w:r>
      <w:bookmarkEnd w:id="369"/>
    </w:p>
    <w:p w14:paraId="372A5E42" w14:textId="77777777" w:rsidR="008569AD" w:rsidRPr="0072323F" w:rsidRDefault="00C326E8" w:rsidP="008569AD">
      <w:pPr>
        <w:pStyle w:val="EndNoteBibliography"/>
        <w:ind w:left="720" w:hanging="720"/>
      </w:pPr>
      <w:bookmarkStart w:id="370" w:name="_ENREF_369"/>
      <w:r w:rsidRPr="0072323F">
        <w:rPr>
          <w:b/>
        </w:rPr>
        <w:t>369.</w:t>
      </w:r>
      <w:r w:rsidRPr="0072323F">
        <w:tab/>
        <w:t>Hsia DS, Fallon SC, Brandt ML. Adolescent bariatric surgery. Arch Pediatr Adolesc Med</w:t>
      </w:r>
      <w:r w:rsidRPr="0072323F">
        <w:rPr>
          <w:i/>
        </w:rPr>
        <w:t xml:space="preserve"> </w:t>
      </w:r>
      <w:r w:rsidRPr="0072323F">
        <w:t>2012; 166:757-766</w:t>
      </w:r>
      <w:bookmarkEnd w:id="370"/>
    </w:p>
    <w:p w14:paraId="6F6EE4C9" w14:textId="77777777" w:rsidR="008569AD" w:rsidRPr="0072323F" w:rsidRDefault="00C326E8" w:rsidP="008569AD">
      <w:pPr>
        <w:pStyle w:val="EndNoteBibliography"/>
        <w:ind w:left="720" w:hanging="720"/>
      </w:pPr>
      <w:bookmarkStart w:id="371" w:name="_ENREF_370"/>
      <w:r w:rsidRPr="0072323F">
        <w:rPr>
          <w:b/>
        </w:rPr>
        <w:t>370.</w:t>
      </w:r>
      <w:r w:rsidRPr="0072323F">
        <w:tab/>
        <w:t>Barnett SJ. Surgical management of adolescent obesity. Adv Pediatr</w:t>
      </w:r>
      <w:r w:rsidRPr="0072323F">
        <w:rPr>
          <w:i/>
        </w:rPr>
        <w:t xml:space="preserve"> </w:t>
      </w:r>
      <w:r w:rsidRPr="0072323F">
        <w:t>2013; 60:311-325</w:t>
      </w:r>
      <w:bookmarkEnd w:id="371"/>
    </w:p>
    <w:p w14:paraId="0C4BF8EB" w14:textId="77777777" w:rsidR="008569AD" w:rsidRPr="0072323F" w:rsidRDefault="00C326E8" w:rsidP="008569AD">
      <w:pPr>
        <w:pStyle w:val="EndNoteBibliography"/>
        <w:ind w:left="720" w:hanging="720"/>
      </w:pPr>
      <w:bookmarkStart w:id="372" w:name="_ENREF_371"/>
      <w:r w:rsidRPr="0072323F">
        <w:rPr>
          <w:b/>
        </w:rPr>
        <w:t>371.</w:t>
      </w:r>
      <w:r w:rsidRPr="0072323F">
        <w:tab/>
        <w:t>Widhalm K, Fritsch M, Widhalm H, Silberhumer G, Dietrich S, Helk O, Prager G. Bariatric surgery in morbidly obese adolescents: long-term follow-up. Int J Pediatr Obes</w:t>
      </w:r>
      <w:r w:rsidRPr="0072323F">
        <w:rPr>
          <w:i/>
        </w:rPr>
        <w:t xml:space="preserve"> </w:t>
      </w:r>
      <w:r w:rsidRPr="0072323F">
        <w:t>2011; 6 Suppl 1:65-69</w:t>
      </w:r>
      <w:bookmarkEnd w:id="372"/>
    </w:p>
    <w:p w14:paraId="599919A0" w14:textId="77777777" w:rsidR="008569AD" w:rsidRPr="0072323F" w:rsidRDefault="00C326E8" w:rsidP="008569AD">
      <w:pPr>
        <w:pStyle w:val="EndNoteBibliography"/>
        <w:ind w:left="720" w:hanging="720"/>
      </w:pPr>
      <w:bookmarkStart w:id="373" w:name="_ENREF_372"/>
      <w:r w:rsidRPr="0072323F">
        <w:rPr>
          <w:b/>
        </w:rPr>
        <w:t>372.</w:t>
      </w:r>
      <w:r w:rsidRPr="0072323F">
        <w:tab/>
        <w:t>Himpens J, Cadiere GB, Bazi M, Vouche M, Cadiere B, Dapri G. Long-term outcomes of laparoscopic adjustable gastric banding. Arch Surg</w:t>
      </w:r>
      <w:r w:rsidRPr="0072323F">
        <w:rPr>
          <w:i/>
        </w:rPr>
        <w:t xml:space="preserve"> </w:t>
      </w:r>
      <w:r w:rsidRPr="0072323F">
        <w:t>2011; 146:802-807</w:t>
      </w:r>
      <w:bookmarkEnd w:id="373"/>
    </w:p>
    <w:p w14:paraId="6178E930" w14:textId="77777777" w:rsidR="008569AD" w:rsidRPr="0072323F" w:rsidRDefault="00C326E8" w:rsidP="008569AD">
      <w:pPr>
        <w:pStyle w:val="EndNoteBibliography"/>
        <w:ind w:left="720" w:hanging="720"/>
      </w:pPr>
      <w:bookmarkStart w:id="374" w:name="_ENREF_373"/>
      <w:r w:rsidRPr="0072323F">
        <w:rPr>
          <w:b/>
        </w:rPr>
        <w:t>373.</w:t>
      </w:r>
      <w:r w:rsidRPr="0072323F">
        <w:tab/>
        <w:t>Rosenthal RJ, Diaz AA, Arvidsson D, Baker RS, Basso N, Bellanger D, Boza C, El Mourad H, France M, Gagner M, Galvao-Neto M, Higa KD, Himpens J, Hutchinson CM, Jacobs M, Jorgensen JO, Jossart G, Lakdawala M, Nguyen NT, Nocca D, Prager G, Pomp A, Ramos AC, Rosenthal RJ, Shah S, Vix M, Wittgrove A, Zundel N. International Sleeve Gastrectomy Expert Panel Consensus Statement: best practice guidelines based on experience of &gt;12,000 cases. Surg Obes Relat Dis</w:t>
      </w:r>
      <w:r w:rsidRPr="0072323F">
        <w:rPr>
          <w:i/>
        </w:rPr>
        <w:t xml:space="preserve"> </w:t>
      </w:r>
      <w:r w:rsidRPr="0072323F">
        <w:t>2012; 8:8-19</w:t>
      </w:r>
      <w:bookmarkEnd w:id="374"/>
    </w:p>
    <w:p w14:paraId="7696BD03" w14:textId="77777777" w:rsidR="008569AD" w:rsidRPr="0072323F" w:rsidRDefault="00C326E8" w:rsidP="008569AD">
      <w:pPr>
        <w:pStyle w:val="EndNoteBibliography"/>
        <w:ind w:left="720" w:hanging="720"/>
      </w:pPr>
      <w:bookmarkStart w:id="375" w:name="_ENREF_374"/>
      <w:r w:rsidRPr="0072323F">
        <w:rPr>
          <w:b/>
        </w:rPr>
        <w:t>374.</w:t>
      </w:r>
      <w:r w:rsidRPr="0072323F">
        <w:tab/>
        <w:t>Inge TH, Zeller MH, Jenkins TM, Helmrath M, Brandt ML, Michalsky MP, Harmon CM, Courcoulas A, Horlick M, Xanthakos SA, Dolan L, Mitsnefes M, Barnett SJ, Buncher R. Perioperative outcomes of adolescents undergoing bariatric surgery: the Teen-Longitudinal Assessment of Bariatric Surgery (Teen-LABS) study. JAMA Pediatr</w:t>
      </w:r>
      <w:r w:rsidRPr="0072323F">
        <w:rPr>
          <w:i/>
        </w:rPr>
        <w:t xml:space="preserve"> </w:t>
      </w:r>
      <w:r w:rsidRPr="0072323F">
        <w:t>2014; 168:47-53</w:t>
      </w:r>
      <w:bookmarkEnd w:id="375"/>
    </w:p>
    <w:p w14:paraId="0FDE0F7C" w14:textId="77777777" w:rsidR="008569AD" w:rsidRPr="0072323F" w:rsidRDefault="00C326E8" w:rsidP="008569AD">
      <w:pPr>
        <w:pStyle w:val="EndNoteBibliography"/>
        <w:ind w:left="720" w:hanging="720"/>
      </w:pPr>
      <w:bookmarkStart w:id="376" w:name="_ENREF_375"/>
      <w:r w:rsidRPr="0072323F">
        <w:rPr>
          <w:b/>
        </w:rPr>
        <w:t>375.</w:t>
      </w:r>
      <w:r w:rsidRPr="0072323F">
        <w:tab/>
        <w:t>Tritos NA, Mun E, Bertkau A, Grayson R, Maratos-Flier E, Goldfine A. Serum ghrelin levels in response to glucose load in obese subjects post-gastric bypass surgery. Obes Res</w:t>
      </w:r>
      <w:r w:rsidRPr="0072323F">
        <w:rPr>
          <w:i/>
        </w:rPr>
        <w:t xml:space="preserve"> </w:t>
      </w:r>
      <w:r w:rsidRPr="0072323F">
        <w:t>2003; 11:919-924</w:t>
      </w:r>
      <w:bookmarkEnd w:id="376"/>
    </w:p>
    <w:p w14:paraId="5504B108" w14:textId="77777777" w:rsidR="008569AD" w:rsidRPr="0072323F" w:rsidRDefault="00C326E8" w:rsidP="008569AD">
      <w:pPr>
        <w:pStyle w:val="EndNoteBibliography"/>
        <w:ind w:left="720" w:hanging="720"/>
      </w:pPr>
      <w:bookmarkStart w:id="377" w:name="_ENREF_376"/>
      <w:r w:rsidRPr="0072323F">
        <w:rPr>
          <w:b/>
        </w:rPr>
        <w:t>376.</w:t>
      </w:r>
      <w:r w:rsidRPr="0072323F">
        <w:tab/>
        <w:t>Korner J, Bessler M, Cirilo LJ, Conwell IM, Daud A, Restuccia NL, Wardlaw SL. Effects of Roux-en-Y gastric bypass surgery on fasting and postprandial concentrations of plasma ghrelin, peptide YY, and insulin. J Clin Endocrinol Metab</w:t>
      </w:r>
      <w:r w:rsidRPr="0072323F">
        <w:rPr>
          <w:i/>
        </w:rPr>
        <w:t xml:space="preserve"> </w:t>
      </w:r>
      <w:r w:rsidRPr="0072323F">
        <w:t>2005; 90:359-365</w:t>
      </w:r>
      <w:bookmarkEnd w:id="377"/>
    </w:p>
    <w:p w14:paraId="30086775" w14:textId="77777777" w:rsidR="008569AD" w:rsidRPr="0072323F" w:rsidRDefault="00C326E8" w:rsidP="008569AD">
      <w:pPr>
        <w:pStyle w:val="EndNoteBibliography"/>
        <w:ind w:left="720" w:hanging="720"/>
      </w:pPr>
      <w:bookmarkStart w:id="378" w:name="_ENREF_377"/>
      <w:r w:rsidRPr="0072323F">
        <w:rPr>
          <w:b/>
        </w:rPr>
        <w:t>377.</w:t>
      </w:r>
      <w:r w:rsidRPr="0072323F">
        <w:tab/>
        <w:t>Karamanakos SN, Vagenas K, Kalfarentzos F, Alexandrides TK. Weight loss, appetite suppression, and changes in fasting and postprandial ghrelin and peptide-YY levels after Roux-en-Y gastric bypass and sleeve gastrectomy: a prospective, double blind study. Ann Surg</w:t>
      </w:r>
      <w:r w:rsidRPr="0072323F">
        <w:rPr>
          <w:i/>
        </w:rPr>
        <w:t xml:space="preserve"> </w:t>
      </w:r>
      <w:r w:rsidRPr="0072323F">
        <w:t>2008; 247:401-407</w:t>
      </w:r>
      <w:bookmarkEnd w:id="378"/>
    </w:p>
    <w:p w14:paraId="4D75CE64" w14:textId="77777777" w:rsidR="008569AD" w:rsidRPr="0072323F" w:rsidRDefault="00C326E8" w:rsidP="008569AD">
      <w:pPr>
        <w:pStyle w:val="EndNoteBibliography"/>
        <w:ind w:left="720" w:hanging="720"/>
      </w:pPr>
      <w:bookmarkStart w:id="379" w:name="_ENREF_378"/>
      <w:r w:rsidRPr="0072323F">
        <w:rPr>
          <w:b/>
        </w:rPr>
        <w:t>378.</w:t>
      </w:r>
      <w:r w:rsidRPr="0072323F">
        <w:tab/>
        <w:t>Ramon JM, Salvans S, Crous X, Puig S, Goday A, Benaiges D, Trillo L, Pera M, Grande L. Effect of Roux-en-Y gastric bypass vs sleeve gastrectomy on glucose and gut hormones: a prospective randomised trial. J Gastrointest Surg</w:t>
      </w:r>
      <w:r w:rsidRPr="0072323F">
        <w:rPr>
          <w:i/>
        </w:rPr>
        <w:t xml:space="preserve"> </w:t>
      </w:r>
      <w:r w:rsidRPr="0072323F">
        <w:t>2012; 16:1116-1122</w:t>
      </w:r>
      <w:bookmarkEnd w:id="379"/>
    </w:p>
    <w:p w14:paraId="3B7BB8D5" w14:textId="77777777" w:rsidR="008569AD" w:rsidRPr="0072323F" w:rsidRDefault="00C326E8" w:rsidP="008569AD">
      <w:pPr>
        <w:pStyle w:val="EndNoteBibliography"/>
        <w:ind w:left="720" w:hanging="720"/>
      </w:pPr>
      <w:bookmarkStart w:id="380" w:name="_ENREF_379"/>
      <w:r w:rsidRPr="0072323F">
        <w:rPr>
          <w:b/>
        </w:rPr>
        <w:t>379.</w:t>
      </w:r>
      <w:r w:rsidRPr="0072323F">
        <w:tab/>
        <w:t>Hafeez S, Ahmed MH. Bariatric surgery as potential treatment for nonalcoholic fatty liver disease: a future treatment by choice or by chance? J Obes</w:t>
      </w:r>
      <w:r w:rsidRPr="0072323F">
        <w:rPr>
          <w:i/>
        </w:rPr>
        <w:t xml:space="preserve"> </w:t>
      </w:r>
      <w:r w:rsidRPr="0072323F">
        <w:t>2013; 2013:839275</w:t>
      </w:r>
      <w:bookmarkEnd w:id="380"/>
    </w:p>
    <w:p w14:paraId="146E8971" w14:textId="77777777" w:rsidR="008569AD" w:rsidRPr="0072323F" w:rsidRDefault="00C326E8" w:rsidP="008569AD">
      <w:pPr>
        <w:pStyle w:val="EndNoteBibliography"/>
        <w:ind w:left="720" w:hanging="720"/>
      </w:pPr>
      <w:bookmarkStart w:id="381" w:name="_ENREF_380"/>
      <w:r w:rsidRPr="0072323F">
        <w:rPr>
          <w:b/>
        </w:rPr>
        <w:t>380.</w:t>
      </w:r>
      <w:r w:rsidRPr="0072323F">
        <w:tab/>
        <w:t>Alqahtani AR, Antonisamy B, Alamri H, Elahmedi M, Zimmerman VA. Laparoscopic sleeve gastrectomy in 108 obese children and adolescents aged 5 to 21 years. Ann Surg</w:t>
      </w:r>
      <w:r w:rsidRPr="0072323F">
        <w:rPr>
          <w:i/>
        </w:rPr>
        <w:t xml:space="preserve"> </w:t>
      </w:r>
      <w:r w:rsidRPr="0072323F">
        <w:t>2012; 256:266-273</w:t>
      </w:r>
      <w:bookmarkEnd w:id="381"/>
    </w:p>
    <w:p w14:paraId="6F9B6128" w14:textId="77777777" w:rsidR="008569AD" w:rsidRPr="0072323F" w:rsidRDefault="00C326E8" w:rsidP="008569AD">
      <w:pPr>
        <w:pStyle w:val="EndNoteBibliography"/>
        <w:ind w:left="720" w:hanging="720"/>
      </w:pPr>
      <w:bookmarkStart w:id="382" w:name="_ENREF_381"/>
      <w:r w:rsidRPr="0072323F">
        <w:rPr>
          <w:b/>
        </w:rPr>
        <w:t>381.</w:t>
      </w:r>
      <w:r w:rsidRPr="0072323F">
        <w:tab/>
        <w:t>Al-Qahtani AR. Laparoscopic adjustable gastric banding in adolescent: safety and efficacy. J Pediatr Surg</w:t>
      </w:r>
      <w:r w:rsidRPr="0072323F">
        <w:rPr>
          <w:i/>
        </w:rPr>
        <w:t xml:space="preserve"> </w:t>
      </w:r>
      <w:r w:rsidRPr="0072323F">
        <w:t>2007; 42:894-897</w:t>
      </w:r>
      <w:bookmarkEnd w:id="382"/>
    </w:p>
    <w:p w14:paraId="36EB22B5" w14:textId="77777777" w:rsidR="008569AD" w:rsidRPr="0072323F" w:rsidRDefault="00C326E8" w:rsidP="008569AD">
      <w:pPr>
        <w:pStyle w:val="EndNoteBibliography"/>
        <w:ind w:left="720" w:hanging="720"/>
      </w:pPr>
      <w:bookmarkStart w:id="383" w:name="_ENREF_382"/>
      <w:r w:rsidRPr="0072323F">
        <w:rPr>
          <w:b/>
        </w:rPr>
        <w:t>382.</w:t>
      </w:r>
      <w:r w:rsidRPr="0072323F">
        <w:tab/>
        <w:t>Inge TH, Jenkins TM, Zeller M, Dolan L, Daniels SR, Garcia VF, Brandt ML, Bean J, Gamm K, Xanthakos SA. Baseline BMI is a strong predictor of nadir BMI after adolescent gastric bypass. J Pediatr</w:t>
      </w:r>
      <w:r w:rsidRPr="0072323F">
        <w:rPr>
          <w:i/>
        </w:rPr>
        <w:t xml:space="preserve"> </w:t>
      </w:r>
      <w:r w:rsidRPr="0072323F">
        <w:t>2010; 156:103-108.e101</w:t>
      </w:r>
      <w:bookmarkEnd w:id="383"/>
    </w:p>
    <w:p w14:paraId="759F583C" w14:textId="77777777" w:rsidR="008569AD" w:rsidRPr="0072323F" w:rsidRDefault="00C326E8" w:rsidP="008569AD">
      <w:pPr>
        <w:pStyle w:val="EndNoteBibliography"/>
        <w:ind w:left="720" w:hanging="720"/>
      </w:pPr>
      <w:bookmarkStart w:id="384" w:name="_ENREF_383"/>
      <w:r w:rsidRPr="0072323F">
        <w:rPr>
          <w:b/>
        </w:rPr>
        <w:t>383.</w:t>
      </w:r>
      <w:r w:rsidRPr="0072323F">
        <w:tab/>
        <w:t>Lawson ML, Kirk S, Mitchell T, Chen MK, Loux TJ, Daniels SR, Harmon CM, Clements RH, Garcia VF, Inge TH. One-year outcomes of Roux-en-Y gastric bypass for morbidly obese adolescents: a multicenter study from the Pediatric Bariatric Study Group. J Pediatr Surg</w:t>
      </w:r>
      <w:r w:rsidRPr="0072323F">
        <w:rPr>
          <w:i/>
        </w:rPr>
        <w:t xml:space="preserve"> </w:t>
      </w:r>
      <w:r w:rsidRPr="0072323F">
        <w:t>2006; 41:137-143; discussion 137-143</w:t>
      </w:r>
      <w:bookmarkEnd w:id="384"/>
    </w:p>
    <w:p w14:paraId="7D08F7DE" w14:textId="77777777" w:rsidR="008569AD" w:rsidRPr="0072323F" w:rsidRDefault="00C326E8" w:rsidP="008569AD">
      <w:pPr>
        <w:pStyle w:val="EndNoteBibliography"/>
        <w:ind w:left="720" w:hanging="720"/>
      </w:pPr>
      <w:bookmarkStart w:id="385" w:name="_ENREF_384"/>
      <w:r w:rsidRPr="0072323F">
        <w:rPr>
          <w:b/>
        </w:rPr>
        <w:t>384.</w:t>
      </w:r>
      <w:r w:rsidRPr="0072323F">
        <w:tab/>
        <w:t>Inge TH, Miyano G, Bean J, Helmrath M, Courcoulas A, Harmon CM, Chen MK, Wilson K, Daniels SR, Garcia VF, Brandt ML, Dolan LM. Reversal of type 2 diabetes mellitus and improvements in cardiovascular risk factors after surgical weight loss in adolescents. Pediatrics</w:t>
      </w:r>
      <w:r w:rsidRPr="0072323F">
        <w:rPr>
          <w:i/>
        </w:rPr>
        <w:t xml:space="preserve"> </w:t>
      </w:r>
      <w:r w:rsidRPr="0072323F">
        <w:t>2009; 123:214-222</w:t>
      </w:r>
      <w:bookmarkEnd w:id="385"/>
    </w:p>
    <w:p w14:paraId="5C1A0C70" w14:textId="77777777" w:rsidR="008569AD" w:rsidRPr="0072323F" w:rsidRDefault="00C326E8" w:rsidP="008569AD">
      <w:pPr>
        <w:pStyle w:val="EndNoteBibliography"/>
        <w:ind w:left="720" w:hanging="720"/>
      </w:pPr>
      <w:bookmarkStart w:id="386" w:name="_ENREF_385"/>
      <w:r w:rsidRPr="0072323F">
        <w:rPr>
          <w:b/>
        </w:rPr>
        <w:t>385.</w:t>
      </w:r>
      <w:r w:rsidRPr="0072323F">
        <w:tab/>
        <w:t>Inge TH, Prigeon RL, Elder DA, Jenkins TM, Cohen RM, Xanthakos SA, Benoit SC, Dolan LM, Daniels SR, D'Alessio DA. Insulin Sensitivity and beta-Cell Function Improve after Gastric Bypass in Severely Obese Adolescents. J Pediatr</w:t>
      </w:r>
      <w:r w:rsidRPr="0072323F">
        <w:rPr>
          <w:i/>
        </w:rPr>
        <w:t xml:space="preserve"> </w:t>
      </w:r>
      <w:r w:rsidRPr="0072323F">
        <w:t>2015; 167:1042-1048.e1041</w:t>
      </w:r>
      <w:bookmarkEnd w:id="386"/>
    </w:p>
    <w:p w14:paraId="6E5C0A36" w14:textId="77777777" w:rsidR="008569AD" w:rsidRPr="0072323F" w:rsidRDefault="00C326E8" w:rsidP="008569AD">
      <w:pPr>
        <w:pStyle w:val="EndNoteBibliography"/>
        <w:ind w:left="720" w:hanging="720"/>
      </w:pPr>
      <w:bookmarkStart w:id="387" w:name="_ENREF_386"/>
      <w:r w:rsidRPr="0072323F">
        <w:rPr>
          <w:b/>
        </w:rPr>
        <w:t>386.</w:t>
      </w:r>
      <w:r w:rsidRPr="0072323F">
        <w:tab/>
        <w:t>Kalra M, Inge T. Effect of bariatric surgery on obstructive sleep apnoea in adolescents. Paediatric Respiratory Reviews</w:t>
      </w:r>
      <w:r w:rsidRPr="0072323F">
        <w:rPr>
          <w:i/>
        </w:rPr>
        <w:t xml:space="preserve"> </w:t>
      </w:r>
      <w:r w:rsidRPr="0072323F">
        <w:t>2006; 7:260-267</w:t>
      </w:r>
      <w:bookmarkEnd w:id="387"/>
    </w:p>
    <w:p w14:paraId="5C00BE8A" w14:textId="77777777" w:rsidR="008569AD" w:rsidRPr="0072323F" w:rsidRDefault="00C326E8" w:rsidP="008569AD">
      <w:pPr>
        <w:pStyle w:val="EndNoteBibliography"/>
        <w:ind w:left="720" w:hanging="720"/>
      </w:pPr>
      <w:bookmarkStart w:id="388" w:name="_ENREF_387"/>
      <w:r w:rsidRPr="0072323F">
        <w:rPr>
          <w:b/>
        </w:rPr>
        <w:t>387.</w:t>
      </w:r>
      <w:r w:rsidRPr="0072323F">
        <w:tab/>
        <w:t>Michalsky MP, Inge TH, Simmons M, Jenkins TM, Buncher R, Helmrath M, Brandt ML, Harmon CM, Courcoulas A, Chen M, Horlick M, Daniels SR, Urbina EM. Cardiovascular Risk Factors in Severely Obese Adolescents. JAMA Pediatrics</w:t>
      </w:r>
      <w:r w:rsidRPr="0072323F">
        <w:rPr>
          <w:i/>
        </w:rPr>
        <w:t xml:space="preserve"> </w:t>
      </w:r>
      <w:r w:rsidRPr="0072323F">
        <w:t>2015; 169:438</w:t>
      </w:r>
      <w:bookmarkEnd w:id="388"/>
    </w:p>
    <w:p w14:paraId="239A96F7" w14:textId="77777777" w:rsidR="008569AD" w:rsidRPr="0072323F" w:rsidRDefault="00C326E8" w:rsidP="008569AD">
      <w:pPr>
        <w:pStyle w:val="EndNoteBibliography"/>
        <w:ind w:left="720" w:hanging="720"/>
      </w:pPr>
      <w:bookmarkStart w:id="389" w:name="_ENREF_388"/>
      <w:r w:rsidRPr="0072323F">
        <w:rPr>
          <w:b/>
        </w:rPr>
        <w:t>388.</w:t>
      </w:r>
      <w:r w:rsidRPr="0072323F">
        <w:tab/>
        <w:t>Holterman AX, Holterman M, Browne A, Henriques S, Guzman G, Fantuzzi G. Patterns of surgical weight loss and resolution of metabolic abnormalities in superobese bariatric adolescents. J Pediatr Surg</w:t>
      </w:r>
      <w:r w:rsidRPr="0072323F">
        <w:rPr>
          <w:i/>
        </w:rPr>
        <w:t xml:space="preserve"> </w:t>
      </w:r>
      <w:r w:rsidRPr="0072323F">
        <w:t>2012; 47:1633-1639</w:t>
      </w:r>
      <w:bookmarkEnd w:id="389"/>
    </w:p>
    <w:p w14:paraId="7C9E4B9B" w14:textId="77777777" w:rsidR="008569AD" w:rsidRPr="0072323F" w:rsidRDefault="00C326E8" w:rsidP="008569AD">
      <w:pPr>
        <w:pStyle w:val="EndNoteBibliography"/>
        <w:ind w:left="720" w:hanging="720"/>
      </w:pPr>
      <w:bookmarkStart w:id="390" w:name="_ENREF_389"/>
      <w:r w:rsidRPr="0072323F">
        <w:rPr>
          <w:b/>
        </w:rPr>
        <w:t>389.</w:t>
      </w:r>
      <w:r w:rsidRPr="0072323F">
        <w:tab/>
        <w:t>Ippisch HM, Inge TH, Daniels SR, Wang B, Khoury PR, Witt SA, Glascock BJ, Garcia VF, Kimball TR. Reversibility of cardiac abnormalities in morbidly obese adolescents. J Am Coll Cardiol</w:t>
      </w:r>
      <w:r w:rsidRPr="0072323F">
        <w:rPr>
          <w:i/>
        </w:rPr>
        <w:t xml:space="preserve"> </w:t>
      </w:r>
      <w:r w:rsidRPr="0072323F">
        <w:t>2008; 51:1342-1348</w:t>
      </w:r>
      <w:bookmarkEnd w:id="390"/>
    </w:p>
    <w:p w14:paraId="5FC77D41" w14:textId="77777777" w:rsidR="008569AD" w:rsidRPr="0072323F" w:rsidRDefault="00C326E8" w:rsidP="008569AD">
      <w:pPr>
        <w:pStyle w:val="EndNoteBibliography"/>
        <w:ind w:left="720" w:hanging="720"/>
      </w:pPr>
      <w:bookmarkStart w:id="391" w:name="_ENREF_390"/>
      <w:r w:rsidRPr="0072323F">
        <w:rPr>
          <w:b/>
        </w:rPr>
        <w:t>390.</w:t>
      </w:r>
      <w:r w:rsidRPr="0072323F">
        <w:tab/>
        <w:t>Michalsky M, Kramer RE, Fullmer MA, Polfuss M, Porter R, Ward-Begnoche W, Getzoff EA, Dreyer M, Stolzman S, Reichard KW. Developing criteria for pediatric/adolescent bariatric surgery programs. Pediatrics</w:t>
      </w:r>
      <w:r w:rsidRPr="0072323F">
        <w:rPr>
          <w:i/>
        </w:rPr>
        <w:t xml:space="preserve"> </w:t>
      </w:r>
      <w:r w:rsidRPr="0072323F">
        <w:t>2011; 128 Suppl 2:S65-70</w:t>
      </w:r>
      <w:bookmarkEnd w:id="391"/>
    </w:p>
    <w:p w14:paraId="031D21E0" w14:textId="77777777" w:rsidR="008569AD" w:rsidRPr="0072323F" w:rsidRDefault="00C326E8" w:rsidP="008569AD">
      <w:pPr>
        <w:pStyle w:val="EndNoteBibliography"/>
        <w:ind w:left="720" w:hanging="720"/>
      </w:pPr>
      <w:bookmarkStart w:id="392" w:name="_ENREF_391"/>
      <w:r w:rsidRPr="0072323F">
        <w:rPr>
          <w:b/>
        </w:rPr>
        <w:t>391.</w:t>
      </w:r>
      <w:r w:rsidRPr="0072323F">
        <w:tab/>
        <w:t>Strauss RS, Bradley LJ, Brolin RE. Gastric bypass surgery in adolescents with morbid obesity. J Pediatr</w:t>
      </w:r>
      <w:r w:rsidRPr="0072323F">
        <w:rPr>
          <w:i/>
        </w:rPr>
        <w:t xml:space="preserve"> </w:t>
      </w:r>
      <w:r w:rsidRPr="0072323F">
        <w:t>2001; 138:499-504</w:t>
      </w:r>
      <w:bookmarkEnd w:id="392"/>
    </w:p>
    <w:p w14:paraId="0FA93A23" w14:textId="77777777" w:rsidR="008569AD" w:rsidRPr="0072323F" w:rsidRDefault="00C326E8" w:rsidP="008569AD">
      <w:pPr>
        <w:pStyle w:val="EndNoteBibliography"/>
        <w:ind w:left="720" w:hanging="720"/>
      </w:pPr>
      <w:bookmarkStart w:id="393" w:name="_ENREF_392"/>
      <w:r w:rsidRPr="0072323F">
        <w:rPr>
          <w:b/>
        </w:rPr>
        <w:t>392.</w:t>
      </w:r>
      <w:r w:rsidRPr="0072323F">
        <w:tab/>
        <w:t>Sugerman HJ, Sugerman EL, DeMaria EJ, Kellum JM, Kennedy C, Mowery Y, Wolfe LG. Bariatric surgery for severely obese adolescents. J Gastrointest Surg</w:t>
      </w:r>
      <w:r w:rsidRPr="0072323F">
        <w:rPr>
          <w:i/>
        </w:rPr>
        <w:t xml:space="preserve"> </w:t>
      </w:r>
      <w:r w:rsidRPr="0072323F">
        <w:t>2003; 7:102-107; discussion 107-108</w:t>
      </w:r>
      <w:bookmarkEnd w:id="393"/>
    </w:p>
    <w:p w14:paraId="6A280730" w14:textId="77777777" w:rsidR="008569AD" w:rsidRPr="0072323F" w:rsidRDefault="00C326E8" w:rsidP="008569AD">
      <w:pPr>
        <w:pStyle w:val="EndNoteBibliography"/>
        <w:ind w:left="720" w:hanging="720"/>
      </w:pPr>
      <w:bookmarkStart w:id="394" w:name="_ENREF_393"/>
      <w:r w:rsidRPr="0072323F">
        <w:rPr>
          <w:b/>
        </w:rPr>
        <w:t>393.</w:t>
      </w:r>
      <w:r w:rsidRPr="0072323F">
        <w:tab/>
        <w:t>Kaulfers AM, Bean JA, Inge TH, Dolan LM, Kalkwarf HJ. Bone loss in adolescents after bariatric surgery. Pediatrics</w:t>
      </w:r>
      <w:r w:rsidRPr="0072323F">
        <w:rPr>
          <w:i/>
        </w:rPr>
        <w:t xml:space="preserve"> </w:t>
      </w:r>
      <w:r w:rsidRPr="0072323F">
        <w:t>2011; 127:e956-961</w:t>
      </w:r>
      <w:bookmarkEnd w:id="394"/>
    </w:p>
    <w:p w14:paraId="1CA8AF4E" w14:textId="77777777" w:rsidR="008569AD" w:rsidRPr="0072323F" w:rsidRDefault="00C326E8" w:rsidP="008569AD">
      <w:pPr>
        <w:pStyle w:val="EndNoteBibliography"/>
        <w:ind w:left="720" w:hanging="720"/>
      </w:pPr>
      <w:bookmarkStart w:id="395" w:name="_ENREF_394"/>
      <w:r w:rsidRPr="0072323F">
        <w:rPr>
          <w:b/>
        </w:rPr>
        <w:t>394.</w:t>
      </w:r>
      <w:r w:rsidRPr="0072323F">
        <w:tab/>
        <w:t>August GP, Caprio S, Fennoy I, Freemark M, Kaufman FR, Lustig RH, Silverstein JH, Speiser PW, Styne DM, Montori VM. Prevention and treatment of pediatric obesity: an endocrine society clinical practice guideline based on expert opinion. J Clin Endocrinol Metab</w:t>
      </w:r>
      <w:r w:rsidRPr="0072323F">
        <w:rPr>
          <w:i/>
        </w:rPr>
        <w:t xml:space="preserve"> </w:t>
      </w:r>
      <w:r w:rsidRPr="0072323F">
        <w:t>2008; 93:4576-4599</w:t>
      </w:r>
      <w:bookmarkEnd w:id="395"/>
    </w:p>
    <w:p w14:paraId="0E5A0846" w14:textId="77777777" w:rsidR="008569AD" w:rsidRPr="0072323F" w:rsidRDefault="00C326E8" w:rsidP="008569AD">
      <w:pPr>
        <w:rPr>
          <w:rFonts w:ascii="Times New Roman" w:hAnsi="Times New Roman"/>
          <w:sz w:val="24"/>
          <w:szCs w:val="24"/>
          <w:lang w:val="en-US"/>
        </w:rPr>
      </w:pPr>
      <w:r w:rsidRPr="0072323F">
        <w:rPr>
          <w:rFonts w:ascii="Times New Roman" w:hAnsi="Times New Roman"/>
          <w:sz w:val="24"/>
          <w:szCs w:val="24"/>
          <w:lang w:val="en-US"/>
        </w:rPr>
        <w:fldChar w:fldCharType="end"/>
      </w:r>
    </w:p>
    <w:sectPr w:rsidR="008569AD" w:rsidRPr="0072323F" w:rsidSect="0023306E">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F5DE62" w14:textId="77777777" w:rsidR="00E72DC0" w:rsidRDefault="00E72DC0" w:rsidP="008569AD">
      <w:pPr>
        <w:spacing w:after="0" w:line="240" w:lineRule="auto"/>
      </w:pPr>
      <w:r>
        <w:separator/>
      </w:r>
    </w:p>
  </w:endnote>
  <w:endnote w:type="continuationSeparator" w:id="0">
    <w:p w14:paraId="43319385" w14:textId="77777777" w:rsidR="00E72DC0" w:rsidRDefault="00E72DC0" w:rsidP="008569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MyriadPro-Regular">
    <w:altName w:val="Myriad Pro"/>
    <w:panose1 w:val="00000000000000000000"/>
    <w:charset w:val="80"/>
    <w:family w:val="auto"/>
    <w:notTrueType/>
    <w:pitch w:val="default"/>
    <w:sig w:usb0="00000003" w:usb1="08070000" w:usb2="00000010" w:usb3="00000000" w:csb0="00020001"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3552321"/>
      <w:docPartObj>
        <w:docPartGallery w:val="Page Numbers (Bottom of Page)"/>
        <w:docPartUnique/>
      </w:docPartObj>
    </w:sdtPr>
    <w:sdtEndPr/>
    <w:sdtContent>
      <w:sdt>
        <w:sdtPr>
          <w:id w:val="-812715588"/>
          <w:docPartObj>
            <w:docPartGallery w:val="Page Numbers (Top of Page)"/>
            <w:docPartUnique/>
          </w:docPartObj>
        </w:sdtPr>
        <w:sdtEndPr/>
        <w:sdtContent>
          <w:p w14:paraId="1670F053" w14:textId="1DB709D6" w:rsidR="00E72DC0" w:rsidRDefault="00E72DC0" w:rsidP="008569AD">
            <w:pPr>
              <w:spacing w:before="100" w:beforeAutospacing="1" w:after="0"/>
              <w:jc w:val="center"/>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sidR="00E862CF">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862CF">
              <w:rPr>
                <w:b/>
                <w:bCs/>
                <w:noProof/>
              </w:rPr>
              <w:t>19</w:t>
            </w:r>
            <w:r>
              <w:rPr>
                <w:b/>
                <w:bCs/>
                <w:sz w:val="24"/>
                <w:szCs w:val="24"/>
              </w:rPr>
              <w:fldChar w:fldCharType="end"/>
            </w:r>
          </w:p>
          <w:p w14:paraId="05C060BF" w14:textId="77777777" w:rsidR="00E72DC0" w:rsidRDefault="00E862CF" w:rsidP="008569AD">
            <w:pPr>
              <w:pStyle w:val="Footer"/>
              <w:jc w:val="center"/>
            </w:pPr>
          </w:p>
        </w:sdtContent>
      </w:sdt>
    </w:sdtContent>
  </w:sdt>
  <w:p w14:paraId="404C2287" w14:textId="77777777" w:rsidR="00E72DC0" w:rsidRDefault="00E72D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8962179"/>
      <w:docPartObj>
        <w:docPartGallery w:val="Page Numbers (Bottom of Page)"/>
        <w:docPartUnique/>
      </w:docPartObj>
    </w:sdtPr>
    <w:sdtEndPr/>
    <w:sdtContent>
      <w:sdt>
        <w:sdtPr>
          <w:id w:val="-409310678"/>
          <w:docPartObj>
            <w:docPartGallery w:val="Page Numbers (Top of Page)"/>
            <w:docPartUnique/>
          </w:docPartObj>
        </w:sdtPr>
        <w:sdtEndPr/>
        <w:sdtContent>
          <w:p w14:paraId="61681DBD" w14:textId="4B77C1CC" w:rsidR="00E72DC0" w:rsidRDefault="00E72DC0" w:rsidP="008569AD">
            <w:pPr>
              <w:pStyle w:val="Footer"/>
              <w:tabs>
                <w:tab w:val="left" w:pos="1331"/>
              </w:tabs>
            </w:pPr>
            <w:r>
              <w:tab/>
            </w:r>
            <w:r>
              <w:tab/>
              <w:t xml:space="preserve">Page </w:t>
            </w:r>
            <w:r>
              <w:rPr>
                <w:b/>
                <w:bCs/>
                <w:sz w:val="24"/>
                <w:szCs w:val="24"/>
              </w:rPr>
              <w:fldChar w:fldCharType="begin"/>
            </w:r>
            <w:r>
              <w:rPr>
                <w:b/>
                <w:bCs/>
              </w:rPr>
              <w:instrText xml:space="preserve"> PAGE </w:instrText>
            </w:r>
            <w:r>
              <w:rPr>
                <w:b/>
                <w:bCs/>
                <w:sz w:val="24"/>
                <w:szCs w:val="24"/>
              </w:rPr>
              <w:fldChar w:fldCharType="separate"/>
            </w:r>
            <w:r w:rsidR="00E862CF">
              <w:rPr>
                <w:b/>
                <w:bCs/>
                <w:noProof/>
              </w:rPr>
              <w:t>70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862CF">
              <w:rPr>
                <w:b/>
                <w:bCs/>
                <w:noProof/>
              </w:rPr>
              <w:t>70</w:t>
            </w:r>
            <w:r>
              <w:rPr>
                <w:b/>
                <w:bCs/>
                <w:sz w:val="24"/>
                <w:szCs w:val="24"/>
              </w:rPr>
              <w:fldChar w:fldCharType="end"/>
            </w:r>
          </w:p>
        </w:sdtContent>
      </w:sdt>
    </w:sdtContent>
  </w:sdt>
  <w:p w14:paraId="7249C1EF" w14:textId="77777777" w:rsidR="00E72DC0" w:rsidRDefault="00E72DC0" w:rsidP="008569AD">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1593204"/>
      <w:docPartObj>
        <w:docPartGallery w:val="Page Numbers (Bottom of Page)"/>
        <w:docPartUnique/>
      </w:docPartObj>
    </w:sdtPr>
    <w:sdtEndPr/>
    <w:sdtContent>
      <w:sdt>
        <w:sdtPr>
          <w:id w:val="72865149"/>
          <w:docPartObj>
            <w:docPartGallery w:val="Page Numbers (Top of Page)"/>
            <w:docPartUnique/>
          </w:docPartObj>
        </w:sdtPr>
        <w:sdtEndPr/>
        <w:sdtContent>
          <w:p w14:paraId="1C325EFA" w14:textId="38C069C8" w:rsidR="00E72DC0" w:rsidRDefault="00E72DC0" w:rsidP="008569A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862CF">
              <w:rPr>
                <w:b/>
                <w:bCs/>
                <w:noProof/>
              </w:rPr>
              <w:t>79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862CF">
              <w:rPr>
                <w:b/>
                <w:bCs/>
                <w:noProof/>
              </w:rPr>
              <w:t>79</w:t>
            </w:r>
            <w:r>
              <w:rPr>
                <w:b/>
                <w:bCs/>
                <w:sz w:val="24"/>
                <w:szCs w:val="24"/>
              </w:rPr>
              <w:fldChar w:fldCharType="end"/>
            </w:r>
          </w:p>
        </w:sdtContent>
      </w:sdt>
    </w:sdtContent>
  </w:sdt>
  <w:p w14:paraId="53725B62" w14:textId="77777777" w:rsidR="00E72DC0" w:rsidRDefault="00E72D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4BAF51" w14:textId="77777777" w:rsidR="00E72DC0" w:rsidRDefault="00E72DC0" w:rsidP="008569AD">
      <w:pPr>
        <w:spacing w:after="0" w:line="240" w:lineRule="auto"/>
      </w:pPr>
      <w:r>
        <w:separator/>
      </w:r>
    </w:p>
  </w:footnote>
  <w:footnote w:type="continuationSeparator" w:id="0">
    <w:p w14:paraId="5A329D09" w14:textId="77777777" w:rsidR="00E72DC0" w:rsidRDefault="00E72DC0" w:rsidP="008569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80734B" w14:textId="0D15F088" w:rsidR="00E72DC0" w:rsidRPr="004101E0" w:rsidRDefault="00E72DC0" w:rsidP="008569AD">
    <w:pPr>
      <w:pStyle w:val="Header"/>
      <w:rPr>
        <w:rFonts w:asciiTheme="minorHAnsi" w:hAnsiTheme="minorHAnsi"/>
        <w:b/>
      </w:rPr>
    </w:pPr>
    <w:r>
      <w:rPr>
        <w:rFonts w:asciiTheme="minorHAnsi" w:hAnsiTheme="minorHAnsi"/>
        <w:b/>
      </w:rPr>
      <w:t>JCEM 2nd PEER REVIEW SUBMISSION.  PLEASE</w:t>
    </w:r>
    <w:r w:rsidRPr="004101E0">
      <w:rPr>
        <w:rFonts w:asciiTheme="minorHAnsi" w:hAnsiTheme="minorHAnsi"/>
        <w:b/>
      </w:rPr>
      <w:t xml:space="preserve"> DO NOT DISTRIBUTE.</w:t>
    </w:r>
    <w:r>
      <w:rPr>
        <w:rFonts w:asciiTheme="minorHAnsi" w:hAnsiTheme="minorHAnsi"/>
        <w:b/>
      </w:rPr>
      <w:t xml:space="preserve"> </w:t>
    </w:r>
    <w:r w:rsidRPr="004101E0">
      <w:rPr>
        <w:rFonts w:asciiTheme="minorHAnsi" w:hAnsiTheme="minorHAnsi"/>
        <w:b/>
      </w:rPr>
      <w:t>CONFIDENTIAL.</w:t>
    </w:r>
    <w:r>
      <w:rPr>
        <w:rFonts w:asciiTheme="minorHAnsi" w:hAnsiTheme="minorHAnsi"/>
        <w:b/>
      </w:rPr>
      <w:t xml:space="preserve"> </w:t>
    </w:r>
    <w:r>
      <w:rPr>
        <w:rFonts w:asciiTheme="minorHAnsi" w:hAnsiTheme="minorHAnsi"/>
        <w:b/>
      </w:rPr>
      <w:tab/>
      <w:t>JUNE 30, 2016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2FA2D7" w14:textId="6A46A5A1" w:rsidR="00E72DC0" w:rsidRPr="004101E0" w:rsidRDefault="00E72DC0" w:rsidP="009D1EFB">
    <w:pPr>
      <w:pStyle w:val="Header"/>
      <w:rPr>
        <w:rFonts w:asciiTheme="minorHAnsi" w:hAnsiTheme="minorHAnsi"/>
        <w:b/>
      </w:rPr>
    </w:pPr>
    <w:r>
      <w:rPr>
        <w:rFonts w:asciiTheme="minorHAnsi" w:hAnsiTheme="minorHAnsi"/>
        <w:b/>
      </w:rPr>
      <w:t>JCEM 2nd PEER REVIEW SUBMISSION.  PLEASE</w:t>
    </w:r>
    <w:r w:rsidRPr="004101E0">
      <w:rPr>
        <w:rFonts w:asciiTheme="minorHAnsi" w:hAnsiTheme="minorHAnsi"/>
        <w:b/>
      </w:rPr>
      <w:t xml:space="preserve"> DO NOT DISTRIBUTE.</w:t>
    </w:r>
    <w:r>
      <w:rPr>
        <w:rFonts w:asciiTheme="minorHAnsi" w:hAnsiTheme="minorHAnsi"/>
        <w:b/>
      </w:rPr>
      <w:t xml:space="preserve"> </w:t>
    </w:r>
    <w:r w:rsidRPr="004101E0">
      <w:rPr>
        <w:rFonts w:asciiTheme="minorHAnsi" w:hAnsiTheme="minorHAnsi"/>
        <w:b/>
      </w:rPr>
      <w:t>CONFIDENTIAL.</w:t>
    </w:r>
    <w:r>
      <w:rPr>
        <w:rFonts w:asciiTheme="minorHAnsi" w:hAnsiTheme="minorHAnsi"/>
        <w:b/>
      </w:rPr>
      <w:t xml:space="preserve"> </w:t>
    </w:r>
    <w:r>
      <w:rPr>
        <w:rFonts w:asciiTheme="minorHAnsi" w:hAnsiTheme="minorHAnsi"/>
        <w:b/>
      </w:rPr>
      <w:tab/>
      <w:t>JUNE</w:t>
    </w:r>
    <w:r w:rsidR="00A6582E">
      <w:rPr>
        <w:rFonts w:asciiTheme="minorHAnsi" w:hAnsiTheme="minorHAnsi"/>
        <w:b/>
      </w:rPr>
      <w:t xml:space="preserve"> 30</w:t>
    </w:r>
    <w:r>
      <w:rPr>
        <w:rFonts w:asciiTheme="minorHAnsi" w:hAnsiTheme="minorHAnsi"/>
        <w:b/>
      </w:rPr>
      <w:t xml:space="preserve"> , 2016</w:t>
    </w:r>
  </w:p>
  <w:p w14:paraId="189195B7" w14:textId="77777777" w:rsidR="00E72DC0" w:rsidRDefault="00E72DC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A3AE8F" w14:textId="2180067F" w:rsidR="00E72DC0" w:rsidRPr="004101E0" w:rsidRDefault="00E72DC0" w:rsidP="009D1EFB">
    <w:pPr>
      <w:pStyle w:val="Header"/>
      <w:rPr>
        <w:rFonts w:asciiTheme="minorHAnsi" w:hAnsiTheme="minorHAnsi"/>
        <w:b/>
      </w:rPr>
    </w:pPr>
    <w:r>
      <w:rPr>
        <w:rFonts w:asciiTheme="minorHAnsi" w:hAnsiTheme="minorHAnsi"/>
        <w:b/>
      </w:rPr>
      <w:t>JCEM 2nd PEER REVIEW SUBMISSION.  PLEASE</w:t>
    </w:r>
    <w:r w:rsidRPr="004101E0">
      <w:rPr>
        <w:rFonts w:asciiTheme="minorHAnsi" w:hAnsiTheme="minorHAnsi"/>
        <w:b/>
      </w:rPr>
      <w:t xml:space="preserve"> DO NOT DISTRIBUTE.</w:t>
    </w:r>
    <w:r>
      <w:rPr>
        <w:rFonts w:asciiTheme="minorHAnsi" w:hAnsiTheme="minorHAnsi"/>
        <w:b/>
      </w:rPr>
      <w:t xml:space="preserve"> </w:t>
    </w:r>
    <w:r w:rsidRPr="004101E0">
      <w:rPr>
        <w:rFonts w:asciiTheme="minorHAnsi" w:hAnsiTheme="minorHAnsi"/>
        <w:b/>
      </w:rPr>
      <w:t>CONFIDENTIAL.</w:t>
    </w:r>
    <w:r>
      <w:rPr>
        <w:rFonts w:asciiTheme="minorHAnsi" w:hAnsiTheme="minorHAnsi"/>
        <w:b/>
      </w:rPr>
      <w:t xml:space="preserve"> </w:t>
    </w:r>
    <w:r>
      <w:rPr>
        <w:rFonts w:asciiTheme="minorHAnsi" w:hAnsiTheme="minorHAnsi"/>
        <w:b/>
      </w:rPr>
      <w:tab/>
      <w:t xml:space="preserve">JUNE </w:t>
    </w:r>
    <w:r w:rsidR="00A6582E">
      <w:rPr>
        <w:rFonts w:asciiTheme="minorHAnsi" w:hAnsiTheme="minorHAnsi"/>
        <w:b/>
      </w:rPr>
      <w:t>30</w:t>
    </w:r>
    <w:r>
      <w:rPr>
        <w:rFonts w:asciiTheme="minorHAnsi" w:hAnsiTheme="minorHAnsi"/>
        <w:b/>
      </w:rPr>
      <w:t>, 2016</w:t>
    </w:r>
  </w:p>
  <w:p w14:paraId="6365C8C2" w14:textId="77777777" w:rsidR="00E72DC0" w:rsidRDefault="00E72D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84DECA6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A8070F6"/>
    <w:multiLevelType w:val="hybridMultilevel"/>
    <w:tmpl w:val="2D7AE826"/>
    <w:lvl w:ilvl="0" w:tplc="3B3240EC">
      <w:start w:val="1"/>
      <w:numFmt w:val="decimal"/>
      <w:lvlText w:val="%1."/>
      <w:lvlJc w:val="left"/>
      <w:pPr>
        <w:ind w:left="330" w:hanging="360"/>
      </w:pPr>
      <w:rPr>
        <w:rFonts w:hint="default"/>
      </w:rPr>
    </w:lvl>
    <w:lvl w:ilvl="1" w:tplc="04090019" w:tentative="1">
      <w:start w:val="1"/>
      <w:numFmt w:val="lowerLetter"/>
      <w:lvlText w:val="%2."/>
      <w:lvlJc w:val="left"/>
      <w:pPr>
        <w:ind w:left="1050" w:hanging="360"/>
      </w:pPr>
    </w:lvl>
    <w:lvl w:ilvl="2" w:tplc="0409001B" w:tentative="1">
      <w:start w:val="1"/>
      <w:numFmt w:val="lowerRoman"/>
      <w:lvlText w:val="%3."/>
      <w:lvlJc w:val="right"/>
      <w:pPr>
        <w:ind w:left="1770" w:hanging="180"/>
      </w:pPr>
    </w:lvl>
    <w:lvl w:ilvl="3" w:tplc="0409000F" w:tentative="1">
      <w:start w:val="1"/>
      <w:numFmt w:val="decimal"/>
      <w:lvlText w:val="%4."/>
      <w:lvlJc w:val="left"/>
      <w:pPr>
        <w:ind w:left="2490" w:hanging="360"/>
      </w:pPr>
    </w:lvl>
    <w:lvl w:ilvl="4" w:tplc="04090019" w:tentative="1">
      <w:start w:val="1"/>
      <w:numFmt w:val="lowerLetter"/>
      <w:lvlText w:val="%5."/>
      <w:lvlJc w:val="left"/>
      <w:pPr>
        <w:ind w:left="3210" w:hanging="360"/>
      </w:pPr>
    </w:lvl>
    <w:lvl w:ilvl="5" w:tplc="0409001B" w:tentative="1">
      <w:start w:val="1"/>
      <w:numFmt w:val="lowerRoman"/>
      <w:lvlText w:val="%6."/>
      <w:lvlJc w:val="right"/>
      <w:pPr>
        <w:ind w:left="3930" w:hanging="180"/>
      </w:pPr>
    </w:lvl>
    <w:lvl w:ilvl="6" w:tplc="0409000F" w:tentative="1">
      <w:start w:val="1"/>
      <w:numFmt w:val="decimal"/>
      <w:lvlText w:val="%7."/>
      <w:lvlJc w:val="left"/>
      <w:pPr>
        <w:ind w:left="4650" w:hanging="360"/>
      </w:pPr>
    </w:lvl>
    <w:lvl w:ilvl="7" w:tplc="04090019" w:tentative="1">
      <w:start w:val="1"/>
      <w:numFmt w:val="lowerLetter"/>
      <w:lvlText w:val="%8."/>
      <w:lvlJc w:val="left"/>
      <w:pPr>
        <w:ind w:left="5370" w:hanging="360"/>
      </w:pPr>
    </w:lvl>
    <w:lvl w:ilvl="8" w:tplc="0409001B" w:tentative="1">
      <w:start w:val="1"/>
      <w:numFmt w:val="lowerRoman"/>
      <w:lvlText w:val="%9."/>
      <w:lvlJc w:val="right"/>
      <w:pPr>
        <w:ind w:left="6090" w:hanging="180"/>
      </w:pPr>
    </w:lvl>
  </w:abstractNum>
  <w:abstractNum w:abstractNumId="2" w15:restartNumberingAfterBreak="0">
    <w:nsid w:val="0ADD66A6"/>
    <w:multiLevelType w:val="hybridMultilevel"/>
    <w:tmpl w:val="68FC09BC"/>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 w15:restartNumberingAfterBreak="0">
    <w:nsid w:val="0BE15912"/>
    <w:multiLevelType w:val="hybridMultilevel"/>
    <w:tmpl w:val="95EAD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F5136C"/>
    <w:multiLevelType w:val="hybridMultilevel"/>
    <w:tmpl w:val="0F381B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F334D33"/>
    <w:multiLevelType w:val="hybridMultilevel"/>
    <w:tmpl w:val="4C32935E"/>
    <w:lvl w:ilvl="0" w:tplc="04090001">
      <w:start w:val="1"/>
      <w:numFmt w:val="bullet"/>
      <w:lvlText w:val=""/>
      <w:lvlJc w:val="left"/>
      <w:pPr>
        <w:ind w:left="784" w:hanging="360"/>
      </w:pPr>
      <w:rPr>
        <w:rFonts w:ascii="Symbol" w:hAnsi="Symbol" w:hint="default"/>
      </w:rPr>
    </w:lvl>
    <w:lvl w:ilvl="1" w:tplc="04090003">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6" w15:restartNumberingAfterBreak="0">
    <w:nsid w:val="10511585"/>
    <w:multiLevelType w:val="singleLevel"/>
    <w:tmpl w:val="04090001"/>
    <w:lvl w:ilvl="0">
      <w:start w:val="1"/>
      <w:numFmt w:val="bullet"/>
      <w:lvlText w:val=""/>
      <w:lvlJc w:val="left"/>
      <w:pPr>
        <w:ind w:left="720" w:hanging="360"/>
      </w:pPr>
      <w:rPr>
        <w:rFonts w:ascii="Symbol" w:hAnsi="Symbol" w:hint="default"/>
      </w:rPr>
    </w:lvl>
  </w:abstractNum>
  <w:abstractNum w:abstractNumId="7" w15:restartNumberingAfterBreak="0">
    <w:nsid w:val="156A2E58"/>
    <w:multiLevelType w:val="hybridMultilevel"/>
    <w:tmpl w:val="4F18C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8E050E"/>
    <w:multiLevelType w:val="hybridMultilevel"/>
    <w:tmpl w:val="4456E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F74FB3"/>
    <w:multiLevelType w:val="hybridMultilevel"/>
    <w:tmpl w:val="A490B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1728A4"/>
    <w:multiLevelType w:val="hybridMultilevel"/>
    <w:tmpl w:val="0D76A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876838"/>
    <w:multiLevelType w:val="hybridMultilevel"/>
    <w:tmpl w:val="9286C0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9606E1"/>
    <w:multiLevelType w:val="hybridMultilevel"/>
    <w:tmpl w:val="48626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0D7303"/>
    <w:multiLevelType w:val="hybridMultilevel"/>
    <w:tmpl w:val="F7CCED56"/>
    <w:lvl w:ilvl="0" w:tplc="6CC2C82C">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D7064EE"/>
    <w:multiLevelType w:val="hybridMultilevel"/>
    <w:tmpl w:val="86643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1B2D60"/>
    <w:multiLevelType w:val="multilevel"/>
    <w:tmpl w:val="09B493E8"/>
    <w:lvl w:ilvl="0">
      <w:start w:val="1"/>
      <w:numFmt w:val="decimal"/>
      <w:lvlText w:val="%1.0."/>
      <w:lvlJc w:val="left"/>
      <w:pPr>
        <w:ind w:left="380" w:hanging="380"/>
      </w:pPr>
      <w:rPr>
        <w:rFonts w:hint="default"/>
      </w:rPr>
    </w:lvl>
    <w:lvl w:ilvl="1">
      <w:start w:val="1"/>
      <w:numFmt w:val="decimal"/>
      <w:lvlText w:val="%1.%2."/>
      <w:lvlJc w:val="left"/>
      <w:pPr>
        <w:ind w:left="1100" w:hanging="380"/>
      </w:pPr>
      <w:rPr>
        <w:rFonts w:hint="default"/>
      </w:rPr>
    </w:lvl>
    <w:lvl w:ilvl="2">
      <w:start w:val="1"/>
      <w:numFmt w:val="lowerLetter"/>
      <w:lvlText w:val="%1.%2.%3."/>
      <w:lvlJc w:val="left"/>
      <w:pPr>
        <w:ind w:left="2160" w:hanging="720"/>
      </w:pPr>
      <w:rPr>
        <w:rFonts w:hint="default"/>
      </w:rPr>
    </w:lvl>
    <w:lvl w:ilvl="3">
      <w:start w:val="1"/>
      <w:numFmt w:val="lowerLetter"/>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334F0B56"/>
    <w:multiLevelType w:val="hybridMultilevel"/>
    <w:tmpl w:val="2084CB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7AD2A65"/>
    <w:multiLevelType w:val="hybridMultilevel"/>
    <w:tmpl w:val="6376FB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F77CF1"/>
    <w:multiLevelType w:val="hybridMultilevel"/>
    <w:tmpl w:val="47B430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FF7E2B"/>
    <w:multiLevelType w:val="singleLevel"/>
    <w:tmpl w:val="04090001"/>
    <w:lvl w:ilvl="0">
      <w:start w:val="1"/>
      <w:numFmt w:val="bullet"/>
      <w:lvlText w:val=""/>
      <w:lvlJc w:val="left"/>
      <w:pPr>
        <w:ind w:left="720" w:hanging="360"/>
      </w:pPr>
      <w:rPr>
        <w:rFonts w:ascii="Symbol" w:hAnsi="Symbol" w:hint="default"/>
      </w:rPr>
    </w:lvl>
  </w:abstractNum>
  <w:abstractNum w:abstractNumId="20" w15:restartNumberingAfterBreak="0">
    <w:nsid w:val="3B321B39"/>
    <w:multiLevelType w:val="hybridMultilevel"/>
    <w:tmpl w:val="2CA40B76"/>
    <w:lvl w:ilvl="0" w:tplc="6760538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384EEE"/>
    <w:multiLevelType w:val="multilevel"/>
    <w:tmpl w:val="2084CBFE"/>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abstractNum w:abstractNumId="22" w15:restartNumberingAfterBreak="0">
    <w:nsid w:val="4ACE0DD2"/>
    <w:multiLevelType w:val="hybridMultilevel"/>
    <w:tmpl w:val="BBD69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99C094F"/>
    <w:multiLevelType w:val="hybridMultilevel"/>
    <w:tmpl w:val="17D0D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00032B1"/>
    <w:multiLevelType w:val="hybridMultilevel"/>
    <w:tmpl w:val="EA766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207317"/>
    <w:multiLevelType w:val="hybridMultilevel"/>
    <w:tmpl w:val="30D814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304C53"/>
    <w:multiLevelType w:val="hybridMultilevel"/>
    <w:tmpl w:val="C614A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DE234BD"/>
    <w:multiLevelType w:val="hybridMultilevel"/>
    <w:tmpl w:val="79089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78748C3"/>
    <w:multiLevelType w:val="hybridMultilevel"/>
    <w:tmpl w:val="59FC7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28"/>
  </w:num>
  <w:num w:numId="4">
    <w:abstractNumId w:val="12"/>
  </w:num>
  <w:num w:numId="5">
    <w:abstractNumId w:val="23"/>
  </w:num>
  <w:num w:numId="6">
    <w:abstractNumId w:val="20"/>
  </w:num>
  <w:num w:numId="7">
    <w:abstractNumId w:val="24"/>
  </w:num>
  <w:num w:numId="8">
    <w:abstractNumId w:val="27"/>
  </w:num>
  <w:num w:numId="9">
    <w:abstractNumId w:val="6"/>
  </w:num>
  <w:num w:numId="10">
    <w:abstractNumId w:val="19"/>
  </w:num>
  <w:num w:numId="11">
    <w:abstractNumId w:val="25"/>
  </w:num>
  <w:num w:numId="12">
    <w:abstractNumId w:val="4"/>
  </w:num>
  <w:num w:numId="13">
    <w:abstractNumId w:val="5"/>
  </w:num>
  <w:num w:numId="14">
    <w:abstractNumId w:val="14"/>
  </w:num>
  <w:num w:numId="15">
    <w:abstractNumId w:val="26"/>
  </w:num>
  <w:num w:numId="16">
    <w:abstractNumId w:val="3"/>
  </w:num>
  <w:num w:numId="17">
    <w:abstractNumId w:val="2"/>
  </w:num>
  <w:num w:numId="18">
    <w:abstractNumId w:val="22"/>
  </w:num>
  <w:num w:numId="19">
    <w:abstractNumId w:val="11"/>
  </w:num>
  <w:num w:numId="20">
    <w:abstractNumId w:val="7"/>
  </w:num>
  <w:num w:numId="21">
    <w:abstractNumId w:val="10"/>
  </w:num>
  <w:num w:numId="22">
    <w:abstractNumId w:val="1"/>
  </w:num>
  <w:num w:numId="23">
    <w:abstractNumId w:val="9"/>
  </w:num>
  <w:num w:numId="24">
    <w:abstractNumId w:val="0"/>
  </w:num>
  <w:num w:numId="25">
    <w:abstractNumId w:val="16"/>
  </w:num>
  <w:num w:numId="26">
    <w:abstractNumId w:val="21"/>
  </w:num>
  <w:num w:numId="27">
    <w:abstractNumId w:val="17"/>
  </w:num>
  <w:num w:numId="28">
    <w:abstractNumId w:val="18"/>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de-DE" w:vendorID="64" w:dllVersion="131078" w:nlCheck="1" w:checkStyle="1"/>
  <w:activeWritingStyle w:appName="MSWord" w:lang="en-US" w:vendorID="64" w:dllVersion="131078" w:nlCheck="1" w:checkStyle="0"/>
  <w:activeWritingStyle w:appName="MSWord" w:lang="en-GB" w:vendorID="64" w:dllVersion="131078" w:nlCheck="1" w:checkStyle="0"/>
  <w:trackRevisions/>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FC153CAC-AD87-4AFE-8DF4-F27516D0D4AE}"/>
    <w:docVar w:name="dgnword-eventsink" w:val="85777128"/>
    <w:docVar w:name="EN.InstantFormat" w:val="&lt;ENInstantFormat&gt;&lt;Enabled&gt;0&lt;/Enabled&gt;&lt;ScanUnformatted&gt;1&lt;/ScanUnformatted&gt;&lt;ScanChanges&gt;1&lt;/ScanChanges&gt;&lt;Suspended&gt;0&lt;/Suspended&gt;&lt;/ENInstantFormat&gt;"/>
    <w:docVar w:name="EN.Layout" w:val="&lt;ENLayout&gt;&lt;Style&gt;J Clinical Endo Metabolism&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0wafdtdem0d2v1edpswvd0ppv9vwrpasdsf9&quot;&gt;Pediatric Obesity May 2016&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item&gt;124&lt;/item&gt;&lt;item&gt;125&lt;/item&gt;&lt;item&gt;126&lt;/item&gt;&lt;item&gt;127&lt;/item&gt;&lt;item&gt;128&lt;/item&gt;&lt;item&gt;129&lt;/item&gt;&lt;item&gt;130&lt;/item&gt;&lt;item&gt;131&lt;/item&gt;&lt;item&gt;132&lt;/item&gt;&lt;item&gt;133&lt;/item&gt;&lt;item&gt;134&lt;/item&gt;&lt;item&gt;135&lt;/item&gt;&lt;item&gt;136&lt;/item&gt;&lt;item&gt;137&lt;/item&gt;&lt;item&gt;138&lt;/item&gt;&lt;item&gt;140&lt;/item&gt;&lt;item&gt;141&lt;/item&gt;&lt;item&gt;142&lt;/item&gt;&lt;item&gt;143&lt;/item&gt;&lt;item&gt;144&lt;/item&gt;&lt;item&gt;145&lt;/item&gt;&lt;item&gt;146&lt;/item&gt;&lt;item&gt;147&lt;/item&gt;&lt;item&gt;148&lt;/item&gt;&lt;item&gt;149&lt;/item&gt;&lt;item&gt;150&lt;/item&gt;&lt;item&gt;151&lt;/item&gt;&lt;item&gt;152&lt;/item&gt;&lt;item&gt;153&lt;/item&gt;&lt;item&gt;154&lt;/item&gt;&lt;item&gt;155&lt;/item&gt;&lt;item&gt;156&lt;/item&gt;&lt;item&gt;157&lt;/item&gt;&lt;item&gt;158&lt;/item&gt;&lt;item&gt;159&lt;/item&gt;&lt;item&gt;160&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18&lt;/item&gt;&lt;item&gt;219&lt;/item&gt;&lt;item&gt;220&lt;/item&gt;&lt;item&gt;221&lt;/item&gt;&lt;item&gt;222&lt;/item&gt;&lt;item&gt;223&lt;/item&gt;&lt;item&gt;224&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4&lt;/item&gt;&lt;item&gt;255&lt;/item&gt;&lt;item&gt;256&lt;/item&gt;&lt;item&gt;257&lt;/item&gt;&lt;item&gt;258&lt;/item&gt;&lt;item&gt;259&lt;/item&gt;&lt;item&gt;260&lt;/item&gt;&lt;item&gt;261&lt;/item&gt;&lt;item&gt;262&lt;/item&gt;&lt;item&gt;263&lt;/item&gt;&lt;item&gt;264&lt;/item&gt;&lt;item&gt;265&lt;/item&gt;&lt;item&gt;266&lt;/item&gt;&lt;item&gt;267&lt;/item&gt;&lt;item&gt;268&lt;/item&gt;&lt;item&gt;269&lt;/item&gt;&lt;item&gt;270&lt;/item&gt;&lt;item&gt;271&lt;/item&gt;&lt;item&gt;272&lt;/item&gt;&lt;item&gt;273&lt;/item&gt;&lt;item&gt;274&lt;/item&gt;&lt;item&gt;275&lt;/item&gt;&lt;item&gt;276&lt;/item&gt;&lt;item&gt;277&lt;/item&gt;&lt;item&gt;278&lt;/item&gt;&lt;item&gt;280&lt;/item&gt;&lt;item&gt;281&lt;/item&gt;&lt;item&gt;282&lt;/item&gt;&lt;item&gt;283&lt;/item&gt;&lt;item&gt;284&lt;/item&gt;&lt;item&gt;285&lt;/item&gt;&lt;item&gt;286&lt;/item&gt;&lt;item&gt;287&lt;/item&gt;&lt;item&gt;288&lt;/item&gt;&lt;item&gt;289&lt;/item&gt;&lt;item&gt;290&lt;/item&gt;&lt;item&gt;291&lt;/item&gt;&lt;item&gt;292&lt;/item&gt;&lt;item&gt;293&lt;/item&gt;&lt;item&gt;294&lt;/item&gt;&lt;item&gt;295&lt;/item&gt;&lt;item&gt;296&lt;/item&gt;&lt;item&gt;297&lt;/item&gt;&lt;item&gt;298&lt;/item&gt;&lt;item&gt;299&lt;/item&gt;&lt;item&gt;300&lt;/item&gt;&lt;item&gt;301&lt;/item&gt;&lt;item&gt;302&lt;/item&gt;&lt;item&gt;303&lt;/item&gt;&lt;item&gt;304&lt;/item&gt;&lt;item&gt;305&lt;/item&gt;&lt;item&gt;306&lt;/item&gt;&lt;item&gt;307&lt;/item&gt;&lt;item&gt;308&lt;/item&gt;&lt;item&gt;309&lt;/item&gt;&lt;item&gt;310&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29&lt;/item&gt;&lt;item&gt;330&lt;/item&gt;&lt;item&gt;331&lt;/item&gt;&lt;item&gt;332&lt;/item&gt;&lt;item&gt;333&lt;/item&gt;&lt;item&gt;334&lt;/item&gt;&lt;item&gt;335&lt;/item&gt;&lt;item&gt;336&lt;/item&gt;&lt;item&gt;337&lt;/item&gt;&lt;item&gt;338&lt;/item&gt;&lt;item&gt;339&lt;/item&gt;&lt;item&gt;340&lt;/item&gt;&lt;item&gt;341&lt;/item&gt;&lt;item&gt;342&lt;/item&gt;&lt;item&gt;343&lt;/item&gt;&lt;item&gt;344&lt;/item&gt;&lt;item&gt;345&lt;/item&gt;&lt;item&gt;346&lt;/item&gt;&lt;item&gt;347&lt;/item&gt;&lt;item&gt;348&lt;/item&gt;&lt;item&gt;349&lt;/item&gt;&lt;item&gt;350&lt;/item&gt;&lt;item&gt;351&lt;/item&gt;&lt;item&gt;352&lt;/item&gt;&lt;item&gt;353&lt;/item&gt;&lt;item&gt;354&lt;/item&gt;&lt;item&gt;355&lt;/item&gt;&lt;item&gt;356&lt;/item&gt;&lt;item&gt;357&lt;/item&gt;&lt;item&gt;358&lt;/item&gt;&lt;item&gt;359&lt;/item&gt;&lt;item&gt;360&lt;/item&gt;&lt;item&gt;361&lt;/item&gt;&lt;item&gt;362&lt;/item&gt;&lt;item&gt;363&lt;/item&gt;&lt;item&gt;364&lt;/item&gt;&lt;item&gt;365&lt;/item&gt;&lt;item&gt;366&lt;/item&gt;&lt;item&gt;367&lt;/item&gt;&lt;item&gt;368&lt;/item&gt;&lt;item&gt;369&lt;/item&gt;&lt;item&gt;370&lt;/item&gt;&lt;item&gt;371&lt;/item&gt;&lt;item&gt;372&lt;/item&gt;&lt;item&gt;373&lt;/item&gt;&lt;item&gt;374&lt;/item&gt;&lt;item&gt;375&lt;/item&gt;&lt;item&gt;376&lt;/item&gt;&lt;item&gt;377&lt;/item&gt;&lt;item&gt;378&lt;/item&gt;&lt;item&gt;379&lt;/item&gt;&lt;item&gt;380&lt;/item&gt;&lt;item&gt;381&lt;/item&gt;&lt;item&gt;382&lt;/item&gt;&lt;item&gt;383&lt;/item&gt;&lt;item&gt;384&lt;/item&gt;&lt;item&gt;385&lt;/item&gt;&lt;item&gt;386&lt;/item&gt;&lt;item&gt;387&lt;/item&gt;&lt;item&gt;388&lt;/item&gt;&lt;item&gt;389&lt;/item&gt;&lt;item&gt;390&lt;/item&gt;&lt;item&gt;391&lt;/item&gt;&lt;item&gt;392&lt;/item&gt;&lt;item&gt;393&lt;/item&gt;&lt;item&gt;394&lt;/item&gt;&lt;item&gt;395&lt;/item&gt;&lt;item&gt;396&lt;/item&gt;&lt;item&gt;397&lt;/item&gt;&lt;/record-ids&gt;&lt;/item&gt;&lt;/Libraries&gt;"/>
  </w:docVars>
  <w:rsids>
    <w:rsidRoot w:val="00422E69"/>
    <w:rsid w:val="000401FC"/>
    <w:rsid w:val="000544A4"/>
    <w:rsid w:val="00094413"/>
    <w:rsid w:val="001033D1"/>
    <w:rsid w:val="00153C9E"/>
    <w:rsid w:val="001662E8"/>
    <w:rsid w:val="001C53D3"/>
    <w:rsid w:val="00210DC8"/>
    <w:rsid w:val="0023306E"/>
    <w:rsid w:val="00247B6C"/>
    <w:rsid w:val="002B01D2"/>
    <w:rsid w:val="003171A6"/>
    <w:rsid w:val="00343837"/>
    <w:rsid w:val="0041389C"/>
    <w:rsid w:val="00422E69"/>
    <w:rsid w:val="00427026"/>
    <w:rsid w:val="004742B3"/>
    <w:rsid w:val="004976A1"/>
    <w:rsid w:val="004F7D3C"/>
    <w:rsid w:val="00501D4B"/>
    <w:rsid w:val="005A6743"/>
    <w:rsid w:val="005D552A"/>
    <w:rsid w:val="005E6F21"/>
    <w:rsid w:val="00630DF0"/>
    <w:rsid w:val="0065330E"/>
    <w:rsid w:val="00697AA7"/>
    <w:rsid w:val="006E5213"/>
    <w:rsid w:val="007004CF"/>
    <w:rsid w:val="007315EF"/>
    <w:rsid w:val="0076318C"/>
    <w:rsid w:val="008569AD"/>
    <w:rsid w:val="008C317D"/>
    <w:rsid w:val="008E1402"/>
    <w:rsid w:val="009149CC"/>
    <w:rsid w:val="00925ED3"/>
    <w:rsid w:val="00950952"/>
    <w:rsid w:val="009521F6"/>
    <w:rsid w:val="009D1EFB"/>
    <w:rsid w:val="00A27D54"/>
    <w:rsid w:val="00A64D26"/>
    <w:rsid w:val="00A6582E"/>
    <w:rsid w:val="00A66B18"/>
    <w:rsid w:val="00AB3D76"/>
    <w:rsid w:val="00BB448B"/>
    <w:rsid w:val="00BC1C17"/>
    <w:rsid w:val="00BF4A20"/>
    <w:rsid w:val="00C02AA4"/>
    <w:rsid w:val="00C147CA"/>
    <w:rsid w:val="00C326E8"/>
    <w:rsid w:val="00C43F05"/>
    <w:rsid w:val="00C939A4"/>
    <w:rsid w:val="00D36148"/>
    <w:rsid w:val="00DF79D2"/>
    <w:rsid w:val="00E173AC"/>
    <w:rsid w:val="00E212DF"/>
    <w:rsid w:val="00E35301"/>
    <w:rsid w:val="00E72DC0"/>
    <w:rsid w:val="00E862CF"/>
    <w:rsid w:val="00F300FE"/>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01"/>
    <o:shapelayout v:ext="edit">
      <o:idmap v:ext="edit" data="1"/>
    </o:shapelayout>
  </w:shapeDefaults>
  <w:decimalSymbol w:val="."/>
  <w:listSeparator w:val=","/>
  <w14:docId w14:val="6372F35B"/>
  <w15:docId w15:val="{B597AA31-6CFF-4C64-B14F-0406601B9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E69"/>
    <w:rPr>
      <w:rFonts w:ascii="Calibri" w:eastAsia="Calibri" w:hAnsi="Calibri" w:cs="Times New Roman"/>
      <w:lang w:val="de-DE"/>
    </w:rPr>
  </w:style>
  <w:style w:type="paragraph" w:styleId="Heading1">
    <w:name w:val="heading 1"/>
    <w:basedOn w:val="Normal"/>
    <w:link w:val="Heading1Char"/>
    <w:uiPriority w:val="9"/>
    <w:qFormat/>
    <w:rsid w:val="00745ABC"/>
    <w:pPr>
      <w:spacing w:before="240" w:after="120" w:line="240" w:lineRule="auto"/>
      <w:outlineLvl w:val="0"/>
    </w:pPr>
    <w:rPr>
      <w:rFonts w:ascii="Times New Roman" w:eastAsia="Times New Roman" w:hAnsi="Times New Roman"/>
      <w:b/>
      <w:bCs/>
      <w:color w:val="000000"/>
      <w:kern w:val="36"/>
      <w:sz w:val="33"/>
      <w:szCs w:val="33"/>
      <w:lang w:val="en-US"/>
    </w:rPr>
  </w:style>
  <w:style w:type="paragraph" w:styleId="Heading2">
    <w:name w:val="heading 2"/>
    <w:basedOn w:val="Normal"/>
    <w:next w:val="Normal"/>
    <w:link w:val="Heading2Char"/>
    <w:uiPriority w:val="9"/>
    <w:unhideWhenUsed/>
    <w:qFormat/>
    <w:rsid w:val="00B56D82"/>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semiHidden/>
    <w:unhideWhenUsed/>
    <w:qFormat/>
    <w:rsid w:val="00423DC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2211E3"/>
    <w:pPr>
      <w:spacing w:after="0" w:line="240" w:lineRule="auto"/>
    </w:pPr>
    <w:rPr>
      <w:rFonts w:ascii="Tahoma" w:hAnsi="Tahoma" w:cs="Tahoma"/>
      <w:sz w:val="16"/>
      <w:szCs w:val="16"/>
    </w:rPr>
  </w:style>
  <w:style w:type="character" w:customStyle="1" w:styleId="BalloonTextChar">
    <w:name w:val="Balloon Text Char"/>
    <w:basedOn w:val="DefaultParagraphFont"/>
    <w:uiPriority w:val="99"/>
    <w:semiHidden/>
    <w:rsid w:val="003A565D"/>
    <w:rPr>
      <w:rFonts w:ascii="Lucida Grande" w:hAnsi="Lucida Grande"/>
      <w:sz w:val="18"/>
      <w:szCs w:val="18"/>
    </w:rPr>
  </w:style>
  <w:style w:type="character" w:customStyle="1" w:styleId="Heading1Char">
    <w:name w:val="Heading 1 Char"/>
    <w:basedOn w:val="DefaultParagraphFont"/>
    <w:link w:val="Heading1"/>
    <w:uiPriority w:val="9"/>
    <w:rsid w:val="00745ABC"/>
    <w:rPr>
      <w:rFonts w:ascii="Times New Roman" w:eastAsia="Times New Roman" w:hAnsi="Times New Roman" w:cs="Times New Roman"/>
      <w:b/>
      <w:bCs/>
      <w:color w:val="000000"/>
      <w:kern w:val="36"/>
      <w:sz w:val="33"/>
      <w:szCs w:val="33"/>
    </w:rPr>
  </w:style>
  <w:style w:type="character" w:customStyle="1" w:styleId="Heading2Char">
    <w:name w:val="Heading 2 Char"/>
    <w:basedOn w:val="DefaultParagraphFont"/>
    <w:link w:val="Heading2"/>
    <w:uiPriority w:val="9"/>
    <w:rsid w:val="00B56D82"/>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422E69"/>
    <w:pPr>
      <w:spacing w:before="100" w:beforeAutospacing="1" w:after="100" w:afterAutospacing="1" w:line="240" w:lineRule="auto"/>
    </w:pPr>
    <w:rPr>
      <w:rFonts w:ascii="Times New Roman" w:eastAsia="Times New Roman" w:hAnsi="Times New Roman"/>
      <w:sz w:val="24"/>
      <w:szCs w:val="24"/>
      <w:lang w:eastAsia="de-DE"/>
    </w:rPr>
  </w:style>
  <w:style w:type="character" w:customStyle="1" w:styleId="BalloonTextChar1">
    <w:name w:val="Balloon Text Char1"/>
    <w:basedOn w:val="DefaultParagraphFont"/>
    <w:link w:val="BalloonText"/>
    <w:uiPriority w:val="99"/>
    <w:semiHidden/>
    <w:rsid w:val="002211E3"/>
    <w:rPr>
      <w:rFonts w:ascii="Tahoma" w:eastAsia="Calibri" w:hAnsi="Tahoma" w:cs="Tahoma"/>
      <w:sz w:val="16"/>
      <w:szCs w:val="16"/>
      <w:lang w:val="de-DE"/>
    </w:rPr>
  </w:style>
  <w:style w:type="paragraph" w:styleId="Header">
    <w:name w:val="header"/>
    <w:basedOn w:val="Normal"/>
    <w:link w:val="HeaderChar"/>
    <w:uiPriority w:val="99"/>
    <w:unhideWhenUsed/>
    <w:rsid w:val="004726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664"/>
    <w:rPr>
      <w:rFonts w:ascii="Calibri" w:eastAsia="Calibri" w:hAnsi="Calibri" w:cs="Times New Roman"/>
      <w:lang w:val="de-DE"/>
    </w:rPr>
  </w:style>
  <w:style w:type="paragraph" w:styleId="Footer">
    <w:name w:val="footer"/>
    <w:basedOn w:val="Normal"/>
    <w:link w:val="FooterChar"/>
    <w:uiPriority w:val="99"/>
    <w:unhideWhenUsed/>
    <w:rsid w:val="004726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664"/>
    <w:rPr>
      <w:rFonts w:ascii="Calibri" w:eastAsia="Calibri" w:hAnsi="Calibri" w:cs="Times New Roman"/>
      <w:lang w:val="de-DE"/>
    </w:rPr>
  </w:style>
  <w:style w:type="paragraph" w:styleId="ListParagraph">
    <w:name w:val="List Paragraph"/>
    <w:basedOn w:val="Normal"/>
    <w:uiPriority w:val="34"/>
    <w:qFormat/>
    <w:rsid w:val="00E939A4"/>
    <w:pPr>
      <w:spacing w:after="0" w:line="240" w:lineRule="auto"/>
      <w:ind w:left="720"/>
      <w:contextualSpacing/>
    </w:pPr>
    <w:rPr>
      <w:rFonts w:asciiTheme="minorHAnsi" w:eastAsiaTheme="minorHAnsi" w:hAnsiTheme="minorHAnsi" w:cstheme="minorBidi"/>
      <w:sz w:val="24"/>
      <w:szCs w:val="24"/>
      <w:lang w:val="en-US"/>
    </w:rPr>
  </w:style>
  <w:style w:type="paragraph" w:customStyle="1" w:styleId="EndNoteBibliography">
    <w:name w:val="EndNote Bibliography"/>
    <w:basedOn w:val="Normal"/>
    <w:link w:val="EndNoteBibliographyChar"/>
    <w:rsid w:val="00E939A4"/>
    <w:pPr>
      <w:spacing w:after="0" w:line="240" w:lineRule="auto"/>
    </w:pPr>
    <w:rPr>
      <w:rFonts w:ascii="Cambria" w:eastAsiaTheme="minorHAnsi" w:hAnsi="Cambria" w:cstheme="minorBidi"/>
      <w:noProof/>
      <w:sz w:val="24"/>
      <w:szCs w:val="24"/>
      <w:lang w:val="en-US"/>
    </w:rPr>
  </w:style>
  <w:style w:type="character" w:customStyle="1" w:styleId="EndNoteBibliographyChar">
    <w:name w:val="EndNote Bibliography Char"/>
    <w:basedOn w:val="DefaultParagraphFont"/>
    <w:link w:val="EndNoteBibliography"/>
    <w:rsid w:val="00E939A4"/>
    <w:rPr>
      <w:rFonts w:ascii="Cambria" w:hAnsi="Cambria"/>
      <w:noProof/>
      <w:sz w:val="24"/>
      <w:szCs w:val="24"/>
    </w:rPr>
  </w:style>
  <w:style w:type="character" w:styleId="Hyperlink">
    <w:name w:val="Hyperlink"/>
    <w:basedOn w:val="DefaultParagraphFont"/>
    <w:uiPriority w:val="99"/>
    <w:unhideWhenUsed/>
    <w:rsid w:val="00BC6901"/>
    <w:rPr>
      <w:color w:val="0000FF" w:themeColor="hyperlink"/>
      <w:u w:val="single"/>
    </w:rPr>
  </w:style>
  <w:style w:type="table" w:styleId="TableGrid">
    <w:name w:val="Table Grid"/>
    <w:basedOn w:val="TableNormal"/>
    <w:uiPriority w:val="59"/>
    <w:rsid w:val="00745A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2">
    <w:name w:val="highlight2"/>
    <w:basedOn w:val="DefaultParagraphFont"/>
    <w:rsid w:val="00745ABC"/>
  </w:style>
  <w:style w:type="paragraph" w:styleId="Revision">
    <w:name w:val="Revision"/>
    <w:hidden/>
    <w:uiPriority w:val="99"/>
    <w:semiHidden/>
    <w:rsid w:val="00F10F2A"/>
    <w:pPr>
      <w:spacing w:after="0" w:line="240" w:lineRule="auto"/>
    </w:pPr>
    <w:rPr>
      <w:rFonts w:ascii="Calibri" w:eastAsia="Calibri" w:hAnsi="Calibri" w:cs="Times New Roman"/>
      <w:lang w:val="de-DE"/>
    </w:rPr>
  </w:style>
  <w:style w:type="paragraph" w:customStyle="1" w:styleId="Default">
    <w:name w:val="Default"/>
    <w:uiPriority w:val="99"/>
    <w:rsid w:val="00844300"/>
    <w:pPr>
      <w:widowControl w:val="0"/>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CommentReference">
    <w:name w:val="annotation reference"/>
    <w:basedOn w:val="DefaultParagraphFont"/>
    <w:uiPriority w:val="99"/>
    <w:semiHidden/>
    <w:unhideWhenUsed/>
    <w:rsid w:val="00844300"/>
    <w:rPr>
      <w:sz w:val="18"/>
      <w:szCs w:val="18"/>
    </w:rPr>
  </w:style>
  <w:style w:type="paragraph" w:styleId="CommentText">
    <w:name w:val="annotation text"/>
    <w:basedOn w:val="Normal"/>
    <w:link w:val="CommentTextChar"/>
    <w:uiPriority w:val="99"/>
    <w:unhideWhenUsed/>
    <w:rsid w:val="00844300"/>
    <w:pPr>
      <w:spacing w:after="0" w:line="240" w:lineRule="auto"/>
    </w:pPr>
    <w:rPr>
      <w:rFonts w:asciiTheme="minorHAnsi" w:eastAsiaTheme="minorEastAsia" w:hAnsiTheme="minorHAnsi" w:cstheme="minorBidi"/>
      <w:sz w:val="24"/>
      <w:szCs w:val="24"/>
      <w:lang w:val="en-US"/>
    </w:rPr>
  </w:style>
  <w:style w:type="character" w:customStyle="1" w:styleId="CommentTextChar">
    <w:name w:val="Comment Text Char"/>
    <w:basedOn w:val="DefaultParagraphFont"/>
    <w:link w:val="CommentText"/>
    <w:uiPriority w:val="99"/>
    <w:rsid w:val="00844300"/>
    <w:rPr>
      <w:rFonts w:eastAsiaTheme="minorEastAsia"/>
      <w:sz w:val="24"/>
      <w:szCs w:val="24"/>
    </w:rPr>
  </w:style>
  <w:style w:type="paragraph" w:customStyle="1" w:styleId="EndNoteBibliographyTitle">
    <w:name w:val="EndNote Bibliography Title"/>
    <w:basedOn w:val="Normal"/>
    <w:link w:val="EndNoteBibliographyTitleChar"/>
    <w:rsid w:val="00B56D82"/>
    <w:pPr>
      <w:spacing w:after="0"/>
      <w:jc w:val="center"/>
    </w:pPr>
    <w:rPr>
      <w:rFonts w:ascii="Cambria" w:eastAsiaTheme="minorHAnsi" w:hAnsi="Cambria" w:cstheme="minorBidi"/>
      <w:noProof/>
      <w:sz w:val="24"/>
      <w:lang w:val="en-US"/>
    </w:rPr>
  </w:style>
  <w:style w:type="character" w:customStyle="1" w:styleId="EndNoteBibliographyTitleChar">
    <w:name w:val="EndNote Bibliography Title Char"/>
    <w:basedOn w:val="DefaultParagraphFont"/>
    <w:link w:val="EndNoteBibliographyTitle"/>
    <w:rsid w:val="00B56D82"/>
    <w:rPr>
      <w:rFonts w:ascii="Cambria" w:hAnsi="Cambria"/>
      <w:noProof/>
      <w:sz w:val="24"/>
    </w:rPr>
  </w:style>
  <w:style w:type="paragraph" w:styleId="BodyText">
    <w:name w:val="Body Text"/>
    <w:basedOn w:val="Normal"/>
    <w:link w:val="BodyTextChar"/>
    <w:rsid w:val="00A40D4E"/>
    <w:pPr>
      <w:autoSpaceDE w:val="0"/>
      <w:autoSpaceDN w:val="0"/>
      <w:spacing w:after="120" w:line="240" w:lineRule="auto"/>
    </w:pPr>
    <w:rPr>
      <w:rFonts w:ascii="Times New Roman" w:eastAsia="Times New Roman" w:hAnsi="Times New Roman"/>
      <w:sz w:val="24"/>
      <w:szCs w:val="24"/>
      <w:lang w:val="en-GB"/>
    </w:rPr>
  </w:style>
  <w:style w:type="character" w:customStyle="1" w:styleId="BodyTextChar">
    <w:name w:val="Body Text Char"/>
    <w:basedOn w:val="DefaultParagraphFont"/>
    <w:link w:val="BodyText"/>
    <w:rsid w:val="00A40D4E"/>
    <w:rPr>
      <w:rFonts w:ascii="Times New Roman" w:eastAsia="Times New Roman" w:hAnsi="Times New Roman" w:cs="Times New Roman"/>
      <w:sz w:val="24"/>
      <w:szCs w:val="24"/>
      <w:lang w:val="en-GB"/>
    </w:rPr>
  </w:style>
  <w:style w:type="character" w:customStyle="1" w:styleId="apple-converted-space">
    <w:name w:val="apple-converted-space"/>
    <w:basedOn w:val="DefaultParagraphFont"/>
    <w:rsid w:val="003D6309"/>
  </w:style>
  <w:style w:type="character" w:styleId="Emphasis">
    <w:name w:val="Emphasis"/>
    <w:basedOn w:val="DefaultParagraphFont"/>
    <w:uiPriority w:val="20"/>
    <w:qFormat/>
    <w:rsid w:val="003D6309"/>
    <w:rPr>
      <w:i/>
      <w:iCs/>
    </w:rPr>
  </w:style>
  <w:style w:type="paragraph" w:customStyle="1" w:styleId="MediumGrid1-Accent21">
    <w:name w:val="Medium Grid 1 - Accent 21"/>
    <w:basedOn w:val="Normal"/>
    <w:qFormat/>
    <w:rsid w:val="003D6309"/>
    <w:pPr>
      <w:spacing w:after="0" w:line="240" w:lineRule="auto"/>
      <w:ind w:left="720"/>
    </w:pPr>
    <w:rPr>
      <w:rFonts w:ascii="Times New Roman" w:eastAsia="Times New Roman" w:hAnsi="Times New Roman"/>
      <w:sz w:val="24"/>
      <w:szCs w:val="24"/>
      <w:lang w:val="en-US"/>
    </w:rPr>
  </w:style>
  <w:style w:type="character" w:customStyle="1" w:styleId="harvardtitle">
    <w:name w:val="harvard_title"/>
    <w:basedOn w:val="DefaultParagraphFont"/>
    <w:rsid w:val="003D6309"/>
  </w:style>
  <w:style w:type="paragraph" w:styleId="CommentSubject">
    <w:name w:val="annotation subject"/>
    <w:basedOn w:val="CommentText"/>
    <w:next w:val="CommentText"/>
    <w:link w:val="CommentSubjectChar"/>
    <w:uiPriority w:val="99"/>
    <w:semiHidden/>
    <w:unhideWhenUsed/>
    <w:rsid w:val="007A1CCC"/>
    <w:pPr>
      <w:spacing w:after="200"/>
    </w:pPr>
    <w:rPr>
      <w:rFonts w:ascii="Calibri" w:eastAsia="Calibri" w:hAnsi="Calibri" w:cs="Times New Roman"/>
      <w:b/>
      <w:bCs/>
      <w:sz w:val="20"/>
      <w:szCs w:val="20"/>
      <w:lang w:val="de-DE"/>
    </w:rPr>
  </w:style>
  <w:style w:type="character" w:customStyle="1" w:styleId="CommentSubjectChar">
    <w:name w:val="Comment Subject Char"/>
    <w:basedOn w:val="CommentTextChar"/>
    <w:link w:val="CommentSubject"/>
    <w:uiPriority w:val="99"/>
    <w:semiHidden/>
    <w:rsid w:val="007A1CCC"/>
    <w:rPr>
      <w:rFonts w:ascii="Calibri" w:eastAsia="Calibri" w:hAnsi="Calibri" w:cs="Times New Roman"/>
      <w:b/>
      <w:bCs/>
      <w:sz w:val="20"/>
      <w:szCs w:val="20"/>
      <w:lang w:val="de-DE"/>
    </w:rPr>
  </w:style>
  <w:style w:type="character" w:styleId="LineNumber">
    <w:name w:val="line number"/>
    <w:basedOn w:val="DefaultParagraphFont"/>
    <w:uiPriority w:val="99"/>
    <w:semiHidden/>
    <w:unhideWhenUsed/>
    <w:rsid w:val="00801E40"/>
  </w:style>
  <w:style w:type="character" w:customStyle="1" w:styleId="highlight">
    <w:name w:val="highlight"/>
    <w:basedOn w:val="DefaultParagraphFont"/>
    <w:rsid w:val="00C21AE7"/>
  </w:style>
  <w:style w:type="table" w:customStyle="1" w:styleId="TableGrid1">
    <w:name w:val="Table Grid1"/>
    <w:basedOn w:val="TableNormal"/>
    <w:next w:val="TableGrid"/>
    <w:uiPriority w:val="59"/>
    <w:rsid w:val="004B06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F418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indent">
    <w:name w:val="no_indent"/>
    <w:basedOn w:val="Normal"/>
    <w:rsid w:val="00F60611"/>
    <w:pPr>
      <w:spacing w:after="0" w:line="480" w:lineRule="auto"/>
      <w:jc w:val="both"/>
    </w:pPr>
    <w:rPr>
      <w:rFonts w:ascii="Times New Roman" w:eastAsia="Times New Roman" w:hAnsi="Times New Roman"/>
      <w:sz w:val="24"/>
      <w:szCs w:val="20"/>
      <w:lang w:val="en-US" w:eastAsia="en-GB"/>
    </w:rPr>
  </w:style>
  <w:style w:type="paragraph" w:customStyle="1" w:styleId="title1">
    <w:name w:val="title1"/>
    <w:basedOn w:val="Normal"/>
    <w:rsid w:val="00F60611"/>
    <w:pPr>
      <w:spacing w:after="0" w:line="240" w:lineRule="auto"/>
    </w:pPr>
    <w:rPr>
      <w:rFonts w:ascii="Times New Roman" w:eastAsia="Times New Roman" w:hAnsi="Times New Roman"/>
      <w:sz w:val="27"/>
      <w:szCs w:val="27"/>
      <w:lang w:val="en-GB" w:eastAsia="en-GB"/>
    </w:rPr>
  </w:style>
  <w:style w:type="character" w:customStyle="1" w:styleId="jrnl">
    <w:name w:val="jrnl"/>
    <w:basedOn w:val="DefaultParagraphFont"/>
    <w:rsid w:val="00F60611"/>
  </w:style>
  <w:style w:type="paragraph" w:styleId="Caption">
    <w:name w:val="caption"/>
    <w:basedOn w:val="Normal"/>
    <w:next w:val="Normal"/>
    <w:uiPriority w:val="35"/>
    <w:unhideWhenUsed/>
    <w:qFormat/>
    <w:rsid w:val="006058ED"/>
    <w:pPr>
      <w:spacing w:line="240" w:lineRule="auto"/>
    </w:pPr>
    <w:rPr>
      <w:rFonts w:asciiTheme="minorHAnsi" w:eastAsiaTheme="minorHAnsi" w:hAnsiTheme="minorHAnsi" w:cstheme="minorBidi"/>
      <w:b/>
      <w:bCs/>
      <w:color w:val="4F81BD" w:themeColor="accent1"/>
      <w:sz w:val="18"/>
      <w:szCs w:val="18"/>
      <w:lang w:val="en-US"/>
    </w:rPr>
  </w:style>
  <w:style w:type="character" w:customStyle="1" w:styleId="Heading3Char">
    <w:name w:val="Heading 3 Char"/>
    <w:basedOn w:val="DefaultParagraphFont"/>
    <w:link w:val="Heading3"/>
    <w:uiPriority w:val="9"/>
    <w:semiHidden/>
    <w:rsid w:val="00423DCB"/>
    <w:rPr>
      <w:rFonts w:asciiTheme="majorHAnsi" w:eastAsiaTheme="majorEastAsia" w:hAnsiTheme="majorHAnsi" w:cstheme="majorBidi"/>
      <w:b/>
      <w:bCs/>
      <w:color w:val="4F81BD" w:themeColor="accent1"/>
      <w:lang w:val="de-DE"/>
    </w:rPr>
  </w:style>
  <w:style w:type="character" w:customStyle="1" w:styleId="citation">
    <w:name w:val="citation"/>
    <w:basedOn w:val="DefaultParagraphFont"/>
    <w:rsid w:val="00EA1DAB"/>
  </w:style>
  <w:style w:type="character" w:customStyle="1" w:styleId="doi">
    <w:name w:val="doi"/>
    <w:basedOn w:val="DefaultParagraphFont"/>
    <w:rsid w:val="00EA1DAB"/>
  </w:style>
  <w:style w:type="character" w:customStyle="1" w:styleId="cit">
    <w:name w:val="cit"/>
    <w:basedOn w:val="DefaultParagraphFont"/>
    <w:rsid w:val="00A841DC"/>
  </w:style>
  <w:style w:type="character" w:customStyle="1" w:styleId="fm-citation-ids-label">
    <w:name w:val="fm-citation-ids-label"/>
    <w:basedOn w:val="DefaultParagraphFont"/>
    <w:rsid w:val="00A841DC"/>
  </w:style>
  <w:style w:type="paragraph" w:customStyle="1" w:styleId="Title10">
    <w:name w:val="Title1"/>
    <w:basedOn w:val="Normal"/>
    <w:rsid w:val="00B66F01"/>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desc">
    <w:name w:val="desc"/>
    <w:basedOn w:val="Normal"/>
    <w:rsid w:val="00B66F01"/>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details">
    <w:name w:val="details"/>
    <w:basedOn w:val="Normal"/>
    <w:rsid w:val="00B66F01"/>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sc">
    <w:name w:val="sc"/>
    <w:basedOn w:val="DefaultParagraphFont"/>
    <w:rsid w:val="0067278A"/>
  </w:style>
  <w:style w:type="paragraph" w:styleId="HTMLPreformatted">
    <w:name w:val="HTML Preformatted"/>
    <w:basedOn w:val="Normal"/>
    <w:link w:val="HTMLPreformattedChar"/>
    <w:uiPriority w:val="99"/>
    <w:unhideWhenUsed/>
    <w:rsid w:val="00766AA8"/>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766AA8"/>
    <w:rPr>
      <w:rFonts w:ascii="Consolas" w:eastAsia="Calibri" w:hAnsi="Consolas" w:cs="Consolas"/>
      <w:sz w:val="20"/>
      <w:szCs w:val="20"/>
      <w:lang w:val="de-DE"/>
    </w:rPr>
  </w:style>
  <w:style w:type="character" w:styleId="Strong">
    <w:name w:val="Strong"/>
    <w:basedOn w:val="DefaultParagraphFont"/>
    <w:uiPriority w:val="22"/>
    <w:qFormat/>
    <w:rsid w:val="00646103"/>
    <w:rPr>
      <w:b/>
      <w:bCs/>
    </w:rPr>
  </w:style>
  <w:style w:type="table" w:styleId="ColorfulShading-Accent3">
    <w:name w:val="Colorful Shading Accent 3"/>
    <w:basedOn w:val="TableNormal"/>
    <w:uiPriority w:val="71"/>
    <w:rsid w:val="00BF4A20"/>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List-Accent3">
    <w:name w:val="Colorful List Accent 3"/>
    <w:basedOn w:val="TableNormal"/>
    <w:uiPriority w:val="72"/>
    <w:rsid w:val="00BF4A20"/>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92280">
      <w:bodyDiv w:val="1"/>
      <w:marLeft w:val="0"/>
      <w:marRight w:val="0"/>
      <w:marTop w:val="0"/>
      <w:marBottom w:val="0"/>
      <w:divBdr>
        <w:top w:val="none" w:sz="0" w:space="0" w:color="auto"/>
        <w:left w:val="none" w:sz="0" w:space="0" w:color="auto"/>
        <w:bottom w:val="none" w:sz="0" w:space="0" w:color="auto"/>
        <w:right w:val="none" w:sz="0" w:space="0" w:color="auto"/>
      </w:divBdr>
    </w:div>
    <w:div w:id="106197225">
      <w:bodyDiv w:val="1"/>
      <w:marLeft w:val="0"/>
      <w:marRight w:val="0"/>
      <w:marTop w:val="0"/>
      <w:marBottom w:val="0"/>
      <w:divBdr>
        <w:top w:val="none" w:sz="0" w:space="0" w:color="auto"/>
        <w:left w:val="none" w:sz="0" w:space="0" w:color="auto"/>
        <w:bottom w:val="none" w:sz="0" w:space="0" w:color="auto"/>
        <w:right w:val="none" w:sz="0" w:space="0" w:color="auto"/>
      </w:divBdr>
    </w:div>
    <w:div w:id="143812829">
      <w:bodyDiv w:val="1"/>
      <w:marLeft w:val="0"/>
      <w:marRight w:val="0"/>
      <w:marTop w:val="0"/>
      <w:marBottom w:val="0"/>
      <w:divBdr>
        <w:top w:val="none" w:sz="0" w:space="0" w:color="auto"/>
        <w:left w:val="none" w:sz="0" w:space="0" w:color="auto"/>
        <w:bottom w:val="none" w:sz="0" w:space="0" w:color="auto"/>
        <w:right w:val="none" w:sz="0" w:space="0" w:color="auto"/>
      </w:divBdr>
    </w:div>
    <w:div w:id="199519330">
      <w:bodyDiv w:val="1"/>
      <w:marLeft w:val="0"/>
      <w:marRight w:val="0"/>
      <w:marTop w:val="0"/>
      <w:marBottom w:val="0"/>
      <w:divBdr>
        <w:top w:val="none" w:sz="0" w:space="0" w:color="auto"/>
        <w:left w:val="none" w:sz="0" w:space="0" w:color="auto"/>
        <w:bottom w:val="none" w:sz="0" w:space="0" w:color="auto"/>
        <w:right w:val="none" w:sz="0" w:space="0" w:color="auto"/>
      </w:divBdr>
    </w:div>
    <w:div w:id="217320797">
      <w:bodyDiv w:val="1"/>
      <w:marLeft w:val="0"/>
      <w:marRight w:val="0"/>
      <w:marTop w:val="0"/>
      <w:marBottom w:val="0"/>
      <w:divBdr>
        <w:top w:val="none" w:sz="0" w:space="0" w:color="auto"/>
        <w:left w:val="none" w:sz="0" w:space="0" w:color="auto"/>
        <w:bottom w:val="none" w:sz="0" w:space="0" w:color="auto"/>
        <w:right w:val="none" w:sz="0" w:space="0" w:color="auto"/>
      </w:divBdr>
    </w:div>
    <w:div w:id="225920383">
      <w:bodyDiv w:val="1"/>
      <w:marLeft w:val="0"/>
      <w:marRight w:val="0"/>
      <w:marTop w:val="0"/>
      <w:marBottom w:val="0"/>
      <w:divBdr>
        <w:top w:val="none" w:sz="0" w:space="0" w:color="auto"/>
        <w:left w:val="none" w:sz="0" w:space="0" w:color="auto"/>
        <w:bottom w:val="none" w:sz="0" w:space="0" w:color="auto"/>
        <w:right w:val="none" w:sz="0" w:space="0" w:color="auto"/>
      </w:divBdr>
    </w:div>
    <w:div w:id="272178131">
      <w:bodyDiv w:val="1"/>
      <w:marLeft w:val="0"/>
      <w:marRight w:val="0"/>
      <w:marTop w:val="0"/>
      <w:marBottom w:val="0"/>
      <w:divBdr>
        <w:top w:val="none" w:sz="0" w:space="0" w:color="auto"/>
        <w:left w:val="none" w:sz="0" w:space="0" w:color="auto"/>
        <w:bottom w:val="none" w:sz="0" w:space="0" w:color="auto"/>
        <w:right w:val="none" w:sz="0" w:space="0" w:color="auto"/>
      </w:divBdr>
    </w:div>
    <w:div w:id="283972983">
      <w:bodyDiv w:val="1"/>
      <w:marLeft w:val="0"/>
      <w:marRight w:val="0"/>
      <w:marTop w:val="0"/>
      <w:marBottom w:val="0"/>
      <w:divBdr>
        <w:top w:val="none" w:sz="0" w:space="0" w:color="auto"/>
        <w:left w:val="none" w:sz="0" w:space="0" w:color="auto"/>
        <w:bottom w:val="none" w:sz="0" w:space="0" w:color="auto"/>
        <w:right w:val="none" w:sz="0" w:space="0" w:color="auto"/>
      </w:divBdr>
    </w:div>
    <w:div w:id="317391042">
      <w:bodyDiv w:val="1"/>
      <w:marLeft w:val="0"/>
      <w:marRight w:val="0"/>
      <w:marTop w:val="0"/>
      <w:marBottom w:val="0"/>
      <w:divBdr>
        <w:top w:val="none" w:sz="0" w:space="0" w:color="auto"/>
        <w:left w:val="none" w:sz="0" w:space="0" w:color="auto"/>
        <w:bottom w:val="none" w:sz="0" w:space="0" w:color="auto"/>
        <w:right w:val="none" w:sz="0" w:space="0" w:color="auto"/>
      </w:divBdr>
    </w:div>
    <w:div w:id="333529790">
      <w:bodyDiv w:val="1"/>
      <w:marLeft w:val="0"/>
      <w:marRight w:val="0"/>
      <w:marTop w:val="0"/>
      <w:marBottom w:val="0"/>
      <w:divBdr>
        <w:top w:val="none" w:sz="0" w:space="0" w:color="auto"/>
        <w:left w:val="none" w:sz="0" w:space="0" w:color="auto"/>
        <w:bottom w:val="none" w:sz="0" w:space="0" w:color="auto"/>
        <w:right w:val="none" w:sz="0" w:space="0" w:color="auto"/>
      </w:divBdr>
    </w:div>
    <w:div w:id="374277876">
      <w:bodyDiv w:val="1"/>
      <w:marLeft w:val="0"/>
      <w:marRight w:val="0"/>
      <w:marTop w:val="0"/>
      <w:marBottom w:val="0"/>
      <w:divBdr>
        <w:top w:val="none" w:sz="0" w:space="0" w:color="auto"/>
        <w:left w:val="none" w:sz="0" w:space="0" w:color="auto"/>
        <w:bottom w:val="none" w:sz="0" w:space="0" w:color="auto"/>
        <w:right w:val="none" w:sz="0" w:space="0" w:color="auto"/>
      </w:divBdr>
    </w:div>
    <w:div w:id="401409469">
      <w:bodyDiv w:val="1"/>
      <w:marLeft w:val="0"/>
      <w:marRight w:val="0"/>
      <w:marTop w:val="0"/>
      <w:marBottom w:val="0"/>
      <w:divBdr>
        <w:top w:val="none" w:sz="0" w:space="0" w:color="auto"/>
        <w:left w:val="none" w:sz="0" w:space="0" w:color="auto"/>
        <w:bottom w:val="none" w:sz="0" w:space="0" w:color="auto"/>
        <w:right w:val="none" w:sz="0" w:space="0" w:color="auto"/>
      </w:divBdr>
    </w:div>
    <w:div w:id="417098354">
      <w:bodyDiv w:val="1"/>
      <w:marLeft w:val="0"/>
      <w:marRight w:val="0"/>
      <w:marTop w:val="0"/>
      <w:marBottom w:val="0"/>
      <w:divBdr>
        <w:top w:val="none" w:sz="0" w:space="0" w:color="auto"/>
        <w:left w:val="none" w:sz="0" w:space="0" w:color="auto"/>
        <w:bottom w:val="none" w:sz="0" w:space="0" w:color="auto"/>
        <w:right w:val="none" w:sz="0" w:space="0" w:color="auto"/>
      </w:divBdr>
    </w:div>
    <w:div w:id="471681835">
      <w:bodyDiv w:val="1"/>
      <w:marLeft w:val="0"/>
      <w:marRight w:val="0"/>
      <w:marTop w:val="0"/>
      <w:marBottom w:val="0"/>
      <w:divBdr>
        <w:top w:val="none" w:sz="0" w:space="0" w:color="auto"/>
        <w:left w:val="none" w:sz="0" w:space="0" w:color="auto"/>
        <w:bottom w:val="none" w:sz="0" w:space="0" w:color="auto"/>
        <w:right w:val="none" w:sz="0" w:space="0" w:color="auto"/>
      </w:divBdr>
    </w:div>
    <w:div w:id="528568692">
      <w:bodyDiv w:val="1"/>
      <w:marLeft w:val="0"/>
      <w:marRight w:val="0"/>
      <w:marTop w:val="0"/>
      <w:marBottom w:val="0"/>
      <w:divBdr>
        <w:top w:val="none" w:sz="0" w:space="0" w:color="auto"/>
        <w:left w:val="none" w:sz="0" w:space="0" w:color="auto"/>
        <w:bottom w:val="none" w:sz="0" w:space="0" w:color="auto"/>
        <w:right w:val="none" w:sz="0" w:space="0" w:color="auto"/>
      </w:divBdr>
    </w:div>
    <w:div w:id="548297699">
      <w:bodyDiv w:val="1"/>
      <w:marLeft w:val="0"/>
      <w:marRight w:val="0"/>
      <w:marTop w:val="0"/>
      <w:marBottom w:val="0"/>
      <w:divBdr>
        <w:top w:val="none" w:sz="0" w:space="0" w:color="auto"/>
        <w:left w:val="none" w:sz="0" w:space="0" w:color="auto"/>
        <w:bottom w:val="none" w:sz="0" w:space="0" w:color="auto"/>
        <w:right w:val="none" w:sz="0" w:space="0" w:color="auto"/>
      </w:divBdr>
      <w:divsChild>
        <w:div w:id="1160124033">
          <w:marLeft w:val="0"/>
          <w:marRight w:val="0"/>
          <w:marTop w:val="0"/>
          <w:marBottom w:val="166"/>
          <w:divBdr>
            <w:top w:val="none" w:sz="0" w:space="0" w:color="auto"/>
            <w:left w:val="none" w:sz="0" w:space="0" w:color="auto"/>
            <w:bottom w:val="none" w:sz="0" w:space="0" w:color="auto"/>
            <w:right w:val="none" w:sz="0" w:space="0" w:color="auto"/>
          </w:divBdr>
          <w:divsChild>
            <w:div w:id="1234126598">
              <w:marLeft w:val="0"/>
              <w:marRight w:val="0"/>
              <w:marTop w:val="0"/>
              <w:marBottom w:val="0"/>
              <w:divBdr>
                <w:top w:val="none" w:sz="0" w:space="0" w:color="auto"/>
                <w:left w:val="none" w:sz="0" w:space="0" w:color="auto"/>
                <w:bottom w:val="none" w:sz="0" w:space="0" w:color="auto"/>
                <w:right w:val="none" w:sz="0" w:space="0" w:color="auto"/>
              </w:divBdr>
              <w:divsChild>
                <w:div w:id="414133865">
                  <w:marLeft w:val="0"/>
                  <w:marRight w:val="0"/>
                  <w:marTop w:val="0"/>
                  <w:marBottom w:val="0"/>
                  <w:divBdr>
                    <w:top w:val="none" w:sz="0" w:space="0" w:color="auto"/>
                    <w:left w:val="none" w:sz="0" w:space="0" w:color="auto"/>
                    <w:bottom w:val="none" w:sz="0" w:space="0" w:color="auto"/>
                    <w:right w:val="none" w:sz="0" w:space="0" w:color="auto"/>
                  </w:divBdr>
                  <w:divsChild>
                    <w:div w:id="989136670">
                      <w:marLeft w:val="0"/>
                      <w:marRight w:val="0"/>
                      <w:marTop w:val="0"/>
                      <w:marBottom w:val="0"/>
                      <w:divBdr>
                        <w:top w:val="none" w:sz="0" w:space="0" w:color="auto"/>
                        <w:left w:val="none" w:sz="0" w:space="0" w:color="auto"/>
                        <w:bottom w:val="none" w:sz="0" w:space="0" w:color="auto"/>
                        <w:right w:val="none" w:sz="0" w:space="0" w:color="auto"/>
                      </w:divBdr>
                      <w:divsChild>
                        <w:div w:id="1709068815">
                          <w:marLeft w:val="0"/>
                          <w:marRight w:val="0"/>
                          <w:marTop w:val="0"/>
                          <w:marBottom w:val="0"/>
                          <w:divBdr>
                            <w:top w:val="none" w:sz="0" w:space="0" w:color="auto"/>
                            <w:left w:val="none" w:sz="0" w:space="0" w:color="auto"/>
                            <w:bottom w:val="none" w:sz="0" w:space="0" w:color="auto"/>
                            <w:right w:val="none" w:sz="0" w:space="0" w:color="auto"/>
                          </w:divBdr>
                        </w:div>
                        <w:div w:id="44500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01301">
                  <w:marLeft w:val="0"/>
                  <w:marRight w:val="0"/>
                  <w:marTop w:val="0"/>
                  <w:marBottom w:val="0"/>
                  <w:divBdr>
                    <w:top w:val="none" w:sz="0" w:space="0" w:color="auto"/>
                    <w:left w:val="none" w:sz="0" w:space="0" w:color="auto"/>
                    <w:bottom w:val="none" w:sz="0" w:space="0" w:color="auto"/>
                    <w:right w:val="none" w:sz="0" w:space="0" w:color="auto"/>
                  </w:divBdr>
                  <w:divsChild>
                    <w:div w:id="210699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28301">
          <w:marLeft w:val="0"/>
          <w:marRight w:val="0"/>
          <w:marTop w:val="166"/>
          <w:marBottom w:val="166"/>
          <w:divBdr>
            <w:top w:val="none" w:sz="0" w:space="0" w:color="auto"/>
            <w:left w:val="none" w:sz="0" w:space="0" w:color="auto"/>
            <w:bottom w:val="none" w:sz="0" w:space="0" w:color="auto"/>
            <w:right w:val="none" w:sz="0" w:space="0" w:color="auto"/>
          </w:divBdr>
          <w:divsChild>
            <w:div w:id="187211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838254">
      <w:bodyDiv w:val="1"/>
      <w:marLeft w:val="0"/>
      <w:marRight w:val="0"/>
      <w:marTop w:val="0"/>
      <w:marBottom w:val="0"/>
      <w:divBdr>
        <w:top w:val="none" w:sz="0" w:space="0" w:color="auto"/>
        <w:left w:val="none" w:sz="0" w:space="0" w:color="auto"/>
        <w:bottom w:val="none" w:sz="0" w:space="0" w:color="auto"/>
        <w:right w:val="none" w:sz="0" w:space="0" w:color="auto"/>
      </w:divBdr>
    </w:div>
    <w:div w:id="681661935">
      <w:bodyDiv w:val="1"/>
      <w:marLeft w:val="0"/>
      <w:marRight w:val="0"/>
      <w:marTop w:val="0"/>
      <w:marBottom w:val="0"/>
      <w:divBdr>
        <w:top w:val="none" w:sz="0" w:space="0" w:color="auto"/>
        <w:left w:val="none" w:sz="0" w:space="0" w:color="auto"/>
        <w:bottom w:val="none" w:sz="0" w:space="0" w:color="auto"/>
        <w:right w:val="none" w:sz="0" w:space="0" w:color="auto"/>
      </w:divBdr>
    </w:div>
    <w:div w:id="733965385">
      <w:bodyDiv w:val="1"/>
      <w:marLeft w:val="0"/>
      <w:marRight w:val="0"/>
      <w:marTop w:val="0"/>
      <w:marBottom w:val="0"/>
      <w:divBdr>
        <w:top w:val="none" w:sz="0" w:space="0" w:color="auto"/>
        <w:left w:val="none" w:sz="0" w:space="0" w:color="auto"/>
        <w:bottom w:val="none" w:sz="0" w:space="0" w:color="auto"/>
        <w:right w:val="none" w:sz="0" w:space="0" w:color="auto"/>
      </w:divBdr>
    </w:div>
    <w:div w:id="791553376">
      <w:bodyDiv w:val="1"/>
      <w:marLeft w:val="0"/>
      <w:marRight w:val="0"/>
      <w:marTop w:val="0"/>
      <w:marBottom w:val="0"/>
      <w:divBdr>
        <w:top w:val="none" w:sz="0" w:space="0" w:color="auto"/>
        <w:left w:val="none" w:sz="0" w:space="0" w:color="auto"/>
        <w:bottom w:val="none" w:sz="0" w:space="0" w:color="auto"/>
        <w:right w:val="none" w:sz="0" w:space="0" w:color="auto"/>
      </w:divBdr>
    </w:div>
    <w:div w:id="803430701">
      <w:bodyDiv w:val="1"/>
      <w:marLeft w:val="0"/>
      <w:marRight w:val="0"/>
      <w:marTop w:val="0"/>
      <w:marBottom w:val="0"/>
      <w:divBdr>
        <w:top w:val="none" w:sz="0" w:space="0" w:color="auto"/>
        <w:left w:val="none" w:sz="0" w:space="0" w:color="auto"/>
        <w:bottom w:val="none" w:sz="0" w:space="0" w:color="auto"/>
        <w:right w:val="none" w:sz="0" w:space="0" w:color="auto"/>
      </w:divBdr>
      <w:divsChild>
        <w:div w:id="181403762">
          <w:marLeft w:val="0"/>
          <w:marRight w:val="0"/>
          <w:marTop w:val="0"/>
          <w:marBottom w:val="0"/>
          <w:divBdr>
            <w:top w:val="none" w:sz="0" w:space="0" w:color="auto"/>
            <w:left w:val="none" w:sz="0" w:space="0" w:color="auto"/>
            <w:bottom w:val="none" w:sz="0" w:space="0" w:color="auto"/>
            <w:right w:val="none" w:sz="0" w:space="0" w:color="auto"/>
          </w:divBdr>
          <w:divsChild>
            <w:div w:id="517085099">
              <w:marLeft w:val="0"/>
              <w:marRight w:val="0"/>
              <w:marTop w:val="0"/>
              <w:marBottom w:val="0"/>
              <w:divBdr>
                <w:top w:val="none" w:sz="0" w:space="0" w:color="auto"/>
                <w:left w:val="none" w:sz="0" w:space="0" w:color="auto"/>
                <w:bottom w:val="none" w:sz="0" w:space="0" w:color="auto"/>
                <w:right w:val="none" w:sz="0" w:space="0" w:color="auto"/>
              </w:divBdr>
              <w:divsChild>
                <w:div w:id="1969894751">
                  <w:marLeft w:val="0"/>
                  <w:marRight w:val="0"/>
                  <w:marTop w:val="0"/>
                  <w:marBottom w:val="0"/>
                  <w:divBdr>
                    <w:top w:val="none" w:sz="0" w:space="0" w:color="auto"/>
                    <w:left w:val="none" w:sz="0" w:space="0" w:color="auto"/>
                    <w:bottom w:val="none" w:sz="0" w:space="0" w:color="auto"/>
                    <w:right w:val="none" w:sz="0" w:space="0" w:color="auto"/>
                  </w:divBdr>
                  <w:divsChild>
                    <w:div w:id="181929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3625182">
      <w:bodyDiv w:val="1"/>
      <w:marLeft w:val="0"/>
      <w:marRight w:val="0"/>
      <w:marTop w:val="0"/>
      <w:marBottom w:val="0"/>
      <w:divBdr>
        <w:top w:val="none" w:sz="0" w:space="0" w:color="auto"/>
        <w:left w:val="none" w:sz="0" w:space="0" w:color="auto"/>
        <w:bottom w:val="none" w:sz="0" w:space="0" w:color="auto"/>
        <w:right w:val="none" w:sz="0" w:space="0" w:color="auto"/>
      </w:divBdr>
      <w:divsChild>
        <w:div w:id="394621441">
          <w:marLeft w:val="0"/>
          <w:marRight w:val="0"/>
          <w:marTop w:val="34"/>
          <w:marBottom w:val="34"/>
          <w:divBdr>
            <w:top w:val="none" w:sz="0" w:space="0" w:color="auto"/>
            <w:left w:val="none" w:sz="0" w:space="0" w:color="auto"/>
            <w:bottom w:val="none" w:sz="0" w:space="0" w:color="auto"/>
            <w:right w:val="none" w:sz="0" w:space="0" w:color="auto"/>
          </w:divBdr>
        </w:div>
      </w:divsChild>
    </w:div>
    <w:div w:id="804934422">
      <w:bodyDiv w:val="1"/>
      <w:marLeft w:val="0"/>
      <w:marRight w:val="0"/>
      <w:marTop w:val="0"/>
      <w:marBottom w:val="0"/>
      <w:divBdr>
        <w:top w:val="none" w:sz="0" w:space="0" w:color="auto"/>
        <w:left w:val="none" w:sz="0" w:space="0" w:color="auto"/>
        <w:bottom w:val="none" w:sz="0" w:space="0" w:color="auto"/>
        <w:right w:val="none" w:sz="0" w:space="0" w:color="auto"/>
      </w:divBdr>
    </w:div>
    <w:div w:id="845244877">
      <w:bodyDiv w:val="1"/>
      <w:marLeft w:val="0"/>
      <w:marRight w:val="0"/>
      <w:marTop w:val="0"/>
      <w:marBottom w:val="0"/>
      <w:divBdr>
        <w:top w:val="none" w:sz="0" w:space="0" w:color="auto"/>
        <w:left w:val="none" w:sz="0" w:space="0" w:color="auto"/>
        <w:bottom w:val="none" w:sz="0" w:space="0" w:color="auto"/>
        <w:right w:val="none" w:sz="0" w:space="0" w:color="auto"/>
      </w:divBdr>
      <w:divsChild>
        <w:div w:id="2133740647">
          <w:marLeft w:val="0"/>
          <w:marRight w:val="0"/>
          <w:marTop w:val="0"/>
          <w:marBottom w:val="0"/>
          <w:divBdr>
            <w:top w:val="none" w:sz="0" w:space="0" w:color="auto"/>
            <w:left w:val="none" w:sz="0" w:space="0" w:color="auto"/>
            <w:bottom w:val="none" w:sz="0" w:space="0" w:color="auto"/>
            <w:right w:val="none" w:sz="0" w:space="0" w:color="auto"/>
          </w:divBdr>
          <w:divsChild>
            <w:div w:id="569926523">
              <w:marLeft w:val="0"/>
              <w:marRight w:val="0"/>
              <w:marTop w:val="0"/>
              <w:marBottom w:val="0"/>
              <w:divBdr>
                <w:top w:val="none" w:sz="0" w:space="0" w:color="auto"/>
                <w:left w:val="none" w:sz="0" w:space="0" w:color="auto"/>
                <w:bottom w:val="none" w:sz="0" w:space="0" w:color="auto"/>
                <w:right w:val="none" w:sz="0" w:space="0" w:color="auto"/>
              </w:divBdr>
              <w:divsChild>
                <w:div w:id="132220">
                  <w:marLeft w:val="0"/>
                  <w:marRight w:val="0"/>
                  <w:marTop w:val="0"/>
                  <w:marBottom w:val="0"/>
                  <w:divBdr>
                    <w:top w:val="none" w:sz="0" w:space="0" w:color="auto"/>
                    <w:left w:val="none" w:sz="0" w:space="0" w:color="auto"/>
                    <w:bottom w:val="none" w:sz="0" w:space="0" w:color="auto"/>
                    <w:right w:val="none" w:sz="0" w:space="0" w:color="auto"/>
                  </w:divBdr>
                  <w:divsChild>
                    <w:div w:id="1245914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918381">
      <w:bodyDiv w:val="1"/>
      <w:marLeft w:val="0"/>
      <w:marRight w:val="0"/>
      <w:marTop w:val="0"/>
      <w:marBottom w:val="0"/>
      <w:divBdr>
        <w:top w:val="none" w:sz="0" w:space="0" w:color="auto"/>
        <w:left w:val="none" w:sz="0" w:space="0" w:color="auto"/>
        <w:bottom w:val="none" w:sz="0" w:space="0" w:color="auto"/>
        <w:right w:val="none" w:sz="0" w:space="0" w:color="auto"/>
      </w:divBdr>
    </w:div>
    <w:div w:id="934633705">
      <w:bodyDiv w:val="1"/>
      <w:marLeft w:val="0"/>
      <w:marRight w:val="0"/>
      <w:marTop w:val="0"/>
      <w:marBottom w:val="0"/>
      <w:divBdr>
        <w:top w:val="none" w:sz="0" w:space="0" w:color="auto"/>
        <w:left w:val="none" w:sz="0" w:space="0" w:color="auto"/>
        <w:bottom w:val="none" w:sz="0" w:space="0" w:color="auto"/>
        <w:right w:val="none" w:sz="0" w:space="0" w:color="auto"/>
      </w:divBdr>
    </w:div>
    <w:div w:id="957371816">
      <w:bodyDiv w:val="1"/>
      <w:marLeft w:val="0"/>
      <w:marRight w:val="0"/>
      <w:marTop w:val="0"/>
      <w:marBottom w:val="0"/>
      <w:divBdr>
        <w:top w:val="none" w:sz="0" w:space="0" w:color="auto"/>
        <w:left w:val="none" w:sz="0" w:space="0" w:color="auto"/>
        <w:bottom w:val="none" w:sz="0" w:space="0" w:color="auto"/>
        <w:right w:val="none" w:sz="0" w:space="0" w:color="auto"/>
      </w:divBdr>
    </w:div>
    <w:div w:id="1010254969">
      <w:bodyDiv w:val="1"/>
      <w:marLeft w:val="0"/>
      <w:marRight w:val="0"/>
      <w:marTop w:val="0"/>
      <w:marBottom w:val="0"/>
      <w:divBdr>
        <w:top w:val="none" w:sz="0" w:space="0" w:color="auto"/>
        <w:left w:val="none" w:sz="0" w:space="0" w:color="auto"/>
        <w:bottom w:val="none" w:sz="0" w:space="0" w:color="auto"/>
        <w:right w:val="none" w:sz="0" w:space="0" w:color="auto"/>
      </w:divBdr>
    </w:div>
    <w:div w:id="1044721758">
      <w:bodyDiv w:val="1"/>
      <w:marLeft w:val="0"/>
      <w:marRight w:val="0"/>
      <w:marTop w:val="0"/>
      <w:marBottom w:val="0"/>
      <w:divBdr>
        <w:top w:val="none" w:sz="0" w:space="0" w:color="auto"/>
        <w:left w:val="none" w:sz="0" w:space="0" w:color="auto"/>
        <w:bottom w:val="none" w:sz="0" w:space="0" w:color="auto"/>
        <w:right w:val="none" w:sz="0" w:space="0" w:color="auto"/>
      </w:divBdr>
    </w:div>
    <w:div w:id="1096093504">
      <w:bodyDiv w:val="1"/>
      <w:marLeft w:val="0"/>
      <w:marRight w:val="0"/>
      <w:marTop w:val="0"/>
      <w:marBottom w:val="0"/>
      <w:divBdr>
        <w:top w:val="none" w:sz="0" w:space="0" w:color="auto"/>
        <w:left w:val="none" w:sz="0" w:space="0" w:color="auto"/>
        <w:bottom w:val="none" w:sz="0" w:space="0" w:color="auto"/>
        <w:right w:val="none" w:sz="0" w:space="0" w:color="auto"/>
      </w:divBdr>
    </w:div>
    <w:div w:id="1139302252">
      <w:bodyDiv w:val="1"/>
      <w:marLeft w:val="0"/>
      <w:marRight w:val="0"/>
      <w:marTop w:val="0"/>
      <w:marBottom w:val="0"/>
      <w:divBdr>
        <w:top w:val="none" w:sz="0" w:space="0" w:color="auto"/>
        <w:left w:val="none" w:sz="0" w:space="0" w:color="auto"/>
        <w:bottom w:val="none" w:sz="0" w:space="0" w:color="auto"/>
        <w:right w:val="none" w:sz="0" w:space="0" w:color="auto"/>
      </w:divBdr>
    </w:div>
    <w:div w:id="1162772197">
      <w:bodyDiv w:val="1"/>
      <w:marLeft w:val="0"/>
      <w:marRight w:val="0"/>
      <w:marTop w:val="0"/>
      <w:marBottom w:val="0"/>
      <w:divBdr>
        <w:top w:val="none" w:sz="0" w:space="0" w:color="auto"/>
        <w:left w:val="none" w:sz="0" w:space="0" w:color="auto"/>
        <w:bottom w:val="none" w:sz="0" w:space="0" w:color="auto"/>
        <w:right w:val="none" w:sz="0" w:space="0" w:color="auto"/>
      </w:divBdr>
    </w:div>
    <w:div w:id="1163089440">
      <w:bodyDiv w:val="1"/>
      <w:marLeft w:val="0"/>
      <w:marRight w:val="0"/>
      <w:marTop w:val="0"/>
      <w:marBottom w:val="0"/>
      <w:divBdr>
        <w:top w:val="none" w:sz="0" w:space="0" w:color="auto"/>
        <w:left w:val="none" w:sz="0" w:space="0" w:color="auto"/>
        <w:bottom w:val="none" w:sz="0" w:space="0" w:color="auto"/>
        <w:right w:val="none" w:sz="0" w:space="0" w:color="auto"/>
      </w:divBdr>
    </w:div>
    <w:div w:id="1171918270">
      <w:bodyDiv w:val="1"/>
      <w:marLeft w:val="0"/>
      <w:marRight w:val="0"/>
      <w:marTop w:val="0"/>
      <w:marBottom w:val="0"/>
      <w:divBdr>
        <w:top w:val="none" w:sz="0" w:space="0" w:color="auto"/>
        <w:left w:val="none" w:sz="0" w:space="0" w:color="auto"/>
        <w:bottom w:val="none" w:sz="0" w:space="0" w:color="auto"/>
        <w:right w:val="none" w:sz="0" w:space="0" w:color="auto"/>
      </w:divBdr>
    </w:div>
    <w:div w:id="1231648305">
      <w:bodyDiv w:val="1"/>
      <w:marLeft w:val="0"/>
      <w:marRight w:val="0"/>
      <w:marTop w:val="0"/>
      <w:marBottom w:val="0"/>
      <w:divBdr>
        <w:top w:val="none" w:sz="0" w:space="0" w:color="auto"/>
        <w:left w:val="none" w:sz="0" w:space="0" w:color="auto"/>
        <w:bottom w:val="none" w:sz="0" w:space="0" w:color="auto"/>
        <w:right w:val="none" w:sz="0" w:space="0" w:color="auto"/>
      </w:divBdr>
    </w:div>
    <w:div w:id="1274090031">
      <w:bodyDiv w:val="1"/>
      <w:marLeft w:val="0"/>
      <w:marRight w:val="0"/>
      <w:marTop w:val="0"/>
      <w:marBottom w:val="0"/>
      <w:divBdr>
        <w:top w:val="none" w:sz="0" w:space="0" w:color="auto"/>
        <w:left w:val="none" w:sz="0" w:space="0" w:color="auto"/>
        <w:bottom w:val="none" w:sz="0" w:space="0" w:color="auto"/>
        <w:right w:val="none" w:sz="0" w:space="0" w:color="auto"/>
      </w:divBdr>
    </w:div>
    <w:div w:id="1371222147">
      <w:bodyDiv w:val="1"/>
      <w:marLeft w:val="0"/>
      <w:marRight w:val="0"/>
      <w:marTop w:val="0"/>
      <w:marBottom w:val="0"/>
      <w:divBdr>
        <w:top w:val="none" w:sz="0" w:space="0" w:color="auto"/>
        <w:left w:val="none" w:sz="0" w:space="0" w:color="auto"/>
        <w:bottom w:val="none" w:sz="0" w:space="0" w:color="auto"/>
        <w:right w:val="none" w:sz="0" w:space="0" w:color="auto"/>
      </w:divBdr>
    </w:div>
    <w:div w:id="1412043855">
      <w:bodyDiv w:val="1"/>
      <w:marLeft w:val="0"/>
      <w:marRight w:val="0"/>
      <w:marTop w:val="0"/>
      <w:marBottom w:val="0"/>
      <w:divBdr>
        <w:top w:val="none" w:sz="0" w:space="0" w:color="auto"/>
        <w:left w:val="none" w:sz="0" w:space="0" w:color="auto"/>
        <w:bottom w:val="none" w:sz="0" w:space="0" w:color="auto"/>
        <w:right w:val="none" w:sz="0" w:space="0" w:color="auto"/>
      </w:divBdr>
    </w:div>
    <w:div w:id="1485118882">
      <w:bodyDiv w:val="1"/>
      <w:marLeft w:val="0"/>
      <w:marRight w:val="0"/>
      <w:marTop w:val="0"/>
      <w:marBottom w:val="0"/>
      <w:divBdr>
        <w:top w:val="none" w:sz="0" w:space="0" w:color="auto"/>
        <w:left w:val="none" w:sz="0" w:space="0" w:color="auto"/>
        <w:bottom w:val="none" w:sz="0" w:space="0" w:color="auto"/>
        <w:right w:val="none" w:sz="0" w:space="0" w:color="auto"/>
      </w:divBdr>
    </w:div>
    <w:div w:id="1517108938">
      <w:bodyDiv w:val="1"/>
      <w:marLeft w:val="0"/>
      <w:marRight w:val="0"/>
      <w:marTop w:val="0"/>
      <w:marBottom w:val="0"/>
      <w:divBdr>
        <w:top w:val="none" w:sz="0" w:space="0" w:color="auto"/>
        <w:left w:val="none" w:sz="0" w:space="0" w:color="auto"/>
        <w:bottom w:val="none" w:sz="0" w:space="0" w:color="auto"/>
        <w:right w:val="none" w:sz="0" w:space="0" w:color="auto"/>
      </w:divBdr>
    </w:div>
    <w:div w:id="1571034874">
      <w:bodyDiv w:val="1"/>
      <w:marLeft w:val="0"/>
      <w:marRight w:val="0"/>
      <w:marTop w:val="0"/>
      <w:marBottom w:val="0"/>
      <w:divBdr>
        <w:top w:val="none" w:sz="0" w:space="0" w:color="auto"/>
        <w:left w:val="none" w:sz="0" w:space="0" w:color="auto"/>
        <w:bottom w:val="none" w:sz="0" w:space="0" w:color="auto"/>
        <w:right w:val="none" w:sz="0" w:space="0" w:color="auto"/>
      </w:divBdr>
    </w:div>
    <w:div w:id="1586451656">
      <w:bodyDiv w:val="1"/>
      <w:marLeft w:val="0"/>
      <w:marRight w:val="0"/>
      <w:marTop w:val="0"/>
      <w:marBottom w:val="0"/>
      <w:divBdr>
        <w:top w:val="none" w:sz="0" w:space="0" w:color="auto"/>
        <w:left w:val="none" w:sz="0" w:space="0" w:color="auto"/>
        <w:bottom w:val="none" w:sz="0" w:space="0" w:color="auto"/>
        <w:right w:val="none" w:sz="0" w:space="0" w:color="auto"/>
      </w:divBdr>
    </w:div>
    <w:div w:id="1607077646">
      <w:bodyDiv w:val="1"/>
      <w:marLeft w:val="0"/>
      <w:marRight w:val="0"/>
      <w:marTop w:val="0"/>
      <w:marBottom w:val="0"/>
      <w:divBdr>
        <w:top w:val="none" w:sz="0" w:space="0" w:color="auto"/>
        <w:left w:val="none" w:sz="0" w:space="0" w:color="auto"/>
        <w:bottom w:val="none" w:sz="0" w:space="0" w:color="auto"/>
        <w:right w:val="none" w:sz="0" w:space="0" w:color="auto"/>
      </w:divBdr>
    </w:div>
    <w:div w:id="1700274192">
      <w:bodyDiv w:val="1"/>
      <w:marLeft w:val="0"/>
      <w:marRight w:val="0"/>
      <w:marTop w:val="0"/>
      <w:marBottom w:val="0"/>
      <w:divBdr>
        <w:top w:val="none" w:sz="0" w:space="0" w:color="auto"/>
        <w:left w:val="none" w:sz="0" w:space="0" w:color="auto"/>
        <w:bottom w:val="none" w:sz="0" w:space="0" w:color="auto"/>
        <w:right w:val="none" w:sz="0" w:space="0" w:color="auto"/>
      </w:divBdr>
    </w:div>
    <w:div w:id="1761366790">
      <w:bodyDiv w:val="1"/>
      <w:marLeft w:val="0"/>
      <w:marRight w:val="0"/>
      <w:marTop w:val="0"/>
      <w:marBottom w:val="0"/>
      <w:divBdr>
        <w:top w:val="none" w:sz="0" w:space="0" w:color="auto"/>
        <w:left w:val="none" w:sz="0" w:space="0" w:color="auto"/>
        <w:bottom w:val="none" w:sz="0" w:space="0" w:color="auto"/>
        <w:right w:val="none" w:sz="0" w:space="0" w:color="auto"/>
      </w:divBdr>
    </w:div>
    <w:div w:id="1831748136">
      <w:bodyDiv w:val="1"/>
      <w:marLeft w:val="0"/>
      <w:marRight w:val="0"/>
      <w:marTop w:val="0"/>
      <w:marBottom w:val="0"/>
      <w:divBdr>
        <w:top w:val="none" w:sz="0" w:space="0" w:color="auto"/>
        <w:left w:val="none" w:sz="0" w:space="0" w:color="auto"/>
        <w:bottom w:val="none" w:sz="0" w:space="0" w:color="auto"/>
        <w:right w:val="none" w:sz="0" w:space="0" w:color="auto"/>
      </w:divBdr>
      <w:divsChild>
        <w:div w:id="490684783">
          <w:marLeft w:val="0"/>
          <w:marRight w:val="0"/>
          <w:marTop w:val="0"/>
          <w:marBottom w:val="0"/>
          <w:divBdr>
            <w:top w:val="none" w:sz="0" w:space="0" w:color="auto"/>
            <w:left w:val="none" w:sz="0" w:space="0" w:color="auto"/>
            <w:bottom w:val="none" w:sz="0" w:space="0" w:color="auto"/>
            <w:right w:val="none" w:sz="0" w:space="0" w:color="auto"/>
          </w:divBdr>
          <w:divsChild>
            <w:div w:id="641539477">
              <w:marLeft w:val="0"/>
              <w:marRight w:val="0"/>
              <w:marTop w:val="0"/>
              <w:marBottom w:val="0"/>
              <w:divBdr>
                <w:top w:val="none" w:sz="0" w:space="0" w:color="auto"/>
                <w:left w:val="none" w:sz="0" w:space="0" w:color="auto"/>
                <w:bottom w:val="none" w:sz="0" w:space="0" w:color="auto"/>
                <w:right w:val="none" w:sz="0" w:space="0" w:color="auto"/>
              </w:divBdr>
            </w:div>
            <w:div w:id="176182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117742">
      <w:bodyDiv w:val="1"/>
      <w:marLeft w:val="0"/>
      <w:marRight w:val="0"/>
      <w:marTop w:val="0"/>
      <w:marBottom w:val="0"/>
      <w:divBdr>
        <w:top w:val="none" w:sz="0" w:space="0" w:color="auto"/>
        <w:left w:val="none" w:sz="0" w:space="0" w:color="auto"/>
        <w:bottom w:val="none" w:sz="0" w:space="0" w:color="auto"/>
        <w:right w:val="none" w:sz="0" w:space="0" w:color="auto"/>
      </w:divBdr>
    </w:div>
    <w:div w:id="1864588385">
      <w:bodyDiv w:val="1"/>
      <w:marLeft w:val="0"/>
      <w:marRight w:val="0"/>
      <w:marTop w:val="0"/>
      <w:marBottom w:val="0"/>
      <w:divBdr>
        <w:top w:val="none" w:sz="0" w:space="0" w:color="auto"/>
        <w:left w:val="none" w:sz="0" w:space="0" w:color="auto"/>
        <w:bottom w:val="none" w:sz="0" w:space="0" w:color="auto"/>
        <w:right w:val="none" w:sz="0" w:space="0" w:color="auto"/>
      </w:divBdr>
    </w:div>
    <w:div w:id="1868910919">
      <w:bodyDiv w:val="1"/>
      <w:marLeft w:val="0"/>
      <w:marRight w:val="0"/>
      <w:marTop w:val="0"/>
      <w:marBottom w:val="0"/>
      <w:divBdr>
        <w:top w:val="none" w:sz="0" w:space="0" w:color="auto"/>
        <w:left w:val="none" w:sz="0" w:space="0" w:color="auto"/>
        <w:bottom w:val="none" w:sz="0" w:space="0" w:color="auto"/>
        <w:right w:val="none" w:sz="0" w:space="0" w:color="auto"/>
      </w:divBdr>
    </w:div>
    <w:div w:id="1909147156">
      <w:bodyDiv w:val="1"/>
      <w:marLeft w:val="0"/>
      <w:marRight w:val="0"/>
      <w:marTop w:val="0"/>
      <w:marBottom w:val="0"/>
      <w:divBdr>
        <w:top w:val="none" w:sz="0" w:space="0" w:color="auto"/>
        <w:left w:val="none" w:sz="0" w:space="0" w:color="auto"/>
        <w:bottom w:val="none" w:sz="0" w:space="0" w:color="auto"/>
        <w:right w:val="none" w:sz="0" w:space="0" w:color="auto"/>
      </w:divBdr>
    </w:div>
    <w:div w:id="1915891802">
      <w:bodyDiv w:val="1"/>
      <w:marLeft w:val="0"/>
      <w:marRight w:val="0"/>
      <w:marTop w:val="0"/>
      <w:marBottom w:val="0"/>
      <w:divBdr>
        <w:top w:val="none" w:sz="0" w:space="0" w:color="auto"/>
        <w:left w:val="none" w:sz="0" w:space="0" w:color="auto"/>
        <w:bottom w:val="none" w:sz="0" w:space="0" w:color="auto"/>
        <w:right w:val="none" w:sz="0" w:space="0" w:color="auto"/>
      </w:divBdr>
    </w:div>
    <w:div w:id="1937396997">
      <w:bodyDiv w:val="1"/>
      <w:marLeft w:val="0"/>
      <w:marRight w:val="0"/>
      <w:marTop w:val="0"/>
      <w:marBottom w:val="0"/>
      <w:divBdr>
        <w:top w:val="none" w:sz="0" w:space="0" w:color="auto"/>
        <w:left w:val="none" w:sz="0" w:space="0" w:color="auto"/>
        <w:bottom w:val="none" w:sz="0" w:space="0" w:color="auto"/>
        <w:right w:val="none" w:sz="0" w:space="0" w:color="auto"/>
      </w:divBdr>
    </w:div>
    <w:div w:id="1942646419">
      <w:bodyDiv w:val="1"/>
      <w:marLeft w:val="0"/>
      <w:marRight w:val="0"/>
      <w:marTop w:val="0"/>
      <w:marBottom w:val="0"/>
      <w:divBdr>
        <w:top w:val="none" w:sz="0" w:space="0" w:color="auto"/>
        <w:left w:val="none" w:sz="0" w:space="0" w:color="auto"/>
        <w:bottom w:val="none" w:sz="0" w:space="0" w:color="auto"/>
        <w:right w:val="none" w:sz="0" w:space="0" w:color="auto"/>
      </w:divBdr>
    </w:div>
    <w:div w:id="1958871821">
      <w:bodyDiv w:val="1"/>
      <w:marLeft w:val="0"/>
      <w:marRight w:val="0"/>
      <w:marTop w:val="0"/>
      <w:marBottom w:val="0"/>
      <w:divBdr>
        <w:top w:val="none" w:sz="0" w:space="0" w:color="auto"/>
        <w:left w:val="none" w:sz="0" w:space="0" w:color="auto"/>
        <w:bottom w:val="none" w:sz="0" w:space="0" w:color="auto"/>
        <w:right w:val="none" w:sz="0" w:space="0" w:color="auto"/>
      </w:divBdr>
    </w:div>
    <w:div w:id="1979456966">
      <w:bodyDiv w:val="1"/>
      <w:marLeft w:val="0"/>
      <w:marRight w:val="0"/>
      <w:marTop w:val="0"/>
      <w:marBottom w:val="0"/>
      <w:divBdr>
        <w:top w:val="none" w:sz="0" w:space="0" w:color="auto"/>
        <w:left w:val="none" w:sz="0" w:space="0" w:color="auto"/>
        <w:bottom w:val="none" w:sz="0" w:space="0" w:color="auto"/>
        <w:right w:val="none" w:sz="0" w:space="0" w:color="auto"/>
      </w:divBdr>
    </w:div>
    <w:div w:id="1999573640">
      <w:bodyDiv w:val="1"/>
      <w:marLeft w:val="0"/>
      <w:marRight w:val="0"/>
      <w:marTop w:val="0"/>
      <w:marBottom w:val="0"/>
      <w:divBdr>
        <w:top w:val="none" w:sz="0" w:space="0" w:color="auto"/>
        <w:left w:val="none" w:sz="0" w:space="0" w:color="auto"/>
        <w:bottom w:val="none" w:sz="0" w:space="0" w:color="auto"/>
        <w:right w:val="none" w:sz="0" w:space="0" w:color="auto"/>
      </w:divBdr>
    </w:div>
    <w:div w:id="2009476613">
      <w:bodyDiv w:val="1"/>
      <w:marLeft w:val="0"/>
      <w:marRight w:val="0"/>
      <w:marTop w:val="0"/>
      <w:marBottom w:val="0"/>
      <w:divBdr>
        <w:top w:val="none" w:sz="0" w:space="0" w:color="auto"/>
        <w:left w:val="none" w:sz="0" w:space="0" w:color="auto"/>
        <w:bottom w:val="none" w:sz="0" w:space="0" w:color="auto"/>
        <w:right w:val="none" w:sz="0" w:space="0" w:color="auto"/>
      </w:divBdr>
      <w:divsChild>
        <w:div w:id="2007173067">
          <w:marLeft w:val="0"/>
          <w:marRight w:val="0"/>
          <w:marTop w:val="34"/>
          <w:marBottom w:val="34"/>
          <w:divBdr>
            <w:top w:val="none" w:sz="0" w:space="0" w:color="auto"/>
            <w:left w:val="none" w:sz="0" w:space="0" w:color="auto"/>
            <w:bottom w:val="none" w:sz="0" w:space="0" w:color="auto"/>
            <w:right w:val="none" w:sz="0" w:space="0" w:color="auto"/>
          </w:divBdr>
        </w:div>
      </w:divsChild>
    </w:div>
    <w:div w:id="2045056669">
      <w:bodyDiv w:val="1"/>
      <w:marLeft w:val="0"/>
      <w:marRight w:val="0"/>
      <w:marTop w:val="0"/>
      <w:marBottom w:val="0"/>
      <w:divBdr>
        <w:top w:val="none" w:sz="0" w:space="0" w:color="auto"/>
        <w:left w:val="none" w:sz="0" w:space="0" w:color="auto"/>
        <w:bottom w:val="none" w:sz="0" w:space="0" w:color="auto"/>
        <w:right w:val="none" w:sz="0" w:space="0" w:color="auto"/>
      </w:divBdr>
    </w:div>
    <w:div w:id="2099327316">
      <w:bodyDiv w:val="1"/>
      <w:marLeft w:val="0"/>
      <w:marRight w:val="0"/>
      <w:marTop w:val="0"/>
      <w:marBottom w:val="0"/>
      <w:divBdr>
        <w:top w:val="none" w:sz="0" w:space="0" w:color="auto"/>
        <w:left w:val="none" w:sz="0" w:space="0" w:color="auto"/>
        <w:bottom w:val="none" w:sz="0" w:space="0" w:color="auto"/>
        <w:right w:val="none" w:sz="0" w:space="0" w:color="auto"/>
      </w:divBdr>
    </w:div>
    <w:div w:id="2107118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hyperlink" Target="http://www.cdc.gov/growthcharts/" TargetMode="External"/><Relationship Id="rId26" Type="http://schemas.openxmlformats.org/officeDocument/2006/relationships/hyperlink" Target="http://www.physicalactivityplan.org/theplan.php" TargetMode="External"/><Relationship Id="rId3" Type="http://schemas.openxmlformats.org/officeDocument/2006/relationships/settings" Target="settings.xml"/><Relationship Id="rId21" Type="http://schemas.openxmlformats.org/officeDocument/2006/relationships/hyperlink" Target="http://www.who.int/nutrition/publications/guidelines" TargetMode="External"/><Relationship Id="rId7" Type="http://schemas.openxmlformats.org/officeDocument/2006/relationships/header" Target="header1.xml"/><Relationship Id="rId12" Type="http://schemas.openxmlformats.org/officeDocument/2006/relationships/image" Target="media/image2.emf"/><Relationship Id="rId17" Type="http://schemas.openxmlformats.org/officeDocument/2006/relationships/hyperlink" Target="http://www.brookings.edu/~/media/Events/2015/05/12-economic-costs-of-obesity/0512-Obesity-Presentation-v6-RM.pdf?la=en" TargetMode="External"/><Relationship Id="rId25" Type="http://schemas.openxmlformats.org/officeDocument/2006/relationships/hyperlink" Target="https://sleepfoundation.org/media-center/press-release/national-sleep-foundation-recommends-new-sleep-times" TargetMode="External"/><Relationship Id="rId2" Type="http://schemas.openxmlformats.org/officeDocument/2006/relationships/styles" Target="styles.xml"/><Relationship Id="rId16" Type="http://schemas.openxmlformats.org/officeDocument/2006/relationships/image" Target="cid:image001.png@01D19EE1.6CC58810" TargetMode="External"/><Relationship Id="rId20" Type="http://schemas.openxmlformats.org/officeDocument/2006/relationships/hyperlink" Target="http://care.diabetesjournals.org/content/37/Supplement_1/S5.full" TargetMode="External"/><Relationship Id="rId29" Type="http://schemas.openxmlformats.org/officeDocument/2006/relationships/hyperlink" Target="http://www.cdc.gov/mmwr/preview/mmwrhtml/ss6104a1.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24" Type="http://schemas.openxmlformats.org/officeDocument/2006/relationships/hyperlink" Target="http://health.gov/paguidelines/guidelines/summary.aspx" TargetMode="External"/><Relationship Id="rId5" Type="http://schemas.openxmlformats.org/officeDocument/2006/relationships/footnotes" Target="footnotes.xml"/><Relationship Id="rId15" Type="http://schemas.openxmlformats.org/officeDocument/2006/relationships/image" Target="media/image3.gif"/><Relationship Id="rId23" Type="http://schemas.openxmlformats.org/officeDocument/2006/relationships/hyperlink" Target="http://www.euro.who.int/en/publications/abstracts/using-price-policies-to-promote-healthier-diets" TargetMode="External"/><Relationship Id="rId28" Type="http://schemas.openxmlformats.org/officeDocument/2006/relationships/hyperlink" Target="http://www.bridgingthegapresearch.org/_asset/gqq408/SS_2013_report.pdf" TargetMode="External"/><Relationship Id="rId10" Type="http://schemas.openxmlformats.org/officeDocument/2006/relationships/footer" Target="footer2.xml"/><Relationship Id="rId19" Type="http://schemas.openxmlformats.org/officeDocument/2006/relationships/hyperlink" Target="http://care.diabetesjournals.org/content/33/Supplement_1/S4.full"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hyperlink" Target="http://www.cnpp.usda.gov/sites/default/files/dietary_guidelines_for_americans/Resource1-Children.pdf" TargetMode="External"/><Relationship Id="rId27" Type="http://schemas.openxmlformats.org/officeDocument/2006/relationships/hyperlink" Target="http://www.bridgingthegapresearch.org/_asset/13s2jm/WP_2013_report.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80</Pages>
  <Words>97813</Words>
  <Characters>557540</Characters>
  <Application>Microsoft Office Word</Application>
  <DocSecurity>4</DocSecurity>
  <Lines>4646</Lines>
  <Paragraphs>1308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654045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Wilkins, Linda</dc:creator>
  <cp:lastModifiedBy>Naomi Clark</cp:lastModifiedBy>
  <cp:revision>2</cp:revision>
  <cp:lastPrinted>2016-06-30T18:47:00Z</cp:lastPrinted>
  <dcterms:created xsi:type="dcterms:W3CDTF">2018-06-25T11:00:00Z</dcterms:created>
  <dcterms:modified xsi:type="dcterms:W3CDTF">2018-06-25T11:00:00Z</dcterms:modified>
</cp:coreProperties>
</file>