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13CB2" w14:textId="1574CADF" w:rsidR="00651C33" w:rsidRPr="00680680" w:rsidRDefault="00752B3B" w:rsidP="00680680">
      <w:pPr>
        <w:pStyle w:val="BATitle"/>
        <w:jc w:val="center"/>
      </w:pPr>
      <w:r w:rsidRPr="00680680">
        <w:t>SUPPORTING INFORMATION</w:t>
      </w:r>
    </w:p>
    <w:p w14:paraId="5F91EA36" w14:textId="77777777" w:rsidR="00651C33" w:rsidRPr="00EB6E21" w:rsidRDefault="00651C33" w:rsidP="00680680">
      <w:pPr>
        <w:pStyle w:val="BATitle"/>
        <w:rPr>
          <w:lang w:val="x-none" w:eastAsia="x-none"/>
        </w:rPr>
      </w:pPr>
      <w:r w:rsidRPr="00435073">
        <w:rPr>
          <w:color w:val="333333"/>
          <w:shd w:val="clear" w:color="auto" w:fill="FFFFFF"/>
        </w:rPr>
        <w:t>Structural Evolution of Layered Manganese Oxysulfides during</w:t>
      </w:r>
      <w:r w:rsidRPr="00435073">
        <w:t xml:space="preserve"> Reversible Electrochemical Lithium Insertion and Copper Extrusion</w:t>
      </w:r>
    </w:p>
    <w:p w14:paraId="652FA156" w14:textId="77777777" w:rsidR="0003354B" w:rsidRPr="0003354B" w:rsidRDefault="0003354B" w:rsidP="0003354B">
      <w:pPr>
        <w:spacing w:after="0" w:line="276" w:lineRule="auto"/>
        <w:jc w:val="left"/>
        <w:rPr>
          <w:rFonts w:ascii="Arno Pro" w:hAnsi="Arno Pro"/>
          <w:kern w:val="26"/>
          <w:vertAlign w:val="superscript"/>
        </w:rPr>
      </w:pPr>
      <w:r w:rsidRPr="0003354B">
        <w:rPr>
          <w:rFonts w:ascii="Arno Pro" w:hAnsi="Arno Pro"/>
          <w:kern w:val="26"/>
        </w:rPr>
        <w:t xml:space="preserve">Sunita </w:t>
      </w:r>
      <w:proofErr w:type="spellStart"/>
      <w:proofErr w:type="gramStart"/>
      <w:r w:rsidRPr="0003354B">
        <w:rPr>
          <w:rFonts w:ascii="Arno Pro" w:hAnsi="Arno Pro"/>
          <w:kern w:val="26"/>
        </w:rPr>
        <w:t>Dey,</w:t>
      </w:r>
      <w:r w:rsidRPr="0003354B">
        <w:rPr>
          <w:rFonts w:ascii="Arno Pro" w:hAnsi="Arno Pro"/>
          <w:kern w:val="26"/>
          <w:vertAlign w:val="superscript"/>
        </w:rPr>
        <w:t>a</w:t>
      </w:r>
      <w:proofErr w:type="spellEnd"/>
      <w:proofErr w:type="gramEnd"/>
      <w:r w:rsidRPr="0003354B">
        <w:rPr>
          <w:rFonts w:ascii="Arno Pro" w:hAnsi="Arno Pro"/>
          <w:kern w:val="26"/>
        </w:rPr>
        <w:t xml:space="preserve"> </w:t>
      </w:r>
      <w:proofErr w:type="spellStart"/>
      <w:r w:rsidRPr="0003354B">
        <w:rPr>
          <w:rFonts w:ascii="Arno Pro" w:hAnsi="Arno Pro"/>
          <w:kern w:val="26"/>
        </w:rPr>
        <w:t>Dongli</w:t>
      </w:r>
      <w:proofErr w:type="spellEnd"/>
      <w:r w:rsidRPr="0003354B">
        <w:rPr>
          <w:rFonts w:ascii="Arno Pro" w:hAnsi="Arno Pro"/>
          <w:kern w:val="26"/>
        </w:rPr>
        <w:t xml:space="preserve"> </w:t>
      </w:r>
      <w:proofErr w:type="spellStart"/>
      <w:r w:rsidRPr="0003354B">
        <w:rPr>
          <w:rFonts w:ascii="Arno Pro" w:hAnsi="Arno Pro"/>
          <w:kern w:val="26"/>
        </w:rPr>
        <w:t>Zeng,</w:t>
      </w:r>
      <w:r w:rsidRPr="0003354B">
        <w:rPr>
          <w:rFonts w:ascii="Arno Pro" w:hAnsi="Arno Pro"/>
          <w:kern w:val="26"/>
          <w:vertAlign w:val="superscript"/>
        </w:rPr>
        <w:t>b</w:t>
      </w:r>
      <w:proofErr w:type="spellEnd"/>
      <w:r w:rsidRPr="0003354B">
        <w:rPr>
          <w:rFonts w:ascii="Arno Pro" w:hAnsi="Arno Pro"/>
          <w:kern w:val="26"/>
        </w:rPr>
        <w:t xml:space="preserve"> Paul </w:t>
      </w:r>
      <w:proofErr w:type="spellStart"/>
      <w:r w:rsidRPr="0003354B">
        <w:rPr>
          <w:rFonts w:ascii="Arno Pro" w:hAnsi="Arno Pro"/>
          <w:kern w:val="26"/>
        </w:rPr>
        <w:t>Adamson,</w:t>
      </w:r>
      <w:r w:rsidRPr="0003354B">
        <w:rPr>
          <w:rFonts w:ascii="Arno Pro" w:hAnsi="Arno Pro"/>
          <w:kern w:val="26"/>
          <w:vertAlign w:val="superscript"/>
        </w:rPr>
        <w:t>c</w:t>
      </w:r>
      <w:proofErr w:type="spellEnd"/>
      <w:r w:rsidRPr="0003354B">
        <w:rPr>
          <w:rFonts w:ascii="Arno Pro" w:hAnsi="Arno Pro"/>
          <w:kern w:val="26"/>
        </w:rPr>
        <w:t xml:space="preserve"> Jordi </w:t>
      </w:r>
      <w:proofErr w:type="spellStart"/>
      <w:r w:rsidRPr="0003354B">
        <w:rPr>
          <w:rFonts w:ascii="Arno Pro" w:hAnsi="Arno Pro"/>
          <w:kern w:val="26"/>
        </w:rPr>
        <w:t>Cabana,</w:t>
      </w:r>
      <w:r w:rsidRPr="0003354B">
        <w:rPr>
          <w:rFonts w:ascii="Arno Pro" w:hAnsi="Arno Pro"/>
          <w:kern w:val="26"/>
          <w:vertAlign w:val="superscript"/>
        </w:rPr>
        <w:t>b,d</w:t>
      </w:r>
      <w:proofErr w:type="spellEnd"/>
      <w:r w:rsidRPr="0003354B">
        <w:rPr>
          <w:rFonts w:ascii="Arno Pro" w:hAnsi="Arno Pro"/>
          <w:kern w:val="26"/>
        </w:rPr>
        <w:t xml:space="preserve"> </w:t>
      </w:r>
      <w:proofErr w:type="spellStart"/>
      <w:r w:rsidRPr="0003354B">
        <w:rPr>
          <w:rFonts w:ascii="Arno Pro" w:hAnsi="Arno Pro"/>
          <w:kern w:val="26"/>
        </w:rPr>
        <w:t>Sylvio</w:t>
      </w:r>
      <w:proofErr w:type="spellEnd"/>
      <w:r w:rsidRPr="0003354B">
        <w:rPr>
          <w:rFonts w:ascii="Arno Pro" w:hAnsi="Arno Pro"/>
          <w:kern w:val="26"/>
        </w:rPr>
        <w:t xml:space="preserve"> </w:t>
      </w:r>
      <w:proofErr w:type="spellStart"/>
      <w:r w:rsidRPr="0003354B">
        <w:rPr>
          <w:rFonts w:ascii="Arno Pro" w:hAnsi="Arno Pro"/>
          <w:kern w:val="26"/>
        </w:rPr>
        <w:t>Indris,</w:t>
      </w:r>
      <w:r w:rsidRPr="0003354B">
        <w:rPr>
          <w:rFonts w:ascii="Arno Pro" w:hAnsi="Arno Pro"/>
          <w:kern w:val="26"/>
          <w:vertAlign w:val="superscript"/>
        </w:rPr>
        <w:t>b,e</w:t>
      </w:r>
      <w:proofErr w:type="spellEnd"/>
      <w:r w:rsidRPr="0003354B">
        <w:rPr>
          <w:rFonts w:ascii="Arno Pro" w:hAnsi="Arno Pro"/>
          <w:kern w:val="26"/>
          <w:vertAlign w:val="superscript"/>
        </w:rPr>
        <w:t xml:space="preserve"> </w:t>
      </w:r>
      <w:r w:rsidRPr="0003354B">
        <w:rPr>
          <w:rFonts w:ascii="Arno Pro" w:hAnsi="Arno Pro"/>
          <w:kern w:val="26"/>
        </w:rPr>
        <w:t xml:space="preserve">Jingyu </w:t>
      </w:r>
      <w:proofErr w:type="spellStart"/>
      <w:r w:rsidRPr="0003354B">
        <w:rPr>
          <w:rFonts w:ascii="Arno Pro" w:hAnsi="Arno Pro"/>
          <w:kern w:val="26"/>
        </w:rPr>
        <w:t>Lu,</w:t>
      </w:r>
      <w:r w:rsidRPr="0003354B">
        <w:rPr>
          <w:rFonts w:ascii="Arno Pro" w:hAnsi="Arno Pro"/>
          <w:kern w:val="26"/>
          <w:vertAlign w:val="superscript"/>
        </w:rPr>
        <w:t>a</w:t>
      </w:r>
      <w:proofErr w:type="spellEnd"/>
      <w:r w:rsidRPr="0003354B">
        <w:rPr>
          <w:rFonts w:ascii="Arno Pro" w:hAnsi="Arno Pro"/>
          <w:kern w:val="26"/>
        </w:rPr>
        <w:t xml:space="preserve"> Simon J Clarke,</w:t>
      </w:r>
      <w:r w:rsidRPr="0003354B">
        <w:rPr>
          <w:rFonts w:ascii="Arno Pro" w:hAnsi="Arno Pro"/>
          <w:kern w:val="26"/>
          <w:vertAlign w:val="superscript"/>
        </w:rPr>
        <w:t xml:space="preserve"> c,</w:t>
      </w:r>
      <w:r w:rsidRPr="0003354B">
        <w:rPr>
          <w:rFonts w:ascii="Arno Pro" w:hAnsi="Arno Pro"/>
          <w:kern w:val="26"/>
        </w:rPr>
        <w:t xml:space="preserve">* and Clare P Grey </w:t>
      </w:r>
      <w:proofErr w:type="spellStart"/>
      <w:r w:rsidRPr="0003354B">
        <w:rPr>
          <w:rFonts w:ascii="Arno Pro" w:hAnsi="Arno Pro"/>
          <w:kern w:val="26"/>
          <w:vertAlign w:val="superscript"/>
        </w:rPr>
        <w:t>a,b</w:t>
      </w:r>
      <w:proofErr w:type="spellEnd"/>
      <w:r w:rsidRPr="0003354B">
        <w:rPr>
          <w:rFonts w:ascii="Arno Pro" w:hAnsi="Arno Pro"/>
          <w:kern w:val="26"/>
          <w:vertAlign w:val="superscript"/>
        </w:rPr>
        <w:t>,</w:t>
      </w:r>
      <w:r w:rsidRPr="0003354B">
        <w:rPr>
          <w:rFonts w:ascii="Arno Pro" w:hAnsi="Arno Pro"/>
          <w:kern w:val="26"/>
        </w:rPr>
        <w:t>*</w:t>
      </w:r>
    </w:p>
    <w:p w14:paraId="6F4D4385" w14:textId="77777777" w:rsidR="0003354B" w:rsidRPr="0003354B" w:rsidRDefault="0003354B" w:rsidP="0003354B">
      <w:pPr>
        <w:spacing w:after="0"/>
        <w:rPr>
          <w:rFonts w:ascii="Arno Pro" w:hAnsi="Arno Pro"/>
          <w:kern w:val="22"/>
          <w:sz w:val="20"/>
        </w:rPr>
      </w:pPr>
      <w:proofErr w:type="spellStart"/>
      <w:r w:rsidRPr="0003354B">
        <w:rPr>
          <w:rFonts w:ascii="Arno Pro" w:hAnsi="Arno Pro"/>
          <w:kern w:val="22"/>
          <w:sz w:val="20"/>
          <w:vertAlign w:val="superscript"/>
        </w:rPr>
        <w:t>a</w:t>
      </w:r>
      <w:r w:rsidRPr="0003354B">
        <w:rPr>
          <w:rFonts w:ascii="Arno Pro" w:hAnsi="Arno Pro"/>
          <w:kern w:val="22"/>
          <w:sz w:val="20"/>
        </w:rPr>
        <w:t>Department</w:t>
      </w:r>
      <w:proofErr w:type="spellEnd"/>
      <w:r w:rsidRPr="0003354B">
        <w:rPr>
          <w:rFonts w:ascii="Arno Pro" w:hAnsi="Arno Pro"/>
          <w:kern w:val="22"/>
          <w:sz w:val="20"/>
        </w:rPr>
        <w:t xml:space="preserve"> of Chemistry, University of Cambridge, Lensfield Road, Cambridge, CB2 1EW U.K.</w:t>
      </w:r>
    </w:p>
    <w:p w14:paraId="02243903" w14:textId="77777777" w:rsidR="0003354B" w:rsidRPr="0003354B" w:rsidRDefault="0003354B" w:rsidP="0003354B">
      <w:pPr>
        <w:spacing w:after="0"/>
        <w:rPr>
          <w:rFonts w:ascii="Arno Pro" w:hAnsi="Arno Pro"/>
          <w:kern w:val="22"/>
          <w:sz w:val="20"/>
        </w:rPr>
      </w:pPr>
      <w:proofErr w:type="spellStart"/>
      <w:r w:rsidRPr="0003354B">
        <w:rPr>
          <w:rFonts w:ascii="Arno Pro" w:hAnsi="Arno Pro"/>
          <w:kern w:val="22"/>
          <w:sz w:val="20"/>
          <w:vertAlign w:val="superscript"/>
        </w:rPr>
        <w:t>b</w:t>
      </w:r>
      <w:r w:rsidRPr="0003354B">
        <w:rPr>
          <w:rFonts w:ascii="Arno Pro" w:hAnsi="Arno Pro"/>
          <w:kern w:val="22"/>
          <w:sz w:val="20"/>
        </w:rPr>
        <w:t>Department</w:t>
      </w:r>
      <w:proofErr w:type="spellEnd"/>
      <w:r w:rsidRPr="0003354B">
        <w:rPr>
          <w:rFonts w:ascii="Arno Pro" w:hAnsi="Arno Pro"/>
          <w:kern w:val="22"/>
          <w:sz w:val="20"/>
        </w:rPr>
        <w:t xml:space="preserve"> of Chemistry, State University of New York, Stony Brook, NY 11794-3400, U.S.A.</w:t>
      </w:r>
    </w:p>
    <w:p w14:paraId="42ABC696" w14:textId="77777777" w:rsidR="0003354B" w:rsidRPr="0003354B" w:rsidRDefault="0003354B" w:rsidP="0003354B">
      <w:pPr>
        <w:spacing w:after="0"/>
        <w:rPr>
          <w:rFonts w:ascii="Arno Pro" w:hAnsi="Arno Pro"/>
          <w:kern w:val="22"/>
          <w:sz w:val="20"/>
        </w:rPr>
      </w:pPr>
      <w:proofErr w:type="spellStart"/>
      <w:r w:rsidRPr="0003354B">
        <w:rPr>
          <w:rFonts w:ascii="Arno Pro" w:hAnsi="Arno Pro"/>
          <w:kern w:val="22"/>
          <w:sz w:val="20"/>
          <w:vertAlign w:val="superscript"/>
        </w:rPr>
        <w:t>c</w:t>
      </w:r>
      <w:r w:rsidRPr="0003354B">
        <w:rPr>
          <w:rFonts w:ascii="Arno Pro" w:hAnsi="Arno Pro"/>
          <w:kern w:val="22"/>
          <w:sz w:val="20"/>
        </w:rPr>
        <w:t>Department</w:t>
      </w:r>
      <w:proofErr w:type="spellEnd"/>
      <w:r w:rsidRPr="0003354B">
        <w:rPr>
          <w:rFonts w:ascii="Arno Pro" w:hAnsi="Arno Pro"/>
          <w:kern w:val="22"/>
          <w:sz w:val="20"/>
        </w:rPr>
        <w:t xml:space="preserve"> of Chemistry, University of Oxford, Inorganic Chemistry Laboratory, South Parks Road, Oxford, OX1 3QR, U.K. </w:t>
      </w:r>
    </w:p>
    <w:p w14:paraId="52EE3F8F" w14:textId="77777777" w:rsidR="0003354B" w:rsidRPr="0003354B" w:rsidRDefault="0003354B" w:rsidP="0003354B">
      <w:pPr>
        <w:spacing w:after="0"/>
        <w:jc w:val="left"/>
        <w:rPr>
          <w:rFonts w:ascii="Times New Roman" w:hAnsi="Times New Roman"/>
          <w:color w:val="000000"/>
          <w:sz w:val="20"/>
          <w:lang w:val="en-GB" w:eastAsia="en-GB"/>
        </w:rPr>
      </w:pPr>
      <w:proofErr w:type="spellStart"/>
      <w:r w:rsidRPr="0003354B">
        <w:rPr>
          <w:rFonts w:ascii="Times New Roman" w:hAnsi="Times New Roman"/>
          <w:sz w:val="20"/>
          <w:vertAlign w:val="superscript"/>
          <w:lang w:val="en-GB"/>
        </w:rPr>
        <w:t>d</w:t>
      </w:r>
      <w:r w:rsidRPr="0003354B">
        <w:rPr>
          <w:rFonts w:ascii="Times New Roman" w:hAnsi="Times New Roman"/>
          <w:sz w:val="20"/>
          <w:lang w:val="en-GB"/>
        </w:rPr>
        <w:t>Current</w:t>
      </w:r>
      <w:proofErr w:type="spellEnd"/>
      <w:r w:rsidRPr="0003354B">
        <w:rPr>
          <w:rFonts w:ascii="Times New Roman" w:hAnsi="Times New Roman"/>
          <w:sz w:val="20"/>
          <w:lang w:val="en-GB"/>
        </w:rPr>
        <w:t xml:space="preserve"> address: </w:t>
      </w:r>
      <w:r w:rsidRPr="0003354B">
        <w:rPr>
          <w:rFonts w:ascii="Times New Roman" w:hAnsi="Times New Roman"/>
          <w:color w:val="000000"/>
          <w:sz w:val="20"/>
          <w:lang w:val="en-GB" w:eastAsia="en-GB"/>
        </w:rPr>
        <w:t>Department of Chemistry, University of Illinois at Chicago, Chicago, Illinois 60607, USA</w:t>
      </w:r>
    </w:p>
    <w:p w14:paraId="160E45E7" w14:textId="32443445" w:rsidR="0003354B" w:rsidRDefault="0003354B" w:rsidP="0003354B">
      <w:pPr>
        <w:pStyle w:val="StyleFACorrespondingAuthorFootnote7pt"/>
        <w:rPr>
          <w:rFonts w:ascii="Times New Roman" w:hAnsi="Times New Roman"/>
          <w:color w:val="000000"/>
          <w:kern w:val="0"/>
          <w:sz w:val="20"/>
          <w:lang w:val="en-GB" w:eastAsia="en-GB"/>
        </w:rPr>
      </w:pPr>
      <w:proofErr w:type="spellStart"/>
      <w:r w:rsidRPr="0003354B">
        <w:rPr>
          <w:rFonts w:ascii="Times New Roman" w:hAnsi="Times New Roman"/>
          <w:kern w:val="0"/>
          <w:sz w:val="20"/>
          <w:vertAlign w:val="superscript"/>
          <w:lang w:val="en-GB"/>
        </w:rPr>
        <w:t>e</w:t>
      </w:r>
      <w:r w:rsidRPr="0003354B">
        <w:rPr>
          <w:rFonts w:ascii="Times New Roman" w:hAnsi="Times New Roman"/>
          <w:kern w:val="0"/>
          <w:sz w:val="20"/>
          <w:lang w:val="en-GB"/>
        </w:rPr>
        <w:t>Current</w:t>
      </w:r>
      <w:proofErr w:type="spellEnd"/>
      <w:r w:rsidRPr="0003354B">
        <w:rPr>
          <w:rFonts w:ascii="Times New Roman" w:hAnsi="Times New Roman"/>
          <w:kern w:val="0"/>
          <w:sz w:val="20"/>
          <w:lang w:val="en-GB"/>
        </w:rPr>
        <w:t xml:space="preserve"> address: </w:t>
      </w:r>
      <w:r w:rsidRPr="0003354B">
        <w:rPr>
          <w:rFonts w:ascii="Times New Roman" w:hAnsi="Times New Roman"/>
          <w:color w:val="000000"/>
          <w:kern w:val="0"/>
          <w:sz w:val="20"/>
          <w:lang w:eastAsia="en-GB"/>
        </w:rPr>
        <w:t>Institute for Applied Materials</w:t>
      </w:r>
      <w:r w:rsidR="004F0975">
        <w:rPr>
          <w:rFonts w:ascii="Times New Roman" w:hAnsi="Times New Roman"/>
          <w:color w:val="000000"/>
          <w:kern w:val="0"/>
          <w:sz w:val="20"/>
          <w:lang w:eastAsia="en-GB"/>
        </w:rPr>
        <w:t>-</w:t>
      </w:r>
      <w:r w:rsidRPr="0003354B">
        <w:rPr>
          <w:rFonts w:ascii="Times New Roman" w:hAnsi="Times New Roman"/>
          <w:color w:val="000000"/>
          <w:kern w:val="0"/>
          <w:sz w:val="20"/>
          <w:lang w:eastAsia="en-GB"/>
        </w:rPr>
        <w:t>Energy Storage Systems</w:t>
      </w:r>
      <w:r w:rsidRPr="0003354B">
        <w:rPr>
          <w:rFonts w:ascii="Times New Roman" w:hAnsi="Times New Roman"/>
          <w:color w:val="000000"/>
          <w:kern w:val="0"/>
          <w:sz w:val="20"/>
          <w:lang w:val="en-GB" w:eastAsia="en-GB"/>
        </w:rPr>
        <w:t xml:space="preserve">, </w:t>
      </w:r>
      <w:r w:rsidRPr="0003354B">
        <w:rPr>
          <w:rFonts w:ascii="Times New Roman" w:hAnsi="Times New Roman"/>
          <w:color w:val="000000"/>
          <w:kern w:val="0"/>
          <w:sz w:val="20"/>
          <w:lang w:eastAsia="en-GB"/>
        </w:rPr>
        <w:t xml:space="preserve">Karlsruhe Institute of Technology, </w:t>
      </w:r>
      <w:r w:rsidRPr="0003354B">
        <w:rPr>
          <w:rFonts w:ascii="Times New Roman" w:hAnsi="Times New Roman"/>
          <w:color w:val="000000"/>
          <w:kern w:val="0"/>
          <w:sz w:val="20"/>
          <w:lang w:val="en-GB" w:eastAsia="en-GB"/>
        </w:rPr>
        <w:t>Hermann-von-Helmholtz</w:t>
      </w:r>
      <w:r>
        <w:rPr>
          <w:rFonts w:ascii="Times New Roman" w:hAnsi="Times New Roman"/>
          <w:color w:val="000000"/>
          <w:kern w:val="0"/>
          <w:sz w:val="20"/>
          <w:lang w:val="en-GB" w:eastAsia="en-GB"/>
        </w:rPr>
        <w:t>-</w:t>
      </w:r>
      <w:r w:rsidRPr="0003354B">
        <w:rPr>
          <w:rFonts w:ascii="Times New Roman" w:hAnsi="Times New Roman"/>
          <w:color w:val="000000"/>
          <w:kern w:val="0"/>
          <w:sz w:val="20"/>
          <w:lang w:val="en-GB" w:eastAsia="en-GB"/>
        </w:rPr>
        <w:t xml:space="preserve">Platz 1, 76344 </w:t>
      </w:r>
      <w:proofErr w:type="spellStart"/>
      <w:r w:rsidRPr="0003354B">
        <w:rPr>
          <w:rFonts w:ascii="Times New Roman" w:hAnsi="Times New Roman"/>
          <w:color w:val="000000"/>
          <w:kern w:val="0"/>
          <w:sz w:val="20"/>
          <w:lang w:val="en-GB" w:eastAsia="en-GB"/>
        </w:rPr>
        <w:t>Eggenstein-Leopoldshafen</w:t>
      </w:r>
      <w:proofErr w:type="spellEnd"/>
      <w:r w:rsidRPr="0003354B">
        <w:rPr>
          <w:rFonts w:ascii="Times New Roman" w:hAnsi="Times New Roman"/>
          <w:color w:val="000000"/>
          <w:kern w:val="0"/>
          <w:sz w:val="20"/>
          <w:lang w:val="en-GB" w:eastAsia="en-GB"/>
        </w:rPr>
        <w:t>, Germany</w:t>
      </w:r>
    </w:p>
    <w:p w14:paraId="675E0FBC" w14:textId="7592A69A" w:rsidR="00CA2953" w:rsidRPr="00173E4F" w:rsidRDefault="00CA2953" w:rsidP="0003354B">
      <w:pPr>
        <w:pStyle w:val="StyleFACorrespondingAuthorFootnote7pt"/>
        <w:spacing w:before="120"/>
        <w:rPr>
          <w:color w:val="0000FF"/>
        </w:rPr>
      </w:pPr>
      <w:r w:rsidRPr="00173E4F">
        <w:rPr>
          <w:color w:val="0000FF"/>
        </w:rPr>
        <w:t xml:space="preserve">* </w:t>
      </w:r>
      <w:hyperlink r:id="rId8" w:history="1">
        <w:r w:rsidRPr="00173E4F">
          <w:rPr>
            <w:rStyle w:val="Hyperlink"/>
            <w:u w:val="none"/>
          </w:rPr>
          <w:t>cpg27@cam.ac.uk</w:t>
        </w:r>
      </w:hyperlink>
    </w:p>
    <w:p w14:paraId="1E8E9AEE" w14:textId="5CE68568" w:rsidR="00CA2953" w:rsidRDefault="00CA2953" w:rsidP="00CA2953">
      <w:pPr>
        <w:pStyle w:val="StyleFACorrespondingAuthorFootnote7pt"/>
        <w:rPr>
          <w:rStyle w:val="Hyperlink"/>
          <w:u w:val="none"/>
        </w:rPr>
      </w:pPr>
      <w:r w:rsidRPr="00173E4F">
        <w:rPr>
          <w:color w:val="0000FF"/>
        </w:rPr>
        <w:t xml:space="preserve">* </w:t>
      </w:r>
      <w:hyperlink r:id="rId9" w:history="1">
        <w:r w:rsidRPr="00173E4F">
          <w:rPr>
            <w:rStyle w:val="Hyperlink"/>
            <w:u w:val="none"/>
          </w:rPr>
          <w:t>simon.clarke@chem.ox.ac.uk</w:t>
        </w:r>
      </w:hyperlink>
    </w:p>
    <w:p w14:paraId="1298CDA9" w14:textId="77777777" w:rsidR="00CA2953" w:rsidRPr="00CA2953" w:rsidRDefault="00CA2953" w:rsidP="00CA2953">
      <w:pPr>
        <w:pStyle w:val="BGKeywords"/>
      </w:pPr>
    </w:p>
    <w:p w14:paraId="4DD34BE8" w14:textId="1B3BB6F5" w:rsidR="00680680" w:rsidRPr="00C207C3" w:rsidRDefault="00CA2953" w:rsidP="00C207C3">
      <w:pPr>
        <w:pStyle w:val="VDTableTitle"/>
      </w:pPr>
      <w:r>
        <w:t xml:space="preserve"> </w:t>
      </w:r>
      <w:r w:rsidR="00680680" w:rsidRPr="00C207C3">
        <w:t>Table S1. Summary of the sample descriptions during each process.</w:t>
      </w: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8" w:type="dxa"/>
          <w:right w:w="29" w:type="dxa"/>
        </w:tblCellMar>
        <w:tblLook w:val="04A0" w:firstRow="1" w:lastRow="0" w:firstColumn="1" w:lastColumn="0" w:noHBand="0" w:noVBand="1"/>
      </w:tblPr>
      <w:tblGrid>
        <w:gridCol w:w="1266"/>
        <w:gridCol w:w="1428"/>
        <w:gridCol w:w="7087"/>
      </w:tblGrid>
      <w:tr w:rsidR="00680680" w:rsidRPr="00A41897" w14:paraId="47BE6CEE" w14:textId="77777777" w:rsidTr="00C207C3">
        <w:tc>
          <w:tcPr>
            <w:tcW w:w="1266" w:type="dxa"/>
          </w:tcPr>
          <w:p w14:paraId="3E13E5E3" w14:textId="77777777" w:rsidR="00680680" w:rsidRPr="00A41897" w:rsidRDefault="00680680" w:rsidP="00E606DC">
            <w:pPr>
              <w:pStyle w:val="TCTableBody"/>
            </w:pPr>
          </w:p>
        </w:tc>
        <w:tc>
          <w:tcPr>
            <w:tcW w:w="1428" w:type="dxa"/>
            <w:tcMar>
              <w:left w:w="29" w:type="dxa"/>
            </w:tcMar>
          </w:tcPr>
          <w:p w14:paraId="1C6710CE" w14:textId="77777777" w:rsidR="00680680" w:rsidRPr="00F150F8" w:rsidRDefault="00680680" w:rsidP="00E606DC">
            <w:pPr>
              <w:pStyle w:val="TCTableBody"/>
            </w:pPr>
            <w:r w:rsidRPr="00F150F8">
              <w:t>Sample label &amp; name</w:t>
            </w:r>
          </w:p>
        </w:tc>
        <w:tc>
          <w:tcPr>
            <w:tcW w:w="7087" w:type="dxa"/>
          </w:tcPr>
          <w:p w14:paraId="38FC726C" w14:textId="77777777" w:rsidR="00680680" w:rsidRPr="00F150F8" w:rsidRDefault="00680680" w:rsidP="00E606DC">
            <w:pPr>
              <w:pStyle w:val="TCTableBody"/>
            </w:pPr>
            <w:r w:rsidRPr="00F150F8">
              <w:t xml:space="preserve">Descriptions </w:t>
            </w:r>
          </w:p>
        </w:tc>
      </w:tr>
      <w:tr w:rsidR="00680680" w:rsidRPr="00A41897" w14:paraId="677AC9D2" w14:textId="77777777" w:rsidTr="00C207C3">
        <w:tc>
          <w:tcPr>
            <w:tcW w:w="1266" w:type="dxa"/>
            <w:vMerge w:val="restart"/>
          </w:tcPr>
          <w:p w14:paraId="6F65BC2D" w14:textId="77777777" w:rsidR="00680680" w:rsidRPr="00A41897" w:rsidRDefault="00680680" w:rsidP="00E606DC">
            <w:pPr>
              <w:pStyle w:val="TCTableBody"/>
            </w:pPr>
            <w:r w:rsidRPr="00A41897">
              <w:t>The 1</w:t>
            </w:r>
            <w:r w:rsidRPr="00A41897">
              <w:rPr>
                <w:vertAlign w:val="superscript"/>
              </w:rPr>
              <w:t>st</w:t>
            </w:r>
            <w:r w:rsidRPr="00A41897">
              <w:t xml:space="preserve"> discharge</w:t>
            </w:r>
          </w:p>
        </w:tc>
        <w:tc>
          <w:tcPr>
            <w:tcW w:w="1428" w:type="dxa"/>
            <w:tcMar>
              <w:left w:w="86" w:type="dxa"/>
            </w:tcMar>
          </w:tcPr>
          <w:p w14:paraId="2CF102C2" w14:textId="77777777" w:rsidR="00680680" w:rsidRPr="00A41897" w:rsidRDefault="00680680" w:rsidP="00E606DC">
            <w:pPr>
              <w:pStyle w:val="TCTableBody"/>
            </w:pPr>
            <w:r w:rsidRPr="00A41897">
              <w:t>a: Li1.0</w:t>
            </w:r>
          </w:p>
        </w:tc>
        <w:tc>
          <w:tcPr>
            <w:tcW w:w="7087" w:type="dxa"/>
          </w:tcPr>
          <w:p w14:paraId="3503A26C" w14:textId="77777777" w:rsidR="00680680" w:rsidRPr="00A41897" w:rsidRDefault="00680680" w:rsidP="00E606DC">
            <w:pPr>
              <w:pStyle w:val="TCTableBody"/>
            </w:pPr>
            <w:r>
              <w:t>P</w:t>
            </w:r>
            <w:r w:rsidRPr="00A41897">
              <w:t>artial</w:t>
            </w:r>
            <w:r>
              <w:t>ly</w:t>
            </w:r>
            <w:r w:rsidRPr="00A41897">
              <w:t xml:space="preserve"> lithiated sample </w:t>
            </w:r>
            <w:r>
              <w:t xml:space="preserve">obtained following insertion of </w:t>
            </w:r>
            <w:r w:rsidRPr="00A41897">
              <w:t xml:space="preserve">1.0 mol of Li </w:t>
            </w:r>
            <w:r>
              <w:t>per formula unit.</w:t>
            </w:r>
          </w:p>
        </w:tc>
      </w:tr>
      <w:tr w:rsidR="00680680" w:rsidRPr="00A41897" w14:paraId="0728D2F0" w14:textId="77777777" w:rsidTr="00C207C3">
        <w:tc>
          <w:tcPr>
            <w:tcW w:w="1266" w:type="dxa"/>
            <w:vMerge/>
          </w:tcPr>
          <w:p w14:paraId="6C9D6D28" w14:textId="77777777" w:rsidR="00680680" w:rsidRPr="00A41897" w:rsidRDefault="00680680" w:rsidP="00E606DC">
            <w:pPr>
              <w:pStyle w:val="TCTableBody"/>
            </w:pPr>
          </w:p>
        </w:tc>
        <w:tc>
          <w:tcPr>
            <w:tcW w:w="1428" w:type="dxa"/>
            <w:tcMar>
              <w:left w:w="86" w:type="dxa"/>
            </w:tcMar>
          </w:tcPr>
          <w:p w14:paraId="6E7178A3" w14:textId="77777777" w:rsidR="00680680" w:rsidRPr="00A41897" w:rsidRDefault="00680680" w:rsidP="00E606DC">
            <w:pPr>
              <w:pStyle w:val="TCTableBody"/>
            </w:pPr>
            <w:r w:rsidRPr="00A41897">
              <w:t>b: Li2.0</w:t>
            </w:r>
          </w:p>
        </w:tc>
        <w:tc>
          <w:tcPr>
            <w:tcW w:w="7087" w:type="dxa"/>
          </w:tcPr>
          <w:p w14:paraId="122DEEA4" w14:textId="77777777" w:rsidR="00680680" w:rsidRPr="00A41897" w:rsidRDefault="00680680" w:rsidP="00E606DC">
            <w:pPr>
              <w:pStyle w:val="TCTableBody"/>
            </w:pPr>
            <w:r>
              <w:t>P</w:t>
            </w:r>
            <w:r w:rsidRPr="00A41897">
              <w:t>artial</w:t>
            </w:r>
            <w:r>
              <w:t>ly</w:t>
            </w:r>
            <w:r w:rsidRPr="00A41897">
              <w:t xml:space="preserve"> lithiated sample </w:t>
            </w:r>
            <w:r>
              <w:t>obtained following insertion of 2</w:t>
            </w:r>
            <w:r w:rsidRPr="00A41897">
              <w:t xml:space="preserve">.0 mol of Li </w:t>
            </w:r>
            <w:r>
              <w:t>per formula unit.</w:t>
            </w:r>
          </w:p>
        </w:tc>
      </w:tr>
      <w:tr w:rsidR="00680680" w:rsidRPr="00A41897" w14:paraId="64DCF0DF" w14:textId="77777777" w:rsidTr="00C207C3">
        <w:tc>
          <w:tcPr>
            <w:tcW w:w="1266" w:type="dxa"/>
            <w:vMerge/>
          </w:tcPr>
          <w:p w14:paraId="4430EDFF" w14:textId="77777777" w:rsidR="00680680" w:rsidRPr="00A41897" w:rsidRDefault="00680680" w:rsidP="00E606DC">
            <w:pPr>
              <w:pStyle w:val="TCTableBody"/>
            </w:pPr>
          </w:p>
        </w:tc>
        <w:tc>
          <w:tcPr>
            <w:tcW w:w="1428" w:type="dxa"/>
            <w:tcMar>
              <w:left w:w="86" w:type="dxa"/>
            </w:tcMar>
          </w:tcPr>
          <w:p w14:paraId="24271AF1" w14:textId="77777777" w:rsidR="00680680" w:rsidRPr="00A41897" w:rsidRDefault="00680680" w:rsidP="00E606DC">
            <w:pPr>
              <w:pStyle w:val="TCTableBody"/>
            </w:pPr>
            <w:r w:rsidRPr="00A41897">
              <w:t>c: Li3.0</w:t>
            </w:r>
          </w:p>
        </w:tc>
        <w:tc>
          <w:tcPr>
            <w:tcW w:w="7087" w:type="dxa"/>
          </w:tcPr>
          <w:p w14:paraId="0B415816" w14:textId="77777777" w:rsidR="00680680" w:rsidRPr="00A41897" w:rsidRDefault="00680680" w:rsidP="00E606DC">
            <w:pPr>
              <w:pStyle w:val="TCTableBody"/>
            </w:pPr>
            <w:r>
              <w:t>P</w:t>
            </w:r>
            <w:r w:rsidRPr="00A41897">
              <w:t>artial</w:t>
            </w:r>
            <w:r>
              <w:t>ly</w:t>
            </w:r>
            <w:r w:rsidRPr="00A41897">
              <w:t xml:space="preserve"> lithiated sample </w:t>
            </w:r>
            <w:r>
              <w:t>obtained following insertion of 3</w:t>
            </w:r>
            <w:r w:rsidRPr="00A41897">
              <w:t xml:space="preserve">.0 mol of Li </w:t>
            </w:r>
            <w:r>
              <w:t>per formula unit.</w:t>
            </w:r>
          </w:p>
        </w:tc>
      </w:tr>
      <w:tr w:rsidR="00680680" w:rsidRPr="00A41897" w14:paraId="04019733" w14:textId="77777777" w:rsidTr="00C207C3">
        <w:tc>
          <w:tcPr>
            <w:tcW w:w="1266" w:type="dxa"/>
            <w:vMerge/>
          </w:tcPr>
          <w:p w14:paraId="0B1193A6" w14:textId="77777777" w:rsidR="00680680" w:rsidRPr="00A41897" w:rsidRDefault="00680680" w:rsidP="00E606DC">
            <w:pPr>
              <w:pStyle w:val="TCTableBody"/>
            </w:pPr>
          </w:p>
        </w:tc>
        <w:tc>
          <w:tcPr>
            <w:tcW w:w="1428" w:type="dxa"/>
            <w:tcMar>
              <w:left w:w="86" w:type="dxa"/>
            </w:tcMar>
          </w:tcPr>
          <w:p w14:paraId="3C5A0BB7" w14:textId="77777777" w:rsidR="00680680" w:rsidRPr="00A41897" w:rsidRDefault="00680680" w:rsidP="00E606DC">
            <w:pPr>
              <w:pStyle w:val="TCTableBody"/>
            </w:pPr>
            <w:r w:rsidRPr="00A41897">
              <w:t>d: Li4.0</w:t>
            </w:r>
          </w:p>
        </w:tc>
        <w:tc>
          <w:tcPr>
            <w:tcW w:w="7087" w:type="dxa"/>
          </w:tcPr>
          <w:p w14:paraId="65803F19" w14:textId="77777777" w:rsidR="00680680" w:rsidRPr="00A41897" w:rsidRDefault="00680680" w:rsidP="00E606DC">
            <w:pPr>
              <w:pStyle w:val="TCTableBody"/>
            </w:pPr>
            <w:r>
              <w:t>S</w:t>
            </w:r>
            <w:r w:rsidRPr="00A41897">
              <w:t>ample discharged to 1.1 V. The lithium content for this fully lithiated sample should be around 4.0 mol but may vary slightly from different batteries. It is denoted as “Li4.0” for consistency with other discharged samples during the 1</w:t>
            </w:r>
            <w:r w:rsidRPr="00A41897">
              <w:rPr>
                <w:vertAlign w:val="superscript"/>
              </w:rPr>
              <w:t>st</w:t>
            </w:r>
            <w:r w:rsidRPr="00A41897">
              <w:t xml:space="preserve"> discharge.</w:t>
            </w:r>
          </w:p>
        </w:tc>
      </w:tr>
      <w:tr w:rsidR="00680680" w:rsidRPr="00A41897" w14:paraId="7E98A8AE" w14:textId="77777777" w:rsidTr="00C207C3">
        <w:tc>
          <w:tcPr>
            <w:tcW w:w="1266" w:type="dxa"/>
            <w:vMerge w:val="restart"/>
          </w:tcPr>
          <w:p w14:paraId="4C122F55" w14:textId="77777777" w:rsidR="00680680" w:rsidRPr="00A41897" w:rsidRDefault="00680680" w:rsidP="00E606DC">
            <w:pPr>
              <w:pStyle w:val="TCTableBody"/>
            </w:pPr>
            <w:r w:rsidRPr="00A41897">
              <w:t>The 1</w:t>
            </w:r>
            <w:r w:rsidRPr="00A41897">
              <w:rPr>
                <w:vertAlign w:val="superscript"/>
              </w:rPr>
              <w:t>st</w:t>
            </w:r>
            <w:r w:rsidRPr="00A41897">
              <w:t xml:space="preserve"> </w:t>
            </w:r>
            <w:r>
              <w:t>charge</w:t>
            </w:r>
            <w:r w:rsidRPr="00A41897">
              <w:t xml:space="preserve"> (after the 1</w:t>
            </w:r>
            <w:r w:rsidRPr="00A41897">
              <w:rPr>
                <w:vertAlign w:val="superscript"/>
              </w:rPr>
              <w:t>st</w:t>
            </w:r>
            <w:r w:rsidRPr="00A41897">
              <w:t xml:space="preserve"> discharge to 1.1 V)</w:t>
            </w:r>
          </w:p>
        </w:tc>
        <w:tc>
          <w:tcPr>
            <w:tcW w:w="1428" w:type="dxa"/>
            <w:tcMar>
              <w:left w:w="86" w:type="dxa"/>
            </w:tcMar>
          </w:tcPr>
          <w:p w14:paraId="70AEA55F" w14:textId="77777777" w:rsidR="00680680" w:rsidRPr="00A41897" w:rsidRDefault="00680680" w:rsidP="00E606DC">
            <w:pPr>
              <w:pStyle w:val="TCTableBody"/>
            </w:pPr>
            <w:r w:rsidRPr="00A41897">
              <w:t>e: Ch1.8V</w:t>
            </w:r>
          </w:p>
        </w:tc>
        <w:tc>
          <w:tcPr>
            <w:tcW w:w="7087" w:type="dxa"/>
          </w:tcPr>
          <w:p w14:paraId="770B1103" w14:textId="77777777" w:rsidR="00680680" w:rsidRPr="00A41897" w:rsidRDefault="00680680" w:rsidP="00E606DC">
            <w:pPr>
              <w:pStyle w:val="TCTableBody"/>
            </w:pPr>
            <w:r w:rsidRPr="00A41897">
              <w:t xml:space="preserve">Sample </w:t>
            </w:r>
            <w:r>
              <w:t>charge</w:t>
            </w:r>
            <w:r w:rsidRPr="00A41897">
              <w:t>d back to 1.8 V after being discharged to 1.1 V during the 1</w:t>
            </w:r>
            <w:r w:rsidRPr="00A41897">
              <w:rPr>
                <w:vertAlign w:val="superscript"/>
              </w:rPr>
              <w:t>st</w:t>
            </w:r>
            <w:r w:rsidRPr="00A41897">
              <w:t xml:space="preserve"> discharge. It is after the 1</w:t>
            </w:r>
            <w:r w:rsidRPr="00A41897">
              <w:rPr>
                <w:vertAlign w:val="superscript"/>
              </w:rPr>
              <w:t>st</w:t>
            </w:r>
            <w:r w:rsidRPr="00A41897">
              <w:t xml:space="preserve"> process </w:t>
            </w:r>
            <w:r>
              <w:t xml:space="preserve">at ~ 1.8 V </w:t>
            </w:r>
            <w:r w:rsidRPr="00A41897">
              <w:t xml:space="preserve">of the </w:t>
            </w:r>
            <w:r>
              <w:t>charge</w:t>
            </w:r>
            <w:r w:rsidRPr="00A41897">
              <w:t xml:space="preserve">. </w:t>
            </w:r>
          </w:p>
        </w:tc>
      </w:tr>
      <w:tr w:rsidR="00680680" w:rsidRPr="00A41897" w14:paraId="723E4C59" w14:textId="77777777" w:rsidTr="00C207C3">
        <w:tc>
          <w:tcPr>
            <w:tcW w:w="1266" w:type="dxa"/>
            <w:vMerge/>
          </w:tcPr>
          <w:p w14:paraId="418C2082" w14:textId="77777777" w:rsidR="00680680" w:rsidRPr="00A41897" w:rsidRDefault="00680680" w:rsidP="00E606DC">
            <w:pPr>
              <w:pStyle w:val="TCTableBody"/>
            </w:pPr>
          </w:p>
        </w:tc>
        <w:tc>
          <w:tcPr>
            <w:tcW w:w="1428" w:type="dxa"/>
            <w:tcMar>
              <w:left w:w="86" w:type="dxa"/>
            </w:tcMar>
          </w:tcPr>
          <w:p w14:paraId="37C7FA76" w14:textId="77777777" w:rsidR="00680680" w:rsidRPr="00A41897" w:rsidRDefault="00680680" w:rsidP="00E606DC">
            <w:pPr>
              <w:pStyle w:val="TCTableBody"/>
            </w:pPr>
            <w:r w:rsidRPr="00A41897">
              <w:t>f: Ch2.5V</w:t>
            </w:r>
          </w:p>
        </w:tc>
        <w:tc>
          <w:tcPr>
            <w:tcW w:w="7087" w:type="dxa"/>
          </w:tcPr>
          <w:p w14:paraId="0DE0558A" w14:textId="77777777" w:rsidR="00680680" w:rsidRPr="00A41897" w:rsidRDefault="00680680" w:rsidP="00E606DC">
            <w:pPr>
              <w:pStyle w:val="TCTableBody"/>
            </w:pPr>
            <w:r w:rsidRPr="00A41897">
              <w:t xml:space="preserve">Sample </w:t>
            </w:r>
            <w:r>
              <w:t>charge</w:t>
            </w:r>
            <w:r w:rsidRPr="00A41897">
              <w:t>d back to 2.5 V after being discharged to 1.1 V during the 1</w:t>
            </w:r>
            <w:r w:rsidRPr="00A41897">
              <w:rPr>
                <w:vertAlign w:val="superscript"/>
              </w:rPr>
              <w:t>st</w:t>
            </w:r>
            <w:r w:rsidRPr="00A41897">
              <w:t xml:space="preserve"> discharge. It is the onset of the 2</w:t>
            </w:r>
            <w:r w:rsidRPr="00A41897">
              <w:rPr>
                <w:vertAlign w:val="superscript"/>
              </w:rPr>
              <w:t>nd</w:t>
            </w:r>
            <w:r w:rsidRPr="00A41897">
              <w:t xml:space="preserve"> process </w:t>
            </w:r>
            <w:r>
              <w:t xml:space="preserve">at ~ 2.5 V </w:t>
            </w:r>
            <w:r w:rsidRPr="00A41897">
              <w:t xml:space="preserve">of the </w:t>
            </w:r>
            <w:r>
              <w:t>charge</w:t>
            </w:r>
            <w:r w:rsidRPr="00A41897">
              <w:t>.</w:t>
            </w:r>
            <w:r>
              <w:t xml:space="preserve"> </w:t>
            </w:r>
          </w:p>
        </w:tc>
      </w:tr>
      <w:tr w:rsidR="00680680" w:rsidRPr="00A41897" w14:paraId="1122D208" w14:textId="77777777" w:rsidTr="00C207C3">
        <w:tc>
          <w:tcPr>
            <w:tcW w:w="1266" w:type="dxa"/>
            <w:vMerge/>
          </w:tcPr>
          <w:p w14:paraId="5B03DB88" w14:textId="77777777" w:rsidR="00680680" w:rsidRPr="00A41897" w:rsidRDefault="00680680" w:rsidP="00E606DC">
            <w:pPr>
              <w:pStyle w:val="TCTableBody"/>
            </w:pPr>
          </w:p>
        </w:tc>
        <w:tc>
          <w:tcPr>
            <w:tcW w:w="1428" w:type="dxa"/>
            <w:tcMar>
              <w:left w:w="86" w:type="dxa"/>
            </w:tcMar>
          </w:tcPr>
          <w:p w14:paraId="3E09CB25" w14:textId="77777777" w:rsidR="00680680" w:rsidRPr="00A41897" w:rsidRDefault="00680680" w:rsidP="00E606DC">
            <w:pPr>
              <w:pStyle w:val="TCTableBody"/>
            </w:pPr>
            <w:r w:rsidRPr="00A41897">
              <w:t>g: Ch2.75V</w:t>
            </w:r>
          </w:p>
        </w:tc>
        <w:tc>
          <w:tcPr>
            <w:tcW w:w="7087" w:type="dxa"/>
          </w:tcPr>
          <w:p w14:paraId="18C32302" w14:textId="77777777" w:rsidR="00680680" w:rsidRPr="00A41897" w:rsidRDefault="00680680" w:rsidP="00E606DC">
            <w:pPr>
              <w:pStyle w:val="TCTableBody"/>
            </w:pPr>
            <w:r w:rsidRPr="00A41897">
              <w:t xml:space="preserve">Sample </w:t>
            </w:r>
            <w:r>
              <w:t>charge</w:t>
            </w:r>
            <w:r w:rsidRPr="00A41897">
              <w:t>d back to 2.75 V after being discharged to 1.1 V during the 1</w:t>
            </w:r>
            <w:r w:rsidRPr="00A41897">
              <w:rPr>
                <w:vertAlign w:val="superscript"/>
              </w:rPr>
              <w:t>st</w:t>
            </w:r>
            <w:r w:rsidRPr="00A41897">
              <w:t xml:space="preserve"> discharge. It is after the 2</w:t>
            </w:r>
            <w:r w:rsidRPr="00A41897">
              <w:rPr>
                <w:vertAlign w:val="superscript"/>
              </w:rPr>
              <w:t>nd</w:t>
            </w:r>
            <w:r w:rsidRPr="00A41897">
              <w:t xml:space="preserve"> process </w:t>
            </w:r>
            <w:r>
              <w:t xml:space="preserve">at ~ 2.5 V </w:t>
            </w:r>
            <w:r w:rsidRPr="00A41897">
              <w:t xml:space="preserve">of the </w:t>
            </w:r>
            <w:r>
              <w:t>charge</w:t>
            </w:r>
            <w:r w:rsidRPr="00A41897">
              <w:t>.</w:t>
            </w:r>
            <w:r>
              <w:t xml:space="preserve"> </w:t>
            </w:r>
          </w:p>
        </w:tc>
      </w:tr>
      <w:tr w:rsidR="00680680" w:rsidRPr="00A41897" w14:paraId="3AD1DA1F" w14:textId="77777777" w:rsidTr="00C207C3">
        <w:tc>
          <w:tcPr>
            <w:tcW w:w="1266" w:type="dxa"/>
            <w:vMerge/>
          </w:tcPr>
          <w:p w14:paraId="7FE02943" w14:textId="77777777" w:rsidR="00680680" w:rsidRPr="00A41897" w:rsidRDefault="00680680" w:rsidP="00E606DC">
            <w:pPr>
              <w:pStyle w:val="TCTableBody"/>
            </w:pPr>
          </w:p>
        </w:tc>
        <w:tc>
          <w:tcPr>
            <w:tcW w:w="1428" w:type="dxa"/>
            <w:tcMar>
              <w:left w:w="86" w:type="dxa"/>
            </w:tcMar>
          </w:tcPr>
          <w:p w14:paraId="559BDD8F" w14:textId="77777777" w:rsidR="00680680" w:rsidRPr="00A41897" w:rsidRDefault="00680680" w:rsidP="00E606DC">
            <w:pPr>
              <w:pStyle w:val="TCTableBody"/>
            </w:pPr>
            <w:r w:rsidRPr="00A41897">
              <w:t>h: Ch3.3V</w:t>
            </w:r>
          </w:p>
        </w:tc>
        <w:tc>
          <w:tcPr>
            <w:tcW w:w="7087" w:type="dxa"/>
          </w:tcPr>
          <w:p w14:paraId="578F9848" w14:textId="77777777" w:rsidR="00680680" w:rsidRPr="00A41897" w:rsidRDefault="00680680" w:rsidP="00E606DC">
            <w:pPr>
              <w:pStyle w:val="TCTableBody"/>
            </w:pPr>
            <w:r w:rsidRPr="00A41897">
              <w:t xml:space="preserve">Sample </w:t>
            </w:r>
            <w:r>
              <w:t>charge</w:t>
            </w:r>
            <w:r w:rsidRPr="00A41897">
              <w:t>d back to 3.3 V after being discharged to 1.1 V during the 1</w:t>
            </w:r>
            <w:r w:rsidRPr="00A41897">
              <w:rPr>
                <w:vertAlign w:val="superscript"/>
              </w:rPr>
              <w:t>st</w:t>
            </w:r>
            <w:r w:rsidRPr="00A41897">
              <w:t xml:space="preserve"> discharge. It is during the 3</w:t>
            </w:r>
            <w:r w:rsidRPr="00A41897">
              <w:rPr>
                <w:vertAlign w:val="superscript"/>
              </w:rPr>
              <w:t>rd</w:t>
            </w:r>
            <w:r w:rsidRPr="00A41897">
              <w:t xml:space="preserve"> process</w:t>
            </w:r>
            <w:r>
              <w:t xml:space="preserve"> at ~ 3.3 V</w:t>
            </w:r>
            <w:r w:rsidRPr="00A41897">
              <w:t xml:space="preserve"> of the </w:t>
            </w:r>
            <w:r>
              <w:t>charge</w:t>
            </w:r>
            <w:r w:rsidRPr="00A41897">
              <w:t>.</w:t>
            </w:r>
          </w:p>
        </w:tc>
      </w:tr>
      <w:tr w:rsidR="00680680" w:rsidRPr="00A41897" w14:paraId="56D77AA8" w14:textId="77777777" w:rsidTr="00C207C3">
        <w:tc>
          <w:tcPr>
            <w:tcW w:w="1266" w:type="dxa"/>
            <w:vMerge/>
          </w:tcPr>
          <w:p w14:paraId="1FA9BA8B" w14:textId="77777777" w:rsidR="00680680" w:rsidRPr="00A41897" w:rsidRDefault="00680680" w:rsidP="00E606DC">
            <w:pPr>
              <w:pStyle w:val="TCTableBody"/>
            </w:pPr>
          </w:p>
        </w:tc>
        <w:tc>
          <w:tcPr>
            <w:tcW w:w="1428" w:type="dxa"/>
            <w:tcMar>
              <w:left w:w="86" w:type="dxa"/>
            </w:tcMar>
          </w:tcPr>
          <w:p w14:paraId="4D6633D2" w14:textId="77777777" w:rsidR="00680680" w:rsidRPr="00A41897" w:rsidRDefault="00680680" w:rsidP="00E606DC">
            <w:pPr>
              <w:pStyle w:val="TCTableBody"/>
            </w:pPr>
            <w:r w:rsidRPr="00A41897">
              <w:t>i: Ch3.75V</w:t>
            </w:r>
          </w:p>
        </w:tc>
        <w:tc>
          <w:tcPr>
            <w:tcW w:w="7087" w:type="dxa"/>
          </w:tcPr>
          <w:p w14:paraId="64DEEA82" w14:textId="77777777" w:rsidR="00680680" w:rsidRPr="00A41897" w:rsidRDefault="00680680" w:rsidP="00E606DC">
            <w:pPr>
              <w:pStyle w:val="TCTableBody"/>
            </w:pPr>
            <w:r w:rsidRPr="00A41897">
              <w:t xml:space="preserve">Sample </w:t>
            </w:r>
            <w:r>
              <w:t>charge</w:t>
            </w:r>
            <w:r w:rsidRPr="00A41897">
              <w:t>d back to 3.75 V after being discharged to 1.1 V during the 1</w:t>
            </w:r>
            <w:r w:rsidRPr="00A41897">
              <w:rPr>
                <w:vertAlign w:val="superscript"/>
              </w:rPr>
              <w:t>st</w:t>
            </w:r>
            <w:r w:rsidRPr="00A41897">
              <w:t xml:space="preserve"> discharge. It is after the 3</w:t>
            </w:r>
            <w:r w:rsidRPr="00A41897">
              <w:rPr>
                <w:vertAlign w:val="superscript"/>
              </w:rPr>
              <w:t>rd</w:t>
            </w:r>
            <w:r w:rsidRPr="00A41897">
              <w:t xml:space="preserve"> process </w:t>
            </w:r>
            <w:r>
              <w:t xml:space="preserve">at ~ 3.3 V </w:t>
            </w:r>
            <w:r w:rsidRPr="00A41897">
              <w:t xml:space="preserve">of the </w:t>
            </w:r>
            <w:r>
              <w:t>charge</w:t>
            </w:r>
            <w:r w:rsidRPr="00A41897">
              <w:t>.</w:t>
            </w:r>
          </w:p>
        </w:tc>
      </w:tr>
      <w:tr w:rsidR="00680680" w:rsidRPr="00A41897" w14:paraId="7939D6D9" w14:textId="77777777" w:rsidTr="00C207C3">
        <w:tc>
          <w:tcPr>
            <w:tcW w:w="1266" w:type="dxa"/>
            <w:vMerge w:val="restart"/>
          </w:tcPr>
          <w:p w14:paraId="23895B6B" w14:textId="77777777" w:rsidR="00680680" w:rsidRPr="00A41897" w:rsidRDefault="00680680" w:rsidP="00E606DC">
            <w:pPr>
              <w:pStyle w:val="TCTableBody"/>
            </w:pPr>
            <w:r w:rsidRPr="00A41897">
              <w:t>The 2</w:t>
            </w:r>
            <w:r w:rsidRPr="00A41897">
              <w:rPr>
                <w:vertAlign w:val="superscript"/>
              </w:rPr>
              <w:t>nd</w:t>
            </w:r>
            <w:r w:rsidRPr="00A41897">
              <w:t xml:space="preserve"> discharge (after the 1</w:t>
            </w:r>
            <w:r w:rsidRPr="00A41897">
              <w:rPr>
                <w:vertAlign w:val="superscript"/>
              </w:rPr>
              <w:t>st</w:t>
            </w:r>
            <w:r w:rsidRPr="00A41897">
              <w:t xml:space="preserve"> </w:t>
            </w:r>
            <w:r>
              <w:t>charge</w:t>
            </w:r>
            <w:r w:rsidRPr="00A41897">
              <w:t xml:space="preserve"> to 3.75 V)</w:t>
            </w:r>
          </w:p>
        </w:tc>
        <w:tc>
          <w:tcPr>
            <w:tcW w:w="1428" w:type="dxa"/>
            <w:tcMar>
              <w:left w:w="86" w:type="dxa"/>
            </w:tcMar>
          </w:tcPr>
          <w:p w14:paraId="6784F049" w14:textId="77777777" w:rsidR="00680680" w:rsidRPr="00A41897" w:rsidRDefault="00680680" w:rsidP="00E606DC">
            <w:pPr>
              <w:pStyle w:val="TCTableBody"/>
            </w:pPr>
            <w:r w:rsidRPr="00A41897">
              <w:t>j: (H)2ndDis_1.5V</w:t>
            </w:r>
          </w:p>
        </w:tc>
        <w:tc>
          <w:tcPr>
            <w:tcW w:w="7087" w:type="dxa"/>
          </w:tcPr>
          <w:p w14:paraId="7203073E" w14:textId="77777777" w:rsidR="00680680" w:rsidRPr="00A41897" w:rsidRDefault="00680680" w:rsidP="00E606DC">
            <w:pPr>
              <w:pStyle w:val="TCTableBody"/>
            </w:pPr>
            <w:r w:rsidRPr="00A41897">
              <w:t>Sample at an early stage of the 2</w:t>
            </w:r>
            <w:r w:rsidRPr="00A41897">
              <w:rPr>
                <w:vertAlign w:val="superscript"/>
              </w:rPr>
              <w:t>nd</w:t>
            </w:r>
            <w:r w:rsidRPr="00A41897">
              <w:t xml:space="preserve"> discharge after the 1</w:t>
            </w:r>
            <w:r w:rsidRPr="00A41897">
              <w:rPr>
                <w:vertAlign w:val="superscript"/>
              </w:rPr>
              <w:t>st</w:t>
            </w:r>
            <w:r w:rsidRPr="00A41897">
              <w:t xml:space="preserve"> </w:t>
            </w:r>
            <w:r>
              <w:t>charge</w:t>
            </w:r>
            <w:r w:rsidRPr="00A41897">
              <w:t xml:space="preserve"> to 3.75 V. The </w:t>
            </w:r>
            <w:r>
              <w:t xml:space="preserve">Li </w:t>
            </w:r>
            <w:r w:rsidRPr="00A41897">
              <w:t>content in this sample is comparable with that in sample a: Li1.0 during the 1</w:t>
            </w:r>
            <w:r w:rsidRPr="00A41897">
              <w:rPr>
                <w:vertAlign w:val="superscript"/>
              </w:rPr>
              <w:t>st</w:t>
            </w:r>
            <w:r w:rsidRPr="00A41897">
              <w:t xml:space="preserve"> discharge. </w:t>
            </w:r>
          </w:p>
        </w:tc>
      </w:tr>
      <w:tr w:rsidR="00680680" w:rsidRPr="00A41897" w14:paraId="3A154A62" w14:textId="77777777" w:rsidTr="00C207C3">
        <w:tc>
          <w:tcPr>
            <w:tcW w:w="1266" w:type="dxa"/>
            <w:vMerge/>
          </w:tcPr>
          <w:p w14:paraId="3AF43074" w14:textId="77777777" w:rsidR="00680680" w:rsidRPr="00A41897" w:rsidRDefault="00680680" w:rsidP="00E606DC">
            <w:pPr>
              <w:pStyle w:val="TCTableBody"/>
            </w:pPr>
          </w:p>
        </w:tc>
        <w:tc>
          <w:tcPr>
            <w:tcW w:w="1428" w:type="dxa"/>
            <w:tcMar>
              <w:left w:w="86" w:type="dxa"/>
            </w:tcMar>
          </w:tcPr>
          <w:p w14:paraId="44F3A217" w14:textId="77777777" w:rsidR="00680680" w:rsidRPr="00A41897" w:rsidRDefault="00680680" w:rsidP="00E606DC">
            <w:pPr>
              <w:pStyle w:val="TCTableBody"/>
            </w:pPr>
            <w:r w:rsidRPr="00A41897">
              <w:t>k: (H)2ndDis_1.1V</w:t>
            </w:r>
          </w:p>
        </w:tc>
        <w:tc>
          <w:tcPr>
            <w:tcW w:w="7087" w:type="dxa"/>
          </w:tcPr>
          <w:p w14:paraId="519E1EED" w14:textId="77777777" w:rsidR="00680680" w:rsidRPr="00A41897" w:rsidRDefault="00680680" w:rsidP="00E606DC">
            <w:pPr>
              <w:pStyle w:val="TCTableBody"/>
            </w:pPr>
            <w:r w:rsidRPr="00A41897">
              <w:t>Sample at the end of the 2</w:t>
            </w:r>
            <w:r w:rsidRPr="00A41897">
              <w:rPr>
                <w:vertAlign w:val="superscript"/>
              </w:rPr>
              <w:t>nd</w:t>
            </w:r>
            <w:r w:rsidRPr="00A41897">
              <w:t xml:space="preserve"> discharge (discharged to 1.1 V) after the 1</w:t>
            </w:r>
            <w:r w:rsidRPr="00A41897">
              <w:rPr>
                <w:vertAlign w:val="superscript"/>
              </w:rPr>
              <w:t>st</w:t>
            </w:r>
            <w:r w:rsidRPr="00A41897">
              <w:t xml:space="preserve"> </w:t>
            </w:r>
            <w:r>
              <w:t>charge</w:t>
            </w:r>
            <w:r w:rsidRPr="00A41897">
              <w:t xml:space="preserve"> to 3.75 V. This sample resemble</w:t>
            </w:r>
            <w:r>
              <w:t>s</w:t>
            </w:r>
            <w:r w:rsidRPr="00A41897">
              <w:t xml:space="preserve"> to the fully discharged sample d: Li4.0 during the 1</w:t>
            </w:r>
            <w:r w:rsidRPr="00A41897">
              <w:rPr>
                <w:vertAlign w:val="superscript"/>
              </w:rPr>
              <w:t>st</w:t>
            </w:r>
            <w:r w:rsidRPr="00A41897">
              <w:t xml:space="preserve"> discharge.</w:t>
            </w:r>
          </w:p>
        </w:tc>
      </w:tr>
      <w:tr w:rsidR="00680680" w:rsidRPr="00A41897" w14:paraId="4A0EAF5E" w14:textId="77777777" w:rsidTr="00C207C3">
        <w:tc>
          <w:tcPr>
            <w:tcW w:w="1266" w:type="dxa"/>
            <w:vMerge w:val="restart"/>
          </w:tcPr>
          <w:p w14:paraId="5DD354BC" w14:textId="77777777" w:rsidR="00680680" w:rsidRPr="00A41897" w:rsidRDefault="00680680" w:rsidP="00E606DC">
            <w:pPr>
              <w:pStyle w:val="TCTableBody"/>
            </w:pPr>
            <w:r w:rsidRPr="00A41897">
              <w:t>The 2</w:t>
            </w:r>
            <w:r w:rsidRPr="00A41897">
              <w:rPr>
                <w:vertAlign w:val="superscript"/>
              </w:rPr>
              <w:t>nd</w:t>
            </w:r>
            <w:r w:rsidRPr="00A41897">
              <w:t xml:space="preserve"> discharge (after the 1</w:t>
            </w:r>
            <w:r w:rsidRPr="00A41897">
              <w:rPr>
                <w:vertAlign w:val="superscript"/>
              </w:rPr>
              <w:t>st</w:t>
            </w:r>
            <w:r w:rsidRPr="00A41897">
              <w:t xml:space="preserve"> </w:t>
            </w:r>
            <w:r>
              <w:t>charge</w:t>
            </w:r>
            <w:r w:rsidRPr="00A41897">
              <w:t xml:space="preserve"> to </w:t>
            </w:r>
            <w:r>
              <w:t>2</w:t>
            </w:r>
            <w:r w:rsidRPr="00A41897">
              <w:t>.75 V)</w:t>
            </w:r>
          </w:p>
        </w:tc>
        <w:tc>
          <w:tcPr>
            <w:tcW w:w="1428" w:type="dxa"/>
            <w:tcMar>
              <w:left w:w="86" w:type="dxa"/>
            </w:tcMar>
          </w:tcPr>
          <w:p w14:paraId="0F66A6E9" w14:textId="77777777" w:rsidR="00680680" w:rsidRPr="00A41897" w:rsidRDefault="00680680" w:rsidP="00E606DC">
            <w:pPr>
              <w:pStyle w:val="TCTableBody"/>
            </w:pPr>
            <w:r w:rsidRPr="00A41897">
              <w:t>l: (L)2ndDis_1.7V</w:t>
            </w:r>
          </w:p>
        </w:tc>
        <w:tc>
          <w:tcPr>
            <w:tcW w:w="7087" w:type="dxa"/>
          </w:tcPr>
          <w:p w14:paraId="701E00B9" w14:textId="77777777" w:rsidR="00680680" w:rsidRPr="00A41897" w:rsidRDefault="00680680" w:rsidP="00E606DC">
            <w:pPr>
              <w:pStyle w:val="TCTableBody"/>
            </w:pPr>
            <w:r w:rsidRPr="00A41897">
              <w:t>Sample at a middle stage of the 2</w:t>
            </w:r>
            <w:r w:rsidRPr="00A41897">
              <w:rPr>
                <w:vertAlign w:val="superscript"/>
              </w:rPr>
              <w:t>nd</w:t>
            </w:r>
            <w:r w:rsidRPr="00A41897">
              <w:t xml:space="preserve"> discharge after the 1</w:t>
            </w:r>
            <w:r w:rsidRPr="00A41897">
              <w:rPr>
                <w:vertAlign w:val="superscript"/>
              </w:rPr>
              <w:t>st</w:t>
            </w:r>
            <w:r w:rsidRPr="00A41897">
              <w:t xml:space="preserve"> </w:t>
            </w:r>
            <w:r>
              <w:t>charge</w:t>
            </w:r>
            <w:r w:rsidRPr="00A41897">
              <w:t xml:space="preserve"> to 2.75 V. It is after the 1</w:t>
            </w:r>
            <w:r w:rsidRPr="00A41897">
              <w:rPr>
                <w:vertAlign w:val="superscript"/>
              </w:rPr>
              <w:t>st</w:t>
            </w:r>
            <w:r>
              <w:t xml:space="preserve"> process </w:t>
            </w:r>
            <w:r w:rsidRPr="00A41897">
              <w:t xml:space="preserve">at </w:t>
            </w:r>
            <w:r>
              <w:t>~2.2 V during</w:t>
            </w:r>
            <w:r w:rsidRPr="00A41897">
              <w:t xml:space="preserve"> the 2</w:t>
            </w:r>
            <w:r w:rsidRPr="00A41897">
              <w:rPr>
                <w:vertAlign w:val="superscript"/>
              </w:rPr>
              <w:t>nd</w:t>
            </w:r>
            <w:r w:rsidRPr="00A41897">
              <w:t xml:space="preserve"> discharge.</w:t>
            </w:r>
          </w:p>
        </w:tc>
      </w:tr>
      <w:tr w:rsidR="00680680" w:rsidRPr="00A41897" w14:paraId="47AE812D" w14:textId="77777777" w:rsidTr="00C207C3">
        <w:tc>
          <w:tcPr>
            <w:tcW w:w="1266" w:type="dxa"/>
            <w:vMerge/>
          </w:tcPr>
          <w:p w14:paraId="306A9439" w14:textId="77777777" w:rsidR="00680680" w:rsidRPr="00A41897" w:rsidRDefault="00680680" w:rsidP="00E606DC">
            <w:pPr>
              <w:pStyle w:val="TCTableBody"/>
            </w:pPr>
          </w:p>
        </w:tc>
        <w:tc>
          <w:tcPr>
            <w:tcW w:w="1428" w:type="dxa"/>
            <w:tcMar>
              <w:left w:w="86" w:type="dxa"/>
            </w:tcMar>
          </w:tcPr>
          <w:p w14:paraId="03C517D7" w14:textId="77777777" w:rsidR="00680680" w:rsidRPr="00A41897" w:rsidRDefault="00680680" w:rsidP="00E606DC">
            <w:pPr>
              <w:pStyle w:val="TCTableBody"/>
            </w:pPr>
            <w:r w:rsidRPr="00A41897">
              <w:t>m: (L)2ndDis_1.1V</w:t>
            </w:r>
          </w:p>
        </w:tc>
        <w:tc>
          <w:tcPr>
            <w:tcW w:w="7087" w:type="dxa"/>
          </w:tcPr>
          <w:p w14:paraId="3B30515F" w14:textId="77777777" w:rsidR="00680680" w:rsidRPr="00A41897" w:rsidRDefault="00680680" w:rsidP="00E606DC">
            <w:pPr>
              <w:pStyle w:val="TCTableBody"/>
            </w:pPr>
            <w:r w:rsidRPr="00A41897">
              <w:t>Sample at the end of the 2</w:t>
            </w:r>
            <w:r w:rsidRPr="00A41897">
              <w:rPr>
                <w:vertAlign w:val="superscript"/>
              </w:rPr>
              <w:t>nd</w:t>
            </w:r>
            <w:r w:rsidRPr="00A41897">
              <w:t xml:space="preserve"> discharge (discharged to 1.1 V) after the 1</w:t>
            </w:r>
            <w:r w:rsidRPr="00A41897">
              <w:rPr>
                <w:vertAlign w:val="superscript"/>
              </w:rPr>
              <w:t>st</w:t>
            </w:r>
            <w:r w:rsidRPr="00A41897">
              <w:t xml:space="preserve"> </w:t>
            </w:r>
            <w:r>
              <w:t>charge</w:t>
            </w:r>
            <w:r w:rsidRPr="00A41897">
              <w:t xml:space="preserve"> to 2.75 V.</w:t>
            </w:r>
          </w:p>
        </w:tc>
      </w:tr>
    </w:tbl>
    <w:p w14:paraId="0C9E891F" w14:textId="77777777" w:rsidR="00680680" w:rsidRDefault="00680680" w:rsidP="00680680">
      <w:pPr>
        <w:spacing w:line="276" w:lineRule="auto"/>
      </w:pPr>
    </w:p>
    <w:p w14:paraId="38FF21B6" w14:textId="77777777" w:rsidR="00680680" w:rsidRPr="005826E1" w:rsidRDefault="00680680" w:rsidP="00680680">
      <w:pPr>
        <w:spacing w:line="276" w:lineRule="auto"/>
        <w:jc w:val="center"/>
        <w:rPr>
          <w:b/>
          <w:bCs/>
        </w:rPr>
      </w:pPr>
    </w:p>
    <w:p w14:paraId="4B3466B3" w14:textId="77777777" w:rsidR="00C207C3" w:rsidRDefault="00C207C3" w:rsidP="00680680">
      <w:pPr>
        <w:spacing w:line="276" w:lineRule="auto"/>
      </w:pPr>
    </w:p>
    <w:p w14:paraId="2EBD067B" w14:textId="15CBFEFF" w:rsidR="00680680" w:rsidRDefault="00680680" w:rsidP="00680680">
      <w:pPr>
        <w:spacing w:line="276" w:lineRule="auto"/>
      </w:pPr>
    </w:p>
    <w:p w14:paraId="24AE5B7A" w14:textId="4E02368E" w:rsidR="00680680" w:rsidRDefault="00C207C3" w:rsidP="00680680">
      <w:pPr>
        <w:spacing w:line="276" w:lineRule="auto"/>
      </w:pPr>
      <w:r>
        <w:rPr>
          <w:noProof/>
          <w:lang w:val="en-GB" w:eastAsia="en-GB"/>
        </w:rPr>
        <w:drawing>
          <wp:anchor distT="0" distB="0" distL="114300" distR="114300" simplePos="0" relativeHeight="251659264" behindDoc="1" locked="0" layoutInCell="1" allowOverlap="1" wp14:anchorId="78FE101B" wp14:editId="45F3CF16">
            <wp:simplePos x="0" y="0"/>
            <wp:positionH relativeFrom="margin">
              <wp:align>center</wp:align>
            </wp:positionH>
            <wp:positionV relativeFrom="paragraph">
              <wp:posOffset>99294</wp:posOffset>
            </wp:positionV>
            <wp:extent cx="2752725" cy="4211955"/>
            <wp:effectExtent l="0" t="0" r="9525" b="0"/>
            <wp:wrapTight wrapText="bothSides">
              <wp:wrapPolygon edited="0">
                <wp:start x="0" y="0"/>
                <wp:lineTo x="0" y="21493"/>
                <wp:lineTo x="21525" y="21493"/>
                <wp:lineTo x="21525" y="0"/>
                <wp:lineTo x="0" y="0"/>
              </wp:wrapPolygon>
            </wp:wrapTight>
            <wp:docPr id="33" name="Picture 33" descr="GITT_MnCu(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GITT_MnCu(II)"/>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52725" cy="4211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F8130A" w14:textId="77777777" w:rsidR="00680680" w:rsidRDefault="00680680" w:rsidP="00680680">
      <w:pPr>
        <w:spacing w:line="276" w:lineRule="auto"/>
      </w:pPr>
    </w:p>
    <w:p w14:paraId="7AFF378D" w14:textId="77777777" w:rsidR="00680680" w:rsidRDefault="00680680" w:rsidP="00680680">
      <w:pPr>
        <w:spacing w:line="276" w:lineRule="auto"/>
      </w:pPr>
    </w:p>
    <w:p w14:paraId="2C032305" w14:textId="77777777" w:rsidR="00680680" w:rsidRDefault="00680680" w:rsidP="00680680">
      <w:pPr>
        <w:spacing w:line="276" w:lineRule="auto"/>
      </w:pPr>
    </w:p>
    <w:p w14:paraId="0F6347F8" w14:textId="77777777" w:rsidR="00680680" w:rsidRDefault="00680680" w:rsidP="00680680">
      <w:pPr>
        <w:spacing w:line="276" w:lineRule="auto"/>
      </w:pPr>
    </w:p>
    <w:p w14:paraId="6ECC9DB4" w14:textId="77777777" w:rsidR="00680680" w:rsidRDefault="00680680" w:rsidP="00680680">
      <w:pPr>
        <w:spacing w:line="276" w:lineRule="auto"/>
      </w:pPr>
    </w:p>
    <w:p w14:paraId="3ACAED77" w14:textId="77777777" w:rsidR="00680680" w:rsidRDefault="00680680" w:rsidP="00680680">
      <w:pPr>
        <w:spacing w:line="276" w:lineRule="auto"/>
      </w:pPr>
    </w:p>
    <w:p w14:paraId="1604B770" w14:textId="77777777" w:rsidR="00680680" w:rsidRDefault="00680680" w:rsidP="00680680">
      <w:pPr>
        <w:spacing w:line="276" w:lineRule="auto"/>
      </w:pPr>
    </w:p>
    <w:p w14:paraId="4DFE08EC" w14:textId="77777777" w:rsidR="00680680" w:rsidRDefault="00680680" w:rsidP="00680680">
      <w:pPr>
        <w:spacing w:line="276" w:lineRule="auto"/>
      </w:pPr>
    </w:p>
    <w:p w14:paraId="25A91948" w14:textId="77777777" w:rsidR="00680680" w:rsidRDefault="00680680" w:rsidP="00680680">
      <w:pPr>
        <w:spacing w:line="276" w:lineRule="auto"/>
      </w:pPr>
    </w:p>
    <w:p w14:paraId="633BA6F0" w14:textId="77777777" w:rsidR="00680680" w:rsidRDefault="00680680" w:rsidP="00680680">
      <w:pPr>
        <w:spacing w:line="276" w:lineRule="auto"/>
      </w:pPr>
    </w:p>
    <w:p w14:paraId="02801F7B" w14:textId="77777777" w:rsidR="00680680" w:rsidRDefault="00680680" w:rsidP="00680680">
      <w:pPr>
        <w:spacing w:line="276" w:lineRule="auto"/>
      </w:pPr>
    </w:p>
    <w:p w14:paraId="08446071" w14:textId="77777777" w:rsidR="00680680" w:rsidRDefault="00680680" w:rsidP="00680680">
      <w:pPr>
        <w:spacing w:line="276" w:lineRule="auto"/>
      </w:pPr>
    </w:p>
    <w:p w14:paraId="757A46F2" w14:textId="77777777" w:rsidR="00680680" w:rsidRDefault="00680680" w:rsidP="00680680">
      <w:pPr>
        <w:spacing w:line="276" w:lineRule="auto"/>
      </w:pPr>
    </w:p>
    <w:p w14:paraId="05907F2C" w14:textId="346993FB" w:rsidR="00680680" w:rsidRDefault="00680680" w:rsidP="009D2309">
      <w:pPr>
        <w:pStyle w:val="VAFigureCaption"/>
      </w:pPr>
      <w:r w:rsidRPr="00C207C3">
        <w:rPr>
          <w:b/>
          <w:bCs/>
        </w:rPr>
        <w:t>Figure S1.</w:t>
      </w:r>
      <w:r w:rsidRPr="0026049C">
        <w:t xml:space="preserve"> </w:t>
      </w:r>
      <w:r w:rsidRPr="00C207C3">
        <w:t xml:space="preserve">Open circuit voltage curve of </w:t>
      </w:r>
      <w:proofErr w:type="spellStart"/>
      <w:proofErr w:type="gramStart"/>
      <w:r w:rsidRPr="00C207C3">
        <w:t>MnCu</w:t>
      </w:r>
      <w:proofErr w:type="spellEnd"/>
      <w:r w:rsidRPr="00C207C3">
        <w:t>(</w:t>
      </w:r>
      <w:proofErr w:type="gramEnd"/>
      <w:r w:rsidRPr="00C207C3">
        <w:t>II)|Li batteries during (a) the 1</w:t>
      </w:r>
      <w:r w:rsidRPr="00C207C3">
        <w:rPr>
          <w:vertAlign w:val="superscript"/>
        </w:rPr>
        <w:t>st</w:t>
      </w:r>
      <w:r w:rsidRPr="00C207C3">
        <w:t xml:space="preserve"> cycle, and (b) the 2</w:t>
      </w:r>
      <w:r w:rsidRPr="00C207C3">
        <w:rPr>
          <w:vertAlign w:val="superscript"/>
        </w:rPr>
        <w:t>nd</w:t>
      </w:r>
      <w:r w:rsidRPr="00C207C3">
        <w:t xml:space="preserve"> discharge after being charged to 2.75 V, obtained by the galvanostatic intermittent titration technique (GITT). The batteries were both operated at a C/20 rate. For each step, the battery shown in (a) was (dis)charged for 4 h and then allowed to rest for 8 h, and the one shown in (b) was discharged for 1 h and then allowed to rest for 8 h.</w:t>
      </w:r>
    </w:p>
    <w:p w14:paraId="1663421B" w14:textId="515ECCDD" w:rsidR="009C0A9D" w:rsidRDefault="009D2309" w:rsidP="009D2309">
      <w:pPr>
        <w:spacing w:line="276" w:lineRule="auto"/>
        <w:jc w:val="center"/>
      </w:pPr>
      <w:r>
        <w:rPr>
          <w:noProof/>
          <w:lang w:val="en-GB" w:eastAsia="en-GB"/>
        </w:rPr>
        <w:drawing>
          <wp:anchor distT="0" distB="0" distL="114300" distR="114300" simplePos="0" relativeHeight="251663360" behindDoc="1" locked="0" layoutInCell="1" allowOverlap="1" wp14:anchorId="3DFA0411" wp14:editId="16AA0DAA">
            <wp:simplePos x="0" y="0"/>
            <wp:positionH relativeFrom="column">
              <wp:posOffset>2355850</wp:posOffset>
            </wp:positionH>
            <wp:positionV relativeFrom="paragraph">
              <wp:posOffset>34925</wp:posOffset>
            </wp:positionV>
            <wp:extent cx="2060575" cy="1959610"/>
            <wp:effectExtent l="0" t="0" r="0" b="2540"/>
            <wp:wrapTight wrapText="bothSides">
              <wp:wrapPolygon edited="0">
                <wp:start x="3794" y="0"/>
                <wp:lineTo x="1198" y="1470"/>
                <wp:lineTo x="399" y="2310"/>
                <wp:lineTo x="399" y="16378"/>
                <wp:lineTo x="998" y="17218"/>
                <wp:lineTo x="2596" y="17218"/>
                <wp:lineTo x="2596" y="18478"/>
                <wp:lineTo x="6790" y="20578"/>
                <wp:lineTo x="9186" y="20578"/>
                <wp:lineTo x="9785" y="21418"/>
                <wp:lineTo x="10783" y="21418"/>
                <wp:lineTo x="18571" y="20578"/>
                <wp:lineTo x="20968" y="18898"/>
                <wp:lineTo x="20768" y="0"/>
                <wp:lineTo x="3794"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1" cstate="print">
                      <a:extLst>
                        <a:ext uri="{28A0092B-C50C-407E-A947-70E740481C1C}">
                          <a14:useLocalDpi xmlns:a14="http://schemas.microsoft.com/office/drawing/2010/main" val="0"/>
                        </a:ext>
                      </a:extLst>
                    </a:blip>
                    <a:srcRect t="9936" r="10096" b="4549"/>
                    <a:stretch/>
                  </pic:blipFill>
                  <pic:spPr bwMode="auto">
                    <a:xfrm>
                      <a:off x="0" y="0"/>
                      <a:ext cx="2060575" cy="1959610"/>
                    </a:xfrm>
                    <a:prstGeom prst="rect">
                      <a:avLst/>
                    </a:prstGeom>
                    <a:ln>
                      <a:noFill/>
                    </a:ln>
                    <a:extLst>
                      <a:ext uri="{53640926-AAD7-44D8-BBD7-CCE9431645EC}">
                        <a14:shadowObscured xmlns:a14="http://schemas.microsoft.com/office/drawing/2010/main"/>
                      </a:ext>
                    </a:extLst>
                  </pic:spPr>
                </pic:pic>
              </a:graphicData>
            </a:graphic>
          </wp:anchor>
        </w:drawing>
      </w:r>
    </w:p>
    <w:p w14:paraId="32C672E0" w14:textId="77777777" w:rsidR="009D2309" w:rsidRDefault="009D2309" w:rsidP="00C207C3">
      <w:pPr>
        <w:pStyle w:val="VAFigureCaption"/>
        <w:rPr>
          <w:b/>
          <w:bCs/>
        </w:rPr>
      </w:pPr>
    </w:p>
    <w:p w14:paraId="4CE18FBF" w14:textId="77777777" w:rsidR="009D2309" w:rsidRDefault="009D2309" w:rsidP="00C207C3">
      <w:pPr>
        <w:pStyle w:val="VAFigureCaption"/>
        <w:rPr>
          <w:b/>
          <w:bCs/>
        </w:rPr>
      </w:pPr>
    </w:p>
    <w:p w14:paraId="3724A619" w14:textId="77777777" w:rsidR="009D2309" w:rsidRDefault="009D2309" w:rsidP="00C207C3">
      <w:pPr>
        <w:pStyle w:val="VAFigureCaption"/>
        <w:rPr>
          <w:b/>
          <w:bCs/>
        </w:rPr>
      </w:pPr>
    </w:p>
    <w:p w14:paraId="19B18DB4" w14:textId="77777777" w:rsidR="009D2309" w:rsidRDefault="009D2309" w:rsidP="00C207C3">
      <w:pPr>
        <w:pStyle w:val="VAFigureCaption"/>
        <w:rPr>
          <w:b/>
          <w:bCs/>
        </w:rPr>
      </w:pPr>
    </w:p>
    <w:p w14:paraId="53A2A4A9" w14:textId="77777777" w:rsidR="009D2309" w:rsidRDefault="009D2309" w:rsidP="00C207C3">
      <w:pPr>
        <w:pStyle w:val="VAFigureCaption"/>
        <w:rPr>
          <w:b/>
          <w:bCs/>
        </w:rPr>
      </w:pPr>
    </w:p>
    <w:p w14:paraId="3D8E1F47" w14:textId="77777777" w:rsidR="009D2309" w:rsidRDefault="009D2309" w:rsidP="00C207C3">
      <w:pPr>
        <w:pStyle w:val="VAFigureCaption"/>
        <w:rPr>
          <w:b/>
          <w:bCs/>
        </w:rPr>
      </w:pPr>
    </w:p>
    <w:p w14:paraId="51E2D674" w14:textId="77777777" w:rsidR="009D2309" w:rsidRDefault="009D2309" w:rsidP="00C207C3">
      <w:pPr>
        <w:pStyle w:val="VAFigureCaption"/>
        <w:rPr>
          <w:b/>
          <w:bCs/>
        </w:rPr>
      </w:pPr>
    </w:p>
    <w:p w14:paraId="4C733C75" w14:textId="23DB038C" w:rsidR="00680680" w:rsidRDefault="00680680" w:rsidP="001D5BE3">
      <w:pPr>
        <w:pStyle w:val="VAFigureCaption"/>
      </w:pPr>
      <w:r w:rsidRPr="009D2309">
        <w:rPr>
          <w:b/>
          <w:bCs/>
        </w:rPr>
        <w:t>Figure S2.</w:t>
      </w:r>
      <w:r w:rsidRPr="009D2309">
        <w:t xml:space="preserve"> Cycle performance of </w:t>
      </w:r>
      <w:proofErr w:type="spellStart"/>
      <w:proofErr w:type="gramStart"/>
      <w:r w:rsidRPr="009D2309">
        <w:t>MnCu</w:t>
      </w:r>
      <w:proofErr w:type="spellEnd"/>
      <w:r w:rsidRPr="009D2309">
        <w:t>(</w:t>
      </w:r>
      <w:proofErr w:type="gramEnd"/>
      <w:r w:rsidRPr="009D2309">
        <w:t xml:space="preserve">II) using </w:t>
      </w:r>
      <w:r w:rsidR="00C20AAA">
        <w:t>the</w:t>
      </w:r>
      <w:r w:rsidRPr="009D2309">
        <w:t xml:space="preserve"> 1.1 to 3.75 V</w:t>
      </w:r>
      <w:r w:rsidR="00C20AAA">
        <w:t xml:space="preserve"> and 1.1 to 2.7 V</w:t>
      </w:r>
      <w:r w:rsidRPr="009D2309">
        <w:t xml:space="preserve"> window</w:t>
      </w:r>
      <w:r w:rsidR="00C20AAA">
        <w:t>s</w:t>
      </w:r>
      <w:r w:rsidRPr="009D2309">
        <w:t xml:space="preserve">. The applied current rate is C/20. </w:t>
      </w:r>
    </w:p>
    <w:p w14:paraId="515F8A35" w14:textId="5946066B" w:rsidR="007D434E" w:rsidRDefault="007D434E" w:rsidP="007D434E"/>
    <w:p w14:paraId="6E7117AD" w14:textId="77777777" w:rsidR="007D434E" w:rsidRPr="007D434E" w:rsidRDefault="007D434E" w:rsidP="007D434E"/>
    <w:p w14:paraId="1DFA76D7" w14:textId="0927483F" w:rsidR="00263033" w:rsidRPr="00E606DC" w:rsidRDefault="00263033" w:rsidP="00263033">
      <w:pPr>
        <w:rPr>
          <w:rFonts w:ascii="Arno Pro" w:hAnsi="Arno Pro"/>
          <w:b/>
          <w:sz w:val="19"/>
          <w:szCs w:val="19"/>
        </w:rPr>
      </w:pPr>
      <w:r w:rsidRPr="00E606DC">
        <w:rPr>
          <w:rFonts w:ascii="Arno Pro" w:hAnsi="Arno Pro"/>
          <w:b/>
          <w:sz w:val="19"/>
          <w:szCs w:val="19"/>
        </w:rPr>
        <w:lastRenderedPageBreak/>
        <w:t xml:space="preserve">Table S2. Refinement results from the </w:t>
      </w:r>
      <w:r w:rsidRPr="00E606DC">
        <w:rPr>
          <w:rFonts w:ascii="Arno Pro" w:hAnsi="Arno Pro"/>
          <w:b/>
          <w:i/>
          <w:sz w:val="19"/>
          <w:szCs w:val="19"/>
        </w:rPr>
        <w:t xml:space="preserve">in situ </w:t>
      </w:r>
      <w:r w:rsidRPr="00E606DC">
        <w:rPr>
          <w:rFonts w:ascii="Arno Pro" w:hAnsi="Arno Pro"/>
          <w:b/>
          <w:sz w:val="19"/>
          <w:szCs w:val="19"/>
        </w:rPr>
        <w:t>PXRD measurements for OS-I before and after the 1</w:t>
      </w:r>
      <w:r w:rsidRPr="00E606DC">
        <w:rPr>
          <w:rFonts w:ascii="Arno Pro" w:hAnsi="Arno Pro"/>
          <w:b/>
          <w:sz w:val="19"/>
          <w:szCs w:val="19"/>
          <w:vertAlign w:val="superscript"/>
        </w:rPr>
        <w:t>st</w:t>
      </w:r>
      <w:r w:rsidRPr="00E606DC">
        <w:rPr>
          <w:rFonts w:ascii="Arno Pro" w:hAnsi="Arno Pro"/>
          <w:b/>
          <w:sz w:val="19"/>
          <w:szCs w:val="19"/>
        </w:rPr>
        <w:t xml:space="preserve"> discharge and for the OS-II phase after charging to 2.75 V.</w:t>
      </w:r>
    </w:p>
    <w:tbl>
      <w:tblPr>
        <w:tblStyle w:val="TableGrid"/>
        <w:tblW w:w="5000" w:type="pct"/>
        <w:tblLook w:val="04A0" w:firstRow="1" w:lastRow="0" w:firstColumn="1" w:lastColumn="0" w:noHBand="0" w:noVBand="1"/>
      </w:tblPr>
      <w:tblGrid>
        <w:gridCol w:w="2317"/>
        <w:gridCol w:w="2543"/>
        <w:gridCol w:w="2557"/>
        <w:gridCol w:w="2625"/>
      </w:tblGrid>
      <w:tr w:rsidR="00263033" w:rsidRPr="00CA69CE" w14:paraId="444D9D78" w14:textId="77777777" w:rsidTr="00DE678F">
        <w:tc>
          <w:tcPr>
            <w:tcW w:w="1154" w:type="pct"/>
          </w:tcPr>
          <w:p w14:paraId="2209EB94" w14:textId="77777777" w:rsidR="00263033" w:rsidRPr="00CA69CE" w:rsidRDefault="00263033" w:rsidP="00E606DC">
            <w:pPr>
              <w:pStyle w:val="TCTableBody"/>
            </w:pPr>
            <w:r w:rsidRPr="00CA69CE">
              <w:t>Compound</w:t>
            </w:r>
          </w:p>
        </w:tc>
        <w:tc>
          <w:tcPr>
            <w:tcW w:w="1266" w:type="pct"/>
          </w:tcPr>
          <w:p w14:paraId="719F5884" w14:textId="77777777" w:rsidR="00263033" w:rsidRDefault="00263033" w:rsidP="00E606DC">
            <w:pPr>
              <w:pStyle w:val="TCTableBody"/>
            </w:pPr>
            <w:r w:rsidRPr="00CA69CE">
              <w:t>Sr</w:t>
            </w:r>
            <w:r w:rsidRPr="00CA69CE">
              <w:rPr>
                <w:vertAlign w:val="subscript"/>
              </w:rPr>
              <w:t>2</w:t>
            </w:r>
            <w:r>
              <w:t>Mn</w:t>
            </w:r>
            <w:r w:rsidRPr="00CA69CE">
              <w:t>O</w:t>
            </w:r>
            <w:r w:rsidRPr="00CA69CE">
              <w:rPr>
                <w:vertAlign w:val="subscript"/>
              </w:rPr>
              <w:t>2</w:t>
            </w:r>
            <w:r w:rsidRPr="00CA69CE">
              <w:t>Cu</w:t>
            </w:r>
            <w:r>
              <w:rPr>
                <w:vertAlign w:val="subscript"/>
              </w:rPr>
              <w:t>3.5</w:t>
            </w:r>
            <w:r w:rsidRPr="00CA69CE">
              <w:t>Se</w:t>
            </w:r>
            <w:r>
              <w:rPr>
                <w:vertAlign w:val="subscript"/>
              </w:rPr>
              <w:t>3</w:t>
            </w:r>
          </w:p>
          <w:p w14:paraId="0913B24C" w14:textId="217AE01C" w:rsidR="00263033" w:rsidRPr="004E36C4" w:rsidRDefault="00263033" w:rsidP="00E606DC">
            <w:pPr>
              <w:pStyle w:val="TCTableBody"/>
            </w:pPr>
            <w:r>
              <w:t>OS-I pre-1</w:t>
            </w:r>
            <w:r w:rsidRPr="004E36C4">
              <w:rPr>
                <w:vertAlign w:val="superscript"/>
              </w:rPr>
              <w:t>st</w:t>
            </w:r>
            <w:r>
              <w:t xml:space="preserve"> discharge. (“Start” in Figure S3)</w:t>
            </w:r>
          </w:p>
        </w:tc>
        <w:tc>
          <w:tcPr>
            <w:tcW w:w="1273" w:type="pct"/>
          </w:tcPr>
          <w:p w14:paraId="53ABC847" w14:textId="77777777" w:rsidR="00263033" w:rsidRDefault="00263033" w:rsidP="00E606DC">
            <w:pPr>
              <w:pStyle w:val="TCTableBody"/>
              <w:rPr>
                <w:vertAlign w:val="subscript"/>
              </w:rPr>
            </w:pPr>
            <w:r w:rsidRPr="00CA69CE">
              <w:t>Sr</w:t>
            </w:r>
            <w:r w:rsidRPr="00CA69CE">
              <w:rPr>
                <w:vertAlign w:val="subscript"/>
              </w:rPr>
              <w:t>2</w:t>
            </w:r>
            <w:r>
              <w:t>Mn</w:t>
            </w:r>
            <w:r w:rsidRPr="00CA69CE">
              <w:t>O</w:t>
            </w:r>
            <w:r w:rsidRPr="00CA69CE">
              <w:rPr>
                <w:vertAlign w:val="subscript"/>
              </w:rPr>
              <w:t>2</w:t>
            </w:r>
            <w:r>
              <w:t>Li</w:t>
            </w:r>
            <w:r>
              <w:rPr>
                <w:vertAlign w:val="subscript"/>
              </w:rPr>
              <w:t>4</w:t>
            </w:r>
            <w:r w:rsidRPr="00CA69CE">
              <w:t>S</w:t>
            </w:r>
            <w:r w:rsidRPr="004E36C4">
              <w:rPr>
                <w:vertAlign w:val="subscript"/>
              </w:rPr>
              <w:t>3</w:t>
            </w:r>
          </w:p>
          <w:p w14:paraId="002F2E41" w14:textId="16933B47" w:rsidR="00263033" w:rsidRPr="005016D3" w:rsidRDefault="00263033" w:rsidP="00E606DC">
            <w:pPr>
              <w:pStyle w:val="TCTableBody"/>
            </w:pPr>
            <w:r w:rsidRPr="004E36C4">
              <w:t>OS-I</w:t>
            </w:r>
            <w:r>
              <w:t xml:space="preserve"> end of 1</w:t>
            </w:r>
            <w:r w:rsidRPr="004E36C4">
              <w:rPr>
                <w:vertAlign w:val="superscript"/>
              </w:rPr>
              <w:t>st</w:t>
            </w:r>
            <w:r>
              <w:t xml:space="preserve"> discharge to 1.1 V vs Li</w:t>
            </w:r>
            <w:r>
              <w:rPr>
                <w:vertAlign w:val="superscript"/>
              </w:rPr>
              <w:t>+</w:t>
            </w:r>
            <w:r>
              <w:t>/Li (point d in Figure S3)</w:t>
            </w:r>
          </w:p>
        </w:tc>
        <w:tc>
          <w:tcPr>
            <w:tcW w:w="1307" w:type="pct"/>
          </w:tcPr>
          <w:p w14:paraId="2D0E1AA7" w14:textId="77777777" w:rsidR="00263033" w:rsidRDefault="00263033" w:rsidP="00E606DC">
            <w:pPr>
              <w:pStyle w:val="TCTableBody"/>
            </w:pPr>
            <w:r w:rsidRPr="00CA69CE">
              <w:t>Sr</w:t>
            </w:r>
            <w:r w:rsidRPr="00CA69CE">
              <w:rPr>
                <w:vertAlign w:val="subscript"/>
              </w:rPr>
              <w:t>2</w:t>
            </w:r>
            <w:r>
              <w:t>Mn</w:t>
            </w:r>
            <w:r w:rsidRPr="00CA69CE">
              <w:t>O</w:t>
            </w:r>
            <w:r w:rsidRPr="00CA69CE">
              <w:rPr>
                <w:vertAlign w:val="subscript"/>
              </w:rPr>
              <w:t>2</w:t>
            </w:r>
            <w:r w:rsidRPr="00CA69CE">
              <w:t>Cu</w:t>
            </w:r>
            <w:r>
              <w:rPr>
                <w:i/>
                <w:vertAlign w:val="subscript"/>
              </w:rPr>
              <w:t>x</w:t>
            </w:r>
            <w:r>
              <w:t>Li</w:t>
            </w:r>
            <w:r>
              <w:rPr>
                <w:i/>
                <w:vertAlign w:val="subscript"/>
              </w:rPr>
              <w:t>y</w:t>
            </w:r>
            <w:r w:rsidRPr="00CA69CE">
              <w:t>Se</w:t>
            </w:r>
            <w:r>
              <w:rPr>
                <w:vertAlign w:val="subscript"/>
              </w:rPr>
              <w:t>3</w:t>
            </w:r>
          </w:p>
          <w:p w14:paraId="11214480" w14:textId="5AB28D18" w:rsidR="00263033" w:rsidRPr="005016D3" w:rsidRDefault="00263033" w:rsidP="00E606DC">
            <w:pPr>
              <w:pStyle w:val="TCTableBody"/>
            </w:pPr>
            <w:r>
              <w:t>OS-II after 1</w:t>
            </w:r>
            <w:r w:rsidRPr="005016D3">
              <w:rPr>
                <w:vertAlign w:val="superscript"/>
              </w:rPr>
              <w:t>st</w:t>
            </w:r>
            <w:r>
              <w:t xml:space="preserve"> charge to 2.75 V vs Li</w:t>
            </w:r>
            <w:r>
              <w:rPr>
                <w:vertAlign w:val="superscript"/>
              </w:rPr>
              <w:t>+</w:t>
            </w:r>
            <w:r>
              <w:t>/Li (point g in Figure S3)</w:t>
            </w:r>
          </w:p>
        </w:tc>
      </w:tr>
      <w:tr w:rsidR="00263033" w:rsidRPr="00CA69CE" w14:paraId="5E1A5691" w14:textId="77777777" w:rsidTr="00DE678F">
        <w:tc>
          <w:tcPr>
            <w:tcW w:w="1154" w:type="pct"/>
          </w:tcPr>
          <w:p w14:paraId="709EDC8F" w14:textId="77777777" w:rsidR="00263033" w:rsidRPr="00CA69CE" w:rsidRDefault="00263033" w:rsidP="00E606DC">
            <w:pPr>
              <w:pStyle w:val="TCTableBody"/>
            </w:pPr>
            <w:r w:rsidRPr="00CA69CE">
              <w:t>Radiation</w:t>
            </w:r>
          </w:p>
        </w:tc>
        <w:tc>
          <w:tcPr>
            <w:tcW w:w="3846" w:type="pct"/>
            <w:gridSpan w:val="3"/>
            <w:vMerge w:val="restart"/>
          </w:tcPr>
          <w:p w14:paraId="19803D3B" w14:textId="77777777" w:rsidR="00263033" w:rsidRPr="00CA69CE" w:rsidRDefault="00263033" w:rsidP="00E606DC">
            <w:pPr>
              <w:pStyle w:val="TCTableBody"/>
              <w:jc w:val="center"/>
            </w:pPr>
            <w:r w:rsidRPr="00CA69CE">
              <w:t>PXRD</w:t>
            </w:r>
          </w:p>
          <w:p w14:paraId="67B9CDD5" w14:textId="77777777" w:rsidR="00263033" w:rsidRPr="00CA69CE" w:rsidRDefault="00263033" w:rsidP="00E606DC">
            <w:pPr>
              <w:pStyle w:val="TCTableBody"/>
              <w:jc w:val="center"/>
            </w:pPr>
            <w:r>
              <w:t>P4/</w:t>
            </w:r>
            <w:r w:rsidRPr="005016D3">
              <w:t>mmm</w:t>
            </w:r>
          </w:p>
        </w:tc>
      </w:tr>
      <w:tr w:rsidR="00263033" w:rsidRPr="00CA69CE" w14:paraId="45560498" w14:textId="77777777" w:rsidTr="00DE678F">
        <w:tc>
          <w:tcPr>
            <w:tcW w:w="1154" w:type="pct"/>
          </w:tcPr>
          <w:p w14:paraId="3377F1FC" w14:textId="77777777" w:rsidR="00263033" w:rsidRPr="004E36C4" w:rsidRDefault="00263033" w:rsidP="00E606DC">
            <w:pPr>
              <w:pStyle w:val="TCTableBody"/>
            </w:pPr>
            <w:r>
              <w:t>Space group</w:t>
            </w:r>
          </w:p>
        </w:tc>
        <w:tc>
          <w:tcPr>
            <w:tcW w:w="3846" w:type="pct"/>
            <w:gridSpan w:val="3"/>
            <w:vMerge/>
          </w:tcPr>
          <w:p w14:paraId="1B8B2D50" w14:textId="77777777" w:rsidR="00263033" w:rsidRPr="00CA69CE" w:rsidRDefault="00263033" w:rsidP="00E606DC">
            <w:pPr>
              <w:pStyle w:val="TCTableBody"/>
            </w:pPr>
          </w:p>
        </w:tc>
      </w:tr>
      <w:tr w:rsidR="00263033" w:rsidRPr="00CA69CE" w14:paraId="1872E1F1" w14:textId="77777777" w:rsidTr="00DE678F">
        <w:tc>
          <w:tcPr>
            <w:tcW w:w="1154" w:type="pct"/>
          </w:tcPr>
          <w:p w14:paraId="0FFB0D58" w14:textId="77777777" w:rsidR="00263033" w:rsidRPr="00CA69CE" w:rsidRDefault="00263033" w:rsidP="00E606DC">
            <w:pPr>
              <w:pStyle w:val="TCTableBody"/>
            </w:pPr>
            <w:r w:rsidRPr="00CA69CE">
              <w:rPr>
                <w:i/>
              </w:rPr>
              <w:t>a</w:t>
            </w:r>
            <w:r w:rsidRPr="00CA69CE">
              <w:t xml:space="preserve"> (Å)</w:t>
            </w:r>
          </w:p>
        </w:tc>
        <w:tc>
          <w:tcPr>
            <w:tcW w:w="1266" w:type="pct"/>
          </w:tcPr>
          <w:p w14:paraId="2D3B9F71" w14:textId="77777777" w:rsidR="00263033" w:rsidRPr="00CA69CE" w:rsidRDefault="00263033" w:rsidP="00E606DC">
            <w:pPr>
              <w:pStyle w:val="TCTableBody"/>
            </w:pPr>
            <w:r>
              <w:t>4.0193(4)</w:t>
            </w:r>
          </w:p>
        </w:tc>
        <w:tc>
          <w:tcPr>
            <w:tcW w:w="1273" w:type="pct"/>
          </w:tcPr>
          <w:p w14:paraId="63608DE9" w14:textId="77777777" w:rsidR="00263033" w:rsidRPr="00CA69CE" w:rsidRDefault="00263033" w:rsidP="00E606DC">
            <w:pPr>
              <w:pStyle w:val="TCTableBody"/>
            </w:pPr>
            <w:r>
              <w:t>4.0465(6)</w:t>
            </w:r>
          </w:p>
        </w:tc>
        <w:tc>
          <w:tcPr>
            <w:tcW w:w="1307" w:type="pct"/>
          </w:tcPr>
          <w:p w14:paraId="0A311803" w14:textId="77777777" w:rsidR="00263033" w:rsidRPr="00CA69CE" w:rsidRDefault="00263033" w:rsidP="00E606DC">
            <w:pPr>
              <w:pStyle w:val="TCTableBody"/>
            </w:pPr>
            <w:r>
              <w:t>4.0153(8)</w:t>
            </w:r>
          </w:p>
        </w:tc>
      </w:tr>
      <w:tr w:rsidR="00263033" w:rsidRPr="00CA69CE" w14:paraId="2CAE4009" w14:textId="77777777" w:rsidTr="00DE678F">
        <w:tc>
          <w:tcPr>
            <w:tcW w:w="1154" w:type="pct"/>
          </w:tcPr>
          <w:p w14:paraId="0A528C88" w14:textId="77777777" w:rsidR="00263033" w:rsidRPr="00CA69CE" w:rsidRDefault="00263033" w:rsidP="00E606DC">
            <w:pPr>
              <w:pStyle w:val="TCTableBody"/>
            </w:pPr>
            <w:r w:rsidRPr="00CA69CE">
              <w:rPr>
                <w:i/>
              </w:rPr>
              <w:t>c</w:t>
            </w:r>
            <w:r w:rsidRPr="00CA69CE">
              <w:t xml:space="preserve"> (Å)</w:t>
            </w:r>
          </w:p>
        </w:tc>
        <w:tc>
          <w:tcPr>
            <w:tcW w:w="1266" w:type="pct"/>
          </w:tcPr>
          <w:p w14:paraId="1BE5F6CE" w14:textId="77777777" w:rsidR="00263033" w:rsidRPr="00CA69CE" w:rsidRDefault="00263033" w:rsidP="00E606DC">
            <w:pPr>
              <w:pStyle w:val="TCTableBody"/>
            </w:pPr>
            <w:r>
              <w:t>11.402(2)</w:t>
            </w:r>
          </w:p>
        </w:tc>
        <w:tc>
          <w:tcPr>
            <w:tcW w:w="1273" w:type="pct"/>
          </w:tcPr>
          <w:p w14:paraId="6039F58E" w14:textId="77777777" w:rsidR="00263033" w:rsidRPr="00CA69CE" w:rsidRDefault="00263033" w:rsidP="00E606DC">
            <w:pPr>
              <w:pStyle w:val="TCTableBody"/>
            </w:pPr>
            <w:r>
              <w:t>11.777(1)</w:t>
            </w:r>
          </w:p>
        </w:tc>
        <w:tc>
          <w:tcPr>
            <w:tcW w:w="1307" w:type="pct"/>
          </w:tcPr>
          <w:p w14:paraId="2A8E35AF" w14:textId="77777777" w:rsidR="00263033" w:rsidRPr="00CA69CE" w:rsidRDefault="00263033" w:rsidP="00E606DC">
            <w:pPr>
              <w:pStyle w:val="TCTableBody"/>
            </w:pPr>
            <w:r>
              <w:t>11.260(6)</w:t>
            </w:r>
          </w:p>
        </w:tc>
      </w:tr>
      <w:tr w:rsidR="00263033" w:rsidRPr="00CA69CE" w14:paraId="1E22E834" w14:textId="77777777" w:rsidTr="00DE678F">
        <w:tc>
          <w:tcPr>
            <w:tcW w:w="1154" w:type="pct"/>
          </w:tcPr>
          <w:p w14:paraId="33DB5B5B" w14:textId="77777777" w:rsidR="00263033" w:rsidRPr="00CA69CE" w:rsidRDefault="00263033" w:rsidP="00E606DC">
            <w:pPr>
              <w:pStyle w:val="TCTableBody"/>
            </w:pPr>
            <w:r w:rsidRPr="00CA69CE">
              <w:t>c/a</w:t>
            </w:r>
          </w:p>
        </w:tc>
        <w:tc>
          <w:tcPr>
            <w:tcW w:w="1266" w:type="pct"/>
          </w:tcPr>
          <w:p w14:paraId="014C93D8" w14:textId="77777777" w:rsidR="00263033" w:rsidRPr="00CA69CE" w:rsidRDefault="00263033" w:rsidP="00E606DC">
            <w:pPr>
              <w:pStyle w:val="TCTableBody"/>
            </w:pPr>
            <w:r>
              <w:t>2.8368(6)</w:t>
            </w:r>
          </w:p>
        </w:tc>
        <w:tc>
          <w:tcPr>
            <w:tcW w:w="1273" w:type="pct"/>
          </w:tcPr>
          <w:p w14:paraId="71D07A84" w14:textId="77777777" w:rsidR="00263033" w:rsidRPr="00CA69CE" w:rsidRDefault="00263033" w:rsidP="00E606DC">
            <w:pPr>
              <w:pStyle w:val="TCTableBody"/>
            </w:pPr>
            <w:r>
              <w:t>2.9104(6)</w:t>
            </w:r>
          </w:p>
        </w:tc>
        <w:tc>
          <w:tcPr>
            <w:tcW w:w="1307" w:type="pct"/>
          </w:tcPr>
          <w:p w14:paraId="65F90ADF" w14:textId="77777777" w:rsidR="00263033" w:rsidRPr="00CA69CE" w:rsidRDefault="00263033" w:rsidP="00E606DC">
            <w:pPr>
              <w:pStyle w:val="TCTableBody"/>
            </w:pPr>
            <w:r>
              <w:t>2.804(2)</w:t>
            </w:r>
          </w:p>
        </w:tc>
      </w:tr>
      <w:tr w:rsidR="00263033" w:rsidRPr="00CA69CE" w14:paraId="3E909025" w14:textId="77777777" w:rsidTr="00DE678F">
        <w:tc>
          <w:tcPr>
            <w:tcW w:w="1154" w:type="pct"/>
          </w:tcPr>
          <w:p w14:paraId="3C32C88A" w14:textId="77777777" w:rsidR="00263033" w:rsidRPr="00CA69CE" w:rsidRDefault="00263033" w:rsidP="00E606DC">
            <w:pPr>
              <w:pStyle w:val="TCTableBody"/>
            </w:pPr>
            <w:r w:rsidRPr="00CA69CE">
              <w:t>Volume (Å</w:t>
            </w:r>
            <w:r w:rsidRPr="00CA69CE">
              <w:rPr>
                <w:vertAlign w:val="superscript"/>
              </w:rPr>
              <w:t>3</w:t>
            </w:r>
            <w:r w:rsidRPr="00CA69CE">
              <w:t>)</w:t>
            </w:r>
          </w:p>
        </w:tc>
        <w:tc>
          <w:tcPr>
            <w:tcW w:w="1266" w:type="pct"/>
          </w:tcPr>
          <w:p w14:paraId="03443213" w14:textId="77777777" w:rsidR="00263033" w:rsidRPr="00CA69CE" w:rsidRDefault="00263033" w:rsidP="00E606DC">
            <w:pPr>
              <w:pStyle w:val="TCTableBody"/>
            </w:pPr>
            <w:r>
              <w:t>184.20(5)</w:t>
            </w:r>
          </w:p>
        </w:tc>
        <w:tc>
          <w:tcPr>
            <w:tcW w:w="1273" w:type="pct"/>
          </w:tcPr>
          <w:p w14:paraId="6A41B181" w14:textId="77777777" w:rsidR="00263033" w:rsidRPr="00CA69CE" w:rsidRDefault="00263033" w:rsidP="00E606DC">
            <w:pPr>
              <w:pStyle w:val="TCTableBody"/>
            </w:pPr>
            <w:r>
              <w:t>192.84(6)</w:t>
            </w:r>
          </w:p>
        </w:tc>
        <w:tc>
          <w:tcPr>
            <w:tcW w:w="1307" w:type="pct"/>
          </w:tcPr>
          <w:p w14:paraId="7543A151" w14:textId="77777777" w:rsidR="00263033" w:rsidRPr="00CA69CE" w:rsidRDefault="00263033" w:rsidP="00E606DC">
            <w:pPr>
              <w:pStyle w:val="TCTableBody"/>
            </w:pPr>
            <w:r>
              <w:t>181.5(1)</w:t>
            </w:r>
          </w:p>
        </w:tc>
      </w:tr>
      <w:tr w:rsidR="00263033" w:rsidRPr="00CA69CE" w14:paraId="5C671DE0" w14:textId="77777777" w:rsidTr="00DE678F">
        <w:tc>
          <w:tcPr>
            <w:tcW w:w="1154" w:type="pct"/>
          </w:tcPr>
          <w:p w14:paraId="4AF6AEB0" w14:textId="77777777" w:rsidR="00263033" w:rsidRPr="004E36C4" w:rsidRDefault="00263033" w:rsidP="00E606DC">
            <w:pPr>
              <w:pStyle w:val="TCTableBody"/>
            </w:pPr>
            <w:r>
              <w:rPr>
                <w:i/>
              </w:rPr>
              <w:t>z</w:t>
            </w:r>
            <w:r>
              <w:t>(Sr)</w:t>
            </w:r>
          </w:p>
        </w:tc>
        <w:tc>
          <w:tcPr>
            <w:tcW w:w="1266" w:type="pct"/>
          </w:tcPr>
          <w:p w14:paraId="74986835" w14:textId="77777777" w:rsidR="00263033" w:rsidRPr="00CA69CE" w:rsidRDefault="00263033" w:rsidP="00E606DC">
            <w:pPr>
              <w:pStyle w:val="TCTableBody"/>
            </w:pPr>
            <w:r>
              <w:t>0.1511(7)</w:t>
            </w:r>
          </w:p>
        </w:tc>
        <w:tc>
          <w:tcPr>
            <w:tcW w:w="1273" w:type="pct"/>
          </w:tcPr>
          <w:p w14:paraId="15E2A408" w14:textId="77777777" w:rsidR="00263033" w:rsidRPr="00CA69CE" w:rsidRDefault="00263033" w:rsidP="00E606DC">
            <w:pPr>
              <w:pStyle w:val="TCTableBody"/>
            </w:pPr>
            <w:r>
              <w:t>0.1430(9)</w:t>
            </w:r>
          </w:p>
        </w:tc>
        <w:tc>
          <w:tcPr>
            <w:tcW w:w="1307" w:type="pct"/>
          </w:tcPr>
          <w:p w14:paraId="32BB743D" w14:textId="77777777" w:rsidR="00263033" w:rsidRPr="00CA69CE" w:rsidRDefault="00263033" w:rsidP="00E606DC">
            <w:pPr>
              <w:pStyle w:val="TCTableBody"/>
            </w:pPr>
            <w:r>
              <w:t>0.160(2)</w:t>
            </w:r>
          </w:p>
        </w:tc>
      </w:tr>
      <w:tr w:rsidR="00263033" w:rsidRPr="00CA69CE" w14:paraId="1062E2EF" w14:textId="77777777" w:rsidTr="00DE678F">
        <w:tc>
          <w:tcPr>
            <w:tcW w:w="1154" w:type="pct"/>
          </w:tcPr>
          <w:p w14:paraId="7AF212C8" w14:textId="77777777" w:rsidR="00263033" w:rsidRPr="004E36C4" w:rsidRDefault="00263033" w:rsidP="00E606DC">
            <w:pPr>
              <w:pStyle w:val="TCTableBody"/>
            </w:pPr>
            <w:r>
              <w:rPr>
                <w:i/>
              </w:rPr>
              <w:t>z</w:t>
            </w:r>
            <w:r>
              <w:t>(S1)</w:t>
            </w:r>
          </w:p>
        </w:tc>
        <w:tc>
          <w:tcPr>
            <w:tcW w:w="1266" w:type="pct"/>
          </w:tcPr>
          <w:p w14:paraId="33C77EE3" w14:textId="77777777" w:rsidR="00263033" w:rsidRPr="00CA69CE" w:rsidRDefault="00263033" w:rsidP="00E606DC">
            <w:pPr>
              <w:pStyle w:val="TCTableBody"/>
            </w:pPr>
            <w:r>
              <w:t>0.261(1)</w:t>
            </w:r>
          </w:p>
        </w:tc>
        <w:tc>
          <w:tcPr>
            <w:tcW w:w="1273" w:type="pct"/>
          </w:tcPr>
          <w:p w14:paraId="075BAA9A" w14:textId="77777777" w:rsidR="00263033" w:rsidRPr="00CA69CE" w:rsidRDefault="00263033" w:rsidP="00E606DC">
            <w:pPr>
              <w:pStyle w:val="TCTableBody"/>
            </w:pPr>
            <w:r>
              <w:t>0.253(2)</w:t>
            </w:r>
          </w:p>
        </w:tc>
        <w:tc>
          <w:tcPr>
            <w:tcW w:w="1307" w:type="pct"/>
          </w:tcPr>
          <w:p w14:paraId="62AC8B25" w14:textId="77777777" w:rsidR="00263033" w:rsidRPr="00CA69CE" w:rsidRDefault="00263033" w:rsidP="00E606DC">
            <w:pPr>
              <w:pStyle w:val="TCTableBody"/>
            </w:pPr>
            <w:r>
              <w:t>0.279(3)</w:t>
            </w:r>
          </w:p>
        </w:tc>
      </w:tr>
      <w:tr w:rsidR="00263033" w:rsidRPr="00CA69CE" w14:paraId="024D7759" w14:textId="77777777" w:rsidTr="00DE678F">
        <w:tc>
          <w:tcPr>
            <w:tcW w:w="1154" w:type="pct"/>
          </w:tcPr>
          <w:p w14:paraId="3CA8B228" w14:textId="77777777" w:rsidR="00263033" w:rsidRPr="00CA69CE" w:rsidRDefault="00263033" w:rsidP="00E606DC">
            <w:pPr>
              <w:pStyle w:val="TCTableBody"/>
            </w:pPr>
            <w:r>
              <w:rPr>
                <w:i/>
              </w:rPr>
              <w:t>z</w:t>
            </w:r>
            <w:r>
              <w:t>(Cu/Li(1))</w:t>
            </w:r>
          </w:p>
        </w:tc>
        <w:tc>
          <w:tcPr>
            <w:tcW w:w="1266" w:type="pct"/>
          </w:tcPr>
          <w:p w14:paraId="2EC77F60" w14:textId="77777777" w:rsidR="00263033" w:rsidRPr="00CA69CE" w:rsidRDefault="00263033" w:rsidP="00E606DC">
            <w:pPr>
              <w:pStyle w:val="TCTableBody"/>
            </w:pPr>
            <w:r>
              <w:t>0.358(5)</w:t>
            </w:r>
          </w:p>
        </w:tc>
        <w:tc>
          <w:tcPr>
            <w:tcW w:w="1273" w:type="pct"/>
          </w:tcPr>
          <w:p w14:paraId="366E4D5C" w14:textId="77777777" w:rsidR="00263033" w:rsidRPr="00625E03" w:rsidRDefault="00263033" w:rsidP="00E606DC">
            <w:pPr>
              <w:pStyle w:val="TCTableBody"/>
              <w:rPr>
                <w:highlight w:val="yellow"/>
                <w:vertAlign w:val="superscript"/>
              </w:rPr>
            </w:pPr>
            <w:r w:rsidRPr="00EB4E43">
              <w:t>0.383</w:t>
            </w:r>
            <w:r>
              <w:rPr>
                <w:i/>
                <w:vertAlign w:val="superscript"/>
              </w:rPr>
              <w:t>a</w:t>
            </w:r>
          </w:p>
        </w:tc>
        <w:tc>
          <w:tcPr>
            <w:tcW w:w="1307" w:type="pct"/>
          </w:tcPr>
          <w:p w14:paraId="409A80D6" w14:textId="77777777" w:rsidR="00263033" w:rsidRPr="00EB4E43" w:rsidRDefault="00263033" w:rsidP="00E606DC">
            <w:pPr>
              <w:pStyle w:val="TCTableBody"/>
              <w:rPr>
                <w:vertAlign w:val="superscript"/>
              </w:rPr>
            </w:pPr>
            <w:r>
              <w:t>0.31(1)</w:t>
            </w:r>
          </w:p>
        </w:tc>
      </w:tr>
      <w:tr w:rsidR="00263033" w:rsidRPr="00CA69CE" w14:paraId="61BE6894" w14:textId="77777777" w:rsidTr="00DE678F">
        <w:tc>
          <w:tcPr>
            <w:tcW w:w="1154" w:type="pct"/>
          </w:tcPr>
          <w:p w14:paraId="70E8507E" w14:textId="77777777" w:rsidR="00263033" w:rsidRPr="00CA69CE" w:rsidRDefault="00263033" w:rsidP="00E606DC">
            <w:pPr>
              <w:pStyle w:val="TCTableBody"/>
            </w:pPr>
            <w:r>
              <w:rPr>
                <w:i/>
              </w:rPr>
              <w:t>x</w:t>
            </w:r>
            <w:r>
              <w:t>(Cu(2))</w:t>
            </w:r>
          </w:p>
        </w:tc>
        <w:tc>
          <w:tcPr>
            <w:tcW w:w="1266" w:type="pct"/>
          </w:tcPr>
          <w:p w14:paraId="1B64F6B3" w14:textId="77777777" w:rsidR="00263033" w:rsidRPr="00CA69CE" w:rsidRDefault="00263033" w:rsidP="00E606DC">
            <w:pPr>
              <w:pStyle w:val="TCTableBody"/>
            </w:pPr>
            <w:r>
              <w:t>0.391(4)</w:t>
            </w:r>
          </w:p>
        </w:tc>
        <w:tc>
          <w:tcPr>
            <w:tcW w:w="1273" w:type="pct"/>
          </w:tcPr>
          <w:p w14:paraId="0B59046D" w14:textId="77777777" w:rsidR="00263033" w:rsidRPr="00625E03" w:rsidRDefault="00263033" w:rsidP="00E606DC">
            <w:pPr>
              <w:pStyle w:val="TCTableBody"/>
              <w:rPr>
                <w:vertAlign w:val="superscript"/>
              </w:rPr>
            </w:pPr>
            <w:r>
              <w:t>0.360</w:t>
            </w:r>
            <w:r>
              <w:rPr>
                <w:i/>
                <w:vertAlign w:val="superscript"/>
              </w:rPr>
              <w:t>a</w:t>
            </w:r>
          </w:p>
        </w:tc>
        <w:tc>
          <w:tcPr>
            <w:tcW w:w="1307" w:type="pct"/>
          </w:tcPr>
          <w:p w14:paraId="710B8371" w14:textId="77777777" w:rsidR="00263033" w:rsidRPr="00EB4E43" w:rsidRDefault="00263033" w:rsidP="00E606DC">
            <w:pPr>
              <w:pStyle w:val="TCTableBody"/>
              <w:rPr>
                <w:vertAlign w:val="superscript"/>
              </w:rPr>
            </w:pPr>
            <w:r>
              <w:t>0.32(1)</w:t>
            </w:r>
          </w:p>
        </w:tc>
      </w:tr>
      <w:tr w:rsidR="00263033" w:rsidRPr="00CA69CE" w14:paraId="0EF5539A" w14:textId="77777777" w:rsidTr="00DE678F">
        <w:tc>
          <w:tcPr>
            <w:tcW w:w="1154" w:type="pct"/>
          </w:tcPr>
          <w:p w14:paraId="60BEF092" w14:textId="77777777" w:rsidR="00263033" w:rsidRPr="00CA69CE" w:rsidRDefault="00263033" w:rsidP="00E606DC">
            <w:pPr>
              <w:pStyle w:val="TCTableBody"/>
              <w:rPr>
                <w:i/>
              </w:rPr>
            </w:pPr>
            <w:r>
              <w:rPr>
                <w:i/>
              </w:rPr>
              <w:t>z</w:t>
            </w:r>
            <w:r>
              <w:t>(Cu(2)</w:t>
            </w:r>
          </w:p>
        </w:tc>
        <w:tc>
          <w:tcPr>
            <w:tcW w:w="1266" w:type="pct"/>
          </w:tcPr>
          <w:p w14:paraId="18200614" w14:textId="77777777" w:rsidR="00263033" w:rsidRPr="00CA69CE" w:rsidRDefault="00263033" w:rsidP="00E606DC">
            <w:pPr>
              <w:pStyle w:val="TCTableBody"/>
            </w:pPr>
            <w:r>
              <w:t>0.410(2)</w:t>
            </w:r>
          </w:p>
        </w:tc>
        <w:tc>
          <w:tcPr>
            <w:tcW w:w="1273" w:type="pct"/>
          </w:tcPr>
          <w:p w14:paraId="1F95FC78" w14:textId="77777777" w:rsidR="00263033" w:rsidRPr="00625E03" w:rsidRDefault="00263033" w:rsidP="00E606DC">
            <w:pPr>
              <w:pStyle w:val="TCTableBody"/>
              <w:rPr>
                <w:vertAlign w:val="superscript"/>
              </w:rPr>
            </w:pPr>
            <w:r>
              <w:t>0.40</w:t>
            </w:r>
            <w:r>
              <w:rPr>
                <w:i/>
                <w:vertAlign w:val="superscript"/>
              </w:rPr>
              <w:t>a</w:t>
            </w:r>
          </w:p>
        </w:tc>
        <w:tc>
          <w:tcPr>
            <w:tcW w:w="1307" w:type="pct"/>
          </w:tcPr>
          <w:p w14:paraId="58033AD8" w14:textId="77777777" w:rsidR="00263033" w:rsidRPr="00EB4E43" w:rsidRDefault="00263033" w:rsidP="00E606DC">
            <w:pPr>
              <w:pStyle w:val="TCTableBody"/>
            </w:pPr>
            <w:r>
              <w:t>0.41(1)</w:t>
            </w:r>
          </w:p>
        </w:tc>
      </w:tr>
      <w:tr w:rsidR="00263033" w:rsidRPr="00CA69CE" w14:paraId="6984966E" w14:textId="77777777" w:rsidTr="00DE678F">
        <w:tc>
          <w:tcPr>
            <w:tcW w:w="1154" w:type="pct"/>
          </w:tcPr>
          <w:p w14:paraId="7494FA55" w14:textId="77777777" w:rsidR="00263033" w:rsidRPr="00EB4E43" w:rsidRDefault="00263033" w:rsidP="00E606DC">
            <w:pPr>
              <w:pStyle w:val="TCTableBody"/>
            </w:pPr>
            <w:proofErr w:type="spellStart"/>
            <w:r w:rsidRPr="00EB4E43">
              <w:t>occ</w:t>
            </w:r>
            <w:proofErr w:type="spellEnd"/>
            <w:r w:rsidRPr="00EB4E43">
              <w:t xml:space="preserve"> Cu</w:t>
            </w:r>
            <w:r>
              <w:t>/Li</w:t>
            </w:r>
            <w:r w:rsidRPr="00EB4E43">
              <w:t>(1)</w:t>
            </w:r>
          </w:p>
        </w:tc>
        <w:tc>
          <w:tcPr>
            <w:tcW w:w="1266" w:type="pct"/>
          </w:tcPr>
          <w:p w14:paraId="12548259" w14:textId="77777777" w:rsidR="00263033" w:rsidRPr="00CA69CE" w:rsidRDefault="00263033" w:rsidP="00E606DC">
            <w:pPr>
              <w:pStyle w:val="TCTableBody"/>
            </w:pPr>
            <w:r>
              <w:t>0.24(2) Cu</w:t>
            </w:r>
          </w:p>
        </w:tc>
        <w:tc>
          <w:tcPr>
            <w:tcW w:w="1273" w:type="pct"/>
          </w:tcPr>
          <w:p w14:paraId="4F19405C" w14:textId="77777777" w:rsidR="00263033" w:rsidRPr="00CA69CE" w:rsidRDefault="00263033" w:rsidP="00E606DC">
            <w:pPr>
              <w:pStyle w:val="TCTableBody"/>
            </w:pPr>
            <w:r>
              <w:t>1.00(2) Li</w:t>
            </w:r>
          </w:p>
        </w:tc>
        <w:tc>
          <w:tcPr>
            <w:tcW w:w="1307" w:type="pct"/>
          </w:tcPr>
          <w:p w14:paraId="16C6F3D3" w14:textId="77777777" w:rsidR="00263033" w:rsidRDefault="00263033" w:rsidP="00E606DC">
            <w:pPr>
              <w:pStyle w:val="TCTableBody"/>
            </w:pPr>
            <w:r>
              <w:t>0.18(2) Cu</w:t>
            </w:r>
          </w:p>
        </w:tc>
      </w:tr>
      <w:tr w:rsidR="00263033" w:rsidRPr="00CA69CE" w14:paraId="349E8BED" w14:textId="77777777" w:rsidTr="00DE678F">
        <w:tc>
          <w:tcPr>
            <w:tcW w:w="1154" w:type="pct"/>
          </w:tcPr>
          <w:p w14:paraId="1E8BDD51" w14:textId="77777777" w:rsidR="00263033" w:rsidRPr="00EB4E43" w:rsidRDefault="00263033" w:rsidP="00E606DC">
            <w:pPr>
              <w:pStyle w:val="TCTableBody"/>
            </w:pPr>
            <w:proofErr w:type="spellStart"/>
            <w:r>
              <w:t>occ</w:t>
            </w:r>
            <w:proofErr w:type="spellEnd"/>
            <w:r>
              <w:t xml:space="preserve"> Cu(2)</w:t>
            </w:r>
          </w:p>
        </w:tc>
        <w:tc>
          <w:tcPr>
            <w:tcW w:w="1266" w:type="pct"/>
          </w:tcPr>
          <w:p w14:paraId="76B640B8" w14:textId="77777777" w:rsidR="00263033" w:rsidRPr="00CA69CE" w:rsidRDefault="00263033" w:rsidP="00E606DC">
            <w:pPr>
              <w:pStyle w:val="TCTableBody"/>
            </w:pPr>
            <w:r>
              <w:t>0.30(1) Cu</w:t>
            </w:r>
          </w:p>
        </w:tc>
        <w:tc>
          <w:tcPr>
            <w:tcW w:w="1273" w:type="pct"/>
          </w:tcPr>
          <w:p w14:paraId="48DDB9F2" w14:textId="77777777" w:rsidR="00263033" w:rsidRPr="00CA69CE" w:rsidRDefault="00263033" w:rsidP="00E606DC">
            <w:pPr>
              <w:pStyle w:val="TCTableBody"/>
            </w:pPr>
            <w:r>
              <w:t>0.00(1) Cu</w:t>
            </w:r>
          </w:p>
        </w:tc>
        <w:tc>
          <w:tcPr>
            <w:tcW w:w="1307" w:type="pct"/>
          </w:tcPr>
          <w:p w14:paraId="7D33505A" w14:textId="77777777" w:rsidR="00263033" w:rsidRDefault="00263033" w:rsidP="00E606DC">
            <w:pPr>
              <w:pStyle w:val="TCTableBody"/>
            </w:pPr>
            <w:r>
              <w:t>0.16(1) Cu</w:t>
            </w:r>
          </w:p>
        </w:tc>
      </w:tr>
      <w:tr w:rsidR="00263033" w:rsidRPr="00CA69CE" w14:paraId="0E0196E4" w14:textId="77777777" w:rsidTr="00DE678F">
        <w:tc>
          <w:tcPr>
            <w:tcW w:w="1154" w:type="pct"/>
          </w:tcPr>
          <w:p w14:paraId="416AC70F" w14:textId="77777777" w:rsidR="00263033" w:rsidRPr="00E266BF" w:rsidRDefault="00263033" w:rsidP="00E606DC">
            <w:pPr>
              <w:pStyle w:val="TCTableBody"/>
            </w:pPr>
            <w:r>
              <w:t>Cu / Li per Mn</w:t>
            </w:r>
          </w:p>
        </w:tc>
        <w:tc>
          <w:tcPr>
            <w:tcW w:w="1266" w:type="pct"/>
          </w:tcPr>
          <w:p w14:paraId="38635AA0" w14:textId="77777777" w:rsidR="00263033" w:rsidRDefault="00263033" w:rsidP="00E606DC">
            <w:pPr>
              <w:pStyle w:val="TCTableBody"/>
            </w:pPr>
            <w:r>
              <w:t>3.4(1) Cu</w:t>
            </w:r>
          </w:p>
        </w:tc>
        <w:tc>
          <w:tcPr>
            <w:tcW w:w="1273" w:type="pct"/>
          </w:tcPr>
          <w:p w14:paraId="56986D3D" w14:textId="77777777" w:rsidR="00263033" w:rsidRDefault="00263033" w:rsidP="00E606DC">
            <w:pPr>
              <w:pStyle w:val="TCTableBody"/>
            </w:pPr>
            <w:r>
              <w:t>4.0(1) Li</w:t>
            </w:r>
          </w:p>
        </w:tc>
        <w:tc>
          <w:tcPr>
            <w:tcW w:w="1307" w:type="pct"/>
          </w:tcPr>
          <w:p w14:paraId="30A39115" w14:textId="77777777" w:rsidR="00263033" w:rsidRPr="00821E78" w:rsidRDefault="00263033" w:rsidP="00E606DC">
            <w:pPr>
              <w:pStyle w:val="TCTableBody"/>
              <w:rPr>
                <w:i/>
                <w:vertAlign w:val="superscript"/>
              </w:rPr>
            </w:pPr>
            <w:r>
              <w:t>2.1(1) Cu</w:t>
            </w:r>
            <w:r>
              <w:rPr>
                <w:i/>
                <w:vertAlign w:val="superscript"/>
              </w:rPr>
              <w:t>b</w:t>
            </w:r>
          </w:p>
        </w:tc>
      </w:tr>
      <w:tr w:rsidR="00263033" w:rsidRPr="00CA69CE" w14:paraId="3C5BE4EF" w14:textId="77777777" w:rsidTr="00DE678F">
        <w:tc>
          <w:tcPr>
            <w:tcW w:w="1154" w:type="pct"/>
          </w:tcPr>
          <w:p w14:paraId="6E066E82" w14:textId="77777777" w:rsidR="00263033" w:rsidRPr="00CA69CE" w:rsidRDefault="00263033" w:rsidP="00E606DC">
            <w:pPr>
              <w:pStyle w:val="TCTableBody"/>
            </w:pPr>
            <w:proofErr w:type="spellStart"/>
            <w:r>
              <w:t>wRp</w:t>
            </w:r>
            <w:proofErr w:type="spellEnd"/>
          </w:p>
        </w:tc>
        <w:tc>
          <w:tcPr>
            <w:tcW w:w="1266" w:type="pct"/>
          </w:tcPr>
          <w:p w14:paraId="07CA6E96" w14:textId="77777777" w:rsidR="00263033" w:rsidRPr="00CA69CE" w:rsidRDefault="00263033" w:rsidP="00E606DC">
            <w:pPr>
              <w:pStyle w:val="TCTableBody"/>
            </w:pPr>
            <w:r>
              <w:t>0.032</w:t>
            </w:r>
          </w:p>
        </w:tc>
        <w:tc>
          <w:tcPr>
            <w:tcW w:w="1273" w:type="pct"/>
          </w:tcPr>
          <w:p w14:paraId="7C011F9E" w14:textId="77777777" w:rsidR="00263033" w:rsidRPr="00CA69CE" w:rsidRDefault="00263033" w:rsidP="00E606DC">
            <w:pPr>
              <w:pStyle w:val="TCTableBody"/>
            </w:pPr>
            <w:r>
              <w:t>0.031</w:t>
            </w:r>
          </w:p>
        </w:tc>
        <w:tc>
          <w:tcPr>
            <w:tcW w:w="1307" w:type="pct"/>
          </w:tcPr>
          <w:p w14:paraId="5226FA44" w14:textId="77777777" w:rsidR="00263033" w:rsidRPr="00CA69CE" w:rsidRDefault="00263033" w:rsidP="00E606DC">
            <w:pPr>
              <w:pStyle w:val="TCTableBody"/>
            </w:pPr>
            <w:r>
              <w:t>0.030</w:t>
            </w:r>
          </w:p>
        </w:tc>
      </w:tr>
    </w:tbl>
    <w:p w14:paraId="2C6A83AF" w14:textId="4601FB71" w:rsidR="00263033" w:rsidRPr="00E606DC" w:rsidRDefault="00263033" w:rsidP="00263033">
      <w:pPr>
        <w:rPr>
          <w:rFonts w:ascii="Arno Pro" w:hAnsi="Arno Pro"/>
          <w:sz w:val="18"/>
          <w:szCs w:val="18"/>
        </w:rPr>
      </w:pPr>
      <w:r w:rsidRPr="00E606DC">
        <w:rPr>
          <w:rFonts w:ascii="Arno Pro" w:hAnsi="Arno Pro"/>
          <w:sz w:val="18"/>
          <w:szCs w:val="18"/>
        </w:rPr>
        <w:t>Coordinates: Sr 2</w:t>
      </w:r>
      <w:r w:rsidRPr="00E606DC">
        <w:rPr>
          <w:rFonts w:ascii="Arno Pro" w:hAnsi="Arno Pro"/>
          <w:i/>
          <w:sz w:val="18"/>
          <w:szCs w:val="18"/>
        </w:rPr>
        <w:t>h</w:t>
      </w:r>
      <w:r w:rsidRPr="00E606DC">
        <w:rPr>
          <w:rFonts w:ascii="Arno Pro" w:hAnsi="Arno Pro"/>
          <w:sz w:val="18"/>
          <w:szCs w:val="18"/>
        </w:rPr>
        <w:t xml:space="preserve"> (0.5, 0.5, </w:t>
      </w:r>
      <w:proofErr w:type="spellStart"/>
      <w:r w:rsidRPr="00E606DC">
        <w:rPr>
          <w:rFonts w:ascii="Arno Pro" w:hAnsi="Arno Pro"/>
          <w:i/>
          <w:sz w:val="18"/>
          <w:szCs w:val="18"/>
        </w:rPr>
        <w:t>z</w:t>
      </w:r>
      <w:r w:rsidRPr="00E606DC">
        <w:rPr>
          <w:rFonts w:ascii="Arno Pro" w:hAnsi="Arno Pro"/>
          <w:sz w:val="18"/>
          <w:szCs w:val="18"/>
        </w:rPr>
        <w:t>Sr</w:t>
      </w:r>
      <w:proofErr w:type="spellEnd"/>
      <w:r w:rsidRPr="00E606DC">
        <w:rPr>
          <w:rFonts w:ascii="Arno Pro" w:hAnsi="Arno Pro"/>
          <w:sz w:val="18"/>
          <w:szCs w:val="18"/>
        </w:rPr>
        <w:t>); Mn 1</w:t>
      </w:r>
      <w:r w:rsidRPr="00E606DC">
        <w:rPr>
          <w:rFonts w:ascii="Arno Pro" w:hAnsi="Arno Pro"/>
          <w:i/>
          <w:sz w:val="18"/>
          <w:szCs w:val="18"/>
        </w:rPr>
        <w:t>a</w:t>
      </w:r>
      <w:r w:rsidRPr="00E606DC">
        <w:rPr>
          <w:rFonts w:ascii="Arno Pro" w:hAnsi="Arno Pro"/>
          <w:sz w:val="18"/>
          <w:szCs w:val="18"/>
        </w:rPr>
        <w:t xml:space="preserve"> (0,0,0); O 2</w:t>
      </w:r>
      <w:r w:rsidRPr="00E606DC">
        <w:rPr>
          <w:rFonts w:ascii="Arno Pro" w:hAnsi="Arno Pro"/>
          <w:i/>
          <w:sz w:val="18"/>
          <w:szCs w:val="18"/>
        </w:rPr>
        <w:t>f</w:t>
      </w:r>
      <w:r w:rsidRPr="00E606DC">
        <w:rPr>
          <w:rFonts w:ascii="Arno Pro" w:hAnsi="Arno Pro"/>
          <w:sz w:val="18"/>
          <w:szCs w:val="18"/>
        </w:rPr>
        <w:t xml:space="preserve"> (0, 0.5, 0); </w:t>
      </w:r>
      <w:proofErr w:type="gramStart"/>
      <w:r w:rsidRPr="00E606DC">
        <w:rPr>
          <w:rFonts w:ascii="Arno Pro" w:hAnsi="Arno Pro"/>
          <w:sz w:val="18"/>
          <w:szCs w:val="18"/>
        </w:rPr>
        <w:t>S(</w:t>
      </w:r>
      <w:proofErr w:type="gramEnd"/>
      <w:r w:rsidRPr="00E606DC">
        <w:rPr>
          <w:rFonts w:ascii="Arno Pro" w:hAnsi="Arno Pro"/>
          <w:sz w:val="18"/>
          <w:szCs w:val="18"/>
        </w:rPr>
        <w:t>1) 2</w:t>
      </w:r>
      <w:r w:rsidRPr="00E606DC">
        <w:rPr>
          <w:rFonts w:ascii="Arno Pro" w:hAnsi="Arno Pro"/>
          <w:i/>
          <w:sz w:val="18"/>
          <w:szCs w:val="18"/>
        </w:rPr>
        <w:t>g</w:t>
      </w:r>
      <w:r w:rsidRPr="00E606DC">
        <w:rPr>
          <w:rFonts w:ascii="Arno Pro" w:hAnsi="Arno Pro"/>
          <w:sz w:val="18"/>
          <w:szCs w:val="18"/>
        </w:rPr>
        <w:t xml:space="preserve"> (0, 0, </w:t>
      </w:r>
      <w:r w:rsidRPr="00E606DC">
        <w:rPr>
          <w:rFonts w:ascii="Arno Pro" w:hAnsi="Arno Pro"/>
          <w:i/>
          <w:sz w:val="18"/>
          <w:szCs w:val="18"/>
        </w:rPr>
        <w:t>z</w:t>
      </w:r>
      <w:r w:rsidRPr="00E606DC">
        <w:rPr>
          <w:rFonts w:ascii="Arno Pro" w:hAnsi="Arno Pro"/>
          <w:sz w:val="18"/>
          <w:szCs w:val="18"/>
        </w:rPr>
        <w:t>(S1)); S(2) 1</w:t>
      </w:r>
      <w:r w:rsidRPr="00E606DC">
        <w:rPr>
          <w:rFonts w:ascii="Arno Pro" w:hAnsi="Arno Pro"/>
          <w:i/>
          <w:sz w:val="18"/>
          <w:szCs w:val="18"/>
        </w:rPr>
        <w:t>d</w:t>
      </w:r>
      <w:r w:rsidRPr="00E606DC">
        <w:rPr>
          <w:rFonts w:ascii="Arno Pro" w:hAnsi="Arno Pro"/>
          <w:sz w:val="18"/>
          <w:szCs w:val="18"/>
        </w:rPr>
        <w:t xml:space="preserve"> (0.5, 0.5, 0.5); Cu/Li(1) 4</w:t>
      </w:r>
      <w:r w:rsidRPr="00E606DC">
        <w:rPr>
          <w:rFonts w:ascii="Arno Pro" w:hAnsi="Arno Pro"/>
          <w:i/>
          <w:sz w:val="18"/>
          <w:szCs w:val="18"/>
        </w:rPr>
        <w:t xml:space="preserve">i </w:t>
      </w:r>
      <w:r w:rsidRPr="00E606DC">
        <w:rPr>
          <w:rFonts w:ascii="Arno Pro" w:hAnsi="Arno Pro"/>
          <w:sz w:val="18"/>
          <w:szCs w:val="18"/>
        </w:rPr>
        <w:t xml:space="preserve">(0, 0.5, </w:t>
      </w:r>
      <w:r w:rsidRPr="00E606DC">
        <w:rPr>
          <w:rFonts w:ascii="Arno Pro" w:hAnsi="Arno Pro"/>
          <w:i/>
          <w:sz w:val="18"/>
          <w:szCs w:val="18"/>
        </w:rPr>
        <w:t>z</w:t>
      </w:r>
      <w:r w:rsidRPr="00E606DC">
        <w:rPr>
          <w:rFonts w:ascii="Arno Pro" w:hAnsi="Arno Pro"/>
          <w:sz w:val="18"/>
          <w:szCs w:val="18"/>
        </w:rPr>
        <w:t>(Cu/Li(1))); Cu(2) 8</w:t>
      </w:r>
      <w:r w:rsidRPr="00E606DC">
        <w:rPr>
          <w:rFonts w:ascii="Arno Pro" w:hAnsi="Arno Pro"/>
          <w:i/>
          <w:sz w:val="18"/>
          <w:szCs w:val="18"/>
        </w:rPr>
        <w:t>s</w:t>
      </w:r>
      <w:r w:rsidRPr="00E606DC">
        <w:rPr>
          <w:rFonts w:ascii="Arno Pro" w:hAnsi="Arno Pro"/>
          <w:sz w:val="18"/>
          <w:szCs w:val="18"/>
        </w:rPr>
        <w:t xml:space="preserve"> (</w:t>
      </w:r>
      <w:r w:rsidRPr="00E606DC">
        <w:rPr>
          <w:rFonts w:ascii="Arno Pro" w:hAnsi="Arno Pro"/>
          <w:i/>
          <w:sz w:val="18"/>
          <w:szCs w:val="18"/>
        </w:rPr>
        <w:t>x</w:t>
      </w:r>
      <w:r w:rsidRPr="00E606DC">
        <w:rPr>
          <w:rFonts w:ascii="Arno Pro" w:hAnsi="Arno Pro"/>
          <w:sz w:val="18"/>
          <w:szCs w:val="18"/>
        </w:rPr>
        <w:t xml:space="preserve">(Cu(2)), 0, </w:t>
      </w:r>
      <w:r w:rsidRPr="00E606DC">
        <w:rPr>
          <w:rFonts w:ascii="Arno Pro" w:hAnsi="Arno Pro"/>
          <w:i/>
          <w:sz w:val="18"/>
          <w:szCs w:val="18"/>
        </w:rPr>
        <w:t>z</w:t>
      </w:r>
      <w:r w:rsidRPr="00E606DC">
        <w:rPr>
          <w:rFonts w:ascii="Arno Pro" w:hAnsi="Arno Pro"/>
          <w:sz w:val="18"/>
          <w:szCs w:val="18"/>
        </w:rPr>
        <w:t xml:space="preserve">(Cu(2))) </w:t>
      </w:r>
    </w:p>
    <w:p w14:paraId="0D4AA8C5" w14:textId="77777777" w:rsidR="00263033" w:rsidRPr="00E606DC" w:rsidRDefault="00263033" w:rsidP="00263033">
      <w:pPr>
        <w:rPr>
          <w:rFonts w:ascii="Arno Pro" w:hAnsi="Arno Pro"/>
          <w:sz w:val="18"/>
          <w:szCs w:val="18"/>
        </w:rPr>
      </w:pPr>
      <w:proofErr w:type="spellStart"/>
      <w:r w:rsidRPr="00E606DC">
        <w:rPr>
          <w:rFonts w:ascii="Arno Pro" w:hAnsi="Arno Pro"/>
          <w:i/>
          <w:sz w:val="18"/>
          <w:szCs w:val="18"/>
          <w:vertAlign w:val="superscript"/>
        </w:rPr>
        <w:t>a</w:t>
      </w:r>
      <w:r w:rsidRPr="00E606DC">
        <w:rPr>
          <w:rFonts w:ascii="Arno Pro" w:hAnsi="Arno Pro"/>
          <w:sz w:val="18"/>
          <w:szCs w:val="18"/>
        </w:rPr>
        <w:t>not</w:t>
      </w:r>
      <w:proofErr w:type="spellEnd"/>
      <w:r w:rsidRPr="00E606DC">
        <w:rPr>
          <w:rFonts w:ascii="Arno Pro" w:hAnsi="Arno Pro"/>
          <w:sz w:val="18"/>
          <w:szCs w:val="18"/>
        </w:rPr>
        <w:t xml:space="preserve"> refined.</w:t>
      </w:r>
    </w:p>
    <w:p w14:paraId="3CEE5332" w14:textId="58E3D57C" w:rsidR="00263033" w:rsidRPr="00E606DC" w:rsidRDefault="00263033" w:rsidP="00263033">
      <w:pPr>
        <w:rPr>
          <w:rFonts w:ascii="Arno Pro" w:hAnsi="Arno Pro"/>
          <w:sz w:val="18"/>
          <w:szCs w:val="18"/>
        </w:rPr>
      </w:pPr>
      <w:proofErr w:type="spellStart"/>
      <w:r w:rsidRPr="00E606DC">
        <w:rPr>
          <w:rFonts w:ascii="Arno Pro" w:hAnsi="Arno Pro"/>
          <w:i/>
          <w:sz w:val="18"/>
          <w:szCs w:val="18"/>
          <w:vertAlign w:val="superscript"/>
        </w:rPr>
        <w:t>b</w:t>
      </w:r>
      <w:r w:rsidRPr="00E606DC">
        <w:rPr>
          <w:rFonts w:ascii="Arno Pro" w:hAnsi="Arno Pro"/>
          <w:sz w:val="18"/>
          <w:szCs w:val="18"/>
        </w:rPr>
        <w:t>scattering</w:t>
      </w:r>
      <w:proofErr w:type="spellEnd"/>
      <w:r w:rsidRPr="00E606DC">
        <w:rPr>
          <w:rFonts w:ascii="Arno Pro" w:hAnsi="Arno Pro"/>
          <w:sz w:val="18"/>
          <w:szCs w:val="18"/>
        </w:rPr>
        <w:t xml:space="preserve"> in the sulfide layer of the OS-II phase modelled as exclusively Cu, but the phase contains some residual Li </w:t>
      </w:r>
      <w:r w:rsidR="00DE682B" w:rsidRPr="00E606DC">
        <w:rPr>
          <w:rFonts w:ascii="Arno Pro" w:hAnsi="Arno Pro"/>
          <w:sz w:val="18"/>
          <w:szCs w:val="18"/>
        </w:rPr>
        <w:t>and</w:t>
      </w:r>
      <w:r w:rsidRPr="00E606DC">
        <w:rPr>
          <w:rFonts w:ascii="Arno Pro" w:hAnsi="Arno Pro"/>
          <w:sz w:val="18"/>
          <w:szCs w:val="18"/>
        </w:rPr>
        <w:t xml:space="preserve"> vacant sites in the sulfide layer.</w:t>
      </w:r>
    </w:p>
    <w:p w14:paraId="5E1B7F72" w14:textId="77777777" w:rsidR="00680680" w:rsidRDefault="00680680" w:rsidP="009C0A9D">
      <w:pPr>
        <w:pStyle w:val="TAMainText"/>
        <w:jc w:val="center"/>
        <w:rPr>
          <w:b/>
          <w:i/>
        </w:rPr>
      </w:pPr>
      <w:r>
        <w:rPr>
          <w:noProof/>
          <w:lang w:val="en-GB" w:eastAsia="en-GB"/>
        </w:rPr>
        <w:lastRenderedPageBreak/>
        <w:drawing>
          <wp:inline distT="0" distB="0" distL="0" distR="0" wp14:anchorId="60353FC6" wp14:editId="75DC7295">
            <wp:extent cx="4733609" cy="758432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n_situ_refinements_Dec_2019_start-c.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40854" cy="7595931"/>
                    </a:xfrm>
                    <a:prstGeom prst="rect">
                      <a:avLst/>
                    </a:prstGeom>
                  </pic:spPr>
                </pic:pic>
              </a:graphicData>
            </a:graphic>
          </wp:inline>
        </w:drawing>
      </w:r>
      <w:r>
        <w:rPr>
          <w:noProof/>
          <w:lang w:val="en-GB" w:eastAsia="en-GB"/>
        </w:rPr>
        <w:lastRenderedPageBreak/>
        <w:drawing>
          <wp:inline distT="0" distB="0" distL="0" distR="0" wp14:anchorId="2524AE4C" wp14:editId="0B3F704E">
            <wp:extent cx="4720305" cy="7459345"/>
            <wp:effectExtent l="0" t="0" r="4445"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_situ_refinements_Dec_2019_d-g.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728723" cy="7472647"/>
                    </a:xfrm>
                    <a:prstGeom prst="rect">
                      <a:avLst/>
                    </a:prstGeom>
                  </pic:spPr>
                </pic:pic>
              </a:graphicData>
            </a:graphic>
          </wp:inline>
        </w:drawing>
      </w:r>
    </w:p>
    <w:p w14:paraId="5FF52821" w14:textId="70256500" w:rsidR="00680680" w:rsidRDefault="00680680" w:rsidP="009C0A9D">
      <w:pPr>
        <w:pStyle w:val="VAFigureCaption"/>
      </w:pPr>
      <w:r w:rsidRPr="00E12DE3">
        <w:rPr>
          <w:b/>
        </w:rPr>
        <w:t>Figure S</w:t>
      </w:r>
      <w:r>
        <w:rPr>
          <w:b/>
        </w:rPr>
        <w:t>3</w:t>
      </w:r>
      <w:r w:rsidRPr="00E12DE3">
        <w:rPr>
          <w:b/>
        </w:rPr>
        <w:t xml:space="preserve">. </w:t>
      </w:r>
      <w:r w:rsidRPr="00E12DE3">
        <w:t xml:space="preserve">Rietveld refinements against </w:t>
      </w:r>
      <w:r w:rsidRPr="00E12DE3">
        <w:rPr>
          <w:i/>
        </w:rPr>
        <w:t>in situ</w:t>
      </w:r>
      <w:r w:rsidRPr="00E12DE3">
        <w:t xml:space="preserve"> X-ray diffraction data. The data at start of the discharge and the points corresponding to the letters in the discharge/charge voltage profiles in the main paper </w:t>
      </w:r>
      <w:r>
        <w:t>(Figure 2b)</w:t>
      </w:r>
      <w:r w:rsidR="009C0A9D">
        <w:t xml:space="preserve"> </w:t>
      </w:r>
      <w:r w:rsidRPr="00E12DE3">
        <w:t xml:space="preserve">are shown from top to bottom. The output parameters from the refinements are shown in Figure </w:t>
      </w:r>
      <w:r>
        <w:t>4</w:t>
      </w:r>
      <w:r w:rsidRPr="00E12DE3">
        <w:t>. The data (blue) calculated (red) and difference (grey) profiles are shown. Tick marks are from bottom: the Al parts of the sample holder (light green), the elemental Cu in the main phase (red) and the two oxysulfide phases (in the two-phase region the tick marks for the OS-I phase are above those of the OS-II phase).</w:t>
      </w:r>
    </w:p>
    <w:p w14:paraId="65A09B9F" w14:textId="04622EEE" w:rsidR="00C025E6" w:rsidRDefault="00C025E6" w:rsidP="00C025E6"/>
    <w:p w14:paraId="66386B67" w14:textId="77777777" w:rsidR="00C025E6" w:rsidRDefault="00C025E6" w:rsidP="00146DE5">
      <w:pPr>
        <w:jc w:val="center"/>
      </w:pPr>
      <w:r>
        <w:rPr>
          <w:noProof/>
          <w:lang w:val="en-GB" w:eastAsia="en-GB"/>
        </w:rPr>
        <w:lastRenderedPageBreak/>
        <w:drawing>
          <wp:inline distT="0" distB="0" distL="0" distR="0" wp14:anchorId="6A7D6419" wp14:editId="6775F40A">
            <wp:extent cx="5731510" cy="2546350"/>
            <wp:effectExtent l="0" t="0" r="254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dditional_supplementary-figure_start_to_point_a.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2546350"/>
                    </a:xfrm>
                    <a:prstGeom prst="rect">
                      <a:avLst/>
                    </a:prstGeom>
                  </pic:spPr>
                </pic:pic>
              </a:graphicData>
            </a:graphic>
          </wp:inline>
        </w:drawing>
      </w:r>
    </w:p>
    <w:p w14:paraId="1D7D499A" w14:textId="42F7B621" w:rsidR="00C025E6" w:rsidRPr="00F83A2B" w:rsidRDefault="00C025E6" w:rsidP="00A53B47">
      <w:pPr>
        <w:pStyle w:val="VAFigureCaption"/>
      </w:pPr>
      <w:r w:rsidRPr="00F83A2B">
        <w:rPr>
          <w:b/>
        </w:rPr>
        <w:t>Figure S</w:t>
      </w:r>
      <w:r>
        <w:rPr>
          <w:b/>
        </w:rPr>
        <w:t>4</w:t>
      </w:r>
      <w:r w:rsidRPr="00F83A2B">
        <w:rPr>
          <w:b/>
        </w:rPr>
        <w:t>.</w:t>
      </w:r>
      <w:r>
        <w:t xml:space="preserve"> Rietveld refinements against the </w:t>
      </w:r>
      <w:r>
        <w:rPr>
          <w:i/>
        </w:rPr>
        <w:t>in situ</w:t>
      </w:r>
      <w:r>
        <w:t xml:space="preserve"> PXRD data collected at the start of the first discharge showing the development of the Cu</w:t>
      </w:r>
      <w:r w:rsidR="00EB2F81">
        <w:t xml:space="preserve"> </w:t>
      </w:r>
      <w:r>
        <w:t>(111) reflection. The peak is clearly discernable, above the background level of the first scan, in the early scans which correspond to numbers of moles of inserted Li which are much smaller than the number of moles of tetrahedral site vacancies (0.5) per mole of Sr</w:t>
      </w:r>
      <w:r>
        <w:rPr>
          <w:vertAlign w:val="subscript"/>
        </w:rPr>
        <w:t>2</w:t>
      </w:r>
      <w:r>
        <w:t>MnO</w:t>
      </w:r>
      <w:r>
        <w:rPr>
          <w:vertAlign w:val="subscript"/>
        </w:rPr>
        <w:t>2</w:t>
      </w:r>
      <w:r>
        <w:t>Cu</w:t>
      </w:r>
      <w:r>
        <w:rPr>
          <w:vertAlign w:val="subscript"/>
        </w:rPr>
        <w:t>3.5</w:t>
      </w:r>
      <w:r>
        <w:t>S</w:t>
      </w:r>
      <w:r>
        <w:rPr>
          <w:vertAlign w:val="subscript"/>
        </w:rPr>
        <w:t>3</w:t>
      </w:r>
      <w:r>
        <w:t xml:space="preserve">. This shows that the initial stage does not just involve the insertion of 0.5 moles of Li to fill these vacancies, but also involves extrusion of </w:t>
      </w:r>
      <w:r w:rsidR="00A53B47">
        <w:t>Cu</w:t>
      </w:r>
      <w:r>
        <w:t>, at least from the point where 0.2 moles of Li have been delivered per mole of Sr</w:t>
      </w:r>
      <w:r>
        <w:rPr>
          <w:vertAlign w:val="subscript"/>
        </w:rPr>
        <w:t>2</w:t>
      </w:r>
      <w:r>
        <w:t>MnO</w:t>
      </w:r>
      <w:r>
        <w:rPr>
          <w:vertAlign w:val="subscript"/>
        </w:rPr>
        <w:t>2</w:t>
      </w:r>
      <w:r>
        <w:t>Cu</w:t>
      </w:r>
      <w:r>
        <w:rPr>
          <w:vertAlign w:val="subscript"/>
        </w:rPr>
        <w:t>3.5</w:t>
      </w:r>
      <w:r>
        <w:t>S</w:t>
      </w:r>
      <w:r>
        <w:rPr>
          <w:vertAlign w:val="subscript"/>
        </w:rPr>
        <w:t>3</w:t>
      </w:r>
      <w:r>
        <w:t>. Note that measurements were of poor signal-to-noise ratio between scans 17 and 31 due to experimental problems on the beamline.</w:t>
      </w:r>
    </w:p>
    <w:p w14:paraId="5B117385" w14:textId="77777777" w:rsidR="00680680" w:rsidRDefault="00680680" w:rsidP="00C207C3">
      <w:pPr>
        <w:pStyle w:val="TAMainText"/>
      </w:pPr>
    </w:p>
    <w:p w14:paraId="4789A6FC" w14:textId="77777777" w:rsidR="00680680" w:rsidRPr="00A41897" w:rsidRDefault="00680680" w:rsidP="00C207C3">
      <w:pPr>
        <w:pStyle w:val="TAMainText"/>
        <w:rPr>
          <w:szCs w:val="21"/>
        </w:rPr>
      </w:pPr>
      <w:r>
        <w:rPr>
          <w:noProof/>
          <w:lang w:val="en-GB" w:eastAsia="en-GB"/>
        </w:rPr>
        <w:drawing>
          <wp:anchor distT="0" distB="0" distL="114300" distR="114300" simplePos="0" relativeHeight="251661312" behindDoc="1" locked="0" layoutInCell="1" allowOverlap="1" wp14:anchorId="1BC419E2" wp14:editId="4D21B9C2">
            <wp:simplePos x="0" y="0"/>
            <wp:positionH relativeFrom="column">
              <wp:posOffset>1144905</wp:posOffset>
            </wp:positionH>
            <wp:positionV relativeFrom="paragraph">
              <wp:posOffset>115570</wp:posOffset>
            </wp:positionV>
            <wp:extent cx="3684905" cy="2914015"/>
            <wp:effectExtent l="0" t="0" r="0" b="635"/>
            <wp:wrapTight wrapText="bothSides">
              <wp:wrapPolygon edited="0">
                <wp:start x="0" y="0"/>
                <wp:lineTo x="0" y="21463"/>
                <wp:lineTo x="21440" y="21463"/>
                <wp:lineTo x="21440" y="0"/>
                <wp:lineTo x="0" y="0"/>
              </wp:wrapPolygon>
            </wp:wrapTight>
            <wp:docPr id="24" name="Picture 24"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icture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84905" cy="29140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D7DA15" w14:textId="77777777" w:rsidR="00680680" w:rsidRDefault="00680680" w:rsidP="00680680">
      <w:pPr>
        <w:pStyle w:val="Caption"/>
        <w:spacing w:line="276" w:lineRule="auto"/>
      </w:pPr>
      <w:bookmarkStart w:id="0" w:name="_Toc256154538"/>
      <w:bookmarkStart w:id="1" w:name="_Ref267401611"/>
    </w:p>
    <w:p w14:paraId="21D60483" w14:textId="77777777" w:rsidR="00680680" w:rsidRDefault="00680680" w:rsidP="00680680">
      <w:pPr>
        <w:pStyle w:val="Caption"/>
        <w:spacing w:line="276" w:lineRule="auto"/>
      </w:pPr>
    </w:p>
    <w:p w14:paraId="2A77E7DD" w14:textId="77777777" w:rsidR="00680680" w:rsidRDefault="00680680" w:rsidP="00680680">
      <w:pPr>
        <w:pStyle w:val="Caption"/>
        <w:spacing w:line="276" w:lineRule="auto"/>
      </w:pPr>
    </w:p>
    <w:p w14:paraId="5506CDB2" w14:textId="77777777" w:rsidR="00680680" w:rsidRDefault="00680680" w:rsidP="00680680">
      <w:pPr>
        <w:pStyle w:val="Caption"/>
        <w:spacing w:line="276" w:lineRule="auto"/>
      </w:pPr>
    </w:p>
    <w:p w14:paraId="010DF94A" w14:textId="77777777" w:rsidR="00680680" w:rsidRDefault="00680680" w:rsidP="00680680">
      <w:pPr>
        <w:pStyle w:val="Caption"/>
        <w:spacing w:line="276" w:lineRule="auto"/>
      </w:pPr>
    </w:p>
    <w:p w14:paraId="10213446" w14:textId="77777777" w:rsidR="00680680" w:rsidRDefault="00680680" w:rsidP="00680680"/>
    <w:p w14:paraId="64DF113C" w14:textId="5BB9397F" w:rsidR="00680680" w:rsidRDefault="00680680" w:rsidP="00680680"/>
    <w:p w14:paraId="6BDFA609" w14:textId="77777777" w:rsidR="00CE52FC" w:rsidRDefault="00CE52FC" w:rsidP="00680680"/>
    <w:p w14:paraId="5CA50BCA" w14:textId="77777777" w:rsidR="00680680" w:rsidRPr="00DF2F2A" w:rsidRDefault="00680680" w:rsidP="00680680"/>
    <w:p w14:paraId="42C23693" w14:textId="77777777" w:rsidR="00680680" w:rsidRDefault="00680680" w:rsidP="00680680">
      <w:pPr>
        <w:pStyle w:val="Caption"/>
        <w:spacing w:line="276" w:lineRule="auto"/>
        <w:rPr>
          <w:i/>
        </w:rPr>
      </w:pPr>
    </w:p>
    <w:p w14:paraId="2FB47859" w14:textId="0C917437" w:rsidR="00680680" w:rsidRPr="00CE52FC" w:rsidRDefault="00680680" w:rsidP="00CE52FC">
      <w:pPr>
        <w:pStyle w:val="VAFigureCaption"/>
      </w:pPr>
      <w:r w:rsidRPr="00CE52FC">
        <w:rPr>
          <w:b/>
        </w:rPr>
        <w:t>Figure S</w:t>
      </w:r>
      <w:r w:rsidR="00E34AF2">
        <w:rPr>
          <w:b/>
        </w:rPr>
        <w:t>5</w:t>
      </w:r>
      <w:r w:rsidRPr="00CE52FC">
        <w:rPr>
          <w:rFonts w:hint="eastAsia"/>
          <w:b/>
          <w:szCs w:val="21"/>
        </w:rPr>
        <w:t>.</w:t>
      </w:r>
      <w:r w:rsidRPr="00CE52FC">
        <w:rPr>
          <w:rFonts w:hint="eastAsia"/>
          <w:szCs w:val="21"/>
        </w:rPr>
        <w:t xml:space="preserve"> </w:t>
      </w:r>
      <w:r w:rsidRPr="00CE52FC">
        <w:rPr>
          <w:rFonts w:hint="eastAsia"/>
        </w:rPr>
        <w:t xml:space="preserve">Normalized Cu K-edge XANES spectra of pristine and lithiated </w:t>
      </w:r>
      <w:proofErr w:type="spellStart"/>
      <w:proofErr w:type="gramStart"/>
      <w:r w:rsidRPr="00CE52FC">
        <w:rPr>
          <w:rFonts w:hint="eastAsia"/>
        </w:rPr>
        <w:t>MnCu</w:t>
      </w:r>
      <w:proofErr w:type="spellEnd"/>
      <w:r w:rsidRPr="00CE52FC">
        <w:rPr>
          <w:rFonts w:hint="eastAsia"/>
        </w:rPr>
        <w:t>(</w:t>
      </w:r>
      <w:proofErr w:type="gramEnd"/>
      <w:r w:rsidRPr="00CE52FC">
        <w:rPr>
          <w:rFonts w:hint="eastAsia"/>
        </w:rPr>
        <w:t>II) phases during the 1</w:t>
      </w:r>
      <w:r w:rsidRPr="00CE52FC">
        <w:rPr>
          <w:rFonts w:hint="eastAsia"/>
          <w:vertAlign w:val="superscript"/>
        </w:rPr>
        <w:t>st</w:t>
      </w:r>
      <w:r w:rsidRPr="00CE52FC">
        <w:rPr>
          <w:rFonts w:hint="eastAsia"/>
        </w:rPr>
        <w:t xml:space="preserve"> discharge, and </w:t>
      </w:r>
      <w:r w:rsidRPr="00CE52FC">
        <w:t xml:space="preserve">inset </w:t>
      </w:r>
      <w:r w:rsidRPr="00CE52FC">
        <w:rPr>
          <w:rFonts w:hint="eastAsia"/>
        </w:rPr>
        <w:t>stack</w:t>
      </w:r>
      <w:r w:rsidRPr="00CE52FC">
        <w:t>ed</w:t>
      </w:r>
      <w:r w:rsidRPr="00CE52FC">
        <w:rPr>
          <w:rFonts w:hint="eastAsia"/>
        </w:rPr>
        <w:t xml:space="preserve"> plot of the corresponding first derivative curves. The </w:t>
      </w:r>
      <w:r w:rsidRPr="00CE52FC">
        <w:t>dashed</w:t>
      </w:r>
      <w:r w:rsidRPr="00CE52FC">
        <w:rPr>
          <w:rFonts w:hint="eastAsia"/>
        </w:rPr>
        <w:t xml:space="preserve"> line in (b) indicate</w:t>
      </w:r>
      <w:r w:rsidRPr="00CE52FC">
        <w:t>s</w:t>
      </w:r>
      <w:r w:rsidRPr="00CE52FC">
        <w:rPr>
          <w:rFonts w:hint="eastAsia"/>
        </w:rPr>
        <w:t xml:space="preserve"> the energy position </w:t>
      </w:r>
      <w:r w:rsidRPr="00CE52FC">
        <w:t>observed for</w:t>
      </w:r>
      <w:r w:rsidRPr="00CE52FC">
        <w:rPr>
          <w:rFonts w:hint="eastAsia"/>
        </w:rPr>
        <w:t xml:space="preserve"> </w:t>
      </w:r>
      <w:r w:rsidRPr="00CE52FC">
        <w:t xml:space="preserve">the </w:t>
      </w:r>
      <w:r w:rsidRPr="00CE52FC">
        <w:rPr>
          <w:rFonts w:hint="eastAsia"/>
        </w:rPr>
        <w:t xml:space="preserve">pristine sample </w:t>
      </w:r>
      <w:proofErr w:type="spellStart"/>
      <w:proofErr w:type="gramStart"/>
      <w:r w:rsidRPr="00CE52FC">
        <w:rPr>
          <w:rFonts w:hint="eastAsia"/>
        </w:rPr>
        <w:t>MnCu</w:t>
      </w:r>
      <w:proofErr w:type="spellEnd"/>
      <w:r w:rsidRPr="00CE52FC">
        <w:rPr>
          <w:rFonts w:hint="eastAsia"/>
        </w:rPr>
        <w:t>(</w:t>
      </w:r>
      <w:proofErr w:type="gramEnd"/>
      <w:r w:rsidRPr="00CE52FC">
        <w:rPr>
          <w:rFonts w:hint="eastAsia"/>
        </w:rPr>
        <w:t>II)</w:t>
      </w:r>
      <w:bookmarkEnd w:id="0"/>
      <w:bookmarkEnd w:id="1"/>
      <w:r w:rsidRPr="00CE52FC">
        <w:t>.</w:t>
      </w:r>
    </w:p>
    <w:p w14:paraId="3979CB18" w14:textId="3CAA56E7" w:rsidR="00680680" w:rsidRPr="00FC02D6" w:rsidRDefault="00CE52FC" w:rsidP="00680680">
      <w:r>
        <w:rPr>
          <w:noProof/>
          <w:lang w:val="en-GB" w:eastAsia="en-GB"/>
        </w:rPr>
        <w:lastRenderedPageBreak/>
        <w:drawing>
          <wp:anchor distT="0" distB="0" distL="114300" distR="114300" simplePos="0" relativeHeight="251662336" behindDoc="1" locked="0" layoutInCell="1" allowOverlap="1" wp14:anchorId="21E02C55" wp14:editId="146190F5">
            <wp:simplePos x="0" y="0"/>
            <wp:positionH relativeFrom="margin">
              <wp:posOffset>745989</wp:posOffset>
            </wp:positionH>
            <wp:positionV relativeFrom="paragraph">
              <wp:posOffset>260768</wp:posOffset>
            </wp:positionV>
            <wp:extent cx="5010785" cy="2152650"/>
            <wp:effectExtent l="0" t="0" r="0" b="0"/>
            <wp:wrapTight wrapText="bothSides">
              <wp:wrapPolygon edited="0">
                <wp:start x="0" y="0"/>
                <wp:lineTo x="0" y="21409"/>
                <wp:lineTo x="10922" y="21409"/>
                <wp:lineTo x="21515" y="21409"/>
                <wp:lineTo x="21515" y="0"/>
                <wp:lineTo x="0" y="0"/>
              </wp:wrapPolygon>
            </wp:wrapTight>
            <wp:docPr id="32" name="Picture 32" descr="Pict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Picture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10785" cy="2152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C95528" w14:textId="2F006187" w:rsidR="00680680" w:rsidRDefault="00680680" w:rsidP="00C207C3">
      <w:pPr>
        <w:pStyle w:val="TAMainText"/>
      </w:pPr>
    </w:p>
    <w:p w14:paraId="26D4BC5F" w14:textId="77777777" w:rsidR="00680680" w:rsidRDefault="00680680" w:rsidP="00C207C3">
      <w:pPr>
        <w:pStyle w:val="TAMainText"/>
      </w:pPr>
    </w:p>
    <w:p w14:paraId="4A4B3E03" w14:textId="77777777" w:rsidR="00680680" w:rsidRDefault="00680680" w:rsidP="00C207C3">
      <w:pPr>
        <w:pStyle w:val="TAMainText"/>
      </w:pPr>
    </w:p>
    <w:p w14:paraId="4396C717" w14:textId="05CE5467" w:rsidR="00680680" w:rsidRDefault="00680680" w:rsidP="00C207C3">
      <w:pPr>
        <w:pStyle w:val="TAMainText"/>
      </w:pPr>
    </w:p>
    <w:p w14:paraId="0A609A92" w14:textId="77777777" w:rsidR="00680680" w:rsidRDefault="00680680" w:rsidP="00C207C3">
      <w:pPr>
        <w:pStyle w:val="TAMainText"/>
      </w:pPr>
    </w:p>
    <w:p w14:paraId="37168504" w14:textId="77777777" w:rsidR="00680680" w:rsidRDefault="00680680" w:rsidP="00C207C3">
      <w:pPr>
        <w:pStyle w:val="TAMainText"/>
      </w:pPr>
    </w:p>
    <w:p w14:paraId="75F9CA35" w14:textId="77777777" w:rsidR="00680680" w:rsidRDefault="00680680" w:rsidP="00C207C3">
      <w:pPr>
        <w:pStyle w:val="TAMainText"/>
      </w:pPr>
    </w:p>
    <w:p w14:paraId="0ACF58B4" w14:textId="77777777" w:rsidR="00680680" w:rsidRDefault="00680680" w:rsidP="00C207C3">
      <w:pPr>
        <w:pStyle w:val="TAMainText"/>
      </w:pPr>
    </w:p>
    <w:p w14:paraId="4F8AB832" w14:textId="77777777" w:rsidR="00680680" w:rsidRDefault="00680680" w:rsidP="00C207C3">
      <w:pPr>
        <w:pStyle w:val="TAMainText"/>
      </w:pPr>
    </w:p>
    <w:p w14:paraId="17C948F5" w14:textId="77777777" w:rsidR="00680680" w:rsidRDefault="00680680" w:rsidP="00C207C3">
      <w:pPr>
        <w:pStyle w:val="TAMainText"/>
      </w:pPr>
    </w:p>
    <w:p w14:paraId="20009CF9" w14:textId="77777777" w:rsidR="00680680" w:rsidRDefault="00680680" w:rsidP="00C207C3">
      <w:pPr>
        <w:pStyle w:val="TAMainText"/>
      </w:pPr>
    </w:p>
    <w:p w14:paraId="5292B840" w14:textId="583B937D" w:rsidR="00680680" w:rsidRPr="000746BF" w:rsidRDefault="00680680" w:rsidP="00CE52FC">
      <w:pPr>
        <w:pStyle w:val="VAFigureCaption"/>
      </w:pPr>
      <w:r w:rsidRPr="000746BF">
        <w:rPr>
          <w:b/>
        </w:rPr>
        <w:t xml:space="preserve">Figure </w:t>
      </w:r>
      <w:r>
        <w:rPr>
          <w:b/>
        </w:rPr>
        <w:t>S</w:t>
      </w:r>
      <w:r w:rsidR="00E34AF2">
        <w:rPr>
          <w:b/>
        </w:rPr>
        <w:t>6</w:t>
      </w:r>
      <w:r w:rsidRPr="000746BF">
        <w:rPr>
          <w:rFonts w:hint="eastAsia"/>
          <w:b/>
        </w:rPr>
        <w:t>.</w:t>
      </w:r>
      <w:r w:rsidRPr="000746BF">
        <w:rPr>
          <w:rFonts w:hint="eastAsia"/>
        </w:rPr>
        <w:t xml:space="preserve"> (a) Normalized Cu K-edge XANES spectra of </w:t>
      </w:r>
      <w:proofErr w:type="spellStart"/>
      <w:proofErr w:type="gramStart"/>
      <w:r w:rsidRPr="000746BF">
        <w:rPr>
          <w:rFonts w:hint="eastAsia"/>
        </w:rPr>
        <w:t>MnCu</w:t>
      </w:r>
      <w:proofErr w:type="spellEnd"/>
      <w:r w:rsidRPr="000746BF">
        <w:rPr>
          <w:rFonts w:hint="eastAsia"/>
        </w:rPr>
        <w:t>(</w:t>
      </w:r>
      <w:proofErr w:type="gramEnd"/>
      <w:r w:rsidRPr="000746BF">
        <w:rPr>
          <w:rFonts w:hint="eastAsia"/>
        </w:rPr>
        <w:t>II)</w:t>
      </w:r>
      <w:r w:rsidRPr="000746BF">
        <w:rPr>
          <w:rFonts w:hint="eastAsia"/>
          <w:b/>
        </w:rPr>
        <w:t xml:space="preserve"> </w:t>
      </w:r>
      <w:r w:rsidRPr="000746BF">
        <w:rPr>
          <w:rFonts w:hint="eastAsia"/>
        </w:rPr>
        <w:t>phases during the 1</w:t>
      </w:r>
      <w:r w:rsidRPr="000746BF">
        <w:rPr>
          <w:rFonts w:hint="eastAsia"/>
          <w:vertAlign w:val="superscript"/>
        </w:rPr>
        <w:t>st</w:t>
      </w:r>
      <w:r w:rsidRPr="000746BF">
        <w:rPr>
          <w:rFonts w:hint="eastAsia"/>
        </w:rPr>
        <w:t xml:space="preserve"> charge, and (b) a stack</w:t>
      </w:r>
      <w:r w:rsidRPr="000746BF">
        <w:t>ed</w:t>
      </w:r>
      <w:r w:rsidRPr="000746BF">
        <w:rPr>
          <w:rFonts w:hint="eastAsia"/>
        </w:rPr>
        <w:t xml:space="preserve"> plot of the corresponding first derivative curves. The spectra of pristine </w:t>
      </w:r>
      <w:proofErr w:type="spellStart"/>
      <w:proofErr w:type="gramStart"/>
      <w:r w:rsidRPr="000746BF">
        <w:rPr>
          <w:rFonts w:hint="eastAsia"/>
        </w:rPr>
        <w:t>MnCu</w:t>
      </w:r>
      <w:proofErr w:type="spellEnd"/>
      <w:r w:rsidRPr="000746BF">
        <w:rPr>
          <w:rFonts w:hint="eastAsia"/>
        </w:rPr>
        <w:t>(</w:t>
      </w:r>
      <w:proofErr w:type="gramEnd"/>
      <w:r w:rsidRPr="000746BF">
        <w:rPr>
          <w:rFonts w:hint="eastAsia"/>
        </w:rPr>
        <w:t xml:space="preserve">II) and the fully lithiated form (d: Li4.0) are also included </w:t>
      </w:r>
      <w:r w:rsidRPr="000746BF">
        <w:t>for comparison</w:t>
      </w:r>
      <w:r w:rsidRPr="000746BF">
        <w:rPr>
          <w:rFonts w:hint="eastAsia"/>
        </w:rPr>
        <w:t xml:space="preserve">. The </w:t>
      </w:r>
      <w:r w:rsidRPr="000746BF">
        <w:t>dashed</w:t>
      </w:r>
      <w:r w:rsidRPr="000746BF">
        <w:rPr>
          <w:rFonts w:hint="eastAsia"/>
        </w:rPr>
        <w:t xml:space="preserve"> line in (b) indicate</w:t>
      </w:r>
      <w:r w:rsidRPr="000746BF">
        <w:t>s</w:t>
      </w:r>
      <w:r w:rsidRPr="000746BF">
        <w:rPr>
          <w:rFonts w:hint="eastAsia"/>
        </w:rPr>
        <w:t xml:space="preserve"> the energy position </w:t>
      </w:r>
      <w:r w:rsidRPr="000746BF">
        <w:t>observed for</w:t>
      </w:r>
      <w:r w:rsidRPr="000746BF">
        <w:rPr>
          <w:rFonts w:hint="eastAsia"/>
        </w:rPr>
        <w:t xml:space="preserve"> the fully lithiated phase (d: Li4.0)</w:t>
      </w:r>
    </w:p>
    <w:p w14:paraId="61B34724" w14:textId="7E02B35C" w:rsidR="00680680" w:rsidRDefault="00680680" w:rsidP="00680680">
      <w:pPr>
        <w:pStyle w:val="Caption"/>
        <w:spacing w:line="276" w:lineRule="auto"/>
        <w:rPr>
          <w:i/>
        </w:rPr>
      </w:pPr>
      <w:r w:rsidRPr="00DC1810">
        <w:rPr>
          <w:i/>
        </w:rPr>
        <w:t xml:space="preserve"> </w:t>
      </w:r>
    </w:p>
    <w:p w14:paraId="1339F63D" w14:textId="31A83A48" w:rsidR="00CE52FC" w:rsidRDefault="00CE52FC" w:rsidP="00CE52FC">
      <w:pPr>
        <w:rPr>
          <w:lang w:eastAsia="zh-CN"/>
        </w:rPr>
      </w:pPr>
    </w:p>
    <w:p w14:paraId="1DD0B7DF" w14:textId="77777777" w:rsidR="00CE52FC" w:rsidRPr="00CE52FC" w:rsidRDefault="00CE52FC" w:rsidP="00CE52FC">
      <w:pPr>
        <w:rPr>
          <w:lang w:eastAsia="zh-CN"/>
        </w:rPr>
      </w:pPr>
    </w:p>
    <w:p w14:paraId="35BD0C64" w14:textId="32ABD9C6" w:rsidR="00680680" w:rsidRPr="00A41897" w:rsidRDefault="00A20FD5" w:rsidP="00CE52FC">
      <w:pPr>
        <w:pStyle w:val="TAMainText"/>
        <w:jc w:val="center"/>
      </w:pPr>
      <w:r>
        <w:rPr>
          <w:noProof/>
          <w:lang w:val="en-GB" w:eastAsia="en-GB"/>
        </w:rPr>
        <w:lastRenderedPageBreak/>
        <w:drawing>
          <wp:inline distT="0" distB="0" distL="0" distR="0" wp14:anchorId="6C4AA3E1" wp14:editId="75007255">
            <wp:extent cx="3128772" cy="496214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28772" cy="4962144"/>
                    </a:xfrm>
                    <a:prstGeom prst="rect">
                      <a:avLst/>
                    </a:prstGeom>
                  </pic:spPr>
                </pic:pic>
              </a:graphicData>
            </a:graphic>
          </wp:inline>
        </w:drawing>
      </w:r>
    </w:p>
    <w:p w14:paraId="309129C7" w14:textId="160928C5" w:rsidR="00680680" w:rsidRDefault="00680680" w:rsidP="00CE52FC">
      <w:pPr>
        <w:pStyle w:val="VAFigureCaption"/>
      </w:pPr>
      <w:bookmarkStart w:id="2" w:name="_Ref267402256"/>
      <w:bookmarkStart w:id="3" w:name="_Toc256154543"/>
      <w:r w:rsidRPr="000722DA">
        <w:rPr>
          <w:b/>
        </w:rPr>
        <w:t xml:space="preserve">Figure </w:t>
      </w:r>
      <w:bookmarkEnd w:id="2"/>
      <w:r>
        <w:rPr>
          <w:b/>
        </w:rPr>
        <w:t>S</w:t>
      </w:r>
      <w:r w:rsidR="00E34AF2">
        <w:rPr>
          <w:b/>
        </w:rPr>
        <w:t>7</w:t>
      </w:r>
      <w:r w:rsidRPr="000722DA">
        <w:rPr>
          <w:rFonts w:hint="eastAsia"/>
          <w:b/>
        </w:rPr>
        <w:t>.</w:t>
      </w:r>
      <w:r w:rsidRPr="000722DA">
        <w:rPr>
          <w:rFonts w:hint="eastAsia"/>
        </w:rPr>
        <w:t xml:space="preserve"> Normalized S K-edge XANES spectra of (a) </w:t>
      </w:r>
      <w:proofErr w:type="spellStart"/>
      <w:proofErr w:type="gramStart"/>
      <w:r w:rsidRPr="000722DA">
        <w:rPr>
          <w:rFonts w:hint="eastAsia"/>
        </w:rPr>
        <w:t>MnCu</w:t>
      </w:r>
      <w:proofErr w:type="spellEnd"/>
      <w:r w:rsidRPr="000722DA">
        <w:rPr>
          <w:rFonts w:hint="eastAsia"/>
        </w:rPr>
        <w:t>(</w:t>
      </w:r>
      <w:proofErr w:type="gramEnd"/>
      <w:r w:rsidRPr="000722DA">
        <w:rPr>
          <w:rFonts w:hint="eastAsia"/>
        </w:rPr>
        <w:t>II)</w:t>
      </w:r>
      <w:r w:rsidRPr="000722DA">
        <w:rPr>
          <w:rFonts w:hint="eastAsia"/>
          <w:b/>
        </w:rPr>
        <w:t xml:space="preserve"> </w:t>
      </w:r>
      <w:r w:rsidRPr="000722DA">
        <w:rPr>
          <w:rFonts w:hint="eastAsia"/>
        </w:rPr>
        <w:t>phases during the 1</w:t>
      </w:r>
      <w:r w:rsidRPr="000722DA">
        <w:rPr>
          <w:rFonts w:hint="eastAsia"/>
          <w:vertAlign w:val="superscript"/>
        </w:rPr>
        <w:t>st</w:t>
      </w:r>
      <w:r w:rsidRPr="000722DA">
        <w:rPr>
          <w:rFonts w:hint="eastAsia"/>
        </w:rPr>
        <w:t xml:space="preserve"> charge</w:t>
      </w:r>
      <w:r>
        <w:t xml:space="preserve"> </w:t>
      </w:r>
      <w:r w:rsidRPr="000722DA">
        <w:rPr>
          <w:rFonts w:hint="eastAsia"/>
        </w:rPr>
        <w:t>and (b)</w:t>
      </w:r>
      <w:r>
        <w:t xml:space="preserve"> </w:t>
      </w:r>
      <w:r w:rsidRPr="000722DA">
        <w:rPr>
          <w:rFonts w:hint="eastAsia"/>
        </w:rPr>
        <w:t xml:space="preserve">the pristine </w:t>
      </w:r>
      <w:proofErr w:type="spellStart"/>
      <w:r w:rsidRPr="000722DA">
        <w:rPr>
          <w:rFonts w:hint="eastAsia"/>
        </w:rPr>
        <w:t>MnCu</w:t>
      </w:r>
      <w:proofErr w:type="spellEnd"/>
      <w:r w:rsidRPr="000722DA">
        <w:rPr>
          <w:rFonts w:hint="eastAsia"/>
        </w:rPr>
        <w:t xml:space="preserve">(II) and two samples charged to 2.75 and 3.75 V, respectively. The insets show zoomed views of the spectra: (a) between 2470 to 2485 eV, and (b) between 2464 to 2473 eV. The absorption features are labeled with </w:t>
      </w:r>
      <w:r w:rsidRPr="000722DA">
        <w:t>numbers</w:t>
      </w:r>
      <w:r w:rsidRPr="000722DA">
        <w:rPr>
          <w:rFonts w:hint="eastAsia"/>
        </w:rPr>
        <w:t xml:space="preserve"> </w:t>
      </w:r>
      <w:r w:rsidRPr="00E91E79">
        <w:t>I</w:t>
      </w:r>
      <w:r w:rsidRPr="000722DA">
        <w:rPr>
          <w:rFonts w:hint="eastAsia"/>
        </w:rPr>
        <w:t xml:space="preserve"> to </w:t>
      </w:r>
      <w:r w:rsidRPr="00E91E79">
        <w:t>V</w:t>
      </w:r>
      <w:r w:rsidRPr="000722DA">
        <w:rPr>
          <w:rFonts w:hint="eastAsia"/>
        </w:rPr>
        <w:t xml:space="preserve"> (see text).</w:t>
      </w:r>
      <w:bookmarkEnd w:id="3"/>
    </w:p>
    <w:p w14:paraId="5E320C5B" w14:textId="4110D6CD" w:rsidR="00CE52FC" w:rsidRDefault="00CE52FC" w:rsidP="00CE52FC"/>
    <w:p w14:paraId="3E0D44D9" w14:textId="1E171286" w:rsidR="00CE52FC" w:rsidRDefault="00CE52FC" w:rsidP="00CE52FC"/>
    <w:p w14:paraId="762E6269" w14:textId="6C825E23" w:rsidR="00CE52FC" w:rsidRDefault="00CE52FC" w:rsidP="00CE52FC"/>
    <w:p w14:paraId="606258A1" w14:textId="37EEF254" w:rsidR="00CE52FC" w:rsidRDefault="00CE52FC" w:rsidP="00CE52FC"/>
    <w:p w14:paraId="64D3522F" w14:textId="1A04D4D4" w:rsidR="00CE52FC" w:rsidRDefault="00CE52FC" w:rsidP="00CE52FC"/>
    <w:p w14:paraId="4665973E" w14:textId="4267F147" w:rsidR="00CE52FC" w:rsidRDefault="00CE52FC" w:rsidP="00CE52FC"/>
    <w:p w14:paraId="289FFCC6" w14:textId="1CB0F273" w:rsidR="00CE52FC" w:rsidRDefault="00CE52FC" w:rsidP="00CE52FC"/>
    <w:p w14:paraId="4BFC7BC7" w14:textId="77777777" w:rsidR="00680680" w:rsidRPr="009E5B6E" w:rsidRDefault="00680680" w:rsidP="00680680"/>
    <w:p w14:paraId="30255BE2" w14:textId="77777777" w:rsidR="00680680" w:rsidRPr="00E12DE3" w:rsidRDefault="00680680" w:rsidP="00680680">
      <w:pPr>
        <w:spacing w:line="276" w:lineRule="auto"/>
      </w:pPr>
    </w:p>
    <w:p w14:paraId="2442B7BB" w14:textId="77777777" w:rsidR="00680680" w:rsidRDefault="00680680" w:rsidP="00C207C3">
      <w:pPr>
        <w:pStyle w:val="TAMainText"/>
      </w:pPr>
    </w:p>
    <w:p w14:paraId="0B8A6B4B" w14:textId="224B0421" w:rsidR="00CE52FC" w:rsidRDefault="00C5025D" w:rsidP="00CE52FC">
      <w:pPr>
        <w:pStyle w:val="TAMainText"/>
        <w:jc w:val="center"/>
        <w:rPr>
          <w:b/>
        </w:rPr>
      </w:pPr>
      <w:r>
        <w:rPr>
          <w:b/>
          <w:noProof/>
          <w:lang w:val="en-GB" w:eastAsia="en-GB"/>
        </w:rPr>
        <w:lastRenderedPageBreak/>
        <w:drawing>
          <wp:inline distT="0" distB="0" distL="0" distR="0" wp14:anchorId="351800B4" wp14:editId="10BCAD77">
            <wp:extent cx="6383020" cy="260004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rotWithShape="1">
                    <a:blip r:embed="rId18" cstate="print">
                      <a:extLst>
                        <a:ext uri="{28A0092B-C50C-407E-A947-70E740481C1C}">
                          <a14:useLocalDpi xmlns:a14="http://schemas.microsoft.com/office/drawing/2010/main" val="0"/>
                        </a:ext>
                      </a:extLst>
                    </a:blip>
                    <a:srcRect t="4467"/>
                    <a:stretch/>
                  </pic:blipFill>
                  <pic:spPr bwMode="auto">
                    <a:xfrm>
                      <a:off x="0" y="0"/>
                      <a:ext cx="6383020" cy="2600043"/>
                    </a:xfrm>
                    <a:prstGeom prst="rect">
                      <a:avLst/>
                    </a:prstGeom>
                    <a:ln>
                      <a:noFill/>
                    </a:ln>
                    <a:extLst>
                      <a:ext uri="{53640926-AAD7-44D8-BBD7-CCE9431645EC}">
                        <a14:shadowObscured xmlns:a14="http://schemas.microsoft.com/office/drawing/2010/main"/>
                      </a:ext>
                    </a:extLst>
                  </pic:spPr>
                </pic:pic>
              </a:graphicData>
            </a:graphic>
          </wp:inline>
        </w:drawing>
      </w:r>
    </w:p>
    <w:p w14:paraId="2E8F577A" w14:textId="6C57574D" w:rsidR="00680680" w:rsidRDefault="00680680" w:rsidP="00CE52FC">
      <w:pPr>
        <w:pStyle w:val="VAFigureCaption"/>
      </w:pPr>
      <w:r w:rsidRPr="00B92448">
        <w:rPr>
          <w:b/>
        </w:rPr>
        <w:t>Figure S</w:t>
      </w:r>
      <w:r w:rsidR="00E34AF2">
        <w:rPr>
          <w:b/>
        </w:rPr>
        <w:t>8</w:t>
      </w:r>
      <w:r w:rsidRPr="00B92448">
        <w:rPr>
          <w:rFonts w:hint="eastAsia"/>
        </w:rPr>
        <w:t xml:space="preserve">. Normalized Cu K-edge XANES spectra of </w:t>
      </w:r>
      <w:proofErr w:type="spellStart"/>
      <w:proofErr w:type="gramStart"/>
      <w:r w:rsidRPr="00B92448">
        <w:rPr>
          <w:rFonts w:hint="eastAsia"/>
        </w:rPr>
        <w:t>MnCu</w:t>
      </w:r>
      <w:proofErr w:type="spellEnd"/>
      <w:r w:rsidRPr="00B92448">
        <w:rPr>
          <w:rFonts w:hint="eastAsia"/>
        </w:rPr>
        <w:t>(</w:t>
      </w:r>
      <w:proofErr w:type="gramEnd"/>
      <w:r w:rsidRPr="00B92448">
        <w:rPr>
          <w:rFonts w:hint="eastAsia"/>
        </w:rPr>
        <w:t>II)</w:t>
      </w:r>
      <w:r w:rsidRPr="00B92448">
        <w:rPr>
          <w:rFonts w:hint="eastAsia"/>
          <w:b/>
        </w:rPr>
        <w:t xml:space="preserve"> </w:t>
      </w:r>
      <w:r w:rsidRPr="00B92448">
        <w:rPr>
          <w:rFonts w:hint="eastAsia"/>
        </w:rPr>
        <w:t>phases during the two 2</w:t>
      </w:r>
      <w:r w:rsidRPr="00B92448">
        <w:rPr>
          <w:rFonts w:hint="eastAsia"/>
          <w:vertAlign w:val="superscript"/>
        </w:rPr>
        <w:t>nd</w:t>
      </w:r>
      <w:r w:rsidRPr="00B92448">
        <w:rPr>
          <w:rFonts w:hint="eastAsia"/>
        </w:rPr>
        <w:t xml:space="preserve"> discharge</w:t>
      </w:r>
      <w:r w:rsidRPr="00B92448">
        <w:t xml:space="preserve"> </w:t>
      </w:r>
      <w:r w:rsidRPr="00B92448">
        <w:rPr>
          <w:rFonts w:hint="eastAsia"/>
        </w:rPr>
        <w:t>processes after the 1</w:t>
      </w:r>
      <w:r w:rsidRPr="00B92448">
        <w:rPr>
          <w:rFonts w:hint="eastAsia"/>
          <w:vertAlign w:val="superscript"/>
        </w:rPr>
        <w:t>st</w:t>
      </w:r>
      <w:r w:rsidRPr="00B92448">
        <w:rPr>
          <w:rFonts w:hint="eastAsia"/>
        </w:rPr>
        <w:t xml:space="preserve"> charge. The cut off voltage of the 1</w:t>
      </w:r>
      <w:r w:rsidRPr="00B92448">
        <w:rPr>
          <w:rFonts w:hint="eastAsia"/>
          <w:vertAlign w:val="superscript"/>
        </w:rPr>
        <w:t>st</w:t>
      </w:r>
      <w:r w:rsidRPr="00B92448">
        <w:rPr>
          <w:rFonts w:hint="eastAsia"/>
        </w:rPr>
        <w:t xml:space="preserve"> charge is (a) 3.75 V, and (b) 2.75 V. The insets in (a) and (b) are zoom</w:t>
      </w:r>
      <w:r w:rsidRPr="00B92448">
        <w:t>s of the</w:t>
      </w:r>
      <w:r w:rsidRPr="00B92448">
        <w:rPr>
          <w:rFonts w:hint="eastAsia"/>
        </w:rPr>
        <w:t xml:space="preserve"> absorption edge regions.</w:t>
      </w:r>
    </w:p>
    <w:p w14:paraId="61C548B5" w14:textId="32EA3AA9" w:rsidR="00CA2953" w:rsidRDefault="0049038F" w:rsidP="00CA2953">
      <w:r>
        <w:rPr>
          <w:b/>
          <w:noProof/>
          <w:lang w:val="en-GB" w:eastAsia="en-GB"/>
        </w:rPr>
        <mc:AlternateContent>
          <mc:Choice Requires="wpc">
            <w:drawing>
              <wp:anchor distT="0" distB="0" distL="114300" distR="114300" simplePos="0" relativeHeight="251667456" behindDoc="0" locked="0" layoutInCell="1" allowOverlap="1" wp14:anchorId="1710850D" wp14:editId="342F9B0C">
                <wp:simplePos x="0" y="0"/>
                <wp:positionH relativeFrom="column">
                  <wp:posOffset>1690701</wp:posOffset>
                </wp:positionH>
                <wp:positionV relativeFrom="paragraph">
                  <wp:posOffset>145470</wp:posOffset>
                </wp:positionV>
                <wp:extent cx="2599055" cy="4122420"/>
                <wp:effectExtent l="0" t="0" r="0" b="0"/>
                <wp:wrapNone/>
                <wp:docPr id="11" name="Canvas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3"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5080" y="4445"/>
                            <a:ext cx="2590800" cy="4114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Rectangle 6"/>
                        <wps:cNvSpPr>
                          <a:spLocks noChangeArrowheads="1"/>
                        </wps:cNvSpPr>
                        <wps:spPr bwMode="auto">
                          <a:xfrm>
                            <a:off x="1555115" y="323850"/>
                            <a:ext cx="145415" cy="146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7"/>
                        <wps:cNvSpPr>
                          <a:spLocks noChangeArrowheads="1"/>
                        </wps:cNvSpPr>
                        <wps:spPr bwMode="auto">
                          <a:xfrm>
                            <a:off x="828675" y="171450"/>
                            <a:ext cx="144780" cy="165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Freeform 8"/>
                        <wps:cNvSpPr>
                          <a:spLocks/>
                        </wps:cNvSpPr>
                        <wps:spPr bwMode="auto">
                          <a:xfrm>
                            <a:off x="1212215" y="83185"/>
                            <a:ext cx="175895" cy="185420"/>
                          </a:xfrm>
                          <a:custGeom>
                            <a:avLst/>
                            <a:gdLst>
                              <a:gd name="T0" fmla="*/ 53 w 277"/>
                              <a:gd name="T1" fmla="*/ 0 h 292"/>
                              <a:gd name="T2" fmla="*/ 277 w 277"/>
                              <a:gd name="T3" fmla="*/ 50 h 292"/>
                              <a:gd name="T4" fmla="*/ 223 w 277"/>
                              <a:gd name="T5" fmla="*/ 292 h 292"/>
                              <a:gd name="T6" fmla="*/ 0 w 277"/>
                              <a:gd name="T7" fmla="*/ 242 h 292"/>
                              <a:gd name="T8" fmla="*/ 53 w 277"/>
                              <a:gd name="T9" fmla="*/ 0 h 292"/>
                            </a:gdLst>
                            <a:ahLst/>
                            <a:cxnLst>
                              <a:cxn ang="0">
                                <a:pos x="T0" y="T1"/>
                              </a:cxn>
                              <a:cxn ang="0">
                                <a:pos x="T2" y="T3"/>
                              </a:cxn>
                              <a:cxn ang="0">
                                <a:pos x="T4" y="T5"/>
                              </a:cxn>
                              <a:cxn ang="0">
                                <a:pos x="T6" y="T7"/>
                              </a:cxn>
                              <a:cxn ang="0">
                                <a:pos x="T8" y="T9"/>
                              </a:cxn>
                            </a:cxnLst>
                            <a:rect l="0" t="0" r="r" b="b"/>
                            <a:pathLst>
                              <a:path w="277" h="292">
                                <a:moveTo>
                                  <a:pt x="53" y="0"/>
                                </a:moveTo>
                                <a:lnTo>
                                  <a:pt x="277" y="50"/>
                                </a:lnTo>
                                <a:lnTo>
                                  <a:pt x="223" y="292"/>
                                </a:lnTo>
                                <a:lnTo>
                                  <a:pt x="0" y="242"/>
                                </a:lnTo>
                                <a:lnTo>
                                  <a:pt x="5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Rectangle 9"/>
                        <wps:cNvSpPr>
                          <a:spLocks noChangeArrowheads="1"/>
                        </wps:cNvSpPr>
                        <wps:spPr bwMode="auto">
                          <a:xfrm>
                            <a:off x="875030" y="227330"/>
                            <a:ext cx="5651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60AA2" w14:textId="538CA088" w:rsidR="00420F57" w:rsidRDefault="00420F57">
                              <w:r>
                                <w:rPr>
                                  <w:rFonts w:ascii="Arial" w:hAnsi="Arial" w:cs="Arial"/>
                                  <w:color w:val="000000"/>
                                  <w:sz w:val="16"/>
                                  <w:szCs w:val="16"/>
                                </w:rPr>
                                <w:t>II</w:t>
                              </w:r>
                            </w:p>
                          </w:txbxContent>
                        </wps:txbx>
                        <wps:bodyPr rot="0" vert="horz" wrap="none" lIns="0" tIns="0" rIns="0" bIns="0" anchor="t" anchorCtr="0">
                          <a:spAutoFit/>
                        </wps:bodyPr>
                      </wps:wsp>
                      <wps:wsp>
                        <wps:cNvPr id="8" name="Rectangle 10"/>
                        <wps:cNvSpPr>
                          <a:spLocks noChangeArrowheads="1"/>
                        </wps:cNvSpPr>
                        <wps:spPr bwMode="auto">
                          <a:xfrm>
                            <a:off x="989554" y="450850"/>
                            <a:ext cx="95885" cy="258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251F64" w14:textId="5E808C6E" w:rsidR="00420F57" w:rsidRDefault="00420F57">
                              <w:r>
                                <w:rPr>
                                  <w:rFonts w:ascii="Arial" w:hAnsi="Arial" w:cs="Arial"/>
                                  <w:color w:val="000000"/>
                                  <w:sz w:val="18"/>
                                  <w:szCs w:val="18"/>
                                </w:rPr>
                                <w:t>III</w:t>
                              </w:r>
                            </w:p>
                          </w:txbxContent>
                        </wps:txbx>
                        <wps:bodyPr rot="0" vert="horz" wrap="none" lIns="0" tIns="0" rIns="0" bIns="0" anchor="t" anchorCtr="0">
                          <a:spAutoFit/>
                        </wps:bodyPr>
                      </wps:wsp>
                      <wps:wsp>
                        <wps:cNvPr id="10" name="Rectangle 11"/>
                        <wps:cNvSpPr>
                          <a:spLocks noChangeArrowheads="1"/>
                        </wps:cNvSpPr>
                        <wps:spPr bwMode="auto">
                          <a:xfrm>
                            <a:off x="1249680" y="154305"/>
                            <a:ext cx="9652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02CC5" w14:textId="4CEC5F73" w:rsidR="00420F57" w:rsidRDefault="00420F57">
                              <w:r>
                                <w:rPr>
                                  <w:rFonts w:ascii="Arial" w:hAnsi="Arial" w:cs="Arial"/>
                                  <w:color w:val="000000"/>
                                  <w:sz w:val="16"/>
                                  <w:szCs w:val="16"/>
                                </w:rPr>
                                <w:t>IV</w:t>
                              </w:r>
                            </w:p>
                          </w:txbxContent>
                        </wps:txbx>
                        <wps:bodyPr rot="0" vert="horz" wrap="none" lIns="0" tIns="0" rIns="0" bIns="0" anchor="t" anchorCtr="0">
                          <a:spAutoFit/>
                        </wps:bodyPr>
                      </wps:wsp>
                    </wpc:wpc>
                  </a:graphicData>
                </a:graphic>
                <wp14:sizeRelH relativeFrom="page">
                  <wp14:pctWidth>0</wp14:pctWidth>
                </wp14:sizeRelH>
                <wp14:sizeRelV relativeFrom="page">
                  <wp14:pctHeight>0</wp14:pctHeight>
                </wp14:sizeRelV>
              </wp:anchor>
            </w:drawing>
          </mc:Choice>
          <mc:Fallback>
            <w:pict>
              <v:group w14:anchorId="1710850D" id="Canvas 11" o:spid="_x0000_s1026" editas="canvas" style="position:absolute;left:0;text-align:left;margin-left:133.15pt;margin-top:11.45pt;width:204.65pt;height:324.6pt;z-index:251667456" coordsize="25990,412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5990;height:41224;visibility:visible;mso-wrap-style:square">
                  <v:fill o:detectmouseclick="t"/>
                  <v:path o:connecttype="none"/>
                </v:shape>
                <v:shape id="Picture 5" o:spid="_x0000_s1028" type="#_x0000_t75" style="position:absolute;left:50;top:44;width:25908;height:41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">
                  <v:imagedata r:id="rId20" o:title=""/>
                </v:shape>
                <v:rect id="Rectangle 6" o:spid="_x0000_s1029" style="position:absolute;left:15551;top:3238;width:1454;height:1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rect id="Rectangle 7" o:spid="_x0000_s1030" style="position:absolute;left:8286;top:1714;width:1448;height:1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" stroked="f"/>
                <v:shape id="Freeform 8" o:spid="_x0000_s1031" style="position:absolute;left:12122;top:831;width:1759;height:1855;visibility:visible;mso-wrap-style:square;v-text-anchor:top" coordsize="277,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" path="m53,l277,50,223,292,,242,53,xe" stroked="f">
                  <v:path arrowok="t" o:connecttype="custom" o:connectlocs="33655,0;175895,31750;141605,185420;0,153670;33655,0" o:connectangles="0,0,0,0,0"/>
                </v:shape>
                <v:rect id="Rectangle 9" o:spid="_x0000_s1032" style="position:absolute;left:8750;top:2273;width:565;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7BC60AA2" w14:textId="538CA088" w:rsidR="00420F57" w:rsidRDefault="00420F57">
                        <w:r>
                          <w:rPr>
                            <w:rFonts w:ascii="Arial" w:hAnsi="Arial" w:cs="Arial"/>
                            <w:color w:val="000000"/>
                            <w:sz w:val="16"/>
                            <w:szCs w:val="16"/>
                          </w:rPr>
                          <w:t>II</w:t>
                        </w:r>
                      </w:p>
                    </w:txbxContent>
                  </v:textbox>
                </v:rect>
                <v:rect id="Rectangle 10" o:spid="_x0000_s1033" style="position:absolute;left:9895;top:4508;width:959;height:258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17251F64" w14:textId="5E808C6E" w:rsidR="00420F57" w:rsidRDefault="00420F57">
                        <w:r>
                          <w:rPr>
                            <w:rFonts w:ascii="Arial" w:hAnsi="Arial" w:cs="Arial"/>
                            <w:color w:val="000000"/>
                            <w:sz w:val="18"/>
                            <w:szCs w:val="18"/>
                          </w:rPr>
                          <w:t>III</w:t>
                        </w:r>
                      </w:p>
                    </w:txbxContent>
                  </v:textbox>
                </v:rect>
                <v:rect id="Rectangle 11" o:spid="_x0000_s1034" style="position:absolute;left:12496;top:1543;width:966;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08302CC5" w14:textId="4CEC5F73" w:rsidR="00420F57" w:rsidRDefault="00420F57">
                        <w:r>
                          <w:rPr>
                            <w:rFonts w:ascii="Arial" w:hAnsi="Arial" w:cs="Arial"/>
                            <w:color w:val="000000"/>
                            <w:sz w:val="16"/>
                            <w:szCs w:val="16"/>
                          </w:rPr>
                          <w:t>IV</w:t>
                        </w:r>
                      </w:p>
                    </w:txbxContent>
                  </v:textbox>
                </v:rect>
              </v:group>
            </w:pict>
          </mc:Fallback>
        </mc:AlternateContent>
      </w:r>
    </w:p>
    <w:p w14:paraId="0BE2DC6B" w14:textId="7185D903" w:rsidR="00CA2953" w:rsidRPr="00CA2953" w:rsidRDefault="00CA2953" w:rsidP="00CA2953"/>
    <w:p w14:paraId="4C1BB54B" w14:textId="6AC2FCBB" w:rsidR="00680680" w:rsidRPr="00A41897" w:rsidRDefault="00680680" w:rsidP="00CA2953">
      <w:pPr>
        <w:pStyle w:val="TAMainText"/>
        <w:jc w:val="center"/>
      </w:pPr>
    </w:p>
    <w:p w14:paraId="0B8D1C5B" w14:textId="748A991B" w:rsidR="00B53D86" w:rsidRDefault="00B53D86" w:rsidP="00CA2953">
      <w:pPr>
        <w:pStyle w:val="VAFigureCaption"/>
        <w:rPr>
          <w:b/>
        </w:rPr>
      </w:pPr>
      <w:bookmarkStart w:id="4" w:name="_Ref267402441"/>
      <w:bookmarkStart w:id="5" w:name="_Toc256154546"/>
    </w:p>
    <w:p w14:paraId="01800157" w14:textId="4AAD67E8" w:rsidR="00B53D86" w:rsidRDefault="00B53D86" w:rsidP="00CA2953">
      <w:pPr>
        <w:pStyle w:val="VAFigureCaption"/>
        <w:rPr>
          <w:b/>
        </w:rPr>
      </w:pPr>
    </w:p>
    <w:p w14:paraId="326AACAA" w14:textId="49BDBB22" w:rsidR="00B53D86" w:rsidRDefault="00B53D86" w:rsidP="00CA2953">
      <w:pPr>
        <w:pStyle w:val="VAFigureCaption"/>
        <w:rPr>
          <w:b/>
        </w:rPr>
      </w:pPr>
    </w:p>
    <w:p w14:paraId="53963CE3" w14:textId="77777777" w:rsidR="00B53D86" w:rsidRDefault="00B53D86" w:rsidP="00CA2953">
      <w:pPr>
        <w:pStyle w:val="VAFigureCaption"/>
        <w:rPr>
          <w:b/>
        </w:rPr>
      </w:pPr>
    </w:p>
    <w:p w14:paraId="3F7F6211" w14:textId="77777777" w:rsidR="00B53D86" w:rsidRDefault="00B53D86" w:rsidP="00CA2953">
      <w:pPr>
        <w:pStyle w:val="VAFigureCaption"/>
        <w:rPr>
          <w:b/>
        </w:rPr>
      </w:pPr>
    </w:p>
    <w:p w14:paraId="3F52322A" w14:textId="77777777" w:rsidR="00B53D86" w:rsidRDefault="00B53D86" w:rsidP="00CA2953">
      <w:pPr>
        <w:pStyle w:val="VAFigureCaption"/>
        <w:rPr>
          <w:b/>
        </w:rPr>
      </w:pPr>
    </w:p>
    <w:p w14:paraId="7E6ED2CF" w14:textId="360668F8" w:rsidR="00B53D86" w:rsidRDefault="00B53D86" w:rsidP="00CA2953">
      <w:pPr>
        <w:pStyle w:val="VAFigureCaption"/>
        <w:rPr>
          <w:b/>
        </w:rPr>
      </w:pPr>
    </w:p>
    <w:p w14:paraId="2EF5BD8C" w14:textId="77777777" w:rsidR="00B53D86" w:rsidRPr="00B53D86" w:rsidRDefault="00B53D86" w:rsidP="00B53D86"/>
    <w:p w14:paraId="466959A7" w14:textId="77777777" w:rsidR="00B53D86" w:rsidRDefault="00B53D86" w:rsidP="00CA2953">
      <w:pPr>
        <w:pStyle w:val="VAFigureCaption"/>
        <w:rPr>
          <w:b/>
        </w:rPr>
      </w:pPr>
    </w:p>
    <w:p w14:paraId="0B4FA7C4" w14:textId="77777777" w:rsidR="00B53D86" w:rsidRDefault="00B53D86" w:rsidP="00CA2953">
      <w:pPr>
        <w:pStyle w:val="VAFigureCaption"/>
        <w:rPr>
          <w:b/>
        </w:rPr>
      </w:pPr>
    </w:p>
    <w:p w14:paraId="03A82E97" w14:textId="01A301C5" w:rsidR="00B53D86" w:rsidRDefault="00B53D86" w:rsidP="00CA2953">
      <w:pPr>
        <w:pStyle w:val="VAFigureCaption"/>
        <w:rPr>
          <w:b/>
        </w:rPr>
      </w:pPr>
    </w:p>
    <w:p w14:paraId="105DB112" w14:textId="6C3A0E99" w:rsidR="00B53D86" w:rsidRDefault="00B53D86" w:rsidP="00CA2953">
      <w:pPr>
        <w:pStyle w:val="VAFigureCaption"/>
        <w:rPr>
          <w:b/>
        </w:rPr>
      </w:pPr>
    </w:p>
    <w:p w14:paraId="4F6D9673" w14:textId="24549700" w:rsidR="00B53D86" w:rsidRDefault="00B53D86" w:rsidP="00CA2953">
      <w:pPr>
        <w:pStyle w:val="VAFigureCaption"/>
        <w:rPr>
          <w:b/>
        </w:rPr>
      </w:pPr>
    </w:p>
    <w:p w14:paraId="153C0331" w14:textId="77777777" w:rsidR="00B53D86" w:rsidRDefault="00B53D86" w:rsidP="00CA2953">
      <w:pPr>
        <w:pStyle w:val="VAFigureCaption"/>
        <w:rPr>
          <w:b/>
        </w:rPr>
      </w:pPr>
    </w:p>
    <w:p w14:paraId="5E06CD25" w14:textId="61E7D0A4" w:rsidR="00680680" w:rsidRPr="00B92448" w:rsidRDefault="00680680" w:rsidP="00CA2953">
      <w:pPr>
        <w:pStyle w:val="VAFigureCaption"/>
      </w:pPr>
      <w:r w:rsidRPr="000722DA">
        <w:rPr>
          <w:b/>
        </w:rPr>
        <w:t xml:space="preserve">Figure </w:t>
      </w:r>
      <w:bookmarkEnd w:id="4"/>
      <w:r>
        <w:rPr>
          <w:b/>
        </w:rPr>
        <w:t>S</w:t>
      </w:r>
      <w:r w:rsidR="00E34AF2">
        <w:rPr>
          <w:b/>
        </w:rPr>
        <w:t>9</w:t>
      </w:r>
      <w:r w:rsidRPr="000722DA">
        <w:rPr>
          <w:rFonts w:hint="eastAsia"/>
          <w:b/>
        </w:rPr>
        <w:t>.</w:t>
      </w:r>
      <w:r w:rsidRPr="000722DA">
        <w:rPr>
          <w:rFonts w:hint="eastAsia"/>
        </w:rPr>
        <w:t xml:space="preserve"> Normalized S K-edge XANES spectra of </w:t>
      </w:r>
      <w:proofErr w:type="spellStart"/>
      <w:proofErr w:type="gramStart"/>
      <w:r w:rsidRPr="000722DA">
        <w:rPr>
          <w:rFonts w:hint="eastAsia"/>
        </w:rPr>
        <w:t>MnCu</w:t>
      </w:r>
      <w:proofErr w:type="spellEnd"/>
      <w:r w:rsidRPr="000722DA">
        <w:rPr>
          <w:rFonts w:hint="eastAsia"/>
        </w:rPr>
        <w:t>(</w:t>
      </w:r>
      <w:proofErr w:type="gramEnd"/>
      <w:r w:rsidRPr="000722DA">
        <w:rPr>
          <w:rFonts w:hint="eastAsia"/>
        </w:rPr>
        <w:t>II)</w:t>
      </w:r>
      <w:r w:rsidRPr="000722DA">
        <w:rPr>
          <w:rFonts w:hint="eastAsia"/>
          <w:b/>
        </w:rPr>
        <w:t xml:space="preserve"> </w:t>
      </w:r>
      <w:r w:rsidRPr="000722DA">
        <w:rPr>
          <w:rFonts w:hint="eastAsia"/>
        </w:rPr>
        <w:t>phases during the two 2</w:t>
      </w:r>
      <w:r w:rsidRPr="000722DA">
        <w:rPr>
          <w:rFonts w:hint="eastAsia"/>
          <w:vertAlign w:val="superscript"/>
        </w:rPr>
        <w:t>nd</w:t>
      </w:r>
      <w:r w:rsidRPr="000722DA">
        <w:rPr>
          <w:rFonts w:hint="eastAsia"/>
        </w:rPr>
        <w:t xml:space="preserve"> discharge</w:t>
      </w:r>
      <w:r w:rsidRPr="000722DA">
        <w:t xml:space="preserve"> </w:t>
      </w:r>
      <w:r w:rsidRPr="000722DA">
        <w:rPr>
          <w:rFonts w:hint="eastAsia"/>
        </w:rPr>
        <w:t>processes after the 1</w:t>
      </w:r>
      <w:r w:rsidRPr="000722DA">
        <w:rPr>
          <w:rFonts w:hint="eastAsia"/>
          <w:vertAlign w:val="superscript"/>
        </w:rPr>
        <w:t>st</w:t>
      </w:r>
      <w:r w:rsidRPr="000722DA">
        <w:rPr>
          <w:rFonts w:hint="eastAsia"/>
        </w:rPr>
        <w:t xml:space="preserve"> charge. The cut off voltage of the 1</w:t>
      </w:r>
      <w:r w:rsidRPr="000722DA">
        <w:rPr>
          <w:rFonts w:hint="eastAsia"/>
          <w:vertAlign w:val="superscript"/>
        </w:rPr>
        <w:t>st</w:t>
      </w:r>
      <w:r w:rsidRPr="000722DA">
        <w:rPr>
          <w:rFonts w:hint="eastAsia"/>
        </w:rPr>
        <w:t xml:space="preserve"> charge is (a) 3.75 V, and (b) 2.75 V, respectively.</w:t>
      </w:r>
      <w:bookmarkEnd w:id="5"/>
    </w:p>
    <w:sectPr w:rsidR="00680680" w:rsidRPr="00B92448" w:rsidSect="00CA2953">
      <w:footerReference w:type="even" r:id="rId21"/>
      <w:footerReference w:type="default" r:id="rId22"/>
      <w:type w:val="continuous"/>
      <w:pgSz w:w="12240" w:h="15840"/>
      <w:pgMar w:top="720" w:right="1094" w:bottom="720" w:left="1094" w:header="720" w:footer="720" w:gutter="0"/>
      <w:cols w:space="46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75AEF" w14:textId="77777777" w:rsidR="003D03E1" w:rsidRDefault="003D03E1">
      <w:r>
        <w:separator/>
      </w:r>
    </w:p>
    <w:p w14:paraId="6FD853F8" w14:textId="77777777" w:rsidR="003D03E1" w:rsidRDefault="003D03E1"/>
  </w:endnote>
  <w:endnote w:type="continuationSeparator" w:id="0">
    <w:p w14:paraId="600CD52F" w14:textId="77777777" w:rsidR="003D03E1" w:rsidRDefault="003D03E1">
      <w:r>
        <w:continuationSeparator/>
      </w:r>
    </w:p>
    <w:p w14:paraId="675B4324" w14:textId="77777777" w:rsidR="003D03E1" w:rsidRDefault="003D03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altName w:val="Times"/>
    <w:panose1 w:val="02020603050405020304"/>
    <w:charset w:val="00"/>
    <w:family w:val="roman"/>
    <w:pitch w:val="variable"/>
    <w:sig w:usb0="E0002EFF" w:usb1="C000785B" w:usb2="00000009" w:usb3="00000000" w:csb0="000001FF" w:csb1="00000000"/>
    <w:embedRegular r:id="rId1" w:subsetted="1" w:fontKey="{FA508B23-B761-4A77-9853-8EF086971902}"/>
  </w:font>
  <w:font w:name="Myriad Pro Light">
    <w:altName w:val="Arial"/>
    <w:panose1 w:val="020B0603030403020204"/>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24F31" w14:textId="77777777" w:rsidR="004E35E0" w:rsidRDefault="004E35E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DC4C9AB" w14:textId="77777777" w:rsidR="004E35E0" w:rsidRDefault="004E35E0">
    <w:pPr>
      <w:pStyle w:val="Footer"/>
      <w:ind w:right="360"/>
    </w:pPr>
  </w:p>
  <w:p w14:paraId="517967CE" w14:textId="77777777" w:rsidR="004E35E0" w:rsidRDefault="004E35E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227D4" w14:textId="08F465A4" w:rsidR="00CA2953" w:rsidRDefault="00CA2953">
    <w:pPr>
      <w:pStyle w:val="Footer"/>
      <w:jc w:val="center"/>
    </w:pPr>
    <w:r>
      <w:t>S</w:t>
    </w:r>
    <w:sdt>
      <w:sdtPr>
        <w:id w:val="32047971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702D41">
          <w:rPr>
            <w:noProof/>
          </w:rPr>
          <w:t>1</w:t>
        </w:r>
        <w:r>
          <w:rPr>
            <w:noProof/>
          </w:rPr>
          <w:fldChar w:fldCharType="end"/>
        </w:r>
      </w:sdtContent>
    </w:sdt>
  </w:p>
  <w:p w14:paraId="7035FA96" w14:textId="3E6A4ABE" w:rsidR="004E35E0" w:rsidRDefault="004E35E0" w:rsidP="00CA2953">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5727DF" w14:textId="77777777" w:rsidR="003D03E1" w:rsidRDefault="003D03E1">
      <w:r>
        <w:separator/>
      </w:r>
    </w:p>
    <w:p w14:paraId="35A15088" w14:textId="77777777" w:rsidR="003D03E1" w:rsidRDefault="003D03E1"/>
  </w:footnote>
  <w:footnote w:type="continuationSeparator" w:id="0">
    <w:p w14:paraId="47D66ABE" w14:textId="77777777" w:rsidR="003D03E1" w:rsidRDefault="003D03E1">
      <w:r>
        <w:continuationSeparator/>
      </w:r>
    </w:p>
    <w:p w14:paraId="07C9C61B" w14:textId="77777777" w:rsidR="003D03E1" w:rsidRDefault="003D03E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saveSubsetFonts/>
  <w:bordersDoNotSurroundHeader/>
  <w:bordersDoNotSurroundFooter/>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1C3C"/>
    <w:rsid w:val="000201D0"/>
    <w:rsid w:val="0003046A"/>
    <w:rsid w:val="0003354B"/>
    <w:rsid w:val="000A65BB"/>
    <w:rsid w:val="000D2D84"/>
    <w:rsid w:val="000E75E3"/>
    <w:rsid w:val="00101D1F"/>
    <w:rsid w:val="001379DD"/>
    <w:rsid w:val="00141659"/>
    <w:rsid w:val="00146DE5"/>
    <w:rsid w:val="0015109A"/>
    <w:rsid w:val="00157E12"/>
    <w:rsid w:val="001D5BE3"/>
    <w:rsid w:val="001E451C"/>
    <w:rsid w:val="002031A2"/>
    <w:rsid w:val="0024409A"/>
    <w:rsid w:val="00263033"/>
    <w:rsid w:val="002729FB"/>
    <w:rsid w:val="002A7098"/>
    <w:rsid w:val="002A7D96"/>
    <w:rsid w:val="002C3431"/>
    <w:rsid w:val="002D0B8E"/>
    <w:rsid w:val="002F5CD4"/>
    <w:rsid w:val="00310911"/>
    <w:rsid w:val="0035002E"/>
    <w:rsid w:val="003547B0"/>
    <w:rsid w:val="00357396"/>
    <w:rsid w:val="003679A1"/>
    <w:rsid w:val="003A0F5F"/>
    <w:rsid w:val="003B4AF3"/>
    <w:rsid w:val="003C2BE3"/>
    <w:rsid w:val="003D03E1"/>
    <w:rsid w:val="003E4337"/>
    <w:rsid w:val="003E5207"/>
    <w:rsid w:val="003E62DF"/>
    <w:rsid w:val="0041079D"/>
    <w:rsid w:val="00420F57"/>
    <w:rsid w:val="00422950"/>
    <w:rsid w:val="00427112"/>
    <w:rsid w:val="004564CF"/>
    <w:rsid w:val="004746DF"/>
    <w:rsid w:val="0049038F"/>
    <w:rsid w:val="0049449E"/>
    <w:rsid w:val="00496B72"/>
    <w:rsid w:val="004A742B"/>
    <w:rsid w:val="004E35E0"/>
    <w:rsid w:val="004F0975"/>
    <w:rsid w:val="005327A4"/>
    <w:rsid w:val="005329C7"/>
    <w:rsid w:val="00551789"/>
    <w:rsid w:val="00552A07"/>
    <w:rsid w:val="005754B8"/>
    <w:rsid w:val="00575965"/>
    <w:rsid w:val="00591A57"/>
    <w:rsid w:val="0059535F"/>
    <w:rsid w:val="005B57D6"/>
    <w:rsid w:val="005D0C10"/>
    <w:rsid w:val="005D2065"/>
    <w:rsid w:val="005D707E"/>
    <w:rsid w:val="005F5C5C"/>
    <w:rsid w:val="00604E00"/>
    <w:rsid w:val="00604F23"/>
    <w:rsid w:val="00614F2E"/>
    <w:rsid w:val="00616D68"/>
    <w:rsid w:val="00631B3F"/>
    <w:rsid w:val="00631E32"/>
    <w:rsid w:val="0064353C"/>
    <w:rsid w:val="00651C33"/>
    <w:rsid w:val="006532A9"/>
    <w:rsid w:val="00680680"/>
    <w:rsid w:val="006B2581"/>
    <w:rsid w:val="006C5E19"/>
    <w:rsid w:val="006E6BC5"/>
    <w:rsid w:val="006F268D"/>
    <w:rsid w:val="007009DA"/>
    <w:rsid w:val="00702D41"/>
    <w:rsid w:val="0071182A"/>
    <w:rsid w:val="007130C0"/>
    <w:rsid w:val="007179F0"/>
    <w:rsid w:val="00725E67"/>
    <w:rsid w:val="007331FF"/>
    <w:rsid w:val="00752B3B"/>
    <w:rsid w:val="007629D3"/>
    <w:rsid w:val="007C1383"/>
    <w:rsid w:val="007D434E"/>
    <w:rsid w:val="007E19EA"/>
    <w:rsid w:val="007F3FDD"/>
    <w:rsid w:val="007F6792"/>
    <w:rsid w:val="00803489"/>
    <w:rsid w:val="008265DF"/>
    <w:rsid w:val="008348A2"/>
    <w:rsid w:val="00835CBD"/>
    <w:rsid w:val="00865479"/>
    <w:rsid w:val="008655C0"/>
    <w:rsid w:val="008B3498"/>
    <w:rsid w:val="008D2DFE"/>
    <w:rsid w:val="008D3D15"/>
    <w:rsid w:val="008D567C"/>
    <w:rsid w:val="0092037A"/>
    <w:rsid w:val="009246AD"/>
    <w:rsid w:val="00927CDC"/>
    <w:rsid w:val="00957C0B"/>
    <w:rsid w:val="00967927"/>
    <w:rsid w:val="00984F9E"/>
    <w:rsid w:val="009C0A9D"/>
    <w:rsid w:val="009D2309"/>
    <w:rsid w:val="009E71CB"/>
    <w:rsid w:val="00A02D62"/>
    <w:rsid w:val="00A20FD5"/>
    <w:rsid w:val="00A269C9"/>
    <w:rsid w:val="00A444E1"/>
    <w:rsid w:val="00A460B5"/>
    <w:rsid w:val="00A46C91"/>
    <w:rsid w:val="00A53B47"/>
    <w:rsid w:val="00A66999"/>
    <w:rsid w:val="00A66EDD"/>
    <w:rsid w:val="00A71C00"/>
    <w:rsid w:val="00AB44FF"/>
    <w:rsid w:val="00AC1839"/>
    <w:rsid w:val="00AC5F97"/>
    <w:rsid w:val="00AC6438"/>
    <w:rsid w:val="00AE4B97"/>
    <w:rsid w:val="00AF1765"/>
    <w:rsid w:val="00AF2AD1"/>
    <w:rsid w:val="00B42C29"/>
    <w:rsid w:val="00B53D86"/>
    <w:rsid w:val="00B563D9"/>
    <w:rsid w:val="00B71491"/>
    <w:rsid w:val="00B7618D"/>
    <w:rsid w:val="00B875D7"/>
    <w:rsid w:val="00B97259"/>
    <w:rsid w:val="00BB1134"/>
    <w:rsid w:val="00BC3E2A"/>
    <w:rsid w:val="00BD0668"/>
    <w:rsid w:val="00BD5122"/>
    <w:rsid w:val="00BE533F"/>
    <w:rsid w:val="00C025E6"/>
    <w:rsid w:val="00C0507A"/>
    <w:rsid w:val="00C06CFC"/>
    <w:rsid w:val="00C168F2"/>
    <w:rsid w:val="00C207C3"/>
    <w:rsid w:val="00C20AAA"/>
    <w:rsid w:val="00C30403"/>
    <w:rsid w:val="00C45E7B"/>
    <w:rsid w:val="00C5025D"/>
    <w:rsid w:val="00C72D78"/>
    <w:rsid w:val="00C77856"/>
    <w:rsid w:val="00C9140C"/>
    <w:rsid w:val="00CA15CA"/>
    <w:rsid w:val="00CA2953"/>
    <w:rsid w:val="00CB1C3C"/>
    <w:rsid w:val="00CE1C3F"/>
    <w:rsid w:val="00CE52FC"/>
    <w:rsid w:val="00D0596F"/>
    <w:rsid w:val="00D13B1B"/>
    <w:rsid w:val="00D61DBF"/>
    <w:rsid w:val="00D66756"/>
    <w:rsid w:val="00D82AA2"/>
    <w:rsid w:val="00D8447D"/>
    <w:rsid w:val="00D86677"/>
    <w:rsid w:val="00D928D2"/>
    <w:rsid w:val="00DD1EEC"/>
    <w:rsid w:val="00DD29EF"/>
    <w:rsid w:val="00DE682B"/>
    <w:rsid w:val="00DE78D2"/>
    <w:rsid w:val="00DF59F4"/>
    <w:rsid w:val="00DF683D"/>
    <w:rsid w:val="00E074F2"/>
    <w:rsid w:val="00E2340D"/>
    <w:rsid w:val="00E32A18"/>
    <w:rsid w:val="00E34AF2"/>
    <w:rsid w:val="00E46BD3"/>
    <w:rsid w:val="00E606DC"/>
    <w:rsid w:val="00E65825"/>
    <w:rsid w:val="00E75388"/>
    <w:rsid w:val="00E84CB9"/>
    <w:rsid w:val="00E96302"/>
    <w:rsid w:val="00EA282F"/>
    <w:rsid w:val="00EB2F81"/>
    <w:rsid w:val="00F103D7"/>
    <w:rsid w:val="00F10E56"/>
    <w:rsid w:val="00F13601"/>
    <w:rsid w:val="00F5421E"/>
    <w:rsid w:val="00F8537A"/>
    <w:rsid w:val="00F97782"/>
    <w:rsid w:val="00FB3B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2578C2"/>
  <w15:docId w15:val="{C7B7ED8F-95C2-45E3-B5CB-757D1405E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C207C3"/>
    <w:pPr>
      <w:spacing w:after="60" w:line="276" w:lineRule="auto"/>
    </w:pPr>
    <w:rPr>
      <w:rFonts w:ascii="Arno Pro" w:hAnsi="Arno Pro"/>
      <w:bCs/>
      <w:iCs/>
      <w:kern w:val="21"/>
      <w:sz w:val="19"/>
    </w:rPr>
  </w:style>
  <w:style w:type="paragraph" w:customStyle="1" w:styleId="BATitle">
    <w:name w:val="BA_Title"/>
    <w:basedOn w:val="Normal"/>
    <w:next w:val="BBAuthorName"/>
    <w:autoRedefine/>
    <w:rsid w:val="00680680"/>
    <w:pPr>
      <w:spacing w:before="120" w:after="180"/>
    </w:pPr>
    <w:rPr>
      <w:rFonts w:ascii="Myriad Pro Light" w:hAnsi="Myriad Pro Light"/>
      <w:b/>
      <w:kern w:val="36"/>
      <w:sz w:val="34"/>
    </w:rPr>
  </w:style>
  <w:style w:type="paragraph" w:customStyle="1" w:styleId="BBAuthorName">
    <w:name w:val="BB_Author_Name"/>
    <w:basedOn w:val="Normal"/>
    <w:next w:val="BCAuthorAddress"/>
    <w:autoRedefine/>
    <w:rsid w:val="00752B3B"/>
    <w:pPr>
      <w:spacing w:after="0" w:line="276" w:lineRule="auto"/>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E606DC"/>
    <w:pPr>
      <w:spacing w:before="20" w:after="60"/>
      <w:jc w:val="left"/>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uiPriority w:val="99"/>
    <w:rPr>
      <w:color w:val="0000FF"/>
      <w:u w:val="single"/>
    </w:rPr>
  </w:style>
  <w:style w:type="paragraph" w:styleId="Footer">
    <w:name w:val="footer"/>
    <w:basedOn w:val="Normal"/>
    <w:link w:val="FooterChar"/>
    <w:uiPriority w:val="99"/>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E606DC"/>
    <w:rPr>
      <w:rFonts w:ascii="Arno Pro" w:hAnsi="Arno Pro"/>
      <w:kern w:val="20"/>
      <w:sz w:val="18"/>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styleId="Header">
    <w:name w:val="header"/>
    <w:basedOn w:val="Normal"/>
    <w:link w:val="HeaderChar"/>
    <w:unhideWhenUsed/>
    <w:rsid w:val="00651C33"/>
    <w:pPr>
      <w:tabs>
        <w:tab w:val="center" w:pos="4513"/>
        <w:tab w:val="right" w:pos="9026"/>
      </w:tabs>
      <w:spacing w:after="0"/>
    </w:pPr>
  </w:style>
  <w:style w:type="character" w:customStyle="1" w:styleId="HeaderChar">
    <w:name w:val="Header Char"/>
    <w:basedOn w:val="DefaultParagraphFont"/>
    <w:link w:val="Header"/>
    <w:rsid w:val="00651C33"/>
    <w:rPr>
      <w:rFonts w:ascii="Times" w:hAnsi="Times"/>
      <w:sz w:val="24"/>
    </w:rPr>
  </w:style>
  <w:style w:type="character" w:customStyle="1" w:styleId="FooterChar">
    <w:name w:val="Footer Char"/>
    <w:basedOn w:val="DefaultParagraphFont"/>
    <w:link w:val="Footer"/>
    <w:uiPriority w:val="99"/>
    <w:rsid w:val="00651C33"/>
    <w:rPr>
      <w:rFonts w:ascii="Times" w:hAnsi="Times"/>
      <w:sz w:val="24"/>
    </w:rPr>
  </w:style>
  <w:style w:type="paragraph" w:styleId="Caption">
    <w:name w:val="caption"/>
    <w:aliases w:val="Caption_Figure"/>
    <w:basedOn w:val="Normal"/>
    <w:next w:val="Normal"/>
    <w:uiPriority w:val="35"/>
    <w:qFormat/>
    <w:rsid w:val="00680680"/>
    <w:pPr>
      <w:spacing w:after="120"/>
    </w:pPr>
    <w:rPr>
      <w:rFonts w:ascii="Times New Roman" w:eastAsia="SimSun" w:hAnsi="Times New Roman"/>
      <w:bCs/>
      <w:lang w:eastAsia="zh-CN"/>
    </w:rPr>
  </w:style>
  <w:style w:type="paragraph" w:styleId="NoSpacing">
    <w:name w:val="No Spacing"/>
    <w:basedOn w:val="Normal"/>
    <w:uiPriority w:val="1"/>
    <w:qFormat/>
    <w:rsid w:val="00263033"/>
    <w:pPr>
      <w:spacing w:after="0"/>
      <w:jc w:val="left"/>
    </w:pPr>
    <w:rPr>
      <w:rFonts w:asciiTheme="minorHAnsi" w:eastAsiaTheme="minorEastAsia" w:hAnsiTheme="minorHAnsi"/>
      <w:szCs w:val="32"/>
      <w:lang w:val="en-GB"/>
    </w:rPr>
  </w:style>
  <w:style w:type="table" w:styleId="TableGrid">
    <w:name w:val="Table Grid"/>
    <w:basedOn w:val="TableNormal"/>
    <w:uiPriority w:val="59"/>
    <w:rsid w:val="00263033"/>
    <w:rPr>
      <w:rFonts w:asciiTheme="minorHAnsi" w:eastAsiaTheme="minorEastAsia" w:hAnsi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pg27@cam.ac.uk" TargetMode="External"/><Relationship Id="rId13" Type="http://schemas.openxmlformats.org/officeDocument/2006/relationships/image" Target="media/image4.png"/><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mailto:simon.clarke@chem.ox.ac.uk" TargetMode="External"/><Relationship Id="rId14" Type="http://schemas.openxmlformats.org/officeDocument/2006/relationships/image" Target="media/image5.png"/><Relationship Id="rId22" Type="http://schemas.openxmlformats.org/officeDocument/2006/relationships/footer" Target="footer2.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old%20computer%20files\F%20drive\Study\study%20document%202\post%20doc\datas\oxysulphides\correction%20files\Chem%20mater%20formatting\acsPageWide-MSW2010%20(6)%20-%20Cop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38E53-E865-4A36-B71C-B7C19DECA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acsPageWide-MSW2010 (6) - Copy.dotx</Template>
  <TotalTime>1</TotalTime>
  <Pages>9</Pages>
  <Words>1216</Words>
  <Characters>6933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8133</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Sunita Dey</dc:creator>
  <cp:keywords/>
  <cp:lastModifiedBy>Sunita Dey</cp:lastModifiedBy>
  <cp:revision>2</cp:revision>
  <cp:lastPrinted>2021-04-24T16:41:00Z</cp:lastPrinted>
  <dcterms:created xsi:type="dcterms:W3CDTF">2021-05-04T13:14:00Z</dcterms:created>
  <dcterms:modified xsi:type="dcterms:W3CDTF">2021-05-04T13:14:00Z</dcterms:modified>
</cp:coreProperties>
</file>